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E3C" w:rsidRDefault="00A0342E" w:rsidP="0053535E">
      <w:pPr>
        <w:widowControl w:val="0"/>
        <w:spacing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281DBD">
        <w:rPr>
          <w:rFonts w:ascii="Times New Roman" w:hAnsi="Times New Roman"/>
          <w:b/>
          <w:color w:val="000000" w:themeColor="text1"/>
          <w:sz w:val="24"/>
          <w:szCs w:val="24"/>
        </w:rPr>
        <w:t xml:space="preserve"> </w:t>
      </w:r>
      <w:r w:rsidR="007133AA" w:rsidRPr="0026598C">
        <w:rPr>
          <w:rFonts w:ascii="Times New Roman" w:hAnsi="Times New Roman"/>
          <w:b/>
          <w:color w:val="000000" w:themeColor="text1"/>
          <w:sz w:val="24"/>
          <w:szCs w:val="24"/>
        </w:rPr>
        <w:t xml:space="preserve">PENGARUH </w:t>
      </w:r>
      <w:r w:rsidR="005406C4">
        <w:rPr>
          <w:rFonts w:ascii="Times New Roman" w:hAnsi="Times New Roman"/>
          <w:b/>
          <w:color w:val="000000" w:themeColor="text1"/>
          <w:sz w:val="24"/>
          <w:szCs w:val="24"/>
        </w:rPr>
        <w:t xml:space="preserve">KESADARAN WAJIB </w:t>
      </w:r>
      <w:r w:rsidR="009A5A04">
        <w:rPr>
          <w:rFonts w:ascii="Times New Roman" w:hAnsi="Times New Roman"/>
          <w:b/>
          <w:color w:val="000000" w:themeColor="text1"/>
          <w:sz w:val="24"/>
          <w:szCs w:val="24"/>
        </w:rPr>
        <w:t xml:space="preserve">PAJAK, </w:t>
      </w:r>
      <w:r w:rsidR="00F27647">
        <w:rPr>
          <w:rFonts w:ascii="Times New Roman" w:hAnsi="Times New Roman"/>
          <w:b/>
          <w:color w:val="000000" w:themeColor="text1"/>
          <w:sz w:val="24"/>
          <w:szCs w:val="24"/>
        </w:rPr>
        <w:t xml:space="preserve"> LINGKUNGAN SOSIAL</w:t>
      </w:r>
      <w:r w:rsidR="005406C4">
        <w:rPr>
          <w:rFonts w:ascii="Times New Roman" w:hAnsi="Times New Roman"/>
          <w:b/>
          <w:color w:val="000000" w:themeColor="text1"/>
          <w:sz w:val="24"/>
          <w:szCs w:val="24"/>
        </w:rPr>
        <w:t xml:space="preserve"> </w:t>
      </w:r>
      <w:r w:rsidR="00546328">
        <w:rPr>
          <w:rFonts w:ascii="Times New Roman" w:hAnsi="Times New Roman"/>
          <w:b/>
          <w:color w:val="000000" w:themeColor="text1"/>
          <w:sz w:val="24"/>
          <w:szCs w:val="24"/>
        </w:rPr>
        <w:t>DAN PENGETAHUAN PER</w:t>
      </w:r>
      <w:r w:rsidR="009A5A04">
        <w:rPr>
          <w:rFonts w:ascii="Times New Roman" w:hAnsi="Times New Roman"/>
          <w:b/>
          <w:color w:val="000000" w:themeColor="text1"/>
          <w:sz w:val="24"/>
          <w:szCs w:val="24"/>
        </w:rPr>
        <w:t xml:space="preserve">PAJAKAN </w:t>
      </w:r>
      <w:r w:rsidR="007133AA" w:rsidRPr="0026598C">
        <w:rPr>
          <w:rFonts w:ascii="Times New Roman" w:hAnsi="Times New Roman"/>
          <w:b/>
          <w:color w:val="000000" w:themeColor="text1"/>
          <w:sz w:val="24"/>
          <w:szCs w:val="24"/>
        </w:rPr>
        <w:t>TERHADAP KEPATUHAN WAJIB P</w:t>
      </w:r>
      <w:r w:rsidR="006B6367" w:rsidRPr="0026598C">
        <w:rPr>
          <w:rFonts w:ascii="Times New Roman" w:hAnsi="Times New Roman"/>
          <w:b/>
          <w:color w:val="000000" w:themeColor="text1"/>
          <w:sz w:val="24"/>
          <w:szCs w:val="24"/>
        </w:rPr>
        <w:t>AJAK</w:t>
      </w:r>
      <w:r w:rsidR="00542D4B">
        <w:rPr>
          <w:rFonts w:ascii="Times New Roman" w:hAnsi="Times New Roman"/>
          <w:b/>
          <w:color w:val="000000" w:themeColor="text1"/>
          <w:sz w:val="24"/>
          <w:szCs w:val="24"/>
        </w:rPr>
        <w:t xml:space="preserve"> DALAM MEMBAYAR PAJAK</w:t>
      </w:r>
      <w:r w:rsidR="006B6367" w:rsidRPr="0026598C">
        <w:rPr>
          <w:rFonts w:ascii="Times New Roman" w:hAnsi="Times New Roman"/>
          <w:b/>
          <w:color w:val="000000" w:themeColor="text1"/>
          <w:sz w:val="24"/>
          <w:szCs w:val="24"/>
        </w:rPr>
        <w:t xml:space="preserve"> BUMI DAN BANGUNAN PERDESAAN DAN PERKOTAAN</w:t>
      </w:r>
      <w:r w:rsidR="007133AA" w:rsidRPr="0026598C">
        <w:rPr>
          <w:rFonts w:ascii="Times New Roman" w:hAnsi="Times New Roman"/>
          <w:b/>
          <w:color w:val="000000" w:themeColor="text1"/>
          <w:sz w:val="24"/>
          <w:szCs w:val="24"/>
        </w:rPr>
        <w:t xml:space="preserve"> (PBB-P2) DI DESA JAMBUK MAKMUR</w:t>
      </w:r>
    </w:p>
    <w:p w:rsidR="009E32F1" w:rsidRDefault="009E32F1" w:rsidP="0053535E">
      <w:pPr>
        <w:widowControl w:val="0"/>
        <w:spacing w:line="240" w:lineRule="auto"/>
        <w:jc w:val="center"/>
        <w:rPr>
          <w:rFonts w:ascii="Times New Roman" w:hAnsi="Times New Roman"/>
          <w:b/>
          <w:color w:val="000000" w:themeColor="text1"/>
          <w:sz w:val="24"/>
          <w:szCs w:val="24"/>
        </w:rPr>
      </w:pPr>
    </w:p>
    <w:p w:rsidR="009E32F1" w:rsidRDefault="009E32F1" w:rsidP="0053535E">
      <w:pPr>
        <w:widowControl w:val="0"/>
        <w:spacing w:line="240" w:lineRule="auto"/>
        <w:jc w:val="center"/>
        <w:rPr>
          <w:rFonts w:ascii="Times New Roman" w:hAnsi="Times New Roman"/>
          <w:b/>
          <w:color w:val="000000" w:themeColor="text1"/>
          <w:sz w:val="24"/>
          <w:szCs w:val="24"/>
        </w:rPr>
      </w:pPr>
    </w:p>
    <w:p w:rsidR="007133AA" w:rsidRPr="0026598C" w:rsidRDefault="007133AA" w:rsidP="0053535E">
      <w:pPr>
        <w:widowControl w:val="0"/>
        <w:spacing w:line="360" w:lineRule="auto"/>
        <w:jc w:val="center"/>
        <w:rPr>
          <w:rFonts w:ascii="Times New Roman" w:hAnsi="Times New Roman"/>
          <w:b/>
          <w:color w:val="000000" w:themeColor="text1"/>
          <w:sz w:val="24"/>
          <w:szCs w:val="24"/>
        </w:rPr>
      </w:pPr>
    </w:p>
    <w:p w:rsidR="007133AA" w:rsidRPr="0026598C" w:rsidRDefault="009E53D6" w:rsidP="0053535E">
      <w:pPr>
        <w:widowControl w:val="0"/>
        <w:spacing w:line="360" w:lineRule="auto"/>
        <w:jc w:val="center"/>
        <w:rPr>
          <w:rFonts w:ascii="Times New Roman" w:hAnsi="Times New Roman"/>
          <w:b/>
          <w:color w:val="000000" w:themeColor="text1"/>
          <w:sz w:val="24"/>
          <w:szCs w:val="24"/>
        </w:rPr>
      </w:pPr>
      <w:r w:rsidRPr="009E53D6">
        <w:rPr>
          <w:rFonts w:ascii="Times New Roman" w:hAnsi="Times New Roman"/>
          <w:b/>
          <w:noProof/>
          <w:color w:val="000000" w:themeColor="text1"/>
          <w:sz w:val="24"/>
          <w:szCs w:val="24"/>
        </w:rPr>
        <w:drawing>
          <wp:inline distT="0" distB="0" distL="0" distR="0">
            <wp:extent cx="2152650" cy="2152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rsidR="007133AA" w:rsidRPr="00C44E3C" w:rsidRDefault="007133AA" w:rsidP="0053535E">
      <w:pPr>
        <w:widowControl w:val="0"/>
        <w:spacing w:line="240" w:lineRule="auto"/>
        <w:jc w:val="center"/>
        <w:rPr>
          <w:rFonts w:ascii="Times New Roman" w:hAnsi="Times New Roman"/>
          <w:color w:val="000000" w:themeColor="text1"/>
          <w:sz w:val="24"/>
          <w:szCs w:val="24"/>
        </w:rPr>
      </w:pPr>
      <w:r w:rsidRPr="00C44E3C">
        <w:rPr>
          <w:rFonts w:ascii="Times New Roman" w:hAnsi="Times New Roman"/>
          <w:color w:val="000000" w:themeColor="text1"/>
          <w:sz w:val="24"/>
          <w:szCs w:val="24"/>
        </w:rPr>
        <w:t>Oleh:</w:t>
      </w:r>
    </w:p>
    <w:p w:rsidR="00C44E3C" w:rsidRDefault="00C44E3C" w:rsidP="0053535E">
      <w:pPr>
        <w:widowControl w:val="0"/>
        <w:spacing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Yogiyana Sriwahyuningsih</w:t>
      </w:r>
    </w:p>
    <w:p w:rsidR="00C44E3C" w:rsidRDefault="00C44E3C" w:rsidP="0053535E">
      <w:pPr>
        <w:widowControl w:val="0"/>
        <w:spacing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2201036013</w:t>
      </w:r>
    </w:p>
    <w:p w:rsidR="00C44E3C" w:rsidRPr="0026598C" w:rsidRDefault="00C44E3C" w:rsidP="0053535E">
      <w:pPr>
        <w:widowControl w:val="0"/>
        <w:spacing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S-1 Akuntansi</w:t>
      </w:r>
    </w:p>
    <w:p w:rsidR="007133AA" w:rsidRPr="0026598C" w:rsidRDefault="007133AA" w:rsidP="0053535E">
      <w:pPr>
        <w:widowControl w:val="0"/>
        <w:spacing w:line="240" w:lineRule="auto"/>
        <w:jc w:val="center"/>
        <w:rPr>
          <w:rFonts w:ascii="Times New Roman" w:hAnsi="Times New Roman"/>
          <w:b/>
          <w:color w:val="000000" w:themeColor="text1"/>
          <w:sz w:val="24"/>
          <w:szCs w:val="24"/>
        </w:rPr>
      </w:pPr>
    </w:p>
    <w:p w:rsidR="007133AA" w:rsidRDefault="007133AA" w:rsidP="0053535E">
      <w:pPr>
        <w:widowControl w:val="0"/>
        <w:spacing w:line="240" w:lineRule="auto"/>
        <w:jc w:val="center"/>
        <w:rPr>
          <w:rFonts w:ascii="Times New Roman" w:hAnsi="Times New Roman"/>
          <w:b/>
          <w:color w:val="000000" w:themeColor="text1"/>
          <w:sz w:val="24"/>
          <w:szCs w:val="24"/>
        </w:rPr>
      </w:pPr>
    </w:p>
    <w:p w:rsidR="009E32F1" w:rsidRDefault="009E32F1" w:rsidP="0053535E">
      <w:pPr>
        <w:widowControl w:val="0"/>
        <w:spacing w:line="240" w:lineRule="auto"/>
        <w:jc w:val="center"/>
        <w:rPr>
          <w:rFonts w:ascii="Times New Roman" w:hAnsi="Times New Roman"/>
          <w:b/>
          <w:color w:val="000000" w:themeColor="text1"/>
          <w:sz w:val="24"/>
          <w:szCs w:val="24"/>
        </w:rPr>
      </w:pPr>
    </w:p>
    <w:p w:rsidR="009E32F1" w:rsidRDefault="009E32F1" w:rsidP="0053535E">
      <w:pPr>
        <w:widowControl w:val="0"/>
        <w:spacing w:line="240" w:lineRule="auto"/>
        <w:jc w:val="center"/>
        <w:rPr>
          <w:rFonts w:ascii="Times New Roman" w:hAnsi="Times New Roman"/>
          <w:b/>
          <w:color w:val="000000" w:themeColor="text1"/>
          <w:sz w:val="24"/>
          <w:szCs w:val="24"/>
        </w:rPr>
      </w:pPr>
    </w:p>
    <w:p w:rsidR="009E32F1" w:rsidRDefault="009E32F1" w:rsidP="0053535E">
      <w:pPr>
        <w:widowControl w:val="0"/>
        <w:spacing w:line="240" w:lineRule="auto"/>
        <w:jc w:val="center"/>
        <w:rPr>
          <w:rFonts w:ascii="Times New Roman" w:hAnsi="Times New Roman"/>
          <w:b/>
          <w:color w:val="000000" w:themeColor="text1"/>
          <w:sz w:val="24"/>
          <w:szCs w:val="24"/>
        </w:rPr>
      </w:pPr>
    </w:p>
    <w:p w:rsidR="009E32F1" w:rsidRPr="0026598C" w:rsidRDefault="009E32F1" w:rsidP="0053535E">
      <w:pPr>
        <w:widowControl w:val="0"/>
        <w:spacing w:line="240" w:lineRule="auto"/>
        <w:jc w:val="center"/>
        <w:rPr>
          <w:rFonts w:ascii="Times New Roman" w:hAnsi="Times New Roman"/>
          <w:b/>
          <w:color w:val="000000" w:themeColor="text1"/>
          <w:sz w:val="24"/>
          <w:szCs w:val="24"/>
        </w:rPr>
      </w:pPr>
    </w:p>
    <w:p w:rsidR="007133AA" w:rsidRPr="0026598C" w:rsidRDefault="007133AA" w:rsidP="0053535E">
      <w:pPr>
        <w:widowControl w:val="0"/>
        <w:spacing w:line="240" w:lineRule="auto"/>
        <w:jc w:val="center"/>
        <w:rPr>
          <w:rFonts w:ascii="Times New Roman" w:hAnsi="Times New Roman"/>
          <w:b/>
          <w:color w:val="000000" w:themeColor="text1"/>
          <w:sz w:val="24"/>
          <w:szCs w:val="24"/>
        </w:rPr>
      </w:pPr>
      <w:r w:rsidRPr="0026598C">
        <w:rPr>
          <w:rFonts w:ascii="Times New Roman" w:hAnsi="Times New Roman"/>
          <w:b/>
          <w:color w:val="000000" w:themeColor="text1"/>
          <w:sz w:val="24"/>
          <w:szCs w:val="24"/>
        </w:rPr>
        <w:t>FAKULTAS EKONOMI DAN BISNIS</w:t>
      </w:r>
    </w:p>
    <w:p w:rsidR="007133AA" w:rsidRPr="0026598C" w:rsidRDefault="007133AA" w:rsidP="0053535E">
      <w:pPr>
        <w:widowControl w:val="0"/>
        <w:spacing w:line="240" w:lineRule="auto"/>
        <w:jc w:val="center"/>
        <w:rPr>
          <w:rFonts w:ascii="Times New Roman" w:hAnsi="Times New Roman"/>
          <w:b/>
          <w:color w:val="000000" w:themeColor="text1"/>
          <w:sz w:val="24"/>
          <w:szCs w:val="24"/>
        </w:rPr>
      </w:pPr>
      <w:r w:rsidRPr="0026598C">
        <w:rPr>
          <w:rFonts w:ascii="Times New Roman" w:hAnsi="Times New Roman"/>
          <w:b/>
          <w:color w:val="000000" w:themeColor="text1"/>
          <w:sz w:val="24"/>
          <w:szCs w:val="24"/>
        </w:rPr>
        <w:t>UNIVERSITAS MULAWARMAN</w:t>
      </w:r>
    </w:p>
    <w:p w:rsidR="007133AA" w:rsidRPr="0026598C" w:rsidRDefault="007133AA" w:rsidP="0053535E">
      <w:pPr>
        <w:widowControl w:val="0"/>
        <w:spacing w:line="240" w:lineRule="auto"/>
        <w:jc w:val="center"/>
        <w:rPr>
          <w:rFonts w:ascii="Times New Roman" w:hAnsi="Times New Roman"/>
          <w:b/>
          <w:color w:val="000000" w:themeColor="text1"/>
          <w:sz w:val="24"/>
          <w:szCs w:val="24"/>
        </w:rPr>
      </w:pPr>
      <w:r w:rsidRPr="0026598C">
        <w:rPr>
          <w:rFonts w:ascii="Times New Roman" w:hAnsi="Times New Roman"/>
          <w:b/>
          <w:color w:val="000000" w:themeColor="text1"/>
          <w:sz w:val="24"/>
          <w:szCs w:val="24"/>
        </w:rPr>
        <w:t>SAMARINDA</w:t>
      </w:r>
    </w:p>
    <w:p w:rsidR="00E07712" w:rsidRPr="009E32F1" w:rsidRDefault="00107B81" w:rsidP="009E32F1">
      <w:pPr>
        <w:widowControl w:val="0"/>
        <w:spacing w:line="24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2026</w:t>
      </w:r>
      <w:bookmarkStart w:id="0" w:name="_Toc222043659"/>
      <w:bookmarkStart w:id="1" w:name="_Toc224067420"/>
      <w:r w:rsidR="009E32F1">
        <w:rPr>
          <w:rFonts w:ascii="Times New Roman" w:hAnsi="Times New Roman"/>
          <w:b/>
          <w:color w:val="000000" w:themeColor="text1"/>
          <w:sz w:val="24"/>
          <w:szCs w:val="24"/>
        </w:rPr>
        <w:t xml:space="preserve"> </w:t>
      </w:r>
    </w:p>
    <w:p w:rsidR="00E07712" w:rsidRDefault="00E07712" w:rsidP="00883337">
      <w:pPr>
        <w:widowControl w:val="0"/>
        <w:spacing w:line="240" w:lineRule="auto"/>
        <w:jc w:val="center"/>
        <w:rPr>
          <w:rFonts w:ascii="Times New Roman" w:hAnsi="Times New Roman"/>
          <w:b/>
          <w:color w:val="000000" w:themeColor="text1"/>
          <w:sz w:val="24"/>
        </w:rPr>
      </w:pPr>
    </w:p>
    <w:p w:rsidR="007001A2" w:rsidRPr="007001A2" w:rsidRDefault="007001A2" w:rsidP="00883337">
      <w:pPr>
        <w:widowControl w:val="0"/>
        <w:spacing w:line="240" w:lineRule="auto"/>
        <w:jc w:val="center"/>
        <w:rPr>
          <w:rFonts w:ascii="Times New Roman" w:hAnsi="Times New Roman"/>
          <w:b/>
          <w:color w:val="000000" w:themeColor="text1"/>
          <w:sz w:val="24"/>
        </w:rPr>
      </w:pPr>
      <w:r w:rsidRPr="007001A2">
        <w:rPr>
          <w:rFonts w:ascii="Times New Roman" w:hAnsi="Times New Roman"/>
          <w:b/>
          <w:color w:val="000000" w:themeColor="text1"/>
          <w:sz w:val="24"/>
        </w:rPr>
        <w:lastRenderedPageBreak/>
        <w:t>HALAMAN PENGESAHAN</w:t>
      </w:r>
      <w:bookmarkEnd w:id="0"/>
      <w:bookmarkEnd w:id="1"/>
    </w:p>
    <w:p w:rsidR="007001A2" w:rsidRDefault="007001A2" w:rsidP="0053535E">
      <w:pPr>
        <w:widowControl w:val="0"/>
        <w:spacing w:line="360" w:lineRule="auto"/>
        <w:jc w:val="center"/>
        <w:rPr>
          <w:rFonts w:ascii="Times New Roman" w:hAnsi="Times New Roman"/>
          <w:b/>
          <w:sz w:val="24"/>
        </w:rPr>
      </w:pPr>
    </w:p>
    <w:tbl>
      <w:tblPr>
        <w:tblStyle w:val="TableGrid"/>
        <w:tblW w:w="80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284"/>
        <w:gridCol w:w="5733"/>
      </w:tblGrid>
      <w:tr w:rsidR="007001A2" w:rsidTr="003D313B">
        <w:tc>
          <w:tcPr>
            <w:tcW w:w="1985" w:type="dxa"/>
          </w:tcPr>
          <w:p w:rsidR="007001A2" w:rsidRDefault="007001A2" w:rsidP="0053535E">
            <w:pPr>
              <w:widowControl w:val="0"/>
              <w:tabs>
                <w:tab w:val="left" w:pos="1985"/>
              </w:tabs>
              <w:rPr>
                <w:rFonts w:ascii="Times New Roman" w:hAnsi="Times New Roman"/>
                <w:sz w:val="24"/>
              </w:rPr>
            </w:pPr>
            <w:r>
              <w:rPr>
                <w:rFonts w:ascii="Times New Roman" w:hAnsi="Times New Roman"/>
                <w:sz w:val="24"/>
              </w:rPr>
              <w:t>Judul Penelitian</w:t>
            </w:r>
          </w:p>
        </w:tc>
        <w:tc>
          <w:tcPr>
            <w:tcW w:w="284" w:type="dxa"/>
          </w:tcPr>
          <w:p w:rsidR="007001A2" w:rsidRDefault="007001A2" w:rsidP="0053535E">
            <w:pPr>
              <w:widowControl w:val="0"/>
              <w:tabs>
                <w:tab w:val="left" w:pos="1985"/>
              </w:tabs>
              <w:rPr>
                <w:rFonts w:ascii="Times New Roman" w:hAnsi="Times New Roman"/>
                <w:sz w:val="24"/>
              </w:rPr>
            </w:pPr>
            <w:r>
              <w:rPr>
                <w:rFonts w:ascii="Times New Roman" w:hAnsi="Times New Roman"/>
                <w:sz w:val="24"/>
              </w:rPr>
              <w:t>:</w:t>
            </w:r>
          </w:p>
        </w:tc>
        <w:tc>
          <w:tcPr>
            <w:tcW w:w="5733" w:type="dxa"/>
          </w:tcPr>
          <w:p w:rsidR="007001A2" w:rsidRDefault="005406C4" w:rsidP="0053535E">
            <w:pPr>
              <w:widowControl w:val="0"/>
              <w:tabs>
                <w:tab w:val="left" w:pos="1985"/>
              </w:tabs>
              <w:jc w:val="both"/>
              <w:rPr>
                <w:rFonts w:ascii="Times New Roman" w:hAnsi="Times New Roman"/>
                <w:sz w:val="24"/>
              </w:rPr>
            </w:pPr>
            <w:r>
              <w:rPr>
                <w:rFonts w:ascii="Times New Roman" w:hAnsi="Times New Roman"/>
                <w:sz w:val="24"/>
              </w:rPr>
              <w:t xml:space="preserve">Pengaruh Kesadaran Wajib Pajak, </w:t>
            </w:r>
            <w:r w:rsidR="0005330C">
              <w:rPr>
                <w:rFonts w:ascii="Times New Roman" w:hAnsi="Times New Roman"/>
                <w:sz w:val="24"/>
              </w:rPr>
              <w:t xml:space="preserve">Lingkungan Sosial dan </w:t>
            </w:r>
            <w:r w:rsidR="007001A2">
              <w:rPr>
                <w:rFonts w:ascii="Times New Roman" w:hAnsi="Times New Roman"/>
                <w:sz w:val="24"/>
              </w:rPr>
              <w:t>Pengetahuan Perpajakan</w:t>
            </w:r>
            <w:r w:rsidR="0005330C">
              <w:rPr>
                <w:rFonts w:ascii="Times New Roman" w:hAnsi="Times New Roman"/>
                <w:sz w:val="24"/>
              </w:rPr>
              <w:t xml:space="preserve"> </w:t>
            </w:r>
            <w:r w:rsidR="007001A2">
              <w:rPr>
                <w:rFonts w:ascii="Times New Roman" w:hAnsi="Times New Roman"/>
                <w:sz w:val="24"/>
              </w:rPr>
              <w:t xml:space="preserve">Terhadap Kepatuhan Wajib </w:t>
            </w:r>
            <w:r w:rsidR="0005330C">
              <w:rPr>
                <w:rFonts w:ascii="Times New Roman" w:hAnsi="Times New Roman"/>
                <w:sz w:val="24"/>
              </w:rPr>
              <w:t xml:space="preserve">dalam Membayar </w:t>
            </w:r>
            <w:r w:rsidR="007001A2">
              <w:rPr>
                <w:rFonts w:ascii="Times New Roman" w:hAnsi="Times New Roman"/>
                <w:sz w:val="24"/>
              </w:rPr>
              <w:t>Pajak Bumi dan Bangunan Pe</w:t>
            </w:r>
            <w:r w:rsidR="000478ED">
              <w:rPr>
                <w:rFonts w:ascii="Times New Roman" w:hAnsi="Times New Roman"/>
                <w:sz w:val="24"/>
              </w:rPr>
              <w:t>rdesaan dan Perkotaan (PBB-P2) d</w:t>
            </w:r>
            <w:r w:rsidR="007001A2">
              <w:rPr>
                <w:rFonts w:ascii="Times New Roman" w:hAnsi="Times New Roman"/>
                <w:sz w:val="24"/>
              </w:rPr>
              <w:t>i Desa Jambuk Makmur</w:t>
            </w:r>
          </w:p>
        </w:tc>
      </w:tr>
      <w:tr w:rsidR="007001A2" w:rsidTr="003D313B">
        <w:tc>
          <w:tcPr>
            <w:tcW w:w="1985" w:type="dxa"/>
          </w:tcPr>
          <w:p w:rsidR="007001A2" w:rsidRDefault="007001A2" w:rsidP="0053535E">
            <w:pPr>
              <w:widowControl w:val="0"/>
              <w:tabs>
                <w:tab w:val="left" w:pos="1985"/>
              </w:tabs>
              <w:rPr>
                <w:rFonts w:ascii="Times New Roman" w:hAnsi="Times New Roman"/>
                <w:sz w:val="24"/>
              </w:rPr>
            </w:pPr>
            <w:r>
              <w:rPr>
                <w:rFonts w:ascii="Times New Roman" w:hAnsi="Times New Roman"/>
                <w:sz w:val="24"/>
              </w:rPr>
              <w:t>Nama Mahasiswa</w:t>
            </w:r>
          </w:p>
        </w:tc>
        <w:tc>
          <w:tcPr>
            <w:tcW w:w="284" w:type="dxa"/>
          </w:tcPr>
          <w:p w:rsidR="007001A2" w:rsidRDefault="007001A2" w:rsidP="0053535E">
            <w:pPr>
              <w:widowControl w:val="0"/>
              <w:tabs>
                <w:tab w:val="left" w:pos="1985"/>
              </w:tabs>
              <w:rPr>
                <w:rFonts w:ascii="Times New Roman" w:hAnsi="Times New Roman"/>
                <w:sz w:val="24"/>
              </w:rPr>
            </w:pPr>
            <w:r>
              <w:rPr>
                <w:rFonts w:ascii="Times New Roman" w:hAnsi="Times New Roman"/>
                <w:sz w:val="24"/>
              </w:rPr>
              <w:t>:</w:t>
            </w:r>
          </w:p>
        </w:tc>
        <w:tc>
          <w:tcPr>
            <w:tcW w:w="5733" w:type="dxa"/>
          </w:tcPr>
          <w:p w:rsidR="007001A2" w:rsidRDefault="007001A2" w:rsidP="0053535E">
            <w:pPr>
              <w:widowControl w:val="0"/>
              <w:tabs>
                <w:tab w:val="left" w:pos="1985"/>
              </w:tabs>
              <w:rPr>
                <w:rFonts w:ascii="Times New Roman" w:hAnsi="Times New Roman"/>
                <w:sz w:val="24"/>
              </w:rPr>
            </w:pPr>
            <w:r>
              <w:rPr>
                <w:rFonts w:ascii="Times New Roman" w:hAnsi="Times New Roman"/>
                <w:sz w:val="24"/>
              </w:rPr>
              <w:t>Yogiyana Sriwahyuningsih</w:t>
            </w:r>
          </w:p>
        </w:tc>
      </w:tr>
      <w:tr w:rsidR="007001A2" w:rsidTr="003D313B">
        <w:tc>
          <w:tcPr>
            <w:tcW w:w="1985" w:type="dxa"/>
          </w:tcPr>
          <w:p w:rsidR="007001A2" w:rsidRDefault="007001A2" w:rsidP="0053535E">
            <w:pPr>
              <w:widowControl w:val="0"/>
              <w:tabs>
                <w:tab w:val="left" w:pos="1985"/>
              </w:tabs>
              <w:rPr>
                <w:rFonts w:ascii="Times New Roman" w:hAnsi="Times New Roman"/>
                <w:sz w:val="24"/>
              </w:rPr>
            </w:pPr>
            <w:r>
              <w:rPr>
                <w:rFonts w:ascii="Times New Roman" w:hAnsi="Times New Roman"/>
                <w:sz w:val="24"/>
              </w:rPr>
              <w:t>NIM</w:t>
            </w:r>
          </w:p>
        </w:tc>
        <w:tc>
          <w:tcPr>
            <w:tcW w:w="284" w:type="dxa"/>
          </w:tcPr>
          <w:p w:rsidR="007001A2" w:rsidRDefault="007001A2" w:rsidP="0053535E">
            <w:pPr>
              <w:widowControl w:val="0"/>
              <w:tabs>
                <w:tab w:val="left" w:pos="1985"/>
              </w:tabs>
              <w:rPr>
                <w:rFonts w:ascii="Times New Roman" w:hAnsi="Times New Roman"/>
                <w:sz w:val="24"/>
              </w:rPr>
            </w:pPr>
            <w:r>
              <w:rPr>
                <w:rFonts w:ascii="Times New Roman" w:hAnsi="Times New Roman"/>
                <w:sz w:val="24"/>
              </w:rPr>
              <w:t>:</w:t>
            </w:r>
          </w:p>
        </w:tc>
        <w:tc>
          <w:tcPr>
            <w:tcW w:w="5733" w:type="dxa"/>
          </w:tcPr>
          <w:p w:rsidR="007001A2" w:rsidRDefault="007001A2" w:rsidP="0053535E">
            <w:pPr>
              <w:widowControl w:val="0"/>
              <w:tabs>
                <w:tab w:val="left" w:pos="1985"/>
              </w:tabs>
              <w:rPr>
                <w:rFonts w:ascii="Times New Roman" w:hAnsi="Times New Roman"/>
                <w:sz w:val="24"/>
              </w:rPr>
            </w:pPr>
            <w:r>
              <w:rPr>
                <w:rFonts w:ascii="Times New Roman" w:hAnsi="Times New Roman"/>
                <w:sz w:val="24"/>
              </w:rPr>
              <w:t>2201036013</w:t>
            </w:r>
          </w:p>
        </w:tc>
      </w:tr>
      <w:tr w:rsidR="007001A2" w:rsidTr="003D313B">
        <w:tc>
          <w:tcPr>
            <w:tcW w:w="1985" w:type="dxa"/>
          </w:tcPr>
          <w:p w:rsidR="007001A2" w:rsidRDefault="007001A2" w:rsidP="0053535E">
            <w:pPr>
              <w:widowControl w:val="0"/>
              <w:tabs>
                <w:tab w:val="left" w:pos="1985"/>
              </w:tabs>
              <w:rPr>
                <w:rFonts w:ascii="Times New Roman" w:hAnsi="Times New Roman"/>
                <w:sz w:val="24"/>
              </w:rPr>
            </w:pPr>
            <w:r>
              <w:rPr>
                <w:rFonts w:ascii="Times New Roman" w:hAnsi="Times New Roman"/>
                <w:sz w:val="24"/>
              </w:rPr>
              <w:t>Fakultas</w:t>
            </w:r>
          </w:p>
        </w:tc>
        <w:tc>
          <w:tcPr>
            <w:tcW w:w="284" w:type="dxa"/>
          </w:tcPr>
          <w:p w:rsidR="007001A2" w:rsidRDefault="007001A2" w:rsidP="0053535E">
            <w:pPr>
              <w:widowControl w:val="0"/>
              <w:tabs>
                <w:tab w:val="left" w:pos="1985"/>
              </w:tabs>
              <w:rPr>
                <w:rFonts w:ascii="Times New Roman" w:hAnsi="Times New Roman"/>
                <w:sz w:val="24"/>
              </w:rPr>
            </w:pPr>
            <w:r>
              <w:rPr>
                <w:rFonts w:ascii="Times New Roman" w:hAnsi="Times New Roman"/>
                <w:sz w:val="24"/>
              </w:rPr>
              <w:t>:</w:t>
            </w:r>
          </w:p>
        </w:tc>
        <w:tc>
          <w:tcPr>
            <w:tcW w:w="5733" w:type="dxa"/>
          </w:tcPr>
          <w:p w:rsidR="007001A2" w:rsidRDefault="007001A2" w:rsidP="0053535E">
            <w:pPr>
              <w:widowControl w:val="0"/>
              <w:tabs>
                <w:tab w:val="left" w:pos="1985"/>
              </w:tabs>
              <w:rPr>
                <w:rFonts w:ascii="Times New Roman" w:hAnsi="Times New Roman"/>
                <w:sz w:val="24"/>
              </w:rPr>
            </w:pPr>
            <w:r>
              <w:rPr>
                <w:rFonts w:ascii="Times New Roman" w:hAnsi="Times New Roman"/>
                <w:sz w:val="24"/>
              </w:rPr>
              <w:t>Ekonomi dan Bisnis</w:t>
            </w:r>
          </w:p>
        </w:tc>
      </w:tr>
      <w:tr w:rsidR="007001A2" w:rsidTr="003D313B">
        <w:tc>
          <w:tcPr>
            <w:tcW w:w="1985" w:type="dxa"/>
          </w:tcPr>
          <w:p w:rsidR="007001A2" w:rsidRDefault="007001A2" w:rsidP="0053535E">
            <w:pPr>
              <w:widowControl w:val="0"/>
              <w:tabs>
                <w:tab w:val="left" w:pos="1985"/>
              </w:tabs>
              <w:rPr>
                <w:rFonts w:ascii="Times New Roman" w:hAnsi="Times New Roman"/>
                <w:sz w:val="24"/>
              </w:rPr>
            </w:pPr>
            <w:r>
              <w:rPr>
                <w:rFonts w:ascii="Times New Roman" w:hAnsi="Times New Roman"/>
                <w:sz w:val="24"/>
              </w:rPr>
              <w:t>Program Studi</w:t>
            </w:r>
          </w:p>
        </w:tc>
        <w:tc>
          <w:tcPr>
            <w:tcW w:w="284" w:type="dxa"/>
          </w:tcPr>
          <w:p w:rsidR="007001A2" w:rsidRDefault="007001A2" w:rsidP="0053535E">
            <w:pPr>
              <w:widowControl w:val="0"/>
              <w:tabs>
                <w:tab w:val="left" w:pos="1985"/>
              </w:tabs>
              <w:rPr>
                <w:rFonts w:ascii="Times New Roman" w:hAnsi="Times New Roman"/>
                <w:sz w:val="24"/>
              </w:rPr>
            </w:pPr>
            <w:r>
              <w:rPr>
                <w:rFonts w:ascii="Times New Roman" w:hAnsi="Times New Roman"/>
                <w:sz w:val="24"/>
              </w:rPr>
              <w:t>:</w:t>
            </w:r>
          </w:p>
        </w:tc>
        <w:tc>
          <w:tcPr>
            <w:tcW w:w="5733" w:type="dxa"/>
          </w:tcPr>
          <w:p w:rsidR="007001A2" w:rsidRDefault="007001A2" w:rsidP="0053535E">
            <w:pPr>
              <w:widowControl w:val="0"/>
              <w:tabs>
                <w:tab w:val="left" w:pos="1985"/>
              </w:tabs>
              <w:rPr>
                <w:rFonts w:ascii="Times New Roman" w:hAnsi="Times New Roman"/>
                <w:sz w:val="24"/>
              </w:rPr>
            </w:pPr>
            <w:r>
              <w:rPr>
                <w:rFonts w:ascii="Times New Roman" w:hAnsi="Times New Roman"/>
                <w:sz w:val="24"/>
              </w:rPr>
              <w:t>S1-Akuntansi</w:t>
            </w:r>
          </w:p>
          <w:p w:rsidR="007001A2" w:rsidRDefault="007001A2" w:rsidP="0053535E">
            <w:pPr>
              <w:widowControl w:val="0"/>
              <w:tabs>
                <w:tab w:val="left" w:pos="1985"/>
              </w:tabs>
              <w:rPr>
                <w:rFonts w:ascii="Times New Roman" w:hAnsi="Times New Roman"/>
                <w:sz w:val="24"/>
              </w:rPr>
            </w:pPr>
          </w:p>
          <w:p w:rsidR="007001A2" w:rsidRDefault="007001A2" w:rsidP="0053535E">
            <w:pPr>
              <w:widowControl w:val="0"/>
              <w:tabs>
                <w:tab w:val="left" w:pos="1985"/>
              </w:tabs>
              <w:rPr>
                <w:rFonts w:ascii="Times New Roman" w:hAnsi="Times New Roman"/>
                <w:sz w:val="24"/>
              </w:rPr>
            </w:pPr>
          </w:p>
          <w:p w:rsidR="007001A2" w:rsidRDefault="007001A2" w:rsidP="0053535E">
            <w:pPr>
              <w:widowControl w:val="0"/>
              <w:tabs>
                <w:tab w:val="left" w:pos="1985"/>
              </w:tabs>
              <w:rPr>
                <w:rFonts w:ascii="Times New Roman" w:hAnsi="Times New Roman"/>
                <w:sz w:val="24"/>
              </w:rPr>
            </w:pPr>
          </w:p>
        </w:tc>
      </w:tr>
    </w:tbl>
    <w:p w:rsidR="007001A2" w:rsidRDefault="007001A2" w:rsidP="0053535E">
      <w:pPr>
        <w:widowControl w:val="0"/>
        <w:tabs>
          <w:tab w:val="left" w:pos="1985"/>
        </w:tabs>
        <w:rPr>
          <w:rFonts w:ascii="Times New Roman" w:hAnsi="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7001A2" w:rsidTr="0046041F">
        <w:tc>
          <w:tcPr>
            <w:tcW w:w="8153" w:type="dxa"/>
          </w:tcPr>
          <w:p w:rsidR="007001A2" w:rsidRDefault="007001A2" w:rsidP="0053535E">
            <w:pPr>
              <w:widowControl w:val="0"/>
              <w:tabs>
                <w:tab w:val="left" w:pos="1985"/>
              </w:tabs>
              <w:jc w:val="center"/>
              <w:rPr>
                <w:rFonts w:ascii="Times New Roman" w:hAnsi="Times New Roman"/>
                <w:sz w:val="24"/>
              </w:rPr>
            </w:pPr>
            <w:r>
              <w:rPr>
                <w:rFonts w:ascii="Times New Roman" w:hAnsi="Times New Roman"/>
                <w:sz w:val="24"/>
              </w:rPr>
              <w:t>Menyetujui,</w:t>
            </w:r>
          </w:p>
        </w:tc>
      </w:tr>
      <w:tr w:rsidR="007001A2" w:rsidTr="0046041F">
        <w:tc>
          <w:tcPr>
            <w:tcW w:w="8153" w:type="dxa"/>
          </w:tcPr>
          <w:p w:rsidR="007001A2" w:rsidRDefault="00B55C94" w:rsidP="0053535E">
            <w:pPr>
              <w:widowControl w:val="0"/>
              <w:tabs>
                <w:tab w:val="left" w:pos="1985"/>
              </w:tabs>
              <w:jc w:val="center"/>
              <w:rPr>
                <w:rFonts w:ascii="Times New Roman" w:hAnsi="Times New Roman"/>
                <w:sz w:val="24"/>
              </w:rPr>
            </w:pPr>
            <w:r>
              <w:rPr>
                <w:rFonts w:ascii="Times New Roman" w:hAnsi="Times New Roman"/>
                <w:sz w:val="24"/>
              </w:rPr>
              <w:t>Samarinda, 2 April 2026</w:t>
            </w:r>
          </w:p>
        </w:tc>
      </w:tr>
      <w:tr w:rsidR="007001A2" w:rsidTr="0046041F">
        <w:tc>
          <w:tcPr>
            <w:tcW w:w="8153" w:type="dxa"/>
          </w:tcPr>
          <w:p w:rsidR="007001A2" w:rsidRDefault="007001A2" w:rsidP="0053535E">
            <w:pPr>
              <w:widowControl w:val="0"/>
              <w:tabs>
                <w:tab w:val="left" w:pos="1985"/>
              </w:tabs>
              <w:jc w:val="center"/>
              <w:rPr>
                <w:rFonts w:ascii="Times New Roman" w:hAnsi="Times New Roman"/>
                <w:sz w:val="24"/>
              </w:rPr>
            </w:pPr>
            <w:r>
              <w:rPr>
                <w:rFonts w:ascii="Times New Roman" w:hAnsi="Times New Roman"/>
                <w:sz w:val="24"/>
              </w:rPr>
              <w:t>Pembimbing,</w:t>
            </w:r>
          </w:p>
        </w:tc>
      </w:tr>
      <w:tr w:rsidR="007001A2" w:rsidTr="0046041F">
        <w:tc>
          <w:tcPr>
            <w:tcW w:w="8153" w:type="dxa"/>
          </w:tcPr>
          <w:p w:rsidR="007001A2" w:rsidRDefault="007001A2" w:rsidP="0053535E">
            <w:pPr>
              <w:widowControl w:val="0"/>
              <w:tabs>
                <w:tab w:val="left" w:pos="1985"/>
              </w:tabs>
              <w:jc w:val="center"/>
              <w:rPr>
                <w:rFonts w:ascii="Times New Roman" w:hAnsi="Times New Roman"/>
                <w:sz w:val="24"/>
              </w:rPr>
            </w:pPr>
          </w:p>
        </w:tc>
      </w:tr>
      <w:tr w:rsidR="007001A2" w:rsidTr="0046041F">
        <w:tc>
          <w:tcPr>
            <w:tcW w:w="8153" w:type="dxa"/>
          </w:tcPr>
          <w:p w:rsidR="007001A2" w:rsidRDefault="007001A2" w:rsidP="0053535E">
            <w:pPr>
              <w:widowControl w:val="0"/>
              <w:tabs>
                <w:tab w:val="left" w:pos="1985"/>
              </w:tabs>
              <w:jc w:val="center"/>
              <w:rPr>
                <w:rFonts w:ascii="Times New Roman" w:hAnsi="Times New Roman"/>
                <w:sz w:val="24"/>
              </w:rPr>
            </w:pPr>
          </w:p>
        </w:tc>
      </w:tr>
      <w:tr w:rsidR="007001A2" w:rsidTr="0046041F">
        <w:tc>
          <w:tcPr>
            <w:tcW w:w="8153" w:type="dxa"/>
          </w:tcPr>
          <w:p w:rsidR="007001A2" w:rsidRDefault="007001A2" w:rsidP="0053535E">
            <w:pPr>
              <w:widowControl w:val="0"/>
              <w:tabs>
                <w:tab w:val="left" w:pos="1985"/>
              </w:tabs>
              <w:jc w:val="center"/>
              <w:rPr>
                <w:rFonts w:ascii="Times New Roman" w:hAnsi="Times New Roman"/>
                <w:sz w:val="24"/>
              </w:rPr>
            </w:pPr>
          </w:p>
        </w:tc>
      </w:tr>
      <w:tr w:rsidR="007001A2" w:rsidTr="0046041F">
        <w:tc>
          <w:tcPr>
            <w:tcW w:w="8153" w:type="dxa"/>
          </w:tcPr>
          <w:p w:rsidR="007001A2" w:rsidRDefault="007001A2" w:rsidP="0053535E">
            <w:pPr>
              <w:widowControl w:val="0"/>
              <w:tabs>
                <w:tab w:val="left" w:pos="1985"/>
              </w:tabs>
              <w:jc w:val="center"/>
              <w:rPr>
                <w:rFonts w:ascii="Times New Roman" w:hAnsi="Times New Roman"/>
                <w:sz w:val="24"/>
              </w:rPr>
            </w:pPr>
          </w:p>
        </w:tc>
      </w:tr>
      <w:tr w:rsidR="007001A2" w:rsidTr="0046041F">
        <w:tc>
          <w:tcPr>
            <w:tcW w:w="8153" w:type="dxa"/>
          </w:tcPr>
          <w:p w:rsidR="007001A2" w:rsidRPr="00F472E1" w:rsidRDefault="007001A2" w:rsidP="0053535E">
            <w:pPr>
              <w:widowControl w:val="0"/>
              <w:tabs>
                <w:tab w:val="left" w:pos="1985"/>
              </w:tabs>
              <w:jc w:val="center"/>
              <w:rPr>
                <w:rFonts w:ascii="Times New Roman" w:hAnsi="Times New Roman"/>
                <w:sz w:val="24"/>
                <w:u w:val="thick"/>
              </w:rPr>
            </w:pPr>
            <w:r>
              <w:rPr>
                <w:rFonts w:ascii="Times New Roman" w:hAnsi="Times New Roman"/>
                <w:sz w:val="24"/>
                <w:u w:val="thick"/>
              </w:rPr>
              <w:t>Sitti Rahma Sudirman</w:t>
            </w:r>
            <w:r w:rsidR="002E2AF1">
              <w:rPr>
                <w:rFonts w:ascii="Times New Roman" w:hAnsi="Times New Roman"/>
                <w:sz w:val="24"/>
                <w:u w:val="thick"/>
              </w:rPr>
              <w:t>, S.E.,</w:t>
            </w:r>
            <w:r w:rsidR="003D313B">
              <w:rPr>
                <w:rFonts w:ascii="Times New Roman" w:hAnsi="Times New Roman"/>
                <w:sz w:val="24"/>
                <w:u w:val="thick"/>
              </w:rPr>
              <w:t>M.Ak</w:t>
            </w:r>
            <w:r w:rsidR="002E2AF1">
              <w:rPr>
                <w:rFonts w:ascii="Times New Roman" w:hAnsi="Times New Roman"/>
                <w:sz w:val="24"/>
                <w:u w:val="thick"/>
              </w:rPr>
              <w:t>.,CAP.,CTT</w:t>
            </w:r>
          </w:p>
        </w:tc>
      </w:tr>
      <w:tr w:rsidR="007001A2" w:rsidTr="0046041F">
        <w:tc>
          <w:tcPr>
            <w:tcW w:w="8153" w:type="dxa"/>
          </w:tcPr>
          <w:p w:rsidR="007001A2" w:rsidRPr="00F472E1" w:rsidRDefault="003D313B" w:rsidP="0053535E">
            <w:pPr>
              <w:widowControl w:val="0"/>
              <w:tabs>
                <w:tab w:val="left" w:pos="1985"/>
              </w:tabs>
              <w:jc w:val="center"/>
              <w:rPr>
                <w:rFonts w:ascii="Times New Roman" w:hAnsi="Times New Roman"/>
                <w:sz w:val="24"/>
              </w:rPr>
            </w:pPr>
            <w:r>
              <w:rPr>
                <w:rFonts w:ascii="Times New Roman" w:hAnsi="Times New Roman"/>
                <w:sz w:val="24"/>
              </w:rPr>
              <w:t>NIP. 19970407 202203 2 020</w:t>
            </w:r>
          </w:p>
        </w:tc>
      </w:tr>
    </w:tbl>
    <w:p w:rsidR="007001A2" w:rsidRDefault="007001A2" w:rsidP="0053535E">
      <w:pPr>
        <w:widowControl w:val="0"/>
        <w:tabs>
          <w:tab w:val="left" w:pos="1985"/>
        </w:tabs>
        <w:jc w:val="center"/>
        <w:rPr>
          <w:rFonts w:ascii="Times New Roman" w:hAnsi="Times New Roman"/>
          <w:sz w:val="24"/>
        </w:rPr>
      </w:pPr>
    </w:p>
    <w:p w:rsidR="007001A2" w:rsidRDefault="007001A2" w:rsidP="0053535E">
      <w:pPr>
        <w:widowControl w:val="0"/>
        <w:tabs>
          <w:tab w:val="left" w:pos="1985"/>
        </w:tabs>
        <w:jc w:val="center"/>
        <w:rPr>
          <w:rFonts w:ascii="Times New Roman" w:hAnsi="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3"/>
      </w:tblGrid>
      <w:tr w:rsidR="007001A2" w:rsidTr="0046041F">
        <w:tc>
          <w:tcPr>
            <w:tcW w:w="8153" w:type="dxa"/>
          </w:tcPr>
          <w:p w:rsidR="007001A2" w:rsidRDefault="007001A2" w:rsidP="0053535E">
            <w:pPr>
              <w:widowControl w:val="0"/>
              <w:tabs>
                <w:tab w:val="left" w:pos="1985"/>
              </w:tabs>
              <w:jc w:val="center"/>
              <w:rPr>
                <w:rFonts w:ascii="Times New Roman" w:hAnsi="Times New Roman"/>
                <w:sz w:val="24"/>
              </w:rPr>
            </w:pPr>
            <w:r>
              <w:rPr>
                <w:rFonts w:ascii="Times New Roman" w:hAnsi="Times New Roman"/>
                <w:sz w:val="24"/>
              </w:rPr>
              <w:t>Mengetahui,</w:t>
            </w:r>
          </w:p>
        </w:tc>
      </w:tr>
      <w:tr w:rsidR="007001A2" w:rsidTr="0046041F">
        <w:tc>
          <w:tcPr>
            <w:tcW w:w="8153" w:type="dxa"/>
          </w:tcPr>
          <w:p w:rsidR="007001A2" w:rsidRDefault="007001A2" w:rsidP="0053535E">
            <w:pPr>
              <w:widowControl w:val="0"/>
              <w:tabs>
                <w:tab w:val="left" w:pos="1985"/>
              </w:tabs>
              <w:jc w:val="center"/>
              <w:rPr>
                <w:rFonts w:ascii="Times New Roman" w:hAnsi="Times New Roman"/>
                <w:sz w:val="24"/>
              </w:rPr>
            </w:pPr>
            <w:r>
              <w:rPr>
                <w:rFonts w:ascii="Times New Roman" w:hAnsi="Times New Roman"/>
                <w:sz w:val="24"/>
              </w:rPr>
              <w:t>K</w:t>
            </w:r>
            <w:r w:rsidR="00372937">
              <w:rPr>
                <w:rFonts w:ascii="Times New Roman" w:hAnsi="Times New Roman"/>
                <w:sz w:val="24"/>
              </w:rPr>
              <w:t>oordinator Program Studi S1</w:t>
            </w:r>
            <w:r>
              <w:rPr>
                <w:rFonts w:ascii="Times New Roman" w:hAnsi="Times New Roman"/>
                <w:sz w:val="24"/>
              </w:rPr>
              <w:t xml:space="preserve"> Akuntansi</w:t>
            </w:r>
          </w:p>
        </w:tc>
      </w:tr>
      <w:tr w:rsidR="007001A2" w:rsidTr="0046041F">
        <w:tc>
          <w:tcPr>
            <w:tcW w:w="8153" w:type="dxa"/>
          </w:tcPr>
          <w:p w:rsidR="007001A2" w:rsidRDefault="007001A2" w:rsidP="0053535E">
            <w:pPr>
              <w:widowControl w:val="0"/>
              <w:tabs>
                <w:tab w:val="left" w:pos="1985"/>
              </w:tabs>
              <w:jc w:val="center"/>
              <w:rPr>
                <w:rFonts w:ascii="Times New Roman" w:hAnsi="Times New Roman"/>
                <w:sz w:val="24"/>
              </w:rPr>
            </w:pPr>
            <w:r>
              <w:rPr>
                <w:rFonts w:ascii="Times New Roman" w:hAnsi="Times New Roman"/>
                <w:sz w:val="24"/>
              </w:rPr>
              <w:t>Fakultas Ekonomi dan Bisnis</w:t>
            </w:r>
          </w:p>
        </w:tc>
      </w:tr>
      <w:tr w:rsidR="007001A2" w:rsidTr="0046041F">
        <w:tc>
          <w:tcPr>
            <w:tcW w:w="8153" w:type="dxa"/>
          </w:tcPr>
          <w:p w:rsidR="007001A2" w:rsidRDefault="007001A2" w:rsidP="0053535E">
            <w:pPr>
              <w:widowControl w:val="0"/>
              <w:tabs>
                <w:tab w:val="left" w:pos="1985"/>
              </w:tabs>
              <w:jc w:val="center"/>
              <w:rPr>
                <w:rFonts w:ascii="Times New Roman" w:hAnsi="Times New Roman"/>
                <w:sz w:val="24"/>
              </w:rPr>
            </w:pPr>
            <w:r>
              <w:rPr>
                <w:rFonts w:ascii="Times New Roman" w:hAnsi="Times New Roman"/>
                <w:sz w:val="24"/>
              </w:rPr>
              <w:t>Universitas Mulawarman</w:t>
            </w:r>
          </w:p>
        </w:tc>
      </w:tr>
      <w:tr w:rsidR="007001A2" w:rsidTr="0046041F">
        <w:tc>
          <w:tcPr>
            <w:tcW w:w="8153" w:type="dxa"/>
          </w:tcPr>
          <w:p w:rsidR="007001A2" w:rsidRDefault="007001A2" w:rsidP="0053535E">
            <w:pPr>
              <w:widowControl w:val="0"/>
              <w:tabs>
                <w:tab w:val="left" w:pos="1985"/>
              </w:tabs>
              <w:jc w:val="center"/>
              <w:rPr>
                <w:rFonts w:ascii="Times New Roman" w:hAnsi="Times New Roman"/>
                <w:sz w:val="24"/>
              </w:rPr>
            </w:pPr>
          </w:p>
        </w:tc>
      </w:tr>
      <w:tr w:rsidR="007001A2" w:rsidTr="0046041F">
        <w:tc>
          <w:tcPr>
            <w:tcW w:w="8153" w:type="dxa"/>
          </w:tcPr>
          <w:p w:rsidR="007001A2" w:rsidRDefault="007001A2" w:rsidP="0053535E">
            <w:pPr>
              <w:widowControl w:val="0"/>
              <w:tabs>
                <w:tab w:val="left" w:pos="1985"/>
              </w:tabs>
              <w:jc w:val="center"/>
              <w:rPr>
                <w:rFonts w:ascii="Times New Roman" w:hAnsi="Times New Roman"/>
                <w:sz w:val="24"/>
              </w:rPr>
            </w:pPr>
          </w:p>
        </w:tc>
      </w:tr>
      <w:tr w:rsidR="007001A2" w:rsidTr="0046041F">
        <w:tc>
          <w:tcPr>
            <w:tcW w:w="8153" w:type="dxa"/>
          </w:tcPr>
          <w:p w:rsidR="007001A2" w:rsidRDefault="007001A2" w:rsidP="0053535E">
            <w:pPr>
              <w:widowControl w:val="0"/>
              <w:tabs>
                <w:tab w:val="left" w:pos="1985"/>
              </w:tabs>
              <w:jc w:val="center"/>
              <w:rPr>
                <w:rFonts w:ascii="Times New Roman" w:hAnsi="Times New Roman"/>
                <w:sz w:val="24"/>
              </w:rPr>
            </w:pPr>
          </w:p>
        </w:tc>
      </w:tr>
      <w:tr w:rsidR="007001A2" w:rsidTr="0046041F">
        <w:tc>
          <w:tcPr>
            <w:tcW w:w="8153" w:type="dxa"/>
          </w:tcPr>
          <w:p w:rsidR="007001A2" w:rsidRDefault="007001A2" w:rsidP="0053535E">
            <w:pPr>
              <w:widowControl w:val="0"/>
              <w:tabs>
                <w:tab w:val="left" w:pos="1985"/>
              </w:tabs>
              <w:jc w:val="center"/>
              <w:rPr>
                <w:rFonts w:ascii="Times New Roman" w:hAnsi="Times New Roman"/>
                <w:sz w:val="24"/>
              </w:rPr>
            </w:pPr>
          </w:p>
        </w:tc>
      </w:tr>
      <w:tr w:rsidR="007001A2" w:rsidTr="0046041F">
        <w:tc>
          <w:tcPr>
            <w:tcW w:w="8153" w:type="dxa"/>
          </w:tcPr>
          <w:p w:rsidR="007001A2" w:rsidRPr="006F06E3" w:rsidRDefault="007001A2" w:rsidP="0053535E">
            <w:pPr>
              <w:widowControl w:val="0"/>
              <w:tabs>
                <w:tab w:val="left" w:pos="1985"/>
              </w:tabs>
              <w:jc w:val="center"/>
              <w:rPr>
                <w:rFonts w:ascii="Times New Roman" w:hAnsi="Times New Roman"/>
                <w:sz w:val="24"/>
                <w:u w:val="thick"/>
              </w:rPr>
            </w:pPr>
            <w:r w:rsidRPr="006F06E3">
              <w:rPr>
                <w:rFonts w:ascii="Times New Roman" w:hAnsi="Times New Roman"/>
                <w:sz w:val="24"/>
                <w:u w:val="thick"/>
              </w:rPr>
              <w:t>Dr. Fibriyani Nur Khairin, S.E.,M.S.A.,Ak.,CA.,CSP.,CIQaR</w:t>
            </w:r>
          </w:p>
        </w:tc>
      </w:tr>
      <w:tr w:rsidR="007001A2" w:rsidTr="0046041F">
        <w:tc>
          <w:tcPr>
            <w:tcW w:w="8153" w:type="dxa"/>
          </w:tcPr>
          <w:p w:rsidR="007001A2" w:rsidRDefault="007001A2" w:rsidP="0053535E">
            <w:pPr>
              <w:widowControl w:val="0"/>
              <w:tabs>
                <w:tab w:val="left" w:pos="1985"/>
              </w:tabs>
              <w:jc w:val="center"/>
              <w:rPr>
                <w:rFonts w:ascii="Times New Roman" w:hAnsi="Times New Roman"/>
                <w:sz w:val="24"/>
              </w:rPr>
            </w:pPr>
            <w:r>
              <w:rPr>
                <w:rFonts w:ascii="Times New Roman" w:hAnsi="Times New Roman"/>
                <w:sz w:val="24"/>
              </w:rPr>
              <w:t>NIP. 19850204 200912 2 007</w:t>
            </w:r>
          </w:p>
        </w:tc>
      </w:tr>
    </w:tbl>
    <w:p w:rsidR="00A44C32" w:rsidRDefault="00A44C32" w:rsidP="0053535E">
      <w:pPr>
        <w:widowControl w:val="0"/>
        <w:sectPr w:rsidR="00A44C32" w:rsidSect="003013AE">
          <w:headerReference w:type="default" r:id="rId9"/>
          <w:footerReference w:type="default" r:id="rId10"/>
          <w:pgSz w:w="11907" w:h="16839" w:code="9"/>
          <w:pgMar w:top="2268" w:right="1275" w:bottom="1701" w:left="2268" w:header="709" w:footer="709" w:gutter="0"/>
          <w:pgNumType w:fmt="lowerRoman" w:start="1"/>
          <w:cols w:space="708"/>
          <w:titlePg/>
          <w:docGrid w:linePitch="360"/>
        </w:sectPr>
      </w:pPr>
    </w:p>
    <w:p w:rsidR="007001A2" w:rsidRPr="007001A2" w:rsidRDefault="007001A2" w:rsidP="0053535E">
      <w:pPr>
        <w:widowControl w:val="0"/>
      </w:pPr>
    </w:p>
    <w:p w:rsidR="000D6A0D" w:rsidRDefault="000D6A0D" w:rsidP="0053535E">
      <w:pPr>
        <w:pStyle w:val="Heading1"/>
        <w:keepNext w:val="0"/>
        <w:keepLines w:val="0"/>
        <w:widowControl w:val="0"/>
        <w:spacing w:line="480" w:lineRule="auto"/>
        <w:jc w:val="center"/>
        <w:rPr>
          <w:rFonts w:ascii="Times New Roman" w:hAnsi="Times New Roman"/>
          <w:b/>
          <w:color w:val="000000" w:themeColor="text1"/>
          <w:sz w:val="24"/>
          <w:szCs w:val="24"/>
        </w:rPr>
      </w:pPr>
      <w:bookmarkStart w:id="2" w:name="_Toc226311175"/>
      <w:bookmarkStart w:id="3" w:name="_Toc222043660"/>
      <w:bookmarkStart w:id="4" w:name="_Toc224067421"/>
      <w:r>
        <w:rPr>
          <w:rFonts w:ascii="Times New Roman" w:hAnsi="Times New Roman"/>
          <w:b/>
          <w:color w:val="000000" w:themeColor="text1"/>
          <w:sz w:val="24"/>
          <w:szCs w:val="24"/>
        </w:rPr>
        <w:t>ABSTRAK</w:t>
      </w:r>
      <w:bookmarkEnd w:id="2"/>
    </w:p>
    <w:p w:rsidR="009E32F1" w:rsidRPr="009E32F1" w:rsidRDefault="009E32F1" w:rsidP="009E32F1"/>
    <w:p w:rsidR="009E32F1" w:rsidRPr="009E32F1" w:rsidRDefault="009E32F1" w:rsidP="009E32F1"/>
    <w:p w:rsidR="007E0651" w:rsidRDefault="000D6A0D" w:rsidP="0053535E">
      <w:pPr>
        <w:widowControl w:val="0"/>
        <w:spacing w:line="240" w:lineRule="auto"/>
        <w:jc w:val="both"/>
        <w:rPr>
          <w:rFonts w:ascii="Times New Roman" w:hAnsi="Times New Roman"/>
          <w:sz w:val="24"/>
        </w:rPr>
      </w:pPr>
      <w:r>
        <w:tab/>
      </w:r>
      <w:r w:rsidR="007E0651" w:rsidRPr="000D6A0D">
        <w:rPr>
          <w:rFonts w:ascii="Times New Roman" w:hAnsi="Times New Roman"/>
          <w:sz w:val="24"/>
        </w:rPr>
        <w:t>Yogiyana Sriwahyuningsih</w:t>
      </w:r>
      <w:r w:rsidR="007E0651">
        <w:rPr>
          <w:rFonts w:ascii="Times New Roman" w:hAnsi="Times New Roman"/>
          <w:sz w:val="24"/>
        </w:rPr>
        <w:t xml:space="preserve">. </w:t>
      </w:r>
      <w:r w:rsidR="007E0651" w:rsidRPr="00EE338E">
        <w:rPr>
          <w:rFonts w:ascii="Times New Roman" w:hAnsi="Times New Roman"/>
          <w:b/>
          <w:sz w:val="24"/>
        </w:rPr>
        <w:t>Pengaruh Kesadaran Wajib Pajak, Lingkungan Sosial dan Pengetahuan Perpajakan Terhadap Kepatuhan Wajib Pajak dalam Membayar Pajak Bumi dan Bangunan Perdesaan dan Perkotaan (PBB-P2) di Desa Jambuk Makmur.</w:t>
      </w:r>
      <w:r w:rsidR="007E0651">
        <w:rPr>
          <w:rFonts w:ascii="Times New Roman" w:hAnsi="Times New Roman"/>
          <w:sz w:val="24"/>
        </w:rPr>
        <w:t xml:space="preserve"> Dibawah Bimbingan Ibu Siti Rahma Sudirman. Penelitan ini bertujuan untuk menguji pengaruh kesadaran wajib pajak, lingkungan sosial, dan pengetahuan perpajakan terhadap kepatuhan wajib pajak dalam membayar pajak bumi dan bangunan perdesaan dan perkotaan di desa Jambuk Makmur. Jenis penelitian ini adalah penelitian kuantitatif dengan menggunakan data primer yang diukur dengan skala likert. Jumlah sampel yang digunakan dalam penelitian ini sebanyak 120 responden wajib pajak PBB-P2 yang terdaftar di kantor desa Jambuk Makmur dan ditentukan dengan metode </w:t>
      </w:r>
      <w:r w:rsidR="007E0651" w:rsidRPr="00EE338E">
        <w:rPr>
          <w:rFonts w:ascii="Times New Roman" w:hAnsi="Times New Roman"/>
          <w:i/>
          <w:sz w:val="24"/>
        </w:rPr>
        <w:t>purposive sampling</w:t>
      </w:r>
      <w:r w:rsidR="007E0651">
        <w:rPr>
          <w:rFonts w:ascii="Times New Roman" w:hAnsi="Times New Roman"/>
          <w:sz w:val="24"/>
        </w:rPr>
        <w:t>. Penelitian ini menggunakan metode analisis regresi linear berganda yang diolah dengan program SPSS versi 30. Hasil penelitian ini menunjukkan bahwa kesadaran wajib pajak dan lingkungan sosial tidak memiliki pengaruh terhadap kepatuhan wajib pajak, sendangkan pengetahuan perpajakan berpengaruh secara signifikan terhadap kepatuhan wajib pajak.</w:t>
      </w:r>
    </w:p>
    <w:p w:rsidR="00EE338E" w:rsidRDefault="00EE338E" w:rsidP="0053535E">
      <w:pPr>
        <w:widowControl w:val="0"/>
        <w:spacing w:line="240" w:lineRule="auto"/>
        <w:jc w:val="both"/>
        <w:rPr>
          <w:rFonts w:ascii="Times New Roman" w:hAnsi="Times New Roman"/>
          <w:sz w:val="24"/>
        </w:rPr>
      </w:pPr>
      <w:r w:rsidRPr="00EE338E">
        <w:rPr>
          <w:rFonts w:ascii="Times New Roman" w:hAnsi="Times New Roman"/>
          <w:b/>
          <w:sz w:val="24"/>
        </w:rPr>
        <w:t xml:space="preserve">Kata </w:t>
      </w:r>
      <w:r>
        <w:rPr>
          <w:rFonts w:ascii="Times New Roman" w:hAnsi="Times New Roman"/>
          <w:b/>
          <w:sz w:val="24"/>
        </w:rPr>
        <w:t>k</w:t>
      </w:r>
      <w:r w:rsidRPr="00EE338E">
        <w:rPr>
          <w:rFonts w:ascii="Times New Roman" w:hAnsi="Times New Roman"/>
          <w:b/>
          <w:sz w:val="24"/>
        </w:rPr>
        <w:t>unci:</w:t>
      </w:r>
      <w:r>
        <w:rPr>
          <w:rFonts w:ascii="Times New Roman" w:hAnsi="Times New Roman"/>
          <w:sz w:val="24"/>
        </w:rPr>
        <w:t xml:space="preserve"> Kesadaran Wajib Pajak; Lingkungan Sosial; Pengetahuan Perpajakan; Pajak Bumi dan Bangunan Perkotaan dan Perdesaan (PBB-P2); Kepatuhan Wajib Pajak</w:t>
      </w:r>
    </w:p>
    <w:p w:rsidR="00EE338E" w:rsidRDefault="00EE338E" w:rsidP="0053535E">
      <w:pPr>
        <w:widowControl w:val="0"/>
        <w:spacing w:line="240" w:lineRule="auto"/>
        <w:jc w:val="both"/>
        <w:rPr>
          <w:rFonts w:ascii="Times New Roman" w:hAnsi="Times New Roman"/>
          <w:sz w:val="24"/>
        </w:rPr>
      </w:pPr>
    </w:p>
    <w:p w:rsidR="00EE338E" w:rsidRDefault="00EE338E" w:rsidP="0053535E">
      <w:pPr>
        <w:widowControl w:val="0"/>
        <w:spacing w:line="240" w:lineRule="auto"/>
        <w:jc w:val="both"/>
        <w:rPr>
          <w:rFonts w:ascii="Times New Roman" w:hAnsi="Times New Roman"/>
          <w:sz w:val="24"/>
        </w:rPr>
      </w:pPr>
    </w:p>
    <w:p w:rsidR="00EE338E" w:rsidRDefault="00EE338E" w:rsidP="0053535E">
      <w:pPr>
        <w:widowControl w:val="0"/>
        <w:spacing w:line="240" w:lineRule="auto"/>
        <w:jc w:val="both"/>
        <w:rPr>
          <w:rFonts w:ascii="Times New Roman" w:hAnsi="Times New Roman"/>
          <w:sz w:val="24"/>
        </w:rPr>
      </w:pPr>
    </w:p>
    <w:p w:rsidR="00EE338E" w:rsidRDefault="00EE338E" w:rsidP="0053535E">
      <w:pPr>
        <w:widowControl w:val="0"/>
        <w:spacing w:line="240" w:lineRule="auto"/>
        <w:jc w:val="both"/>
        <w:rPr>
          <w:rFonts w:ascii="Times New Roman" w:hAnsi="Times New Roman"/>
          <w:sz w:val="24"/>
        </w:rPr>
      </w:pPr>
    </w:p>
    <w:p w:rsidR="00EE338E" w:rsidRDefault="00EE338E" w:rsidP="0053535E">
      <w:pPr>
        <w:widowControl w:val="0"/>
        <w:spacing w:line="240" w:lineRule="auto"/>
        <w:jc w:val="both"/>
        <w:rPr>
          <w:rFonts w:ascii="Times New Roman" w:hAnsi="Times New Roman"/>
          <w:sz w:val="24"/>
        </w:rPr>
      </w:pPr>
    </w:p>
    <w:p w:rsidR="00EE338E" w:rsidRDefault="00EE338E" w:rsidP="0053535E">
      <w:pPr>
        <w:widowControl w:val="0"/>
        <w:spacing w:line="240" w:lineRule="auto"/>
        <w:jc w:val="both"/>
        <w:rPr>
          <w:rFonts w:ascii="Times New Roman" w:hAnsi="Times New Roman"/>
          <w:sz w:val="24"/>
        </w:rPr>
      </w:pPr>
    </w:p>
    <w:p w:rsidR="00EE338E" w:rsidRDefault="00EE338E" w:rsidP="0053535E">
      <w:pPr>
        <w:widowControl w:val="0"/>
        <w:spacing w:line="240" w:lineRule="auto"/>
        <w:jc w:val="both"/>
        <w:rPr>
          <w:rFonts w:ascii="Times New Roman" w:hAnsi="Times New Roman"/>
          <w:sz w:val="24"/>
        </w:rPr>
      </w:pPr>
    </w:p>
    <w:p w:rsidR="00EE338E" w:rsidRDefault="00EE338E" w:rsidP="0053535E">
      <w:pPr>
        <w:widowControl w:val="0"/>
        <w:spacing w:line="240" w:lineRule="auto"/>
        <w:jc w:val="both"/>
        <w:rPr>
          <w:rFonts w:ascii="Times New Roman" w:hAnsi="Times New Roman"/>
          <w:sz w:val="24"/>
        </w:rPr>
      </w:pPr>
    </w:p>
    <w:p w:rsidR="00EE338E" w:rsidRDefault="00EE338E" w:rsidP="0053535E">
      <w:pPr>
        <w:widowControl w:val="0"/>
        <w:spacing w:line="240" w:lineRule="auto"/>
        <w:jc w:val="both"/>
        <w:rPr>
          <w:rFonts w:ascii="Times New Roman" w:hAnsi="Times New Roman"/>
          <w:sz w:val="24"/>
        </w:rPr>
      </w:pPr>
    </w:p>
    <w:p w:rsidR="00EE338E" w:rsidRDefault="00EE338E" w:rsidP="0053535E">
      <w:pPr>
        <w:widowControl w:val="0"/>
        <w:spacing w:line="240" w:lineRule="auto"/>
        <w:jc w:val="both"/>
        <w:rPr>
          <w:rFonts w:ascii="Times New Roman" w:hAnsi="Times New Roman"/>
          <w:sz w:val="24"/>
        </w:rPr>
      </w:pPr>
    </w:p>
    <w:p w:rsidR="00EE338E" w:rsidRDefault="00EE338E" w:rsidP="0053535E">
      <w:pPr>
        <w:widowControl w:val="0"/>
        <w:spacing w:line="240" w:lineRule="auto"/>
        <w:jc w:val="both"/>
        <w:rPr>
          <w:rFonts w:ascii="Times New Roman" w:hAnsi="Times New Roman"/>
          <w:sz w:val="24"/>
        </w:rPr>
      </w:pPr>
    </w:p>
    <w:p w:rsidR="00D9758F" w:rsidRDefault="00D9758F" w:rsidP="0053535E">
      <w:pPr>
        <w:widowControl w:val="0"/>
        <w:spacing w:line="240" w:lineRule="auto"/>
        <w:jc w:val="both"/>
        <w:rPr>
          <w:rFonts w:ascii="Times New Roman" w:hAnsi="Times New Roman"/>
          <w:sz w:val="24"/>
        </w:rPr>
      </w:pPr>
    </w:p>
    <w:p w:rsidR="00EE338E" w:rsidRPr="000D6A0D" w:rsidRDefault="00EE338E" w:rsidP="0053535E">
      <w:pPr>
        <w:widowControl w:val="0"/>
        <w:spacing w:line="240" w:lineRule="auto"/>
        <w:jc w:val="both"/>
        <w:rPr>
          <w:rFonts w:ascii="Times New Roman" w:hAnsi="Times New Roman"/>
          <w:sz w:val="24"/>
        </w:rPr>
      </w:pPr>
    </w:p>
    <w:p w:rsidR="000D6A0D" w:rsidRPr="00371A9C" w:rsidRDefault="000D6A0D" w:rsidP="00371A9C">
      <w:pPr>
        <w:pStyle w:val="Heading1"/>
        <w:jc w:val="center"/>
        <w:rPr>
          <w:rFonts w:ascii="Times New Roman" w:hAnsi="Times New Roman"/>
          <w:b/>
          <w:color w:val="auto"/>
          <w:sz w:val="24"/>
        </w:rPr>
      </w:pPr>
      <w:r w:rsidRPr="00371A9C">
        <w:rPr>
          <w:rFonts w:ascii="Times New Roman" w:hAnsi="Times New Roman"/>
          <w:b/>
          <w:color w:val="auto"/>
          <w:sz w:val="24"/>
        </w:rPr>
        <w:lastRenderedPageBreak/>
        <w:t>ABSTRACT</w:t>
      </w:r>
    </w:p>
    <w:p w:rsidR="009E32F1" w:rsidRDefault="009E32F1" w:rsidP="0053535E">
      <w:pPr>
        <w:widowControl w:val="0"/>
        <w:spacing w:line="480" w:lineRule="auto"/>
        <w:jc w:val="center"/>
        <w:rPr>
          <w:rFonts w:ascii="Times New Roman" w:hAnsi="Times New Roman"/>
          <w:b/>
          <w:color w:val="000000" w:themeColor="text1"/>
          <w:sz w:val="24"/>
          <w:szCs w:val="24"/>
        </w:rPr>
      </w:pPr>
    </w:p>
    <w:p w:rsidR="00920897" w:rsidRPr="00927089" w:rsidRDefault="00920897" w:rsidP="0053535E">
      <w:pPr>
        <w:pStyle w:val="NormalWeb"/>
        <w:widowControl w:val="0"/>
        <w:ind w:firstLine="720"/>
        <w:jc w:val="both"/>
        <w:rPr>
          <w:i/>
        </w:rPr>
      </w:pPr>
      <w:r w:rsidRPr="00927089">
        <w:rPr>
          <w:i/>
        </w:rPr>
        <w:t xml:space="preserve">Yogiyana Sriwahyuningsih. </w:t>
      </w:r>
      <w:r w:rsidRPr="00927089">
        <w:rPr>
          <w:b/>
          <w:i/>
        </w:rPr>
        <w:t xml:space="preserve">The influence of Taxpayer Awarness, Social Environment, and Tax Knowledge on Taxpayer Compliance in Paying Rural and Urban Land and Building Tax (PBB-P2) in Jambuk Makmur Village. </w:t>
      </w:r>
      <w:r w:rsidRPr="00927089">
        <w:rPr>
          <w:i/>
        </w:rPr>
        <w:t xml:space="preserve">Under the supervision of Mrs. Siti Rahma Sudirman. This study examines the effect of taxpayer awareness, social environment, and tax knowledge on taxpayer compliance in paying the Rural and Urban Land and Building Tax (PBB-P2) in Jambuk Makmur Village. This research is a </w:t>
      </w:r>
      <w:r w:rsidR="009E32F1" w:rsidRPr="00927089">
        <w:rPr>
          <w:i/>
        </w:rPr>
        <w:t>quantitative</w:t>
      </w:r>
      <w:r w:rsidRPr="00927089">
        <w:rPr>
          <w:i/>
        </w:rPr>
        <w:t xml:space="preserve"> study using primary data measured with a likert scale.</w:t>
      </w:r>
      <w:r w:rsidR="009E32F1">
        <w:rPr>
          <w:i/>
        </w:rPr>
        <w:t xml:space="preserve"> The sample used in this study c</w:t>
      </w:r>
      <w:r w:rsidRPr="00927089">
        <w:rPr>
          <w:i/>
        </w:rPr>
        <w:t>onsists of 120 PBB-P2 taxpayers registered at the Jambuk Makmur vi</w:t>
      </w:r>
      <w:r w:rsidR="009E32F1">
        <w:rPr>
          <w:i/>
        </w:rPr>
        <w:t>llage office and selected throug</w:t>
      </w:r>
      <w:r w:rsidRPr="00927089">
        <w:rPr>
          <w:i/>
        </w:rPr>
        <w:t xml:space="preserve">h purposive sampling. </w:t>
      </w:r>
      <w:r w:rsidR="00371A9C">
        <w:rPr>
          <w:i/>
        </w:rPr>
        <w:t xml:space="preserve">This study employed multiple linear regression analysis, processed with SPSS version 30. The result </w:t>
      </w:r>
      <w:r w:rsidR="00FC16E1">
        <w:rPr>
          <w:i/>
        </w:rPr>
        <w:t>of this study show that taxpayer awareness and social environment have no influence on taxpayer compliance, whereas tax knowledge significantly affects taxpayer compliance.</w:t>
      </w:r>
    </w:p>
    <w:p w:rsidR="00920897" w:rsidRPr="00927089" w:rsidRDefault="00920897" w:rsidP="0053535E">
      <w:pPr>
        <w:pStyle w:val="NormalWeb"/>
        <w:widowControl w:val="0"/>
        <w:jc w:val="both"/>
        <w:rPr>
          <w:i/>
        </w:rPr>
      </w:pPr>
      <w:r w:rsidRPr="00927089">
        <w:rPr>
          <w:b/>
          <w:i/>
        </w:rPr>
        <w:t>Keywords:</w:t>
      </w:r>
      <w:r w:rsidRPr="00927089">
        <w:rPr>
          <w:i/>
        </w:rPr>
        <w:t xml:space="preserve"> Taxpayer </w:t>
      </w:r>
      <w:r w:rsidR="009E32F1" w:rsidRPr="00927089">
        <w:rPr>
          <w:i/>
        </w:rPr>
        <w:t>Awareness</w:t>
      </w:r>
      <w:r w:rsidRPr="00927089">
        <w:rPr>
          <w:i/>
        </w:rPr>
        <w:t xml:space="preserve">; Social Environment; Tax Knowledge; </w:t>
      </w:r>
      <w:r w:rsidR="00927089" w:rsidRPr="00927089">
        <w:rPr>
          <w:i/>
        </w:rPr>
        <w:t>Urban and Rural Land and Building Tax (PBB-P2); Taxpayer Compliance</w:t>
      </w:r>
    </w:p>
    <w:p w:rsidR="00EE338E" w:rsidRDefault="00EE338E" w:rsidP="0053535E">
      <w:pPr>
        <w:pStyle w:val="NormalWeb"/>
        <w:widowControl w:val="0"/>
      </w:pPr>
    </w:p>
    <w:p w:rsidR="00EE338E" w:rsidRDefault="00EE338E" w:rsidP="0053535E">
      <w:pPr>
        <w:widowControl w:val="0"/>
      </w:pPr>
    </w:p>
    <w:p w:rsidR="00EE338E" w:rsidRDefault="00EE338E" w:rsidP="0053535E">
      <w:pPr>
        <w:widowControl w:val="0"/>
        <w:spacing w:line="480" w:lineRule="auto"/>
        <w:rPr>
          <w:rFonts w:ascii="Times New Roman" w:hAnsi="Times New Roman"/>
          <w:b/>
          <w:color w:val="000000" w:themeColor="text1"/>
          <w:sz w:val="24"/>
          <w:szCs w:val="24"/>
        </w:rPr>
      </w:pPr>
    </w:p>
    <w:p w:rsidR="00EE338E" w:rsidRDefault="00EE338E" w:rsidP="0053535E">
      <w:pPr>
        <w:widowControl w:val="0"/>
        <w:spacing w:line="480" w:lineRule="auto"/>
        <w:rPr>
          <w:rFonts w:ascii="Times New Roman" w:hAnsi="Times New Roman"/>
          <w:b/>
          <w:color w:val="000000" w:themeColor="text1"/>
          <w:sz w:val="24"/>
          <w:szCs w:val="24"/>
        </w:rPr>
      </w:pPr>
    </w:p>
    <w:p w:rsidR="00EE338E" w:rsidRDefault="00EE338E" w:rsidP="0053535E">
      <w:pPr>
        <w:widowControl w:val="0"/>
        <w:spacing w:line="480" w:lineRule="auto"/>
        <w:rPr>
          <w:rFonts w:ascii="Times New Roman" w:hAnsi="Times New Roman"/>
          <w:b/>
          <w:color w:val="000000" w:themeColor="text1"/>
          <w:sz w:val="24"/>
          <w:szCs w:val="24"/>
        </w:rPr>
      </w:pPr>
    </w:p>
    <w:p w:rsidR="00EE338E" w:rsidRDefault="00EE338E" w:rsidP="0053535E">
      <w:pPr>
        <w:widowControl w:val="0"/>
        <w:spacing w:line="480" w:lineRule="auto"/>
        <w:rPr>
          <w:rFonts w:ascii="Times New Roman" w:hAnsi="Times New Roman"/>
          <w:b/>
          <w:color w:val="000000" w:themeColor="text1"/>
          <w:sz w:val="24"/>
          <w:szCs w:val="24"/>
        </w:rPr>
      </w:pPr>
    </w:p>
    <w:p w:rsidR="00371A9C" w:rsidRDefault="00371A9C" w:rsidP="0053535E">
      <w:pPr>
        <w:widowControl w:val="0"/>
        <w:spacing w:line="480" w:lineRule="auto"/>
        <w:rPr>
          <w:rFonts w:ascii="Times New Roman" w:hAnsi="Times New Roman"/>
          <w:b/>
          <w:color w:val="000000" w:themeColor="text1"/>
          <w:sz w:val="24"/>
          <w:szCs w:val="24"/>
        </w:rPr>
      </w:pPr>
    </w:p>
    <w:p w:rsidR="00FC16E1" w:rsidRDefault="00FC16E1" w:rsidP="0053535E">
      <w:pPr>
        <w:widowControl w:val="0"/>
        <w:spacing w:line="480" w:lineRule="auto"/>
        <w:rPr>
          <w:rFonts w:ascii="Times New Roman" w:hAnsi="Times New Roman"/>
          <w:b/>
          <w:color w:val="000000" w:themeColor="text1"/>
          <w:sz w:val="24"/>
          <w:szCs w:val="24"/>
        </w:rPr>
      </w:pPr>
    </w:p>
    <w:p w:rsidR="00FC16E1" w:rsidRDefault="00FC16E1" w:rsidP="0053535E">
      <w:pPr>
        <w:widowControl w:val="0"/>
        <w:spacing w:line="480" w:lineRule="auto"/>
        <w:rPr>
          <w:rFonts w:ascii="Times New Roman" w:hAnsi="Times New Roman"/>
          <w:b/>
          <w:color w:val="000000" w:themeColor="text1"/>
          <w:sz w:val="24"/>
          <w:szCs w:val="24"/>
        </w:rPr>
      </w:pPr>
    </w:p>
    <w:p w:rsidR="00FC16E1" w:rsidRDefault="00FC16E1" w:rsidP="0053535E">
      <w:pPr>
        <w:widowControl w:val="0"/>
        <w:spacing w:line="480" w:lineRule="auto"/>
        <w:rPr>
          <w:rFonts w:ascii="Times New Roman" w:hAnsi="Times New Roman"/>
          <w:b/>
          <w:color w:val="000000" w:themeColor="text1"/>
          <w:sz w:val="24"/>
          <w:szCs w:val="24"/>
        </w:rPr>
      </w:pPr>
    </w:p>
    <w:p w:rsidR="00636CAC" w:rsidRDefault="00EE338E" w:rsidP="0053535E">
      <w:pPr>
        <w:pStyle w:val="Heading1"/>
        <w:keepNext w:val="0"/>
        <w:keepLines w:val="0"/>
        <w:widowControl w:val="0"/>
        <w:spacing w:line="480" w:lineRule="auto"/>
        <w:jc w:val="center"/>
        <w:rPr>
          <w:rFonts w:ascii="Times New Roman" w:hAnsi="Times New Roman"/>
          <w:b/>
          <w:color w:val="000000" w:themeColor="text1"/>
          <w:sz w:val="24"/>
          <w:szCs w:val="24"/>
        </w:rPr>
      </w:pPr>
      <w:bookmarkStart w:id="5" w:name="_Toc226311176"/>
      <w:r>
        <w:rPr>
          <w:rFonts w:ascii="Times New Roman" w:hAnsi="Times New Roman"/>
          <w:b/>
          <w:color w:val="000000" w:themeColor="text1"/>
          <w:sz w:val="24"/>
          <w:szCs w:val="24"/>
        </w:rPr>
        <w:t>KATA PENGANTAR</w:t>
      </w:r>
      <w:bookmarkEnd w:id="5"/>
    </w:p>
    <w:p w:rsidR="00EB5EAE" w:rsidRPr="00EB5EAE" w:rsidRDefault="00EB5EAE" w:rsidP="0053535E">
      <w:pPr>
        <w:widowControl w:val="0"/>
      </w:pPr>
    </w:p>
    <w:p w:rsidR="00636CAC" w:rsidRDefault="00636CAC" w:rsidP="0053535E">
      <w:pPr>
        <w:widowControl w:val="0"/>
        <w:spacing w:line="480" w:lineRule="auto"/>
        <w:ind w:firstLine="720"/>
        <w:jc w:val="both"/>
        <w:rPr>
          <w:rFonts w:ascii="Times New Roman" w:hAnsi="Times New Roman"/>
          <w:sz w:val="24"/>
        </w:rPr>
      </w:pPr>
      <w:r w:rsidRPr="00636CAC">
        <w:rPr>
          <w:rFonts w:ascii="Times New Roman" w:hAnsi="Times New Roman"/>
          <w:sz w:val="24"/>
        </w:rPr>
        <w:t>Puji dan syukur penulis panjatkan atas ke hadirat Tuhan Yang Maha Esa atas segala rahmat dan karunia-Nya sehingga penulis dapat menyelesaikan skripsi dengan judul “Pengaruh Kesadaran Wajib Pajak, Lingkungan Sosial, dan Pengetahuan Perpajakan Terhadap Kepatuhan Wajib Pajak dalam Membayar Pajak bumi dan Bangunan (PBB-P2) di Desa Jambuk Makmur.</w:t>
      </w:r>
      <w:r>
        <w:rPr>
          <w:rFonts w:ascii="Times New Roman" w:hAnsi="Times New Roman"/>
          <w:sz w:val="24"/>
        </w:rPr>
        <w:t xml:space="preserve"> Tujuan penyusunan skripsi ini untuk memenuhi salah satu persyaratan untuk memperoleh gelar Sarjana (S1) pada Program Studi Akuntansi Fakultas Ekonomi dan Bisnis Universitas Mulawarman. </w:t>
      </w:r>
    </w:p>
    <w:p w:rsidR="00636CAC" w:rsidRDefault="00636CAC" w:rsidP="0053535E">
      <w:pPr>
        <w:widowControl w:val="0"/>
        <w:spacing w:line="480" w:lineRule="auto"/>
        <w:ind w:firstLine="720"/>
        <w:jc w:val="both"/>
        <w:rPr>
          <w:rFonts w:ascii="Times New Roman" w:hAnsi="Times New Roman"/>
          <w:sz w:val="24"/>
        </w:rPr>
      </w:pPr>
      <w:r>
        <w:rPr>
          <w:rFonts w:ascii="Times New Roman" w:hAnsi="Times New Roman"/>
          <w:sz w:val="24"/>
        </w:rPr>
        <w:t>Penyusunan skripsi ini dapat selesai berkat bantuan, bimbingan, arahan, dan dukungan dari berbagai pihak. Maka dari itu, pada kesempatan ini penulis menyampaikan terimakasih kepada:</w:t>
      </w:r>
    </w:p>
    <w:p w:rsidR="00636CAC" w:rsidRDefault="00FF499C" w:rsidP="0053535E">
      <w:pPr>
        <w:pStyle w:val="ListParagraph"/>
        <w:widowControl w:val="0"/>
        <w:numPr>
          <w:ilvl w:val="0"/>
          <w:numId w:val="81"/>
        </w:numPr>
        <w:spacing w:line="480" w:lineRule="auto"/>
        <w:jc w:val="both"/>
        <w:rPr>
          <w:rFonts w:ascii="Times New Roman" w:hAnsi="Times New Roman"/>
          <w:sz w:val="24"/>
        </w:rPr>
      </w:pPr>
      <w:r>
        <w:rPr>
          <w:rFonts w:ascii="Times New Roman" w:hAnsi="Times New Roman"/>
          <w:sz w:val="24"/>
        </w:rPr>
        <w:t>Prof. Dr. Ir. H. Abdunnur, M.Si., IPU., SEAN Eng. Selaku Rektor Univeristas Mulawarman.</w:t>
      </w:r>
    </w:p>
    <w:p w:rsidR="00FF499C" w:rsidRDefault="00FF499C" w:rsidP="0053535E">
      <w:pPr>
        <w:pStyle w:val="ListParagraph"/>
        <w:widowControl w:val="0"/>
        <w:numPr>
          <w:ilvl w:val="0"/>
          <w:numId w:val="81"/>
        </w:numPr>
        <w:spacing w:line="480" w:lineRule="auto"/>
        <w:jc w:val="both"/>
        <w:rPr>
          <w:rFonts w:ascii="Times New Roman" w:hAnsi="Times New Roman"/>
          <w:sz w:val="24"/>
        </w:rPr>
      </w:pPr>
      <w:r>
        <w:rPr>
          <w:rFonts w:ascii="Times New Roman" w:hAnsi="Times New Roman"/>
          <w:sz w:val="24"/>
        </w:rPr>
        <w:t>Dr. Zainal Abidin, S.E., M.M selaku Dekan Fakultas Ekonomi dan Bisnis Universitas Mulawarman.</w:t>
      </w:r>
    </w:p>
    <w:p w:rsidR="00FF499C" w:rsidRDefault="00FF499C" w:rsidP="0053535E">
      <w:pPr>
        <w:pStyle w:val="ListParagraph"/>
        <w:widowControl w:val="0"/>
        <w:numPr>
          <w:ilvl w:val="0"/>
          <w:numId w:val="81"/>
        </w:numPr>
        <w:spacing w:line="480" w:lineRule="auto"/>
        <w:jc w:val="both"/>
        <w:rPr>
          <w:rFonts w:ascii="Times New Roman" w:hAnsi="Times New Roman"/>
          <w:sz w:val="24"/>
        </w:rPr>
      </w:pPr>
      <w:r>
        <w:rPr>
          <w:rFonts w:ascii="Times New Roman" w:hAnsi="Times New Roman"/>
          <w:sz w:val="24"/>
        </w:rPr>
        <w:t>Dr. Wulan Lyhig Ratna Sari, S.E., M.Si., CMA., CSP selaku Ketua Jurusan Akuntansi Fakultas Ekonomi dan Bisnis Universitas Mulawarman.</w:t>
      </w:r>
    </w:p>
    <w:p w:rsidR="00FF499C" w:rsidRDefault="00FF499C" w:rsidP="0053535E">
      <w:pPr>
        <w:pStyle w:val="ListParagraph"/>
        <w:widowControl w:val="0"/>
        <w:numPr>
          <w:ilvl w:val="0"/>
          <w:numId w:val="81"/>
        </w:numPr>
        <w:spacing w:line="480" w:lineRule="auto"/>
        <w:jc w:val="both"/>
        <w:rPr>
          <w:rFonts w:ascii="Times New Roman" w:hAnsi="Times New Roman"/>
          <w:sz w:val="24"/>
        </w:rPr>
      </w:pPr>
      <w:r>
        <w:rPr>
          <w:rFonts w:ascii="Times New Roman" w:hAnsi="Times New Roman"/>
          <w:sz w:val="24"/>
        </w:rPr>
        <w:t>Dr. Fibriyani Nur Khairin, S.E., Ak., MSA., CA., CSP selaku Koordinator Program Studi Akuntansi Fakultas Ekonomi dan Bisnis Univeristas Mulawarman.</w:t>
      </w:r>
    </w:p>
    <w:p w:rsidR="00FF499C" w:rsidRPr="00703F7C" w:rsidRDefault="00703F7C" w:rsidP="00703F7C">
      <w:pPr>
        <w:pStyle w:val="ListParagraph"/>
        <w:widowControl w:val="0"/>
        <w:numPr>
          <w:ilvl w:val="0"/>
          <w:numId w:val="81"/>
        </w:numPr>
        <w:spacing w:line="480" w:lineRule="auto"/>
        <w:jc w:val="both"/>
        <w:rPr>
          <w:rFonts w:ascii="Times New Roman" w:hAnsi="Times New Roman"/>
          <w:sz w:val="24"/>
        </w:rPr>
      </w:pPr>
      <w:r>
        <w:rPr>
          <w:rFonts w:ascii="Times New Roman" w:hAnsi="Times New Roman"/>
          <w:sz w:val="24"/>
        </w:rPr>
        <w:t xml:space="preserve">Ibu Siti Rahma Sudirman, S.E.,M.Ak.,CAP.,CTT </w:t>
      </w:r>
      <w:r w:rsidR="00FF499C" w:rsidRPr="00703F7C">
        <w:rPr>
          <w:rFonts w:ascii="Times New Roman" w:hAnsi="Times New Roman"/>
          <w:sz w:val="24"/>
        </w:rPr>
        <w:t xml:space="preserve">selaku dosen pembimbing </w:t>
      </w:r>
      <w:r w:rsidR="00EC0A3B" w:rsidRPr="00703F7C">
        <w:rPr>
          <w:rFonts w:ascii="Times New Roman" w:hAnsi="Times New Roman"/>
          <w:sz w:val="24"/>
        </w:rPr>
        <w:t>yang selalu sabar dan bijaksana dalam memberikan bimbingan, nasihat, serta dorongan dan semangat kepada penulis dalam penyusunan skripsi ini.</w:t>
      </w:r>
    </w:p>
    <w:p w:rsidR="00EC0A3B" w:rsidRDefault="00EC0A3B" w:rsidP="0053535E">
      <w:pPr>
        <w:pStyle w:val="ListParagraph"/>
        <w:widowControl w:val="0"/>
        <w:numPr>
          <w:ilvl w:val="0"/>
          <w:numId w:val="81"/>
        </w:numPr>
        <w:spacing w:line="480" w:lineRule="auto"/>
        <w:jc w:val="both"/>
        <w:rPr>
          <w:rFonts w:ascii="Times New Roman" w:hAnsi="Times New Roman"/>
          <w:sz w:val="24"/>
        </w:rPr>
      </w:pPr>
      <w:r>
        <w:rPr>
          <w:rFonts w:ascii="Times New Roman" w:hAnsi="Times New Roman"/>
          <w:sz w:val="24"/>
        </w:rPr>
        <w:lastRenderedPageBreak/>
        <w:t xml:space="preserve">Dr. H. Zaki Fakhroni, CA., CMA., CTA., CFrA., CIIQA., CIQaR selaku dosen Dosen </w:t>
      </w:r>
      <w:r w:rsidR="0035031B">
        <w:rPr>
          <w:rFonts w:ascii="Times New Roman" w:hAnsi="Times New Roman"/>
          <w:sz w:val="24"/>
        </w:rPr>
        <w:t>Wali yang telah memeberikan bimbingan, arahan, dan nasihat selama menempuh pendidikan di Program Studi Akuntansi Fakultas Ekonomi dan Bisnis Universitas Mulawarman.</w:t>
      </w:r>
    </w:p>
    <w:p w:rsidR="0035031B" w:rsidRDefault="0035031B" w:rsidP="0053535E">
      <w:pPr>
        <w:pStyle w:val="ListParagraph"/>
        <w:widowControl w:val="0"/>
        <w:numPr>
          <w:ilvl w:val="0"/>
          <w:numId w:val="81"/>
        </w:numPr>
        <w:spacing w:line="480" w:lineRule="auto"/>
        <w:jc w:val="both"/>
        <w:rPr>
          <w:rFonts w:ascii="Times New Roman" w:hAnsi="Times New Roman"/>
          <w:sz w:val="24"/>
        </w:rPr>
      </w:pPr>
      <w:r>
        <w:rPr>
          <w:rFonts w:ascii="Times New Roman" w:hAnsi="Times New Roman"/>
          <w:sz w:val="24"/>
        </w:rPr>
        <w:t>Bapak/Ibu Dosen Fakultas Ekonomi dan Bisnis Universitas Mulawarman yang telah memberikan ilmu pengetahuan kepada penulis selama kegiatan perkuliahan.</w:t>
      </w:r>
    </w:p>
    <w:p w:rsidR="0035031B" w:rsidRDefault="0035031B" w:rsidP="0053535E">
      <w:pPr>
        <w:pStyle w:val="ListParagraph"/>
        <w:widowControl w:val="0"/>
        <w:numPr>
          <w:ilvl w:val="0"/>
          <w:numId w:val="81"/>
        </w:numPr>
        <w:spacing w:line="480" w:lineRule="auto"/>
        <w:jc w:val="both"/>
        <w:rPr>
          <w:rFonts w:ascii="Times New Roman" w:hAnsi="Times New Roman"/>
          <w:sz w:val="24"/>
        </w:rPr>
      </w:pPr>
      <w:r>
        <w:rPr>
          <w:rFonts w:ascii="Times New Roman" w:hAnsi="Times New Roman"/>
          <w:sz w:val="24"/>
        </w:rPr>
        <w:t>Seluruh Staf Jurusan, Akademik, dan Tata Usaha Fakultas Ekonomi dan Bisnis Univeristas Mulawarman yang telah membantu dalam kelancaran proses administrasi selama masa perkuliahan.</w:t>
      </w:r>
    </w:p>
    <w:p w:rsidR="0035031B" w:rsidRDefault="0035031B" w:rsidP="0053535E">
      <w:pPr>
        <w:pStyle w:val="ListParagraph"/>
        <w:widowControl w:val="0"/>
        <w:numPr>
          <w:ilvl w:val="0"/>
          <w:numId w:val="81"/>
        </w:numPr>
        <w:spacing w:line="480" w:lineRule="auto"/>
        <w:jc w:val="both"/>
        <w:rPr>
          <w:rFonts w:ascii="Times New Roman" w:hAnsi="Times New Roman"/>
          <w:sz w:val="24"/>
        </w:rPr>
      </w:pPr>
      <w:r>
        <w:rPr>
          <w:rFonts w:ascii="Times New Roman" w:hAnsi="Times New Roman"/>
          <w:sz w:val="24"/>
        </w:rPr>
        <w:t>Kepala dan Staf Kantor Desa Jambuk Makmur yang telah membantu dan bersedia memberikan data kepada penulis dalam proses penelitian.</w:t>
      </w:r>
    </w:p>
    <w:p w:rsidR="0035031B" w:rsidRDefault="0035031B" w:rsidP="0053535E">
      <w:pPr>
        <w:pStyle w:val="ListParagraph"/>
        <w:widowControl w:val="0"/>
        <w:numPr>
          <w:ilvl w:val="0"/>
          <w:numId w:val="81"/>
        </w:numPr>
        <w:spacing w:line="480" w:lineRule="auto"/>
        <w:jc w:val="both"/>
        <w:rPr>
          <w:rFonts w:ascii="Times New Roman" w:hAnsi="Times New Roman"/>
          <w:sz w:val="24"/>
        </w:rPr>
      </w:pPr>
      <w:r>
        <w:rPr>
          <w:rFonts w:ascii="Times New Roman" w:hAnsi="Times New Roman"/>
          <w:sz w:val="24"/>
        </w:rPr>
        <w:t>Petugas Pemungut Pajak PBB-P2 Desa Jambuk Makmur yang telah membantu penulis dengan memberikan arahan serta mendampingi penulis dalam proses pengumpulan data di lapangan.</w:t>
      </w:r>
    </w:p>
    <w:p w:rsidR="0035031B" w:rsidRDefault="00DD4524" w:rsidP="0053535E">
      <w:pPr>
        <w:pStyle w:val="ListParagraph"/>
        <w:widowControl w:val="0"/>
        <w:numPr>
          <w:ilvl w:val="0"/>
          <w:numId w:val="81"/>
        </w:numPr>
        <w:spacing w:line="480" w:lineRule="auto"/>
        <w:jc w:val="both"/>
        <w:rPr>
          <w:rFonts w:ascii="Times New Roman" w:hAnsi="Times New Roman"/>
          <w:sz w:val="24"/>
        </w:rPr>
      </w:pPr>
      <w:r>
        <w:rPr>
          <w:rFonts w:ascii="Times New Roman" w:hAnsi="Times New Roman"/>
          <w:sz w:val="24"/>
        </w:rPr>
        <w:t xml:space="preserve">Bapak/Ibu selaku Wajib </w:t>
      </w:r>
      <w:r w:rsidR="00281817">
        <w:rPr>
          <w:rFonts w:ascii="Times New Roman" w:hAnsi="Times New Roman"/>
          <w:sz w:val="24"/>
        </w:rPr>
        <w:t>Pa</w:t>
      </w:r>
      <w:r>
        <w:rPr>
          <w:rFonts w:ascii="Times New Roman" w:hAnsi="Times New Roman"/>
          <w:sz w:val="24"/>
        </w:rPr>
        <w:t>jak PBB-P2 di Desa Jambuk Makmur yang telah bersedia untuk berpartisipasi dalam penelitian ini sebagai responden.</w:t>
      </w:r>
    </w:p>
    <w:p w:rsidR="00841D87" w:rsidRDefault="00DD4524" w:rsidP="0053535E">
      <w:pPr>
        <w:pStyle w:val="ListParagraph"/>
        <w:widowControl w:val="0"/>
        <w:numPr>
          <w:ilvl w:val="0"/>
          <w:numId w:val="81"/>
        </w:numPr>
        <w:spacing w:line="480" w:lineRule="auto"/>
        <w:jc w:val="both"/>
        <w:rPr>
          <w:rFonts w:ascii="Times New Roman" w:hAnsi="Times New Roman"/>
          <w:sz w:val="24"/>
        </w:rPr>
      </w:pPr>
      <w:r>
        <w:rPr>
          <w:rFonts w:ascii="Times New Roman" w:hAnsi="Times New Roman"/>
          <w:sz w:val="24"/>
        </w:rPr>
        <w:t>Kedua orang tua penulis, Bapak Susilo Prapto Kusumo dan Ibu Marlina, yang selalu memberikan doa, nasihat, dan kasih sayang</w:t>
      </w:r>
      <w:r w:rsidR="00841D87">
        <w:rPr>
          <w:rFonts w:ascii="Times New Roman" w:hAnsi="Times New Roman"/>
          <w:sz w:val="24"/>
        </w:rPr>
        <w:t xml:space="preserve"> yang tiada henti kepada penulis</w:t>
      </w:r>
      <w:r>
        <w:rPr>
          <w:rFonts w:ascii="Times New Roman" w:hAnsi="Times New Roman"/>
          <w:sz w:val="24"/>
        </w:rPr>
        <w:t xml:space="preserve">. </w:t>
      </w:r>
      <w:r w:rsidR="00841D87">
        <w:rPr>
          <w:rFonts w:ascii="Times New Roman" w:hAnsi="Times New Roman"/>
          <w:sz w:val="24"/>
        </w:rPr>
        <w:t>Terimakasih atas segala</w:t>
      </w:r>
      <w:r w:rsidR="00281817">
        <w:rPr>
          <w:rFonts w:ascii="Times New Roman" w:hAnsi="Times New Roman"/>
          <w:sz w:val="24"/>
        </w:rPr>
        <w:t xml:space="preserve"> bentuk</w:t>
      </w:r>
      <w:r w:rsidR="00841D87">
        <w:rPr>
          <w:rFonts w:ascii="Times New Roman" w:hAnsi="Times New Roman"/>
          <w:sz w:val="24"/>
        </w:rPr>
        <w:t xml:space="preserve"> usaha dan pengorbanan yang dilakukan agar penulis dapat menempuh pendidikan hingga </w:t>
      </w:r>
      <w:r w:rsidR="00281817">
        <w:rPr>
          <w:rFonts w:ascii="Times New Roman" w:hAnsi="Times New Roman"/>
          <w:sz w:val="24"/>
        </w:rPr>
        <w:t xml:space="preserve">sampai pada </w:t>
      </w:r>
      <w:r w:rsidR="00841D87">
        <w:rPr>
          <w:rFonts w:ascii="Times New Roman" w:hAnsi="Times New Roman"/>
          <w:sz w:val="24"/>
        </w:rPr>
        <w:t xml:space="preserve">bangku perkuliahan, dan terima kasih pula karena selalu menjadi rumah dan tempat pulang bagi penulis. Semoga kebahagiaan menyertai senantiasa </w:t>
      </w:r>
      <w:r w:rsidR="00841D87">
        <w:rPr>
          <w:rFonts w:ascii="Times New Roman" w:hAnsi="Times New Roman"/>
          <w:sz w:val="24"/>
        </w:rPr>
        <w:lastRenderedPageBreak/>
        <w:t>menyertai kalian.</w:t>
      </w:r>
    </w:p>
    <w:p w:rsidR="00841D87" w:rsidRPr="00281817" w:rsidRDefault="00B52888" w:rsidP="0053535E">
      <w:pPr>
        <w:pStyle w:val="ListParagraph"/>
        <w:widowControl w:val="0"/>
        <w:numPr>
          <w:ilvl w:val="0"/>
          <w:numId w:val="81"/>
        </w:numPr>
        <w:spacing w:line="480" w:lineRule="auto"/>
        <w:jc w:val="both"/>
        <w:rPr>
          <w:rFonts w:ascii="Times New Roman" w:hAnsi="Times New Roman"/>
          <w:sz w:val="24"/>
        </w:rPr>
      </w:pPr>
      <w:r>
        <w:rPr>
          <w:rFonts w:ascii="Times New Roman" w:hAnsi="Times New Roman"/>
          <w:sz w:val="24"/>
        </w:rPr>
        <w:t>Teruntuk adik penulis, Alya Zulfa Azizah. Terimakasih</w:t>
      </w:r>
      <w:r w:rsidR="00281817">
        <w:rPr>
          <w:rFonts w:ascii="Times New Roman" w:hAnsi="Times New Roman"/>
          <w:sz w:val="24"/>
        </w:rPr>
        <w:t xml:space="preserve"> telah mendampingi dan membantu penulis dalam proses pengumulan data dilapangan.</w:t>
      </w:r>
    </w:p>
    <w:p w:rsidR="00B52888" w:rsidRDefault="00B52888" w:rsidP="0053535E">
      <w:pPr>
        <w:pStyle w:val="ListParagraph"/>
        <w:widowControl w:val="0"/>
        <w:numPr>
          <w:ilvl w:val="0"/>
          <w:numId w:val="81"/>
        </w:numPr>
        <w:spacing w:line="480" w:lineRule="auto"/>
        <w:jc w:val="both"/>
        <w:rPr>
          <w:rFonts w:ascii="Times New Roman" w:hAnsi="Times New Roman"/>
          <w:sz w:val="24"/>
        </w:rPr>
      </w:pPr>
      <w:r>
        <w:rPr>
          <w:rFonts w:ascii="Times New Roman" w:hAnsi="Times New Roman"/>
          <w:sz w:val="24"/>
        </w:rPr>
        <w:t>Paman penulis, Sudibyo yang selalu memberikan doa, nasihat, dan dukungan kepada penulis selama masa perkuliahan. Terimakasih untuk selalu menanyakan kabar penulis selama menempuh pendidikan.</w:t>
      </w:r>
    </w:p>
    <w:p w:rsidR="00B52888" w:rsidRDefault="00B83FB3" w:rsidP="0053535E">
      <w:pPr>
        <w:pStyle w:val="ListParagraph"/>
        <w:widowControl w:val="0"/>
        <w:numPr>
          <w:ilvl w:val="0"/>
          <w:numId w:val="81"/>
        </w:numPr>
        <w:spacing w:line="480" w:lineRule="auto"/>
        <w:jc w:val="both"/>
        <w:rPr>
          <w:rFonts w:ascii="Times New Roman" w:hAnsi="Times New Roman"/>
          <w:sz w:val="24"/>
        </w:rPr>
      </w:pPr>
      <w:r>
        <w:rPr>
          <w:rFonts w:ascii="Times New Roman" w:hAnsi="Times New Roman"/>
          <w:sz w:val="24"/>
        </w:rPr>
        <w:t xml:space="preserve">Teruntuk Alm. Ibu Siti Noor Lisa, guru SMK penulis yang telah berpulang. Terimakasih untuk segala nasihat yang diberikan, </w:t>
      </w:r>
      <w:r w:rsidR="004167A4">
        <w:rPr>
          <w:rFonts w:ascii="Times New Roman" w:hAnsi="Times New Roman"/>
          <w:sz w:val="24"/>
        </w:rPr>
        <w:t>serta</w:t>
      </w:r>
      <w:r>
        <w:rPr>
          <w:rFonts w:ascii="Times New Roman" w:hAnsi="Times New Roman"/>
          <w:sz w:val="24"/>
        </w:rPr>
        <w:t xml:space="preserve"> </w:t>
      </w:r>
      <w:r w:rsidR="00281817">
        <w:rPr>
          <w:rFonts w:ascii="Times New Roman" w:hAnsi="Times New Roman"/>
          <w:sz w:val="24"/>
        </w:rPr>
        <w:t>meyakinkan penulis untuk</w:t>
      </w:r>
      <w:r>
        <w:rPr>
          <w:rFonts w:ascii="Times New Roman" w:hAnsi="Times New Roman"/>
          <w:sz w:val="24"/>
        </w:rPr>
        <w:t xml:space="preserve"> melanjutkan pendidikan, </w:t>
      </w:r>
      <w:r w:rsidR="004167A4">
        <w:rPr>
          <w:rFonts w:ascii="Times New Roman" w:hAnsi="Times New Roman"/>
          <w:sz w:val="24"/>
        </w:rPr>
        <w:t xml:space="preserve">dan </w:t>
      </w:r>
      <w:r>
        <w:rPr>
          <w:rFonts w:ascii="Times New Roman" w:hAnsi="Times New Roman"/>
          <w:sz w:val="24"/>
        </w:rPr>
        <w:t>memberikan saran k</w:t>
      </w:r>
      <w:r w:rsidR="00281817">
        <w:rPr>
          <w:rFonts w:ascii="Times New Roman" w:hAnsi="Times New Roman"/>
          <w:sz w:val="24"/>
        </w:rPr>
        <w:t xml:space="preserve">epada penulis untuk dapat mendaftar </w:t>
      </w:r>
      <w:r>
        <w:rPr>
          <w:rFonts w:ascii="Times New Roman" w:hAnsi="Times New Roman"/>
          <w:sz w:val="24"/>
        </w:rPr>
        <w:t xml:space="preserve">di Universitas Mulawarman </w:t>
      </w:r>
    </w:p>
    <w:p w:rsidR="00B83FB3" w:rsidRDefault="00B83FB3" w:rsidP="0053535E">
      <w:pPr>
        <w:pStyle w:val="ListParagraph"/>
        <w:widowControl w:val="0"/>
        <w:numPr>
          <w:ilvl w:val="0"/>
          <w:numId w:val="81"/>
        </w:numPr>
        <w:spacing w:line="480" w:lineRule="auto"/>
        <w:jc w:val="both"/>
        <w:rPr>
          <w:rFonts w:ascii="Times New Roman" w:hAnsi="Times New Roman"/>
          <w:sz w:val="24"/>
        </w:rPr>
      </w:pPr>
      <w:r>
        <w:rPr>
          <w:rFonts w:ascii="Times New Roman" w:hAnsi="Times New Roman"/>
          <w:sz w:val="24"/>
        </w:rPr>
        <w:t>Nala, kucing penulis yang selalu menemani dan menjadi penghibur bagi penulis selama masa perkuliahan hingga proses penyusunan skripsi ini dan menjadi penghibur bagi penulis.</w:t>
      </w:r>
    </w:p>
    <w:p w:rsidR="00B83FB3" w:rsidRDefault="00B83FB3" w:rsidP="0053535E">
      <w:pPr>
        <w:pStyle w:val="ListParagraph"/>
        <w:widowControl w:val="0"/>
        <w:numPr>
          <w:ilvl w:val="0"/>
          <w:numId w:val="81"/>
        </w:numPr>
        <w:spacing w:line="480" w:lineRule="auto"/>
        <w:jc w:val="both"/>
        <w:rPr>
          <w:rFonts w:ascii="Times New Roman" w:hAnsi="Times New Roman"/>
          <w:sz w:val="24"/>
        </w:rPr>
      </w:pPr>
      <w:r>
        <w:rPr>
          <w:rFonts w:ascii="Times New Roman" w:hAnsi="Times New Roman"/>
          <w:sz w:val="24"/>
        </w:rPr>
        <w:t xml:space="preserve">Teman penulis sejak kecil hingga saat ini, Intan Nur’aini yang selalu memberikan dukungan dan semangat kepada penulis selama menjalani </w:t>
      </w:r>
      <w:r w:rsidR="004167A4">
        <w:rPr>
          <w:rFonts w:ascii="Times New Roman" w:hAnsi="Times New Roman"/>
          <w:sz w:val="24"/>
        </w:rPr>
        <w:t>masa perkuliahan</w:t>
      </w:r>
      <w:r>
        <w:rPr>
          <w:rFonts w:ascii="Times New Roman" w:hAnsi="Times New Roman"/>
          <w:sz w:val="24"/>
        </w:rPr>
        <w:t>.</w:t>
      </w:r>
    </w:p>
    <w:p w:rsidR="00EB5EAE" w:rsidRDefault="00B83FB3" w:rsidP="0053535E">
      <w:pPr>
        <w:pStyle w:val="ListParagraph"/>
        <w:widowControl w:val="0"/>
        <w:numPr>
          <w:ilvl w:val="0"/>
          <w:numId w:val="81"/>
        </w:numPr>
        <w:spacing w:line="480" w:lineRule="auto"/>
        <w:jc w:val="both"/>
        <w:rPr>
          <w:rFonts w:ascii="Times New Roman" w:hAnsi="Times New Roman"/>
          <w:sz w:val="24"/>
        </w:rPr>
      </w:pPr>
      <w:r>
        <w:rPr>
          <w:rFonts w:ascii="Times New Roman" w:hAnsi="Times New Roman"/>
          <w:sz w:val="24"/>
        </w:rPr>
        <w:t>Teruntuk KENRY, teman-teman penulis sejak awal kuliah yaitu Kartika, Ela, Nurul dan Rahel</w:t>
      </w:r>
      <w:r w:rsidR="004167A4">
        <w:rPr>
          <w:rFonts w:ascii="Times New Roman" w:hAnsi="Times New Roman"/>
          <w:sz w:val="24"/>
        </w:rPr>
        <w:t xml:space="preserve"> yang selal</w:t>
      </w:r>
      <w:r w:rsidR="00BC7937">
        <w:rPr>
          <w:rFonts w:ascii="Times New Roman" w:hAnsi="Times New Roman"/>
          <w:sz w:val="24"/>
        </w:rPr>
        <w:t>u memberikan semangat serta mene</w:t>
      </w:r>
      <w:r w:rsidR="004167A4">
        <w:rPr>
          <w:rFonts w:ascii="Times New Roman" w:hAnsi="Times New Roman"/>
          <w:sz w:val="24"/>
        </w:rPr>
        <w:t>mani penulis d</w:t>
      </w:r>
      <w:r w:rsidR="00BC7937">
        <w:rPr>
          <w:rFonts w:ascii="Times New Roman" w:hAnsi="Times New Roman"/>
          <w:sz w:val="24"/>
        </w:rPr>
        <w:t xml:space="preserve">alam menjalani masa perkuliahan. </w:t>
      </w:r>
      <w:r w:rsidR="004167A4">
        <w:rPr>
          <w:rFonts w:ascii="Times New Roman" w:hAnsi="Times New Roman"/>
          <w:sz w:val="24"/>
        </w:rPr>
        <w:t>Terimakasih atas kebahagiaan dan kebersamaan yang telah dibagikan kepada penulis.</w:t>
      </w:r>
    </w:p>
    <w:p w:rsidR="004F03F4" w:rsidRPr="004F03F4" w:rsidRDefault="004F03F4" w:rsidP="0053535E">
      <w:pPr>
        <w:pStyle w:val="ListParagraph"/>
        <w:widowControl w:val="0"/>
        <w:numPr>
          <w:ilvl w:val="0"/>
          <w:numId w:val="81"/>
        </w:numPr>
        <w:spacing w:line="480" w:lineRule="auto"/>
        <w:jc w:val="both"/>
        <w:rPr>
          <w:rFonts w:ascii="Times New Roman" w:hAnsi="Times New Roman"/>
          <w:sz w:val="24"/>
        </w:rPr>
      </w:pPr>
      <w:r>
        <w:rPr>
          <w:rFonts w:ascii="Times New Roman" w:hAnsi="Times New Roman"/>
          <w:sz w:val="24"/>
        </w:rPr>
        <w:t>Febrika yang menjadi rekan penulis sejak masa persiapan seminar proposal dan menjadi teman bertukar pemikiran terkait skripsi ini.</w:t>
      </w:r>
    </w:p>
    <w:p w:rsidR="004167A4" w:rsidRDefault="004167A4" w:rsidP="0053535E">
      <w:pPr>
        <w:pStyle w:val="ListParagraph"/>
        <w:widowControl w:val="0"/>
        <w:numPr>
          <w:ilvl w:val="0"/>
          <w:numId w:val="81"/>
        </w:numPr>
        <w:spacing w:line="480" w:lineRule="auto"/>
        <w:jc w:val="both"/>
        <w:rPr>
          <w:rFonts w:ascii="Times New Roman" w:hAnsi="Times New Roman"/>
          <w:sz w:val="24"/>
        </w:rPr>
      </w:pPr>
      <w:r>
        <w:rPr>
          <w:rFonts w:ascii="Times New Roman" w:hAnsi="Times New Roman"/>
          <w:sz w:val="24"/>
        </w:rPr>
        <w:t xml:space="preserve">Teruntuk teman-teman MTQ penulis, Ullya dan Ima yang telah menjadi </w:t>
      </w:r>
      <w:r>
        <w:rPr>
          <w:rFonts w:ascii="Times New Roman" w:hAnsi="Times New Roman"/>
          <w:sz w:val="24"/>
        </w:rPr>
        <w:lastRenderedPageBreak/>
        <w:t xml:space="preserve">teman untuk bertukar pemikiran serta memberikan dukungan dan saran kepada penulis dalam proses penyusunan skripsi. </w:t>
      </w:r>
    </w:p>
    <w:p w:rsidR="00BC7937" w:rsidRDefault="00BC7937" w:rsidP="0053535E">
      <w:pPr>
        <w:pStyle w:val="ListParagraph"/>
        <w:widowControl w:val="0"/>
        <w:numPr>
          <w:ilvl w:val="0"/>
          <w:numId w:val="81"/>
        </w:numPr>
        <w:spacing w:line="480" w:lineRule="auto"/>
        <w:jc w:val="both"/>
        <w:rPr>
          <w:rFonts w:ascii="Times New Roman" w:hAnsi="Times New Roman"/>
          <w:sz w:val="24"/>
        </w:rPr>
      </w:pPr>
      <w:r>
        <w:rPr>
          <w:rFonts w:ascii="Times New Roman" w:hAnsi="Times New Roman"/>
          <w:sz w:val="24"/>
        </w:rPr>
        <w:t>Terakhir, terimakasih untuk diri sendiri yang sudah bertahan dan tetap melanjutkan perkuliahan hingga saat ini dan mewujudkan cita-cita sejak kecil untuk menjadi mahasiswa. Proses yang tidak mudah namun, penulis yakin segala yang terjadi akan menjadi pengalaman yang berharga dan menjadi kisah yang menarik suatu saat nanti.</w:t>
      </w:r>
    </w:p>
    <w:p w:rsidR="00841D87" w:rsidRPr="00281817" w:rsidRDefault="00281817" w:rsidP="0053535E">
      <w:pPr>
        <w:widowControl w:val="0"/>
        <w:spacing w:line="480" w:lineRule="auto"/>
        <w:ind w:firstLine="720"/>
        <w:jc w:val="both"/>
        <w:rPr>
          <w:rFonts w:ascii="Times New Roman" w:hAnsi="Times New Roman"/>
          <w:sz w:val="24"/>
        </w:rPr>
      </w:pPr>
      <w:r w:rsidRPr="00281817">
        <w:rPr>
          <w:rFonts w:ascii="Times New Roman" w:hAnsi="Times New Roman"/>
          <w:sz w:val="24"/>
        </w:rPr>
        <w:t>Penulis menyadari bahwa dalam proses penyusunan skripsi ini masih terdapat banyak kekurangan</w:t>
      </w:r>
      <w:r w:rsidR="00EB5EAE">
        <w:rPr>
          <w:rFonts w:ascii="Times New Roman" w:hAnsi="Times New Roman"/>
          <w:sz w:val="24"/>
        </w:rPr>
        <w:t>. M</w:t>
      </w:r>
      <w:r w:rsidRPr="00281817">
        <w:rPr>
          <w:rFonts w:ascii="Times New Roman" w:hAnsi="Times New Roman"/>
          <w:sz w:val="24"/>
        </w:rPr>
        <w:t xml:space="preserve">aka dari itu, penulis sangat terbuka dengan segala masukan dan saran </w:t>
      </w:r>
      <w:r w:rsidR="00EB5EAE">
        <w:rPr>
          <w:rFonts w:ascii="Times New Roman" w:hAnsi="Times New Roman"/>
          <w:sz w:val="24"/>
        </w:rPr>
        <w:t xml:space="preserve">untuk perbaikan skripsi ini. Besar harapan penulis skripsi ini dapat memberikan manfaat bagi pembaca. </w:t>
      </w:r>
    </w:p>
    <w:p w:rsidR="00927089" w:rsidRDefault="00927089" w:rsidP="0053535E">
      <w:pPr>
        <w:widowControl w:val="0"/>
      </w:pPr>
    </w:p>
    <w:tbl>
      <w:tblPr>
        <w:tblStyle w:val="TableGrid"/>
        <w:tblpPr w:leftFromText="180" w:rightFromText="180" w:vertAnchor="text" w:horzAnchor="margin" w:tblpXSpec="right" w:tblpY="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tblGrid>
      <w:tr w:rsidR="00EB5EAE" w:rsidTr="00EB5EAE">
        <w:tc>
          <w:tcPr>
            <w:tcW w:w="2977" w:type="dxa"/>
          </w:tcPr>
          <w:p w:rsidR="00EB5EAE" w:rsidRPr="00EB5EAE" w:rsidRDefault="00EB5EAE" w:rsidP="0053535E">
            <w:pPr>
              <w:widowControl w:val="0"/>
              <w:rPr>
                <w:rFonts w:ascii="Times New Roman" w:hAnsi="Times New Roman"/>
                <w:sz w:val="24"/>
              </w:rPr>
            </w:pPr>
            <w:r w:rsidRPr="00EB5EAE">
              <w:rPr>
                <w:rFonts w:ascii="Times New Roman" w:hAnsi="Times New Roman"/>
                <w:sz w:val="24"/>
              </w:rPr>
              <w:t>Samarinda, 11 Maret 2026</w:t>
            </w:r>
          </w:p>
        </w:tc>
      </w:tr>
      <w:tr w:rsidR="00EB5EAE" w:rsidTr="00EB5EAE">
        <w:trPr>
          <w:trHeight w:val="976"/>
        </w:trPr>
        <w:tc>
          <w:tcPr>
            <w:tcW w:w="2977" w:type="dxa"/>
          </w:tcPr>
          <w:p w:rsidR="00EB5EAE" w:rsidRDefault="00EB5EAE" w:rsidP="0053535E">
            <w:pPr>
              <w:widowControl w:val="0"/>
              <w:rPr>
                <w:rFonts w:ascii="Times New Roman" w:hAnsi="Times New Roman"/>
                <w:sz w:val="24"/>
              </w:rPr>
            </w:pPr>
          </w:p>
          <w:p w:rsidR="00EB5EAE" w:rsidRDefault="00EB5EAE" w:rsidP="0053535E">
            <w:pPr>
              <w:widowControl w:val="0"/>
              <w:rPr>
                <w:rFonts w:ascii="Times New Roman" w:hAnsi="Times New Roman"/>
                <w:sz w:val="24"/>
              </w:rPr>
            </w:pPr>
          </w:p>
          <w:p w:rsidR="00EB5EAE" w:rsidRDefault="00EB5EAE" w:rsidP="0053535E">
            <w:pPr>
              <w:widowControl w:val="0"/>
              <w:rPr>
                <w:rFonts w:ascii="Times New Roman" w:hAnsi="Times New Roman"/>
                <w:sz w:val="24"/>
              </w:rPr>
            </w:pPr>
          </w:p>
          <w:p w:rsidR="00EB5EAE" w:rsidRPr="00EB5EAE" w:rsidRDefault="00EB5EAE" w:rsidP="0053535E">
            <w:pPr>
              <w:widowControl w:val="0"/>
              <w:rPr>
                <w:rFonts w:ascii="Times New Roman" w:hAnsi="Times New Roman"/>
                <w:sz w:val="24"/>
              </w:rPr>
            </w:pPr>
          </w:p>
        </w:tc>
      </w:tr>
      <w:tr w:rsidR="00EB5EAE" w:rsidTr="00EB5EAE">
        <w:tc>
          <w:tcPr>
            <w:tcW w:w="2977" w:type="dxa"/>
          </w:tcPr>
          <w:p w:rsidR="00EB5EAE" w:rsidRPr="00EB5EAE" w:rsidRDefault="00EB5EAE" w:rsidP="0053535E">
            <w:pPr>
              <w:widowControl w:val="0"/>
              <w:rPr>
                <w:rFonts w:ascii="Times New Roman" w:hAnsi="Times New Roman"/>
                <w:sz w:val="24"/>
              </w:rPr>
            </w:pPr>
            <w:r w:rsidRPr="00EB5EAE">
              <w:rPr>
                <w:rFonts w:ascii="Times New Roman" w:hAnsi="Times New Roman"/>
                <w:sz w:val="24"/>
              </w:rPr>
              <w:t>Yogiyana Sriwahyuningsih</w:t>
            </w:r>
          </w:p>
        </w:tc>
      </w:tr>
    </w:tbl>
    <w:p w:rsidR="00281817" w:rsidRDefault="00281817" w:rsidP="0053535E">
      <w:pPr>
        <w:widowControl w:val="0"/>
      </w:pPr>
    </w:p>
    <w:p w:rsidR="00281817" w:rsidRDefault="00281817" w:rsidP="0053535E">
      <w:pPr>
        <w:widowControl w:val="0"/>
      </w:pPr>
    </w:p>
    <w:p w:rsidR="00281817" w:rsidRDefault="00281817" w:rsidP="0053535E">
      <w:pPr>
        <w:widowControl w:val="0"/>
      </w:pPr>
    </w:p>
    <w:p w:rsidR="00281817" w:rsidRDefault="00281817" w:rsidP="0053535E">
      <w:pPr>
        <w:widowControl w:val="0"/>
      </w:pPr>
    </w:p>
    <w:p w:rsidR="00281817" w:rsidRDefault="00281817" w:rsidP="0053535E">
      <w:pPr>
        <w:widowControl w:val="0"/>
      </w:pPr>
    </w:p>
    <w:p w:rsidR="00281817" w:rsidRDefault="00281817" w:rsidP="0053535E">
      <w:pPr>
        <w:widowControl w:val="0"/>
      </w:pPr>
    </w:p>
    <w:p w:rsidR="00E07712" w:rsidRDefault="00E07712" w:rsidP="0053535E">
      <w:pPr>
        <w:widowControl w:val="0"/>
      </w:pPr>
    </w:p>
    <w:p w:rsidR="00E07712" w:rsidRDefault="00E07712" w:rsidP="0053535E">
      <w:pPr>
        <w:widowControl w:val="0"/>
      </w:pPr>
    </w:p>
    <w:p w:rsidR="00E07712" w:rsidRDefault="00E07712" w:rsidP="0053535E">
      <w:pPr>
        <w:widowControl w:val="0"/>
      </w:pPr>
    </w:p>
    <w:p w:rsidR="00E07712" w:rsidRDefault="00E07712" w:rsidP="0053535E">
      <w:pPr>
        <w:widowControl w:val="0"/>
      </w:pPr>
    </w:p>
    <w:p w:rsidR="00E07712" w:rsidRDefault="00E07712" w:rsidP="0053535E">
      <w:pPr>
        <w:widowControl w:val="0"/>
      </w:pPr>
    </w:p>
    <w:p w:rsidR="00E07712" w:rsidRPr="00927089" w:rsidRDefault="00E07712" w:rsidP="0053535E">
      <w:pPr>
        <w:widowControl w:val="0"/>
      </w:pPr>
    </w:p>
    <w:p w:rsidR="00962BCF" w:rsidRDefault="007133AA" w:rsidP="0053535E">
      <w:pPr>
        <w:pStyle w:val="Heading1"/>
        <w:keepNext w:val="0"/>
        <w:keepLines w:val="0"/>
        <w:widowControl w:val="0"/>
        <w:spacing w:line="480" w:lineRule="auto"/>
        <w:jc w:val="center"/>
        <w:rPr>
          <w:rFonts w:ascii="Times New Roman" w:hAnsi="Times New Roman"/>
          <w:b/>
          <w:color w:val="000000" w:themeColor="text1"/>
          <w:sz w:val="24"/>
          <w:szCs w:val="24"/>
        </w:rPr>
      </w:pPr>
      <w:bookmarkStart w:id="6" w:name="_Toc226311177"/>
      <w:r w:rsidRPr="0026598C">
        <w:rPr>
          <w:rFonts w:ascii="Times New Roman" w:hAnsi="Times New Roman"/>
          <w:b/>
          <w:color w:val="000000" w:themeColor="text1"/>
          <w:sz w:val="24"/>
          <w:szCs w:val="24"/>
        </w:rPr>
        <w:t>DAFTAR ISI</w:t>
      </w:r>
      <w:bookmarkEnd w:id="3"/>
      <w:bookmarkEnd w:id="4"/>
      <w:bookmarkEnd w:id="6"/>
    </w:p>
    <w:p w:rsidR="002A5C5E" w:rsidRPr="002A5C5E" w:rsidRDefault="002A5C5E" w:rsidP="0053535E">
      <w:pPr>
        <w:widowControl w:val="0"/>
      </w:pPr>
    </w:p>
    <w:p w:rsidR="002920DB" w:rsidRPr="004F03F4" w:rsidRDefault="004F03F4" w:rsidP="0053535E">
      <w:pPr>
        <w:widowControl w:val="0"/>
        <w:rPr>
          <w:rFonts w:ascii="Times New Roman" w:hAnsi="Times New Roman"/>
          <w:b/>
          <w:sz w:val="24"/>
        </w:rPr>
      </w:pPr>
      <w:r>
        <w:tab/>
      </w:r>
      <w:r>
        <w:tab/>
      </w:r>
      <w:r>
        <w:tab/>
      </w:r>
      <w:r>
        <w:tab/>
      </w:r>
      <w:r>
        <w:tab/>
      </w:r>
      <w:r>
        <w:tab/>
      </w:r>
      <w:r>
        <w:tab/>
      </w:r>
      <w:r>
        <w:tab/>
      </w:r>
      <w:r>
        <w:tab/>
        <w:t xml:space="preserve">          </w:t>
      </w:r>
      <w:r w:rsidRPr="004F03F4">
        <w:rPr>
          <w:rFonts w:ascii="Times New Roman" w:hAnsi="Times New Roman"/>
          <w:b/>
          <w:sz w:val="24"/>
        </w:rPr>
        <w:t>Halaman</w:t>
      </w:r>
    </w:p>
    <w:p w:rsidR="00565459" w:rsidRDefault="005C4686" w:rsidP="009A6D70">
      <w:pPr>
        <w:pStyle w:val="TOC1"/>
        <w:rPr>
          <w:rFonts w:asciiTheme="minorHAnsi" w:eastAsiaTheme="minorEastAsia" w:hAnsiTheme="minorHAnsi"/>
          <w:b w:val="0"/>
          <w:bCs w:val="0"/>
          <w:iCs w:val="0"/>
          <w:sz w:val="22"/>
          <w:szCs w:val="22"/>
        </w:rPr>
      </w:pPr>
      <w:r w:rsidRPr="00DE13C8">
        <w:rPr>
          <w:sz w:val="24"/>
          <w:szCs w:val="24"/>
        </w:rPr>
        <w:fldChar w:fldCharType="begin"/>
      </w:r>
      <w:r w:rsidRPr="00DE13C8">
        <w:rPr>
          <w:sz w:val="24"/>
          <w:szCs w:val="24"/>
        </w:rPr>
        <w:instrText xml:space="preserve"> TOC \o "1-3" \h \z \u </w:instrText>
      </w:r>
      <w:r w:rsidRPr="00DE13C8">
        <w:rPr>
          <w:sz w:val="24"/>
          <w:szCs w:val="24"/>
        </w:rPr>
        <w:fldChar w:fldCharType="separate"/>
      </w:r>
      <w:hyperlink w:anchor="_Toc226311175" w:history="1">
        <w:r w:rsidR="00565459" w:rsidRPr="001C123D">
          <w:rPr>
            <w:rStyle w:val="Hyperlink"/>
          </w:rPr>
          <w:t>ABSTRAK</w:t>
        </w:r>
        <w:r w:rsidR="00565459">
          <w:rPr>
            <w:webHidden/>
          </w:rPr>
          <w:tab/>
        </w:r>
        <w:r w:rsidR="00565459">
          <w:rPr>
            <w:webHidden/>
          </w:rPr>
          <w:fldChar w:fldCharType="begin"/>
        </w:r>
        <w:r w:rsidR="00565459">
          <w:rPr>
            <w:webHidden/>
          </w:rPr>
          <w:instrText xml:space="preserve"> PAGEREF _Toc226311175 \h </w:instrText>
        </w:r>
        <w:r w:rsidR="00D775D3">
          <w:rPr>
            <w:webHidden/>
          </w:rPr>
        </w:r>
        <w:r w:rsidR="00565459">
          <w:rPr>
            <w:webHidden/>
          </w:rPr>
          <w:fldChar w:fldCharType="separate"/>
        </w:r>
        <w:r w:rsidR="00D775D3">
          <w:rPr>
            <w:webHidden/>
          </w:rPr>
          <w:t>iii</w:t>
        </w:r>
        <w:r w:rsidR="00565459">
          <w:rPr>
            <w:webHidden/>
          </w:rPr>
          <w:fldChar w:fldCharType="end"/>
        </w:r>
      </w:hyperlink>
    </w:p>
    <w:p w:rsidR="00565459" w:rsidRDefault="00565459" w:rsidP="009A6D70">
      <w:pPr>
        <w:pStyle w:val="TOC1"/>
        <w:rPr>
          <w:rFonts w:asciiTheme="minorHAnsi" w:eastAsiaTheme="minorEastAsia" w:hAnsiTheme="minorHAnsi"/>
          <w:b w:val="0"/>
          <w:bCs w:val="0"/>
          <w:iCs w:val="0"/>
          <w:sz w:val="22"/>
          <w:szCs w:val="22"/>
        </w:rPr>
      </w:pPr>
      <w:hyperlink w:anchor="_Toc226311176" w:history="1">
        <w:r w:rsidRPr="001C123D">
          <w:rPr>
            <w:rStyle w:val="Hyperlink"/>
          </w:rPr>
          <w:t>KATA PENGANTAR</w:t>
        </w:r>
        <w:r>
          <w:rPr>
            <w:webHidden/>
          </w:rPr>
          <w:tab/>
        </w:r>
        <w:r>
          <w:rPr>
            <w:webHidden/>
          </w:rPr>
          <w:fldChar w:fldCharType="begin"/>
        </w:r>
        <w:r>
          <w:rPr>
            <w:webHidden/>
          </w:rPr>
          <w:instrText xml:space="preserve"> PAGEREF _Toc226311176 \h </w:instrText>
        </w:r>
        <w:r w:rsidR="00D775D3">
          <w:rPr>
            <w:webHidden/>
          </w:rPr>
        </w:r>
        <w:r>
          <w:rPr>
            <w:webHidden/>
          </w:rPr>
          <w:fldChar w:fldCharType="separate"/>
        </w:r>
        <w:r w:rsidR="00D775D3">
          <w:rPr>
            <w:webHidden/>
          </w:rPr>
          <w:t>v</w:t>
        </w:r>
        <w:r>
          <w:rPr>
            <w:webHidden/>
          </w:rPr>
          <w:fldChar w:fldCharType="end"/>
        </w:r>
      </w:hyperlink>
    </w:p>
    <w:p w:rsidR="00565459" w:rsidRDefault="00565459" w:rsidP="009A6D70">
      <w:pPr>
        <w:pStyle w:val="TOC1"/>
        <w:rPr>
          <w:rFonts w:asciiTheme="minorHAnsi" w:eastAsiaTheme="minorEastAsia" w:hAnsiTheme="minorHAnsi"/>
          <w:b w:val="0"/>
          <w:bCs w:val="0"/>
          <w:iCs w:val="0"/>
          <w:sz w:val="22"/>
          <w:szCs w:val="22"/>
        </w:rPr>
      </w:pPr>
      <w:hyperlink w:anchor="_Toc226311177" w:history="1">
        <w:r w:rsidRPr="001C123D">
          <w:rPr>
            <w:rStyle w:val="Hyperlink"/>
          </w:rPr>
          <w:t>DAFTAR ISI</w:t>
        </w:r>
        <w:r>
          <w:rPr>
            <w:webHidden/>
          </w:rPr>
          <w:tab/>
        </w:r>
        <w:r>
          <w:rPr>
            <w:webHidden/>
          </w:rPr>
          <w:fldChar w:fldCharType="begin"/>
        </w:r>
        <w:r>
          <w:rPr>
            <w:webHidden/>
          </w:rPr>
          <w:instrText xml:space="preserve"> PAGEREF _Toc226311177 \h </w:instrText>
        </w:r>
        <w:r w:rsidR="00D775D3">
          <w:rPr>
            <w:webHidden/>
          </w:rPr>
        </w:r>
        <w:r>
          <w:rPr>
            <w:webHidden/>
          </w:rPr>
          <w:fldChar w:fldCharType="separate"/>
        </w:r>
        <w:r w:rsidR="00D775D3">
          <w:rPr>
            <w:webHidden/>
          </w:rPr>
          <w:t>ix</w:t>
        </w:r>
        <w:r>
          <w:rPr>
            <w:webHidden/>
          </w:rPr>
          <w:fldChar w:fldCharType="end"/>
        </w:r>
      </w:hyperlink>
    </w:p>
    <w:p w:rsidR="00565459" w:rsidRDefault="00565459" w:rsidP="009A6D70">
      <w:pPr>
        <w:pStyle w:val="TOC1"/>
        <w:rPr>
          <w:rFonts w:asciiTheme="minorHAnsi" w:eastAsiaTheme="minorEastAsia" w:hAnsiTheme="minorHAnsi"/>
          <w:b w:val="0"/>
          <w:bCs w:val="0"/>
          <w:iCs w:val="0"/>
          <w:sz w:val="22"/>
          <w:szCs w:val="22"/>
        </w:rPr>
      </w:pPr>
      <w:hyperlink w:anchor="_Toc226311178" w:history="1">
        <w:r w:rsidRPr="001C123D">
          <w:rPr>
            <w:rStyle w:val="Hyperlink"/>
          </w:rPr>
          <w:t>DAFTAR TABEL</w:t>
        </w:r>
        <w:r>
          <w:rPr>
            <w:webHidden/>
          </w:rPr>
          <w:tab/>
        </w:r>
        <w:r>
          <w:rPr>
            <w:webHidden/>
          </w:rPr>
          <w:fldChar w:fldCharType="begin"/>
        </w:r>
        <w:r>
          <w:rPr>
            <w:webHidden/>
          </w:rPr>
          <w:instrText xml:space="preserve"> PAGEREF _Toc226311178 \h </w:instrText>
        </w:r>
        <w:r w:rsidR="00D775D3">
          <w:rPr>
            <w:webHidden/>
          </w:rPr>
        </w:r>
        <w:r>
          <w:rPr>
            <w:webHidden/>
          </w:rPr>
          <w:fldChar w:fldCharType="separate"/>
        </w:r>
        <w:r w:rsidR="00D775D3">
          <w:rPr>
            <w:webHidden/>
          </w:rPr>
          <w:t>xii</w:t>
        </w:r>
        <w:r>
          <w:rPr>
            <w:webHidden/>
          </w:rPr>
          <w:fldChar w:fldCharType="end"/>
        </w:r>
      </w:hyperlink>
    </w:p>
    <w:p w:rsidR="00565459" w:rsidRDefault="00565459" w:rsidP="009A6D70">
      <w:pPr>
        <w:pStyle w:val="TOC1"/>
        <w:rPr>
          <w:rFonts w:asciiTheme="minorHAnsi" w:eastAsiaTheme="minorEastAsia" w:hAnsiTheme="minorHAnsi"/>
          <w:b w:val="0"/>
          <w:bCs w:val="0"/>
          <w:iCs w:val="0"/>
          <w:sz w:val="22"/>
          <w:szCs w:val="22"/>
        </w:rPr>
      </w:pPr>
      <w:hyperlink w:anchor="_Toc226311179" w:history="1">
        <w:r w:rsidRPr="001C123D">
          <w:rPr>
            <w:rStyle w:val="Hyperlink"/>
          </w:rPr>
          <w:t>DAFTAR GAMBAR</w:t>
        </w:r>
        <w:r>
          <w:rPr>
            <w:webHidden/>
          </w:rPr>
          <w:tab/>
        </w:r>
        <w:r>
          <w:rPr>
            <w:webHidden/>
          </w:rPr>
          <w:fldChar w:fldCharType="begin"/>
        </w:r>
        <w:r>
          <w:rPr>
            <w:webHidden/>
          </w:rPr>
          <w:instrText xml:space="preserve"> PAGEREF _Toc226311179 \h </w:instrText>
        </w:r>
        <w:r w:rsidR="00D775D3">
          <w:rPr>
            <w:webHidden/>
          </w:rPr>
        </w:r>
        <w:r>
          <w:rPr>
            <w:webHidden/>
          </w:rPr>
          <w:fldChar w:fldCharType="separate"/>
        </w:r>
        <w:r w:rsidR="00D775D3">
          <w:rPr>
            <w:webHidden/>
          </w:rPr>
          <w:t>xiii</w:t>
        </w:r>
        <w:r>
          <w:rPr>
            <w:webHidden/>
          </w:rPr>
          <w:fldChar w:fldCharType="end"/>
        </w:r>
      </w:hyperlink>
    </w:p>
    <w:p w:rsidR="00565459" w:rsidRDefault="00565459" w:rsidP="009A6D70">
      <w:pPr>
        <w:pStyle w:val="TOC1"/>
        <w:rPr>
          <w:rFonts w:asciiTheme="minorHAnsi" w:eastAsiaTheme="minorEastAsia" w:hAnsiTheme="minorHAnsi"/>
          <w:b w:val="0"/>
          <w:bCs w:val="0"/>
          <w:iCs w:val="0"/>
          <w:sz w:val="22"/>
          <w:szCs w:val="22"/>
        </w:rPr>
      </w:pPr>
      <w:hyperlink w:anchor="_Toc226311180" w:history="1">
        <w:r w:rsidRPr="001C123D">
          <w:rPr>
            <w:rStyle w:val="Hyperlink"/>
          </w:rPr>
          <w:t>DAFTAR LAMPIRAN</w:t>
        </w:r>
        <w:r>
          <w:rPr>
            <w:webHidden/>
          </w:rPr>
          <w:tab/>
        </w:r>
        <w:r>
          <w:rPr>
            <w:webHidden/>
          </w:rPr>
          <w:fldChar w:fldCharType="begin"/>
        </w:r>
        <w:r>
          <w:rPr>
            <w:webHidden/>
          </w:rPr>
          <w:instrText xml:space="preserve"> PAGEREF _Toc226311180 \h </w:instrText>
        </w:r>
        <w:r w:rsidR="00D775D3">
          <w:rPr>
            <w:webHidden/>
          </w:rPr>
        </w:r>
        <w:r>
          <w:rPr>
            <w:webHidden/>
          </w:rPr>
          <w:fldChar w:fldCharType="separate"/>
        </w:r>
        <w:r w:rsidR="00D775D3">
          <w:rPr>
            <w:webHidden/>
          </w:rPr>
          <w:t>1</w:t>
        </w:r>
        <w:r>
          <w:rPr>
            <w:webHidden/>
          </w:rPr>
          <w:fldChar w:fldCharType="end"/>
        </w:r>
      </w:hyperlink>
    </w:p>
    <w:p w:rsidR="00565459" w:rsidRDefault="00565459" w:rsidP="009A6D70">
      <w:pPr>
        <w:pStyle w:val="TOC1"/>
        <w:rPr>
          <w:rFonts w:asciiTheme="minorHAnsi" w:eastAsiaTheme="minorEastAsia" w:hAnsiTheme="minorHAnsi"/>
          <w:b w:val="0"/>
          <w:bCs w:val="0"/>
          <w:iCs w:val="0"/>
          <w:sz w:val="22"/>
          <w:szCs w:val="22"/>
        </w:rPr>
      </w:pPr>
      <w:hyperlink w:anchor="_Toc226311181" w:history="1">
        <w:r w:rsidRPr="001C123D">
          <w:rPr>
            <w:rStyle w:val="Hyperlink"/>
          </w:rPr>
          <w:t>BAB 1</w:t>
        </w:r>
      </w:hyperlink>
      <w:r>
        <w:rPr>
          <w:rFonts w:asciiTheme="minorHAnsi" w:eastAsiaTheme="minorEastAsia" w:hAnsiTheme="minorHAnsi"/>
          <w:b w:val="0"/>
          <w:bCs w:val="0"/>
          <w:iCs w:val="0"/>
          <w:sz w:val="22"/>
          <w:szCs w:val="22"/>
        </w:rPr>
        <w:t xml:space="preserve"> </w:t>
      </w:r>
      <w:hyperlink w:anchor="_Toc226311182" w:history="1">
        <w:r w:rsidRPr="001C123D">
          <w:rPr>
            <w:rStyle w:val="Hyperlink"/>
          </w:rPr>
          <w:t>PENDAHULUAN</w:t>
        </w:r>
        <w:r>
          <w:rPr>
            <w:webHidden/>
          </w:rPr>
          <w:tab/>
        </w:r>
        <w:r>
          <w:rPr>
            <w:webHidden/>
          </w:rPr>
          <w:fldChar w:fldCharType="begin"/>
        </w:r>
        <w:r>
          <w:rPr>
            <w:webHidden/>
          </w:rPr>
          <w:instrText xml:space="preserve"> PAGEREF _Toc226311182 \h </w:instrText>
        </w:r>
        <w:r w:rsidR="00D775D3">
          <w:rPr>
            <w:webHidden/>
          </w:rPr>
        </w:r>
        <w:r>
          <w:rPr>
            <w:webHidden/>
          </w:rPr>
          <w:fldChar w:fldCharType="separate"/>
        </w:r>
        <w:r w:rsidR="00D775D3">
          <w:rPr>
            <w:webHidden/>
          </w:rPr>
          <w:t>2</w:t>
        </w:r>
        <w:r>
          <w:rPr>
            <w:webHidden/>
          </w:rPr>
          <w:fldChar w:fldCharType="end"/>
        </w:r>
      </w:hyperlink>
    </w:p>
    <w:p w:rsidR="00565459" w:rsidRDefault="00565459" w:rsidP="009A6D70">
      <w:pPr>
        <w:pStyle w:val="TOC2"/>
        <w:spacing w:line="240" w:lineRule="auto"/>
        <w:rPr>
          <w:rFonts w:asciiTheme="minorHAnsi" w:eastAsiaTheme="minorEastAsia" w:hAnsiTheme="minorHAnsi"/>
          <w:bCs w:val="0"/>
        </w:rPr>
      </w:pPr>
      <w:hyperlink w:anchor="_Toc226311183" w:history="1">
        <w:r w:rsidRPr="009A6D70">
          <w:rPr>
            <w:rStyle w:val="Hyperlink"/>
          </w:rPr>
          <w:t>1.1</w:t>
        </w:r>
        <w:r w:rsidRPr="009A6D70">
          <w:rPr>
            <w:rFonts w:asciiTheme="minorHAnsi" w:eastAsiaTheme="minorEastAsia" w:hAnsiTheme="minorHAnsi"/>
            <w:bCs w:val="0"/>
          </w:rPr>
          <w:t xml:space="preserve"> </w:t>
        </w:r>
        <w:r w:rsidRPr="009A6D70">
          <w:rPr>
            <w:rStyle w:val="Hyperlink"/>
          </w:rPr>
          <w:t>Latar Belakang</w:t>
        </w:r>
        <w:r>
          <w:rPr>
            <w:webHidden/>
          </w:rPr>
          <w:tab/>
        </w:r>
        <w:r>
          <w:rPr>
            <w:webHidden/>
          </w:rPr>
          <w:fldChar w:fldCharType="begin"/>
        </w:r>
        <w:r>
          <w:rPr>
            <w:webHidden/>
          </w:rPr>
          <w:instrText xml:space="preserve"> PAGEREF _Toc226311183 \h </w:instrText>
        </w:r>
        <w:r w:rsidR="00D775D3">
          <w:rPr>
            <w:webHidden/>
          </w:rPr>
        </w:r>
        <w:r>
          <w:rPr>
            <w:webHidden/>
          </w:rPr>
          <w:fldChar w:fldCharType="separate"/>
        </w:r>
        <w:r w:rsidR="00D775D3">
          <w:rPr>
            <w:webHidden/>
          </w:rPr>
          <w:t>2</w:t>
        </w:r>
        <w:r>
          <w:rPr>
            <w:webHidden/>
          </w:rPr>
          <w:fldChar w:fldCharType="end"/>
        </w:r>
      </w:hyperlink>
    </w:p>
    <w:p w:rsidR="00565459" w:rsidRDefault="00565459" w:rsidP="009A6D70">
      <w:pPr>
        <w:pStyle w:val="TOC2"/>
        <w:spacing w:line="240" w:lineRule="auto"/>
        <w:rPr>
          <w:rFonts w:asciiTheme="minorHAnsi" w:eastAsiaTheme="minorEastAsia" w:hAnsiTheme="minorHAnsi"/>
          <w:bCs w:val="0"/>
        </w:rPr>
      </w:pPr>
      <w:hyperlink w:anchor="_Toc226311184" w:history="1">
        <w:r w:rsidRPr="009A6D70">
          <w:rPr>
            <w:rStyle w:val="Hyperlink"/>
          </w:rPr>
          <w:t>1.2</w:t>
        </w:r>
        <w:r w:rsidRPr="009A6D70">
          <w:rPr>
            <w:rFonts w:asciiTheme="minorHAnsi" w:eastAsiaTheme="minorEastAsia" w:hAnsiTheme="minorHAnsi"/>
            <w:bCs w:val="0"/>
          </w:rPr>
          <w:t xml:space="preserve"> </w:t>
        </w:r>
        <w:r w:rsidRPr="009A6D70">
          <w:rPr>
            <w:rStyle w:val="Hyperlink"/>
          </w:rPr>
          <w:t>Rumusan Masalah</w:t>
        </w:r>
        <w:r>
          <w:rPr>
            <w:webHidden/>
          </w:rPr>
          <w:tab/>
        </w:r>
        <w:r>
          <w:rPr>
            <w:webHidden/>
          </w:rPr>
          <w:fldChar w:fldCharType="begin"/>
        </w:r>
        <w:r>
          <w:rPr>
            <w:webHidden/>
          </w:rPr>
          <w:instrText xml:space="preserve"> PAGEREF _Toc226311184 \h </w:instrText>
        </w:r>
        <w:r w:rsidR="00D775D3">
          <w:rPr>
            <w:webHidden/>
          </w:rPr>
        </w:r>
        <w:r>
          <w:rPr>
            <w:webHidden/>
          </w:rPr>
          <w:fldChar w:fldCharType="separate"/>
        </w:r>
        <w:r w:rsidR="00D775D3">
          <w:rPr>
            <w:webHidden/>
          </w:rPr>
          <w:t>8</w:t>
        </w:r>
        <w:r>
          <w:rPr>
            <w:webHidden/>
          </w:rPr>
          <w:fldChar w:fldCharType="end"/>
        </w:r>
      </w:hyperlink>
    </w:p>
    <w:p w:rsidR="00565459" w:rsidRDefault="00565459" w:rsidP="009A6D70">
      <w:pPr>
        <w:pStyle w:val="TOC2"/>
        <w:spacing w:line="240" w:lineRule="auto"/>
        <w:rPr>
          <w:rFonts w:asciiTheme="minorHAnsi" w:eastAsiaTheme="minorEastAsia" w:hAnsiTheme="minorHAnsi"/>
          <w:bCs w:val="0"/>
        </w:rPr>
      </w:pPr>
      <w:hyperlink w:anchor="_Toc226311185" w:history="1">
        <w:r w:rsidRPr="009A6D70">
          <w:rPr>
            <w:rStyle w:val="Hyperlink"/>
          </w:rPr>
          <w:t>1.3</w:t>
        </w:r>
        <w:r w:rsidRPr="009A6D70">
          <w:rPr>
            <w:rFonts w:asciiTheme="minorHAnsi" w:eastAsiaTheme="minorEastAsia" w:hAnsiTheme="minorHAnsi"/>
            <w:bCs w:val="0"/>
          </w:rPr>
          <w:t xml:space="preserve"> </w:t>
        </w:r>
        <w:r w:rsidRPr="009A6D70">
          <w:rPr>
            <w:rStyle w:val="Hyperlink"/>
          </w:rPr>
          <w:t>Tujuan Penelitian</w:t>
        </w:r>
        <w:r>
          <w:rPr>
            <w:webHidden/>
          </w:rPr>
          <w:tab/>
        </w:r>
        <w:r>
          <w:rPr>
            <w:webHidden/>
          </w:rPr>
          <w:fldChar w:fldCharType="begin"/>
        </w:r>
        <w:r>
          <w:rPr>
            <w:webHidden/>
          </w:rPr>
          <w:instrText xml:space="preserve"> PAGEREF _Toc226311185 \h </w:instrText>
        </w:r>
        <w:r w:rsidR="00D775D3">
          <w:rPr>
            <w:webHidden/>
          </w:rPr>
        </w:r>
        <w:r>
          <w:rPr>
            <w:webHidden/>
          </w:rPr>
          <w:fldChar w:fldCharType="separate"/>
        </w:r>
        <w:r w:rsidR="00D775D3">
          <w:rPr>
            <w:webHidden/>
          </w:rPr>
          <w:t>8</w:t>
        </w:r>
        <w:r>
          <w:rPr>
            <w:webHidden/>
          </w:rPr>
          <w:fldChar w:fldCharType="end"/>
        </w:r>
      </w:hyperlink>
    </w:p>
    <w:p w:rsidR="00565459" w:rsidRDefault="00565459" w:rsidP="009A6D70">
      <w:pPr>
        <w:pStyle w:val="TOC2"/>
        <w:spacing w:line="240" w:lineRule="auto"/>
        <w:rPr>
          <w:rFonts w:asciiTheme="minorHAnsi" w:eastAsiaTheme="minorEastAsia" w:hAnsiTheme="minorHAnsi"/>
          <w:bCs w:val="0"/>
        </w:rPr>
      </w:pPr>
      <w:hyperlink w:anchor="_Toc226311186" w:history="1">
        <w:r w:rsidRPr="009A6D70">
          <w:rPr>
            <w:rStyle w:val="Hyperlink"/>
          </w:rPr>
          <w:t>1.4</w:t>
        </w:r>
        <w:r w:rsidRPr="009A6D70">
          <w:rPr>
            <w:rFonts w:asciiTheme="minorHAnsi" w:eastAsiaTheme="minorEastAsia" w:hAnsiTheme="minorHAnsi"/>
            <w:bCs w:val="0"/>
          </w:rPr>
          <w:t xml:space="preserve"> </w:t>
        </w:r>
        <w:r w:rsidRPr="009A6D70">
          <w:rPr>
            <w:rStyle w:val="Hyperlink"/>
          </w:rPr>
          <w:t>Manfaat Penelitian</w:t>
        </w:r>
        <w:r>
          <w:rPr>
            <w:webHidden/>
          </w:rPr>
          <w:tab/>
        </w:r>
        <w:r>
          <w:rPr>
            <w:webHidden/>
          </w:rPr>
          <w:fldChar w:fldCharType="begin"/>
        </w:r>
        <w:r>
          <w:rPr>
            <w:webHidden/>
          </w:rPr>
          <w:instrText xml:space="preserve"> PAGEREF _Toc226311186 \h </w:instrText>
        </w:r>
        <w:r w:rsidR="00D775D3">
          <w:rPr>
            <w:webHidden/>
          </w:rPr>
        </w:r>
        <w:r>
          <w:rPr>
            <w:webHidden/>
          </w:rPr>
          <w:fldChar w:fldCharType="separate"/>
        </w:r>
        <w:r w:rsidR="00D775D3">
          <w:rPr>
            <w:webHidden/>
          </w:rPr>
          <w:t>9</w:t>
        </w:r>
        <w:r>
          <w:rPr>
            <w:webHidden/>
          </w:rPr>
          <w:fldChar w:fldCharType="end"/>
        </w:r>
      </w:hyperlink>
    </w:p>
    <w:p w:rsidR="00565459" w:rsidRDefault="00565459" w:rsidP="009A6D70">
      <w:pPr>
        <w:pStyle w:val="TOC1"/>
        <w:rPr>
          <w:rFonts w:asciiTheme="minorHAnsi" w:eastAsiaTheme="minorEastAsia" w:hAnsiTheme="minorHAnsi"/>
          <w:b w:val="0"/>
          <w:bCs w:val="0"/>
          <w:iCs w:val="0"/>
          <w:sz w:val="22"/>
          <w:szCs w:val="22"/>
        </w:rPr>
      </w:pPr>
      <w:hyperlink w:anchor="_Toc226311187" w:history="1">
        <w:r w:rsidRPr="001C123D">
          <w:rPr>
            <w:rStyle w:val="Hyperlink"/>
          </w:rPr>
          <w:t>BAB 2</w:t>
        </w:r>
      </w:hyperlink>
      <w:r>
        <w:rPr>
          <w:rFonts w:asciiTheme="minorHAnsi" w:eastAsiaTheme="minorEastAsia" w:hAnsiTheme="minorHAnsi"/>
          <w:b w:val="0"/>
          <w:bCs w:val="0"/>
          <w:iCs w:val="0"/>
          <w:sz w:val="22"/>
          <w:szCs w:val="22"/>
        </w:rPr>
        <w:t xml:space="preserve"> </w:t>
      </w:r>
      <w:hyperlink w:anchor="_Toc226311188" w:history="1">
        <w:r w:rsidRPr="001C123D">
          <w:rPr>
            <w:rStyle w:val="Hyperlink"/>
          </w:rPr>
          <w:t>KAJIAN PUSTAKA</w:t>
        </w:r>
        <w:r>
          <w:rPr>
            <w:webHidden/>
          </w:rPr>
          <w:tab/>
        </w:r>
        <w:r>
          <w:rPr>
            <w:webHidden/>
          </w:rPr>
          <w:fldChar w:fldCharType="begin"/>
        </w:r>
        <w:r>
          <w:rPr>
            <w:webHidden/>
          </w:rPr>
          <w:instrText xml:space="preserve"> PAGEREF _Toc226311188 \h </w:instrText>
        </w:r>
        <w:r w:rsidR="00D775D3">
          <w:rPr>
            <w:webHidden/>
          </w:rPr>
        </w:r>
        <w:r>
          <w:rPr>
            <w:webHidden/>
          </w:rPr>
          <w:fldChar w:fldCharType="separate"/>
        </w:r>
        <w:r w:rsidR="00D775D3">
          <w:rPr>
            <w:webHidden/>
          </w:rPr>
          <w:t>11</w:t>
        </w:r>
        <w:r>
          <w:rPr>
            <w:webHidden/>
          </w:rPr>
          <w:fldChar w:fldCharType="end"/>
        </w:r>
      </w:hyperlink>
    </w:p>
    <w:p w:rsidR="00565459" w:rsidRDefault="00565459" w:rsidP="009A6D70">
      <w:pPr>
        <w:pStyle w:val="TOC2"/>
        <w:spacing w:line="240" w:lineRule="auto"/>
        <w:rPr>
          <w:rFonts w:asciiTheme="minorHAnsi" w:eastAsiaTheme="minorEastAsia" w:hAnsiTheme="minorHAnsi"/>
          <w:bCs w:val="0"/>
        </w:rPr>
      </w:pPr>
      <w:hyperlink w:anchor="_Toc226311189" w:history="1">
        <w:r w:rsidRPr="009A6D70">
          <w:rPr>
            <w:rStyle w:val="Hyperlink"/>
          </w:rPr>
          <w:t>2.1</w:t>
        </w:r>
        <w:r w:rsidRPr="009A6D70">
          <w:rPr>
            <w:rFonts w:asciiTheme="minorHAnsi" w:eastAsiaTheme="minorEastAsia" w:hAnsiTheme="minorHAnsi"/>
            <w:bCs w:val="0"/>
          </w:rPr>
          <w:t xml:space="preserve"> </w:t>
        </w:r>
        <w:r w:rsidRPr="009A6D70">
          <w:rPr>
            <w:rStyle w:val="Hyperlink"/>
          </w:rPr>
          <w:t>Landasan Teori</w:t>
        </w:r>
        <w:r>
          <w:rPr>
            <w:webHidden/>
          </w:rPr>
          <w:tab/>
        </w:r>
        <w:r>
          <w:rPr>
            <w:webHidden/>
          </w:rPr>
          <w:fldChar w:fldCharType="begin"/>
        </w:r>
        <w:r>
          <w:rPr>
            <w:webHidden/>
          </w:rPr>
          <w:instrText xml:space="preserve"> PAGEREF _Toc226311189 \h </w:instrText>
        </w:r>
        <w:r w:rsidR="00D775D3">
          <w:rPr>
            <w:webHidden/>
          </w:rPr>
        </w:r>
        <w:r>
          <w:rPr>
            <w:webHidden/>
          </w:rPr>
          <w:fldChar w:fldCharType="separate"/>
        </w:r>
        <w:r w:rsidR="00D775D3">
          <w:rPr>
            <w:webHidden/>
          </w:rPr>
          <w:t>11</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190" w:history="1">
        <w:r w:rsidRPr="009A6D70">
          <w:rPr>
            <w:rStyle w:val="Hyperlink"/>
          </w:rPr>
          <w:t>2.1.1</w:t>
        </w:r>
        <w:r w:rsidRPr="009A6D70">
          <w:rPr>
            <w:rFonts w:asciiTheme="minorHAnsi" w:eastAsiaTheme="minorEastAsia" w:hAnsiTheme="minorHAnsi"/>
          </w:rPr>
          <w:t xml:space="preserve"> </w:t>
        </w:r>
        <w:r w:rsidRPr="009A6D70">
          <w:rPr>
            <w:rStyle w:val="Hyperlink"/>
          </w:rPr>
          <w:t>Theory of Planned Behavior</w:t>
        </w:r>
        <w:r>
          <w:rPr>
            <w:webHidden/>
          </w:rPr>
          <w:tab/>
        </w:r>
        <w:r>
          <w:rPr>
            <w:webHidden/>
          </w:rPr>
          <w:fldChar w:fldCharType="begin"/>
        </w:r>
        <w:r>
          <w:rPr>
            <w:webHidden/>
          </w:rPr>
          <w:instrText xml:space="preserve"> PAGEREF _Toc226311190 \h </w:instrText>
        </w:r>
        <w:r w:rsidR="00D775D3">
          <w:rPr>
            <w:webHidden/>
          </w:rPr>
        </w:r>
        <w:r>
          <w:rPr>
            <w:webHidden/>
          </w:rPr>
          <w:fldChar w:fldCharType="separate"/>
        </w:r>
        <w:r w:rsidR="00D775D3">
          <w:rPr>
            <w:webHidden/>
          </w:rPr>
          <w:t>11</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191" w:history="1">
        <w:r w:rsidRPr="009A6D70">
          <w:rPr>
            <w:rStyle w:val="Hyperlink"/>
          </w:rPr>
          <w:t>2.1.2</w:t>
        </w:r>
        <w:r w:rsidRPr="009A6D70">
          <w:rPr>
            <w:rFonts w:asciiTheme="minorHAnsi" w:eastAsiaTheme="minorEastAsia" w:hAnsiTheme="minorHAnsi"/>
          </w:rPr>
          <w:t xml:space="preserve"> </w:t>
        </w:r>
        <w:r w:rsidRPr="009A6D70">
          <w:rPr>
            <w:rStyle w:val="Hyperlink"/>
          </w:rPr>
          <w:t>Kepatuhan Wajib Pajak</w:t>
        </w:r>
        <w:r>
          <w:rPr>
            <w:webHidden/>
          </w:rPr>
          <w:tab/>
        </w:r>
        <w:r>
          <w:rPr>
            <w:webHidden/>
          </w:rPr>
          <w:fldChar w:fldCharType="begin"/>
        </w:r>
        <w:r>
          <w:rPr>
            <w:webHidden/>
          </w:rPr>
          <w:instrText xml:space="preserve"> PAGEREF _Toc226311191 \h </w:instrText>
        </w:r>
        <w:r w:rsidR="00D775D3">
          <w:rPr>
            <w:webHidden/>
          </w:rPr>
        </w:r>
        <w:r>
          <w:rPr>
            <w:webHidden/>
          </w:rPr>
          <w:fldChar w:fldCharType="separate"/>
        </w:r>
        <w:r w:rsidR="00D775D3">
          <w:rPr>
            <w:webHidden/>
          </w:rPr>
          <w:t>12</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192" w:history="1">
        <w:r w:rsidRPr="009A6D70">
          <w:rPr>
            <w:rStyle w:val="Hyperlink"/>
          </w:rPr>
          <w:t>2.1.3</w:t>
        </w:r>
        <w:r w:rsidRPr="009A6D70">
          <w:rPr>
            <w:rFonts w:asciiTheme="minorHAnsi" w:eastAsiaTheme="minorEastAsia" w:hAnsiTheme="minorHAnsi"/>
          </w:rPr>
          <w:t xml:space="preserve"> </w:t>
        </w:r>
        <w:r w:rsidRPr="009A6D70">
          <w:rPr>
            <w:rStyle w:val="Hyperlink"/>
          </w:rPr>
          <w:t>Kesadaran Wajib Pajak</w:t>
        </w:r>
        <w:r>
          <w:rPr>
            <w:webHidden/>
          </w:rPr>
          <w:tab/>
        </w:r>
        <w:r>
          <w:rPr>
            <w:webHidden/>
          </w:rPr>
          <w:fldChar w:fldCharType="begin"/>
        </w:r>
        <w:r>
          <w:rPr>
            <w:webHidden/>
          </w:rPr>
          <w:instrText xml:space="preserve"> PAGEREF _Toc226311192 \h </w:instrText>
        </w:r>
        <w:r w:rsidR="00D775D3">
          <w:rPr>
            <w:webHidden/>
          </w:rPr>
        </w:r>
        <w:r>
          <w:rPr>
            <w:webHidden/>
          </w:rPr>
          <w:fldChar w:fldCharType="separate"/>
        </w:r>
        <w:r w:rsidR="00D775D3">
          <w:rPr>
            <w:webHidden/>
          </w:rPr>
          <w:t>14</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193" w:history="1">
        <w:r w:rsidRPr="009A6D70">
          <w:rPr>
            <w:rStyle w:val="Hyperlink"/>
          </w:rPr>
          <w:t>2.1.4</w:t>
        </w:r>
        <w:r w:rsidRPr="009A6D70">
          <w:rPr>
            <w:rFonts w:asciiTheme="minorHAnsi" w:eastAsiaTheme="minorEastAsia" w:hAnsiTheme="minorHAnsi"/>
          </w:rPr>
          <w:t xml:space="preserve"> </w:t>
        </w:r>
        <w:r w:rsidRPr="009A6D70">
          <w:rPr>
            <w:rStyle w:val="Hyperlink"/>
          </w:rPr>
          <w:t>Lingkungan Sosial</w:t>
        </w:r>
        <w:r>
          <w:rPr>
            <w:webHidden/>
          </w:rPr>
          <w:tab/>
        </w:r>
        <w:r>
          <w:rPr>
            <w:webHidden/>
          </w:rPr>
          <w:fldChar w:fldCharType="begin"/>
        </w:r>
        <w:r>
          <w:rPr>
            <w:webHidden/>
          </w:rPr>
          <w:instrText xml:space="preserve"> PAGEREF _Toc226311193 \h </w:instrText>
        </w:r>
        <w:r w:rsidR="00D775D3">
          <w:rPr>
            <w:webHidden/>
          </w:rPr>
        </w:r>
        <w:r>
          <w:rPr>
            <w:webHidden/>
          </w:rPr>
          <w:fldChar w:fldCharType="separate"/>
        </w:r>
        <w:r w:rsidR="00D775D3">
          <w:rPr>
            <w:webHidden/>
          </w:rPr>
          <w:t>16</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194" w:history="1">
        <w:r w:rsidRPr="009A6D70">
          <w:rPr>
            <w:rStyle w:val="Hyperlink"/>
          </w:rPr>
          <w:t>2.1.5</w:t>
        </w:r>
        <w:r w:rsidRPr="009A6D70">
          <w:rPr>
            <w:rFonts w:asciiTheme="minorHAnsi" w:eastAsiaTheme="minorEastAsia" w:hAnsiTheme="minorHAnsi"/>
          </w:rPr>
          <w:t xml:space="preserve"> </w:t>
        </w:r>
        <w:r w:rsidRPr="009A6D70">
          <w:rPr>
            <w:rStyle w:val="Hyperlink"/>
          </w:rPr>
          <w:t>Pengetahuan Perpajakan</w:t>
        </w:r>
        <w:r>
          <w:rPr>
            <w:webHidden/>
          </w:rPr>
          <w:tab/>
        </w:r>
        <w:r>
          <w:rPr>
            <w:webHidden/>
          </w:rPr>
          <w:fldChar w:fldCharType="begin"/>
        </w:r>
        <w:r>
          <w:rPr>
            <w:webHidden/>
          </w:rPr>
          <w:instrText xml:space="preserve"> PAGEREF _Toc226311194 \h </w:instrText>
        </w:r>
        <w:r w:rsidR="00D775D3">
          <w:rPr>
            <w:webHidden/>
          </w:rPr>
        </w:r>
        <w:r>
          <w:rPr>
            <w:webHidden/>
          </w:rPr>
          <w:fldChar w:fldCharType="separate"/>
        </w:r>
        <w:r w:rsidR="00D775D3">
          <w:rPr>
            <w:webHidden/>
          </w:rPr>
          <w:t>17</w:t>
        </w:r>
        <w:r>
          <w:rPr>
            <w:webHidden/>
          </w:rPr>
          <w:fldChar w:fldCharType="end"/>
        </w:r>
      </w:hyperlink>
    </w:p>
    <w:p w:rsidR="00565459" w:rsidRDefault="00565459" w:rsidP="009A6D70">
      <w:pPr>
        <w:pStyle w:val="TOC2"/>
        <w:spacing w:line="240" w:lineRule="auto"/>
        <w:rPr>
          <w:rFonts w:asciiTheme="minorHAnsi" w:eastAsiaTheme="minorEastAsia" w:hAnsiTheme="minorHAnsi"/>
          <w:bCs w:val="0"/>
        </w:rPr>
      </w:pPr>
      <w:hyperlink w:anchor="_Toc226311195" w:history="1">
        <w:r w:rsidRPr="009A6D70">
          <w:rPr>
            <w:rStyle w:val="Hyperlink"/>
          </w:rPr>
          <w:t>2.2</w:t>
        </w:r>
        <w:r w:rsidR="005A6BA1" w:rsidRPr="009A6D70">
          <w:rPr>
            <w:rFonts w:asciiTheme="minorHAnsi" w:eastAsiaTheme="minorEastAsia" w:hAnsiTheme="minorHAnsi"/>
            <w:bCs w:val="0"/>
          </w:rPr>
          <w:t xml:space="preserve"> </w:t>
        </w:r>
        <w:r w:rsidRPr="009A6D70">
          <w:rPr>
            <w:rStyle w:val="Hyperlink"/>
          </w:rPr>
          <w:t>Penelitian Terdahulu</w:t>
        </w:r>
        <w:r>
          <w:rPr>
            <w:webHidden/>
          </w:rPr>
          <w:tab/>
        </w:r>
        <w:r>
          <w:rPr>
            <w:webHidden/>
          </w:rPr>
          <w:fldChar w:fldCharType="begin"/>
        </w:r>
        <w:r>
          <w:rPr>
            <w:webHidden/>
          </w:rPr>
          <w:instrText xml:space="preserve"> PAGEREF _Toc226311195 \h </w:instrText>
        </w:r>
        <w:r w:rsidR="00D775D3">
          <w:rPr>
            <w:webHidden/>
          </w:rPr>
        </w:r>
        <w:r>
          <w:rPr>
            <w:webHidden/>
          </w:rPr>
          <w:fldChar w:fldCharType="separate"/>
        </w:r>
        <w:r w:rsidR="00D775D3">
          <w:rPr>
            <w:webHidden/>
          </w:rPr>
          <w:t>18</w:t>
        </w:r>
        <w:r>
          <w:rPr>
            <w:webHidden/>
          </w:rPr>
          <w:fldChar w:fldCharType="end"/>
        </w:r>
      </w:hyperlink>
    </w:p>
    <w:p w:rsidR="00565459" w:rsidRDefault="00565459" w:rsidP="009A6D70">
      <w:pPr>
        <w:pStyle w:val="TOC2"/>
        <w:spacing w:line="240" w:lineRule="auto"/>
        <w:rPr>
          <w:rFonts w:asciiTheme="minorHAnsi" w:eastAsiaTheme="minorEastAsia" w:hAnsiTheme="minorHAnsi"/>
          <w:bCs w:val="0"/>
        </w:rPr>
      </w:pPr>
      <w:hyperlink w:anchor="_Toc226311196" w:history="1">
        <w:r w:rsidRPr="009A6D70">
          <w:rPr>
            <w:rStyle w:val="Hyperlink"/>
          </w:rPr>
          <w:t>2.3</w:t>
        </w:r>
        <w:r w:rsidR="005A6BA1" w:rsidRPr="009A6D70">
          <w:rPr>
            <w:rFonts w:asciiTheme="minorHAnsi" w:eastAsiaTheme="minorEastAsia" w:hAnsiTheme="minorHAnsi"/>
            <w:bCs w:val="0"/>
          </w:rPr>
          <w:t xml:space="preserve"> </w:t>
        </w:r>
        <w:r w:rsidRPr="009A6D70">
          <w:rPr>
            <w:rStyle w:val="Hyperlink"/>
          </w:rPr>
          <w:t>Kerangka Konseptual</w:t>
        </w:r>
        <w:r>
          <w:rPr>
            <w:webHidden/>
          </w:rPr>
          <w:tab/>
        </w:r>
        <w:r>
          <w:rPr>
            <w:webHidden/>
          </w:rPr>
          <w:fldChar w:fldCharType="begin"/>
        </w:r>
        <w:r>
          <w:rPr>
            <w:webHidden/>
          </w:rPr>
          <w:instrText xml:space="preserve"> PAGEREF _Toc226311196 \h </w:instrText>
        </w:r>
        <w:r w:rsidR="00D775D3">
          <w:rPr>
            <w:webHidden/>
          </w:rPr>
        </w:r>
        <w:r>
          <w:rPr>
            <w:webHidden/>
          </w:rPr>
          <w:fldChar w:fldCharType="separate"/>
        </w:r>
        <w:r w:rsidR="00D775D3">
          <w:rPr>
            <w:webHidden/>
          </w:rPr>
          <w:t>22</w:t>
        </w:r>
        <w:r>
          <w:rPr>
            <w:webHidden/>
          </w:rPr>
          <w:fldChar w:fldCharType="end"/>
        </w:r>
      </w:hyperlink>
    </w:p>
    <w:p w:rsidR="00565459" w:rsidRDefault="00565459" w:rsidP="009A6D70">
      <w:pPr>
        <w:pStyle w:val="TOC2"/>
        <w:spacing w:line="240" w:lineRule="auto"/>
        <w:rPr>
          <w:rFonts w:asciiTheme="minorHAnsi" w:eastAsiaTheme="minorEastAsia" w:hAnsiTheme="minorHAnsi"/>
          <w:bCs w:val="0"/>
        </w:rPr>
      </w:pPr>
      <w:hyperlink w:anchor="_Toc226311197" w:history="1">
        <w:r w:rsidRPr="009A6D70">
          <w:rPr>
            <w:rStyle w:val="Hyperlink"/>
          </w:rPr>
          <w:t>2.4</w:t>
        </w:r>
        <w:r w:rsidR="005A6BA1" w:rsidRPr="009A6D70">
          <w:rPr>
            <w:rFonts w:asciiTheme="minorHAnsi" w:eastAsiaTheme="minorEastAsia" w:hAnsiTheme="minorHAnsi"/>
            <w:bCs w:val="0"/>
          </w:rPr>
          <w:t xml:space="preserve"> </w:t>
        </w:r>
        <w:r w:rsidRPr="009A6D70">
          <w:rPr>
            <w:rStyle w:val="Hyperlink"/>
          </w:rPr>
          <w:t>Pengembangan Hipotesis</w:t>
        </w:r>
        <w:r>
          <w:rPr>
            <w:webHidden/>
          </w:rPr>
          <w:tab/>
        </w:r>
        <w:r>
          <w:rPr>
            <w:webHidden/>
          </w:rPr>
          <w:fldChar w:fldCharType="begin"/>
        </w:r>
        <w:r>
          <w:rPr>
            <w:webHidden/>
          </w:rPr>
          <w:instrText xml:space="preserve"> PAGEREF _Toc226311197 \h </w:instrText>
        </w:r>
        <w:r w:rsidR="00D775D3">
          <w:rPr>
            <w:webHidden/>
          </w:rPr>
        </w:r>
        <w:r>
          <w:rPr>
            <w:webHidden/>
          </w:rPr>
          <w:fldChar w:fldCharType="separate"/>
        </w:r>
        <w:r w:rsidR="00D775D3">
          <w:rPr>
            <w:webHidden/>
          </w:rPr>
          <w:t>23</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198" w:history="1">
        <w:r w:rsidRPr="009A6D70">
          <w:rPr>
            <w:rStyle w:val="Hyperlink"/>
          </w:rPr>
          <w:t>2.4.1</w:t>
        </w:r>
        <w:r w:rsidR="005A6BA1" w:rsidRPr="009A6D70">
          <w:rPr>
            <w:rFonts w:asciiTheme="minorHAnsi" w:eastAsiaTheme="minorEastAsia" w:hAnsiTheme="minorHAnsi"/>
          </w:rPr>
          <w:t xml:space="preserve"> </w:t>
        </w:r>
        <w:r w:rsidRPr="009A6D70">
          <w:rPr>
            <w:rStyle w:val="Hyperlink"/>
          </w:rPr>
          <w:t>Pengaruh Kesadaran Wajib Pajak Terhadap Kepatuhan Wajib Pajak Bumi dan Bangunan Perdesaan dan Perkotaan di Desa Jambuk Makmur</w:t>
        </w:r>
        <w:r>
          <w:rPr>
            <w:webHidden/>
          </w:rPr>
          <w:tab/>
        </w:r>
        <w:r>
          <w:rPr>
            <w:webHidden/>
          </w:rPr>
          <w:fldChar w:fldCharType="begin"/>
        </w:r>
        <w:r>
          <w:rPr>
            <w:webHidden/>
          </w:rPr>
          <w:instrText xml:space="preserve"> PAGEREF _Toc226311198 \h </w:instrText>
        </w:r>
        <w:r w:rsidR="00D775D3">
          <w:rPr>
            <w:webHidden/>
          </w:rPr>
        </w:r>
        <w:r>
          <w:rPr>
            <w:webHidden/>
          </w:rPr>
          <w:fldChar w:fldCharType="separate"/>
        </w:r>
        <w:r w:rsidR="00D775D3">
          <w:rPr>
            <w:webHidden/>
          </w:rPr>
          <w:t>23</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199" w:history="1">
        <w:r w:rsidRPr="009A6D70">
          <w:rPr>
            <w:rStyle w:val="Hyperlink"/>
          </w:rPr>
          <w:t>2.4.2</w:t>
        </w:r>
        <w:r w:rsidR="005A6BA1" w:rsidRPr="009A6D70">
          <w:rPr>
            <w:rFonts w:asciiTheme="minorHAnsi" w:eastAsiaTheme="minorEastAsia" w:hAnsiTheme="minorHAnsi"/>
          </w:rPr>
          <w:t xml:space="preserve"> </w:t>
        </w:r>
        <w:r w:rsidRPr="009A6D70">
          <w:rPr>
            <w:rStyle w:val="Hyperlink"/>
          </w:rPr>
          <w:t>Pengaruh Lignkungan Sosial Terhadap Kepatuhan Wajib Pajak Bumi dan Bangunan Perdesaan dan Perkotaan di Desa Jambuk Makmur</w:t>
        </w:r>
        <w:r>
          <w:rPr>
            <w:webHidden/>
          </w:rPr>
          <w:tab/>
        </w:r>
        <w:r>
          <w:rPr>
            <w:webHidden/>
          </w:rPr>
          <w:fldChar w:fldCharType="begin"/>
        </w:r>
        <w:r>
          <w:rPr>
            <w:webHidden/>
          </w:rPr>
          <w:instrText xml:space="preserve"> PAGEREF _Toc226311199 \h </w:instrText>
        </w:r>
        <w:r w:rsidR="00D775D3">
          <w:rPr>
            <w:webHidden/>
          </w:rPr>
        </w:r>
        <w:r>
          <w:rPr>
            <w:webHidden/>
          </w:rPr>
          <w:fldChar w:fldCharType="separate"/>
        </w:r>
        <w:r w:rsidR="00D775D3">
          <w:rPr>
            <w:webHidden/>
          </w:rPr>
          <w:t>24</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00" w:history="1">
        <w:r w:rsidRPr="009A6D70">
          <w:rPr>
            <w:rStyle w:val="Hyperlink"/>
          </w:rPr>
          <w:t>2.4.3</w:t>
        </w:r>
        <w:r w:rsidR="005A6BA1">
          <w:rPr>
            <w:rFonts w:asciiTheme="minorHAnsi" w:eastAsiaTheme="minorEastAsia" w:hAnsiTheme="minorHAnsi"/>
          </w:rPr>
          <w:t xml:space="preserve"> </w:t>
        </w:r>
        <w:r w:rsidRPr="009A6D70">
          <w:rPr>
            <w:rStyle w:val="Hyperlink"/>
          </w:rPr>
          <w:t>Pengaruh Pengetahuan Perpajakan Terhadap Kepatuhan Wajib Pajak Bumi dan Bangunan Perdesaan dan Perkotaan di Desa Jambuk Makmur</w:t>
        </w:r>
        <w:r>
          <w:rPr>
            <w:webHidden/>
          </w:rPr>
          <w:tab/>
        </w:r>
        <w:r>
          <w:rPr>
            <w:webHidden/>
          </w:rPr>
          <w:fldChar w:fldCharType="begin"/>
        </w:r>
        <w:r>
          <w:rPr>
            <w:webHidden/>
          </w:rPr>
          <w:instrText xml:space="preserve"> PAGEREF _Toc226311200 \h </w:instrText>
        </w:r>
        <w:r w:rsidR="00D775D3">
          <w:rPr>
            <w:webHidden/>
          </w:rPr>
        </w:r>
        <w:r>
          <w:rPr>
            <w:webHidden/>
          </w:rPr>
          <w:fldChar w:fldCharType="separate"/>
        </w:r>
        <w:r w:rsidR="00D775D3">
          <w:rPr>
            <w:webHidden/>
          </w:rPr>
          <w:t>25</w:t>
        </w:r>
        <w:r>
          <w:rPr>
            <w:webHidden/>
          </w:rPr>
          <w:fldChar w:fldCharType="end"/>
        </w:r>
      </w:hyperlink>
    </w:p>
    <w:p w:rsidR="00565459" w:rsidRDefault="00565459" w:rsidP="009A6D70">
      <w:pPr>
        <w:pStyle w:val="TOC2"/>
        <w:spacing w:line="240" w:lineRule="auto"/>
        <w:rPr>
          <w:rFonts w:asciiTheme="minorHAnsi" w:eastAsiaTheme="minorEastAsia" w:hAnsiTheme="minorHAnsi"/>
          <w:bCs w:val="0"/>
        </w:rPr>
      </w:pPr>
      <w:hyperlink w:anchor="_Toc226311201" w:history="1">
        <w:r w:rsidRPr="009A6D70">
          <w:rPr>
            <w:rStyle w:val="Hyperlink"/>
          </w:rPr>
          <w:t>2.5</w:t>
        </w:r>
        <w:r w:rsidR="005A6BA1" w:rsidRPr="009A6D70">
          <w:rPr>
            <w:rFonts w:asciiTheme="minorHAnsi" w:eastAsiaTheme="minorEastAsia" w:hAnsiTheme="minorHAnsi"/>
            <w:bCs w:val="0"/>
          </w:rPr>
          <w:t xml:space="preserve"> </w:t>
        </w:r>
        <w:r w:rsidRPr="009A6D70">
          <w:rPr>
            <w:rStyle w:val="Hyperlink"/>
          </w:rPr>
          <w:t>Model Penelitian</w:t>
        </w:r>
        <w:r>
          <w:rPr>
            <w:webHidden/>
          </w:rPr>
          <w:tab/>
        </w:r>
        <w:r>
          <w:rPr>
            <w:webHidden/>
          </w:rPr>
          <w:fldChar w:fldCharType="begin"/>
        </w:r>
        <w:r>
          <w:rPr>
            <w:webHidden/>
          </w:rPr>
          <w:instrText xml:space="preserve"> PAGEREF _Toc226311201 \h </w:instrText>
        </w:r>
        <w:r w:rsidR="00D775D3">
          <w:rPr>
            <w:webHidden/>
          </w:rPr>
        </w:r>
        <w:r>
          <w:rPr>
            <w:webHidden/>
          </w:rPr>
          <w:fldChar w:fldCharType="separate"/>
        </w:r>
        <w:r w:rsidR="00D775D3">
          <w:rPr>
            <w:webHidden/>
          </w:rPr>
          <w:t>26</w:t>
        </w:r>
        <w:r>
          <w:rPr>
            <w:webHidden/>
          </w:rPr>
          <w:fldChar w:fldCharType="end"/>
        </w:r>
      </w:hyperlink>
    </w:p>
    <w:p w:rsidR="00565459" w:rsidRDefault="00565459" w:rsidP="009A6D70">
      <w:pPr>
        <w:pStyle w:val="TOC1"/>
        <w:rPr>
          <w:rFonts w:asciiTheme="minorHAnsi" w:eastAsiaTheme="minorEastAsia" w:hAnsiTheme="minorHAnsi"/>
          <w:b w:val="0"/>
          <w:bCs w:val="0"/>
          <w:iCs w:val="0"/>
          <w:sz w:val="22"/>
          <w:szCs w:val="22"/>
        </w:rPr>
      </w:pPr>
      <w:hyperlink w:anchor="_Toc226311202" w:history="1">
        <w:r w:rsidRPr="001C123D">
          <w:rPr>
            <w:rStyle w:val="Hyperlink"/>
          </w:rPr>
          <w:t>BAB 3</w:t>
        </w:r>
      </w:hyperlink>
      <w:r w:rsidR="005A6BA1">
        <w:rPr>
          <w:rFonts w:asciiTheme="minorHAnsi" w:eastAsiaTheme="minorEastAsia" w:hAnsiTheme="minorHAnsi"/>
          <w:b w:val="0"/>
          <w:bCs w:val="0"/>
          <w:iCs w:val="0"/>
          <w:sz w:val="22"/>
          <w:szCs w:val="22"/>
        </w:rPr>
        <w:t xml:space="preserve"> </w:t>
      </w:r>
      <w:hyperlink w:anchor="_Toc226311203" w:history="1">
        <w:r w:rsidRPr="001C123D">
          <w:rPr>
            <w:rStyle w:val="Hyperlink"/>
          </w:rPr>
          <w:t>METODOLOGI PENELITIAN</w:t>
        </w:r>
        <w:r>
          <w:rPr>
            <w:webHidden/>
          </w:rPr>
          <w:tab/>
        </w:r>
        <w:r>
          <w:rPr>
            <w:webHidden/>
          </w:rPr>
          <w:fldChar w:fldCharType="begin"/>
        </w:r>
        <w:r>
          <w:rPr>
            <w:webHidden/>
          </w:rPr>
          <w:instrText xml:space="preserve"> PAGEREF _Toc226311203 \h </w:instrText>
        </w:r>
        <w:r w:rsidR="00D775D3">
          <w:rPr>
            <w:webHidden/>
          </w:rPr>
        </w:r>
        <w:r>
          <w:rPr>
            <w:webHidden/>
          </w:rPr>
          <w:fldChar w:fldCharType="separate"/>
        </w:r>
        <w:r w:rsidR="00D775D3">
          <w:rPr>
            <w:webHidden/>
          </w:rPr>
          <w:t>27</w:t>
        </w:r>
        <w:r>
          <w:rPr>
            <w:webHidden/>
          </w:rPr>
          <w:fldChar w:fldCharType="end"/>
        </w:r>
      </w:hyperlink>
    </w:p>
    <w:p w:rsidR="00565459" w:rsidRDefault="00565459" w:rsidP="009A6D70">
      <w:pPr>
        <w:pStyle w:val="TOC2"/>
        <w:spacing w:line="240" w:lineRule="auto"/>
        <w:rPr>
          <w:rFonts w:asciiTheme="minorHAnsi" w:eastAsiaTheme="minorEastAsia" w:hAnsiTheme="minorHAnsi"/>
          <w:bCs w:val="0"/>
        </w:rPr>
      </w:pPr>
      <w:hyperlink w:anchor="_Toc226311204" w:history="1">
        <w:r w:rsidRPr="009A6D70">
          <w:rPr>
            <w:rStyle w:val="Hyperlink"/>
          </w:rPr>
          <w:t>3.1</w:t>
        </w:r>
        <w:r w:rsidR="005A6BA1" w:rsidRPr="009A6D70">
          <w:rPr>
            <w:rFonts w:asciiTheme="minorHAnsi" w:eastAsiaTheme="minorEastAsia" w:hAnsiTheme="minorHAnsi"/>
            <w:bCs w:val="0"/>
          </w:rPr>
          <w:t xml:space="preserve"> </w:t>
        </w:r>
        <w:r w:rsidRPr="009A6D70">
          <w:rPr>
            <w:rStyle w:val="Hyperlink"/>
          </w:rPr>
          <w:t>Definisi Operasional</w:t>
        </w:r>
        <w:r>
          <w:rPr>
            <w:webHidden/>
          </w:rPr>
          <w:tab/>
        </w:r>
        <w:r>
          <w:rPr>
            <w:webHidden/>
          </w:rPr>
          <w:fldChar w:fldCharType="begin"/>
        </w:r>
        <w:r>
          <w:rPr>
            <w:webHidden/>
          </w:rPr>
          <w:instrText xml:space="preserve"> PAGEREF _Toc226311204 \h </w:instrText>
        </w:r>
        <w:r w:rsidR="00D775D3">
          <w:rPr>
            <w:webHidden/>
          </w:rPr>
        </w:r>
        <w:r>
          <w:rPr>
            <w:webHidden/>
          </w:rPr>
          <w:fldChar w:fldCharType="separate"/>
        </w:r>
        <w:r w:rsidR="00D775D3">
          <w:rPr>
            <w:webHidden/>
          </w:rPr>
          <w:t>27</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05" w:history="1">
        <w:r w:rsidRPr="009A6D70">
          <w:rPr>
            <w:rStyle w:val="Hyperlink"/>
          </w:rPr>
          <w:t>3.1.1</w:t>
        </w:r>
        <w:r w:rsidR="005A6BA1" w:rsidRPr="009A6D70">
          <w:rPr>
            <w:rFonts w:asciiTheme="minorHAnsi" w:eastAsiaTheme="minorEastAsia" w:hAnsiTheme="minorHAnsi"/>
          </w:rPr>
          <w:t xml:space="preserve"> </w:t>
        </w:r>
        <w:r w:rsidRPr="009A6D70">
          <w:rPr>
            <w:rStyle w:val="Hyperlink"/>
          </w:rPr>
          <w:t>Kepatuhan Wajib Pajak</w:t>
        </w:r>
        <w:r>
          <w:rPr>
            <w:webHidden/>
          </w:rPr>
          <w:tab/>
        </w:r>
        <w:r>
          <w:rPr>
            <w:webHidden/>
          </w:rPr>
          <w:fldChar w:fldCharType="begin"/>
        </w:r>
        <w:r>
          <w:rPr>
            <w:webHidden/>
          </w:rPr>
          <w:instrText xml:space="preserve"> PAGEREF _Toc226311205 \h </w:instrText>
        </w:r>
        <w:r w:rsidR="00D775D3">
          <w:rPr>
            <w:webHidden/>
          </w:rPr>
        </w:r>
        <w:r>
          <w:rPr>
            <w:webHidden/>
          </w:rPr>
          <w:fldChar w:fldCharType="separate"/>
        </w:r>
        <w:r w:rsidR="00D775D3">
          <w:rPr>
            <w:webHidden/>
          </w:rPr>
          <w:t>28</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06" w:history="1">
        <w:r w:rsidRPr="009A6D70">
          <w:rPr>
            <w:rStyle w:val="Hyperlink"/>
          </w:rPr>
          <w:t>3.1.2</w:t>
        </w:r>
        <w:r w:rsidR="005A6BA1" w:rsidRPr="009A6D70">
          <w:rPr>
            <w:rFonts w:asciiTheme="minorHAnsi" w:eastAsiaTheme="minorEastAsia" w:hAnsiTheme="minorHAnsi"/>
          </w:rPr>
          <w:t xml:space="preserve"> </w:t>
        </w:r>
        <w:r w:rsidRPr="009A6D70">
          <w:rPr>
            <w:rStyle w:val="Hyperlink"/>
          </w:rPr>
          <w:t>Kesadaran Wajib Pajak</w:t>
        </w:r>
        <w:r>
          <w:rPr>
            <w:webHidden/>
          </w:rPr>
          <w:tab/>
        </w:r>
        <w:r>
          <w:rPr>
            <w:webHidden/>
          </w:rPr>
          <w:fldChar w:fldCharType="begin"/>
        </w:r>
        <w:r>
          <w:rPr>
            <w:webHidden/>
          </w:rPr>
          <w:instrText xml:space="preserve"> PAGEREF _Toc226311206 \h </w:instrText>
        </w:r>
        <w:r w:rsidR="00D775D3">
          <w:rPr>
            <w:webHidden/>
          </w:rPr>
        </w:r>
        <w:r>
          <w:rPr>
            <w:webHidden/>
          </w:rPr>
          <w:fldChar w:fldCharType="separate"/>
        </w:r>
        <w:r w:rsidR="00D775D3">
          <w:rPr>
            <w:webHidden/>
          </w:rPr>
          <w:t>29</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07" w:history="1">
        <w:r w:rsidRPr="009A6D70">
          <w:rPr>
            <w:rStyle w:val="Hyperlink"/>
          </w:rPr>
          <w:t>3.1.3</w:t>
        </w:r>
        <w:r w:rsidR="005A6BA1" w:rsidRPr="009A6D70">
          <w:rPr>
            <w:rFonts w:asciiTheme="minorHAnsi" w:eastAsiaTheme="minorEastAsia" w:hAnsiTheme="minorHAnsi"/>
          </w:rPr>
          <w:t xml:space="preserve"> </w:t>
        </w:r>
        <w:r w:rsidRPr="009A6D70">
          <w:rPr>
            <w:rStyle w:val="Hyperlink"/>
          </w:rPr>
          <w:t>Lingkungan Sosial</w:t>
        </w:r>
        <w:r>
          <w:rPr>
            <w:webHidden/>
          </w:rPr>
          <w:tab/>
        </w:r>
        <w:r>
          <w:rPr>
            <w:webHidden/>
          </w:rPr>
          <w:fldChar w:fldCharType="begin"/>
        </w:r>
        <w:r>
          <w:rPr>
            <w:webHidden/>
          </w:rPr>
          <w:instrText xml:space="preserve"> PAGEREF _Toc226311207 \h </w:instrText>
        </w:r>
        <w:r w:rsidR="00D775D3">
          <w:rPr>
            <w:webHidden/>
          </w:rPr>
        </w:r>
        <w:r>
          <w:rPr>
            <w:webHidden/>
          </w:rPr>
          <w:fldChar w:fldCharType="separate"/>
        </w:r>
        <w:r w:rsidR="00D775D3">
          <w:rPr>
            <w:webHidden/>
          </w:rPr>
          <w:t>29</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08" w:history="1">
        <w:r w:rsidRPr="009A6D70">
          <w:rPr>
            <w:rStyle w:val="Hyperlink"/>
          </w:rPr>
          <w:t>3.1.4</w:t>
        </w:r>
        <w:r w:rsidR="005A6BA1" w:rsidRPr="009A6D70">
          <w:rPr>
            <w:rFonts w:asciiTheme="minorHAnsi" w:eastAsiaTheme="minorEastAsia" w:hAnsiTheme="minorHAnsi"/>
          </w:rPr>
          <w:t xml:space="preserve"> </w:t>
        </w:r>
        <w:r w:rsidRPr="009A6D70">
          <w:rPr>
            <w:rStyle w:val="Hyperlink"/>
          </w:rPr>
          <w:t>Pengetahuan Perpajakan</w:t>
        </w:r>
        <w:r>
          <w:rPr>
            <w:webHidden/>
          </w:rPr>
          <w:tab/>
        </w:r>
        <w:r>
          <w:rPr>
            <w:webHidden/>
          </w:rPr>
          <w:fldChar w:fldCharType="begin"/>
        </w:r>
        <w:r>
          <w:rPr>
            <w:webHidden/>
          </w:rPr>
          <w:instrText xml:space="preserve"> PAGEREF _Toc226311208 \h </w:instrText>
        </w:r>
        <w:r w:rsidR="00D775D3">
          <w:rPr>
            <w:webHidden/>
          </w:rPr>
        </w:r>
        <w:r>
          <w:rPr>
            <w:webHidden/>
          </w:rPr>
          <w:fldChar w:fldCharType="separate"/>
        </w:r>
        <w:r w:rsidR="00D775D3">
          <w:rPr>
            <w:webHidden/>
          </w:rPr>
          <w:t>30</w:t>
        </w:r>
        <w:r>
          <w:rPr>
            <w:webHidden/>
          </w:rPr>
          <w:fldChar w:fldCharType="end"/>
        </w:r>
      </w:hyperlink>
    </w:p>
    <w:p w:rsidR="00565459" w:rsidRDefault="00565459" w:rsidP="009A6D70">
      <w:pPr>
        <w:pStyle w:val="TOC2"/>
        <w:spacing w:line="240" w:lineRule="auto"/>
        <w:rPr>
          <w:rFonts w:asciiTheme="minorHAnsi" w:eastAsiaTheme="minorEastAsia" w:hAnsiTheme="minorHAnsi"/>
          <w:bCs w:val="0"/>
        </w:rPr>
      </w:pPr>
      <w:hyperlink w:anchor="_Toc226311209" w:history="1">
        <w:r w:rsidRPr="009A6D70">
          <w:rPr>
            <w:rStyle w:val="Hyperlink"/>
          </w:rPr>
          <w:t>3.2</w:t>
        </w:r>
        <w:r w:rsidR="005A6BA1" w:rsidRPr="009A6D70">
          <w:rPr>
            <w:rFonts w:asciiTheme="minorHAnsi" w:eastAsiaTheme="minorEastAsia" w:hAnsiTheme="minorHAnsi"/>
            <w:bCs w:val="0"/>
          </w:rPr>
          <w:t xml:space="preserve"> </w:t>
        </w:r>
        <w:r w:rsidRPr="009A6D70">
          <w:rPr>
            <w:rStyle w:val="Hyperlink"/>
          </w:rPr>
          <w:t>Populasi dan Sampel</w:t>
        </w:r>
        <w:r>
          <w:rPr>
            <w:webHidden/>
          </w:rPr>
          <w:tab/>
        </w:r>
        <w:r>
          <w:rPr>
            <w:webHidden/>
          </w:rPr>
          <w:fldChar w:fldCharType="begin"/>
        </w:r>
        <w:r>
          <w:rPr>
            <w:webHidden/>
          </w:rPr>
          <w:instrText xml:space="preserve"> PAGEREF _Toc226311209 \h </w:instrText>
        </w:r>
        <w:r w:rsidR="00D775D3">
          <w:rPr>
            <w:webHidden/>
          </w:rPr>
        </w:r>
        <w:r>
          <w:rPr>
            <w:webHidden/>
          </w:rPr>
          <w:fldChar w:fldCharType="separate"/>
        </w:r>
        <w:r w:rsidR="00D775D3">
          <w:rPr>
            <w:webHidden/>
          </w:rPr>
          <w:t>32</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10" w:history="1">
        <w:r w:rsidRPr="009A6D70">
          <w:rPr>
            <w:rStyle w:val="Hyperlink"/>
          </w:rPr>
          <w:t>3.2.1</w:t>
        </w:r>
        <w:r w:rsidR="005A6BA1" w:rsidRPr="009A6D70">
          <w:rPr>
            <w:rFonts w:asciiTheme="minorHAnsi" w:eastAsiaTheme="minorEastAsia" w:hAnsiTheme="minorHAnsi"/>
          </w:rPr>
          <w:t xml:space="preserve"> </w:t>
        </w:r>
        <w:r w:rsidRPr="009A6D70">
          <w:rPr>
            <w:rStyle w:val="Hyperlink"/>
          </w:rPr>
          <w:t>Populasi</w:t>
        </w:r>
        <w:r>
          <w:rPr>
            <w:webHidden/>
          </w:rPr>
          <w:tab/>
        </w:r>
        <w:r>
          <w:rPr>
            <w:webHidden/>
          </w:rPr>
          <w:fldChar w:fldCharType="begin"/>
        </w:r>
        <w:r>
          <w:rPr>
            <w:webHidden/>
          </w:rPr>
          <w:instrText xml:space="preserve"> PAGEREF _Toc226311210 \h </w:instrText>
        </w:r>
        <w:r w:rsidR="00D775D3">
          <w:rPr>
            <w:webHidden/>
          </w:rPr>
        </w:r>
        <w:r>
          <w:rPr>
            <w:webHidden/>
          </w:rPr>
          <w:fldChar w:fldCharType="separate"/>
        </w:r>
        <w:r w:rsidR="00D775D3">
          <w:rPr>
            <w:webHidden/>
          </w:rPr>
          <w:t>32</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11" w:history="1">
        <w:r w:rsidRPr="009A6D70">
          <w:rPr>
            <w:rStyle w:val="Hyperlink"/>
          </w:rPr>
          <w:t>3.2.2</w:t>
        </w:r>
        <w:r w:rsidR="005A6BA1" w:rsidRPr="009A6D70">
          <w:rPr>
            <w:rFonts w:asciiTheme="minorHAnsi" w:eastAsiaTheme="minorEastAsia" w:hAnsiTheme="minorHAnsi"/>
          </w:rPr>
          <w:t xml:space="preserve"> </w:t>
        </w:r>
        <w:r w:rsidRPr="009A6D70">
          <w:rPr>
            <w:rStyle w:val="Hyperlink"/>
          </w:rPr>
          <w:t>Sampel</w:t>
        </w:r>
        <w:r>
          <w:rPr>
            <w:webHidden/>
          </w:rPr>
          <w:tab/>
        </w:r>
        <w:r>
          <w:rPr>
            <w:webHidden/>
          </w:rPr>
          <w:fldChar w:fldCharType="begin"/>
        </w:r>
        <w:r>
          <w:rPr>
            <w:webHidden/>
          </w:rPr>
          <w:instrText xml:space="preserve"> PAGEREF _Toc226311211 \h </w:instrText>
        </w:r>
        <w:r w:rsidR="00D775D3">
          <w:rPr>
            <w:webHidden/>
          </w:rPr>
        </w:r>
        <w:r>
          <w:rPr>
            <w:webHidden/>
          </w:rPr>
          <w:fldChar w:fldCharType="separate"/>
        </w:r>
        <w:r w:rsidR="00D775D3">
          <w:rPr>
            <w:webHidden/>
          </w:rPr>
          <w:t>32</w:t>
        </w:r>
        <w:r>
          <w:rPr>
            <w:webHidden/>
          </w:rPr>
          <w:fldChar w:fldCharType="end"/>
        </w:r>
      </w:hyperlink>
    </w:p>
    <w:p w:rsidR="00565459" w:rsidRDefault="00565459" w:rsidP="009A6D70">
      <w:pPr>
        <w:pStyle w:val="TOC2"/>
        <w:spacing w:line="240" w:lineRule="auto"/>
        <w:rPr>
          <w:rFonts w:asciiTheme="minorHAnsi" w:eastAsiaTheme="minorEastAsia" w:hAnsiTheme="minorHAnsi"/>
          <w:bCs w:val="0"/>
        </w:rPr>
      </w:pPr>
      <w:hyperlink w:anchor="_Toc226311212" w:history="1">
        <w:r w:rsidRPr="009A6D70">
          <w:rPr>
            <w:rStyle w:val="Hyperlink"/>
          </w:rPr>
          <w:t>3.3</w:t>
        </w:r>
        <w:r w:rsidR="005A6BA1" w:rsidRPr="009A6D70">
          <w:rPr>
            <w:rFonts w:asciiTheme="minorHAnsi" w:eastAsiaTheme="minorEastAsia" w:hAnsiTheme="minorHAnsi"/>
            <w:bCs w:val="0"/>
          </w:rPr>
          <w:t xml:space="preserve"> </w:t>
        </w:r>
        <w:r w:rsidRPr="009A6D70">
          <w:rPr>
            <w:rStyle w:val="Hyperlink"/>
          </w:rPr>
          <w:t>Jenis dan Sumber Data</w:t>
        </w:r>
        <w:r>
          <w:rPr>
            <w:webHidden/>
          </w:rPr>
          <w:tab/>
        </w:r>
        <w:r>
          <w:rPr>
            <w:webHidden/>
          </w:rPr>
          <w:fldChar w:fldCharType="begin"/>
        </w:r>
        <w:r>
          <w:rPr>
            <w:webHidden/>
          </w:rPr>
          <w:instrText xml:space="preserve"> PAGEREF _Toc226311212 \h </w:instrText>
        </w:r>
        <w:r w:rsidR="00D775D3">
          <w:rPr>
            <w:webHidden/>
          </w:rPr>
        </w:r>
        <w:r>
          <w:rPr>
            <w:webHidden/>
          </w:rPr>
          <w:fldChar w:fldCharType="separate"/>
        </w:r>
        <w:r w:rsidR="00D775D3">
          <w:rPr>
            <w:webHidden/>
          </w:rPr>
          <w:t>34</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13" w:history="1">
        <w:r w:rsidRPr="009A6D70">
          <w:rPr>
            <w:rStyle w:val="Hyperlink"/>
          </w:rPr>
          <w:t>3.3.1</w:t>
        </w:r>
        <w:r w:rsidR="005A6BA1" w:rsidRPr="009A6D70">
          <w:rPr>
            <w:rFonts w:asciiTheme="minorHAnsi" w:eastAsiaTheme="minorEastAsia" w:hAnsiTheme="minorHAnsi"/>
          </w:rPr>
          <w:t xml:space="preserve"> </w:t>
        </w:r>
        <w:r w:rsidRPr="009A6D70">
          <w:rPr>
            <w:rStyle w:val="Hyperlink"/>
          </w:rPr>
          <w:t>Jenis Data</w:t>
        </w:r>
        <w:r>
          <w:rPr>
            <w:webHidden/>
          </w:rPr>
          <w:tab/>
        </w:r>
        <w:r>
          <w:rPr>
            <w:webHidden/>
          </w:rPr>
          <w:fldChar w:fldCharType="begin"/>
        </w:r>
        <w:r>
          <w:rPr>
            <w:webHidden/>
          </w:rPr>
          <w:instrText xml:space="preserve"> PAGEREF _Toc226311213 \h </w:instrText>
        </w:r>
        <w:r w:rsidR="00D775D3">
          <w:rPr>
            <w:webHidden/>
          </w:rPr>
        </w:r>
        <w:r>
          <w:rPr>
            <w:webHidden/>
          </w:rPr>
          <w:fldChar w:fldCharType="separate"/>
        </w:r>
        <w:r w:rsidR="00D775D3">
          <w:rPr>
            <w:webHidden/>
          </w:rPr>
          <w:t>34</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14" w:history="1">
        <w:r w:rsidRPr="00F34998">
          <w:rPr>
            <w:rStyle w:val="Hyperlink"/>
          </w:rPr>
          <w:t>3.3.2</w:t>
        </w:r>
        <w:r w:rsidR="005A6BA1" w:rsidRPr="00F34998">
          <w:rPr>
            <w:rFonts w:asciiTheme="minorHAnsi" w:eastAsiaTheme="minorEastAsia" w:hAnsiTheme="minorHAnsi"/>
          </w:rPr>
          <w:t xml:space="preserve"> </w:t>
        </w:r>
        <w:r w:rsidRPr="00F34998">
          <w:rPr>
            <w:rStyle w:val="Hyperlink"/>
          </w:rPr>
          <w:t>Sumber Data</w:t>
        </w:r>
        <w:r>
          <w:rPr>
            <w:webHidden/>
          </w:rPr>
          <w:tab/>
        </w:r>
        <w:r>
          <w:rPr>
            <w:webHidden/>
          </w:rPr>
          <w:fldChar w:fldCharType="begin"/>
        </w:r>
        <w:r>
          <w:rPr>
            <w:webHidden/>
          </w:rPr>
          <w:instrText xml:space="preserve"> PAGEREF _Toc226311214 \h </w:instrText>
        </w:r>
        <w:r w:rsidR="00D775D3">
          <w:rPr>
            <w:webHidden/>
          </w:rPr>
        </w:r>
        <w:r>
          <w:rPr>
            <w:webHidden/>
          </w:rPr>
          <w:fldChar w:fldCharType="separate"/>
        </w:r>
        <w:r w:rsidR="00D775D3">
          <w:rPr>
            <w:webHidden/>
          </w:rPr>
          <w:t>34</w:t>
        </w:r>
        <w:r>
          <w:rPr>
            <w:webHidden/>
          </w:rPr>
          <w:fldChar w:fldCharType="end"/>
        </w:r>
      </w:hyperlink>
    </w:p>
    <w:p w:rsidR="00565459" w:rsidRDefault="00565459" w:rsidP="009A6D70">
      <w:pPr>
        <w:pStyle w:val="TOC2"/>
        <w:spacing w:line="240" w:lineRule="auto"/>
        <w:rPr>
          <w:rFonts w:asciiTheme="minorHAnsi" w:eastAsiaTheme="minorEastAsia" w:hAnsiTheme="minorHAnsi"/>
          <w:bCs w:val="0"/>
        </w:rPr>
      </w:pPr>
      <w:hyperlink w:anchor="_Toc226311215" w:history="1">
        <w:r w:rsidRPr="00F34998">
          <w:rPr>
            <w:rStyle w:val="Hyperlink"/>
          </w:rPr>
          <w:t>3.4</w:t>
        </w:r>
        <w:r w:rsidR="005A6BA1" w:rsidRPr="00F34998">
          <w:rPr>
            <w:rFonts w:asciiTheme="minorHAnsi" w:eastAsiaTheme="minorEastAsia" w:hAnsiTheme="minorHAnsi"/>
            <w:bCs w:val="0"/>
          </w:rPr>
          <w:t xml:space="preserve"> </w:t>
        </w:r>
        <w:r w:rsidRPr="00F34998">
          <w:rPr>
            <w:rStyle w:val="Hyperlink"/>
          </w:rPr>
          <w:t>Metode Pengumpulan Data</w:t>
        </w:r>
        <w:r>
          <w:rPr>
            <w:webHidden/>
          </w:rPr>
          <w:tab/>
        </w:r>
        <w:r>
          <w:rPr>
            <w:webHidden/>
          </w:rPr>
          <w:fldChar w:fldCharType="begin"/>
        </w:r>
        <w:r>
          <w:rPr>
            <w:webHidden/>
          </w:rPr>
          <w:instrText xml:space="preserve"> PAGEREF _Toc226311215 \h </w:instrText>
        </w:r>
        <w:r w:rsidR="00D775D3">
          <w:rPr>
            <w:webHidden/>
          </w:rPr>
        </w:r>
        <w:r>
          <w:rPr>
            <w:webHidden/>
          </w:rPr>
          <w:fldChar w:fldCharType="separate"/>
        </w:r>
        <w:r w:rsidR="00D775D3">
          <w:rPr>
            <w:webHidden/>
          </w:rPr>
          <w:t>35</w:t>
        </w:r>
        <w:r>
          <w:rPr>
            <w:webHidden/>
          </w:rPr>
          <w:fldChar w:fldCharType="end"/>
        </w:r>
      </w:hyperlink>
    </w:p>
    <w:p w:rsidR="00565459" w:rsidRDefault="00565459" w:rsidP="009A6D70">
      <w:pPr>
        <w:pStyle w:val="TOC2"/>
        <w:spacing w:line="240" w:lineRule="auto"/>
        <w:rPr>
          <w:rFonts w:asciiTheme="minorHAnsi" w:eastAsiaTheme="minorEastAsia" w:hAnsiTheme="minorHAnsi"/>
          <w:bCs w:val="0"/>
        </w:rPr>
      </w:pPr>
      <w:hyperlink w:anchor="_Toc226311216" w:history="1">
        <w:r w:rsidRPr="00F34998">
          <w:rPr>
            <w:rStyle w:val="Hyperlink"/>
          </w:rPr>
          <w:t>3.5</w:t>
        </w:r>
        <w:r w:rsidR="005A6BA1" w:rsidRPr="00F34998">
          <w:rPr>
            <w:rFonts w:asciiTheme="minorHAnsi" w:eastAsiaTheme="minorEastAsia" w:hAnsiTheme="minorHAnsi"/>
            <w:bCs w:val="0"/>
          </w:rPr>
          <w:t xml:space="preserve"> </w:t>
        </w:r>
        <w:r w:rsidRPr="00F34998">
          <w:rPr>
            <w:rStyle w:val="Hyperlink"/>
          </w:rPr>
          <w:t>Pilot Test</w:t>
        </w:r>
        <w:r>
          <w:rPr>
            <w:webHidden/>
          </w:rPr>
          <w:tab/>
        </w:r>
        <w:r>
          <w:rPr>
            <w:webHidden/>
          </w:rPr>
          <w:fldChar w:fldCharType="begin"/>
        </w:r>
        <w:r>
          <w:rPr>
            <w:webHidden/>
          </w:rPr>
          <w:instrText xml:space="preserve"> PAGEREF _Toc226311216 \h </w:instrText>
        </w:r>
        <w:r w:rsidR="00D775D3">
          <w:rPr>
            <w:webHidden/>
          </w:rPr>
        </w:r>
        <w:r>
          <w:rPr>
            <w:webHidden/>
          </w:rPr>
          <w:fldChar w:fldCharType="separate"/>
        </w:r>
        <w:r w:rsidR="00D775D3">
          <w:rPr>
            <w:webHidden/>
          </w:rPr>
          <w:t>36</w:t>
        </w:r>
        <w:r>
          <w:rPr>
            <w:webHidden/>
          </w:rPr>
          <w:fldChar w:fldCharType="end"/>
        </w:r>
      </w:hyperlink>
    </w:p>
    <w:p w:rsidR="00565459" w:rsidRDefault="00565459" w:rsidP="009A6D70">
      <w:pPr>
        <w:pStyle w:val="TOC2"/>
        <w:spacing w:line="240" w:lineRule="auto"/>
        <w:rPr>
          <w:rFonts w:asciiTheme="minorHAnsi" w:eastAsiaTheme="minorEastAsia" w:hAnsiTheme="minorHAnsi"/>
          <w:bCs w:val="0"/>
        </w:rPr>
      </w:pPr>
      <w:hyperlink w:anchor="_Toc226311217" w:history="1">
        <w:r w:rsidRPr="00F34998">
          <w:rPr>
            <w:rStyle w:val="Hyperlink"/>
          </w:rPr>
          <w:t>3.6</w:t>
        </w:r>
        <w:r w:rsidR="005A6BA1" w:rsidRPr="00F34998">
          <w:rPr>
            <w:rFonts w:asciiTheme="minorHAnsi" w:eastAsiaTheme="minorEastAsia" w:hAnsiTheme="minorHAnsi"/>
            <w:bCs w:val="0"/>
          </w:rPr>
          <w:t xml:space="preserve"> </w:t>
        </w:r>
        <w:r w:rsidRPr="00F34998">
          <w:rPr>
            <w:rStyle w:val="Hyperlink"/>
          </w:rPr>
          <w:t>Teknik Analisis Data</w:t>
        </w:r>
        <w:r>
          <w:rPr>
            <w:webHidden/>
          </w:rPr>
          <w:tab/>
        </w:r>
        <w:r>
          <w:rPr>
            <w:webHidden/>
          </w:rPr>
          <w:fldChar w:fldCharType="begin"/>
        </w:r>
        <w:r>
          <w:rPr>
            <w:webHidden/>
          </w:rPr>
          <w:instrText xml:space="preserve"> PAGEREF _Toc226311217 \h </w:instrText>
        </w:r>
        <w:r w:rsidR="00D775D3">
          <w:rPr>
            <w:webHidden/>
          </w:rPr>
        </w:r>
        <w:r>
          <w:rPr>
            <w:webHidden/>
          </w:rPr>
          <w:fldChar w:fldCharType="separate"/>
        </w:r>
        <w:r w:rsidR="00D775D3">
          <w:rPr>
            <w:webHidden/>
          </w:rPr>
          <w:t>36</w:t>
        </w:r>
        <w:r>
          <w:rPr>
            <w:webHidden/>
          </w:rPr>
          <w:fldChar w:fldCharType="end"/>
        </w:r>
      </w:hyperlink>
    </w:p>
    <w:p w:rsidR="00565459" w:rsidRDefault="009D4D0F" w:rsidP="009A6D70">
      <w:pPr>
        <w:pStyle w:val="TOC3"/>
        <w:spacing w:line="240" w:lineRule="auto"/>
        <w:rPr>
          <w:rFonts w:asciiTheme="minorHAnsi" w:eastAsiaTheme="minorEastAsia" w:hAnsiTheme="minorHAnsi"/>
        </w:rPr>
      </w:pPr>
      <w:r>
        <w:rPr>
          <w:rStyle w:val="Hyperlink"/>
        </w:rPr>
        <w:t xml:space="preserve"> </w:t>
      </w:r>
      <w:hyperlink w:anchor="_Toc226311218" w:history="1">
        <w:r w:rsidR="00565459" w:rsidRPr="00F34998">
          <w:rPr>
            <w:rStyle w:val="Hyperlink"/>
          </w:rPr>
          <w:t>3.6.1</w:t>
        </w:r>
        <w:r w:rsidR="005A6BA1" w:rsidRPr="00F34998">
          <w:rPr>
            <w:rFonts w:asciiTheme="minorHAnsi" w:eastAsiaTheme="minorEastAsia" w:hAnsiTheme="minorHAnsi"/>
          </w:rPr>
          <w:t xml:space="preserve"> </w:t>
        </w:r>
        <w:r w:rsidR="00565459" w:rsidRPr="00F34998">
          <w:rPr>
            <w:rStyle w:val="Hyperlink"/>
          </w:rPr>
          <w:t>Statistik Deskriptif</w:t>
        </w:r>
        <w:r w:rsidR="00565459">
          <w:rPr>
            <w:webHidden/>
          </w:rPr>
          <w:tab/>
        </w:r>
        <w:r w:rsidR="00565459">
          <w:rPr>
            <w:webHidden/>
          </w:rPr>
          <w:fldChar w:fldCharType="begin"/>
        </w:r>
        <w:r w:rsidR="00565459">
          <w:rPr>
            <w:webHidden/>
          </w:rPr>
          <w:instrText xml:space="preserve"> PAGEREF _Toc226311218 \h </w:instrText>
        </w:r>
        <w:r w:rsidR="00D775D3">
          <w:rPr>
            <w:webHidden/>
          </w:rPr>
        </w:r>
        <w:r w:rsidR="00565459">
          <w:rPr>
            <w:webHidden/>
          </w:rPr>
          <w:fldChar w:fldCharType="separate"/>
        </w:r>
        <w:r w:rsidR="00D775D3">
          <w:rPr>
            <w:webHidden/>
          </w:rPr>
          <w:t>36</w:t>
        </w:r>
        <w:r w:rsidR="00565459">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19" w:history="1">
        <w:r w:rsidRPr="00F34998">
          <w:rPr>
            <w:rStyle w:val="Hyperlink"/>
          </w:rPr>
          <w:t>3.6.2</w:t>
        </w:r>
        <w:r w:rsidR="005A6BA1" w:rsidRPr="00F34998">
          <w:rPr>
            <w:rFonts w:asciiTheme="minorHAnsi" w:eastAsiaTheme="minorEastAsia" w:hAnsiTheme="minorHAnsi"/>
          </w:rPr>
          <w:t xml:space="preserve"> </w:t>
        </w:r>
        <w:r w:rsidRPr="00F34998">
          <w:rPr>
            <w:rStyle w:val="Hyperlink"/>
          </w:rPr>
          <w:t>Uji  Validitas dan Reliabilitas</w:t>
        </w:r>
        <w:r>
          <w:rPr>
            <w:webHidden/>
          </w:rPr>
          <w:tab/>
        </w:r>
        <w:r>
          <w:rPr>
            <w:webHidden/>
          </w:rPr>
          <w:fldChar w:fldCharType="begin"/>
        </w:r>
        <w:r>
          <w:rPr>
            <w:webHidden/>
          </w:rPr>
          <w:instrText xml:space="preserve"> PAGEREF _Toc226311219 \h </w:instrText>
        </w:r>
        <w:r w:rsidR="00D775D3">
          <w:rPr>
            <w:webHidden/>
          </w:rPr>
        </w:r>
        <w:r>
          <w:rPr>
            <w:webHidden/>
          </w:rPr>
          <w:fldChar w:fldCharType="separate"/>
        </w:r>
        <w:r w:rsidR="00D775D3">
          <w:rPr>
            <w:webHidden/>
          </w:rPr>
          <w:t>37</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20" w:history="1">
        <w:r w:rsidRPr="00F34998">
          <w:rPr>
            <w:rStyle w:val="Hyperlink"/>
          </w:rPr>
          <w:t>3.6.3</w:t>
        </w:r>
        <w:r w:rsidR="005A6BA1" w:rsidRPr="00F34998">
          <w:rPr>
            <w:rFonts w:asciiTheme="minorHAnsi" w:eastAsiaTheme="minorEastAsia" w:hAnsiTheme="minorHAnsi"/>
          </w:rPr>
          <w:t xml:space="preserve"> </w:t>
        </w:r>
        <w:r w:rsidRPr="00F34998">
          <w:rPr>
            <w:rStyle w:val="Hyperlink"/>
          </w:rPr>
          <w:t>Uji Asumsi Klasik</w:t>
        </w:r>
        <w:r>
          <w:rPr>
            <w:webHidden/>
          </w:rPr>
          <w:tab/>
        </w:r>
        <w:r>
          <w:rPr>
            <w:webHidden/>
          </w:rPr>
          <w:fldChar w:fldCharType="begin"/>
        </w:r>
        <w:r>
          <w:rPr>
            <w:webHidden/>
          </w:rPr>
          <w:instrText xml:space="preserve"> PAGEREF _Toc226311220 \h </w:instrText>
        </w:r>
        <w:r w:rsidR="00D775D3">
          <w:rPr>
            <w:webHidden/>
          </w:rPr>
        </w:r>
        <w:r>
          <w:rPr>
            <w:webHidden/>
          </w:rPr>
          <w:fldChar w:fldCharType="separate"/>
        </w:r>
        <w:r w:rsidR="00D775D3">
          <w:rPr>
            <w:webHidden/>
          </w:rPr>
          <w:t>39</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21" w:history="1">
        <w:r w:rsidRPr="00F34998">
          <w:rPr>
            <w:rStyle w:val="Hyperlink"/>
          </w:rPr>
          <w:t>3.6.4</w:t>
        </w:r>
        <w:r w:rsidR="005A6BA1" w:rsidRPr="00F34998">
          <w:rPr>
            <w:rFonts w:asciiTheme="minorHAnsi" w:eastAsiaTheme="minorEastAsia" w:hAnsiTheme="minorHAnsi"/>
          </w:rPr>
          <w:t xml:space="preserve"> </w:t>
        </w:r>
        <w:r w:rsidRPr="00F34998">
          <w:rPr>
            <w:rStyle w:val="Hyperlink"/>
          </w:rPr>
          <w:t>Analisis Regresi Linear Berganda</w:t>
        </w:r>
        <w:r>
          <w:rPr>
            <w:webHidden/>
          </w:rPr>
          <w:tab/>
        </w:r>
        <w:r>
          <w:rPr>
            <w:webHidden/>
          </w:rPr>
          <w:fldChar w:fldCharType="begin"/>
        </w:r>
        <w:r>
          <w:rPr>
            <w:webHidden/>
          </w:rPr>
          <w:instrText xml:space="preserve"> PAGEREF _Toc226311221 \h </w:instrText>
        </w:r>
        <w:r w:rsidR="00D775D3">
          <w:rPr>
            <w:webHidden/>
          </w:rPr>
        </w:r>
        <w:r>
          <w:rPr>
            <w:webHidden/>
          </w:rPr>
          <w:fldChar w:fldCharType="separate"/>
        </w:r>
        <w:r w:rsidR="00D775D3">
          <w:rPr>
            <w:webHidden/>
          </w:rPr>
          <w:t>40</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22" w:history="1">
        <w:r w:rsidRPr="00F34998">
          <w:rPr>
            <w:rStyle w:val="Hyperlink"/>
          </w:rPr>
          <w:t>3.6.5</w:t>
        </w:r>
        <w:r w:rsidR="005A6BA1" w:rsidRPr="00F34998">
          <w:rPr>
            <w:rFonts w:asciiTheme="minorHAnsi" w:eastAsiaTheme="minorEastAsia" w:hAnsiTheme="minorHAnsi"/>
          </w:rPr>
          <w:t xml:space="preserve"> </w:t>
        </w:r>
        <w:r w:rsidRPr="00F34998">
          <w:rPr>
            <w:rStyle w:val="Hyperlink"/>
          </w:rPr>
          <w:t>Uji Statistik F</w:t>
        </w:r>
        <w:r>
          <w:rPr>
            <w:webHidden/>
          </w:rPr>
          <w:tab/>
        </w:r>
        <w:r>
          <w:rPr>
            <w:webHidden/>
          </w:rPr>
          <w:fldChar w:fldCharType="begin"/>
        </w:r>
        <w:r>
          <w:rPr>
            <w:webHidden/>
          </w:rPr>
          <w:instrText xml:space="preserve"> PAGEREF _Toc226311222 \h </w:instrText>
        </w:r>
        <w:r w:rsidR="00D775D3">
          <w:rPr>
            <w:webHidden/>
          </w:rPr>
        </w:r>
        <w:r>
          <w:rPr>
            <w:webHidden/>
          </w:rPr>
          <w:fldChar w:fldCharType="separate"/>
        </w:r>
        <w:r w:rsidR="00D775D3">
          <w:rPr>
            <w:webHidden/>
          </w:rPr>
          <w:t>41</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23" w:history="1">
        <w:r w:rsidRPr="00F34998">
          <w:rPr>
            <w:rStyle w:val="Hyperlink"/>
          </w:rPr>
          <w:t>3.6.6</w:t>
        </w:r>
        <w:r w:rsidR="005A6BA1" w:rsidRPr="00F34998">
          <w:rPr>
            <w:rFonts w:asciiTheme="minorHAnsi" w:eastAsiaTheme="minorEastAsia" w:hAnsiTheme="minorHAnsi"/>
          </w:rPr>
          <w:t xml:space="preserve"> </w:t>
        </w:r>
        <w:r w:rsidRPr="00F34998">
          <w:rPr>
            <w:rStyle w:val="Hyperlink"/>
          </w:rPr>
          <w:t>Uji Parsial (Uji t)</w:t>
        </w:r>
        <w:r>
          <w:rPr>
            <w:webHidden/>
          </w:rPr>
          <w:tab/>
        </w:r>
        <w:r>
          <w:rPr>
            <w:webHidden/>
          </w:rPr>
          <w:fldChar w:fldCharType="begin"/>
        </w:r>
        <w:r>
          <w:rPr>
            <w:webHidden/>
          </w:rPr>
          <w:instrText xml:space="preserve"> PAGEREF _Toc226311223 \h </w:instrText>
        </w:r>
        <w:r w:rsidR="00D775D3">
          <w:rPr>
            <w:webHidden/>
          </w:rPr>
        </w:r>
        <w:r>
          <w:rPr>
            <w:webHidden/>
          </w:rPr>
          <w:fldChar w:fldCharType="separate"/>
        </w:r>
        <w:r w:rsidR="00D775D3">
          <w:rPr>
            <w:webHidden/>
          </w:rPr>
          <w:t>42</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24" w:history="1">
        <w:r w:rsidRPr="00F34998">
          <w:rPr>
            <w:rStyle w:val="Hyperlink"/>
          </w:rPr>
          <w:t>3.6.7</w:t>
        </w:r>
        <w:r w:rsidR="005A6BA1" w:rsidRPr="00F34998">
          <w:rPr>
            <w:rFonts w:asciiTheme="minorHAnsi" w:eastAsiaTheme="minorEastAsia" w:hAnsiTheme="minorHAnsi"/>
          </w:rPr>
          <w:t xml:space="preserve"> </w:t>
        </w:r>
        <w:r w:rsidRPr="00F34998">
          <w:rPr>
            <w:rStyle w:val="Hyperlink"/>
          </w:rPr>
          <w:t>Koefisien Determinasi (R</w:t>
        </w:r>
        <w:r w:rsidRPr="00F34998">
          <w:rPr>
            <w:rStyle w:val="Hyperlink"/>
            <w:vertAlign w:val="superscript"/>
          </w:rPr>
          <w:t>2</w:t>
        </w:r>
        <w:r w:rsidRPr="00F34998">
          <w:rPr>
            <w:rStyle w:val="Hyperlink"/>
          </w:rPr>
          <w:t>)</w:t>
        </w:r>
        <w:r>
          <w:rPr>
            <w:webHidden/>
          </w:rPr>
          <w:tab/>
        </w:r>
        <w:r>
          <w:rPr>
            <w:webHidden/>
          </w:rPr>
          <w:fldChar w:fldCharType="begin"/>
        </w:r>
        <w:r>
          <w:rPr>
            <w:webHidden/>
          </w:rPr>
          <w:instrText xml:space="preserve"> PAGEREF _Toc226311224 \h </w:instrText>
        </w:r>
        <w:r w:rsidR="00D775D3">
          <w:rPr>
            <w:webHidden/>
          </w:rPr>
        </w:r>
        <w:r>
          <w:rPr>
            <w:webHidden/>
          </w:rPr>
          <w:fldChar w:fldCharType="separate"/>
        </w:r>
        <w:r w:rsidR="00D775D3">
          <w:rPr>
            <w:webHidden/>
          </w:rPr>
          <w:t>42</w:t>
        </w:r>
        <w:r>
          <w:rPr>
            <w:webHidden/>
          </w:rPr>
          <w:fldChar w:fldCharType="end"/>
        </w:r>
      </w:hyperlink>
    </w:p>
    <w:p w:rsidR="00565459" w:rsidRDefault="00565459" w:rsidP="009A6D70">
      <w:pPr>
        <w:pStyle w:val="TOC1"/>
        <w:rPr>
          <w:rFonts w:asciiTheme="minorHAnsi" w:eastAsiaTheme="minorEastAsia" w:hAnsiTheme="minorHAnsi"/>
          <w:b w:val="0"/>
          <w:bCs w:val="0"/>
          <w:iCs w:val="0"/>
          <w:sz w:val="22"/>
          <w:szCs w:val="22"/>
        </w:rPr>
      </w:pPr>
      <w:hyperlink w:anchor="_Toc226311225" w:history="1">
        <w:r w:rsidRPr="001C123D">
          <w:rPr>
            <w:rStyle w:val="Hyperlink"/>
          </w:rPr>
          <w:t>BAB 4</w:t>
        </w:r>
      </w:hyperlink>
      <w:r w:rsidR="005A6BA1">
        <w:rPr>
          <w:rFonts w:asciiTheme="minorHAnsi" w:eastAsiaTheme="minorEastAsia" w:hAnsiTheme="minorHAnsi"/>
          <w:b w:val="0"/>
          <w:bCs w:val="0"/>
          <w:iCs w:val="0"/>
          <w:sz w:val="22"/>
          <w:szCs w:val="22"/>
        </w:rPr>
        <w:t xml:space="preserve"> </w:t>
      </w:r>
      <w:hyperlink w:anchor="_Toc226311226" w:history="1">
        <w:r w:rsidRPr="001C123D">
          <w:rPr>
            <w:rStyle w:val="Hyperlink"/>
          </w:rPr>
          <w:t>HASIL DAN PEMBAHASAN</w:t>
        </w:r>
        <w:r>
          <w:rPr>
            <w:webHidden/>
          </w:rPr>
          <w:tab/>
        </w:r>
        <w:r>
          <w:rPr>
            <w:webHidden/>
          </w:rPr>
          <w:fldChar w:fldCharType="begin"/>
        </w:r>
        <w:r>
          <w:rPr>
            <w:webHidden/>
          </w:rPr>
          <w:instrText xml:space="preserve"> PAGEREF _Toc226311226 \h </w:instrText>
        </w:r>
        <w:r w:rsidR="00D775D3">
          <w:rPr>
            <w:webHidden/>
          </w:rPr>
        </w:r>
        <w:r>
          <w:rPr>
            <w:webHidden/>
          </w:rPr>
          <w:fldChar w:fldCharType="separate"/>
        </w:r>
        <w:r w:rsidR="00D775D3">
          <w:rPr>
            <w:webHidden/>
          </w:rPr>
          <w:t>43</w:t>
        </w:r>
        <w:r>
          <w:rPr>
            <w:webHidden/>
          </w:rPr>
          <w:fldChar w:fldCharType="end"/>
        </w:r>
      </w:hyperlink>
    </w:p>
    <w:p w:rsidR="00565459" w:rsidRDefault="00565459" w:rsidP="009A6D70">
      <w:pPr>
        <w:pStyle w:val="TOC2"/>
        <w:spacing w:line="240" w:lineRule="auto"/>
        <w:rPr>
          <w:rFonts w:asciiTheme="minorHAnsi" w:eastAsiaTheme="minorEastAsia" w:hAnsiTheme="minorHAnsi"/>
          <w:bCs w:val="0"/>
        </w:rPr>
      </w:pPr>
      <w:hyperlink w:anchor="_Toc226311227" w:history="1">
        <w:r w:rsidRPr="005A6BA1">
          <w:rPr>
            <w:rStyle w:val="Hyperlink"/>
          </w:rPr>
          <w:t>4.1</w:t>
        </w:r>
        <w:r w:rsidR="005A6BA1" w:rsidRPr="005A6BA1">
          <w:rPr>
            <w:rFonts w:asciiTheme="minorHAnsi" w:eastAsiaTheme="minorEastAsia" w:hAnsiTheme="minorHAnsi"/>
            <w:bCs w:val="0"/>
          </w:rPr>
          <w:t xml:space="preserve"> </w:t>
        </w:r>
        <w:r w:rsidRPr="005A6BA1">
          <w:rPr>
            <w:rStyle w:val="Hyperlink"/>
          </w:rPr>
          <w:t>Gambaran Umum Penelitian</w:t>
        </w:r>
        <w:r>
          <w:rPr>
            <w:webHidden/>
          </w:rPr>
          <w:tab/>
        </w:r>
        <w:r>
          <w:rPr>
            <w:webHidden/>
          </w:rPr>
          <w:fldChar w:fldCharType="begin"/>
        </w:r>
        <w:r>
          <w:rPr>
            <w:webHidden/>
          </w:rPr>
          <w:instrText xml:space="preserve"> PAGEREF _Toc226311227 \h </w:instrText>
        </w:r>
        <w:r w:rsidR="00D775D3">
          <w:rPr>
            <w:webHidden/>
          </w:rPr>
        </w:r>
        <w:r>
          <w:rPr>
            <w:webHidden/>
          </w:rPr>
          <w:fldChar w:fldCharType="separate"/>
        </w:r>
        <w:r w:rsidR="00D775D3">
          <w:rPr>
            <w:webHidden/>
          </w:rPr>
          <w:t>43</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28" w:history="1">
        <w:r w:rsidRPr="005A6BA1">
          <w:rPr>
            <w:rStyle w:val="Hyperlink"/>
          </w:rPr>
          <w:t>4.1.1</w:t>
        </w:r>
        <w:r w:rsidR="005A6BA1" w:rsidRPr="005A6BA1">
          <w:rPr>
            <w:rFonts w:asciiTheme="minorHAnsi" w:eastAsiaTheme="minorEastAsia" w:hAnsiTheme="minorHAnsi"/>
          </w:rPr>
          <w:t xml:space="preserve"> </w:t>
        </w:r>
        <w:r w:rsidRPr="005A6BA1">
          <w:rPr>
            <w:rStyle w:val="Hyperlink"/>
          </w:rPr>
          <w:t>Letak Daerah Penelitian</w:t>
        </w:r>
        <w:r>
          <w:rPr>
            <w:webHidden/>
          </w:rPr>
          <w:tab/>
        </w:r>
        <w:r>
          <w:rPr>
            <w:webHidden/>
          </w:rPr>
          <w:fldChar w:fldCharType="begin"/>
        </w:r>
        <w:r>
          <w:rPr>
            <w:webHidden/>
          </w:rPr>
          <w:instrText xml:space="preserve"> PAGEREF _Toc226311228 \h </w:instrText>
        </w:r>
        <w:r w:rsidR="00D775D3">
          <w:rPr>
            <w:webHidden/>
          </w:rPr>
        </w:r>
        <w:r>
          <w:rPr>
            <w:webHidden/>
          </w:rPr>
          <w:fldChar w:fldCharType="separate"/>
        </w:r>
        <w:r w:rsidR="00D775D3">
          <w:rPr>
            <w:webHidden/>
          </w:rPr>
          <w:t>44</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29" w:history="1">
        <w:r w:rsidRPr="005A6BA1">
          <w:rPr>
            <w:rStyle w:val="Hyperlink"/>
          </w:rPr>
          <w:t>4.1.2</w:t>
        </w:r>
        <w:r w:rsidR="005A6BA1" w:rsidRPr="005A6BA1">
          <w:rPr>
            <w:rFonts w:asciiTheme="minorHAnsi" w:eastAsiaTheme="minorEastAsia" w:hAnsiTheme="minorHAnsi"/>
          </w:rPr>
          <w:t xml:space="preserve"> </w:t>
        </w:r>
        <w:r w:rsidRPr="005A6BA1">
          <w:rPr>
            <w:rStyle w:val="Hyperlink"/>
          </w:rPr>
          <w:t>Cara Pembayaran PBB-P2</w:t>
        </w:r>
        <w:r>
          <w:rPr>
            <w:webHidden/>
          </w:rPr>
          <w:tab/>
        </w:r>
        <w:r>
          <w:rPr>
            <w:webHidden/>
          </w:rPr>
          <w:fldChar w:fldCharType="begin"/>
        </w:r>
        <w:r>
          <w:rPr>
            <w:webHidden/>
          </w:rPr>
          <w:instrText xml:space="preserve"> PAGEREF _Toc226311229 \h </w:instrText>
        </w:r>
        <w:r w:rsidR="00D775D3">
          <w:rPr>
            <w:webHidden/>
          </w:rPr>
        </w:r>
        <w:r>
          <w:rPr>
            <w:webHidden/>
          </w:rPr>
          <w:fldChar w:fldCharType="separate"/>
        </w:r>
        <w:r w:rsidR="00D775D3">
          <w:rPr>
            <w:webHidden/>
          </w:rPr>
          <w:t>44</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30" w:history="1">
        <w:r w:rsidRPr="005A6BA1">
          <w:rPr>
            <w:rStyle w:val="Hyperlink"/>
          </w:rPr>
          <w:t>4.1.3</w:t>
        </w:r>
        <w:r w:rsidR="005A6BA1" w:rsidRPr="005A6BA1">
          <w:rPr>
            <w:rFonts w:asciiTheme="minorHAnsi" w:eastAsiaTheme="minorEastAsia" w:hAnsiTheme="minorHAnsi"/>
          </w:rPr>
          <w:t xml:space="preserve"> </w:t>
        </w:r>
        <w:r w:rsidRPr="005A6BA1">
          <w:rPr>
            <w:rStyle w:val="Hyperlink"/>
          </w:rPr>
          <w:t>Jenis Kelamin Responden</w:t>
        </w:r>
        <w:r>
          <w:rPr>
            <w:webHidden/>
          </w:rPr>
          <w:tab/>
        </w:r>
        <w:r>
          <w:rPr>
            <w:webHidden/>
          </w:rPr>
          <w:fldChar w:fldCharType="begin"/>
        </w:r>
        <w:r>
          <w:rPr>
            <w:webHidden/>
          </w:rPr>
          <w:instrText xml:space="preserve"> PAGEREF _Toc226311230 \h </w:instrText>
        </w:r>
        <w:r w:rsidR="00D775D3">
          <w:rPr>
            <w:webHidden/>
          </w:rPr>
        </w:r>
        <w:r>
          <w:rPr>
            <w:webHidden/>
          </w:rPr>
          <w:fldChar w:fldCharType="separate"/>
        </w:r>
        <w:r w:rsidR="00D775D3">
          <w:rPr>
            <w:webHidden/>
          </w:rPr>
          <w:t>45</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31" w:history="1">
        <w:r w:rsidRPr="005A6BA1">
          <w:rPr>
            <w:rStyle w:val="Hyperlink"/>
          </w:rPr>
          <w:t>4.1.4</w:t>
        </w:r>
        <w:r w:rsidR="005A6BA1" w:rsidRPr="005A6BA1">
          <w:rPr>
            <w:rFonts w:asciiTheme="minorHAnsi" w:eastAsiaTheme="minorEastAsia" w:hAnsiTheme="minorHAnsi"/>
          </w:rPr>
          <w:t xml:space="preserve"> </w:t>
        </w:r>
        <w:r w:rsidRPr="005A6BA1">
          <w:rPr>
            <w:rStyle w:val="Hyperlink"/>
          </w:rPr>
          <w:t>Usia Responden</w:t>
        </w:r>
        <w:r>
          <w:rPr>
            <w:webHidden/>
          </w:rPr>
          <w:tab/>
        </w:r>
        <w:r>
          <w:rPr>
            <w:webHidden/>
          </w:rPr>
          <w:fldChar w:fldCharType="begin"/>
        </w:r>
        <w:r>
          <w:rPr>
            <w:webHidden/>
          </w:rPr>
          <w:instrText xml:space="preserve"> PAGEREF _Toc226311231 \h </w:instrText>
        </w:r>
        <w:r w:rsidR="00D775D3">
          <w:rPr>
            <w:webHidden/>
          </w:rPr>
        </w:r>
        <w:r>
          <w:rPr>
            <w:webHidden/>
          </w:rPr>
          <w:fldChar w:fldCharType="separate"/>
        </w:r>
        <w:r w:rsidR="00D775D3">
          <w:rPr>
            <w:webHidden/>
          </w:rPr>
          <w:t>46</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32" w:history="1">
        <w:r w:rsidRPr="005A6BA1">
          <w:rPr>
            <w:rStyle w:val="Hyperlink"/>
          </w:rPr>
          <w:t>4.1.5</w:t>
        </w:r>
        <w:r w:rsidR="005A6BA1" w:rsidRPr="005A6BA1">
          <w:rPr>
            <w:rFonts w:asciiTheme="minorHAnsi" w:eastAsiaTheme="minorEastAsia" w:hAnsiTheme="minorHAnsi"/>
          </w:rPr>
          <w:t xml:space="preserve"> </w:t>
        </w:r>
        <w:r w:rsidRPr="005A6BA1">
          <w:rPr>
            <w:rStyle w:val="Hyperlink"/>
          </w:rPr>
          <w:t>Pendidikan Terakhir Responden</w:t>
        </w:r>
        <w:r>
          <w:rPr>
            <w:webHidden/>
          </w:rPr>
          <w:tab/>
        </w:r>
        <w:r>
          <w:rPr>
            <w:webHidden/>
          </w:rPr>
          <w:fldChar w:fldCharType="begin"/>
        </w:r>
        <w:r>
          <w:rPr>
            <w:webHidden/>
          </w:rPr>
          <w:instrText xml:space="preserve"> PAGEREF _Toc226311232 \h </w:instrText>
        </w:r>
        <w:r w:rsidR="00D775D3">
          <w:rPr>
            <w:webHidden/>
          </w:rPr>
        </w:r>
        <w:r>
          <w:rPr>
            <w:webHidden/>
          </w:rPr>
          <w:fldChar w:fldCharType="separate"/>
        </w:r>
        <w:r w:rsidR="00D775D3">
          <w:rPr>
            <w:webHidden/>
          </w:rPr>
          <w:t>47</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33" w:history="1">
        <w:r w:rsidRPr="005A6BA1">
          <w:rPr>
            <w:rStyle w:val="Hyperlink"/>
          </w:rPr>
          <w:t>4.1.6</w:t>
        </w:r>
        <w:r w:rsidR="005A6BA1" w:rsidRPr="005A6BA1">
          <w:rPr>
            <w:rFonts w:asciiTheme="minorHAnsi" w:eastAsiaTheme="minorEastAsia" w:hAnsiTheme="minorHAnsi"/>
          </w:rPr>
          <w:t xml:space="preserve"> </w:t>
        </w:r>
        <w:r w:rsidRPr="005A6BA1">
          <w:rPr>
            <w:rStyle w:val="Hyperlink"/>
          </w:rPr>
          <w:t>Pekerjaan Responden</w:t>
        </w:r>
        <w:r>
          <w:rPr>
            <w:webHidden/>
          </w:rPr>
          <w:tab/>
        </w:r>
        <w:r>
          <w:rPr>
            <w:webHidden/>
          </w:rPr>
          <w:fldChar w:fldCharType="begin"/>
        </w:r>
        <w:r>
          <w:rPr>
            <w:webHidden/>
          </w:rPr>
          <w:instrText xml:space="preserve"> PAGEREF _Toc226311233 \h </w:instrText>
        </w:r>
        <w:r w:rsidR="00D775D3">
          <w:rPr>
            <w:webHidden/>
          </w:rPr>
        </w:r>
        <w:r>
          <w:rPr>
            <w:webHidden/>
          </w:rPr>
          <w:fldChar w:fldCharType="separate"/>
        </w:r>
        <w:r w:rsidR="00D775D3">
          <w:rPr>
            <w:webHidden/>
          </w:rPr>
          <w:t>48</w:t>
        </w:r>
        <w:r>
          <w:rPr>
            <w:webHidden/>
          </w:rPr>
          <w:fldChar w:fldCharType="end"/>
        </w:r>
      </w:hyperlink>
    </w:p>
    <w:p w:rsidR="00565459" w:rsidRDefault="00565459" w:rsidP="009A6D70">
      <w:pPr>
        <w:pStyle w:val="TOC2"/>
        <w:spacing w:line="240" w:lineRule="auto"/>
        <w:rPr>
          <w:rFonts w:asciiTheme="minorHAnsi" w:eastAsiaTheme="minorEastAsia" w:hAnsiTheme="minorHAnsi"/>
          <w:bCs w:val="0"/>
        </w:rPr>
      </w:pPr>
      <w:hyperlink w:anchor="_Toc226311234" w:history="1">
        <w:r w:rsidRPr="005A6BA1">
          <w:rPr>
            <w:rStyle w:val="Hyperlink"/>
          </w:rPr>
          <w:t>4.2</w:t>
        </w:r>
        <w:r w:rsidR="005A6BA1" w:rsidRPr="005A6BA1">
          <w:rPr>
            <w:rFonts w:asciiTheme="minorHAnsi" w:eastAsiaTheme="minorEastAsia" w:hAnsiTheme="minorHAnsi"/>
            <w:bCs w:val="0"/>
          </w:rPr>
          <w:t xml:space="preserve"> </w:t>
        </w:r>
        <w:r w:rsidRPr="005A6BA1">
          <w:rPr>
            <w:rStyle w:val="Hyperlink"/>
          </w:rPr>
          <w:t>Statistik Deskriptif</w:t>
        </w:r>
        <w:r>
          <w:rPr>
            <w:webHidden/>
          </w:rPr>
          <w:tab/>
        </w:r>
        <w:r>
          <w:rPr>
            <w:webHidden/>
          </w:rPr>
          <w:fldChar w:fldCharType="begin"/>
        </w:r>
        <w:r>
          <w:rPr>
            <w:webHidden/>
          </w:rPr>
          <w:instrText xml:space="preserve"> PAGEREF _Toc226311234 \h </w:instrText>
        </w:r>
        <w:r w:rsidR="00D775D3">
          <w:rPr>
            <w:webHidden/>
          </w:rPr>
        </w:r>
        <w:r>
          <w:rPr>
            <w:webHidden/>
          </w:rPr>
          <w:fldChar w:fldCharType="separate"/>
        </w:r>
        <w:r w:rsidR="00D775D3">
          <w:rPr>
            <w:webHidden/>
          </w:rPr>
          <w:t>49</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35" w:history="1">
        <w:r w:rsidRPr="005A6BA1">
          <w:rPr>
            <w:rStyle w:val="Hyperlink"/>
          </w:rPr>
          <w:t>4.2.1</w:t>
        </w:r>
        <w:r w:rsidR="005A6BA1" w:rsidRPr="005A6BA1">
          <w:rPr>
            <w:rFonts w:asciiTheme="minorHAnsi" w:eastAsiaTheme="minorEastAsia" w:hAnsiTheme="minorHAnsi"/>
          </w:rPr>
          <w:t xml:space="preserve"> </w:t>
        </w:r>
        <w:r w:rsidRPr="005A6BA1">
          <w:rPr>
            <w:rStyle w:val="Hyperlink"/>
          </w:rPr>
          <w:t>Kepatuhan Wajib Pajak (Y)</w:t>
        </w:r>
        <w:r>
          <w:rPr>
            <w:webHidden/>
          </w:rPr>
          <w:tab/>
        </w:r>
        <w:r>
          <w:rPr>
            <w:webHidden/>
          </w:rPr>
          <w:fldChar w:fldCharType="begin"/>
        </w:r>
        <w:r>
          <w:rPr>
            <w:webHidden/>
          </w:rPr>
          <w:instrText xml:space="preserve"> PAGEREF _Toc226311235 \h </w:instrText>
        </w:r>
        <w:r w:rsidR="00D775D3">
          <w:rPr>
            <w:webHidden/>
          </w:rPr>
        </w:r>
        <w:r>
          <w:rPr>
            <w:webHidden/>
          </w:rPr>
          <w:fldChar w:fldCharType="separate"/>
        </w:r>
        <w:r w:rsidR="00D775D3">
          <w:rPr>
            <w:webHidden/>
          </w:rPr>
          <w:t>50</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36" w:history="1">
        <w:r w:rsidRPr="005A6BA1">
          <w:rPr>
            <w:rStyle w:val="Hyperlink"/>
          </w:rPr>
          <w:t>4.2.2</w:t>
        </w:r>
        <w:r w:rsidR="005A6BA1" w:rsidRPr="005A6BA1">
          <w:rPr>
            <w:rFonts w:asciiTheme="minorHAnsi" w:eastAsiaTheme="minorEastAsia" w:hAnsiTheme="minorHAnsi"/>
          </w:rPr>
          <w:t xml:space="preserve"> </w:t>
        </w:r>
        <w:r w:rsidRPr="005A6BA1">
          <w:rPr>
            <w:rStyle w:val="Hyperlink"/>
          </w:rPr>
          <w:t>Kesadaran Wajib Pajak</w:t>
        </w:r>
        <w:r>
          <w:rPr>
            <w:webHidden/>
          </w:rPr>
          <w:tab/>
        </w:r>
        <w:r>
          <w:rPr>
            <w:webHidden/>
          </w:rPr>
          <w:fldChar w:fldCharType="begin"/>
        </w:r>
        <w:r>
          <w:rPr>
            <w:webHidden/>
          </w:rPr>
          <w:instrText xml:space="preserve"> PAGEREF _Toc226311236 \h </w:instrText>
        </w:r>
        <w:r w:rsidR="00D775D3">
          <w:rPr>
            <w:webHidden/>
          </w:rPr>
        </w:r>
        <w:r>
          <w:rPr>
            <w:webHidden/>
          </w:rPr>
          <w:fldChar w:fldCharType="separate"/>
        </w:r>
        <w:r w:rsidR="00D775D3">
          <w:rPr>
            <w:webHidden/>
          </w:rPr>
          <w:t>50</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37" w:history="1">
        <w:r w:rsidRPr="005A6BA1">
          <w:rPr>
            <w:rStyle w:val="Hyperlink"/>
          </w:rPr>
          <w:t>4.2.3</w:t>
        </w:r>
        <w:r w:rsidR="005A6BA1" w:rsidRPr="005A6BA1">
          <w:rPr>
            <w:rFonts w:asciiTheme="minorHAnsi" w:eastAsiaTheme="minorEastAsia" w:hAnsiTheme="minorHAnsi"/>
          </w:rPr>
          <w:t xml:space="preserve"> </w:t>
        </w:r>
        <w:r w:rsidRPr="005A6BA1">
          <w:rPr>
            <w:rStyle w:val="Hyperlink"/>
          </w:rPr>
          <w:t>Lingkungan Sosial</w:t>
        </w:r>
        <w:r>
          <w:rPr>
            <w:webHidden/>
          </w:rPr>
          <w:tab/>
        </w:r>
        <w:r>
          <w:rPr>
            <w:webHidden/>
          </w:rPr>
          <w:fldChar w:fldCharType="begin"/>
        </w:r>
        <w:r>
          <w:rPr>
            <w:webHidden/>
          </w:rPr>
          <w:instrText xml:space="preserve"> PAGEREF _Toc226311237 \h </w:instrText>
        </w:r>
        <w:r w:rsidR="00D775D3">
          <w:rPr>
            <w:webHidden/>
          </w:rPr>
        </w:r>
        <w:r>
          <w:rPr>
            <w:webHidden/>
          </w:rPr>
          <w:fldChar w:fldCharType="separate"/>
        </w:r>
        <w:r w:rsidR="00D775D3">
          <w:rPr>
            <w:webHidden/>
          </w:rPr>
          <w:t>51</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38" w:history="1">
        <w:r w:rsidRPr="005A6BA1">
          <w:rPr>
            <w:rStyle w:val="Hyperlink"/>
          </w:rPr>
          <w:t>4.2.4</w:t>
        </w:r>
        <w:r w:rsidR="005A6BA1" w:rsidRPr="005A6BA1">
          <w:rPr>
            <w:rFonts w:asciiTheme="minorHAnsi" w:eastAsiaTheme="minorEastAsia" w:hAnsiTheme="minorHAnsi"/>
          </w:rPr>
          <w:t xml:space="preserve"> </w:t>
        </w:r>
        <w:r w:rsidRPr="005A6BA1">
          <w:rPr>
            <w:rStyle w:val="Hyperlink"/>
          </w:rPr>
          <w:t>Pengetahuan Perpajakan</w:t>
        </w:r>
        <w:r>
          <w:rPr>
            <w:webHidden/>
          </w:rPr>
          <w:tab/>
        </w:r>
        <w:r>
          <w:rPr>
            <w:webHidden/>
          </w:rPr>
          <w:fldChar w:fldCharType="begin"/>
        </w:r>
        <w:r>
          <w:rPr>
            <w:webHidden/>
          </w:rPr>
          <w:instrText xml:space="preserve"> PAGEREF _Toc226311238 \h </w:instrText>
        </w:r>
        <w:r w:rsidR="00D775D3">
          <w:rPr>
            <w:webHidden/>
          </w:rPr>
        </w:r>
        <w:r>
          <w:rPr>
            <w:webHidden/>
          </w:rPr>
          <w:fldChar w:fldCharType="separate"/>
        </w:r>
        <w:r w:rsidR="00D775D3">
          <w:rPr>
            <w:webHidden/>
          </w:rPr>
          <w:t>51</w:t>
        </w:r>
        <w:r>
          <w:rPr>
            <w:webHidden/>
          </w:rPr>
          <w:fldChar w:fldCharType="end"/>
        </w:r>
      </w:hyperlink>
    </w:p>
    <w:p w:rsidR="00565459" w:rsidRDefault="00565459" w:rsidP="009A6D70">
      <w:pPr>
        <w:pStyle w:val="TOC2"/>
        <w:spacing w:line="240" w:lineRule="auto"/>
        <w:rPr>
          <w:rFonts w:asciiTheme="minorHAnsi" w:eastAsiaTheme="minorEastAsia" w:hAnsiTheme="minorHAnsi"/>
          <w:bCs w:val="0"/>
        </w:rPr>
      </w:pPr>
      <w:hyperlink w:anchor="_Toc226311239" w:history="1">
        <w:r w:rsidRPr="005A6BA1">
          <w:rPr>
            <w:rStyle w:val="Hyperlink"/>
          </w:rPr>
          <w:t>4.3</w:t>
        </w:r>
        <w:r w:rsidR="005A6BA1" w:rsidRPr="005A6BA1">
          <w:rPr>
            <w:rFonts w:asciiTheme="minorHAnsi" w:eastAsiaTheme="minorEastAsia" w:hAnsiTheme="minorHAnsi"/>
            <w:bCs w:val="0"/>
          </w:rPr>
          <w:t xml:space="preserve"> </w:t>
        </w:r>
        <w:r w:rsidRPr="005A6BA1">
          <w:rPr>
            <w:rStyle w:val="Hyperlink"/>
          </w:rPr>
          <w:t>Hasil Pengujian Instrumen Penelitian</w:t>
        </w:r>
        <w:r>
          <w:rPr>
            <w:webHidden/>
          </w:rPr>
          <w:tab/>
        </w:r>
        <w:r>
          <w:rPr>
            <w:webHidden/>
          </w:rPr>
          <w:fldChar w:fldCharType="begin"/>
        </w:r>
        <w:r>
          <w:rPr>
            <w:webHidden/>
          </w:rPr>
          <w:instrText xml:space="preserve"> PAGEREF _Toc226311239 \h </w:instrText>
        </w:r>
        <w:r w:rsidR="00D775D3">
          <w:rPr>
            <w:webHidden/>
          </w:rPr>
        </w:r>
        <w:r>
          <w:rPr>
            <w:webHidden/>
          </w:rPr>
          <w:fldChar w:fldCharType="separate"/>
        </w:r>
        <w:r w:rsidR="00D775D3">
          <w:rPr>
            <w:webHidden/>
          </w:rPr>
          <w:t>51</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40" w:history="1">
        <w:r w:rsidRPr="005A6BA1">
          <w:rPr>
            <w:rStyle w:val="Hyperlink"/>
          </w:rPr>
          <w:t>4.3.1Uji Validitas</w:t>
        </w:r>
        <w:r>
          <w:rPr>
            <w:webHidden/>
          </w:rPr>
          <w:tab/>
        </w:r>
        <w:r>
          <w:rPr>
            <w:webHidden/>
          </w:rPr>
          <w:fldChar w:fldCharType="begin"/>
        </w:r>
        <w:r>
          <w:rPr>
            <w:webHidden/>
          </w:rPr>
          <w:instrText xml:space="preserve"> PAGEREF _Toc226311240 \h </w:instrText>
        </w:r>
        <w:r w:rsidR="00D775D3">
          <w:rPr>
            <w:webHidden/>
          </w:rPr>
        </w:r>
        <w:r>
          <w:rPr>
            <w:webHidden/>
          </w:rPr>
          <w:fldChar w:fldCharType="separate"/>
        </w:r>
        <w:r w:rsidR="00D775D3">
          <w:rPr>
            <w:webHidden/>
          </w:rPr>
          <w:t>51</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41" w:history="1">
        <w:r w:rsidRPr="005A6BA1">
          <w:rPr>
            <w:rStyle w:val="Hyperlink"/>
          </w:rPr>
          <w:t>4.3.2</w:t>
        </w:r>
        <w:r w:rsidR="005A6BA1" w:rsidRPr="005A6BA1">
          <w:rPr>
            <w:rFonts w:asciiTheme="minorHAnsi" w:eastAsiaTheme="minorEastAsia" w:hAnsiTheme="minorHAnsi"/>
          </w:rPr>
          <w:t xml:space="preserve"> </w:t>
        </w:r>
        <w:r w:rsidRPr="005A6BA1">
          <w:rPr>
            <w:rStyle w:val="Hyperlink"/>
          </w:rPr>
          <w:t>Uji Reliabilitas</w:t>
        </w:r>
        <w:r>
          <w:rPr>
            <w:webHidden/>
          </w:rPr>
          <w:tab/>
        </w:r>
        <w:r>
          <w:rPr>
            <w:webHidden/>
          </w:rPr>
          <w:fldChar w:fldCharType="begin"/>
        </w:r>
        <w:r>
          <w:rPr>
            <w:webHidden/>
          </w:rPr>
          <w:instrText xml:space="preserve"> PAGEREF _Toc226311241 \h </w:instrText>
        </w:r>
        <w:r w:rsidR="00D775D3">
          <w:rPr>
            <w:webHidden/>
          </w:rPr>
        </w:r>
        <w:r>
          <w:rPr>
            <w:webHidden/>
          </w:rPr>
          <w:fldChar w:fldCharType="separate"/>
        </w:r>
        <w:r w:rsidR="00D775D3">
          <w:rPr>
            <w:webHidden/>
          </w:rPr>
          <w:t>52</w:t>
        </w:r>
        <w:r>
          <w:rPr>
            <w:webHidden/>
          </w:rPr>
          <w:fldChar w:fldCharType="end"/>
        </w:r>
      </w:hyperlink>
    </w:p>
    <w:p w:rsidR="00565459" w:rsidRDefault="00565459" w:rsidP="009A6D70">
      <w:pPr>
        <w:pStyle w:val="TOC2"/>
        <w:spacing w:line="240" w:lineRule="auto"/>
        <w:rPr>
          <w:rFonts w:asciiTheme="minorHAnsi" w:eastAsiaTheme="minorEastAsia" w:hAnsiTheme="minorHAnsi"/>
          <w:bCs w:val="0"/>
        </w:rPr>
      </w:pPr>
      <w:hyperlink w:anchor="_Toc226311242" w:history="1">
        <w:r w:rsidRPr="005A6BA1">
          <w:rPr>
            <w:rStyle w:val="Hyperlink"/>
          </w:rPr>
          <w:t>4.4</w:t>
        </w:r>
        <w:r w:rsidR="005A6BA1" w:rsidRPr="005A6BA1">
          <w:rPr>
            <w:rFonts w:asciiTheme="minorHAnsi" w:eastAsiaTheme="minorEastAsia" w:hAnsiTheme="minorHAnsi"/>
            <w:bCs w:val="0"/>
          </w:rPr>
          <w:t xml:space="preserve"> </w:t>
        </w:r>
        <w:r w:rsidRPr="005A6BA1">
          <w:rPr>
            <w:rStyle w:val="Hyperlink"/>
          </w:rPr>
          <w:t>Hasil Uji Asumsi Klasik</w:t>
        </w:r>
        <w:r>
          <w:rPr>
            <w:webHidden/>
          </w:rPr>
          <w:tab/>
        </w:r>
        <w:r>
          <w:rPr>
            <w:webHidden/>
          </w:rPr>
          <w:fldChar w:fldCharType="begin"/>
        </w:r>
        <w:r>
          <w:rPr>
            <w:webHidden/>
          </w:rPr>
          <w:instrText xml:space="preserve"> PAGEREF _Toc226311242 \h </w:instrText>
        </w:r>
        <w:r w:rsidR="00D775D3">
          <w:rPr>
            <w:webHidden/>
          </w:rPr>
        </w:r>
        <w:r>
          <w:rPr>
            <w:webHidden/>
          </w:rPr>
          <w:fldChar w:fldCharType="separate"/>
        </w:r>
        <w:r w:rsidR="00D775D3">
          <w:rPr>
            <w:webHidden/>
          </w:rPr>
          <w:t>53</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43" w:history="1">
        <w:r w:rsidRPr="005A6BA1">
          <w:rPr>
            <w:rStyle w:val="Hyperlink"/>
          </w:rPr>
          <w:t>4.4.1</w:t>
        </w:r>
        <w:r w:rsidR="005A6BA1" w:rsidRPr="005A6BA1">
          <w:rPr>
            <w:rFonts w:asciiTheme="minorHAnsi" w:eastAsiaTheme="minorEastAsia" w:hAnsiTheme="minorHAnsi"/>
          </w:rPr>
          <w:t xml:space="preserve"> </w:t>
        </w:r>
        <w:r w:rsidRPr="005A6BA1">
          <w:rPr>
            <w:rStyle w:val="Hyperlink"/>
          </w:rPr>
          <w:t>Uji Normalitas</w:t>
        </w:r>
        <w:r>
          <w:rPr>
            <w:webHidden/>
          </w:rPr>
          <w:tab/>
        </w:r>
        <w:r>
          <w:rPr>
            <w:webHidden/>
          </w:rPr>
          <w:fldChar w:fldCharType="begin"/>
        </w:r>
        <w:r>
          <w:rPr>
            <w:webHidden/>
          </w:rPr>
          <w:instrText xml:space="preserve"> PAGEREF _Toc226311243 \h </w:instrText>
        </w:r>
        <w:r w:rsidR="00D775D3">
          <w:rPr>
            <w:webHidden/>
          </w:rPr>
        </w:r>
        <w:r>
          <w:rPr>
            <w:webHidden/>
          </w:rPr>
          <w:fldChar w:fldCharType="separate"/>
        </w:r>
        <w:r w:rsidR="00D775D3">
          <w:rPr>
            <w:webHidden/>
          </w:rPr>
          <w:t>53</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44" w:history="1">
        <w:r w:rsidRPr="005A6BA1">
          <w:rPr>
            <w:rStyle w:val="Hyperlink"/>
          </w:rPr>
          <w:t>4.4.2</w:t>
        </w:r>
        <w:r w:rsidR="005A6BA1" w:rsidRPr="005A6BA1">
          <w:rPr>
            <w:rFonts w:asciiTheme="minorHAnsi" w:eastAsiaTheme="minorEastAsia" w:hAnsiTheme="minorHAnsi"/>
          </w:rPr>
          <w:t xml:space="preserve"> </w:t>
        </w:r>
        <w:r w:rsidRPr="005A6BA1">
          <w:rPr>
            <w:rStyle w:val="Hyperlink"/>
          </w:rPr>
          <w:t>Uji Multikolinearitas</w:t>
        </w:r>
        <w:r>
          <w:rPr>
            <w:webHidden/>
          </w:rPr>
          <w:tab/>
        </w:r>
        <w:r>
          <w:rPr>
            <w:webHidden/>
          </w:rPr>
          <w:fldChar w:fldCharType="begin"/>
        </w:r>
        <w:r>
          <w:rPr>
            <w:webHidden/>
          </w:rPr>
          <w:instrText xml:space="preserve"> PAGEREF _Toc226311244 \h </w:instrText>
        </w:r>
        <w:r w:rsidR="00D775D3">
          <w:rPr>
            <w:webHidden/>
          </w:rPr>
        </w:r>
        <w:r>
          <w:rPr>
            <w:webHidden/>
          </w:rPr>
          <w:fldChar w:fldCharType="separate"/>
        </w:r>
        <w:r w:rsidR="00D775D3">
          <w:rPr>
            <w:webHidden/>
          </w:rPr>
          <w:t>54</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45" w:history="1">
        <w:r w:rsidRPr="005A6BA1">
          <w:rPr>
            <w:rStyle w:val="Hyperlink"/>
          </w:rPr>
          <w:t>4.4.3</w:t>
        </w:r>
        <w:r w:rsidR="005A6BA1" w:rsidRPr="005A6BA1">
          <w:rPr>
            <w:rFonts w:asciiTheme="minorHAnsi" w:eastAsiaTheme="minorEastAsia" w:hAnsiTheme="minorHAnsi"/>
          </w:rPr>
          <w:t xml:space="preserve"> </w:t>
        </w:r>
        <w:r w:rsidRPr="005A6BA1">
          <w:rPr>
            <w:rStyle w:val="Hyperlink"/>
          </w:rPr>
          <w:t>Uji Heteroskedastisitas</w:t>
        </w:r>
        <w:r>
          <w:rPr>
            <w:webHidden/>
          </w:rPr>
          <w:tab/>
        </w:r>
        <w:r>
          <w:rPr>
            <w:webHidden/>
          </w:rPr>
          <w:fldChar w:fldCharType="begin"/>
        </w:r>
        <w:r>
          <w:rPr>
            <w:webHidden/>
          </w:rPr>
          <w:instrText xml:space="preserve"> PAGEREF _Toc226311245 \h </w:instrText>
        </w:r>
        <w:r w:rsidR="00D775D3">
          <w:rPr>
            <w:webHidden/>
          </w:rPr>
        </w:r>
        <w:r>
          <w:rPr>
            <w:webHidden/>
          </w:rPr>
          <w:fldChar w:fldCharType="separate"/>
        </w:r>
        <w:r w:rsidR="00D775D3">
          <w:rPr>
            <w:webHidden/>
          </w:rPr>
          <w:t>55</w:t>
        </w:r>
        <w:r>
          <w:rPr>
            <w:webHidden/>
          </w:rPr>
          <w:fldChar w:fldCharType="end"/>
        </w:r>
      </w:hyperlink>
    </w:p>
    <w:p w:rsidR="00565459" w:rsidRDefault="00565459" w:rsidP="009A6D70">
      <w:pPr>
        <w:pStyle w:val="TOC2"/>
        <w:spacing w:line="240" w:lineRule="auto"/>
        <w:rPr>
          <w:rFonts w:asciiTheme="minorHAnsi" w:eastAsiaTheme="minorEastAsia" w:hAnsiTheme="minorHAnsi"/>
          <w:bCs w:val="0"/>
        </w:rPr>
      </w:pPr>
      <w:hyperlink w:anchor="_Toc226311246" w:history="1">
        <w:r w:rsidRPr="005A6BA1">
          <w:rPr>
            <w:rStyle w:val="Hyperlink"/>
          </w:rPr>
          <w:t>4.5</w:t>
        </w:r>
        <w:r w:rsidR="005A6BA1" w:rsidRPr="005A6BA1">
          <w:rPr>
            <w:rFonts w:asciiTheme="minorHAnsi" w:eastAsiaTheme="minorEastAsia" w:hAnsiTheme="minorHAnsi"/>
            <w:bCs w:val="0"/>
          </w:rPr>
          <w:t xml:space="preserve"> </w:t>
        </w:r>
        <w:r w:rsidRPr="005A6BA1">
          <w:rPr>
            <w:rStyle w:val="Hyperlink"/>
          </w:rPr>
          <w:t>Hasil Uji Regresi Linear Berganda</w:t>
        </w:r>
        <w:r>
          <w:rPr>
            <w:webHidden/>
          </w:rPr>
          <w:tab/>
        </w:r>
        <w:r>
          <w:rPr>
            <w:webHidden/>
          </w:rPr>
          <w:fldChar w:fldCharType="begin"/>
        </w:r>
        <w:r>
          <w:rPr>
            <w:webHidden/>
          </w:rPr>
          <w:instrText xml:space="preserve"> PAGEREF _Toc226311246 \h </w:instrText>
        </w:r>
        <w:r w:rsidR="00D775D3">
          <w:rPr>
            <w:webHidden/>
          </w:rPr>
        </w:r>
        <w:r>
          <w:rPr>
            <w:webHidden/>
          </w:rPr>
          <w:fldChar w:fldCharType="separate"/>
        </w:r>
        <w:r w:rsidR="00D775D3">
          <w:rPr>
            <w:webHidden/>
          </w:rPr>
          <w:t>56</w:t>
        </w:r>
        <w:r>
          <w:rPr>
            <w:webHidden/>
          </w:rPr>
          <w:fldChar w:fldCharType="end"/>
        </w:r>
      </w:hyperlink>
    </w:p>
    <w:p w:rsidR="00565459" w:rsidRDefault="00565459" w:rsidP="009A6D70">
      <w:pPr>
        <w:pStyle w:val="TOC2"/>
        <w:spacing w:line="240" w:lineRule="auto"/>
        <w:rPr>
          <w:rFonts w:asciiTheme="minorHAnsi" w:eastAsiaTheme="minorEastAsia" w:hAnsiTheme="minorHAnsi"/>
          <w:bCs w:val="0"/>
        </w:rPr>
      </w:pPr>
      <w:hyperlink w:anchor="_Toc226311247" w:history="1">
        <w:r w:rsidRPr="005A6BA1">
          <w:rPr>
            <w:rStyle w:val="Hyperlink"/>
          </w:rPr>
          <w:t>4.6</w:t>
        </w:r>
        <w:r w:rsidR="005A6BA1" w:rsidRPr="005A6BA1">
          <w:rPr>
            <w:rFonts w:asciiTheme="minorHAnsi" w:eastAsiaTheme="minorEastAsia" w:hAnsiTheme="minorHAnsi"/>
            <w:bCs w:val="0"/>
          </w:rPr>
          <w:t xml:space="preserve"> </w:t>
        </w:r>
        <w:r w:rsidRPr="005A6BA1">
          <w:rPr>
            <w:rStyle w:val="Hyperlink"/>
          </w:rPr>
          <w:t>Uji Statistik F</w:t>
        </w:r>
        <w:r>
          <w:rPr>
            <w:webHidden/>
          </w:rPr>
          <w:tab/>
        </w:r>
        <w:r>
          <w:rPr>
            <w:webHidden/>
          </w:rPr>
          <w:fldChar w:fldCharType="begin"/>
        </w:r>
        <w:r>
          <w:rPr>
            <w:webHidden/>
          </w:rPr>
          <w:instrText xml:space="preserve"> PAGEREF _Toc226311247 \h </w:instrText>
        </w:r>
        <w:r w:rsidR="00D775D3">
          <w:rPr>
            <w:webHidden/>
          </w:rPr>
        </w:r>
        <w:r>
          <w:rPr>
            <w:webHidden/>
          </w:rPr>
          <w:fldChar w:fldCharType="separate"/>
        </w:r>
        <w:r w:rsidR="00D775D3">
          <w:rPr>
            <w:webHidden/>
          </w:rPr>
          <w:t>59</w:t>
        </w:r>
        <w:r>
          <w:rPr>
            <w:webHidden/>
          </w:rPr>
          <w:fldChar w:fldCharType="end"/>
        </w:r>
      </w:hyperlink>
    </w:p>
    <w:p w:rsidR="00565459" w:rsidRDefault="00565459" w:rsidP="009A6D70">
      <w:pPr>
        <w:pStyle w:val="TOC2"/>
        <w:spacing w:line="240" w:lineRule="auto"/>
        <w:rPr>
          <w:rFonts w:asciiTheme="minorHAnsi" w:eastAsiaTheme="minorEastAsia" w:hAnsiTheme="minorHAnsi"/>
          <w:bCs w:val="0"/>
        </w:rPr>
      </w:pPr>
      <w:hyperlink w:anchor="_Toc226311248" w:history="1">
        <w:r w:rsidRPr="005A6BA1">
          <w:rPr>
            <w:rStyle w:val="Hyperlink"/>
          </w:rPr>
          <w:t>4.7</w:t>
        </w:r>
        <w:r w:rsidR="005A6BA1" w:rsidRPr="005A6BA1">
          <w:rPr>
            <w:rFonts w:asciiTheme="minorHAnsi" w:eastAsiaTheme="minorEastAsia" w:hAnsiTheme="minorHAnsi"/>
            <w:bCs w:val="0"/>
          </w:rPr>
          <w:t xml:space="preserve"> </w:t>
        </w:r>
        <w:r w:rsidRPr="005A6BA1">
          <w:rPr>
            <w:rStyle w:val="Hyperlink"/>
          </w:rPr>
          <w:t>Uji Parsial (Uji t)</w:t>
        </w:r>
        <w:r>
          <w:rPr>
            <w:webHidden/>
          </w:rPr>
          <w:tab/>
        </w:r>
        <w:r>
          <w:rPr>
            <w:webHidden/>
          </w:rPr>
          <w:fldChar w:fldCharType="begin"/>
        </w:r>
        <w:r>
          <w:rPr>
            <w:webHidden/>
          </w:rPr>
          <w:instrText xml:space="preserve"> PAGEREF _Toc226311248 \h </w:instrText>
        </w:r>
        <w:r w:rsidR="00D775D3">
          <w:rPr>
            <w:webHidden/>
          </w:rPr>
        </w:r>
        <w:r>
          <w:rPr>
            <w:webHidden/>
          </w:rPr>
          <w:fldChar w:fldCharType="separate"/>
        </w:r>
        <w:r w:rsidR="00D775D3">
          <w:rPr>
            <w:webHidden/>
          </w:rPr>
          <w:t>60</w:t>
        </w:r>
        <w:r>
          <w:rPr>
            <w:webHidden/>
          </w:rPr>
          <w:fldChar w:fldCharType="end"/>
        </w:r>
      </w:hyperlink>
    </w:p>
    <w:p w:rsidR="00565459" w:rsidRDefault="00565459" w:rsidP="009A6D70">
      <w:pPr>
        <w:pStyle w:val="TOC2"/>
        <w:spacing w:line="240" w:lineRule="auto"/>
        <w:rPr>
          <w:rFonts w:asciiTheme="minorHAnsi" w:eastAsiaTheme="minorEastAsia" w:hAnsiTheme="minorHAnsi"/>
          <w:bCs w:val="0"/>
        </w:rPr>
      </w:pPr>
      <w:hyperlink w:anchor="_Toc226311249" w:history="1">
        <w:r w:rsidRPr="005A6BA1">
          <w:rPr>
            <w:rStyle w:val="Hyperlink"/>
          </w:rPr>
          <w:t>4.8</w:t>
        </w:r>
        <w:r w:rsidR="005A6BA1" w:rsidRPr="005A6BA1">
          <w:rPr>
            <w:rFonts w:asciiTheme="minorHAnsi" w:eastAsiaTheme="minorEastAsia" w:hAnsiTheme="minorHAnsi"/>
            <w:bCs w:val="0"/>
          </w:rPr>
          <w:t xml:space="preserve"> </w:t>
        </w:r>
        <w:r w:rsidRPr="005A6BA1">
          <w:rPr>
            <w:rStyle w:val="Hyperlink"/>
          </w:rPr>
          <w:t>Koefisien Determinasi (R</w:t>
        </w:r>
        <w:r w:rsidRPr="005A6BA1">
          <w:rPr>
            <w:rStyle w:val="Hyperlink"/>
            <w:vertAlign w:val="superscript"/>
          </w:rPr>
          <w:t>2</w:t>
        </w:r>
        <w:r w:rsidRPr="005A6BA1">
          <w:rPr>
            <w:rStyle w:val="Hyperlink"/>
          </w:rPr>
          <w:t>)</w:t>
        </w:r>
        <w:r>
          <w:rPr>
            <w:webHidden/>
          </w:rPr>
          <w:tab/>
        </w:r>
        <w:r>
          <w:rPr>
            <w:webHidden/>
          </w:rPr>
          <w:fldChar w:fldCharType="begin"/>
        </w:r>
        <w:r>
          <w:rPr>
            <w:webHidden/>
          </w:rPr>
          <w:instrText xml:space="preserve"> PAGEREF _Toc226311249 \h </w:instrText>
        </w:r>
        <w:r w:rsidR="00D775D3">
          <w:rPr>
            <w:webHidden/>
          </w:rPr>
        </w:r>
        <w:r>
          <w:rPr>
            <w:webHidden/>
          </w:rPr>
          <w:fldChar w:fldCharType="separate"/>
        </w:r>
        <w:r w:rsidR="00D775D3">
          <w:rPr>
            <w:webHidden/>
          </w:rPr>
          <w:t>61</w:t>
        </w:r>
        <w:r>
          <w:rPr>
            <w:webHidden/>
          </w:rPr>
          <w:fldChar w:fldCharType="end"/>
        </w:r>
      </w:hyperlink>
    </w:p>
    <w:p w:rsidR="00565459" w:rsidRDefault="00565459" w:rsidP="009A6D70">
      <w:pPr>
        <w:pStyle w:val="TOC2"/>
        <w:spacing w:line="240" w:lineRule="auto"/>
        <w:rPr>
          <w:rFonts w:asciiTheme="minorHAnsi" w:eastAsiaTheme="minorEastAsia" w:hAnsiTheme="minorHAnsi"/>
          <w:bCs w:val="0"/>
        </w:rPr>
      </w:pPr>
      <w:hyperlink w:anchor="_Toc226311250" w:history="1">
        <w:r w:rsidRPr="005A6BA1">
          <w:rPr>
            <w:rStyle w:val="Hyperlink"/>
          </w:rPr>
          <w:t>4.9</w:t>
        </w:r>
        <w:r w:rsidR="005A6BA1" w:rsidRPr="005A6BA1">
          <w:rPr>
            <w:rFonts w:asciiTheme="minorHAnsi" w:eastAsiaTheme="minorEastAsia" w:hAnsiTheme="minorHAnsi"/>
            <w:bCs w:val="0"/>
          </w:rPr>
          <w:t xml:space="preserve"> </w:t>
        </w:r>
        <w:r w:rsidRPr="005A6BA1">
          <w:rPr>
            <w:rStyle w:val="Hyperlink"/>
          </w:rPr>
          <w:t>Pembahasan</w:t>
        </w:r>
        <w:r>
          <w:rPr>
            <w:webHidden/>
          </w:rPr>
          <w:tab/>
        </w:r>
        <w:r>
          <w:rPr>
            <w:webHidden/>
          </w:rPr>
          <w:fldChar w:fldCharType="begin"/>
        </w:r>
        <w:r>
          <w:rPr>
            <w:webHidden/>
          </w:rPr>
          <w:instrText xml:space="preserve"> PAGEREF _Toc226311250 \h </w:instrText>
        </w:r>
        <w:r w:rsidR="00D775D3">
          <w:rPr>
            <w:webHidden/>
          </w:rPr>
        </w:r>
        <w:r>
          <w:rPr>
            <w:webHidden/>
          </w:rPr>
          <w:fldChar w:fldCharType="separate"/>
        </w:r>
        <w:r w:rsidR="00D775D3">
          <w:rPr>
            <w:webHidden/>
          </w:rPr>
          <w:t>63</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51" w:history="1">
        <w:r w:rsidRPr="005A6BA1">
          <w:rPr>
            <w:rStyle w:val="Hyperlink"/>
          </w:rPr>
          <w:t>4.7.1</w:t>
        </w:r>
        <w:r w:rsidR="005A6BA1" w:rsidRPr="005A6BA1">
          <w:rPr>
            <w:rFonts w:asciiTheme="minorHAnsi" w:eastAsiaTheme="minorEastAsia" w:hAnsiTheme="minorHAnsi"/>
          </w:rPr>
          <w:t xml:space="preserve"> </w:t>
        </w:r>
        <w:r w:rsidRPr="005A6BA1">
          <w:rPr>
            <w:rStyle w:val="Hyperlink"/>
          </w:rPr>
          <w:t>Pengaruh Kesadaran Wajib Pajak</w:t>
        </w:r>
        <w:r w:rsidR="005A6BA1" w:rsidRPr="005A6BA1">
          <w:rPr>
            <w:rStyle w:val="Hyperlink"/>
          </w:rPr>
          <w:t xml:space="preserve"> Terhadap Kepatuhan Wajib</w:t>
        </w:r>
        <w:r w:rsidRPr="005A6BA1">
          <w:rPr>
            <w:rStyle w:val="Hyperlink"/>
          </w:rPr>
          <w:t xml:space="preserve"> Pajak</w:t>
        </w:r>
        <w:r>
          <w:rPr>
            <w:webHidden/>
          </w:rPr>
          <w:tab/>
        </w:r>
        <w:r>
          <w:rPr>
            <w:webHidden/>
          </w:rPr>
          <w:fldChar w:fldCharType="begin"/>
        </w:r>
        <w:r>
          <w:rPr>
            <w:webHidden/>
          </w:rPr>
          <w:instrText xml:space="preserve"> PAGEREF _Toc226311251 \h </w:instrText>
        </w:r>
        <w:r w:rsidR="00D775D3">
          <w:rPr>
            <w:webHidden/>
          </w:rPr>
        </w:r>
        <w:r>
          <w:rPr>
            <w:webHidden/>
          </w:rPr>
          <w:fldChar w:fldCharType="separate"/>
        </w:r>
        <w:r w:rsidR="00D775D3">
          <w:rPr>
            <w:webHidden/>
          </w:rPr>
          <w:t>63</w:t>
        </w:r>
        <w:r>
          <w:rPr>
            <w:webHidden/>
          </w:rPr>
          <w:fldChar w:fldCharType="end"/>
        </w:r>
      </w:hyperlink>
    </w:p>
    <w:p w:rsidR="00565459" w:rsidRDefault="00565459" w:rsidP="009A6D70">
      <w:pPr>
        <w:pStyle w:val="TOC3"/>
        <w:spacing w:line="240" w:lineRule="auto"/>
        <w:rPr>
          <w:rFonts w:asciiTheme="minorHAnsi" w:eastAsiaTheme="minorEastAsia" w:hAnsiTheme="minorHAnsi"/>
        </w:rPr>
      </w:pPr>
      <w:hyperlink w:anchor="_Toc226311252" w:history="1">
        <w:r w:rsidRPr="005A6BA1">
          <w:rPr>
            <w:rStyle w:val="Hyperlink"/>
          </w:rPr>
          <w:t>4.7.2</w:t>
        </w:r>
        <w:r w:rsidR="005A6BA1" w:rsidRPr="005A6BA1">
          <w:rPr>
            <w:rFonts w:asciiTheme="minorHAnsi" w:eastAsiaTheme="minorEastAsia" w:hAnsiTheme="minorHAnsi"/>
          </w:rPr>
          <w:t xml:space="preserve"> </w:t>
        </w:r>
        <w:r w:rsidRPr="005A6BA1">
          <w:rPr>
            <w:rStyle w:val="Hyperlink"/>
          </w:rPr>
          <w:t>Pengaruh Lingkungan Sosial Terhadap Kepatuhan Wajib Pajak</w:t>
        </w:r>
        <w:r>
          <w:rPr>
            <w:webHidden/>
          </w:rPr>
          <w:tab/>
        </w:r>
        <w:r>
          <w:rPr>
            <w:webHidden/>
          </w:rPr>
          <w:fldChar w:fldCharType="begin"/>
        </w:r>
        <w:r>
          <w:rPr>
            <w:webHidden/>
          </w:rPr>
          <w:instrText xml:space="preserve"> PAGEREF _Toc226311252 \h </w:instrText>
        </w:r>
        <w:r w:rsidR="00D775D3">
          <w:rPr>
            <w:webHidden/>
          </w:rPr>
        </w:r>
        <w:r>
          <w:rPr>
            <w:webHidden/>
          </w:rPr>
          <w:fldChar w:fldCharType="separate"/>
        </w:r>
        <w:r w:rsidR="00D775D3">
          <w:rPr>
            <w:webHidden/>
          </w:rPr>
          <w:t>65</w:t>
        </w:r>
        <w:r>
          <w:rPr>
            <w:webHidden/>
          </w:rPr>
          <w:fldChar w:fldCharType="end"/>
        </w:r>
      </w:hyperlink>
    </w:p>
    <w:p w:rsidR="00565459" w:rsidRDefault="00565459" w:rsidP="009A6D70">
      <w:pPr>
        <w:pStyle w:val="TOC3"/>
        <w:spacing w:line="240" w:lineRule="auto"/>
        <w:rPr>
          <w:rStyle w:val="Hyperlink"/>
        </w:rPr>
      </w:pPr>
      <w:hyperlink w:anchor="_Toc226311253" w:history="1">
        <w:r w:rsidRPr="005A6BA1">
          <w:rPr>
            <w:rStyle w:val="Hyperlink"/>
          </w:rPr>
          <w:t>4.7.3</w:t>
        </w:r>
        <w:r w:rsidR="005A6BA1" w:rsidRPr="005A6BA1">
          <w:rPr>
            <w:rFonts w:asciiTheme="minorHAnsi" w:eastAsiaTheme="minorEastAsia" w:hAnsiTheme="minorHAnsi"/>
          </w:rPr>
          <w:t xml:space="preserve"> </w:t>
        </w:r>
        <w:r w:rsidRPr="005A6BA1">
          <w:rPr>
            <w:rStyle w:val="Hyperlink"/>
          </w:rPr>
          <w:t>Pengaruh Pengetahuan Perpajakan Terhadap Kepatuhan Wajib Pajak</w:t>
        </w:r>
        <w:r w:rsidR="005A6BA1" w:rsidRPr="005A6BA1">
          <w:rPr>
            <w:rStyle w:val="Hyperlink"/>
          </w:rPr>
          <w:t>..</w:t>
        </w:r>
        <w:r>
          <w:rPr>
            <w:webHidden/>
          </w:rPr>
          <w:tab/>
        </w:r>
        <w:r>
          <w:rPr>
            <w:webHidden/>
          </w:rPr>
          <w:fldChar w:fldCharType="begin"/>
        </w:r>
        <w:r>
          <w:rPr>
            <w:webHidden/>
          </w:rPr>
          <w:instrText xml:space="preserve"> PAGEREF _Toc226311253 \h </w:instrText>
        </w:r>
        <w:r w:rsidR="00D775D3">
          <w:rPr>
            <w:webHidden/>
          </w:rPr>
        </w:r>
        <w:r>
          <w:rPr>
            <w:webHidden/>
          </w:rPr>
          <w:fldChar w:fldCharType="separate"/>
        </w:r>
        <w:r w:rsidR="00D775D3">
          <w:rPr>
            <w:webHidden/>
          </w:rPr>
          <w:t>67</w:t>
        </w:r>
        <w:r>
          <w:rPr>
            <w:webHidden/>
          </w:rPr>
          <w:fldChar w:fldCharType="end"/>
        </w:r>
      </w:hyperlink>
    </w:p>
    <w:p w:rsidR="009A6D70" w:rsidRPr="009A6D70" w:rsidRDefault="009A6D70" w:rsidP="009A6D70">
      <w:pPr>
        <w:rPr>
          <w:rFonts w:eastAsiaTheme="minorEastAsia"/>
          <w:noProof/>
        </w:rPr>
      </w:pPr>
    </w:p>
    <w:p w:rsidR="00565459" w:rsidRDefault="00565459" w:rsidP="009A6D70">
      <w:pPr>
        <w:pStyle w:val="TOC1"/>
        <w:rPr>
          <w:rFonts w:asciiTheme="minorHAnsi" w:eastAsiaTheme="minorEastAsia" w:hAnsiTheme="minorHAnsi"/>
          <w:b w:val="0"/>
          <w:bCs w:val="0"/>
          <w:iCs w:val="0"/>
          <w:sz w:val="22"/>
          <w:szCs w:val="22"/>
        </w:rPr>
      </w:pPr>
      <w:hyperlink w:anchor="_Toc226311254" w:history="1">
        <w:r w:rsidRPr="001C123D">
          <w:rPr>
            <w:rStyle w:val="Hyperlink"/>
          </w:rPr>
          <w:t>BAB 5</w:t>
        </w:r>
      </w:hyperlink>
      <w:r w:rsidR="005A6BA1">
        <w:rPr>
          <w:rFonts w:asciiTheme="minorHAnsi" w:eastAsiaTheme="minorEastAsia" w:hAnsiTheme="minorHAnsi"/>
          <w:b w:val="0"/>
          <w:bCs w:val="0"/>
          <w:iCs w:val="0"/>
          <w:sz w:val="22"/>
          <w:szCs w:val="22"/>
        </w:rPr>
        <w:t xml:space="preserve"> </w:t>
      </w:r>
      <w:hyperlink w:anchor="_Toc226311255" w:history="1">
        <w:r w:rsidRPr="001C123D">
          <w:rPr>
            <w:rStyle w:val="Hyperlink"/>
          </w:rPr>
          <w:t>PENUTUP</w:t>
        </w:r>
        <w:r>
          <w:rPr>
            <w:webHidden/>
          </w:rPr>
          <w:tab/>
        </w:r>
        <w:r>
          <w:rPr>
            <w:webHidden/>
          </w:rPr>
          <w:fldChar w:fldCharType="begin"/>
        </w:r>
        <w:r>
          <w:rPr>
            <w:webHidden/>
          </w:rPr>
          <w:instrText xml:space="preserve"> PAGEREF _Toc226311255 \h </w:instrText>
        </w:r>
        <w:r w:rsidR="00D775D3">
          <w:rPr>
            <w:webHidden/>
          </w:rPr>
        </w:r>
        <w:r>
          <w:rPr>
            <w:webHidden/>
          </w:rPr>
          <w:fldChar w:fldCharType="separate"/>
        </w:r>
        <w:r w:rsidR="00D775D3">
          <w:rPr>
            <w:webHidden/>
          </w:rPr>
          <w:t>69</w:t>
        </w:r>
        <w:r>
          <w:rPr>
            <w:webHidden/>
          </w:rPr>
          <w:fldChar w:fldCharType="end"/>
        </w:r>
      </w:hyperlink>
    </w:p>
    <w:p w:rsidR="00565459" w:rsidRPr="005A6BA1" w:rsidRDefault="00565459" w:rsidP="009A6D70">
      <w:pPr>
        <w:pStyle w:val="TOC1"/>
        <w:tabs>
          <w:tab w:val="left" w:pos="660"/>
        </w:tabs>
        <w:rPr>
          <w:rFonts w:asciiTheme="minorHAnsi" w:eastAsiaTheme="minorEastAsia" w:hAnsiTheme="minorHAnsi"/>
          <w:b w:val="0"/>
          <w:bCs w:val="0"/>
          <w:iCs w:val="0"/>
          <w:sz w:val="22"/>
          <w:szCs w:val="22"/>
        </w:rPr>
      </w:pPr>
      <w:hyperlink w:anchor="_Toc226311256" w:history="1">
        <w:r w:rsidRPr="005A6BA1">
          <w:rPr>
            <w:rStyle w:val="Hyperlink"/>
            <w:b w:val="0"/>
          </w:rPr>
          <w:t>5.1</w:t>
        </w:r>
        <w:r w:rsidR="005A6BA1" w:rsidRPr="005A6BA1">
          <w:rPr>
            <w:rFonts w:asciiTheme="minorHAnsi" w:eastAsiaTheme="minorEastAsia" w:hAnsiTheme="minorHAnsi"/>
            <w:b w:val="0"/>
            <w:bCs w:val="0"/>
            <w:iCs w:val="0"/>
            <w:sz w:val="22"/>
            <w:szCs w:val="22"/>
          </w:rPr>
          <w:t xml:space="preserve"> </w:t>
        </w:r>
        <w:r w:rsidRPr="005A6BA1">
          <w:rPr>
            <w:rStyle w:val="Hyperlink"/>
            <w:b w:val="0"/>
          </w:rPr>
          <w:t>Kesimpulan</w:t>
        </w:r>
        <w:r w:rsidRPr="005A6BA1">
          <w:rPr>
            <w:b w:val="0"/>
            <w:webHidden/>
          </w:rPr>
          <w:tab/>
        </w:r>
        <w:r w:rsidRPr="005A6BA1">
          <w:rPr>
            <w:b w:val="0"/>
            <w:webHidden/>
          </w:rPr>
          <w:fldChar w:fldCharType="begin"/>
        </w:r>
        <w:r w:rsidRPr="005A6BA1">
          <w:rPr>
            <w:b w:val="0"/>
            <w:webHidden/>
          </w:rPr>
          <w:instrText xml:space="preserve"> PAGEREF _Toc226311256 \h </w:instrText>
        </w:r>
        <w:r w:rsidR="00D775D3" w:rsidRPr="005A6BA1">
          <w:rPr>
            <w:b w:val="0"/>
            <w:webHidden/>
          </w:rPr>
        </w:r>
        <w:r w:rsidRPr="005A6BA1">
          <w:rPr>
            <w:b w:val="0"/>
            <w:webHidden/>
          </w:rPr>
          <w:fldChar w:fldCharType="separate"/>
        </w:r>
        <w:r w:rsidR="00D775D3">
          <w:rPr>
            <w:b w:val="0"/>
            <w:webHidden/>
          </w:rPr>
          <w:t>69</w:t>
        </w:r>
        <w:r w:rsidRPr="005A6BA1">
          <w:rPr>
            <w:b w:val="0"/>
            <w:webHidden/>
          </w:rPr>
          <w:fldChar w:fldCharType="end"/>
        </w:r>
      </w:hyperlink>
    </w:p>
    <w:p w:rsidR="00565459" w:rsidRDefault="00565459" w:rsidP="009A6D70">
      <w:pPr>
        <w:pStyle w:val="TOC1"/>
        <w:tabs>
          <w:tab w:val="left" w:pos="660"/>
        </w:tabs>
        <w:rPr>
          <w:rFonts w:asciiTheme="minorHAnsi" w:eastAsiaTheme="minorEastAsia" w:hAnsiTheme="minorHAnsi"/>
          <w:b w:val="0"/>
          <w:bCs w:val="0"/>
          <w:iCs w:val="0"/>
          <w:sz w:val="22"/>
          <w:szCs w:val="22"/>
        </w:rPr>
      </w:pPr>
      <w:hyperlink w:anchor="_Toc226311257" w:history="1">
        <w:r w:rsidRPr="005A6BA1">
          <w:rPr>
            <w:rStyle w:val="Hyperlink"/>
            <w:b w:val="0"/>
          </w:rPr>
          <w:t>5.2</w:t>
        </w:r>
        <w:r w:rsidR="005A6BA1" w:rsidRPr="005A6BA1">
          <w:rPr>
            <w:rFonts w:asciiTheme="minorHAnsi" w:eastAsiaTheme="minorEastAsia" w:hAnsiTheme="minorHAnsi"/>
            <w:b w:val="0"/>
            <w:bCs w:val="0"/>
            <w:iCs w:val="0"/>
            <w:sz w:val="22"/>
            <w:szCs w:val="22"/>
          </w:rPr>
          <w:t xml:space="preserve"> </w:t>
        </w:r>
        <w:r w:rsidRPr="005A6BA1">
          <w:rPr>
            <w:rStyle w:val="Hyperlink"/>
            <w:b w:val="0"/>
          </w:rPr>
          <w:t>Keterbatasan Penelitian</w:t>
        </w:r>
        <w:r w:rsidRPr="005A6BA1">
          <w:rPr>
            <w:b w:val="0"/>
            <w:webHidden/>
          </w:rPr>
          <w:tab/>
        </w:r>
        <w:r w:rsidRPr="005A6BA1">
          <w:rPr>
            <w:b w:val="0"/>
            <w:webHidden/>
          </w:rPr>
          <w:fldChar w:fldCharType="begin"/>
        </w:r>
        <w:r w:rsidRPr="005A6BA1">
          <w:rPr>
            <w:b w:val="0"/>
            <w:webHidden/>
          </w:rPr>
          <w:instrText xml:space="preserve"> PAGEREF _Toc226311257 \h </w:instrText>
        </w:r>
        <w:r w:rsidR="00D775D3" w:rsidRPr="005A6BA1">
          <w:rPr>
            <w:b w:val="0"/>
            <w:webHidden/>
          </w:rPr>
        </w:r>
        <w:r w:rsidRPr="005A6BA1">
          <w:rPr>
            <w:b w:val="0"/>
            <w:webHidden/>
          </w:rPr>
          <w:fldChar w:fldCharType="separate"/>
        </w:r>
        <w:r w:rsidR="00D775D3">
          <w:rPr>
            <w:b w:val="0"/>
            <w:webHidden/>
          </w:rPr>
          <w:t>70</w:t>
        </w:r>
        <w:r w:rsidRPr="005A6BA1">
          <w:rPr>
            <w:b w:val="0"/>
            <w:webHidden/>
          </w:rPr>
          <w:fldChar w:fldCharType="end"/>
        </w:r>
      </w:hyperlink>
    </w:p>
    <w:p w:rsidR="00565459" w:rsidRDefault="00565459" w:rsidP="009A6D70">
      <w:pPr>
        <w:pStyle w:val="TOC1"/>
        <w:tabs>
          <w:tab w:val="left" w:pos="660"/>
        </w:tabs>
        <w:rPr>
          <w:rFonts w:asciiTheme="minorHAnsi" w:eastAsiaTheme="minorEastAsia" w:hAnsiTheme="minorHAnsi"/>
          <w:b w:val="0"/>
          <w:bCs w:val="0"/>
          <w:iCs w:val="0"/>
          <w:sz w:val="22"/>
          <w:szCs w:val="22"/>
        </w:rPr>
      </w:pPr>
      <w:hyperlink w:anchor="_Toc226311258" w:history="1">
        <w:r w:rsidRPr="005A6BA1">
          <w:rPr>
            <w:rStyle w:val="Hyperlink"/>
            <w:b w:val="0"/>
          </w:rPr>
          <w:t>5.3</w:t>
        </w:r>
        <w:r w:rsidR="005A6BA1" w:rsidRPr="005A6BA1">
          <w:rPr>
            <w:rFonts w:asciiTheme="minorHAnsi" w:eastAsiaTheme="minorEastAsia" w:hAnsiTheme="minorHAnsi"/>
            <w:b w:val="0"/>
            <w:bCs w:val="0"/>
            <w:iCs w:val="0"/>
            <w:sz w:val="22"/>
            <w:szCs w:val="22"/>
          </w:rPr>
          <w:t xml:space="preserve"> </w:t>
        </w:r>
        <w:r w:rsidRPr="005A6BA1">
          <w:rPr>
            <w:rStyle w:val="Hyperlink"/>
            <w:b w:val="0"/>
          </w:rPr>
          <w:t>Saran</w:t>
        </w:r>
        <w:r w:rsidRPr="005A6BA1">
          <w:rPr>
            <w:b w:val="0"/>
            <w:webHidden/>
          </w:rPr>
          <w:tab/>
        </w:r>
        <w:r w:rsidRPr="005A6BA1">
          <w:rPr>
            <w:b w:val="0"/>
            <w:webHidden/>
          </w:rPr>
          <w:fldChar w:fldCharType="begin"/>
        </w:r>
        <w:r w:rsidRPr="005A6BA1">
          <w:rPr>
            <w:b w:val="0"/>
            <w:webHidden/>
          </w:rPr>
          <w:instrText xml:space="preserve"> PAGEREF _Toc226311258 \h </w:instrText>
        </w:r>
        <w:r w:rsidR="00D775D3" w:rsidRPr="005A6BA1">
          <w:rPr>
            <w:b w:val="0"/>
            <w:webHidden/>
          </w:rPr>
        </w:r>
        <w:r w:rsidRPr="005A6BA1">
          <w:rPr>
            <w:b w:val="0"/>
            <w:webHidden/>
          </w:rPr>
          <w:fldChar w:fldCharType="separate"/>
        </w:r>
        <w:r w:rsidR="00D775D3">
          <w:rPr>
            <w:b w:val="0"/>
            <w:webHidden/>
          </w:rPr>
          <w:t>71</w:t>
        </w:r>
        <w:r w:rsidRPr="005A6BA1">
          <w:rPr>
            <w:b w:val="0"/>
            <w:webHidden/>
          </w:rPr>
          <w:fldChar w:fldCharType="end"/>
        </w:r>
      </w:hyperlink>
    </w:p>
    <w:p w:rsidR="00565459" w:rsidRDefault="00565459" w:rsidP="009A6D70">
      <w:pPr>
        <w:pStyle w:val="TOC1"/>
        <w:rPr>
          <w:rFonts w:asciiTheme="minorHAnsi" w:eastAsiaTheme="minorEastAsia" w:hAnsiTheme="minorHAnsi"/>
          <w:b w:val="0"/>
          <w:bCs w:val="0"/>
          <w:iCs w:val="0"/>
          <w:sz w:val="22"/>
          <w:szCs w:val="22"/>
        </w:rPr>
      </w:pPr>
      <w:hyperlink w:anchor="_Toc226311259" w:history="1">
        <w:r w:rsidRPr="001C123D">
          <w:rPr>
            <w:rStyle w:val="Hyperlink"/>
          </w:rPr>
          <w:t>DAFTAR PUSTAKA</w:t>
        </w:r>
        <w:r>
          <w:rPr>
            <w:webHidden/>
          </w:rPr>
          <w:tab/>
        </w:r>
        <w:r>
          <w:rPr>
            <w:webHidden/>
          </w:rPr>
          <w:fldChar w:fldCharType="begin"/>
        </w:r>
        <w:r>
          <w:rPr>
            <w:webHidden/>
          </w:rPr>
          <w:instrText xml:space="preserve"> PAGEREF _Toc226311259 \h </w:instrText>
        </w:r>
        <w:r w:rsidR="00D775D3">
          <w:rPr>
            <w:webHidden/>
          </w:rPr>
        </w:r>
        <w:r>
          <w:rPr>
            <w:webHidden/>
          </w:rPr>
          <w:fldChar w:fldCharType="separate"/>
        </w:r>
        <w:r w:rsidR="00D775D3">
          <w:rPr>
            <w:webHidden/>
          </w:rPr>
          <w:t>73</w:t>
        </w:r>
        <w:r>
          <w:rPr>
            <w:webHidden/>
          </w:rPr>
          <w:fldChar w:fldCharType="end"/>
        </w:r>
      </w:hyperlink>
    </w:p>
    <w:p w:rsidR="00565459" w:rsidRDefault="00565459" w:rsidP="009A6D70">
      <w:pPr>
        <w:pStyle w:val="TOC1"/>
        <w:rPr>
          <w:rFonts w:asciiTheme="minorHAnsi" w:eastAsiaTheme="minorEastAsia" w:hAnsiTheme="minorHAnsi"/>
          <w:b w:val="0"/>
          <w:bCs w:val="0"/>
          <w:iCs w:val="0"/>
          <w:sz w:val="22"/>
          <w:szCs w:val="22"/>
        </w:rPr>
      </w:pPr>
      <w:hyperlink w:anchor="_Toc226311260" w:history="1">
        <w:r w:rsidRPr="001C123D">
          <w:rPr>
            <w:rStyle w:val="Hyperlink"/>
          </w:rPr>
          <w:t>LAMPIRAN</w:t>
        </w:r>
        <w:r>
          <w:rPr>
            <w:webHidden/>
          </w:rPr>
          <w:tab/>
        </w:r>
        <w:r>
          <w:rPr>
            <w:webHidden/>
          </w:rPr>
          <w:fldChar w:fldCharType="begin"/>
        </w:r>
        <w:r>
          <w:rPr>
            <w:webHidden/>
          </w:rPr>
          <w:instrText xml:space="preserve"> PAGEREF _Toc226311260 \h </w:instrText>
        </w:r>
        <w:r w:rsidR="00D775D3">
          <w:rPr>
            <w:webHidden/>
          </w:rPr>
        </w:r>
        <w:r>
          <w:rPr>
            <w:webHidden/>
          </w:rPr>
          <w:fldChar w:fldCharType="separate"/>
        </w:r>
        <w:r w:rsidR="00D775D3">
          <w:rPr>
            <w:webHidden/>
          </w:rPr>
          <w:t>78</w:t>
        </w:r>
        <w:r>
          <w:rPr>
            <w:webHidden/>
          </w:rPr>
          <w:fldChar w:fldCharType="end"/>
        </w:r>
      </w:hyperlink>
    </w:p>
    <w:p w:rsidR="005C4686" w:rsidRPr="005C4686" w:rsidRDefault="005C4686" w:rsidP="009A6D70">
      <w:pPr>
        <w:widowControl w:val="0"/>
        <w:spacing w:line="240" w:lineRule="auto"/>
      </w:pPr>
      <w:r w:rsidRPr="00DE13C8">
        <w:rPr>
          <w:sz w:val="24"/>
          <w:szCs w:val="24"/>
        </w:rPr>
        <w:fldChar w:fldCharType="end"/>
      </w:r>
    </w:p>
    <w:p w:rsidR="000E26CE" w:rsidRDefault="000E26CE" w:rsidP="0053535E">
      <w:pPr>
        <w:widowControl w:val="0"/>
      </w:pPr>
    </w:p>
    <w:p w:rsidR="00DE13C8" w:rsidRDefault="009A6D70" w:rsidP="009A6D70">
      <w:pPr>
        <w:widowControl w:val="0"/>
        <w:tabs>
          <w:tab w:val="left" w:pos="2436"/>
        </w:tabs>
      </w:pPr>
      <w:r>
        <w:tab/>
      </w:r>
    </w:p>
    <w:p w:rsidR="00DE13C8" w:rsidRDefault="00DE13C8" w:rsidP="0053535E">
      <w:pPr>
        <w:widowControl w:val="0"/>
      </w:pPr>
    </w:p>
    <w:p w:rsidR="00DE13C8" w:rsidRDefault="00DE13C8" w:rsidP="0053535E">
      <w:pPr>
        <w:widowControl w:val="0"/>
      </w:pPr>
    </w:p>
    <w:p w:rsidR="00DE13C8" w:rsidRDefault="00DE13C8" w:rsidP="0053535E">
      <w:pPr>
        <w:widowControl w:val="0"/>
      </w:pPr>
    </w:p>
    <w:p w:rsidR="00DE13C8" w:rsidRDefault="00DE13C8" w:rsidP="0053535E">
      <w:pPr>
        <w:widowControl w:val="0"/>
      </w:pPr>
    </w:p>
    <w:p w:rsidR="00DE13C8" w:rsidRDefault="00DE13C8" w:rsidP="0053535E">
      <w:pPr>
        <w:widowControl w:val="0"/>
      </w:pPr>
    </w:p>
    <w:p w:rsidR="00DE13C8" w:rsidRDefault="00DE13C8" w:rsidP="0053535E">
      <w:pPr>
        <w:widowControl w:val="0"/>
      </w:pPr>
    </w:p>
    <w:p w:rsidR="00DE13C8" w:rsidRDefault="00DE13C8" w:rsidP="0053535E">
      <w:pPr>
        <w:widowControl w:val="0"/>
      </w:pPr>
    </w:p>
    <w:p w:rsidR="00DE13C8" w:rsidRDefault="00DE13C8" w:rsidP="0053535E">
      <w:pPr>
        <w:widowControl w:val="0"/>
      </w:pPr>
    </w:p>
    <w:p w:rsidR="00DE13C8" w:rsidRDefault="00DE13C8" w:rsidP="0053535E">
      <w:pPr>
        <w:widowControl w:val="0"/>
      </w:pPr>
    </w:p>
    <w:p w:rsidR="00DE13C8" w:rsidRDefault="00DE13C8" w:rsidP="0053535E">
      <w:pPr>
        <w:widowControl w:val="0"/>
      </w:pPr>
    </w:p>
    <w:p w:rsidR="00DE13C8" w:rsidRDefault="00DE13C8" w:rsidP="0053535E">
      <w:pPr>
        <w:widowControl w:val="0"/>
      </w:pPr>
    </w:p>
    <w:p w:rsidR="00DE13C8" w:rsidRDefault="00DE13C8" w:rsidP="0053535E">
      <w:pPr>
        <w:widowControl w:val="0"/>
      </w:pPr>
    </w:p>
    <w:p w:rsidR="00DE13C8" w:rsidRDefault="00DE13C8" w:rsidP="0053535E">
      <w:pPr>
        <w:widowControl w:val="0"/>
      </w:pPr>
    </w:p>
    <w:p w:rsidR="00DE13C8" w:rsidRDefault="00DE13C8" w:rsidP="0053535E">
      <w:pPr>
        <w:widowControl w:val="0"/>
      </w:pPr>
    </w:p>
    <w:p w:rsidR="00DE13C8" w:rsidRDefault="00DE13C8" w:rsidP="0053535E">
      <w:pPr>
        <w:widowControl w:val="0"/>
      </w:pPr>
    </w:p>
    <w:p w:rsidR="00DE13C8" w:rsidRDefault="00DE13C8" w:rsidP="0053535E">
      <w:pPr>
        <w:widowControl w:val="0"/>
      </w:pPr>
    </w:p>
    <w:p w:rsidR="00DE13C8" w:rsidRDefault="00DE13C8" w:rsidP="0053535E">
      <w:pPr>
        <w:widowControl w:val="0"/>
      </w:pPr>
    </w:p>
    <w:p w:rsidR="009A6D70" w:rsidRDefault="009A6D70" w:rsidP="0053535E">
      <w:pPr>
        <w:widowControl w:val="0"/>
      </w:pPr>
    </w:p>
    <w:p w:rsidR="009A6D70" w:rsidRDefault="009A6D70" w:rsidP="0053535E">
      <w:pPr>
        <w:widowControl w:val="0"/>
      </w:pPr>
    </w:p>
    <w:p w:rsidR="009A6D70" w:rsidRDefault="009A6D70" w:rsidP="0053535E">
      <w:pPr>
        <w:widowControl w:val="0"/>
      </w:pPr>
    </w:p>
    <w:p w:rsidR="009A6D70" w:rsidRDefault="009A6D70" w:rsidP="0053535E">
      <w:pPr>
        <w:widowControl w:val="0"/>
      </w:pPr>
    </w:p>
    <w:p w:rsidR="00274BFE" w:rsidRDefault="00274BFE" w:rsidP="0053535E">
      <w:pPr>
        <w:widowControl w:val="0"/>
      </w:pPr>
    </w:p>
    <w:p w:rsidR="00DE13C8" w:rsidRPr="00312F94" w:rsidRDefault="00DE13C8" w:rsidP="0053535E">
      <w:pPr>
        <w:widowControl w:val="0"/>
      </w:pPr>
    </w:p>
    <w:p w:rsidR="007E228D" w:rsidRDefault="001F427E" w:rsidP="0053535E">
      <w:pPr>
        <w:pStyle w:val="Heading1"/>
        <w:keepNext w:val="0"/>
        <w:keepLines w:val="0"/>
        <w:widowControl w:val="0"/>
        <w:spacing w:line="480" w:lineRule="auto"/>
        <w:jc w:val="center"/>
        <w:rPr>
          <w:rFonts w:ascii="Times New Roman" w:hAnsi="Times New Roman"/>
          <w:b/>
          <w:color w:val="000000" w:themeColor="text1"/>
          <w:sz w:val="24"/>
          <w:szCs w:val="24"/>
        </w:rPr>
      </w:pPr>
      <w:bookmarkStart w:id="7" w:name="_Toc222043661"/>
      <w:bookmarkStart w:id="8" w:name="_Toc224067422"/>
      <w:bookmarkStart w:id="9" w:name="_Toc226311178"/>
      <w:r w:rsidRPr="0026598C">
        <w:rPr>
          <w:rFonts w:ascii="Times New Roman" w:hAnsi="Times New Roman"/>
          <w:b/>
          <w:color w:val="000000" w:themeColor="text1"/>
          <w:sz w:val="24"/>
          <w:szCs w:val="24"/>
        </w:rPr>
        <w:lastRenderedPageBreak/>
        <w:t>DAFTAR TABEL</w:t>
      </w:r>
      <w:bookmarkEnd w:id="7"/>
      <w:bookmarkEnd w:id="8"/>
      <w:bookmarkEnd w:id="9"/>
    </w:p>
    <w:p w:rsidR="00DA5168" w:rsidRDefault="00DA5168" w:rsidP="0053535E">
      <w:pPr>
        <w:widowControl w:val="0"/>
      </w:pPr>
    </w:p>
    <w:p w:rsidR="00DA5168" w:rsidRPr="000665D2" w:rsidRDefault="000E26CE" w:rsidP="000E26CE">
      <w:pPr>
        <w:widowControl w:val="0"/>
        <w:ind w:left="6480" w:firstLine="720"/>
        <w:rPr>
          <w:rFonts w:ascii="Times New Roman" w:hAnsi="Times New Roman"/>
          <w:b/>
        </w:rPr>
      </w:pPr>
      <w:r w:rsidRPr="000665D2">
        <w:rPr>
          <w:rFonts w:ascii="Times New Roman" w:hAnsi="Times New Roman"/>
          <w:b/>
        </w:rPr>
        <w:t>Halaman</w:t>
      </w:r>
    </w:p>
    <w:p w:rsidR="00DE13C8" w:rsidRPr="00DE13C8" w:rsidRDefault="00DE13C8" w:rsidP="00DE13C8">
      <w:pPr>
        <w:pStyle w:val="TableofFigures"/>
        <w:tabs>
          <w:tab w:val="right" w:leader="dot" w:pos="8354"/>
        </w:tabs>
        <w:rPr>
          <w:rFonts w:ascii="Times New Roman" w:hAnsi="Times New Roman"/>
          <w:noProof/>
          <w:sz w:val="24"/>
        </w:rPr>
      </w:pPr>
      <w:r w:rsidRPr="00DE13C8">
        <w:rPr>
          <w:rFonts w:ascii="Times New Roman" w:hAnsi="Times New Roman"/>
          <w:color w:val="000000" w:themeColor="text1"/>
          <w:sz w:val="24"/>
        </w:rPr>
        <w:fldChar w:fldCharType="begin"/>
      </w:r>
      <w:r w:rsidRPr="00DE13C8">
        <w:rPr>
          <w:rFonts w:ascii="Times New Roman" w:hAnsi="Times New Roman"/>
          <w:color w:val="000000" w:themeColor="text1"/>
          <w:sz w:val="24"/>
        </w:rPr>
        <w:instrText xml:space="preserve"> TOC \h \z \c "Tabel 1." </w:instrText>
      </w:r>
      <w:r w:rsidRPr="00DE13C8">
        <w:rPr>
          <w:rFonts w:ascii="Times New Roman" w:hAnsi="Times New Roman"/>
          <w:color w:val="000000" w:themeColor="text1"/>
          <w:sz w:val="24"/>
        </w:rPr>
        <w:fldChar w:fldCharType="separate"/>
      </w:r>
      <w:hyperlink w:anchor="_Toc224560530" w:history="1">
        <w:r w:rsidRPr="00DE13C8">
          <w:rPr>
            <w:rStyle w:val="Hyperlink"/>
            <w:rFonts w:ascii="Times New Roman" w:eastAsiaTheme="majorEastAsia" w:hAnsi="Times New Roman"/>
            <w:noProof/>
            <w:sz w:val="24"/>
          </w:rPr>
          <w:t>Tabel 1. 1 Realisasi Penerimaan PBB-P2 Desa Jambuk Makmur</w:t>
        </w:r>
        <w:r w:rsidRPr="00DE13C8">
          <w:rPr>
            <w:rFonts w:ascii="Times New Roman" w:hAnsi="Times New Roman"/>
            <w:noProof/>
            <w:webHidden/>
            <w:sz w:val="24"/>
          </w:rPr>
          <w:tab/>
        </w:r>
        <w:r w:rsidRPr="00DE13C8">
          <w:rPr>
            <w:rFonts w:ascii="Times New Roman" w:hAnsi="Times New Roman"/>
            <w:noProof/>
            <w:webHidden/>
            <w:sz w:val="24"/>
          </w:rPr>
          <w:fldChar w:fldCharType="begin"/>
        </w:r>
        <w:r w:rsidRPr="00DE13C8">
          <w:rPr>
            <w:rFonts w:ascii="Times New Roman" w:hAnsi="Times New Roman"/>
            <w:noProof/>
            <w:webHidden/>
            <w:sz w:val="24"/>
          </w:rPr>
          <w:instrText xml:space="preserve"> PAGEREF _Toc224560530 \h </w:instrText>
        </w:r>
        <w:r w:rsidR="00D775D3" w:rsidRPr="00DE13C8">
          <w:rPr>
            <w:rFonts w:ascii="Times New Roman" w:hAnsi="Times New Roman"/>
            <w:noProof/>
            <w:webHidden/>
            <w:sz w:val="24"/>
          </w:rPr>
        </w:r>
        <w:r w:rsidRPr="00DE13C8">
          <w:rPr>
            <w:rFonts w:ascii="Times New Roman" w:hAnsi="Times New Roman"/>
            <w:noProof/>
            <w:webHidden/>
            <w:sz w:val="24"/>
          </w:rPr>
          <w:fldChar w:fldCharType="separate"/>
        </w:r>
        <w:r w:rsidR="00D775D3">
          <w:rPr>
            <w:rFonts w:ascii="Times New Roman" w:hAnsi="Times New Roman"/>
            <w:noProof/>
            <w:webHidden/>
            <w:sz w:val="24"/>
          </w:rPr>
          <w:t>4</w:t>
        </w:r>
        <w:r w:rsidRPr="00DE13C8">
          <w:rPr>
            <w:rFonts w:ascii="Times New Roman" w:hAnsi="Times New Roman"/>
            <w:noProof/>
            <w:webHidden/>
            <w:sz w:val="24"/>
          </w:rPr>
          <w:fldChar w:fldCharType="end"/>
        </w:r>
      </w:hyperlink>
      <w:r w:rsidRPr="00DE13C8">
        <w:rPr>
          <w:rFonts w:ascii="Times New Roman" w:hAnsi="Times New Roman"/>
          <w:color w:val="000000" w:themeColor="text1"/>
          <w:sz w:val="24"/>
        </w:rPr>
        <w:fldChar w:fldCharType="end"/>
      </w:r>
      <w:r w:rsidRPr="00DE13C8">
        <w:rPr>
          <w:rFonts w:ascii="Times New Roman" w:hAnsi="Times New Roman"/>
          <w:color w:val="000000" w:themeColor="text1"/>
          <w:sz w:val="24"/>
        </w:rPr>
        <w:fldChar w:fldCharType="begin"/>
      </w:r>
      <w:r w:rsidRPr="00DE13C8">
        <w:rPr>
          <w:rFonts w:ascii="Times New Roman" w:hAnsi="Times New Roman"/>
          <w:color w:val="000000" w:themeColor="text1"/>
          <w:sz w:val="24"/>
        </w:rPr>
        <w:instrText xml:space="preserve"> TOC \h \z \c "Tabel 2." </w:instrText>
      </w:r>
      <w:r w:rsidRPr="00DE13C8">
        <w:rPr>
          <w:rFonts w:ascii="Times New Roman" w:hAnsi="Times New Roman"/>
          <w:color w:val="000000" w:themeColor="text1"/>
          <w:sz w:val="24"/>
        </w:rPr>
        <w:fldChar w:fldCharType="separate"/>
      </w:r>
    </w:p>
    <w:p w:rsidR="00DE13C8" w:rsidRPr="00DE13C8" w:rsidRDefault="00DE13C8" w:rsidP="00DE13C8">
      <w:pPr>
        <w:pStyle w:val="TableofFigures"/>
        <w:tabs>
          <w:tab w:val="right" w:leader="dot" w:pos="8354"/>
        </w:tabs>
        <w:rPr>
          <w:rFonts w:ascii="Times New Roman" w:hAnsi="Times New Roman"/>
          <w:noProof/>
          <w:sz w:val="24"/>
        </w:rPr>
      </w:pPr>
      <w:hyperlink w:anchor="_Toc224560543" w:history="1">
        <w:r w:rsidRPr="00DE13C8">
          <w:rPr>
            <w:rStyle w:val="Hyperlink"/>
            <w:rFonts w:ascii="Times New Roman" w:eastAsiaTheme="majorEastAsia" w:hAnsi="Times New Roman"/>
            <w:noProof/>
            <w:sz w:val="24"/>
          </w:rPr>
          <w:t>Tabel 2. 1 Penelitian Terdahulu</w:t>
        </w:r>
        <w:r w:rsidRPr="00DE13C8">
          <w:rPr>
            <w:rFonts w:ascii="Times New Roman" w:hAnsi="Times New Roman"/>
            <w:noProof/>
            <w:webHidden/>
            <w:sz w:val="24"/>
          </w:rPr>
          <w:tab/>
        </w:r>
        <w:r w:rsidRPr="00DE13C8">
          <w:rPr>
            <w:rFonts w:ascii="Times New Roman" w:hAnsi="Times New Roman"/>
            <w:noProof/>
            <w:webHidden/>
            <w:sz w:val="24"/>
          </w:rPr>
          <w:fldChar w:fldCharType="begin"/>
        </w:r>
        <w:r w:rsidRPr="00DE13C8">
          <w:rPr>
            <w:rFonts w:ascii="Times New Roman" w:hAnsi="Times New Roman"/>
            <w:noProof/>
            <w:webHidden/>
            <w:sz w:val="24"/>
          </w:rPr>
          <w:instrText xml:space="preserve"> PAGEREF _Toc224560543 \h </w:instrText>
        </w:r>
        <w:r w:rsidR="00D775D3" w:rsidRPr="00DE13C8">
          <w:rPr>
            <w:rFonts w:ascii="Times New Roman" w:hAnsi="Times New Roman"/>
            <w:noProof/>
            <w:webHidden/>
            <w:sz w:val="24"/>
          </w:rPr>
        </w:r>
        <w:r w:rsidRPr="00DE13C8">
          <w:rPr>
            <w:rFonts w:ascii="Times New Roman" w:hAnsi="Times New Roman"/>
            <w:noProof/>
            <w:webHidden/>
            <w:sz w:val="24"/>
          </w:rPr>
          <w:fldChar w:fldCharType="separate"/>
        </w:r>
        <w:r w:rsidR="00D775D3">
          <w:rPr>
            <w:rFonts w:ascii="Times New Roman" w:hAnsi="Times New Roman"/>
            <w:noProof/>
            <w:webHidden/>
            <w:sz w:val="24"/>
          </w:rPr>
          <w:t>18</w:t>
        </w:r>
        <w:r w:rsidRPr="00DE13C8">
          <w:rPr>
            <w:rFonts w:ascii="Times New Roman" w:hAnsi="Times New Roman"/>
            <w:noProof/>
            <w:webHidden/>
            <w:sz w:val="24"/>
          </w:rPr>
          <w:fldChar w:fldCharType="end"/>
        </w:r>
      </w:hyperlink>
      <w:r w:rsidRPr="00DE13C8">
        <w:rPr>
          <w:rFonts w:ascii="Times New Roman" w:hAnsi="Times New Roman"/>
          <w:color w:val="000000" w:themeColor="text1"/>
          <w:sz w:val="24"/>
        </w:rPr>
        <w:fldChar w:fldCharType="end"/>
      </w:r>
      <w:r w:rsidRPr="00DE13C8">
        <w:rPr>
          <w:rFonts w:ascii="Times New Roman" w:hAnsi="Times New Roman"/>
          <w:color w:val="000000" w:themeColor="text1"/>
          <w:sz w:val="24"/>
        </w:rPr>
        <w:fldChar w:fldCharType="begin"/>
      </w:r>
      <w:r w:rsidRPr="00DE13C8">
        <w:rPr>
          <w:rFonts w:ascii="Times New Roman" w:hAnsi="Times New Roman"/>
          <w:color w:val="000000" w:themeColor="text1"/>
          <w:sz w:val="24"/>
        </w:rPr>
        <w:instrText xml:space="preserve"> TOC \h \z \c "Tabel 3." </w:instrText>
      </w:r>
      <w:r w:rsidRPr="00DE13C8">
        <w:rPr>
          <w:rFonts w:ascii="Times New Roman" w:hAnsi="Times New Roman"/>
          <w:color w:val="000000" w:themeColor="text1"/>
          <w:sz w:val="24"/>
        </w:rPr>
        <w:fldChar w:fldCharType="separate"/>
      </w:r>
    </w:p>
    <w:p w:rsidR="00DE13C8" w:rsidRPr="00DE13C8" w:rsidRDefault="00DE13C8">
      <w:pPr>
        <w:pStyle w:val="TableofFigures"/>
        <w:tabs>
          <w:tab w:val="right" w:leader="dot" w:pos="8354"/>
        </w:tabs>
        <w:rPr>
          <w:rFonts w:ascii="Times New Roman" w:eastAsiaTheme="minorEastAsia" w:hAnsi="Times New Roman"/>
          <w:noProof/>
          <w:sz w:val="24"/>
        </w:rPr>
      </w:pPr>
      <w:hyperlink w:anchor="_Toc224560554" w:history="1">
        <w:r w:rsidRPr="00DE13C8">
          <w:rPr>
            <w:rStyle w:val="Hyperlink"/>
            <w:rFonts w:ascii="Times New Roman" w:eastAsiaTheme="majorEastAsia" w:hAnsi="Times New Roman"/>
            <w:noProof/>
            <w:sz w:val="24"/>
          </w:rPr>
          <w:t>Tabel 3. 1 Definisi Operasional dan Indikator Pengukuran Variabel</w:t>
        </w:r>
        <w:r w:rsidRPr="00DE13C8">
          <w:rPr>
            <w:rFonts w:ascii="Times New Roman" w:hAnsi="Times New Roman"/>
            <w:noProof/>
            <w:webHidden/>
            <w:sz w:val="24"/>
          </w:rPr>
          <w:tab/>
        </w:r>
        <w:r w:rsidRPr="00DE13C8">
          <w:rPr>
            <w:rFonts w:ascii="Times New Roman" w:hAnsi="Times New Roman"/>
            <w:noProof/>
            <w:webHidden/>
            <w:sz w:val="24"/>
          </w:rPr>
          <w:fldChar w:fldCharType="begin"/>
        </w:r>
        <w:r w:rsidRPr="00DE13C8">
          <w:rPr>
            <w:rFonts w:ascii="Times New Roman" w:hAnsi="Times New Roman"/>
            <w:noProof/>
            <w:webHidden/>
            <w:sz w:val="24"/>
          </w:rPr>
          <w:instrText xml:space="preserve"> PAGEREF _Toc224560554 \h </w:instrText>
        </w:r>
        <w:r w:rsidR="00D775D3" w:rsidRPr="00DE13C8">
          <w:rPr>
            <w:rFonts w:ascii="Times New Roman" w:hAnsi="Times New Roman"/>
            <w:noProof/>
            <w:webHidden/>
            <w:sz w:val="24"/>
          </w:rPr>
        </w:r>
        <w:r w:rsidRPr="00DE13C8">
          <w:rPr>
            <w:rFonts w:ascii="Times New Roman" w:hAnsi="Times New Roman"/>
            <w:noProof/>
            <w:webHidden/>
            <w:sz w:val="24"/>
          </w:rPr>
          <w:fldChar w:fldCharType="separate"/>
        </w:r>
        <w:r w:rsidR="00D775D3">
          <w:rPr>
            <w:rFonts w:ascii="Times New Roman" w:hAnsi="Times New Roman"/>
            <w:noProof/>
            <w:webHidden/>
            <w:sz w:val="24"/>
          </w:rPr>
          <w:t>31</w:t>
        </w:r>
        <w:r w:rsidRPr="00DE13C8">
          <w:rPr>
            <w:rFonts w:ascii="Times New Roman" w:hAnsi="Times New Roman"/>
            <w:noProof/>
            <w:webHidden/>
            <w:sz w:val="24"/>
          </w:rPr>
          <w:fldChar w:fldCharType="end"/>
        </w:r>
      </w:hyperlink>
    </w:p>
    <w:p w:rsidR="00DE13C8" w:rsidRPr="00DE13C8" w:rsidRDefault="00DE13C8">
      <w:pPr>
        <w:pStyle w:val="TableofFigures"/>
        <w:tabs>
          <w:tab w:val="right" w:leader="dot" w:pos="8354"/>
        </w:tabs>
        <w:rPr>
          <w:rFonts w:ascii="Times New Roman" w:eastAsiaTheme="minorEastAsia" w:hAnsi="Times New Roman"/>
          <w:noProof/>
          <w:sz w:val="24"/>
        </w:rPr>
      </w:pPr>
      <w:hyperlink w:anchor="_Toc224560555" w:history="1">
        <w:r w:rsidRPr="00DE13C8">
          <w:rPr>
            <w:rStyle w:val="Hyperlink"/>
            <w:rFonts w:ascii="Times New Roman" w:eastAsiaTheme="majorEastAsia" w:hAnsi="Times New Roman"/>
            <w:noProof/>
            <w:sz w:val="24"/>
          </w:rPr>
          <w:t>Tabel 3. 2 Skala Likert</w:t>
        </w:r>
        <w:r w:rsidRPr="00DE13C8">
          <w:rPr>
            <w:rFonts w:ascii="Times New Roman" w:hAnsi="Times New Roman"/>
            <w:noProof/>
            <w:webHidden/>
            <w:sz w:val="24"/>
          </w:rPr>
          <w:tab/>
        </w:r>
        <w:r w:rsidRPr="00DE13C8">
          <w:rPr>
            <w:rFonts w:ascii="Times New Roman" w:hAnsi="Times New Roman"/>
            <w:noProof/>
            <w:webHidden/>
            <w:sz w:val="24"/>
          </w:rPr>
          <w:fldChar w:fldCharType="begin"/>
        </w:r>
        <w:r w:rsidRPr="00DE13C8">
          <w:rPr>
            <w:rFonts w:ascii="Times New Roman" w:hAnsi="Times New Roman"/>
            <w:noProof/>
            <w:webHidden/>
            <w:sz w:val="24"/>
          </w:rPr>
          <w:instrText xml:space="preserve"> PAGEREF _Toc224560555 \h </w:instrText>
        </w:r>
        <w:r w:rsidR="00D775D3" w:rsidRPr="00DE13C8">
          <w:rPr>
            <w:rFonts w:ascii="Times New Roman" w:hAnsi="Times New Roman"/>
            <w:noProof/>
            <w:webHidden/>
            <w:sz w:val="24"/>
          </w:rPr>
        </w:r>
        <w:r w:rsidRPr="00DE13C8">
          <w:rPr>
            <w:rFonts w:ascii="Times New Roman" w:hAnsi="Times New Roman"/>
            <w:noProof/>
            <w:webHidden/>
            <w:sz w:val="24"/>
          </w:rPr>
          <w:fldChar w:fldCharType="separate"/>
        </w:r>
        <w:r w:rsidR="00D775D3">
          <w:rPr>
            <w:rFonts w:ascii="Times New Roman" w:hAnsi="Times New Roman"/>
            <w:noProof/>
            <w:webHidden/>
            <w:sz w:val="24"/>
          </w:rPr>
          <w:t>35</w:t>
        </w:r>
        <w:r w:rsidRPr="00DE13C8">
          <w:rPr>
            <w:rFonts w:ascii="Times New Roman" w:hAnsi="Times New Roman"/>
            <w:noProof/>
            <w:webHidden/>
            <w:sz w:val="24"/>
          </w:rPr>
          <w:fldChar w:fldCharType="end"/>
        </w:r>
      </w:hyperlink>
    </w:p>
    <w:p w:rsidR="00DE13C8" w:rsidRPr="00DE13C8" w:rsidRDefault="00DE13C8">
      <w:pPr>
        <w:pStyle w:val="TableofFigures"/>
        <w:tabs>
          <w:tab w:val="right" w:leader="dot" w:pos="8354"/>
        </w:tabs>
        <w:rPr>
          <w:rFonts w:ascii="Times New Roman" w:eastAsiaTheme="minorEastAsia" w:hAnsi="Times New Roman"/>
          <w:noProof/>
          <w:sz w:val="24"/>
        </w:rPr>
      </w:pPr>
      <w:hyperlink w:anchor="_Toc224560556" w:history="1">
        <w:r w:rsidRPr="00DE13C8">
          <w:rPr>
            <w:rStyle w:val="Hyperlink"/>
            <w:rFonts w:ascii="Times New Roman" w:eastAsiaTheme="majorEastAsia" w:hAnsi="Times New Roman"/>
            <w:noProof/>
            <w:sz w:val="24"/>
          </w:rPr>
          <w:t>Tabel 3. 3 Hasil Uji Validitas</w:t>
        </w:r>
        <w:r w:rsidRPr="00DE13C8">
          <w:rPr>
            <w:rFonts w:ascii="Times New Roman" w:hAnsi="Times New Roman"/>
            <w:noProof/>
            <w:webHidden/>
            <w:sz w:val="24"/>
          </w:rPr>
          <w:tab/>
        </w:r>
        <w:r w:rsidRPr="00DE13C8">
          <w:rPr>
            <w:rFonts w:ascii="Times New Roman" w:hAnsi="Times New Roman"/>
            <w:noProof/>
            <w:webHidden/>
            <w:sz w:val="24"/>
          </w:rPr>
          <w:fldChar w:fldCharType="begin"/>
        </w:r>
        <w:r w:rsidRPr="00DE13C8">
          <w:rPr>
            <w:rFonts w:ascii="Times New Roman" w:hAnsi="Times New Roman"/>
            <w:noProof/>
            <w:webHidden/>
            <w:sz w:val="24"/>
          </w:rPr>
          <w:instrText xml:space="preserve"> PAGEREF _Toc224560556 \h </w:instrText>
        </w:r>
        <w:r w:rsidR="00D775D3" w:rsidRPr="00DE13C8">
          <w:rPr>
            <w:rFonts w:ascii="Times New Roman" w:hAnsi="Times New Roman"/>
            <w:noProof/>
            <w:webHidden/>
            <w:sz w:val="24"/>
          </w:rPr>
        </w:r>
        <w:r w:rsidRPr="00DE13C8">
          <w:rPr>
            <w:rFonts w:ascii="Times New Roman" w:hAnsi="Times New Roman"/>
            <w:noProof/>
            <w:webHidden/>
            <w:sz w:val="24"/>
          </w:rPr>
          <w:fldChar w:fldCharType="separate"/>
        </w:r>
        <w:r w:rsidR="00D775D3">
          <w:rPr>
            <w:rFonts w:ascii="Times New Roman" w:hAnsi="Times New Roman"/>
            <w:noProof/>
            <w:webHidden/>
            <w:sz w:val="24"/>
          </w:rPr>
          <w:t>37</w:t>
        </w:r>
        <w:r w:rsidRPr="00DE13C8">
          <w:rPr>
            <w:rFonts w:ascii="Times New Roman" w:hAnsi="Times New Roman"/>
            <w:noProof/>
            <w:webHidden/>
            <w:sz w:val="24"/>
          </w:rPr>
          <w:fldChar w:fldCharType="end"/>
        </w:r>
      </w:hyperlink>
    </w:p>
    <w:p w:rsidR="00DE13C8" w:rsidRPr="00DE13C8" w:rsidRDefault="00DE13C8" w:rsidP="00DE13C8">
      <w:pPr>
        <w:pStyle w:val="TableofFigures"/>
        <w:tabs>
          <w:tab w:val="right" w:leader="dot" w:pos="8354"/>
        </w:tabs>
        <w:rPr>
          <w:rFonts w:ascii="Times New Roman" w:hAnsi="Times New Roman"/>
          <w:noProof/>
          <w:sz w:val="24"/>
        </w:rPr>
      </w:pPr>
      <w:hyperlink w:anchor="_Toc224560557" w:history="1">
        <w:r w:rsidRPr="00DE13C8">
          <w:rPr>
            <w:rStyle w:val="Hyperlink"/>
            <w:rFonts w:ascii="Times New Roman" w:eastAsiaTheme="majorEastAsia" w:hAnsi="Times New Roman"/>
            <w:noProof/>
            <w:sz w:val="24"/>
          </w:rPr>
          <w:t>Tabel 3. 4 Hasil Uji Reliabilitas</w:t>
        </w:r>
        <w:r w:rsidRPr="00DE13C8">
          <w:rPr>
            <w:rFonts w:ascii="Times New Roman" w:hAnsi="Times New Roman"/>
            <w:noProof/>
            <w:webHidden/>
            <w:sz w:val="24"/>
          </w:rPr>
          <w:tab/>
        </w:r>
        <w:r w:rsidRPr="00DE13C8">
          <w:rPr>
            <w:rFonts w:ascii="Times New Roman" w:hAnsi="Times New Roman"/>
            <w:noProof/>
            <w:webHidden/>
            <w:sz w:val="24"/>
          </w:rPr>
          <w:fldChar w:fldCharType="begin"/>
        </w:r>
        <w:r w:rsidRPr="00DE13C8">
          <w:rPr>
            <w:rFonts w:ascii="Times New Roman" w:hAnsi="Times New Roman"/>
            <w:noProof/>
            <w:webHidden/>
            <w:sz w:val="24"/>
          </w:rPr>
          <w:instrText xml:space="preserve"> PAGEREF _Toc224560557 \h </w:instrText>
        </w:r>
        <w:r w:rsidR="00D775D3" w:rsidRPr="00DE13C8">
          <w:rPr>
            <w:rFonts w:ascii="Times New Roman" w:hAnsi="Times New Roman"/>
            <w:noProof/>
            <w:webHidden/>
            <w:sz w:val="24"/>
          </w:rPr>
        </w:r>
        <w:r w:rsidRPr="00DE13C8">
          <w:rPr>
            <w:rFonts w:ascii="Times New Roman" w:hAnsi="Times New Roman"/>
            <w:noProof/>
            <w:webHidden/>
            <w:sz w:val="24"/>
          </w:rPr>
          <w:fldChar w:fldCharType="separate"/>
        </w:r>
        <w:r w:rsidR="00D775D3">
          <w:rPr>
            <w:rFonts w:ascii="Times New Roman" w:hAnsi="Times New Roman"/>
            <w:noProof/>
            <w:webHidden/>
            <w:sz w:val="24"/>
          </w:rPr>
          <w:t>38</w:t>
        </w:r>
        <w:r w:rsidRPr="00DE13C8">
          <w:rPr>
            <w:rFonts w:ascii="Times New Roman" w:hAnsi="Times New Roman"/>
            <w:noProof/>
            <w:webHidden/>
            <w:sz w:val="24"/>
          </w:rPr>
          <w:fldChar w:fldCharType="end"/>
        </w:r>
      </w:hyperlink>
      <w:r w:rsidRPr="00DE13C8">
        <w:rPr>
          <w:rFonts w:ascii="Times New Roman" w:hAnsi="Times New Roman"/>
          <w:color w:val="000000" w:themeColor="text1"/>
          <w:sz w:val="24"/>
        </w:rPr>
        <w:fldChar w:fldCharType="end"/>
      </w:r>
      <w:r w:rsidRPr="00DE13C8">
        <w:rPr>
          <w:rFonts w:ascii="Times New Roman" w:hAnsi="Times New Roman"/>
          <w:color w:val="000000" w:themeColor="text1"/>
          <w:sz w:val="24"/>
        </w:rPr>
        <w:fldChar w:fldCharType="begin"/>
      </w:r>
      <w:r w:rsidRPr="00DE13C8">
        <w:rPr>
          <w:rFonts w:ascii="Times New Roman" w:hAnsi="Times New Roman"/>
          <w:color w:val="000000" w:themeColor="text1"/>
          <w:sz w:val="24"/>
        </w:rPr>
        <w:instrText xml:space="preserve"> TOC \h \z \c "Tabel 4." </w:instrText>
      </w:r>
      <w:r w:rsidRPr="00DE13C8">
        <w:rPr>
          <w:rFonts w:ascii="Times New Roman" w:hAnsi="Times New Roman"/>
          <w:color w:val="000000" w:themeColor="text1"/>
          <w:sz w:val="24"/>
        </w:rPr>
        <w:fldChar w:fldCharType="separate"/>
      </w:r>
    </w:p>
    <w:p w:rsidR="00DE13C8" w:rsidRPr="00DE13C8" w:rsidRDefault="00DE13C8">
      <w:pPr>
        <w:pStyle w:val="TableofFigures"/>
        <w:tabs>
          <w:tab w:val="right" w:leader="dot" w:pos="8354"/>
        </w:tabs>
        <w:rPr>
          <w:rFonts w:ascii="Times New Roman" w:eastAsiaTheme="minorEastAsia" w:hAnsi="Times New Roman"/>
          <w:noProof/>
          <w:sz w:val="24"/>
        </w:rPr>
      </w:pPr>
      <w:hyperlink w:anchor="_Toc224560566" w:history="1">
        <w:r w:rsidRPr="00DE13C8">
          <w:rPr>
            <w:rStyle w:val="Hyperlink"/>
            <w:rFonts w:ascii="Times New Roman" w:eastAsiaTheme="majorEastAsia" w:hAnsi="Times New Roman"/>
            <w:noProof/>
            <w:sz w:val="24"/>
          </w:rPr>
          <w:t>Tabel 4. 1 Distribusi Sampel</w:t>
        </w:r>
        <w:r w:rsidRPr="00DE13C8">
          <w:rPr>
            <w:rFonts w:ascii="Times New Roman" w:hAnsi="Times New Roman"/>
            <w:noProof/>
            <w:webHidden/>
            <w:sz w:val="24"/>
          </w:rPr>
          <w:tab/>
        </w:r>
        <w:r w:rsidRPr="00DE13C8">
          <w:rPr>
            <w:rFonts w:ascii="Times New Roman" w:hAnsi="Times New Roman"/>
            <w:noProof/>
            <w:webHidden/>
            <w:sz w:val="24"/>
          </w:rPr>
          <w:fldChar w:fldCharType="begin"/>
        </w:r>
        <w:r w:rsidRPr="00DE13C8">
          <w:rPr>
            <w:rFonts w:ascii="Times New Roman" w:hAnsi="Times New Roman"/>
            <w:noProof/>
            <w:webHidden/>
            <w:sz w:val="24"/>
          </w:rPr>
          <w:instrText xml:space="preserve"> PAGEREF _Toc224560566 \h </w:instrText>
        </w:r>
        <w:r w:rsidR="00D775D3" w:rsidRPr="00DE13C8">
          <w:rPr>
            <w:rFonts w:ascii="Times New Roman" w:hAnsi="Times New Roman"/>
            <w:noProof/>
            <w:webHidden/>
            <w:sz w:val="24"/>
          </w:rPr>
        </w:r>
        <w:r w:rsidRPr="00DE13C8">
          <w:rPr>
            <w:rFonts w:ascii="Times New Roman" w:hAnsi="Times New Roman"/>
            <w:noProof/>
            <w:webHidden/>
            <w:sz w:val="24"/>
          </w:rPr>
          <w:fldChar w:fldCharType="separate"/>
        </w:r>
        <w:r w:rsidR="00D775D3">
          <w:rPr>
            <w:rFonts w:ascii="Times New Roman" w:hAnsi="Times New Roman"/>
            <w:noProof/>
            <w:webHidden/>
            <w:sz w:val="24"/>
          </w:rPr>
          <w:t>43</w:t>
        </w:r>
        <w:r w:rsidRPr="00DE13C8">
          <w:rPr>
            <w:rFonts w:ascii="Times New Roman" w:hAnsi="Times New Roman"/>
            <w:noProof/>
            <w:webHidden/>
            <w:sz w:val="24"/>
          </w:rPr>
          <w:fldChar w:fldCharType="end"/>
        </w:r>
      </w:hyperlink>
    </w:p>
    <w:p w:rsidR="00DE13C8" w:rsidRPr="00DE13C8" w:rsidRDefault="00DE13C8">
      <w:pPr>
        <w:pStyle w:val="TableofFigures"/>
        <w:tabs>
          <w:tab w:val="right" w:leader="dot" w:pos="8354"/>
        </w:tabs>
        <w:rPr>
          <w:rFonts w:ascii="Times New Roman" w:eastAsiaTheme="minorEastAsia" w:hAnsi="Times New Roman"/>
          <w:noProof/>
          <w:sz w:val="24"/>
        </w:rPr>
      </w:pPr>
      <w:hyperlink w:anchor="_Toc224560567" w:history="1">
        <w:r w:rsidR="004278E9">
          <w:rPr>
            <w:rStyle w:val="Hyperlink"/>
            <w:rFonts w:ascii="Times New Roman" w:eastAsiaTheme="majorEastAsia" w:hAnsi="Times New Roman"/>
            <w:noProof/>
            <w:sz w:val="24"/>
          </w:rPr>
          <w:t xml:space="preserve">Tabel 4. 2 </w:t>
        </w:r>
        <w:r w:rsidRPr="00DE13C8">
          <w:rPr>
            <w:rStyle w:val="Hyperlink"/>
            <w:rFonts w:ascii="Times New Roman" w:eastAsiaTheme="majorEastAsia" w:hAnsi="Times New Roman"/>
            <w:noProof/>
            <w:sz w:val="24"/>
          </w:rPr>
          <w:t>Jenis Kelamin Responden</w:t>
        </w:r>
        <w:r w:rsidRPr="00DE13C8">
          <w:rPr>
            <w:rFonts w:ascii="Times New Roman" w:hAnsi="Times New Roman"/>
            <w:noProof/>
            <w:webHidden/>
            <w:sz w:val="24"/>
          </w:rPr>
          <w:tab/>
        </w:r>
        <w:r w:rsidRPr="00DE13C8">
          <w:rPr>
            <w:rFonts w:ascii="Times New Roman" w:hAnsi="Times New Roman"/>
            <w:noProof/>
            <w:webHidden/>
            <w:sz w:val="24"/>
          </w:rPr>
          <w:fldChar w:fldCharType="begin"/>
        </w:r>
        <w:r w:rsidRPr="00DE13C8">
          <w:rPr>
            <w:rFonts w:ascii="Times New Roman" w:hAnsi="Times New Roman"/>
            <w:noProof/>
            <w:webHidden/>
            <w:sz w:val="24"/>
          </w:rPr>
          <w:instrText xml:space="preserve"> PAGEREF _Toc224560567 \h </w:instrText>
        </w:r>
        <w:r w:rsidR="00D775D3" w:rsidRPr="00DE13C8">
          <w:rPr>
            <w:rFonts w:ascii="Times New Roman" w:hAnsi="Times New Roman"/>
            <w:noProof/>
            <w:webHidden/>
            <w:sz w:val="24"/>
          </w:rPr>
        </w:r>
        <w:r w:rsidRPr="00DE13C8">
          <w:rPr>
            <w:rFonts w:ascii="Times New Roman" w:hAnsi="Times New Roman"/>
            <w:noProof/>
            <w:webHidden/>
            <w:sz w:val="24"/>
          </w:rPr>
          <w:fldChar w:fldCharType="separate"/>
        </w:r>
        <w:r w:rsidR="00D775D3">
          <w:rPr>
            <w:rFonts w:ascii="Times New Roman" w:hAnsi="Times New Roman"/>
            <w:noProof/>
            <w:webHidden/>
            <w:sz w:val="24"/>
          </w:rPr>
          <w:t>45</w:t>
        </w:r>
        <w:r w:rsidRPr="00DE13C8">
          <w:rPr>
            <w:rFonts w:ascii="Times New Roman" w:hAnsi="Times New Roman"/>
            <w:noProof/>
            <w:webHidden/>
            <w:sz w:val="24"/>
          </w:rPr>
          <w:fldChar w:fldCharType="end"/>
        </w:r>
      </w:hyperlink>
    </w:p>
    <w:p w:rsidR="00DE13C8" w:rsidRPr="00DE13C8" w:rsidRDefault="00DE13C8">
      <w:pPr>
        <w:pStyle w:val="TableofFigures"/>
        <w:tabs>
          <w:tab w:val="right" w:leader="dot" w:pos="8354"/>
        </w:tabs>
        <w:rPr>
          <w:rFonts w:ascii="Times New Roman" w:eastAsiaTheme="minorEastAsia" w:hAnsi="Times New Roman"/>
          <w:noProof/>
          <w:sz w:val="24"/>
        </w:rPr>
      </w:pPr>
      <w:hyperlink w:anchor="_Toc224560568" w:history="1">
        <w:r w:rsidRPr="00DE13C8">
          <w:rPr>
            <w:rStyle w:val="Hyperlink"/>
            <w:rFonts w:ascii="Times New Roman" w:eastAsiaTheme="majorEastAsia" w:hAnsi="Times New Roman"/>
            <w:noProof/>
            <w:sz w:val="24"/>
          </w:rPr>
          <w:t>Tabel 4. 3 Usia Responden</w:t>
        </w:r>
        <w:r w:rsidRPr="00DE13C8">
          <w:rPr>
            <w:rFonts w:ascii="Times New Roman" w:hAnsi="Times New Roman"/>
            <w:noProof/>
            <w:webHidden/>
            <w:sz w:val="24"/>
          </w:rPr>
          <w:tab/>
        </w:r>
        <w:r w:rsidRPr="00DE13C8">
          <w:rPr>
            <w:rFonts w:ascii="Times New Roman" w:hAnsi="Times New Roman"/>
            <w:noProof/>
            <w:webHidden/>
            <w:sz w:val="24"/>
          </w:rPr>
          <w:fldChar w:fldCharType="begin"/>
        </w:r>
        <w:r w:rsidRPr="00DE13C8">
          <w:rPr>
            <w:rFonts w:ascii="Times New Roman" w:hAnsi="Times New Roman"/>
            <w:noProof/>
            <w:webHidden/>
            <w:sz w:val="24"/>
          </w:rPr>
          <w:instrText xml:space="preserve"> PAGEREF _Toc224560568 \h </w:instrText>
        </w:r>
        <w:r w:rsidR="00D775D3" w:rsidRPr="00DE13C8">
          <w:rPr>
            <w:rFonts w:ascii="Times New Roman" w:hAnsi="Times New Roman"/>
            <w:noProof/>
            <w:webHidden/>
            <w:sz w:val="24"/>
          </w:rPr>
        </w:r>
        <w:r w:rsidRPr="00DE13C8">
          <w:rPr>
            <w:rFonts w:ascii="Times New Roman" w:hAnsi="Times New Roman"/>
            <w:noProof/>
            <w:webHidden/>
            <w:sz w:val="24"/>
          </w:rPr>
          <w:fldChar w:fldCharType="separate"/>
        </w:r>
        <w:r w:rsidR="00D775D3">
          <w:rPr>
            <w:rFonts w:ascii="Times New Roman" w:hAnsi="Times New Roman"/>
            <w:noProof/>
            <w:webHidden/>
            <w:sz w:val="24"/>
          </w:rPr>
          <w:t>46</w:t>
        </w:r>
        <w:r w:rsidRPr="00DE13C8">
          <w:rPr>
            <w:rFonts w:ascii="Times New Roman" w:hAnsi="Times New Roman"/>
            <w:noProof/>
            <w:webHidden/>
            <w:sz w:val="24"/>
          </w:rPr>
          <w:fldChar w:fldCharType="end"/>
        </w:r>
      </w:hyperlink>
    </w:p>
    <w:p w:rsidR="00DE13C8" w:rsidRPr="00DE13C8" w:rsidRDefault="00DE13C8">
      <w:pPr>
        <w:pStyle w:val="TableofFigures"/>
        <w:tabs>
          <w:tab w:val="right" w:leader="dot" w:pos="8354"/>
        </w:tabs>
        <w:rPr>
          <w:rFonts w:ascii="Times New Roman" w:eastAsiaTheme="minorEastAsia" w:hAnsi="Times New Roman"/>
          <w:noProof/>
          <w:sz w:val="24"/>
        </w:rPr>
      </w:pPr>
      <w:hyperlink w:anchor="_Toc224560569" w:history="1">
        <w:r w:rsidRPr="00DE13C8">
          <w:rPr>
            <w:rStyle w:val="Hyperlink"/>
            <w:rFonts w:ascii="Times New Roman" w:eastAsiaTheme="majorEastAsia" w:hAnsi="Times New Roman"/>
            <w:noProof/>
            <w:sz w:val="24"/>
          </w:rPr>
          <w:t>Tabel 4. 4 Pendidikan Terakhir Responden</w:t>
        </w:r>
        <w:r w:rsidRPr="00DE13C8">
          <w:rPr>
            <w:rFonts w:ascii="Times New Roman" w:hAnsi="Times New Roman"/>
            <w:noProof/>
            <w:webHidden/>
            <w:sz w:val="24"/>
          </w:rPr>
          <w:tab/>
        </w:r>
        <w:r w:rsidRPr="00DE13C8">
          <w:rPr>
            <w:rFonts w:ascii="Times New Roman" w:hAnsi="Times New Roman"/>
            <w:noProof/>
            <w:webHidden/>
            <w:sz w:val="24"/>
          </w:rPr>
          <w:fldChar w:fldCharType="begin"/>
        </w:r>
        <w:r w:rsidRPr="00DE13C8">
          <w:rPr>
            <w:rFonts w:ascii="Times New Roman" w:hAnsi="Times New Roman"/>
            <w:noProof/>
            <w:webHidden/>
            <w:sz w:val="24"/>
          </w:rPr>
          <w:instrText xml:space="preserve"> PAGEREF _Toc224560569 \h </w:instrText>
        </w:r>
        <w:r w:rsidR="00D775D3" w:rsidRPr="00DE13C8">
          <w:rPr>
            <w:rFonts w:ascii="Times New Roman" w:hAnsi="Times New Roman"/>
            <w:noProof/>
            <w:webHidden/>
            <w:sz w:val="24"/>
          </w:rPr>
        </w:r>
        <w:r w:rsidRPr="00DE13C8">
          <w:rPr>
            <w:rFonts w:ascii="Times New Roman" w:hAnsi="Times New Roman"/>
            <w:noProof/>
            <w:webHidden/>
            <w:sz w:val="24"/>
          </w:rPr>
          <w:fldChar w:fldCharType="separate"/>
        </w:r>
        <w:r w:rsidR="00D775D3">
          <w:rPr>
            <w:rFonts w:ascii="Times New Roman" w:hAnsi="Times New Roman"/>
            <w:noProof/>
            <w:webHidden/>
            <w:sz w:val="24"/>
          </w:rPr>
          <w:t>47</w:t>
        </w:r>
        <w:r w:rsidRPr="00DE13C8">
          <w:rPr>
            <w:rFonts w:ascii="Times New Roman" w:hAnsi="Times New Roman"/>
            <w:noProof/>
            <w:webHidden/>
            <w:sz w:val="24"/>
          </w:rPr>
          <w:fldChar w:fldCharType="end"/>
        </w:r>
      </w:hyperlink>
    </w:p>
    <w:p w:rsidR="00DE13C8" w:rsidRPr="00DE13C8" w:rsidRDefault="00DE13C8">
      <w:pPr>
        <w:pStyle w:val="TableofFigures"/>
        <w:tabs>
          <w:tab w:val="right" w:leader="dot" w:pos="8354"/>
        </w:tabs>
        <w:rPr>
          <w:rFonts w:ascii="Times New Roman" w:eastAsiaTheme="minorEastAsia" w:hAnsi="Times New Roman"/>
          <w:noProof/>
          <w:sz w:val="24"/>
        </w:rPr>
      </w:pPr>
      <w:hyperlink w:anchor="_Toc224560570" w:history="1">
        <w:r w:rsidRPr="00DE13C8">
          <w:rPr>
            <w:rStyle w:val="Hyperlink"/>
            <w:rFonts w:ascii="Times New Roman" w:eastAsiaTheme="majorEastAsia" w:hAnsi="Times New Roman"/>
            <w:noProof/>
            <w:sz w:val="24"/>
          </w:rPr>
          <w:t>Tabel 4. 5 Pekerjaan Responden</w:t>
        </w:r>
        <w:r w:rsidRPr="00DE13C8">
          <w:rPr>
            <w:rFonts w:ascii="Times New Roman" w:hAnsi="Times New Roman"/>
            <w:noProof/>
            <w:webHidden/>
            <w:sz w:val="24"/>
          </w:rPr>
          <w:tab/>
        </w:r>
        <w:r w:rsidRPr="00DE13C8">
          <w:rPr>
            <w:rFonts w:ascii="Times New Roman" w:hAnsi="Times New Roman"/>
            <w:noProof/>
            <w:webHidden/>
            <w:sz w:val="24"/>
          </w:rPr>
          <w:fldChar w:fldCharType="begin"/>
        </w:r>
        <w:r w:rsidRPr="00DE13C8">
          <w:rPr>
            <w:rFonts w:ascii="Times New Roman" w:hAnsi="Times New Roman"/>
            <w:noProof/>
            <w:webHidden/>
            <w:sz w:val="24"/>
          </w:rPr>
          <w:instrText xml:space="preserve"> PAGEREF _Toc224560570 \h </w:instrText>
        </w:r>
        <w:r w:rsidR="00D775D3" w:rsidRPr="00DE13C8">
          <w:rPr>
            <w:rFonts w:ascii="Times New Roman" w:hAnsi="Times New Roman"/>
            <w:noProof/>
            <w:webHidden/>
            <w:sz w:val="24"/>
          </w:rPr>
        </w:r>
        <w:r w:rsidRPr="00DE13C8">
          <w:rPr>
            <w:rFonts w:ascii="Times New Roman" w:hAnsi="Times New Roman"/>
            <w:noProof/>
            <w:webHidden/>
            <w:sz w:val="24"/>
          </w:rPr>
          <w:fldChar w:fldCharType="separate"/>
        </w:r>
        <w:r w:rsidR="00D775D3">
          <w:rPr>
            <w:rFonts w:ascii="Times New Roman" w:hAnsi="Times New Roman"/>
            <w:noProof/>
            <w:webHidden/>
            <w:sz w:val="24"/>
          </w:rPr>
          <w:t>48</w:t>
        </w:r>
        <w:r w:rsidRPr="00DE13C8">
          <w:rPr>
            <w:rFonts w:ascii="Times New Roman" w:hAnsi="Times New Roman"/>
            <w:noProof/>
            <w:webHidden/>
            <w:sz w:val="24"/>
          </w:rPr>
          <w:fldChar w:fldCharType="end"/>
        </w:r>
      </w:hyperlink>
    </w:p>
    <w:p w:rsidR="00DE13C8" w:rsidRPr="00DE13C8" w:rsidRDefault="00DE13C8">
      <w:pPr>
        <w:pStyle w:val="TableofFigures"/>
        <w:tabs>
          <w:tab w:val="right" w:leader="dot" w:pos="8354"/>
        </w:tabs>
        <w:rPr>
          <w:rFonts w:ascii="Times New Roman" w:eastAsiaTheme="minorEastAsia" w:hAnsi="Times New Roman"/>
          <w:noProof/>
          <w:sz w:val="24"/>
        </w:rPr>
      </w:pPr>
      <w:hyperlink w:anchor="_Toc224560571" w:history="1">
        <w:r w:rsidRPr="00DE13C8">
          <w:rPr>
            <w:rStyle w:val="Hyperlink"/>
            <w:rFonts w:ascii="Times New Roman" w:eastAsiaTheme="majorEastAsia" w:hAnsi="Times New Roman"/>
            <w:noProof/>
            <w:sz w:val="24"/>
          </w:rPr>
          <w:t>Tabel 4. 6 Interval Kelas</w:t>
        </w:r>
        <w:r w:rsidRPr="00DE13C8">
          <w:rPr>
            <w:rFonts w:ascii="Times New Roman" w:hAnsi="Times New Roman"/>
            <w:noProof/>
            <w:webHidden/>
            <w:sz w:val="24"/>
          </w:rPr>
          <w:tab/>
        </w:r>
        <w:r w:rsidRPr="00DE13C8">
          <w:rPr>
            <w:rFonts w:ascii="Times New Roman" w:hAnsi="Times New Roman"/>
            <w:noProof/>
            <w:webHidden/>
            <w:sz w:val="24"/>
          </w:rPr>
          <w:fldChar w:fldCharType="begin"/>
        </w:r>
        <w:r w:rsidRPr="00DE13C8">
          <w:rPr>
            <w:rFonts w:ascii="Times New Roman" w:hAnsi="Times New Roman"/>
            <w:noProof/>
            <w:webHidden/>
            <w:sz w:val="24"/>
          </w:rPr>
          <w:instrText xml:space="preserve"> PAGEREF _Toc224560571 \h </w:instrText>
        </w:r>
        <w:r w:rsidR="00D775D3" w:rsidRPr="00DE13C8">
          <w:rPr>
            <w:rFonts w:ascii="Times New Roman" w:hAnsi="Times New Roman"/>
            <w:noProof/>
            <w:webHidden/>
            <w:sz w:val="24"/>
          </w:rPr>
        </w:r>
        <w:r w:rsidRPr="00DE13C8">
          <w:rPr>
            <w:rFonts w:ascii="Times New Roman" w:hAnsi="Times New Roman"/>
            <w:noProof/>
            <w:webHidden/>
            <w:sz w:val="24"/>
          </w:rPr>
          <w:fldChar w:fldCharType="separate"/>
        </w:r>
        <w:r w:rsidR="00D775D3">
          <w:rPr>
            <w:rFonts w:ascii="Times New Roman" w:hAnsi="Times New Roman"/>
            <w:noProof/>
            <w:webHidden/>
            <w:sz w:val="24"/>
          </w:rPr>
          <w:t>49</w:t>
        </w:r>
        <w:r w:rsidRPr="00DE13C8">
          <w:rPr>
            <w:rFonts w:ascii="Times New Roman" w:hAnsi="Times New Roman"/>
            <w:noProof/>
            <w:webHidden/>
            <w:sz w:val="24"/>
          </w:rPr>
          <w:fldChar w:fldCharType="end"/>
        </w:r>
      </w:hyperlink>
    </w:p>
    <w:p w:rsidR="00DE13C8" w:rsidRPr="00DE13C8" w:rsidRDefault="00DE13C8">
      <w:pPr>
        <w:pStyle w:val="TableofFigures"/>
        <w:tabs>
          <w:tab w:val="right" w:leader="dot" w:pos="8354"/>
        </w:tabs>
        <w:rPr>
          <w:rFonts w:ascii="Times New Roman" w:eastAsiaTheme="minorEastAsia" w:hAnsi="Times New Roman"/>
          <w:noProof/>
          <w:sz w:val="24"/>
        </w:rPr>
      </w:pPr>
      <w:hyperlink w:anchor="_Toc224560572" w:history="1">
        <w:r w:rsidRPr="00DE13C8">
          <w:rPr>
            <w:rStyle w:val="Hyperlink"/>
            <w:rFonts w:ascii="Times New Roman" w:eastAsiaTheme="majorEastAsia" w:hAnsi="Times New Roman"/>
            <w:noProof/>
            <w:sz w:val="24"/>
          </w:rPr>
          <w:t>Tabel 4. 7 Hasil Uji Statistik Deskriptif</w:t>
        </w:r>
        <w:r w:rsidRPr="00DE13C8">
          <w:rPr>
            <w:rFonts w:ascii="Times New Roman" w:hAnsi="Times New Roman"/>
            <w:noProof/>
            <w:webHidden/>
            <w:sz w:val="24"/>
          </w:rPr>
          <w:tab/>
        </w:r>
        <w:r w:rsidRPr="00DE13C8">
          <w:rPr>
            <w:rFonts w:ascii="Times New Roman" w:hAnsi="Times New Roman"/>
            <w:noProof/>
            <w:webHidden/>
            <w:sz w:val="24"/>
          </w:rPr>
          <w:fldChar w:fldCharType="begin"/>
        </w:r>
        <w:r w:rsidRPr="00DE13C8">
          <w:rPr>
            <w:rFonts w:ascii="Times New Roman" w:hAnsi="Times New Roman"/>
            <w:noProof/>
            <w:webHidden/>
            <w:sz w:val="24"/>
          </w:rPr>
          <w:instrText xml:space="preserve"> PAGEREF _Toc224560572 \h </w:instrText>
        </w:r>
        <w:r w:rsidR="00D775D3" w:rsidRPr="00DE13C8">
          <w:rPr>
            <w:rFonts w:ascii="Times New Roman" w:hAnsi="Times New Roman"/>
            <w:noProof/>
            <w:webHidden/>
            <w:sz w:val="24"/>
          </w:rPr>
        </w:r>
        <w:r w:rsidRPr="00DE13C8">
          <w:rPr>
            <w:rFonts w:ascii="Times New Roman" w:hAnsi="Times New Roman"/>
            <w:noProof/>
            <w:webHidden/>
            <w:sz w:val="24"/>
          </w:rPr>
          <w:fldChar w:fldCharType="separate"/>
        </w:r>
        <w:r w:rsidR="00D775D3">
          <w:rPr>
            <w:rFonts w:ascii="Times New Roman" w:hAnsi="Times New Roman"/>
            <w:noProof/>
            <w:webHidden/>
            <w:sz w:val="24"/>
          </w:rPr>
          <w:t>50</w:t>
        </w:r>
        <w:r w:rsidRPr="00DE13C8">
          <w:rPr>
            <w:rFonts w:ascii="Times New Roman" w:hAnsi="Times New Roman"/>
            <w:noProof/>
            <w:webHidden/>
            <w:sz w:val="24"/>
          </w:rPr>
          <w:fldChar w:fldCharType="end"/>
        </w:r>
      </w:hyperlink>
    </w:p>
    <w:p w:rsidR="00DE13C8" w:rsidRPr="00DE13C8" w:rsidRDefault="00DE13C8">
      <w:pPr>
        <w:pStyle w:val="TableofFigures"/>
        <w:tabs>
          <w:tab w:val="right" w:leader="dot" w:pos="8354"/>
        </w:tabs>
        <w:rPr>
          <w:rFonts w:ascii="Times New Roman" w:eastAsiaTheme="minorEastAsia" w:hAnsi="Times New Roman"/>
          <w:noProof/>
          <w:sz w:val="24"/>
        </w:rPr>
      </w:pPr>
      <w:hyperlink w:anchor="_Toc224560573" w:history="1">
        <w:r w:rsidRPr="00DE13C8">
          <w:rPr>
            <w:rStyle w:val="Hyperlink"/>
            <w:rFonts w:ascii="Times New Roman" w:eastAsiaTheme="majorEastAsia" w:hAnsi="Times New Roman"/>
            <w:noProof/>
            <w:sz w:val="24"/>
          </w:rPr>
          <w:t>Tabel 4. 8 Hasil Uji Validitas</w:t>
        </w:r>
        <w:r w:rsidRPr="00DE13C8">
          <w:rPr>
            <w:rFonts w:ascii="Times New Roman" w:hAnsi="Times New Roman"/>
            <w:noProof/>
            <w:webHidden/>
            <w:sz w:val="24"/>
          </w:rPr>
          <w:tab/>
        </w:r>
        <w:r w:rsidRPr="00DE13C8">
          <w:rPr>
            <w:rFonts w:ascii="Times New Roman" w:hAnsi="Times New Roman"/>
            <w:noProof/>
            <w:webHidden/>
            <w:sz w:val="24"/>
          </w:rPr>
          <w:fldChar w:fldCharType="begin"/>
        </w:r>
        <w:r w:rsidRPr="00DE13C8">
          <w:rPr>
            <w:rFonts w:ascii="Times New Roman" w:hAnsi="Times New Roman"/>
            <w:noProof/>
            <w:webHidden/>
            <w:sz w:val="24"/>
          </w:rPr>
          <w:instrText xml:space="preserve"> PAGEREF _Toc224560573 \h </w:instrText>
        </w:r>
        <w:r w:rsidR="00D775D3" w:rsidRPr="00DE13C8">
          <w:rPr>
            <w:rFonts w:ascii="Times New Roman" w:hAnsi="Times New Roman"/>
            <w:noProof/>
            <w:webHidden/>
            <w:sz w:val="24"/>
          </w:rPr>
        </w:r>
        <w:r w:rsidRPr="00DE13C8">
          <w:rPr>
            <w:rFonts w:ascii="Times New Roman" w:hAnsi="Times New Roman"/>
            <w:noProof/>
            <w:webHidden/>
            <w:sz w:val="24"/>
          </w:rPr>
          <w:fldChar w:fldCharType="separate"/>
        </w:r>
        <w:r w:rsidR="00D775D3">
          <w:rPr>
            <w:rFonts w:ascii="Times New Roman" w:hAnsi="Times New Roman"/>
            <w:noProof/>
            <w:webHidden/>
            <w:sz w:val="24"/>
          </w:rPr>
          <w:t>52</w:t>
        </w:r>
        <w:r w:rsidRPr="00DE13C8">
          <w:rPr>
            <w:rFonts w:ascii="Times New Roman" w:hAnsi="Times New Roman"/>
            <w:noProof/>
            <w:webHidden/>
            <w:sz w:val="24"/>
          </w:rPr>
          <w:fldChar w:fldCharType="end"/>
        </w:r>
      </w:hyperlink>
    </w:p>
    <w:p w:rsidR="00DE13C8" w:rsidRPr="00DE13C8" w:rsidRDefault="00DE13C8">
      <w:pPr>
        <w:pStyle w:val="TableofFigures"/>
        <w:tabs>
          <w:tab w:val="right" w:leader="dot" w:pos="8354"/>
        </w:tabs>
        <w:rPr>
          <w:rFonts w:ascii="Times New Roman" w:eastAsiaTheme="minorEastAsia" w:hAnsi="Times New Roman"/>
          <w:noProof/>
          <w:sz w:val="24"/>
        </w:rPr>
      </w:pPr>
      <w:hyperlink w:anchor="_Toc224560574" w:history="1">
        <w:r w:rsidRPr="00DE13C8">
          <w:rPr>
            <w:rStyle w:val="Hyperlink"/>
            <w:rFonts w:ascii="Times New Roman" w:eastAsiaTheme="majorEastAsia" w:hAnsi="Times New Roman"/>
            <w:noProof/>
            <w:sz w:val="24"/>
          </w:rPr>
          <w:t>Tabel 4. 9 Hasil Uji Reliabilitas</w:t>
        </w:r>
        <w:r w:rsidRPr="00DE13C8">
          <w:rPr>
            <w:rFonts w:ascii="Times New Roman" w:hAnsi="Times New Roman"/>
            <w:noProof/>
            <w:webHidden/>
            <w:sz w:val="24"/>
          </w:rPr>
          <w:tab/>
        </w:r>
        <w:r w:rsidRPr="00DE13C8">
          <w:rPr>
            <w:rFonts w:ascii="Times New Roman" w:hAnsi="Times New Roman"/>
            <w:noProof/>
            <w:webHidden/>
            <w:sz w:val="24"/>
          </w:rPr>
          <w:fldChar w:fldCharType="begin"/>
        </w:r>
        <w:r w:rsidRPr="00DE13C8">
          <w:rPr>
            <w:rFonts w:ascii="Times New Roman" w:hAnsi="Times New Roman"/>
            <w:noProof/>
            <w:webHidden/>
            <w:sz w:val="24"/>
          </w:rPr>
          <w:instrText xml:space="preserve"> PAGEREF _Toc224560574 \h </w:instrText>
        </w:r>
        <w:r w:rsidR="00D775D3" w:rsidRPr="00DE13C8">
          <w:rPr>
            <w:rFonts w:ascii="Times New Roman" w:hAnsi="Times New Roman"/>
            <w:noProof/>
            <w:webHidden/>
            <w:sz w:val="24"/>
          </w:rPr>
        </w:r>
        <w:r w:rsidRPr="00DE13C8">
          <w:rPr>
            <w:rFonts w:ascii="Times New Roman" w:hAnsi="Times New Roman"/>
            <w:noProof/>
            <w:webHidden/>
            <w:sz w:val="24"/>
          </w:rPr>
          <w:fldChar w:fldCharType="separate"/>
        </w:r>
        <w:r w:rsidR="00D775D3">
          <w:rPr>
            <w:rFonts w:ascii="Times New Roman" w:hAnsi="Times New Roman"/>
            <w:noProof/>
            <w:webHidden/>
            <w:sz w:val="24"/>
          </w:rPr>
          <w:t>53</w:t>
        </w:r>
        <w:r w:rsidRPr="00DE13C8">
          <w:rPr>
            <w:rFonts w:ascii="Times New Roman" w:hAnsi="Times New Roman"/>
            <w:noProof/>
            <w:webHidden/>
            <w:sz w:val="24"/>
          </w:rPr>
          <w:fldChar w:fldCharType="end"/>
        </w:r>
      </w:hyperlink>
    </w:p>
    <w:p w:rsidR="00DE13C8" w:rsidRPr="00DE13C8" w:rsidRDefault="00DE13C8">
      <w:pPr>
        <w:pStyle w:val="TableofFigures"/>
        <w:tabs>
          <w:tab w:val="right" w:leader="dot" w:pos="8354"/>
        </w:tabs>
        <w:rPr>
          <w:rFonts w:ascii="Times New Roman" w:eastAsiaTheme="minorEastAsia" w:hAnsi="Times New Roman"/>
          <w:noProof/>
          <w:sz w:val="24"/>
        </w:rPr>
      </w:pPr>
      <w:hyperlink w:anchor="_Toc224560575" w:history="1">
        <w:r w:rsidRPr="00DE13C8">
          <w:rPr>
            <w:rStyle w:val="Hyperlink"/>
            <w:rFonts w:ascii="Times New Roman" w:eastAsiaTheme="majorEastAsia" w:hAnsi="Times New Roman"/>
            <w:noProof/>
            <w:sz w:val="24"/>
          </w:rPr>
          <w:t>Ta</w:t>
        </w:r>
        <w:r w:rsidR="003D3554">
          <w:rPr>
            <w:rStyle w:val="Hyperlink"/>
            <w:rFonts w:ascii="Times New Roman" w:eastAsiaTheme="majorEastAsia" w:hAnsi="Times New Roman"/>
            <w:noProof/>
            <w:sz w:val="24"/>
          </w:rPr>
          <w:t>bel 4. 10 Hasil Uji Normalitas</w:t>
        </w:r>
        <w:r w:rsidRPr="00DE13C8">
          <w:rPr>
            <w:rFonts w:ascii="Times New Roman" w:hAnsi="Times New Roman"/>
            <w:noProof/>
            <w:webHidden/>
            <w:sz w:val="24"/>
          </w:rPr>
          <w:tab/>
        </w:r>
        <w:r w:rsidRPr="00DE13C8">
          <w:rPr>
            <w:rFonts w:ascii="Times New Roman" w:hAnsi="Times New Roman"/>
            <w:noProof/>
            <w:webHidden/>
            <w:sz w:val="24"/>
          </w:rPr>
          <w:fldChar w:fldCharType="begin"/>
        </w:r>
        <w:r w:rsidRPr="00DE13C8">
          <w:rPr>
            <w:rFonts w:ascii="Times New Roman" w:hAnsi="Times New Roman"/>
            <w:noProof/>
            <w:webHidden/>
            <w:sz w:val="24"/>
          </w:rPr>
          <w:instrText xml:space="preserve"> PAGEREF _Toc224560575 \h </w:instrText>
        </w:r>
        <w:r w:rsidR="00D775D3" w:rsidRPr="00DE13C8">
          <w:rPr>
            <w:rFonts w:ascii="Times New Roman" w:hAnsi="Times New Roman"/>
            <w:noProof/>
            <w:webHidden/>
            <w:sz w:val="24"/>
          </w:rPr>
        </w:r>
        <w:r w:rsidRPr="00DE13C8">
          <w:rPr>
            <w:rFonts w:ascii="Times New Roman" w:hAnsi="Times New Roman"/>
            <w:noProof/>
            <w:webHidden/>
            <w:sz w:val="24"/>
          </w:rPr>
          <w:fldChar w:fldCharType="separate"/>
        </w:r>
        <w:r w:rsidR="00D775D3">
          <w:rPr>
            <w:rFonts w:ascii="Times New Roman" w:hAnsi="Times New Roman"/>
            <w:noProof/>
            <w:webHidden/>
            <w:sz w:val="24"/>
          </w:rPr>
          <w:t>54</w:t>
        </w:r>
        <w:r w:rsidRPr="00DE13C8">
          <w:rPr>
            <w:rFonts w:ascii="Times New Roman" w:hAnsi="Times New Roman"/>
            <w:noProof/>
            <w:webHidden/>
            <w:sz w:val="24"/>
          </w:rPr>
          <w:fldChar w:fldCharType="end"/>
        </w:r>
      </w:hyperlink>
    </w:p>
    <w:p w:rsidR="00DE13C8" w:rsidRPr="00DE13C8" w:rsidRDefault="00DE13C8">
      <w:pPr>
        <w:pStyle w:val="TableofFigures"/>
        <w:tabs>
          <w:tab w:val="right" w:leader="dot" w:pos="8354"/>
        </w:tabs>
        <w:rPr>
          <w:rFonts w:ascii="Times New Roman" w:eastAsiaTheme="minorEastAsia" w:hAnsi="Times New Roman"/>
          <w:noProof/>
          <w:sz w:val="24"/>
        </w:rPr>
      </w:pPr>
      <w:hyperlink w:anchor="_Toc224560576" w:history="1">
        <w:r w:rsidRPr="00DE13C8">
          <w:rPr>
            <w:rStyle w:val="Hyperlink"/>
            <w:rFonts w:ascii="Times New Roman" w:eastAsiaTheme="majorEastAsia" w:hAnsi="Times New Roman"/>
            <w:noProof/>
            <w:sz w:val="24"/>
          </w:rPr>
          <w:t>Tabel 4. 11 Hasil Uji Multikolinearitas</w:t>
        </w:r>
        <w:r w:rsidRPr="00DE13C8">
          <w:rPr>
            <w:rFonts w:ascii="Times New Roman" w:hAnsi="Times New Roman"/>
            <w:noProof/>
            <w:webHidden/>
            <w:sz w:val="24"/>
          </w:rPr>
          <w:tab/>
        </w:r>
        <w:r w:rsidRPr="00DE13C8">
          <w:rPr>
            <w:rFonts w:ascii="Times New Roman" w:hAnsi="Times New Roman"/>
            <w:noProof/>
            <w:webHidden/>
            <w:sz w:val="24"/>
          </w:rPr>
          <w:fldChar w:fldCharType="begin"/>
        </w:r>
        <w:r w:rsidRPr="00DE13C8">
          <w:rPr>
            <w:rFonts w:ascii="Times New Roman" w:hAnsi="Times New Roman"/>
            <w:noProof/>
            <w:webHidden/>
            <w:sz w:val="24"/>
          </w:rPr>
          <w:instrText xml:space="preserve"> PAGEREF _Toc224560576 \h </w:instrText>
        </w:r>
        <w:r w:rsidR="00D775D3" w:rsidRPr="00DE13C8">
          <w:rPr>
            <w:rFonts w:ascii="Times New Roman" w:hAnsi="Times New Roman"/>
            <w:noProof/>
            <w:webHidden/>
            <w:sz w:val="24"/>
          </w:rPr>
        </w:r>
        <w:r w:rsidRPr="00DE13C8">
          <w:rPr>
            <w:rFonts w:ascii="Times New Roman" w:hAnsi="Times New Roman"/>
            <w:noProof/>
            <w:webHidden/>
            <w:sz w:val="24"/>
          </w:rPr>
          <w:fldChar w:fldCharType="separate"/>
        </w:r>
        <w:r w:rsidR="00D775D3">
          <w:rPr>
            <w:rFonts w:ascii="Times New Roman" w:hAnsi="Times New Roman"/>
            <w:noProof/>
            <w:webHidden/>
            <w:sz w:val="24"/>
          </w:rPr>
          <w:t>55</w:t>
        </w:r>
        <w:r w:rsidRPr="00DE13C8">
          <w:rPr>
            <w:rFonts w:ascii="Times New Roman" w:hAnsi="Times New Roman"/>
            <w:noProof/>
            <w:webHidden/>
            <w:sz w:val="24"/>
          </w:rPr>
          <w:fldChar w:fldCharType="end"/>
        </w:r>
      </w:hyperlink>
    </w:p>
    <w:p w:rsidR="00DE13C8" w:rsidRPr="00DE13C8" w:rsidRDefault="00DE13C8">
      <w:pPr>
        <w:pStyle w:val="TableofFigures"/>
        <w:tabs>
          <w:tab w:val="right" w:leader="dot" w:pos="8354"/>
        </w:tabs>
        <w:rPr>
          <w:rFonts w:ascii="Times New Roman" w:eastAsiaTheme="minorEastAsia" w:hAnsi="Times New Roman"/>
          <w:noProof/>
          <w:sz w:val="24"/>
        </w:rPr>
      </w:pPr>
      <w:hyperlink w:anchor="_Toc224560577" w:history="1">
        <w:r w:rsidRPr="00DE13C8">
          <w:rPr>
            <w:rStyle w:val="Hyperlink"/>
            <w:rFonts w:ascii="Times New Roman" w:eastAsiaTheme="majorEastAsia" w:hAnsi="Times New Roman"/>
            <w:noProof/>
            <w:sz w:val="24"/>
          </w:rPr>
          <w:t>Tabel 4. 12 Hasil Uji Regresi Linear Berganda</w:t>
        </w:r>
        <w:r w:rsidRPr="00DE13C8">
          <w:rPr>
            <w:rFonts w:ascii="Times New Roman" w:hAnsi="Times New Roman"/>
            <w:noProof/>
            <w:webHidden/>
            <w:sz w:val="24"/>
          </w:rPr>
          <w:tab/>
        </w:r>
        <w:r w:rsidRPr="00DE13C8">
          <w:rPr>
            <w:rFonts w:ascii="Times New Roman" w:hAnsi="Times New Roman"/>
            <w:noProof/>
            <w:webHidden/>
            <w:sz w:val="24"/>
          </w:rPr>
          <w:fldChar w:fldCharType="begin"/>
        </w:r>
        <w:r w:rsidRPr="00DE13C8">
          <w:rPr>
            <w:rFonts w:ascii="Times New Roman" w:hAnsi="Times New Roman"/>
            <w:noProof/>
            <w:webHidden/>
            <w:sz w:val="24"/>
          </w:rPr>
          <w:instrText xml:space="preserve"> PAGEREF _Toc224560577 \h </w:instrText>
        </w:r>
        <w:r w:rsidR="00D775D3" w:rsidRPr="00DE13C8">
          <w:rPr>
            <w:rFonts w:ascii="Times New Roman" w:hAnsi="Times New Roman"/>
            <w:noProof/>
            <w:webHidden/>
            <w:sz w:val="24"/>
          </w:rPr>
        </w:r>
        <w:r w:rsidRPr="00DE13C8">
          <w:rPr>
            <w:rFonts w:ascii="Times New Roman" w:hAnsi="Times New Roman"/>
            <w:noProof/>
            <w:webHidden/>
            <w:sz w:val="24"/>
          </w:rPr>
          <w:fldChar w:fldCharType="separate"/>
        </w:r>
        <w:r w:rsidR="00D775D3">
          <w:rPr>
            <w:rFonts w:ascii="Times New Roman" w:hAnsi="Times New Roman"/>
            <w:noProof/>
            <w:webHidden/>
            <w:sz w:val="24"/>
          </w:rPr>
          <w:t>57</w:t>
        </w:r>
        <w:r w:rsidRPr="00DE13C8">
          <w:rPr>
            <w:rFonts w:ascii="Times New Roman" w:hAnsi="Times New Roman"/>
            <w:noProof/>
            <w:webHidden/>
            <w:sz w:val="24"/>
          </w:rPr>
          <w:fldChar w:fldCharType="end"/>
        </w:r>
      </w:hyperlink>
    </w:p>
    <w:p w:rsidR="00DE13C8" w:rsidRPr="00DE13C8" w:rsidRDefault="00DE13C8">
      <w:pPr>
        <w:pStyle w:val="TableofFigures"/>
        <w:tabs>
          <w:tab w:val="right" w:leader="dot" w:pos="8354"/>
        </w:tabs>
        <w:rPr>
          <w:rFonts w:ascii="Times New Roman" w:eastAsiaTheme="minorEastAsia" w:hAnsi="Times New Roman"/>
          <w:noProof/>
          <w:sz w:val="24"/>
        </w:rPr>
      </w:pPr>
      <w:hyperlink w:anchor="_Toc224560578" w:history="1">
        <w:r w:rsidRPr="00DE13C8">
          <w:rPr>
            <w:rStyle w:val="Hyperlink"/>
            <w:rFonts w:ascii="Times New Roman" w:eastAsiaTheme="majorEastAsia" w:hAnsi="Times New Roman"/>
            <w:noProof/>
            <w:sz w:val="24"/>
          </w:rPr>
          <w:t>Tabel 4. 13 Hasil Uji F</w:t>
        </w:r>
        <w:r w:rsidRPr="00DE13C8">
          <w:rPr>
            <w:rFonts w:ascii="Times New Roman" w:hAnsi="Times New Roman"/>
            <w:noProof/>
            <w:webHidden/>
            <w:sz w:val="24"/>
          </w:rPr>
          <w:tab/>
        </w:r>
        <w:r w:rsidRPr="00DE13C8">
          <w:rPr>
            <w:rFonts w:ascii="Times New Roman" w:hAnsi="Times New Roman"/>
            <w:noProof/>
            <w:webHidden/>
            <w:sz w:val="24"/>
          </w:rPr>
          <w:fldChar w:fldCharType="begin"/>
        </w:r>
        <w:r w:rsidRPr="00DE13C8">
          <w:rPr>
            <w:rFonts w:ascii="Times New Roman" w:hAnsi="Times New Roman"/>
            <w:noProof/>
            <w:webHidden/>
            <w:sz w:val="24"/>
          </w:rPr>
          <w:instrText xml:space="preserve"> PAGEREF _Toc224560578 \h </w:instrText>
        </w:r>
        <w:r w:rsidR="00D775D3" w:rsidRPr="00DE13C8">
          <w:rPr>
            <w:rFonts w:ascii="Times New Roman" w:hAnsi="Times New Roman"/>
            <w:noProof/>
            <w:webHidden/>
            <w:sz w:val="24"/>
          </w:rPr>
        </w:r>
        <w:r w:rsidRPr="00DE13C8">
          <w:rPr>
            <w:rFonts w:ascii="Times New Roman" w:hAnsi="Times New Roman"/>
            <w:noProof/>
            <w:webHidden/>
            <w:sz w:val="24"/>
          </w:rPr>
          <w:fldChar w:fldCharType="separate"/>
        </w:r>
        <w:r w:rsidR="00D775D3">
          <w:rPr>
            <w:rFonts w:ascii="Times New Roman" w:hAnsi="Times New Roman"/>
            <w:noProof/>
            <w:webHidden/>
            <w:sz w:val="24"/>
          </w:rPr>
          <w:t>59</w:t>
        </w:r>
        <w:r w:rsidRPr="00DE13C8">
          <w:rPr>
            <w:rFonts w:ascii="Times New Roman" w:hAnsi="Times New Roman"/>
            <w:noProof/>
            <w:webHidden/>
            <w:sz w:val="24"/>
          </w:rPr>
          <w:fldChar w:fldCharType="end"/>
        </w:r>
      </w:hyperlink>
    </w:p>
    <w:p w:rsidR="00DE13C8" w:rsidRPr="00DE13C8" w:rsidRDefault="00DE13C8">
      <w:pPr>
        <w:pStyle w:val="TableofFigures"/>
        <w:tabs>
          <w:tab w:val="right" w:leader="dot" w:pos="8354"/>
        </w:tabs>
        <w:rPr>
          <w:rFonts w:ascii="Times New Roman" w:eastAsiaTheme="minorEastAsia" w:hAnsi="Times New Roman"/>
          <w:noProof/>
          <w:sz w:val="24"/>
        </w:rPr>
      </w:pPr>
      <w:hyperlink w:anchor="_Toc224560579" w:history="1">
        <w:r w:rsidRPr="00DE13C8">
          <w:rPr>
            <w:rStyle w:val="Hyperlink"/>
            <w:rFonts w:ascii="Times New Roman" w:eastAsiaTheme="majorEastAsia" w:hAnsi="Times New Roman"/>
            <w:noProof/>
            <w:sz w:val="24"/>
          </w:rPr>
          <w:t>Tabel 4. 14 Hasil Uji t</w:t>
        </w:r>
        <w:r w:rsidRPr="00DE13C8">
          <w:rPr>
            <w:rFonts w:ascii="Times New Roman" w:hAnsi="Times New Roman"/>
            <w:noProof/>
            <w:webHidden/>
            <w:sz w:val="24"/>
          </w:rPr>
          <w:tab/>
        </w:r>
        <w:r w:rsidRPr="00DE13C8">
          <w:rPr>
            <w:rFonts w:ascii="Times New Roman" w:hAnsi="Times New Roman"/>
            <w:noProof/>
            <w:webHidden/>
            <w:sz w:val="24"/>
          </w:rPr>
          <w:fldChar w:fldCharType="begin"/>
        </w:r>
        <w:r w:rsidRPr="00DE13C8">
          <w:rPr>
            <w:rFonts w:ascii="Times New Roman" w:hAnsi="Times New Roman"/>
            <w:noProof/>
            <w:webHidden/>
            <w:sz w:val="24"/>
          </w:rPr>
          <w:instrText xml:space="preserve"> PAGEREF _Toc224560579 \h </w:instrText>
        </w:r>
        <w:r w:rsidR="00D775D3" w:rsidRPr="00DE13C8">
          <w:rPr>
            <w:rFonts w:ascii="Times New Roman" w:hAnsi="Times New Roman"/>
            <w:noProof/>
            <w:webHidden/>
            <w:sz w:val="24"/>
          </w:rPr>
        </w:r>
        <w:r w:rsidRPr="00DE13C8">
          <w:rPr>
            <w:rFonts w:ascii="Times New Roman" w:hAnsi="Times New Roman"/>
            <w:noProof/>
            <w:webHidden/>
            <w:sz w:val="24"/>
          </w:rPr>
          <w:fldChar w:fldCharType="separate"/>
        </w:r>
        <w:r w:rsidR="00D775D3">
          <w:rPr>
            <w:rFonts w:ascii="Times New Roman" w:hAnsi="Times New Roman"/>
            <w:noProof/>
            <w:webHidden/>
            <w:sz w:val="24"/>
          </w:rPr>
          <w:t>60</w:t>
        </w:r>
        <w:r w:rsidRPr="00DE13C8">
          <w:rPr>
            <w:rFonts w:ascii="Times New Roman" w:hAnsi="Times New Roman"/>
            <w:noProof/>
            <w:webHidden/>
            <w:sz w:val="24"/>
          </w:rPr>
          <w:fldChar w:fldCharType="end"/>
        </w:r>
      </w:hyperlink>
    </w:p>
    <w:p w:rsidR="00DE13C8" w:rsidRPr="00DE13C8" w:rsidRDefault="00DE13C8">
      <w:pPr>
        <w:pStyle w:val="TableofFigures"/>
        <w:tabs>
          <w:tab w:val="right" w:leader="dot" w:pos="8354"/>
        </w:tabs>
        <w:rPr>
          <w:rFonts w:ascii="Times New Roman" w:eastAsiaTheme="minorEastAsia" w:hAnsi="Times New Roman"/>
          <w:noProof/>
          <w:sz w:val="24"/>
        </w:rPr>
      </w:pPr>
      <w:hyperlink w:anchor="_Toc224560580" w:history="1">
        <w:r w:rsidRPr="00DE13C8">
          <w:rPr>
            <w:rStyle w:val="Hyperlink"/>
            <w:rFonts w:ascii="Times New Roman" w:eastAsiaTheme="majorEastAsia" w:hAnsi="Times New Roman"/>
            <w:noProof/>
            <w:sz w:val="24"/>
          </w:rPr>
          <w:t>Tabel 4. 15 Hasil Uji Koefisien Determinasi (R</w:t>
        </w:r>
        <w:r w:rsidRPr="00DE13C8">
          <w:rPr>
            <w:rStyle w:val="Hyperlink"/>
            <w:rFonts w:ascii="Times New Roman" w:eastAsiaTheme="majorEastAsia" w:hAnsi="Times New Roman"/>
            <w:noProof/>
            <w:sz w:val="24"/>
            <w:vertAlign w:val="superscript"/>
          </w:rPr>
          <w:t>2</w:t>
        </w:r>
        <w:r w:rsidRPr="00DE13C8">
          <w:rPr>
            <w:rStyle w:val="Hyperlink"/>
            <w:rFonts w:ascii="Times New Roman" w:eastAsiaTheme="majorEastAsia" w:hAnsi="Times New Roman"/>
            <w:noProof/>
            <w:sz w:val="24"/>
          </w:rPr>
          <w:t>)</w:t>
        </w:r>
        <w:r w:rsidRPr="00DE13C8">
          <w:rPr>
            <w:rFonts w:ascii="Times New Roman" w:hAnsi="Times New Roman"/>
            <w:noProof/>
            <w:webHidden/>
            <w:sz w:val="24"/>
          </w:rPr>
          <w:tab/>
        </w:r>
        <w:r w:rsidRPr="00DE13C8">
          <w:rPr>
            <w:rFonts w:ascii="Times New Roman" w:hAnsi="Times New Roman"/>
            <w:noProof/>
            <w:webHidden/>
            <w:sz w:val="24"/>
          </w:rPr>
          <w:fldChar w:fldCharType="begin"/>
        </w:r>
        <w:r w:rsidRPr="00DE13C8">
          <w:rPr>
            <w:rFonts w:ascii="Times New Roman" w:hAnsi="Times New Roman"/>
            <w:noProof/>
            <w:webHidden/>
            <w:sz w:val="24"/>
          </w:rPr>
          <w:instrText xml:space="preserve"> PAGEREF _Toc224560580 \h </w:instrText>
        </w:r>
        <w:r w:rsidR="00D775D3" w:rsidRPr="00DE13C8">
          <w:rPr>
            <w:rFonts w:ascii="Times New Roman" w:hAnsi="Times New Roman"/>
            <w:noProof/>
            <w:webHidden/>
            <w:sz w:val="24"/>
          </w:rPr>
        </w:r>
        <w:r w:rsidRPr="00DE13C8">
          <w:rPr>
            <w:rFonts w:ascii="Times New Roman" w:hAnsi="Times New Roman"/>
            <w:noProof/>
            <w:webHidden/>
            <w:sz w:val="24"/>
          </w:rPr>
          <w:fldChar w:fldCharType="separate"/>
        </w:r>
        <w:r w:rsidR="00D775D3">
          <w:rPr>
            <w:rFonts w:ascii="Times New Roman" w:hAnsi="Times New Roman"/>
            <w:noProof/>
            <w:webHidden/>
            <w:sz w:val="24"/>
          </w:rPr>
          <w:t>62</w:t>
        </w:r>
        <w:r w:rsidRPr="00DE13C8">
          <w:rPr>
            <w:rFonts w:ascii="Times New Roman" w:hAnsi="Times New Roman"/>
            <w:noProof/>
            <w:webHidden/>
            <w:sz w:val="24"/>
          </w:rPr>
          <w:fldChar w:fldCharType="end"/>
        </w:r>
      </w:hyperlink>
    </w:p>
    <w:p w:rsidR="00531971" w:rsidRPr="001A4121" w:rsidRDefault="00DE13C8" w:rsidP="0053535E">
      <w:pPr>
        <w:pStyle w:val="TableofFigures"/>
        <w:widowControl w:val="0"/>
        <w:tabs>
          <w:tab w:val="right" w:leader="dot" w:pos="9017"/>
        </w:tabs>
        <w:spacing w:line="240" w:lineRule="auto"/>
        <w:rPr>
          <w:rFonts w:ascii="Times New Roman" w:hAnsi="Times New Roman"/>
          <w:color w:val="000000" w:themeColor="text1"/>
        </w:rPr>
      </w:pPr>
      <w:r w:rsidRPr="00DE13C8">
        <w:rPr>
          <w:rFonts w:ascii="Times New Roman" w:hAnsi="Times New Roman"/>
          <w:color w:val="000000" w:themeColor="text1"/>
          <w:sz w:val="24"/>
        </w:rPr>
        <w:fldChar w:fldCharType="end"/>
      </w:r>
    </w:p>
    <w:p w:rsidR="00331516" w:rsidRDefault="00331516" w:rsidP="0053535E">
      <w:pPr>
        <w:widowControl w:val="0"/>
      </w:pPr>
    </w:p>
    <w:p w:rsidR="00331516" w:rsidRDefault="00331516" w:rsidP="0053535E">
      <w:pPr>
        <w:widowControl w:val="0"/>
      </w:pPr>
    </w:p>
    <w:p w:rsidR="00274BFE" w:rsidRDefault="00274BFE" w:rsidP="0053535E">
      <w:pPr>
        <w:widowControl w:val="0"/>
      </w:pPr>
    </w:p>
    <w:p w:rsidR="00331516" w:rsidRDefault="00331516" w:rsidP="0053535E">
      <w:pPr>
        <w:widowControl w:val="0"/>
      </w:pPr>
    </w:p>
    <w:p w:rsidR="00331516" w:rsidRDefault="00331516" w:rsidP="0053535E">
      <w:pPr>
        <w:widowControl w:val="0"/>
      </w:pPr>
    </w:p>
    <w:p w:rsidR="002D1542" w:rsidRDefault="002D1542" w:rsidP="0053535E">
      <w:pPr>
        <w:widowControl w:val="0"/>
      </w:pPr>
    </w:p>
    <w:p w:rsidR="002D1542" w:rsidRDefault="002D1542" w:rsidP="0053535E">
      <w:pPr>
        <w:widowControl w:val="0"/>
      </w:pPr>
    </w:p>
    <w:p w:rsidR="004F03F4" w:rsidRDefault="004F03F4" w:rsidP="0053535E">
      <w:pPr>
        <w:widowControl w:val="0"/>
      </w:pPr>
    </w:p>
    <w:p w:rsidR="002D1542" w:rsidRDefault="002D1542" w:rsidP="0053535E">
      <w:pPr>
        <w:widowControl w:val="0"/>
      </w:pPr>
    </w:p>
    <w:p w:rsidR="00274BFE" w:rsidRDefault="00274BFE" w:rsidP="0053535E">
      <w:pPr>
        <w:widowControl w:val="0"/>
      </w:pPr>
    </w:p>
    <w:p w:rsidR="00DE13C8" w:rsidRPr="00C5428B" w:rsidRDefault="00DE13C8" w:rsidP="0053535E">
      <w:pPr>
        <w:widowControl w:val="0"/>
      </w:pPr>
    </w:p>
    <w:p w:rsidR="00DE13C8" w:rsidRPr="0026598C" w:rsidRDefault="00DE13C8" w:rsidP="00DE13C8">
      <w:pPr>
        <w:pStyle w:val="Heading1"/>
        <w:keepNext w:val="0"/>
        <w:keepLines w:val="0"/>
        <w:widowControl w:val="0"/>
        <w:spacing w:line="480" w:lineRule="auto"/>
        <w:jc w:val="center"/>
        <w:rPr>
          <w:rFonts w:ascii="Times New Roman" w:hAnsi="Times New Roman"/>
          <w:b/>
          <w:color w:val="000000" w:themeColor="text1"/>
          <w:sz w:val="24"/>
          <w:szCs w:val="24"/>
        </w:rPr>
      </w:pPr>
      <w:bookmarkStart w:id="10" w:name="_Toc222043663"/>
      <w:bookmarkStart w:id="11" w:name="_Toc224067424"/>
      <w:bookmarkStart w:id="12" w:name="_Toc226311179"/>
      <w:bookmarkStart w:id="13" w:name="_Toc222043662"/>
      <w:bookmarkStart w:id="14" w:name="_Toc224067423"/>
      <w:r w:rsidRPr="0026598C">
        <w:rPr>
          <w:rFonts w:ascii="Times New Roman" w:hAnsi="Times New Roman"/>
          <w:b/>
          <w:color w:val="000000" w:themeColor="text1"/>
          <w:sz w:val="24"/>
          <w:szCs w:val="24"/>
        </w:rPr>
        <w:lastRenderedPageBreak/>
        <w:t xml:space="preserve">DAFTAR </w:t>
      </w:r>
      <w:r>
        <w:rPr>
          <w:rFonts w:ascii="Times New Roman" w:hAnsi="Times New Roman"/>
          <w:b/>
          <w:color w:val="000000" w:themeColor="text1"/>
          <w:sz w:val="24"/>
          <w:szCs w:val="24"/>
        </w:rPr>
        <w:t>GAMBAR</w:t>
      </w:r>
      <w:bookmarkEnd w:id="10"/>
      <w:bookmarkEnd w:id="11"/>
      <w:bookmarkEnd w:id="12"/>
    </w:p>
    <w:p w:rsidR="00DE13C8" w:rsidRDefault="00DE13C8" w:rsidP="00DE13C8">
      <w:pPr>
        <w:widowControl w:val="0"/>
        <w:spacing w:line="360" w:lineRule="auto"/>
        <w:rPr>
          <w:rFonts w:ascii="Times New Roman" w:hAnsi="Times New Roman"/>
          <w:b/>
          <w:color w:val="000000" w:themeColor="text1"/>
          <w:sz w:val="24"/>
          <w:szCs w:val="24"/>
        </w:rPr>
      </w:pPr>
    </w:p>
    <w:p w:rsidR="000665D2" w:rsidRPr="000665D2" w:rsidRDefault="000665D2" w:rsidP="000665D2">
      <w:pPr>
        <w:widowControl w:val="0"/>
        <w:ind w:left="6480" w:firstLine="720"/>
        <w:rPr>
          <w:rFonts w:ascii="Times New Roman" w:hAnsi="Times New Roman"/>
          <w:b/>
        </w:rPr>
      </w:pPr>
      <w:r w:rsidRPr="000665D2">
        <w:rPr>
          <w:rFonts w:ascii="Times New Roman" w:hAnsi="Times New Roman"/>
          <w:b/>
        </w:rPr>
        <w:t>Halaman</w:t>
      </w:r>
    </w:p>
    <w:p w:rsidR="000665D2" w:rsidRPr="000665D2" w:rsidRDefault="000665D2">
      <w:pPr>
        <w:pStyle w:val="TableofFigures"/>
        <w:tabs>
          <w:tab w:val="right" w:leader="dot" w:pos="8354"/>
        </w:tabs>
        <w:rPr>
          <w:rFonts w:ascii="Times New Roman" w:eastAsiaTheme="minorEastAsia" w:hAnsi="Times New Roman"/>
          <w:noProof/>
          <w:sz w:val="24"/>
        </w:rPr>
      </w:pPr>
      <w:r w:rsidRPr="000665D2">
        <w:rPr>
          <w:rFonts w:ascii="Times New Roman" w:hAnsi="Times New Roman"/>
          <w:sz w:val="24"/>
        </w:rPr>
        <w:fldChar w:fldCharType="begin"/>
      </w:r>
      <w:r w:rsidRPr="000665D2">
        <w:rPr>
          <w:rFonts w:ascii="Times New Roman" w:hAnsi="Times New Roman"/>
          <w:sz w:val="24"/>
        </w:rPr>
        <w:instrText xml:space="preserve"> TOC \h \z \c "Gambar 2." </w:instrText>
      </w:r>
      <w:r w:rsidRPr="000665D2">
        <w:rPr>
          <w:rFonts w:ascii="Times New Roman" w:hAnsi="Times New Roman"/>
          <w:sz w:val="24"/>
        </w:rPr>
        <w:fldChar w:fldCharType="separate"/>
      </w:r>
      <w:hyperlink w:anchor="_Toc224560876" w:history="1">
        <w:r w:rsidRPr="000665D2">
          <w:rPr>
            <w:rStyle w:val="Hyperlink"/>
            <w:rFonts w:ascii="Times New Roman" w:eastAsiaTheme="majorEastAsia" w:hAnsi="Times New Roman"/>
            <w:noProof/>
            <w:sz w:val="24"/>
          </w:rPr>
          <w:t>Gambar 2. 1 Kerangka Konseptual</w:t>
        </w:r>
        <w:r w:rsidRPr="000665D2">
          <w:rPr>
            <w:rFonts w:ascii="Times New Roman" w:hAnsi="Times New Roman"/>
            <w:noProof/>
            <w:webHidden/>
            <w:sz w:val="24"/>
          </w:rPr>
          <w:tab/>
        </w:r>
        <w:r w:rsidRPr="000665D2">
          <w:rPr>
            <w:rFonts w:ascii="Times New Roman" w:hAnsi="Times New Roman"/>
            <w:noProof/>
            <w:webHidden/>
            <w:sz w:val="24"/>
          </w:rPr>
          <w:fldChar w:fldCharType="begin"/>
        </w:r>
        <w:r w:rsidRPr="000665D2">
          <w:rPr>
            <w:rFonts w:ascii="Times New Roman" w:hAnsi="Times New Roman"/>
            <w:noProof/>
            <w:webHidden/>
            <w:sz w:val="24"/>
          </w:rPr>
          <w:instrText xml:space="preserve"> PAGEREF _Toc224560876 \h </w:instrText>
        </w:r>
        <w:r w:rsidR="00D775D3" w:rsidRPr="000665D2">
          <w:rPr>
            <w:rFonts w:ascii="Times New Roman" w:hAnsi="Times New Roman"/>
            <w:noProof/>
            <w:webHidden/>
            <w:sz w:val="24"/>
          </w:rPr>
        </w:r>
        <w:r w:rsidRPr="000665D2">
          <w:rPr>
            <w:rFonts w:ascii="Times New Roman" w:hAnsi="Times New Roman"/>
            <w:noProof/>
            <w:webHidden/>
            <w:sz w:val="24"/>
          </w:rPr>
          <w:fldChar w:fldCharType="separate"/>
        </w:r>
        <w:r w:rsidR="00D775D3">
          <w:rPr>
            <w:rFonts w:ascii="Times New Roman" w:hAnsi="Times New Roman"/>
            <w:noProof/>
            <w:webHidden/>
            <w:sz w:val="24"/>
          </w:rPr>
          <w:t>22</w:t>
        </w:r>
        <w:r w:rsidRPr="000665D2">
          <w:rPr>
            <w:rFonts w:ascii="Times New Roman" w:hAnsi="Times New Roman"/>
            <w:noProof/>
            <w:webHidden/>
            <w:sz w:val="24"/>
          </w:rPr>
          <w:fldChar w:fldCharType="end"/>
        </w:r>
      </w:hyperlink>
    </w:p>
    <w:p w:rsidR="000665D2" w:rsidRPr="000665D2" w:rsidRDefault="000665D2" w:rsidP="000665D2">
      <w:pPr>
        <w:pStyle w:val="TableofFigures"/>
        <w:tabs>
          <w:tab w:val="right" w:leader="dot" w:pos="8354"/>
        </w:tabs>
        <w:rPr>
          <w:rFonts w:ascii="Times New Roman" w:hAnsi="Times New Roman"/>
          <w:noProof/>
          <w:sz w:val="24"/>
        </w:rPr>
      </w:pPr>
      <w:hyperlink w:anchor="_Toc224560877" w:history="1">
        <w:r w:rsidRPr="000665D2">
          <w:rPr>
            <w:rStyle w:val="Hyperlink"/>
            <w:rFonts w:ascii="Times New Roman" w:eastAsiaTheme="majorEastAsia" w:hAnsi="Times New Roman"/>
            <w:noProof/>
            <w:sz w:val="24"/>
          </w:rPr>
          <w:t>Gambar 2. 2 Model Penelitian</w:t>
        </w:r>
        <w:r w:rsidRPr="000665D2">
          <w:rPr>
            <w:rFonts w:ascii="Times New Roman" w:hAnsi="Times New Roman"/>
            <w:noProof/>
            <w:webHidden/>
            <w:sz w:val="24"/>
          </w:rPr>
          <w:tab/>
        </w:r>
        <w:r w:rsidRPr="000665D2">
          <w:rPr>
            <w:rFonts w:ascii="Times New Roman" w:hAnsi="Times New Roman"/>
            <w:noProof/>
            <w:webHidden/>
            <w:sz w:val="24"/>
          </w:rPr>
          <w:fldChar w:fldCharType="begin"/>
        </w:r>
        <w:r w:rsidRPr="000665D2">
          <w:rPr>
            <w:rFonts w:ascii="Times New Roman" w:hAnsi="Times New Roman"/>
            <w:noProof/>
            <w:webHidden/>
            <w:sz w:val="24"/>
          </w:rPr>
          <w:instrText xml:space="preserve"> PAGEREF _Toc224560877 \h </w:instrText>
        </w:r>
        <w:r w:rsidR="00D775D3" w:rsidRPr="000665D2">
          <w:rPr>
            <w:rFonts w:ascii="Times New Roman" w:hAnsi="Times New Roman"/>
            <w:noProof/>
            <w:webHidden/>
            <w:sz w:val="24"/>
          </w:rPr>
        </w:r>
        <w:r w:rsidRPr="000665D2">
          <w:rPr>
            <w:rFonts w:ascii="Times New Roman" w:hAnsi="Times New Roman"/>
            <w:noProof/>
            <w:webHidden/>
            <w:sz w:val="24"/>
          </w:rPr>
          <w:fldChar w:fldCharType="separate"/>
        </w:r>
        <w:r w:rsidR="00D775D3">
          <w:rPr>
            <w:rFonts w:ascii="Times New Roman" w:hAnsi="Times New Roman"/>
            <w:noProof/>
            <w:webHidden/>
            <w:sz w:val="24"/>
          </w:rPr>
          <w:t>26</w:t>
        </w:r>
        <w:r w:rsidRPr="000665D2">
          <w:rPr>
            <w:rFonts w:ascii="Times New Roman" w:hAnsi="Times New Roman"/>
            <w:noProof/>
            <w:webHidden/>
            <w:sz w:val="24"/>
          </w:rPr>
          <w:fldChar w:fldCharType="end"/>
        </w:r>
      </w:hyperlink>
      <w:r w:rsidRPr="000665D2">
        <w:rPr>
          <w:rFonts w:ascii="Times New Roman" w:hAnsi="Times New Roman"/>
          <w:sz w:val="24"/>
        </w:rPr>
        <w:fldChar w:fldCharType="end"/>
      </w:r>
      <w:r w:rsidRPr="000665D2">
        <w:rPr>
          <w:rFonts w:ascii="Times New Roman" w:hAnsi="Times New Roman"/>
          <w:sz w:val="24"/>
        </w:rPr>
        <w:fldChar w:fldCharType="begin"/>
      </w:r>
      <w:r w:rsidRPr="000665D2">
        <w:rPr>
          <w:rFonts w:ascii="Times New Roman" w:hAnsi="Times New Roman"/>
          <w:sz w:val="24"/>
        </w:rPr>
        <w:instrText xml:space="preserve"> TOC \h \z \c "Gambar 4." </w:instrText>
      </w:r>
      <w:r w:rsidRPr="000665D2">
        <w:rPr>
          <w:rFonts w:ascii="Times New Roman" w:hAnsi="Times New Roman"/>
          <w:sz w:val="24"/>
        </w:rPr>
        <w:fldChar w:fldCharType="separate"/>
      </w:r>
    </w:p>
    <w:p w:rsidR="000665D2" w:rsidRPr="000665D2" w:rsidRDefault="000665D2">
      <w:pPr>
        <w:pStyle w:val="TableofFigures"/>
        <w:tabs>
          <w:tab w:val="right" w:leader="dot" w:pos="8354"/>
        </w:tabs>
        <w:rPr>
          <w:rFonts w:ascii="Times New Roman" w:eastAsiaTheme="minorEastAsia" w:hAnsi="Times New Roman"/>
          <w:noProof/>
          <w:sz w:val="24"/>
        </w:rPr>
      </w:pPr>
      <w:hyperlink w:anchor="_Toc224560886" w:history="1">
        <w:r w:rsidRPr="000665D2">
          <w:rPr>
            <w:rStyle w:val="Hyperlink"/>
            <w:rFonts w:ascii="Times New Roman" w:eastAsiaTheme="majorEastAsia" w:hAnsi="Times New Roman"/>
            <w:noProof/>
            <w:sz w:val="24"/>
          </w:rPr>
          <w:t>Gambar 4. 1 Peta Wilayah Jambuk Makmur</w:t>
        </w:r>
        <w:r w:rsidRPr="000665D2">
          <w:rPr>
            <w:rFonts w:ascii="Times New Roman" w:hAnsi="Times New Roman"/>
            <w:noProof/>
            <w:webHidden/>
            <w:sz w:val="24"/>
          </w:rPr>
          <w:tab/>
        </w:r>
        <w:r w:rsidRPr="000665D2">
          <w:rPr>
            <w:rFonts w:ascii="Times New Roman" w:hAnsi="Times New Roman"/>
            <w:noProof/>
            <w:webHidden/>
            <w:sz w:val="24"/>
          </w:rPr>
          <w:fldChar w:fldCharType="begin"/>
        </w:r>
        <w:r w:rsidRPr="000665D2">
          <w:rPr>
            <w:rFonts w:ascii="Times New Roman" w:hAnsi="Times New Roman"/>
            <w:noProof/>
            <w:webHidden/>
            <w:sz w:val="24"/>
          </w:rPr>
          <w:instrText xml:space="preserve"> PAGEREF _Toc224560886 \h </w:instrText>
        </w:r>
        <w:r w:rsidR="00D775D3" w:rsidRPr="000665D2">
          <w:rPr>
            <w:rFonts w:ascii="Times New Roman" w:hAnsi="Times New Roman"/>
            <w:noProof/>
            <w:webHidden/>
            <w:sz w:val="24"/>
          </w:rPr>
        </w:r>
        <w:r w:rsidRPr="000665D2">
          <w:rPr>
            <w:rFonts w:ascii="Times New Roman" w:hAnsi="Times New Roman"/>
            <w:noProof/>
            <w:webHidden/>
            <w:sz w:val="24"/>
          </w:rPr>
          <w:fldChar w:fldCharType="separate"/>
        </w:r>
        <w:r w:rsidR="00D775D3">
          <w:rPr>
            <w:rFonts w:ascii="Times New Roman" w:hAnsi="Times New Roman"/>
            <w:noProof/>
            <w:webHidden/>
            <w:sz w:val="24"/>
          </w:rPr>
          <w:t>44</w:t>
        </w:r>
        <w:r w:rsidRPr="000665D2">
          <w:rPr>
            <w:rFonts w:ascii="Times New Roman" w:hAnsi="Times New Roman"/>
            <w:noProof/>
            <w:webHidden/>
            <w:sz w:val="24"/>
          </w:rPr>
          <w:fldChar w:fldCharType="end"/>
        </w:r>
      </w:hyperlink>
    </w:p>
    <w:p w:rsidR="000665D2" w:rsidRPr="000665D2" w:rsidRDefault="000665D2">
      <w:pPr>
        <w:pStyle w:val="TableofFigures"/>
        <w:tabs>
          <w:tab w:val="right" w:leader="dot" w:pos="8354"/>
        </w:tabs>
        <w:rPr>
          <w:rFonts w:ascii="Times New Roman" w:eastAsiaTheme="minorEastAsia" w:hAnsi="Times New Roman"/>
          <w:noProof/>
          <w:sz w:val="24"/>
        </w:rPr>
      </w:pPr>
      <w:hyperlink w:anchor="_Toc224560887" w:history="1">
        <w:r w:rsidRPr="000665D2">
          <w:rPr>
            <w:rStyle w:val="Hyperlink"/>
            <w:rFonts w:ascii="Times New Roman" w:eastAsiaTheme="majorEastAsia" w:hAnsi="Times New Roman"/>
            <w:noProof/>
            <w:sz w:val="24"/>
          </w:rPr>
          <w:t>Gambar 4. 2 Hasil Uji Heteroskedastisitas</w:t>
        </w:r>
        <w:r w:rsidRPr="000665D2">
          <w:rPr>
            <w:rFonts w:ascii="Times New Roman" w:hAnsi="Times New Roman"/>
            <w:noProof/>
            <w:webHidden/>
            <w:sz w:val="24"/>
          </w:rPr>
          <w:tab/>
        </w:r>
        <w:r w:rsidRPr="000665D2">
          <w:rPr>
            <w:rFonts w:ascii="Times New Roman" w:hAnsi="Times New Roman"/>
            <w:noProof/>
            <w:webHidden/>
            <w:sz w:val="24"/>
          </w:rPr>
          <w:fldChar w:fldCharType="begin"/>
        </w:r>
        <w:r w:rsidRPr="000665D2">
          <w:rPr>
            <w:rFonts w:ascii="Times New Roman" w:hAnsi="Times New Roman"/>
            <w:noProof/>
            <w:webHidden/>
            <w:sz w:val="24"/>
          </w:rPr>
          <w:instrText xml:space="preserve"> PAGEREF _Toc224560887 \h </w:instrText>
        </w:r>
        <w:r w:rsidR="00D775D3" w:rsidRPr="000665D2">
          <w:rPr>
            <w:rFonts w:ascii="Times New Roman" w:hAnsi="Times New Roman"/>
            <w:noProof/>
            <w:webHidden/>
            <w:sz w:val="24"/>
          </w:rPr>
        </w:r>
        <w:r w:rsidRPr="000665D2">
          <w:rPr>
            <w:rFonts w:ascii="Times New Roman" w:hAnsi="Times New Roman"/>
            <w:noProof/>
            <w:webHidden/>
            <w:sz w:val="24"/>
          </w:rPr>
          <w:fldChar w:fldCharType="separate"/>
        </w:r>
        <w:r w:rsidR="00D775D3">
          <w:rPr>
            <w:rFonts w:ascii="Times New Roman" w:hAnsi="Times New Roman"/>
            <w:noProof/>
            <w:webHidden/>
            <w:sz w:val="24"/>
          </w:rPr>
          <w:t>56</w:t>
        </w:r>
        <w:r w:rsidRPr="000665D2">
          <w:rPr>
            <w:rFonts w:ascii="Times New Roman" w:hAnsi="Times New Roman"/>
            <w:noProof/>
            <w:webHidden/>
            <w:sz w:val="24"/>
          </w:rPr>
          <w:fldChar w:fldCharType="end"/>
        </w:r>
      </w:hyperlink>
    </w:p>
    <w:p w:rsidR="00DE13C8" w:rsidRPr="00114288" w:rsidRDefault="000665D2" w:rsidP="00DE13C8">
      <w:pPr>
        <w:widowControl w:val="0"/>
        <w:spacing w:line="240" w:lineRule="auto"/>
        <w:rPr>
          <w:rFonts w:ascii="Times New Roman" w:hAnsi="Times New Roman"/>
        </w:rPr>
      </w:pPr>
      <w:r w:rsidRPr="000665D2">
        <w:rPr>
          <w:rFonts w:ascii="Times New Roman" w:hAnsi="Times New Roman"/>
          <w:sz w:val="24"/>
        </w:rPr>
        <w:fldChar w:fldCharType="end"/>
      </w:r>
    </w:p>
    <w:p w:rsidR="00DE13C8" w:rsidRDefault="00DE13C8" w:rsidP="00DE13C8">
      <w:pPr>
        <w:widowControl w:val="0"/>
      </w:pPr>
    </w:p>
    <w:p w:rsidR="00DE13C8" w:rsidRDefault="00DE13C8" w:rsidP="00DE13C8">
      <w:pPr>
        <w:widowControl w:val="0"/>
      </w:pPr>
    </w:p>
    <w:p w:rsidR="00DE13C8" w:rsidRDefault="00DE13C8" w:rsidP="00DE13C8">
      <w:pPr>
        <w:widowControl w:val="0"/>
        <w:sectPr w:rsidR="00DE13C8" w:rsidSect="0029276D">
          <w:headerReference w:type="default" r:id="rId11"/>
          <w:footerReference w:type="default" r:id="rId12"/>
          <w:pgSz w:w="11907" w:h="16839" w:code="9"/>
          <w:pgMar w:top="2268" w:right="1275" w:bottom="1701" w:left="2268" w:header="709" w:footer="709" w:gutter="0"/>
          <w:pgNumType w:fmt="lowerRoman" w:start="3"/>
          <w:cols w:space="708"/>
          <w:docGrid w:linePitch="360"/>
        </w:sectPr>
      </w:pPr>
    </w:p>
    <w:p w:rsidR="00DE13C8" w:rsidRPr="00E07712" w:rsidRDefault="00DE13C8" w:rsidP="00DE13C8"/>
    <w:p w:rsidR="00331516" w:rsidRDefault="00331516" w:rsidP="0053535E">
      <w:pPr>
        <w:pStyle w:val="Heading1"/>
        <w:keepNext w:val="0"/>
        <w:keepLines w:val="0"/>
        <w:widowControl w:val="0"/>
        <w:spacing w:line="480" w:lineRule="auto"/>
        <w:jc w:val="center"/>
        <w:rPr>
          <w:rFonts w:ascii="Times New Roman" w:hAnsi="Times New Roman"/>
          <w:b/>
          <w:color w:val="000000" w:themeColor="text1"/>
          <w:sz w:val="24"/>
          <w:szCs w:val="24"/>
        </w:rPr>
      </w:pPr>
      <w:bookmarkStart w:id="15" w:name="_Toc226311180"/>
      <w:r w:rsidRPr="0026598C">
        <w:rPr>
          <w:rFonts w:ascii="Times New Roman" w:hAnsi="Times New Roman"/>
          <w:b/>
          <w:color w:val="000000" w:themeColor="text1"/>
          <w:sz w:val="24"/>
          <w:szCs w:val="24"/>
        </w:rPr>
        <w:t xml:space="preserve">DAFTAR </w:t>
      </w:r>
      <w:r>
        <w:rPr>
          <w:rFonts w:ascii="Times New Roman" w:hAnsi="Times New Roman"/>
          <w:b/>
          <w:color w:val="000000" w:themeColor="text1"/>
          <w:sz w:val="24"/>
          <w:szCs w:val="24"/>
        </w:rPr>
        <w:t>LAMPIRAN</w:t>
      </w:r>
      <w:bookmarkEnd w:id="13"/>
      <w:bookmarkEnd w:id="14"/>
      <w:bookmarkEnd w:id="15"/>
    </w:p>
    <w:p w:rsidR="00DA5168" w:rsidRDefault="00DA5168" w:rsidP="0053535E">
      <w:pPr>
        <w:widowControl w:val="0"/>
      </w:pPr>
    </w:p>
    <w:p w:rsidR="000665D2" w:rsidRPr="000665D2" w:rsidRDefault="000665D2" w:rsidP="000665D2">
      <w:pPr>
        <w:widowControl w:val="0"/>
        <w:ind w:left="6480" w:firstLine="720"/>
        <w:rPr>
          <w:rFonts w:ascii="Times New Roman" w:hAnsi="Times New Roman"/>
          <w:b/>
        </w:rPr>
      </w:pPr>
      <w:r w:rsidRPr="000665D2">
        <w:rPr>
          <w:rFonts w:ascii="Times New Roman" w:hAnsi="Times New Roman"/>
          <w:b/>
        </w:rPr>
        <w:t>Halaman</w:t>
      </w:r>
    </w:p>
    <w:p w:rsidR="000665D2" w:rsidRPr="000665D2" w:rsidRDefault="000665D2">
      <w:pPr>
        <w:pStyle w:val="TableofFigures"/>
        <w:tabs>
          <w:tab w:val="right" w:leader="dot" w:pos="8354"/>
        </w:tabs>
        <w:rPr>
          <w:rFonts w:ascii="Times New Roman" w:eastAsiaTheme="minorEastAsia" w:hAnsi="Times New Roman"/>
          <w:noProof/>
          <w:sz w:val="24"/>
        </w:rPr>
      </w:pPr>
      <w:r>
        <w:fldChar w:fldCharType="begin"/>
      </w:r>
      <w:r>
        <w:instrText xml:space="preserve"> TOC \h \z \c "Lampiran" </w:instrText>
      </w:r>
      <w:r>
        <w:fldChar w:fldCharType="separate"/>
      </w:r>
      <w:hyperlink w:anchor="_Toc224560935" w:history="1">
        <w:r w:rsidRPr="000665D2">
          <w:rPr>
            <w:rStyle w:val="Hyperlink"/>
            <w:rFonts w:ascii="Times New Roman" w:eastAsiaTheme="majorEastAsia" w:hAnsi="Times New Roman"/>
            <w:noProof/>
            <w:sz w:val="24"/>
          </w:rPr>
          <w:t>Lampiran 1: Lembar Kuesioner Penelitian</w:t>
        </w:r>
        <w:r w:rsidRPr="000665D2">
          <w:rPr>
            <w:rFonts w:ascii="Times New Roman" w:hAnsi="Times New Roman"/>
            <w:noProof/>
            <w:webHidden/>
            <w:sz w:val="24"/>
          </w:rPr>
          <w:tab/>
        </w:r>
        <w:r w:rsidRPr="000665D2">
          <w:rPr>
            <w:rFonts w:ascii="Times New Roman" w:hAnsi="Times New Roman"/>
            <w:noProof/>
            <w:webHidden/>
            <w:sz w:val="24"/>
          </w:rPr>
          <w:fldChar w:fldCharType="begin"/>
        </w:r>
        <w:r w:rsidRPr="000665D2">
          <w:rPr>
            <w:rFonts w:ascii="Times New Roman" w:hAnsi="Times New Roman"/>
            <w:noProof/>
            <w:webHidden/>
            <w:sz w:val="24"/>
          </w:rPr>
          <w:instrText xml:space="preserve"> PAGEREF _Toc224560935 \h </w:instrText>
        </w:r>
        <w:r w:rsidR="00D775D3" w:rsidRPr="000665D2">
          <w:rPr>
            <w:rFonts w:ascii="Times New Roman" w:hAnsi="Times New Roman"/>
            <w:noProof/>
            <w:webHidden/>
            <w:sz w:val="24"/>
          </w:rPr>
        </w:r>
        <w:r w:rsidRPr="000665D2">
          <w:rPr>
            <w:rFonts w:ascii="Times New Roman" w:hAnsi="Times New Roman"/>
            <w:noProof/>
            <w:webHidden/>
            <w:sz w:val="24"/>
          </w:rPr>
          <w:fldChar w:fldCharType="separate"/>
        </w:r>
        <w:r w:rsidR="00D775D3">
          <w:rPr>
            <w:rFonts w:ascii="Times New Roman" w:hAnsi="Times New Roman"/>
            <w:noProof/>
            <w:webHidden/>
            <w:sz w:val="24"/>
          </w:rPr>
          <w:t>79</w:t>
        </w:r>
        <w:r w:rsidRPr="000665D2">
          <w:rPr>
            <w:rFonts w:ascii="Times New Roman" w:hAnsi="Times New Roman"/>
            <w:noProof/>
            <w:webHidden/>
            <w:sz w:val="24"/>
          </w:rPr>
          <w:fldChar w:fldCharType="end"/>
        </w:r>
      </w:hyperlink>
    </w:p>
    <w:p w:rsidR="000665D2" w:rsidRPr="000665D2" w:rsidRDefault="000665D2">
      <w:pPr>
        <w:pStyle w:val="TableofFigures"/>
        <w:tabs>
          <w:tab w:val="right" w:leader="dot" w:pos="8354"/>
        </w:tabs>
        <w:rPr>
          <w:rFonts w:ascii="Times New Roman" w:eastAsiaTheme="minorEastAsia" w:hAnsi="Times New Roman"/>
          <w:noProof/>
          <w:sz w:val="24"/>
        </w:rPr>
      </w:pPr>
      <w:hyperlink w:anchor="_Toc224560936" w:history="1">
        <w:r w:rsidRPr="000665D2">
          <w:rPr>
            <w:rStyle w:val="Hyperlink"/>
            <w:rFonts w:ascii="Times New Roman" w:eastAsiaTheme="majorEastAsia" w:hAnsi="Times New Roman"/>
            <w:noProof/>
            <w:sz w:val="24"/>
          </w:rPr>
          <w:t>Lampiran 2: Tabulasi Data Kuesioner (Pilot Tes)</w:t>
        </w:r>
        <w:r w:rsidRPr="000665D2">
          <w:rPr>
            <w:rFonts w:ascii="Times New Roman" w:hAnsi="Times New Roman"/>
            <w:noProof/>
            <w:webHidden/>
            <w:sz w:val="24"/>
          </w:rPr>
          <w:tab/>
        </w:r>
        <w:r w:rsidRPr="000665D2">
          <w:rPr>
            <w:rFonts w:ascii="Times New Roman" w:hAnsi="Times New Roman"/>
            <w:noProof/>
            <w:webHidden/>
            <w:sz w:val="24"/>
          </w:rPr>
          <w:fldChar w:fldCharType="begin"/>
        </w:r>
        <w:r w:rsidRPr="000665D2">
          <w:rPr>
            <w:rFonts w:ascii="Times New Roman" w:hAnsi="Times New Roman"/>
            <w:noProof/>
            <w:webHidden/>
            <w:sz w:val="24"/>
          </w:rPr>
          <w:instrText xml:space="preserve"> PAGEREF _Toc224560936 \h </w:instrText>
        </w:r>
        <w:r w:rsidR="00D775D3" w:rsidRPr="000665D2">
          <w:rPr>
            <w:rFonts w:ascii="Times New Roman" w:hAnsi="Times New Roman"/>
            <w:noProof/>
            <w:webHidden/>
            <w:sz w:val="24"/>
          </w:rPr>
        </w:r>
        <w:r w:rsidRPr="000665D2">
          <w:rPr>
            <w:rFonts w:ascii="Times New Roman" w:hAnsi="Times New Roman"/>
            <w:noProof/>
            <w:webHidden/>
            <w:sz w:val="24"/>
          </w:rPr>
          <w:fldChar w:fldCharType="separate"/>
        </w:r>
        <w:r w:rsidR="00D775D3">
          <w:rPr>
            <w:rFonts w:ascii="Times New Roman" w:hAnsi="Times New Roman"/>
            <w:noProof/>
            <w:webHidden/>
            <w:sz w:val="24"/>
          </w:rPr>
          <w:t>83</w:t>
        </w:r>
        <w:r w:rsidRPr="000665D2">
          <w:rPr>
            <w:rFonts w:ascii="Times New Roman" w:hAnsi="Times New Roman"/>
            <w:noProof/>
            <w:webHidden/>
            <w:sz w:val="24"/>
          </w:rPr>
          <w:fldChar w:fldCharType="end"/>
        </w:r>
      </w:hyperlink>
    </w:p>
    <w:p w:rsidR="000665D2" w:rsidRPr="000665D2" w:rsidRDefault="000665D2">
      <w:pPr>
        <w:pStyle w:val="TableofFigures"/>
        <w:tabs>
          <w:tab w:val="right" w:leader="dot" w:pos="8354"/>
        </w:tabs>
        <w:rPr>
          <w:rFonts w:ascii="Times New Roman" w:eastAsiaTheme="minorEastAsia" w:hAnsi="Times New Roman"/>
          <w:noProof/>
          <w:sz w:val="24"/>
        </w:rPr>
      </w:pPr>
      <w:hyperlink w:anchor="_Toc224560937" w:history="1">
        <w:r w:rsidRPr="000665D2">
          <w:rPr>
            <w:rStyle w:val="Hyperlink"/>
            <w:rFonts w:ascii="Times New Roman" w:eastAsiaTheme="majorEastAsia" w:hAnsi="Times New Roman"/>
            <w:noProof/>
            <w:sz w:val="24"/>
          </w:rPr>
          <w:t>Lampiran 3: Tabulasi Data (Post Test)</w:t>
        </w:r>
        <w:r w:rsidRPr="000665D2">
          <w:rPr>
            <w:rFonts w:ascii="Times New Roman" w:hAnsi="Times New Roman"/>
            <w:noProof/>
            <w:webHidden/>
            <w:sz w:val="24"/>
          </w:rPr>
          <w:tab/>
        </w:r>
        <w:r w:rsidRPr="000665D2">
          <w:rPr>
            <w:rFonts w:ascii="Times New Roman" w:hAnsi="Times New Roman"/>
            <w:noProof/>
            <w:webHidden/>
            <w:sz w:val="24"/>
          </w:rPr>
          <w:fldChar w:fldCharType="begin"/>
        </w:r>
        <w:r w:rsidRPr="000665D2">
          <w:rPr>
            <w:rFonts w:ascii="Times New Roman" w:hAnsi="Times New Roman"/>
            <w:noProof/>
            <w:webHidden/>
            <w:sz w:val="24"/>
          </w:rPr>
          <w:instrText xml:space="preserve"> PAGEREF _Toc224560937 \h </w:instrText>
        </w:r>
        <w:r w:rsidR="00D775D3" w:rsidRPr="000665D2">
          <w:rPr>
            <w:rFonts w:ascii="Times New Roman" w:hAnsi="Times New Roman"/>
            <w:noProof/>
            <w:webHidden/>
            <w:sz w:val="24"/>
          </w:rPr>
        </w:r>
        <w:r w:rsidRPr="000665D2">
          <w:rPr>
            <w:rFonts w:ascii="Times New Roman" w:hAnsi="Times New Roman"/>
            <w:noProof/>
            <w:webHidden/>
            <w:sz w:val="24"/>
          </w:rPr>
          <w:fldChar w:fldCharType="separate"/>
        </w:r>
        <w:r w:rsidR="00D775D3">
          <w:rPr>
            <w:rFonts w:ascii="Times New Roman" w:hAnsi="Times New Roman"/>
            <w:noProof/>
            <w:webHidden/>
            <w:sz w:val="24"/>
          </w:rPr>
          <w:t>85</w:t>
        </w:r>
        <w:r w:rsidRPr="000665D2">
          <w:rPr>
            <w:rFonts w:ascii="Times New Roman" w:hAnsi="Times New Roman"/>
            <w:noProof/>
            <w:webHidden/>
            <w:sz w:val="24"/>
          </w:rPr>
          <w:fldChar w:fldCharType="end"/>
        </w:r>
      </w:hyperlink>
    </w:p>
    <w:p w:rsidR="000665D2" w:rsidRPr="000665D2" w:rsidRDefault="000665D2">
      <w:pPr>
        <w:pStyle w:val="TableofFigures"/>
        <w:tabs>
          <w:tab w:val="right" w:leader="dot" w:pos="8354"/>
        </w:tabs>
        <w:rPr>
          <w:rFonts w:ascii="Times New Roman" w:eastAsiaTheme="minorEastAsia" w:hAnsi="Times New Roman"/>
          <w:noProof/>
          <w:sz w:val="24"/>
        </w:rPr>
      </w:pPr>
      <w:hyperlink w:anchor="_Toc224560938" w:history="1">
        <w:r w:rsidRPr="000665D2">
          <w:rPr>
            <w:rStyle w:val="Hyperlink"/>
            <w:rFonts w:ascii="Times New Roman" w:eastAsiaTheme="majorEastAsia" w:hAnsi="Times New Roman"/>
            <w:noProof/>
            <w:sz w:val="24"/>
          </w:rPr>
          <w:t>Lampiran 4:  Hasil Oah Data Pada SPSS</w:t>
        </w:r>
        <w:r w:rsidRPr="000665D2">
          <w:rPr>
            <w:rFonts w:ascii="Times New Roman" w:hAnsi="Times New Roman"/>
            <w:noProof/>
            <w:webHidden/>
            <w:sz w:val="24"/>
          </w:rPr>
          <w:tab/>
        </w:r>
        <w:r w:rsidRPr="000665D2">
          <w:rPr>
            <w:rFonts w:ascii="Times New Roman" w:hAnsi="Times New Roman"/>
            <w:noProof/>
            <w:webHidden/>
            <w:sz w:val="24"/>
          </w:rPr>
          <w:fldChar w:fldCharType="begin"/>
        </w:r>
        <w:r w:rsidRPr="000665D2">
          <w:rPr>
            <w:rFonts w:ascii="Times New Roman" w:hAnsi="Times New Roman"/>
            <w:noProof/>
            <w:webHidden/>
            <w:sz w:val="24"/>
          </w:rPr>
          <w:instrText xml:space="preserve"> PAGEREF _Toc224560938 \h </w:instrText>
        </w:r>
        <w:r w:rsidR="00D775D3" w:rsidRPr="000665D2">
          <w:rPr>
            <w:rFonts w:ascii="Times New Roman" w:hAnsi="Times New Roman"/>
            <w:noProof/>
            <w:webHidden/>
            <w:sz w:val="24"/>
          </w:rPr>
        </w:r>
        <w:r w:rsidRPr="000665D2">
          <w:rPr>
            <w:rFonts w:ascii="Times New Roman" w:hAnsi="Times New Roman"/>
            <w:noProof/>
            <w:webHidden/>
            <w:sz w:val="24"/>
          </w:rPr>
          <w:fldChar w:fldCharType="separate"/>
        </w:r>
        <w:r w:rsidR="00D775D3">
          <w:rPr>
            <w:rFonts w:ascii="Times New Roman" w:hAnsi="Times New Roman"/>
            <w:noProof/>
            <w:webHidden/>
            <w:sz w:val="24"/>
          </w:rPr>
          <w:t>91</w:t>
        </w:r>
        <w:r w:rsidRPr="000665D2">
          <w:rPr>
            <w:rFonts w:ascii="Times New Roman" w:hAnsi="Times New Roman"/>
            <w:noProof/>
            <w:webHidden/>
            <w:sz w:val="24"/>
          </w:rPr>
          <w:fldChar w:fldCharType="end"/>
        </w:r>
      </w:hyperlink>
    </w:p>
    <w:p w:rsidR="000665D2" w:rsidRPr="000665D2" w:rsidRDefault="000665D2">
      <w:pPr>
        <w:pStyle w:val="TableofFigures"/>
        <w:tabs>
          <w:tab w:val="right" w:leader="dot" w:pos="8354"/>
        </w:tabs>
        <w:rPr>
          <w:rFonts w:ascii="Times New Roman" w:eastAsiaTheme="minorEastAsia" w:hAnsi="Times New Roman"/>
          <w:noProof/>
          <w:sz w:val="24"/>
        </w:rPr>
      </w:pPr>
      <w:hyperlink w:anchor="_Toc224560939" w:history="1">
        <w:r w:rsidRPr="000665D2">
          <w:rPr>
            <w:rStyle w:val="Hyperlink"/>
            <w:rFonts w:ascii="Times New Roman" w:eastAsiaTheme="majorEastAsia" w:hAnsi="Times New Roman"/>
            <w:noProof/>
            <w:sz w:val="24"/>
          </w:rPr>
          <w:t>Lampiran 5: Hasil Olah Data SPSS (Post Tes)</w:t>
        </w:r>
        <w:r w:rsidRPr="000665D2">
          <w:rPr>
            <w:rFonts w:ascii="Times New Roman" w:hAnsi="Times New Roman"/>
            <w:noProof/>
            <w:webHidden/>
            <w:sz w:val="24"/>
          </w:rPr>
          <w:tab/>
        </w:r>
        <w:r w:rsidRPr="000665D2">
          <w:rPr>
            <w:rFonts w:ascii="Times New Roman" w:hAnsi="Times New Roman"/>
            <w:noProof/>
            <w:webHidden/>
            <w:sz w:val="24"/>
          </w:rPr>
          <w:fldChar w:fldCharType="begin"/>
        </w:r>
        <w:r w:rsidRPr="000665D2">
          <w:rPr>
            <w:rFonts w:ascii="Times New Roman" w:hAnsi="Times New Roman"/>
            <w:noProof/>
            <w:webHidden/>
            <w:sz w:val="24"/>
          </w:rPr>
          <w:instrText xml:space="preserve"> PAGEREF _Toc224560939 \h </w:instrText>
        </w:r>
        <w:r w:rsidR="00D775D3" w:rsidRPr="000665D2">
          <w:rPr>
            <w:rFonts w:ascii="Times New Roman" w:hAnsi="Times New Roman"/>
            <w:noProof/>
            <w:webHidden/>
            <w:sz w:val="24"/>
          </w:rPr>
        </w:r>
        <w:r w:rsidRPr="000665D2">
          <w:rPr>
            <w:rFonts w:ascii="Times New Roman" w:hAnsi="Times New Roman"/>
            <w:noProof/>
            <w:webHidden/>
            <w:sz w:val="24"/>
          </w:rPr>
          <w:fldChar w:fldCharType="separate"/>
        </w:r>
        <w:r w:rsidR="00D775D3">
          <w:rPr>
            <w:rFonts w:ascii="Times New Roman" w:hAnsi="Times New Roman"/>
            <w:noProof/>
            <w:webHidden/>
            <w:sz w:val="24"/>
          </w:rPr>
          <w:t>95</w:t>
        </w:r>
        <w:r w:rsidRPr="000665D2">
          <w:rPr>
            <w:rFonts w:ascii="Times New Roman" w:hAnsi="Times New Roman"/>
            <w:noProof/>
            <w:webHidden/>
            <w:sz w:val="24"/>
          </w:rPr>
          <w:fldChar w:fldCharType="end"/>
        </w:r>
      </w:hyperlink>
    </w:p>
    <w:p w:rsidR="000665D2" w:rsidRPr="000665D2" w:rsidRDefault="000665D2">
      <w:pPr>
        <w:pStyle w:val="TableofFigures"/>
        <w:tabs>
          <w:tab w:val="right" w:leader="dot" w:pos="8354"/>
        </w:tabs>
        <w:rPr>
          <w:rFonts w:ascii="Times New Roman" w:eastAsiaTheme="minorEastAsia" w:hAnsi="Times New Roman"/>
          <w:noProof/>
          <w:sz w:val="24"/>
        </w:rPr>
      </w:pPr>
      <w:hyperlink w:anchor="_Toc224560940" w:history="1">
        <w:r w:rsidRPr="000665D2">
          <w:rPr>
            <w:rStyle w:val="Hyperlink"/>
            <w:rFonts w:ascii="Times New Roman" w:eastAsiaTheme="majorEastAsia" w:hAnsi="Times New Roman"/>
            <w:noProof/>
            <w:sz w:val="24"/>
          </w:rPr>
          <w:t>Lampiran 6: Realisasi Penerimaan PBB-P2 Desa Jambuk Makmur</w:t>
        </w:r>
        <w:r w:rsidRPr="000665D2">
          <w:rPr>
            <w:rFonts w:ascii="Times New Roman" w:hAnsi="Times New Roman"/>
            <w:noProof/>
            <w:webHidden/>
            <w:sz w:val="24"/>
          </w:rPr>
          <w:tab/>
        </w:r>
        <w:r w:rsidRPr="000665D2">
          <w:rPr>
            <w:rFonts w:ascii="Times New Roman" w:hAnsi="Times New Roman"/>
            <w:noProof/>
            <w:webHidden/>
            <w:sz w:val="24"/>
          </w:rPr>
          <w:fldChar w:fldCharType="begin"/>
        </w:r>
        <w:r w:rsidRPr="000665D2">
          <w:rPr>
            <w:rFonts w:ascii="Times New Roman" w:hAnsi="Times New Roman"/>
            <w:noProof/>
            <w:webHidden/>
            <w:sz w:val="24"/>
          </w:rPr>
          <w:instrText xml:space="preserve"> PAGEREF _Toc224560940 \h </w:instrText>
        </w:r>
        <w:r w:rsidR="00D775D3" w:rsidRPr="000665D2">
          <w:rPr>
            <w:rFonts w:ascii="Times New Roman" w:hAnsi="Times New Roman"/>
            <w:noProof/>
            <w:webHidden/>
            <w:sz w:val="24"/>
          </w:rPr>
        </w:r>
        <w:r w:rsidRPr="000665D2">
          <w:rPr>
            <w:rFonts w:ascii="Times New Roman" w:hAnsi="Times New Roman"/>
            <w:noProof/>
            <w:webHidden/>
            <w:sz w:val="24"/>
          </w:rPr>
          <w:fldChar w:fldCharType="separate"/>
        </w:r>
        <w:r w:rsidR="00D775D3">
          <w:rPr>
            <w:rFonts w:ascii="Times New Roman" w:hAnsi="Times New Roman"/>
            <w:noProof/>
            <w:webHidden/>
            <w:sz w:val="24"/>
          </w:rPr>
          <w:t>101</w:t>
        </w:r>
        <w:r w:rsidRPr="000665D2">
          <w:rPr>
            <w:rFonts w:ascii="Times New Roman" w:hAnsi="Times New Roman"/>
            <w:noProof/>
            <w:webHidden/>
            <w:sz w:val="24"/>
          </w:rPr>
          <w:fldChar w:fldCharType="end"/>
        </w:r>
      </w:hyperlink>
    </w:p>
    <w:p w:rsidR="00331516" w:rsidRDefault="000665D2" w:rsidP="00565459">
      <w:pPr>
        <w:pStyle w:val="TableofFigures"/>
        <w:tabs>
          <w:tab w:val="right" w:leader="dot" w:pos="8354"/>
        </w:tabs>
      </w:pPr>
      <w:r>
        <w:fldChar w:fldCharType="end"/>
      </w:r>
    </w:p>
    <w:p w:rsidR="00331516" w:rsidRDefault="00331516" w:rsidP="0053535E">
      <w:pPr>
        <w:widowControl w:val="0"/>
      </w:pPr>
    </w:p>
    <w:p w:rsidR="00331516" w:rsidRDefault="00331516" w:rsidP="0053535E">
      <w:pPr>
        <w:widowControl w:val="0"/>
      </w:pPr>
    </w:p>
    <w:p w:rsidR="00331516" w:rsidRDefault="00331516" w:rsidP="0053535E">
      <w:pPr>
        <w:widowControl w:val="0"/>
      </w:pPr>
    </w:p>
    <w:p w:rsidR="00331516" w:rsidRDefault="00331516" w:rsidP="0053535E">
      <w:pPr>
        <w:widowControl w:val="0"/>
      </w:pPr>
    </w:p>
    <w:p w:rsidR="00331516" w:rsidRDefault="00331516" w:rsidP="0053535E">
      <w:pPr>
        <w:widowControl w:val="0"/>
      </w:pPr>
    </w:p>
    <w:p w:rsidR="00331516" w:rsidRDefault="00331516" w:rsidP="0053535E">
      <w:pPr>
        <w:widowControl w:val="0"/>
      </w:pPr>
    </w:p>
    <w:p w:rsidR="00331516" w:rsidRDefault="00331516" w:rsidP="0053535E">
      <w:pPr>
        <w:widowControl w:val="0"/>
      </w:pPr>
    </w:p>
    <w:p w:rsidR="00331516" w:rsidRDefault="00331516" w:rsidP="0053535E">
      <w:pPr>
        <w:widowControl w:val="0"/>
      </w:pPr>
    </w:p>
    <w:p w:rsidR="00331516" w:rsidRDefault="00331516" w:rsidP="0053535E">
      <w:pPr>
        <w:widowControl w:val="0"/>
      </w:pPr>
    </w:p>
    <w:p w:rsidR="00331516" w:rsidRDefault="00331516" w:rsidP="0053535E">
      <w:pPr>
        <w:widowControl w:val="0"/>
      </w:pPr>
    </w:p>
    <w:p w:rsidR="00331516" w:rsidRDefault="00331516" w:rsidP="0053535E">
      <w:pPr>
        <w:widowControl w:val="0"/>
      </w:pPr>
    </w:p>
    <w:p w:rsidR="00331516" w:rsidRDefault="00331516" w:rsidP="0053535E">
      <w:pPr>
        <w:widowControl w:val="0"/>
      </w:pPr>
    </w:p>
    <w:p w:rsidR="00411511" w:rsidRDefault="00411511" w:rsidP="0053535E">
      <w:pPr>
        <w:widowControl w:val="0"/>
      </w:pPr>
    </w:p>
    <w:p w:rsidR="00411511" w:rsidRDefault="00411511" w:rsidP="0053535E">
      <w:pPr>
        <w:widowControl w:val="0"/>
      </w:pPr>
    </w:p>
    <w:p w:rsidR="00DA5168" w:rsidRDefault="00DA5168" w:rsidP="0053535E">
      <w:pPr>
        <w:widowControl w:val="0"/>
      </w:pPr>
    </w:p>
    <w:p w:rsidR="00411511" w:rsidRDefault="00411511" w:rsidP="0053535E">
      <w:pPr>
        <w:widowControl w:val="0"/>
      </w:pPr>
    </w:p>
    <w:p w:rsidR="00312F94" w:rsidRDefault="00312F94" w:rsidP="0053535E">
      <w:pPr>
        <w:widowControl w:val="0"/>
      </w:pPr>
    </w:p>
    <w:p w:rsidR="00312F94" w:rsidRDefault="00312F94" w:rsidP="0053535E">
      <w:pPr>
        <w:widowControl w:val="0"/>
      </w:pPr>
    </w:p>
    <w:p w:rsidR="00312F94" w:rsidRDefault="00312F94" w:rsidP="0053535E">
      <w:pPr>
        <w:widowControl w:val="0"/>
      </w:pPr>
    </w:p>
    <w:p w:rsidR="007133AA" w:rsidRPr="0026598C" w:rsidRDefault="007E228D" w:rsidP="0053535E">
      <w:pPr>
        <w:pStyle w:val="Heading1"/>
        <w:keepNext w:val="0"/>
        <w:keepLines w:val="0"/>
        <w:widowControl w:val="0"/>
        <w:spacing w:line="480" w:lineRule="auto"/>
        <w:jc w:val="center"/>
        <w:rPr>
          <w:rFonts w:ascii="Times New Roman" w:hAnsi="Times New Roman"/>
          <w:b/>
          <w:color w:val="000000" w:themeColor="text1"/>
          <w:sz w:val="24"/>
          <w:szCs w:val="24"/>
        </w:rPr>
      </w:pPr>
      <w:bookmarkStart w:id="16" w:name="_Toc222043664"/>
      <w:bookmarkStart w:id="17" w:name="_Toc224067425"/>
      <w:bookmarkStart w:id="18" w:name="_Toc226311181"/>
      <w:r w:rsidRPr="0026598C">
        <w:rPr>
          <w:rFonts w:ascii="Times New Roman" w:hAnsi="Times New Roman"/>
          <w:b/>
          <w:color w:val="000000" w:themeColor="text1"/>
          <w:sz w:val="24"/>
          <w:szCs w:val="24"/>
        </w:rPr>
        <w:lastRenderedPageBreak/>
        <w:t>BAB 1</w:t>
      </w:r>
      <w:bookmarkEnd w:id="16"/>
      <w:bookmarkEnd w:id="17"/>
      <w:bookmarkEnd w:id="18"/>
    </w:p>
    <w:p w:rsidR="00D33B5A" w:rsidRPr="00962BCF" w:rsidRDefault="007E228D" w:rsidP="0053535E">
      <w:pPr>
        <w:pStyle w:val="Heading1"/>
        <w:keepNext w:val="0"/>
        <w:keepLines w:val="0"/>
        <w:widowControl w:val="0"/>
        <w:spacing w:line="480" w:lineRule="auto"/>
        <w:jc w:val="center"/>
        <w:rPr>
          <w:rFonts w:ascii="Times New Roman" w:hAnsi="Times New Roman"/>
          <w:b/>
          <w:color w:val="000000" w:themeColor="text1"/>
          <w:sz w:val="24"/>
          <w:szCs w:val="24"/>
        </w:rPr>
      </w:pPr>
      <w:bookmarkStart w:id="19" w:name="_Toc222043665"/>
      <w:bookmarkStart w:id="20" w:name="_Toc224067426"/>
      <w:bookmarkStart w:id="21" w:name="_Toc226311182"/>
      <w:r w:rsidRPr="0026598C">
        <w:rPr>
          <w:rFonts w:ascii="Times New Roman" w:hAnsi="Times New Roman"/>
          <w:b/>
          <w:color w:val="000000" w:themeColor="text1"/>
          <w:sz w:val="24"/>
          <w:szCs w:val="24"/>
        </w:rPr>
        <w:t>PENDAHULUAN</w:t>
      </w:r>
      <w:bookmarkEnd w:id="19"/>
      <w:bookmarkEnd w:id="20"/>
      <w:bookmarkEnd w:id="21"/>
    </w:p>
    <w:p w:rsidR="00D33B5A" w:rsidRPr="0026598C" w:rsidRDefault="00D33B5A" w:rsidP="0053535E">
      <w:pPr>
        <w:widowControl w:val="0"/>
        <w:spacing w:line="480" w:lineRule="auto"/>
        <w:rPr>
          <w:rFonts w:ascii="Times New Roman" w:hAnsi="Times New Roman"/>
          <w:color w:val="000000" w:themeColor="text1"/>
          <w:sz w:val="24"/>
          <w:szCs w:val="24"/>
        </w:rPr>
      </w:pPr>
    </w:p>
    <w:p w:rsidR="00D33B5A" w:rsidRPr="0026598C" w:rsidRDefault="007E228D" w:rsidP="0053535E">
      <w:pPr>
        <w:pStyle w:val="Heading2"/>
        <w:keepNext w:val="0"/>
        <w:keepLines w:val="0"/>
        <w:widowControl w:val="0"/>
        <w:numPr>
          <w:ilvl w:val="0"/>
          <w:numId w:val="1"/>
        </w:numPr>
        <w:spacing w:line="480" w:lineRule="auto"/>
        <w:ind w:left="426"/>
        <w:rPr>
          <w:rFonts w:ascii="Times New Roman" w:hAnsi="Times New Roman"/>
          <w:b/>
          <w:color w:val="000000" w:themeColor="text1"/>
          <w:sz w:val="24"/>
          <w:szCs w:val="24"/>
        </w:rPr>
      </w:pPr>
      <w:bookmarkStart w:id="22" w:name="_Toc222043666"/>
      <w:bookmarkStart w:id="23" w:name="_Toc224067427"/>
      <w:bookmarkStart w:id="24" w:name="_Toc226311183"/>
      <w:r w:rsidRPr="0026598C">
        <w:rPr>
          <w:rFonts w:ascii="Times New Roman" w:hAnsi="Times New Roman"/>
          <w:b/>
          <w:color w:val="000000" w:themeColor="text1"/>
          <w:sz w:val="24"/>
          <w:szCs w:val="24"/>
        </w:rPr>
        <w:t>Latar Belakang</w:t>
      </w:r>
      <w:bookmarkEnd w:id="22"/>
      <w:bookmarkEnd w:id="23"/>
      <w:bookmarkEnd w:id="24"/>
    </w:p>
    <w:p w:rsidR="000F370D" w:rsidRDefault="00644B3F" w:rsidP="0053535E">
      <w:pPr>
        <w:widowControl w:val="0"/>
        <w:spacing w:line="480" w:lineRule="auto"/>
        <w:ind w:firstLine="426"/>
        <w:jc w:val="both"/>
        <w:rPr>
          <w:rFonts w:ascii="Times New Roman" w:hAnsi="Times New Roman"/>
          <w:sz w:val="24"/>
          <w:szCs w:val="24"/>
        </w:rPr>
      </w:pPr>
      <w:r w:rsidRPr="00644B3F">
        <w:rPr>
          <w:rFonts w:ascii="Times New Roman" w:hAnsi="Times New Roman"/>
          <w:sz w:val="24"/>
          <w:szCs w:val="24"/>
        </w:rPr>
        <w:t xml:space="preserve">Sektor </w:t>
      </w:r>
      <w:r w:rsidR="007006BD">
        <w:rPr>
          <w:rFonts w:ascii="Times New Roman" w:hAnsi="Times New Roman"/>
          <w:sz w:val="24"/>
          <w:szCs w:val="24"/>
        </w:rPr>
        <w:t>per</w:t>
      </w:r>
      <w:r w:rsidRPr="00644B3F">
        <w:rPr>
          <w:rFonts w:ascii="Times New Roman" w:hAnsi="Times New Roman"/>
          <w:sz w:val="24"/>
          <w:szCs w:val="24"/>
        </w:rPr>
        <w:t>pajak</w:t>
      </w:r>
      <w:r w:rsidR="007006BD">
        <w:rPr>
          <w:rFonts w:ascii="Times New Roman" w:hAnsi="Times New Roman"/>
          <w:sz w:val="24"/>
          <w:szCs w:val="24"/>
        </w:rPr>
        <w:t>an</w:t>
      </w:r>
      <w:r w:rsidRPr="00644B3F">
        <w:rPr>
          <w:rFonts w:ascii="Times New Roman" w:hAnsi="Times New Roman"/>
          <w:sz w:val="24"/>
          <w:szCs w:val="24"/>
        </w:rPr>
        <w:t xml:space="preserve"> memegang peranan yang sangat penting dalam konteks kehidupan negara sebagaimana yang dikemukakan oleh </w:t>
      </w:r>
      <w:r w:rsidR="00612545">
        <w:rPr>
          <w:rFonts w:ascii="Times New Roman" w:hAnsi="Times New Roman"/>
          <w:sz w:val="24"/>
          <w:szCs w:val="24"/>
        </w:rPr>
        <w:fldChar w:fldCharType="begin" w:fldLock="1"/>
      </w:r>
      <w:r w:rsidR="00612545">
        <w:rPr>
          <w:rFonts w:ascii="Times New Roman" w:hAnsi="Times New Roman"/>
          <w:sz w:val="24"/>
          <w:szCs w:val="24"/>
        </w:rPr>
        <w:instrText>ADDIN CSL_CITATION {"citationItems":[{"id":"ITEM-1","itemData":{"ISBN":"9786342062340","author":[{"dropping-particle":"","family":"Ilma'nun","given":"Luluk","non-dropping-particle":"","parse-names":false,"suffix":""}],"edition":"1","editor":[{"dropping-particle":"","family":"Lunivananda","given":"Kelvin Syuhada","non-dropping-particle":"","parse-names":false,"suffix":""}],"id":"ITEM-1","issued":{"date-parts":[["2023"]]},"number-of-pages":"1-78","publisher":"CV. Literasi Nusantara Abadi","publisher-place":"Malang","title":"Kepatuhan Wajib Pajak","type":"book"},"uris":["http://www.mendeley.com/documents/?uuid=2398d4cc-9714-4b17-8dce-46d8f3fb2060"]}],"mendeley":{"formattedCitation":"(Ilma’nun, 2023)","manualFormatting":"Ilma’nun, (2023)","plainTextFormattedCitation":"(Ilma’nun, 2023)","previouslyFormattedCitation":"(Ilma’nun, 2023)"},"properties":{"noteIndex":0},"schema":"https://github.com/citation-style-language/schema/raw/master/csl-citation.json"}</w:instrText>
      </w:r>
      <w:r w:rsidR="00612545">
        <w:rPr>
          <w:rFonts w:ascii="Times New Roman" w:hAnsi="Times New Roman"/>
          <w:sz w:val="24"/>
          <w:szCs w:val="24"/>
        </w:rPr>
        <w:fldChar w:fldCharType="separate"/>
      </w:r>
      <w:r w:rsidR="000F370D" w:rsidRPr="000F370D">
        <w:rPr>
          <w:rFonts w:ascii="Times New Roman" w:hAnsi="Times New Roman"/>
          <w:noProof/>
          <w:sz w:val="24"/>
          <w:szCs w:val="24"/>
        </w:rPr>
        <w:t xml:space="preserve">Ilma’nun, </w:t>
      </w:r>
      <w:r w:rsidR="000F370D">
        <w:rPr>
          <w:rFonts w:ascii="Times New Roman" w:hAnsi="Times New Roman"/>
          <w:noProof/>
          <w:sz w:val="24"/>
          <w:szCs w:val="24"/>
        </w:rPr>
        <w:t>(</w:t>
      </w:r>
      <w:r w:rsidR="000F370D" w:rsidRPr="000F370D">
        <w:rPr>
          <w:rFonts w:ascii="Times New Roman" w:hAnsi="Times New Roman"/>
          <w:noProof/>
          <w:sz w:val="24"/>
          <w:szCs w:val="24"/>
        </w:rPr>
        <w:t>2023)</w:t>
      </w:r>
      <w:r w:rsidR="00612545">
        <w:rPr>
          <w:rFonts w:ascii="Times New Roman" w:hAnsi="Times New Roman"/>
          <w:sz w:val="24"/>
          <w:szCs w:val="24"/>
        </w:rPr>
        <w:fldChar w:fldCharType="end"/>
      </w:r>
      <w:r w:rsidR="000F370D">
        <w:rPr>
          <w:rFonts w:ascii="Times New Roman" w:hAnsi="Times New Roman"/>
          <w:sz w:val="24"/>
          <w:szCs w:val="24"/>
        </w:rPr>
        <w:t xml:space="preserve"> </w:t>
      </w:r>
      <w:r w:rsidRPr="00644B3F">
        <w:rPr>
          <w:rFonts w:ascii="Times New Roman" w:hAnsi="Times New Roman"/>
          <w:sz w:val="24"/>
          <w:szCs w:val="24"/>
        </w:rPr>
        <w:t>bahwa pajak tidak hanya sekedar menjadi instrument keuangan, tetapi juga menjadi alat yang memainkan peran kunci dalam menjamin kelangsungan berbagai inisiatif pembangunan.</w:t>
      </w:r>
      <w:r w:rsidR="00E847EF">
        <w:rPr>
          <w:rFonts w:ascii="Times New Roman" w:hAnsi="Times New Roman"/>
          <w:sz w:val="24"/>
          <w:szCs w:val="24"/>
        </w:rPr>
        <w:t xml:space="preserve"> </w:t>
      </w:r>
      <w:r w:rsidRPr="00644B3F">
        <w:rPr>
          <w:rFonts w:ascii="Times New Roman" w:hAnsi="Times New Roman"/>
          <w:sz w:val="24"/>
          <w:szCs w:val="24"/>
        </w:rPr>
        <w:t xml:space="preserve">Sejalan dengan pentingnya peranan pajak dalam pembangunan nasional, di tingkat daerah, pajak daerah menjadi salah satu komponen utama </w:t>
      </w:r>
      <w:r w:rsidR="00163CF5">
        <w:rPr>
          <w:rFonts w:ascii="Times New Roman" w:hAnsi="Times New Roman"/>
          <w:sz w:val="24"/>
          <w:szCs w:val="24"/>
        </w:rPr>
        <w:t xml:space="preserve">bagi </w:t>
      </w:r>
      <w:r w:rsidRPr="00644B3F">
        <w:rPr>
          <w:rFonts w:ascii="Times New Roman" w:hAnsi="Times New Roman"/>
          <w:sz w:val="24"/>
          <w:szCs w:val="24"/>
        </w:rPr>
        <w:t>Pendapatan Asli Daerah (PAD) yang bertujuan untuk membiayai penyelenggaraan tugas-tug</w:t>
      </w:r>
      <w:r w:rsidR="00A921C5">
        <w:rPr>
          <w:rFonts w:ascii="Times New Roman" w:hAnsi="Times New Roman"/>
          <w:sz w:val="24"/>
          <w:szCs w:val="24"/>
        </w:rPr>
        <w:t>as pemerintahan dan pembangunan. P</w:t>
      </w:r>
      <w:r w:rsidRPr="00644B3F">
        <w:rPr>
          <w:rFonts w:ascii="Times New Roman" w:hAnsi="Times New Roman"/>
          <w:sz w:val="24"/>
          <w:szCs w:val="24"/>
        </w:rPr>
        <w:t>ajak daerah diklasifikasikan menjadi berbagai kategori salah satunya adalah Pajak Bumi dan Bangunan Perdesaan dan Perkotaan (PBB-P2).</w:t>
      </w:r>
    </w:p>
    <w:p w:rsidR="00A921C5" w:rsidRDefault="00644B3F" w:rsidP="0053535E">
      <w:pPr>
        <w:widowControl w:val="0"/>
        <w:spacing w:line="480" w:lineRule="auto"/>
        <w:ind w:firstLine="426"/>
        <w:jc w:val="both"/>
        <w:rPr>
          <w:rFonts w:ascii="Times New Roman" w:hAnsi="Times New Roman"/>
          <w:sz w:val="24"/>
          <w:szCs w:val="24"/>
        </w:rPr>
      </w:pPr>
      <w:r w:rsidRPr="00644B3F">
        <w:rPr>
          <w:rFonts w:ascii="Times New Roman" w:hAnsi="Times New Roman"/>
          <w:sz w:val="24"/>
          <w:szCs w:val="24"/>
        </w:rPr>
        <w:t xml:space="preserve">Pajak Bumi dan Bangunan Perdesaan dan Perkotaan (PBB-P2) merupakan pajak yang dibebankan kepada individu atau badan yang secara nyata memiliki, menguasai, dan mendapatkan manfaat dari bumi dan bangunan, </w:t>
      </w:r>
      <w:r w:rsidR="00A921C5">
        <w:rPr>
          <w:rFonts w:ascii="Times New Roman" w:hAnsi="Times New Roman"/>
          <w:sz w:val="24"/>
          <w:szCs w:val="24"/>
        </w:rPr>
        <w:t xml:space="preserve">sebagaimana yang </w:t>
      </w:r>
      <w:r w:rsidRPr="00644B3F">
        <w:rPr>
          <w:rFonts w:ascii="Times New Roman" w:hAnsi="Times New Roman"/>
          <w:sz w:val="24"/>
          <w:szCs w:val="24"/>
        </w:rPr>
        <w:t xml:space="preserve"> dijelaskan dalam Undang-Undang Nomor</w:t>
      </w:r>
      <w:r w:rsidR="00A921C5">
        <w:rPr>
          <w:rFonts w:ascii="Times New Roman" w:hAnsi="Times New Roman"/>
          <w:sz w:val="24"/>
          <w:szCs w:val="24"/>
        </w:rPr>
        <w:t xml:space="preserve"> 1 Tahun 2022 tentang</w:t>
      </w:r>
      <w:r w:rsidRPr="00644B3F">
        <w:rPr>
          <w:rFonts w:ascii="Times New Roman" w:hAnsi="Times New Roman"/>
          <w:sz w:val="24"/>
          <w:szCs w:val="24"/>
        </w:rPr>
        <w:t xml:space="preserve"> </w:t>
      </w:r>
      <w:r w:rsidR="00A921C5">
        <w:rPr>
          <w:rFonts w:ascii="Times New Roman" w:hAnsi="Times New Roman"/>
          <w:sz w:val="24"/>
          <w:szCs w:val="24"/>
        </w:rPr>
        <w:t>Hubungan Keuangan Antara Pemerintah Pusat dan Pemerintah Daerah yang menyatakan bahwa:</w:t>
      </w:r>
    </w:p>
    <w:p w:rsidR="003013AE" w:rsidRDefault="00644B3F" w:rsidP="00883337">
      <w:pPr>
        <w:widowControl w:val="0"/>
        <w:spacing w:line="240" w:lineRule="auto"/>
        <w:ind w:left="567" w:right="567"/>
        <w:jc w:val="both"/>
        <w:rPr>
          <w:rFonts w:ascii="Times New Roman" w:hAnsi="Times New Roman"/>
          <w:i/>
          <w:szCs w:val="24"/>
        </w:rPr>
        <w:sectPr w:rsidR="003013AE" w:rsidSect="003013AE">
          <w:headerReference w:type="default" r:id="rId13"/>
          <w:footerReference w:type="default" r:id="rId14"/>
          <w:pgSz w:w="11907" w:h="16839" w:code="9"/>
          <w:pgMar w:top="2268" w:right="1275" w:bottom="1701" w:left="2268" w:header="709" w:footer="709" w:gutter="0"/>
          <w:pgNumType w:start="1"/>
          <w:cols w:space="708"/>
          <w:docGrid w:linePitch="360"/>
        </w:sectPr>
      </w:pPr>
      <w:r w:rsidRPr="00A921C5">
        <w:rPr>
          <w:rFonts w:ascii="Times New Roman" w:hAnsi="Times New Roman"/>
          <w:i/>
          <w:szCs w:val="24"/>
        </w:rPr>
        <w:t xml:space="preserve">“Pajak Bumi dan Bangunan Perdesaan dan Perkotaan </w:t>
      </w:r>
      <w:r w:rsidR="00612545">
        <w:rPr>
          <w:rFonts w:ascii="Times New Roman" w:hAnsi="Times New Roman"/>
          <w:i/>
          <w:szCs w:val="24"/>
        </w:rPr>
        <w:t>yang selanjutnya disingkat PBB-P2 adalah P</w:t>
      </w:r>
      <w:r w:rsidRPr="00A921C5">
        <w:rPr>
          <w:rFonts w:ascii="Times New Roman" w:hAnsi="Times New Roman"/>
          <w:i/>
          <w:szCs w:val="24"/>
        </w:rPr>
        <w:t>ajak atas bumi</w:t>
      </w:r>
      <w:r w:rsidR="00612545">
        <w:rPr>
          <w:rFonts w:ascii="Times New Roman" w:hAnsi="Times New Roman"/>
          <w:i/>
          <w:szCs w:val="24"/>
        </w:rPr>
        <w:t xml:space="preserve"> dan</w:t>
      </w:r>
      <w:r w:rsidRPr="00A921C5">
        <w:rPr>
          <w:rFonts w:ascii="Times New Roman" w:hAnsi="Times New Roman"/>
          <w:i/>
          <w:szCs w:val="24"/>
        </w:rPr>
        <w:t>/bangunan yang dimiliki, dikuasai dan/atau dimanfaatkan oleh orang pribadi atau Badan</w:t>
      </w:r>
      <w:r w:rsidR="00163CF5">
        <w:rPr>
          <w:rFonts w:ascii="Times New Roman" w:hAnsi="Times New Roman"/>
          <w:i/>
          <w:szCs w:val="24"/>
        </w:rPr>
        <w:t>”</w:t>
      </w:r>
    </w:p>
    <w:p w:rsidR="00612545" w:rsidRDefault="00612545" w:rsidP="003013AE">
      <w:pPr>
        <w:widowControl w:val="0"/>
        <w:spacing w:line="240" w:lineRule="auto"/>
        <w:ind w:right="567"/>
        <w:jc w:val="both"/>
        <w:rPr>
          <w:rFonts w:ascii="Times New Roman" w:hAnsi="Times New Roman"/>
          <w:sz w:val="24"/>
          <w:szCs w:val="24"/>
        </w:rPr>
      </w:pPr>
    </w:p>
    <w:p w:rsidR="00644B3F" w:rsidRDefault="00644B3F" w:rsidP="0053535E">
      <w:pPr>
        <w:widowControl w:val="0"/>
        <w:spacing w:line="480" w:lineRule="auto"/>
        <w:ind w:firstLine="426"/>
        <w:jc w:val="both"/>
        <w:rPr>
          <w:rFonts w:ascii="Times New Roman" w:hAnsi="Times New Roman"/>
          <w:sz w:val="24"/>
          <w:szCs w:val="24"/>
        </w:rPr>
      </w:pPr>
      <w:r w:rsidRPr="00644B3F">
        <w:rPr>
          <w:rFonts w:ascii="Times New Roman" w:hAnsi="Times New Roman"/>
          <w:sz w:val="24"/>
          <w:szCs w:val="24"/>
        </w:rPr>
        <w:t xml:space="preserve">PBB-P2 adalah salah satu </w:t>
      </w:r>
      <w:r w:rsidR="00C44E3C">
        <w:rPr>
          <w:rFonts w:ascii="Times New Roman" w:hAnsi="Times New Roman"/>
          <w:sz w:val="24"/>
          <w:szCs w:val="24"/>
        </w:rPr>
        <w:t xml:space="preserve">jenis </w:t>
      </w:r>
      <w:r w:rsidRPr="00644B3F">
        <w:rPr>
          <w:rFonts w:ascii="Times New Roman" w:hAnsi="Times New Roman"/>
          <w:sz w:val="24"/>
          <w:szCs w:val="24"/>
        </w:rPr>
        <w:t>pajak daerah yang berpotensi untuk meningkatkan pendapatan asli daerah (</w:t>
      </w:r>
      <w:r w:rsidR="00684355">
        <w:rPr>
          <w:rFonts w:ascii="Times New Roman" w:hAnsi="Times New Roman"/>
          <w:sz w:val="24"/>
          <w:szCs w:val="24"/>
        </w:rPr>
        <w:fldChar w:fldCharType="begin" w:fldLock="1"/>
      </w:r>
      <w:r w:rsidR="00684355">
        <w:rPr>
          <w:rFonts w:ascii="Times New Roman" w:hAnsi="Times New Roman"/>
          <w:sz w:val="24"/>
          <w:szCs w:val="24"/>
        </w:rPr>
        <w:instrText>ADDIN CSL_CITATION {"citationItems":[{"id":"ITEM-1","itemData":{"abstract":"Land and Building Tax of Rural and Urban Areas (PBB-P2) is one of the central taxes submitted to the local government to become a local tax. PBB-P2 as a regional tax is expected to contribute maximally to the regional revenue especially to the Local Own-Source Revenue (PAD). The objective of the study is to analyze the acceptance of PBB-P2 on the contribution of PAD and to analyze inhibiting factors and support for PBB-P2 revenues in Gorontalo City. This is a qualitative research and case study approach was deployed within this study. Gorontalo City Government is the research object. Data were collected by in-depth interviews and document study. Data was analysed by using codification, presentation of data and conclusions. Validity test was employed by credibility (internal validity), transferability (external validity) and dependability (reliability) tests. The results showed that the revenues of PBB-P2 in Gorontalo city based on the collection ratio were 69.47% in 2012, 74.44% in 2013, 76.50% in 2014, 81.26% in 2015 and 86.75% in 2016. Classification of PBB-P2 revenues in Gorontalo City based on analysis of the ratio of proportion and growth ratio is potential. The inhibiting factors of PBB-P2 revenue on the contribution of PAD revenue in Gorontalo City are taxpayers' awareness, data suitability, confusion in designation documents, and human resources. While the factors that support the PBB-P2 revenue in Gorontalo City are leadership, human resources and compensation. Abstrak. Pajak Bumi dan Bangunan Perdesaan dan Perkotaan (PBB-P2) adalah salah satu pajak pusat yang diserahkan pengelolaanya ke pemerintah daerah sehingga menjadi pajak daerah. PBB-P2 sebagai pajak daerah diharapkan dapat berkontribusi maksimal terhadap penerimaan daerah khususnya terhadap pendapatan asli daerah (PAD). Tujuan penelitian adalah untuk menganalisis penerimaan PBB-P2 terhadap kontribusi PAD dan menganalisis faktor-faktor penghambat dan pendukung penerimaan PBB-P2 di Kota Gorontalo. Metode penelitian menggunakan jenis kualitatif dengan pendekatan studi kasus dan Pemerintah Kota Gorontalo sebagai objek penelitian. Tehnik pengumpulan data dengan wawancara mendalam dan dokumentasi. Tehnik analisis data yang digunakan adalah kodifikasi, penyajian data dan kesimpulan. Uji keabsahan data dalam penelitian ini meliputi uji credibility (validitas internal), transferability (validitas eksternal) dan dependability (reliabilitas). Hasil penelitian menunjukkan bahwa penerimaan PBB-P2 di …","author":[{"dropping-particle":"","family":"Wardani","given":"Raudhatun","non-dropping-particle":"","parse-names":false,"suffix":""},{"dropping-particle":"","family":"Fadhlia","given":"Wida","non-dropping-particle":"","parse-names":false,"suffix":""}],"container-title":"Jurnal STIE SEMARANG","id":"ITEM-1","issue":"1","issued":{"date-parts":[["2017"]]},"page":"81-89","title":"Analisis Efektivitas Dan Kontribusi Pajak Bumi Dan Bangunan Perdesaan Dan Perkotaan (Pbb P2) Terhadap Pendapatan Asli Daerah (Pad) Kabupaten Jember","type":"article-journal","volume":"9"},"uris":["http://www.mendeley.com/documents/?uuid=2c929cae-1269-4a3c-b2b2-6469505cc7d3"]}],"mendeley":{"formattedCitation":"(Wardani &amp; Fadhlia, 2017)","manualFormatting":"Wardani &amp; Fadhlia (2017)","plainTextFormattedCitation":"(Wardani &amp; Fadhlia, 2017)","previouslyFormattedCitation":"(Wardani &amp; Fadhlia, 2017)"},"properties":{"noteIndex":0},"schema":"https://github.com/citation-style-language/schema/raw/master/csl-citation.json"}</w:instrText>
      </w:r>
      <w:r w:rsidR="00684355">
        <w:rPr>
          <w:rFonts w:ascii="Times New Roman" w:hAnsi="Times New Roman"/>
          <w:sz w:val="24"/>
          <w:szCs w:val="24"/>
        </w:rPr>
        <w:fldChar w:fldCharType="separate"/>
      </w:r>
      <w:r w:rsidRPr="00644B3F">
        <w:rPr>
          <w:rFonts w:ascii="Times New Roman" w:hAnsi="Times New Roman"/>
          <w:noProof/>
          <w:sz w:val="24"/>
          <w:szCs w:val="24"/>
        </w:rPr>
        <w:t>Wardani &amp; Fadhlia (2017)</w:t>
      </w:r>
      <w:r w:rsidR="00684355">
        <w:rPr>
          <w:rFonts w:ascii="Times New Roman" w:hAnsi="Times New Roman"/>
          <w:sz w:val="24"/>
          <w:szCs w:val="24"/>
        </w:rPr>
        <w:fldChar w:fldCharType="end"/>
      </w:r>
      <w:r w:rsidRPr="00644B3F">
        <w:rPr>
          <w:rFonts w:ascii="Times New Roman" w:hAnsi="Times New Roman"/>
          <w:sz w:val="24"/>
          <w:szCs w:val="24"/>
        </w:rPr>
        <w:t>. Namun, realita dilapangan menunjukkan bahwa masi terdapat wajib pajak yang mengabaikan kewajibannya. K</w:t>
      </w:r>
      <w:r w:rsidR="00691A43">
        <w:rPr>
          <w:rFonts w:ascii="Times New Roman" w:hAnsi="Times New Roman"/>
          <w:sz w:val="24"/>
          <w:szCs w:val="24"/>
        </w:rPr>
        <w:t>o</w:t>
      </w:r>
      <w:r w:rsidRPr="00644B3F">
        <w:rPr>
          <w:rFonts w:ascii="Times New Roman" w:hAnsi="Times New Roman"/>
          <w:sz w:val="24"/>
          <w:szCs w:val="24"/>
        </w:rPr>
        <w:t>ndisi serupa juga terjadi di Desa Jambuk Makmur, proses pemungutan PBB-P2 di desa tersebut masih menghadapi berbagai kendala di lapangan.</w:t>
      </w:r>
    </w:p>
    <w:p w:rsidR="00644B3F" w:rsidRDefault="00644B3F" w:rsidP="0053535E">
      <w:pPr>
        <w:widowControl w:val="0"/>
        <w:spacing w:line="480" w:lineRule="auto"/>
        <w:ind w:firstLine="426"/>
        <w:jc w:val="both"/>
        <w:rPr>
          <w:rFonts w:ascii="Times New Roman" w:hAnsi="Times New Roman"/>
          <w:sz w:val="24"/>
          <w:szCs w:val="24"/>
        </w:rPr>
      </w:pPr>
      <w:r w:rsidRPr="00644B3F">
        <w:rPr>
          <w:rFonts w:ascii="Times New Roman" w:hAnsi="Times New Roman"/>
          <w:sz w:val="24"/>
          <w:szCs w:val="24"/>
        </w:rPr>
        <w:t>Proses pemungutan PBB-P2 di Desa Jambuk Makmur dilakukan oleh setiap ketu</w:t>
      </w:r>
      <w:r w:rsidR="00103AC2">
        <w:rPr>
          <w:rFonts w:ascii="Times New Roman" w:hAnsi="Times New Roman"/>
          <w:sz w:val="24"/>
          <w:szCs w:val="24"/>
        </w:rPr>
        <w:t>a RT. Perangkat Desa menjelaskan bahwa</w:t>
      </w:r>
      <w:r w:rsidRPr="00644B3F">
        <w:rPr>
          <w:rFonts w:ascii="Times New Roman" w:hAnsi="Times New Roman"/>
          <w:sz w:val="24"/>
          <w:szCs w:val="24"/>
        </w:rPr>
        <w:t xml:space="preserve"> </w:t>
      </w:r>
      <w:r w:rsidR="00D73324">
        <w:rPr>
          <w:rFonts w:ascii="Times New Roman" w:hAnsi="Times New Roman"/>
          <w:sz w:val="24"/>
          <w:szCs w:val="24"/>
        </w:rPr>
        <w:t>SPPT</w:t>
      </w:r>
      <w:r w:rsidR="00103AC2">
        <w:rPr>
          <w:rFonts w:ascii="Times New Roman" w:hAnsi="Times New Roman"/>
          <w:sz w:val="24"/>
          <w:szCs w:val="24"/>
        </w:rPr>
        <w:t xml:space="preserve"> yang diterima</w:t>
      </w:r>
      <w:r w:rsidRPr="00644B3F">
        <w:rPr>
          <w:rFonts w:ascii="Times New Roman" w:hAnsi="Times New Roman"/>
          <w:sz w:val="24"/>
          <w:szCs w:val="24"/>
        </w:rPr>
        <w:t xml:space="preserve"> dari </w:t>
      </w:r>
      <w:r w:rsidR="00103AC2">
        <w:rPr>
          <w:rFonts w:ascii="Times New Roman" w:hAnsi="Times New Roman"/>
          <w:sz w:val="24"/>
          <w:szCs w:val="24"/>
        </w:rPr>
        <w:t xml:space="preserve">Badan Pendapatan Daerah </w:t>
      </w:r>
      <w:r w:rsidRPr="00644B3F">
        <w:rPr>
          <w:rFonts w:ascii="Times New Roman" w:hAnsi="Times New Roman"/>
          <w:sz w:val="24"/>
          <w:szCs w:val="24"/>
        </w:rPr>
        <w:t>(</w:t>
      </w:r>
      <w:r w:rsidR="002D54A7">
        <w:rPr>
          <w:rFonts w:ascii="Times New Roman" w:hAnsi="Times New Roman"/>
          <w:sz w:val="24"/>
          <w:szCs w:val="24"/>
        </w:rPr>
        <w:t>BAPENDA</w:t>
      </w:r>
      <w:r w:rsidR="00103AC2">
        <w:rPr>
          <w:rFonts w:ascii="Times New Roman" w:hAnsi="Times New Roman"/>
          <w:sz w:val="24"/>
          <w:szCs w:val="24"/>
        </w:rPr>
        <w:t>) akan</w:t>
      </w:r>
      <w:r w:rsidRPr="00644B3F">
        <w:rPr>
          <w:rFonts w:ascii="Times New Roman" w:hAnsi="Times New Roman"/>
          <w:sz w:val="24"/>
          <w:szCs w:val="24"/>
        </w:rPr>
        <w:t xml:space="preserve"> distribusikan</w:t>
      </w:r>
      <w:r w:rsidR="00103AC2">
        <w:rPr>
          <w:rFonts w:ascii="Times New Roman" w:hAnsi="Times New Roman"/>
          <w:sz w:val="24"/>
          <w:szCs w:val="24"/>
        </w:rPr>
        <w:t xml:space="preserve"> terlebih dahulu</w:t>
      </w:r>
      <w:r w:rsidRPr="00644B3F">
        <w:rPr>
          <w:rFonts w:ascii="Times New Roman" w:hAnsi="Times New Roman"/>
          <w:sz w:val="24"/>
          <w:szCs w:val="24"/>
        </w:rPr>
        <w:t xml:space="preserve"> kepada </w:t>
      </w:r>
      <w:r w:rsidR="00BA754E">
        <w:rPr>
          <w:rFonts w:ascii="Times New Roman" w:hAnsi="Times New Roman"/>
          <w:sz w:val="24"/>
          <w:szCs w:val="24"/>
        </w:rPr>
        <w:t>setiap ketua RT</w:t>
      </w:r>
      <w:r w:rsidR="00103AC2">
        <w:rPr>
          <w:rFonts w:ascii="Times New Roman" w:hAnsi="Times New Roman"/>
          <w:sz w:val="24"/>
          <w:szCs w:val="24"/>
        </w:rPr>
        <w:t>, kemudian ketua RT</w:t>
      </w:r>
      <w:r w:rsidR="00BA754E">
        <w:rPr>
          <w:rFonts w:ascii="Times New Roman" w:hAnsi="Times New Roman"/>
          <w:sz w:val="24"/>
          <w:szCs w:val="24"/>
        </w:rPr>
        <w:t xml:space="preserve"> </w:t>
      </w:r>
      <w:r w:rsidR="00103AC2">
        <w:rPr>
          <w:rFonts w:ascii="Times New Roman" w:hAnsi="Times New Roman"/>
          <w:sz w:val="24"/>
          <w:szCs w:val="24"/>
        </w:rPr>
        <w:t>akan melakukan pemungutan kepada wajib pajak di wilayahnya masing-masing.</w:t>
      </w:r>
      <w:r w:rsidR="006266C3">
        <w:rPr>
          <w:rFonts w:ascii="Times New Roman" w:hAnsi="Times New Roman"/>
          <w:sz w:val="24"/>
          <w:szCs w:val="24"/>
        </w:rPr>
        <w:t xml:space="preserve"> </w:t>
      </w:r>
      <w:r w:rsidR="00103AC2">
        <w:rPr>
          <w:rFonts w:ascii="Times New Roman" w:hAnsi="Times New Roman"/>
          <w:sz w:val="24"/>
          <w:szCs w:val="24"/>
        </w:rPr>
        <w:t>Perangkat Desa juga menyampaikan bahwa</w:t>
      </w:r>
      <w:r w:rsidRPr="00644B3F">
        <w:rPr>
          <w:rFonts w:ascii="Times New Roman" w:hAnsi="Times New Roman"/>
          <w:sz w:val="24"/>
          <w:szCs w:val="24"/>
        </w:rPr>
        <w:t xml:space="preserve"> seringkali </w:t>
      </w:r>
      <w:r w:rsidR="00D73324">
        <w:rPr>
          <w:rFonts w:ascii="Times New Roman" w:hAnsi="Times New Roman"/>
          <w:sz w:val="24"/>
          <w:szCs w:val="24"/>
        </w:rPr>
        <w:t>SPPT</w:t>
      </w:r>
      <w:r w:rsidRPr="00644B3F">
        <w:rPr>
          <w:rFonts w:ascii="Times New Roman" w:hAnsi="Times New Roman"/>
          <w:sz w:val="24"/>
          <w:szCs w:val="24"/>
        </w:rPr>
        <w:t xml:space="preserve"> pembayaran yang diterima dari </w:t>
      </w:r>
      <w:r w:rsidR="002D54A7">
        <w:rPr>
          <w:rFonts w:ascii="Times New Roman" w:hAnsi="Times New Roman"/>
          <w:sz w:val="24"/>
          <w:szCs w:val="24"/>
        </w:rPr>
        <w:t xml:space="preserve">BAPENDA </w:t>
      </w:r>
      <w:r w:rsidRPr="00644B3F">
        <w:rPr>
          <w:rFonts w:ascii="Times New Roman" w:hAnsi="Times New Roman"/>
          <w:sz w:val="24"/>
          <w:szCs w:val="24"/>
        </w:rPr>
        <w:t xml:space="preserve">tidak sesuai dengan kondisi dilapangan. </w:t>
      </w:r>
      <w:r w:rsidR="00103AC2">
        <w:rPr>
          <w:rFonts w:ascii="Times New Roman" w:hAnsi="Times New Roman"/>
          <w:sz w:val="24"/>
          <w:szCs w:val="24"/>
        </w:rPr>
        <w:t>Selain itu</w:t>
      </w:r>
      <w:r w:rsidRPr="00644B3F">
        <w:rPr>
          <w:rFonts w:ascii="Times New Roman" w:hAnsi="Times New Roman"/>
          <w:sz w:val="24"/>
          <w:szCs w:val="24"/>
        </w:rPr>
        <w:t>,</w:t>
      </w:r>
      <w:r w:rsidR="00103AC2">
        <w:rPr>
          <w:rFonts w:ascii="Times New Roman" w:hAnsi="Times New Roman"/>
          <w:sz w:val="24"/>
          <w:szCs w:val="24"/>
        </w:rPr>
        <w:t xml:space="preserve"> tingkat kepatuhan masyarakat dalam membayar PBB-P2 masi tergolong rendah, hingga saat ini diperkirakan</w:t>
      </w:r>
      <w:r w:rsidRPr="00644B3F">
        <w:rPr>
          <w:rFonts w:ascii="Times New Roman" w:hAnsi="Times New Roman"/>
          <w:sz w:val="24"/>
          <w:szCs w:val="24"/>
        </w:rPr>
        <w:t xml:space="preserve"> hanya sekitar 50% masyarakat yang memenuhi kewajiban perpajakannya, 30% diantaranya tidak terdata dengan jelas, dan 20% dengan sengaja menolak membayar. </w:t>
      </w:r>
    </w:p>
    <w:p w:rsidR="00103AC2" w:rsidRDefault="00BA754E" w:rsidP="00E07712">
      <w:pPr>
        <w:widowControl w:val="0"/>
        <w:spacing w:line="480" w:lineRule="auto"/>
        <w:ind w:firstLine="426"/>
        <w:jc w:val="both"/>
        <w:rPr>
          <w:rFonts w:ascii="Times New Roman" w:hAnsi="Times New Roman"/>
          <w:sz w:val="24"/>
          <w:szCs w:val="24"/>
        </w:rPr>
      </w:pPr>
      <w:r>
        <w:rPr>
          <w:rFonts w:ascii="Times New Roman" w:hAnsi="Times New Roman"/>
          <w:sz w:val="24"/>
          <w:szCs w:val="24"/>
        </w:rPr>
        <w:t>Berdasarkan data laporan realisasi p</w:t>
      </w:r>
      <w:r w:rsidR="00644B3F" w:rsidRPr="00644B3F">
        <w:rPr>
          <w:rFonts w:ascii="Times New Roman" w:hAnsi="Times New Roman"/>
          <w:sz w:val="24"/>
          <w:szCs w:val="24"/>
        </w:rPr>
        <w:t xml:space="preserve">enerimaan PBB-P2 di Desa Jambuk Makmur, Kecamatan Bongan, </w:t>
      </w:r>
      <w:r w:rsidR="00103AC2">
        <w:rPr>
          <w:rFonts w:ascii="Times New Roman" w:hAnsi="Times New Roman"/>
          <w:sz w:val="24"/>
          <w:szCs w:val="24"/>
        </w:rPr>
        <w:t xml:space="preserve">capaian penerimaan PBB-P2 </w:t>
      </w:r>
      <w:r w:rsidR="00644B3F" w:rsidRPr="00644B3F">
        <w:rPr>
          <w:rFonts w:ascii="Times New Roman" w:hAnsi="Times New Roman"/>
          <w:sz w:val="24"/>
          <w:szCs w:val="24"/>
        </w:rPr>
        <w:t xml:space="preserve">dari tahun 2021 hingga 2023 menunjukkan </w:t>
      </w:r>
      <w:r w:rsidR="00103AC2">
        <w:rPr>
          <w:rFonts w:ascii="Times New Roman" w:hAnsi="Times New Roman"/>
          <w:sz w:val="24"/>
          <w:szCs w:val="24"/>
        </w:rPr>
        <w:t>kondisi yang stagnan</w:t>
      </w:r>
      <w:r w:rsidR="00644B3F" w:rsidRPr="00644B3F">
        <w:rPr>
          <w:rFonts w:ascii="Times New Roman" w:hAnsi="Times New Roman"/>
          <w:sz w:val="24"/>
          <w:szCs w:val="24"/>
        </w:rPr>
        <w:t xml:space="preserve">. </w:t>
      </w:r>
      <w:r w:rsidR="00103AC2">
        <w:rPr>
          <w:rFonts w:ascii="Times New Roman" w:hAnsi="Times New Roman"/>
          <w:sz w:val="24"/>
          <w:szCs w:val="24"/>
        </w:rPr>
        <w:t>Data tersebut dapat dilihat pada Tabel 1.1 berikut.</w:t>
      </w:r>
    </w:p>
    <w:p w:rsidR="004777D0" w:rsidRDefault="004777D0" w:rsidP="00E07712">
      <w:pPr>
        <w:widowControl w:val="0"/>
        <w:spacing w:line="480" w:lineRule="auto"/>
        <w:ind w:firstLine="426"/>
        <w:jc w:val="both"/>
        <w:rPr>
          <w:rFonts w:ascii="Times New Roman" w:hAnsi="Times New Roman"/>
          <w:sz w:val="24"/>
          <w:szCs w:val="24"/>
        </w:rPr>
      </w:pPr>
    </w:p>
    <w:p w:rsidR="00DB43B9" w:rsidRPr="00DB43B9" w:rsidRDefault="001E7BEC" w:rsidP="0053535E">
      <w:pPr>
        <w:pStyle w:val="Caption"/>
        <w:widowControl w:val="0"/>
        <w:ind w:firstLine="426"/>
        <w:rPr>
          <w:rFonts w:ascii="Times New Roman" w:hAnsi="Times New Roman"/>
          <w:b/>
          <w:i w:val="0"/>
          <w:color w:val="000000" w:themeColor="text1"/>
          <w:sz w:val="32"/>
          <w:szCs w:val="24"/>
        </w:rPr>
      </w:pPr>
      <w:bookmarkStart w:id="25" w:name="_Toc224066501"/>
      <w:bookmarkStart w:id="26" w:name="_Toc224560530"/>
      <w:r w:rsidRPr="001E7BEC">
        <w:rPr>
          <w:rFonts w:ascii="Times New Roman" w:hAnsi="Times New Roman"/>
          <w:b/>
          <w:i w:val="0"/>
          <w:color w:val="auto"/>
          <w:sz w:val="22"/>
        </w:rPr>
        <w:lastRenderedPageBreak/>
        <w:t xml:space="preserve">Tabel 1. </w:t>
      </w:r>
      <w:r w:rsidRPr="001E7BEC">
        <w:rPr>
          <w:rFonts w:ascii="Times New Roman" w:hAnsi="Times New Roman"/>
          <w:b/>
          <w:i w:val="0"/>
          <w:color w:val="auto"/>
          <w:sz w:val="22"/>
        </w:rPr>
        <w:fldChar w:fldCharType="begin"/>
      </w:r>
      <w:r w:rsidRPr="001E7BEC">
        <w:rPr>
          <w:rFonts w:ascii="Times New Roman" w:hAnsi="Times New Roman"/>
          <w:b/>
          <w:i w:val="0"/>
          <w:color w:val="auto"/>
          <w:sz w:val="22"/>
        </w:rPr>
        <w:instrText xml:space="preserve"> SEQ Tabel_1. \* ARABIC </w:instrText>
      </w:r>
      <w:r w:rsidRPr="001E7BEC">
        <w:rPr>
          <w:rFonts w:ascii="Times New Roman" w:hAnsi="Times New Roman"/>
          <w:b/>
          <w:i w:val="0"/>
          <w:color w:val="auto"/>
          <w:sz w:val="22"/>
        </w:rPr>
        <w:fldChar w:fldCharType="separate"/>
      </w:r>
      <w:r w:rsidR="00D775D3">
        <w:rPr>
          <w:rFonts w:ascii="Times New Roman" w:hAnsi="Times New Roman"/>
          <w:b/>
          <w:i w:val="0"/>
          <w:noProof/>
          <w:color w:val="auto"/>
          <w:sz w:val="22"/>
        </w:rPr>
        <w:t>1</w:t>
      </w:r>
      <w:r w:rsidRPr="001E7BEC">
        <w:rPr>
          <w:rFonts w:ascii="Times New Roman" w:hAnsi="Times New Roman"/>
          <w:b/>
          <w:i w:val="0"/>
          <w:color w:val="auto"/>
          <w:sz w:val="22"/>
        </w:rPr>
        <w:fldChar w:fldCharType="end"/>
      </w:r>
      <w:r>
        <w:t xml:space="preserve"> </w:t>
      </w:r>
      <w:r w:rsidR="00DB43B9" w:rsidRPr="00DB43B9">
        <w:rPr>
          <w:rFonts w:ascii="Times New Roman" w:hAnsi="Times New Roman"/>
          <w:b/>
          <w:i w:val="0"/>
          <w:color w:val="000000" w:themeColor="text1"/>
          <w:sz w:val="22"/>
          <w:szCs w:val="24"/>
        </w:rPr>
        <w:t>Realisasi Penerimaan PBB-P2 Desa Jambuk Makmur</w:t>
      </w:r>
      <w:bookmarkEnd w:id="25"/>
      <w:bookmarkEnd w:id="26"/>
    </w:p>
    <w:tbl>
      <w:tblPr>
        <w:tblStyle w:val="TableGrid"/>
        <w:tblW w:w="0" w:type="auto"/>
        <w:tblInd w:w="426" w:type="dxa"/>
        <w:tblLook w:val="04A0" w:firstRow="1" w:lastRow="0" w:firstColumn="1" w:lastColumn="0" w:noHBand="0" w:noVBand="1"/>
      </w:tblPr>
      <w:tblGrid>
        <w:gridCol w:w="903"/>
        <w:gridCol w:w="1057"/>
        <w:gridCol w:w="2102"/>
        <w:gridCol w:w="1931"/>
        <w:gridCol w:w="1509"/>
      </w:tblGrid>
      <w:tr w:rsidR="00644B3F" w:rsidRPr="0026598C" w:rsidTr="00644B3F">
        <w:tc>
          <w:tcPr>
            <w:tcW w:w="903" w:type="dxa"/>
            <w:vAlign w:val="center"/>
          </w:tcPr>
          <w:p w:rsidR="00644B3F" w:rsidRPr="0026598C" w:rsidRDefault="00644B3F" w:rsidP="0053535E">
            <w:pPr>
              <w:widowControl w:val="0"/>
              <w:spacing w:line="480" w:lineRule="auto"/>
              <w:jc w:val="center"/>
              <w:rPr>
                <w:rFonts w:ascii="Times New Roman" w:hAnsi="Times New Roman"/>
                <w:b/>
                <w:sz w:val="20"/>
                <w:szCs w:val="24"/>
              </w:rPr>
            </w:pPr>
            <w:r w:rsidRPr="0026598C">
              <w:rPr>
                <w:rFonts w:ascii="Times New Roman" w:hAnsi="Times New Roman"/>
                <w:b/>
                <w:sz w:val="20"/>
                <w:szCs w:val="24"/>
              </w:rPr>
              <w:t>Tahun</w:t>
            </w:r>
          </w:p>
        </w:tc>
        <w:tc>
          <w:tcPr>
            <w:tcW w:w="1057" w:type="dxa"/>
            <w:vAlign w:val="center"/>
          </w:tcPr>
          <w:p w:rsidR="00644B3F" w:rsidRPr="0026598C" w:rsidRDefault="00644B3F" w:rsidP="0053535E">
            <w:pPr>
              <w:widowControl w:val="0"/>
              <w:spacing w:line="480" w:lineRule="auto"/>
              <w:jc w:val="center"/>
              <w:rPr>
                <w:rFonts w:ascii="Times New Roman" w:hAnsi="Times New Roman"/>
                <w:b/>
                <w:sz w:val="20"/>
                <w:szCs w:val="24"/>
              </w:rPr>
            </w:pPr>
            <w:r w:rsidRPr="0026598C">
              <w:rPr>
                <w:rFonts w:ascii="Times New Roman" w:hAnsi="Times New Roman"/>
                <w:b/>
                <w:sz w:val="20"/>
                <w:szCs w:val="24"/>
              </w:rPr>
              <w:t>WP</w:t>
            </w:r>
          </w:p>
        </w:tc>
        <w:tc>
          <w:tcPr>
            <w:tcW w:w="2102" w:type="dxa"/>
            <w:vAlign w:val="center"/>
          </w:tcPr>
          <w:p w:rsidR="00644B3F" w:rsidRPr="0026598C" w:rsidRDefault="00644B3F" w:rsidP="0053535E">
            <w:pPr>
              <w:widowControl w:val="0"/>
              <w:spacing w:line="480" w:lineRule="auto"/>
              <w:jc w:val="center"/>
              <w:rPr>
                <w:rFonts w:ascii="Times New Roman" w:hAnsi="Times New Roman"/>
                <w:b/>
                <w:sz w:val="20"/>
                <w:szCs w:val="24"/>
              </w:rPr>
            </w:pPr>
            <w:r w:rsidRPr="0026598C">
              <w:rPr>
                <w:rFonts w:ascii="Times New Roman" w:hAnsi="Times New Roman"/>
                <w:b/>
                <w:sz w:val="20"/>
                <w:szCs w:val="24"/>
              </w:rPr>
              <w:t>Target PBB</w:t>
            </w:r>
            <w:r>
              <w:rPr>
                <w:rFonts w:ascii="Times New Roman" w:hAnsi="Times New Roman"/>
                <w:b/>
                <w:sz w:val="20"/>
                <w:szCs w:val="24"/>
              </w:rPr>
              <w:t>-P2</w:t>
            </w:r>
          </w:p>
        </w:tc>
        <w:tc>
          <w:tcPr>
            <w:tcW w:w="1931" w:type="dxa"/>
            <w:vAlign w:val="center"/>
          </w:tcPr>
          <w:p w:rsidR="00644B3F" w:rsidRPr="0026598C" w:rsidRDefault="00644B3F" w:rsidP="0053535E">
            <w:pPr>
              <w:widowControl w:val="0"/>
              <w:spacing w:line="480" w:lineRule="auto"/>
              <w:jc w:val="center"/>
              <w:rPr>
                <w:rFonts w:ascii="Times New Roman" w:hAnsi="Times New Roman"/>
                <w:b/>
                <w:sz w:val="20"/>
                <w:szCs w:val="24"/>
              </w:rPr>
            </w:pPr>
            <w:r>
              <w:rPr>
                <w:rFonts w:ascii="Times New Roman" w:hAnsi="Times New Roman"/>
                <w:b/>
                <w:sz w:val="20"/>
                <w:szCs w:val="24"/>
              </w:rPr>
              <w:t xml:space="preserve">Realisasi </w:t>
            </w:r>
          </w:p>
        </w:tc>
        <w:tc>
          <w:tcPr>
            <w:tcW w:w="1509" w:type="dxa"/>
          </w:tcPr>
          <w:p w:rsidR="00644B3F" w:rsidRPr="0026598C" w:rsidRDefault="00644B3F" w:rsidP="0053535E">
            <w:pPr>
              <w:widowControl w:val="0"/>
              <w:spacing w:line="480" w:lineRule="auto"/>
              <w:jc w:val="center"/>
              <w:rPr>
                <w:rFonts w:ascii="Times New Roman" w:hAnsi="Times New Roman"/>
                <w:b/>
                <w:sz w:val="20"/>
                <w:szCs w:val="24"/>
              </w:rPr>
            </w:pPr>
            <w:r>
              <w:rPr>
                <w:rFonts w:ascii="Times New Roman" w:hAnsi="Times New Roman"/>
                <w:b/>
                <w:sz w:val="20"/>
                <w:szCs w:val="24"/>
              </w:rPr>
              <w:t xml:space="preserve">Capaian </w:t>
            </w:r>
          </w:p>
        </w:tc>
      </w:tr>
      <w:tr w:rsidR="00644B3F" w:rsidRPr="0026598C" w:rsidTr="00644B3F">
        <w:tc>
          <w:tcPr>
            <w:tcW w:w="903" w:type="dxa"/>
            <w:vAlign w:val="center"/>
          </w:tcPr>
          <w:p w:rsidR="00644B3F" w:rsidRPr="0026598C" w:rsidRDefault="00644B3F" w:rsidP="0053535E">
            <w:pPr>
              <w:widowControl w:val="0"/>
              <w:spacing w:line="480" w:lineRule="auto"/>
              <w:jc w:val="center"/>
              <w:rPr>
                <w:rFonts w:ascii="Times New Roman" w:hAnsi="Times New Roman"/>
                <w:sz w:val="20"/>
                <w:szCs w:val="24"/>
              </w:rPr>
            </w:pPr>
            <w:r w:rsidRPr="0026598C">
              <w:rPr>
                <w:rFonts w:ascii="Times New Roman" w:hAnsi="Times New Roman"/>
                <w:sz w:val="20"/>
                <w:szCs w:val="24"/>
              </w:rPr>
              <w:t>2021</w:t>
            </w:r>
          </w:p>
        </w:tc>
        <w:tc>
          <w:tcPr>
            <w:tcW w:w="1057" w:type="dxa"/>
            <w:vAlign w:val="center"/>
          </w:tcPr>
          <w:p w:rsidR="00644B3F" w:rsidRPr="0026598C" w:rsidRDefault="00644B3F" w:rsidP="0053535E">
            <w:pPr>
              <w:widowControl w:val="0"/>
              <w:spacing w:line="480" w:lineRule="auto"/>
              <w:jc w:val="center"/>
              <w:rPr>
                <w:rFonts w:ascii="Times New Roman" w:hAnsi="Times New Roman"/>
                <w:sz w:val="20"/>
                <w:szCs w:val="24"/>
              </w:rPr>
            </w:pPr>
            <w:r w:rsidRPr="0026598C">
              <w:rPr>
                <w:rFonts w:ascii="Times New Roman" w:hAnsi="Times New Roman"/>
                <w:sz w:val="20"/>
                <w:szCs w:val="24"/>
              </w:rPr>
              <w:t>495</w:t>
            </w:r>
          </w:p>
        </w:tc>
        <w:tc>
          <w:tcPr>
            <w:tcW w:w="2102" w:type="dxa"/>
            <w:vAlign w:val="center"/>
          </w:tcPr>
          <w:p w:rsidR="00644B3F" w:rsidRPr="0026598C" w:rsidRDefault="00644B3F" w:rsidP="0053535E">
            <w:pPr>
              <w:widowControl w:val="0"/>
              <w:spacing w:line="480" w:lineRule="auto"/>
              <w:jc w:val="center"/>
              <w:rPr>
                <w:rFonts w:ascii="Times New Roman" w:hAnsi="Times New Roman"/>
                <w:sz w:val="20"/>
                <w:szCs w:val="24"/>
              </w:rPr>
            </w:pPr>
            <w:r w:rsidRPr="0026598C">
              <w:rPr>
                <w:rFonts w:ascii="Times New Roman" w:hAnsi="Times New Roman"/>
                <w:sz w:val="20"/>
                <w:szCs w:val="24"/>
              </w:rPr>
              <w:t>Rp8.070.940</w:t>
            </w:r>
          </w:p>
        </w:tc>
        <w:tc>
          <w:tcPr>
            <w:tcW w:w="1931" w:type="dxa"/>
            <w:vAlign w:val="center"/>
          </w:tcPr>
          <w:p w:rsidR="00644B3F" w:rsidRPr="0026598C" w:rsidRDefault="00644B3F" w:rsidP="0053535E">
            <w:pPr>
              <w:widowControl w:val="0"/>
              <w:spacing w:line="480" w:lineRule="auto"/>
              <w:jc w:val="center"/>
              <w:rPr>
                <w:rFonts w:ascii="Times New Roman" w:hAnsi="Times New Roman"/>
                <w:sz w:val="20"/>
                <w:szCs w:val="24"/>
              </w:rPr>
            </w:pPr>
            <w:r w:rsidRPr="0026598C">
              <w:rPr>
                <w:rFonts w:ascii="Times New Roman" w:hAnsi="Times New Roman"/>
                <w:sz w:val="20"/>
                <w:szCs w:val="24"/>
              </w:rPr>
              <w:t>Rp4.035.470</w:t>
            </w:r>
          </w:p>
        </w:tc>
        <w:tc>
          <w:tcPr>
            <w:tcW w:w="1509" w:type="dxa"/>
          </w:tcPr>
          <w:p w:rsidR="00644B3F" w:rsidRPr="0026598C" w:rsidRDefault="00644B3F" w:rsidP="0053535E">
            <w:pPr>
              <w:widowControl w:val="0"/>
              <w:spacing w:line="480" w:lineRule="auto"/>
              <w:jc w:val="center"/>
              <w:rPr>
                <w:rFonts w:ascii="Times New Roman" w:hAnsi="Times New Roman"/>
                <w:sz w:val="20"/>
                <w:szCs w:val="24"/>
              </w:rPr>
            </w:pPr>
            <w:r>
              <w:rPr>
                <w:rFonts w:ascii="Times New Roman" w:hAnsi="Times New Roman"/>
                <w:sz w:val="20"/>
                <w:szCs w:val="24"/>
              </w:rPr>
              <w:t>50%</w:t>
            </w:r>
          </w:p>
        </w:tc>
      </w:tr>
      <w:tr w:rsidR="00644B3F" w:rsidRPr="0026598C" w:rsidTr="00644B3F">
        <w:tc>
          <w:tcPr>
            <w:tcW w:w="903" w:type="dxa"/>
            <w:vAlign w:val="center"/>
          </w:tcPr>
          <w:p w:rsidR="00644B3F" w:rsidRPr="0026598C" w:rsidRDefault="00644B3F" w:rsidP="0053535E">
            <w:pPr>
              <w:widowControl w:val="0"/>
              <w:spacing w:line="480" w:lineRule="auto"/>
              <w:jc w:val="center"/>
              <w:rPr>
                <w:rFonts w:ascii="Times New Roman" w:hAnsi="Times New Roman"/>
                <w:sz w:val="20"/>
                <w:szCs w:val="24"/>
              </w:rPr>
            </w:pPr>
            <w:r w:rsidRPr="0026598C">
              <w:rPr>
                <w:rFonts w:ascii="Times New Roman" w:hAnsi="Times New Roman"/>
                <w:sz w:val="20"/>
                <w:szCs w:val="24"/>
              </w:rPr>
              <w:t>2022</w:t>
            </w:r>
          </w:p>
        </w:tc>
        <w:tc>
          <w:tcPr>
            <w:tcW w:w="1057" w:type="dxa"/>
            <w:vAlign w:val="center"/>
          </w:tcPr>
          <w:p w:rsidR="00644B3F" w:rsidRPr="0026598C" w:rsidRDefault="00644B3F" w:rsidP="0053535E">
            <w:pPr>
              <w:widowControl w:val="0"/>
              <w:spacing w:line="480" w:lineRule="auto"/>
              <w:jc w:val="center"/>
              <w:rPr>
                <w:rFonts w:ascii="Times New Roman" w:hAnsi="Times New Roman"/>
                <w:sz w:val="20"/>
                <w:szCs w:val="24"/>
              </w:rPr>
            </w:pPr>
            <w:r w:rsidRPr="0026598C">
              <w:rPr>
                <w:rFonts w:ascii="Times New Roman" w:hAnsi="Times New Roman"/>
                <w:sz w:val="20"/>
                <w:szCs w:val="24"/>
              </w:rPr>
              <w:t>494</w:t>
            </w:r>
          </w:p>
        </w:tc>
        <w:tc>
          <w:tcPr>
            <w:tcW w:w="2102" w:type="dxa"/>
            <w:vAlign w:val="center"/>
          </w:tcPr>
          <w:p w:rsidR="00644B3F" w:rsidRPr="0026598C" w:rsidRDefault="00644B3F" w:rsidP="0053535E">
            <w:pPr>
              <w:widowControl w:val="0"/>
              <w:spacing w:line="480" w:lineRule="auto"/>
              <w:jc w:val="center"/>
              <w:rPr>
                <w:rFonts w:ascii="Times New Roman" w:hAnsi="Times New Roman"/>
                <w:sz w:val="20"/>
                <w:szCs w:val="24"/>
              </w:rPr>
            </w:pPr>
            <w:r w:rsidRPr="0026598C">
              <w:rPr>
                <w:rFonts w:ascii="Times New Roman" w:hAnsi="Times New Roman"/>
                <w:sz w:val="20"/>
                <w:szCs w:val="24"/>
              </w:rPr>
              <w:t>Rp8.042.240</w:t>
            </w:r>
          </w:p>
        </w:tc>
        <w:tc>
          <w:tcPr>
            <w:tcW w:w="1931" w:type="dxa"/>
            <w:vAlign w:val="center"/>
          </w:tcPr>
          <w:p w:rsidR="00644B3F" w:rsidRPr="0026598C" w:rsidRDefault="00644B3F" w:rsidP="0053535E">
            <w:pPr>
              <w:widowControl w:val="0"/>
              <w:spacing w:line="480" w:lineRule="auto"/>
              <w:jc w:val="center"/>
              <w:rPr>
                <w:rFonts w:ascii="Times New Roman" w:hAnsi="Times New Roman"/>
                <w:sz w:val="20"/>
                <w:szCs w:val="24"/>
              </w:rPr>
            </w:pPr>
            <w:r w:rsidRPr="0026598C">
              <w:rPr>
                <w:rFonts w:ascii="Times New Roman" w:hAnsi="Times New Roman"/>
                <w:sz w:val="20"/>
                <w:szCs w:val="24"/>
              </w:rPr>
              <w:t>Rp4.021.370</w:t>
            </w:r>
          </w:p>
        </w:tc>
        <w:tc>
          <w:tcPr>
            <w:tcW w:w="1509" w:type="dxa"/>
          </w:tcPr>
          <w:p w:rsidR="00644B3F" w:rsidRPr="0026598C" w:rsidRDefault="00644B3F" w:rsidP="0053535E">
            <w:pPr>
              <w:widowControl w:val="0"/>
              <w:spacing w:line="480" w:lineRule="auto"/>
              <w:jc w:val="center"/>
              <w:rPr>
                <w:rFonts w:ascii="Times New Roman" w:hAnsi="Times New Roman"/>
                <w:sz w:val="20"/>
                <w:szCs w:val="24"/>
              </w:rPr>
            </w:pPr>
            <w:r>
              <w:rPr>
                <w:rFonts w:ascii="Times New Roman" w:hAnsi="Times New Roman"/>
                <w:sz w:val="20"/>
                <w:szCs w:val="24"/>
              </w:rPr>
              <w:t>50%</w:t>
            </w:r>
          </w:p>
        </w:tc>
      </w:tr>
      <w:tr w:rsidR="00644B3F" w:rsidRPr="0026598C" w:rsidTr="00644B3F">
        <w:tc>
          <w:tcPr>
            <w:tcW w:w="903" w:type="dxa"/>
            <w:vAlign w:val="center"/>
          </w:tcPr>
          <w:p w:rsidR="00644B3F" w:rsidRPr="0026598C" w:rsidRDefault="00644B3F" w:rsidP="0053535E">
            <w:pPr>
              <w:widowControl w:val="0"/>
              <w:spacing w:line="480" w:lineRule="auto"/>
              <w:jc w:val="center"/>
              <w:rPr>
                <w:rFonts w:ascii="Times New Roman" w:hAnsi="Times New Roman"/>
                <w:sz w:val="20"/>
                <w:szCs w:val="24"/>
              </w:rPr>
            </w:pPr>
            <w:r w:rsidRPr="0026598C">
              <w:rPr>
                <w:rFonts w:ascii="Times New Roman" w:hAnsi="Times New Roman"/>
                <w:sz w:val="20"/>
                <w:szCs w:val="24"/>
              </w:rPr>
              <w:t>2023</w:t>
            </w:r>
          </w:p>
        </w:tc>
        <w:tc>
          <w:tcPr>
            <w:tcW w:w="1057" w:type="dxa"/>
            <w:vAlign w:val="center"/>
          </w:tcPr>
          <w:p w:rsidR="00644B3F" w:rsidRPr="0026598C" w:rsidRDefault="00644B3F" w:rsidP="0053535E">
            <w:pPr>
              <w:widowControl w:val="0"/>
              <w:spacing w:line="480" w:lineRule="auto"/>
              <w:jc w:val="center"/>
              <w:rPr>
                <w:rFonts w:ascii="Times New Roman" w:hAnsi="Times New Roman"/>
                <w:sz w:val="20"/>
                <w:szCs w:val="24"/>
              </w:rPr>
            </w:pPr>
            <w:r w:rsidRPr="0026598C">
              <w:rPr>
                <w:rFonts w:ascii="Times New Roman" w:hAnsi="Times New Roman"/>
                <w:sz w:val="20"/>
                <w:szCs w:val="24"/>
              </w:rPr>
              <w:t>502</w:t>
            </w:r>
          </w:p>
        </w:tc>
        <w:tc>
          <w:tcPr>
            <w:tcW w:w="2102" w:type="dxa"/>
            <w:vAlign w:val="center"/>
          </w:tcPr>
          <w:p w:rsidR="00644B3F" w:rsidRPr="0026598C" w:rsidRDefault="00644B3F" w:rsidP="0053535E">
            <w:pPr>
              <w:widowControl w:val="0"/>
              <w:spacing w:line="480" w:lineRule="auto"/>
              <w:jc w:val="center"/>
              <w:rPr>
                <w:rFonts w:ascii="Times New Roman" w:hAnsi="Times New Roman"/>
                <w:sz w:val="20"/>
                <w:szCs w:val="24"/>
              </w:rPr>
            </w:pPr>
            <w:r w:rsidRPr="0026598C">
              <w:rPr>
                <w:rFonts w:ascii="Times New Roman" w:hAnsi="Times New Roman"/>
                <w:sz w:val="20"/>
                <w:szCs w:val="24"/>
              </w:rPr>
              <w:t>Rp8.664.877</w:t>
            </w:r>
          </w:p>
        </w:tc>
        <w:tc>
          <w:tcPr>
            <w:tcW w:w="1931" w:type="dxa"/>
            <w:vAlign w:val="center"/>
          </w:tcPr>
          <w:p w:rsidR="00644B3F" w:rsidRPr="0026598C" w:rsidRDefault="00644B3F" w:rsidP="0053535E">
            <w:pPr>
              <w:widowControl w:val="0"/>
              <w:spacing w:line="480" w:lineRule="auto"/>
              <w:jc w:val="center"/>
              <w:rPr>
                <w:rFonts w:ascii="Times New Roman" w:hAnsi="Times New Roman"/>
                <w:sz w:val="20"/>
                <w:szCs w:val="24"/>
              </w:rPr>
            </w:pPr>
            <w:r w:rsidRPr="0026598C">
              <w:rPr>
                <w:rFonts w:ascii="Times New Roman" w:hAnsi="Times New Roman"/>
                <w:sz w:val="20"/>
                <w:szCs w:val="24"/>
              </w:rPr>
              <w:t>Rp4.322.438</w:t>
            </w:r>
          </w:p>
        </w:tc>
        <w:tc>
          <w:tcPr>
            <w:tcW w:w="1509" w:type="dxa"/>
          </w:tcPr>
          <w:p w:rsidR="00644B3F" w:rsidRPr="0026598C" w:rsidRDefault="00644B3F" w:rsidP="0053535E">
            <w:pPr>
              <w:widowControl w:val="0"/>
              <w:spacing w:line="480" w:lineRule="auto"/>
              <w:jc w:val="center"/>
              <w:rPr>
                <w:rFonts w:ascii="Times New Roman" w:hAnsi="Times New Roman"/>
                <w:sz w:val="20"/>
                <w:szCs w:val="24"/>
              </w:rPr>
            </w:pPr>
            <w:r>
              <w:rPr>
                <w:rFonts w:ascii="Times New Roman" w:hAnsi="Times New Roman"/>
                <w:sz w:val="20"/>
                <w:szCs w:val="24"/>
              </w:rPr>
              <w:t>50%</w:t>
            </w:r>
          </w:p>
        </w:tc>
      </w:tr>
    </w:tbl>
    <w:p w:rsidR="0052466B" w:rsidRDefault="00946784" w:rsidP="0053535E">
      <w:pPr>
        <w:widowControl w:val="0"/>
        <w:spacing w:line="480" w:lineRule="auto"/>
        <w:ind w:firstLine="426"/>
        <w:jc w:val="both"/>
        <w:rPr>
          <w:rFonts w:ascii="Times New Roman" w:hAnsi="Times New Roman"/>
          <w:i/>
          <w:sz w:val="20"/>
          <w:szCs w:val="24"/>
        </w:rPr>
      </w:pPr>
      <w:r w:rsidRPr="00C5428B">
        <w:rPr>
          <w:rFonts w:ascii="Times New Roman" w:hAnsi="Times New Roman"/>
          <w:i/>
          <w:sz w:val="20"/>
          <w:szCs w:val="24"/>
        </w:rPr>
        <w:t>Sumber: Kantor Desa Jambuk Makmur</w:t>
      </w:r>
    </w:p>
    <w:p w:rsidR="001976AF" w:rsidRDefault="00103AC2" w:rsidP="0053535E">
      <w:pPr>
        <w:widowControl w:val="0"/>
        <w:spacing w:after="0" w:line="480" w:lineRule="auto"/>
        <w:ind w:firstLine="426"/>
        <w:jc w:val="both"/>
        <w:rPr>
          <w:rFonts w:ascii="Times New Roman" w:hAnsi="Times New Roman"/>
          <w:sz w:val="24"/>
          <w:szCs w:val="24"/>
        </w:rPr>
      </w:pPr>
      <w:r>
        <w:rPr>
          <w:rFonts w:ascii="Times New Roman" w:hAnsi="Times New Roman"/>
          <w:sz w:val="24"/>
          <w:szCs w:val="24"/>
        </w:rPr>
        <w:t>T</w:t>
      </w:r>
      <w:r w:rsidR="00644B3F" w:rsidRPr="00841A3E">
        <w:rPr>
          <w:rFonts w:ascii="Times New Roman" w:hAnsi="Times New Roman"/>
          <w:sz w:val="24"/>
          <w:szCs w:val="24"/>
        </w:rPr>
        <w:t xml:space="preserve">abel 1.1 </w:t>
      </w:r>
      <w:r>
        <w:rPr>
          <w:rFonts w:ascii="Times New Roman" w:hAnsi="Times New Roman"/>
          <w:sz w:val="24"/>
          <w:szCs w:val="24"/>
        </w:rPr>
        <w:t>menunjukkan</w:t>
      </w:r>
      <w:r w:rsidR="00644B3F" w:rsidRPr="00841A3E">
        <w:rPr>
          <w:rFonts w:ascii="Times New Roman" w:hAnsi="Times New Roman"/>
          <w:sz w:val="24"/>
          <w:szCs w:val="24"/>
        </w:rPr>
        <w:t xml:space="preserve"> bahwa penerimaan PBB-P2 di Desa Jambuk Makmur masi tergolong rendah dan belum mencapai target yang telah ditetapkan</w:t>
      </w:r>
      <w:r>
        <w:rPr>
          <w:rFonts w:ascii="Times New Roman" w:hAnsi="Times New Roman"/>
          <w:sz w:val="24"/>
          <w:szCs w:val="24"/>
        </w:rPr>
        <w:t xml:space="preserve"> setiap tahunnya</w:t>
      </w:r>
      <w:r w:rsidR="00644B3F" w:rsidRPr="00841A3E">
        <w:rPr>
          <w:rFonts w:ascii="Times New Roman" w:hAnsi="Times New Roman"/>
          <w:sz w:val="24"/>
          <w:szCs w:val="24"/>
        </w:rPr>
        <w:t xml:space="preserve">. </w:t>
      </w:r>
      <w:r w:rsidR="001976AF">
        <w:rPr>
          <w:rFonts w:ascii="Times New Roman" w:hAnsi="Times New Roman"/>
          <w:sz w:val="24"/>
          <w:szCs w:val="24"/>
        </w:rPr>
        <w:t xml:space="preserve">Kondisi ini menunjukkan bahwa dalam proses pemungutan PBB-P2 di Desa Jambuk Makmur masih menghadapi beberapa kendala yang berdampak pada capaian penerimaan PBB-P2 yang belum optimal, hal tersebut mengindikasikan bahwa tingkat kepatuhan wajib pajak dalam memenui kewajiban pembayaran PBB-P2 masih tergolong rendah dan perlu ditingkatkan. </w:t>
      </w:r>
    </w:p>
    <w:p w:rsidR="00630DF7" w:rsidRDefault="00630DF7" w:rsidP="0053535E">
      <w:pPr>
        <w:widowControl w:val="0"/>
        <w:spacing w:after="0" w:line="480" w:lineRule="auto"/>
        <w:ind w:firstLine="426"/>
        <w:jc w:val="both"/>
        <w:rPr>
          <w:rFonts w:ascii="Times New Roman" w:hAnsi="Times New Roman"/>
          <w:sz w:val="24"/>
          <w:szCs w:val="24"/>
        </w:rPr>
      </w:pPr>
      <w:r>
        <w:rPr>
          <w:rFonts w:ascii="Times New Roman" w:hAnsi="Times New Roman"/>
          <w:sz w:val="24"/>
          <w:szCs w:val="24"/>
        </w:rPr>
        <w:t>Proses pembayaran PBB-P2 di Desa Jambuk Makmur hingga saat ini masih dilakukan secara manual melalui ketua RT.</w:t>
      </w:r>
      <w:r w:rsidR="00E3441C">
        <w:rPr>
          <w:rFonts w:ascii="Times New Roman" w:hAnsi="Times New Roman"/>
          <w:sz w:val="24"/>
          <w:szCs w:val="24"/>
        </w:rPr>
        <w:t xml:space="preserve"> Sebagai bentuk upaya untuk meningkatkan efektivitas pembayaran, desa sempat memberikan alternatif pembayaran melalui mobile bangking sebagai bentuk uji coba. Namun, berdasarkan kondisi dilapangan masih terdapat wajib pajak yang belum memahami mekanisme pembayaran tersebut, sehingga pelaksanaannya belum berjalan secara optimal. </w:t>
      </w:r>
      <w:r>
        <w:rPr>
          <w:rFonts w:ascii="Times New Roman" w:hAnsi="Times New Roman"/>
          <w:sz w:val="24"/>
          <w:szCs w:val="24"/>
        </w:rPr>
        <w:t xml:space="preserve">Maka dari itu, </w:t>
      </w:r>
      <w:r w:rsidR="00E3441C">
        <w:rPr>
          <w:rFonts w:ascii="Times New Roman" w:hAnsi="Times New Roman"/>
          <w:sz w:val="24"/>
          <w:szCs w:val="24"/>
        </w:rPr>
        <w:t xml:space="preserve">mekanisme pemungutan PBB-P2 </w:t>
      </w:r>
      <w:r>
        <w:rPr>
          <w:rFonts w:ascii="Times New Roman" w:hAnsi="Times New Roman"/>
          <w:sz w:val="24"/>
          <w:szCs w:val="24"/>
        </w:rPr>
        <w:t>direncanakan kembal</w:t>
      </w:r>
      <w:r w:rsidR="00E3441C">
        <w:rPr>
          <w:rFonts w:ascii="Times New Roman" w:hAnsi="Times New Roman"/>
          <w:sz w:val="24"/>
          <w:szCs w:val="24"/>
        </w:rPr>
        <w:t xml:space="preserve">i </w:t>
      </w:r>
      <w:r w:rsidR="004278E9">
        <w:rPr>
          <w:rFonts w:ascii="Times New Roman" w:hAnsi="Times New Roman"/>
          <w:sz w:val="24"/>
          <w:szCs w:val="24"/>
        </w:rPr>
        <w:t>dengan sistem</w:t>
      </w:r>
      <w:r w:rsidR="00E3441C">
        <w:rPr>
          <w:rFonts w:ascii="Times New Roman" w:hAnsi="Times New Roman"/>
          <w:sz w:val="24"/>
          <w:szCs w:val="24"/>
        </w:rPr>
        <w:t xml:space="preserve"> manual menyesu</w:t>
      </w:r>
      <w:r w:rsidR="004278E9">
        <w:rPr>
          <w:rFonts w:ascii="Times New Roman" w:hAnsi="Times New Roman"/>
          <w:sz w:val="24"/>
          <w:szCs w:val="24"/>
        </w:rPr>
        <w:t>a</w:t>
      </w:r>
      <w:r w:rsidR="00E3441C">
        <w:rPr>
          <w:rFonts w:ascii="Times New Roman" w:hAnsi="Times New Roman"/>
          <w:sz w:val="24"/>
          <w:szCs w:val="24"/>
        </w:rPr>
        <w:t>ikan dengan kondisi dan kesiapan masyarakat setempat</w:t>
      </w:r>
      <w:r>
        <w:rPr>
          <w:rFonts w:ascii="Times New Roman" w:hAnsi="Times New Roman"/>
          <w:sz w:val="24"/>
          <w:szCs w:val="24"/>
        </w:rPr>
        <w:t>.</w:t>
      </w:r>
    </w:p>
    <w:p w:rsidR="00485B22" w:rsidRDefault="00396509" w:rsidP="0053535E">
      <w:pPr>
        <w:widowControl w:val="0"/>
        <w:spacing w:after="0" w:line="480" w:lineRule="auto"/>
        <w:ind w:firstLine="426"/>
        <w:jc w:val="both"/>
        <w:rPr>
          <w:rFonts w:ascii="Times New Roman" w:hAnsi="Times New Roman"/>
          <w:sz w:val="24"/>
          <w:szCs w:val="24"/>
        </w:rPr>
      </w:pPr>
      <w:r>
        <w:rPr>
          <w:rFonts w:ascii="Times New Roman" w:hAnsi="Times New Roman"/>
          <w:sz w:val="24"/>
          <w:szCs w:val="24"/>
        </w:rPr>
        <w:t xml:space="preserve">Sebagai dasar dalam menganalisis variabel-variabel yang dapat mempengaruhi  kepatuhan wajib pajak, penelitian ini merujuk pada </w:t>
      </w:r>
      <w:r w:rsidRPr="00BA3829">
        <w:rPr>
          <w:rFonts w:ascii="Times New Roman" w:hAnsi="Times New Roman"/>
          <w:i/>
          <w:sz w:val="24"/>
          <w:szCs w:val="24"/>
        </w:rPr>
        <w:t>Theory of Planned Behavior</w:t>
      </w:r>
      <w:r>
        <w:rPr>
          <w:rFonts w:ascii="Times New Roman" w:hAnsi="Times New Roman"/>
          <w:sz w:val="24"/>
          <w:szCs w:val="24"/>
        </w:rPr>
        <w:t xml:space="preserve"> (TPB) yang dikemukakan oleh Ayjen (1991).</w:t>
      </w:r>
      <w:r w:rsidR="00913548">
        <w:rPr>
          <w:rFonts w:ascii="Times New Roman" w:hAnsi="Times New Roman"/>
          <w:sz w:val="24"/>
          <w:szCs w:val="24"/>
        </w:rPr>
        <w:t xml:space="preserve"> </w:t>
      </w:r>
      <w:r w:rsidR="00B614CD">
        <w:rPr>
          <w:rFonts w:ascii="Times New Roman" w:hAnsi="Times New Roman"/>
          <w:sz w:val="24"/>
          <w:szCs w:val="24"/>
        </w:rPr>
        <w:t xml:space="preserve">Berdasarkan TPB perilaku seseorang </w:t>
      </w:r>
      <w:r w:rsidR="00B614CD">
        <w:rPr>
          <w:rFonts w:ascii="Times New Roman" w:hAnsi="Times New Roman"/>
          <w:sz w:val="24"/>
          <w:szCs w:val="24"/>
        </w:rPr>
        <w:lastRenderedPageBreak/>
        <w:t xml:space="preserve">dapat dipengaruhi oleh 3 faktor yang dapat mempengaruhi niat individu, yaitu sikap terhadap perilaku </w:t>
      </w:r>
      <w:r w:rsidR="00B614CD" w:rsidRPr="00643AB4">
        <w:rPr>
          <w:rFonts w:ascii="Times New Roman" w:hAnsi="Times New Roman"/>
          <w:i/>
          <w:sz w:val="24"/>
          <w:szCs w:val="24"/>
        </w:rPr>
        <w:t>(attitudes toward behavior)</w:t>
      </w:r>
      <w:r w:rsidR="00B614CD">
        <w:rPr>
          <w:rFonts w:ascii="Times New Roman" w:hAnsi="Times New Roman"/>
          <w:sz w:val="24"/>
          <w:szCs w:val="24"/>
        </w:rPr>
        <w:t xml:space="preserve">, norma subjektif </w:t>
      </w:r>
      <w:r w:rsidR="00B614CD" w:rsidRPr="00643AB4">
        <w:rPr>
          <w:rFonts w:ascii="Times New Roman" w:hAnsi="Times New Roman"/>
          <w:i/>
          <w:sz w:val="24"/>
          <w:szCs w:val="24"/>
        </w:rPr>
        <w:t>(subjective norm)</w:t>
      </w:r>
      <w:r w:rsidR="00B614CD">
        <w:rPr>
          <w:rFonts w:ascii="Times New Roman" w:hAnsi="Times New Roman"/>
          <w:sz w:val="24"/>
          <w:szCs w:val="24"/>
        </w:rPr>
        <w:t xml:space="preserve">, dan persepsi kontrol perilaku </w:t>
      </w:r>
      <w:r w:rsidR="00B614CD" w:rsidRPr="00643AB4">
        <w:rPr>
          <w:rFonts w:ascii="Times New Roman" w:hAnsi="Times New Roman"/>
          <w:i/>
          <w:sz w:val="24"/>
          <w:szCs w:val="24"/>
        </w:rPr>
        <w:t>(perceived control behavior)</w:t>
      </w:r>
      <w:r w:rsidR="00643AB4">
        <w:rPr>
          <w:rFonts w:ascii="Times New Roman" w:hAnsi="Times New Roman"/>
          <w:sz w:val="24"/>
          <w:szCs w:val="24"/>
        </w:rPr>
        <w:t xml:space="preserve"> </w:t>
      </w:r>
      <w:r w:rsidR="002B3390">
        <w:rPr>
          <w:rFonts w:ascii="Times New Roman" w:hAnsi="Times New Roman"/>
          <w:sz w:val="24"/>
          <w:szCs w:val="24"/>
        </w:rPr>
        <w:fldChar w:fldCharType="begin" w:fldLock="1"/>
      </w:r>
      <w:r w:rsidR="002B3390">
        <w:rPr>
          <w:rFonts w:ascii="Times New Roman" w:hAnsi="Times New Roman"/>
          <w:sz w:val="24"/>
          <w:szCs w:val="24"/>
        </w:rPr>
        <w:instrText>ADDIN CSL_CITATION {"citationItems":[{"id":"ITEM-1","itemData":{"author":[{"dropping-particle":"","family":"Cantika","given":"Ghaida Widya","non-dropping-particle":"","parse-names":false,"suffix":""},{"dropping-particle":"","family":"Kamalia","given":"Putri Ulfa","non-dropping-particle":"","parse-names":false,"suffix":""}],"container-title":"Jurnal Kajian Ekonomi dan Bisnis Islam","id":"ITEM-1","issue":"8","issued":{"date-parts":[["2024"]]},"page":"3597-3614","title":"Pengaruh Self Efficacy , Karakter Wirausaha , dan Lingkungan Sosial Terhadap Intensi Berwirausaha Berbasis Digital pada Mahasiswa","type":"article-journal","volume":"5"},"uris":["http://www.mendeley.com/documents/?uuid=9d601e73-8607-49c9-b4dd-754a1375cb31"]}],"mendeley":{"formattedCitation":"(Cantika &amp; Kamalia, 2024)","plainTextFormattedCitation":"(Cantika &amp; Kamalia, 2024)","previouslyFormattedCitation":"(Cantika &amp; Kamalia, 2024)"},"properties":{"noteIndex":0},"schema":"https://github.com/citation-style-language/schema/raw/master/csl-citation.json"}</w:instrText>
      </w:r>
      <w:r w:rsidR="002B3390">
        <w:rPr>
          <w:rFonts w:ascii="Times New Roman" w:hAnsi="Times New Roman"/>
          <w:sz w:val="24"/>
          <w:szCs w:val="24"/>
        </w:rPr>
        <w:fldChar w:fldCharType="separate"/>
      </w:r>
      <w:r w:rsidR="00643AB4" w:rsidRPr="00643AB4">
        <w:rPr>
          <w:rFonts w:ascii="Times New Roman" w:hAnsi="Times New Roman"/>
          <w:noProof/>
          <w:sz w:val="24"/>
          <w:szCs w:val="24"/>
        </w:rPr>
        <w:t>(Cantika &amp; Kamalia, 2024)</w:t>
      </w:r>
      <w:r w:rsidR="002B3390">
        <w:rPr>
          <w:rFonts w:ascii="Times New Roman" w:hAnsi="Times New Roman"/>
          <w:sz w:val="24"/>
          <w:szCs w:val="24"/>
        </w:rPr>
        <w:fldChar w:fldCharType="end"/>
      </w:r>
      <w:r w:rsidR="00B614CD">
        <w:rPr>
          <w:rFonts w:ascii="Times New Roman" w:hAnsi="Times New Roman"/>
          <w:sz w:val="24"/>
          <w:szCs w:val="24"/>
        </w:rPr>
        <w:t xml:space="preserve">. Dalam konteks penelitian ini </w:t>
      </w:r>
      <w:r w:rsidR="00643AB4">
        <w:rPr>
          <w:rFonts w:ascii="Times New Roman" w:hAnsi="Times New Roman"/>
          <w:sz w:val="24"/>
          <w:szCs w:val="24"/>
        </w:rPr>
        <w:t xml:space="preserve">variabel yang digunakan berkaitan dengan ketiga faktor tersebut yaitu, kesadaran wajib pajak, lingkungan sosial, dan pengetahuan perpajakan. </w:t>
      </w:r>
    </w:p>
    <w:p w:rsidR="002B3390" w:rsidRDefault="002B3390" w:rsidP="0053535E">
      <w:pPr>
        <w:widowControl w:val="0"/>
        <w:spacing w:after="0" w:line="480" w:lineRule="auto"/>
        <w:ind w:firstLine="426"/>
        <w:jc w:val="both"/>
        <w:rPr>
          <w:rFonts w:ascii="Times New Roman" w:hAnsi="Times New Roman"/>
          <w:sz w:val="24"/>
          <w:szCs w:val="24"/>
        </w:rPr>
      </w:pPr>
      <w:r>
        <w:rPr>
          <w:rFonts w:ascii="Times New Roman" w:hAnsi="Times New Roman"/>
          <w:sz w:val="24"/>
          <w:szCs w:val="24"/>
        </w:rPr>
        <w:t xml:space="preserve">Kepatuhan wajib pajak dapat diartikan sebagai wajib pajak yang taat dalam memenuhi serta menjalankan kewajiban perpajakannya sesuai dengan ketentuan perundang-undangan yang berlaku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{"citationItems":[{"id":"ITEM-1","itemData":{"DOI":"10.24014/ekl.v2i1.7563","abstract":"Penelitian ini dilaksanakan di Kantor Badan Pendapatan Daerah (BAPENDA) Kota Pekanbaru. Penelitian ini bertujuan untuk mengetahui pengaruh tingkat pengetahuan dan kesadaran wajib pajak terhadap kepatuhan wajib pajak dalam membayar Pajak Bumi dan Bangunan (PBB) pada Kantor Badan Pendapatan Daerah (BAPENDA) Kota Pekanbaru. Penelitian ini merupakan penelitian survey dengan pendekatan kuantitaif. Data penelitian ini dikumpulkan melalui kuesioner/angket dan kemudian dianalisis menggunakan analisis regresi linear berganda. Berdasarkan hasil analisis dapat disimpulkan bahwa tingkat pengetahuan dan kesadaran wajib pajak berpengaruh positif terhadap kepatuhan wajib pajak. Hal ini dibuktikan melalui analisis regresi linier berganda yang diperoleh nilai Adjusted R Square sebesar 0,720, yang dapat diartikan bahwa pengaruh pengetahuan dan kesadaran wajib pajak terhadap kepatuhan wajib pajak adalah 72%, sedangkan sisanya sebesar 28% dipengaruhi oleh variabel lain di luar penelitian ini, seperti kualitas pelayanan, tingkat penghasilan dan persepsi wajib pajak terhadap sanksi. Hasil uji t statistik juga menghasilkan nilai signifikansi lebih kecil dari of significant yaitu 0,000 &lt;0,05. Besarnya nilai koefisien regresi X1 0,029 dan X2 0,860 dengan bilangan kostanta 9,988. Persamaan garis regresinya adalah Y=9,988+0,029 X1+0,860X2. Hal ini berarti semakin tinggi tingkat pengetahuan dan kesadaran wajib pajak maka semakin tinggi kepatuhan wajib pajak","author":[{"dropping-particle":"","family":"Febrian","given":"Wenny Desty","non-dropping-particle":"","parse-names":false,"suffix":""},{"dropping-particle":"","family":"Ristiliana","given":"Ristiliana","non-dropping-particle":"","parse-names":false,"suffix":""},{"dropping-particle":"","family":"Romadina","given":"Permatasari","non-dropping-particle":"","parse-names":false,"suffix":""}],"container-title":"Eklektik : Jurnal Pendidikan Ekonomi dan Kewirausahaan","id":"ITEM-1","issue":"1","issued":{"date-parts":[["2019"]]},"page":"181","title":"Pengaruh Pengetahuan Dan Kesadaran Wajib Pajak Terhadap Kepatuhan Wajib Pajak Dalam Membayar Pajak Bumi Dan Bangunan (PBB) Pada Kantor Badan Pendapatan Daerah Kota Pekanbaru","type":"article-journal","volume":"2"},"uris":["http://www.mendeley.com/documents/?uuid=b000c0f0-84f8-4ebe-b3f5-a0eee2a896d6"]}],"mendeley":{"formattedCitation":"(Febrian et al., 2019)","plainTextFormattedCitation":"(Febrian et al., 2019)","previouslyFormattedCitation":"(Febrian et al., 2019)"},"properties":{"noteIndex":0},"schema":"https://github.com/citation-style-language/schema/raw/master/csl-citation.json"}</w:instrText>
      </w:r>
      <w:r>
        <w:rPr>
          <w:rFonts w:ascii="Times New Roman" w:hAnsi="Times New Roman"/>
          <w:sz w:val="24"/>
          <w:szCs w:val="24"/>
        </w:rPr>
        <w:fldChar w:fldCharType="separate"/>
      </w:r>
      <w:r w:rsidRPr="002B3390">
        <w:rPr>
          <w:rFonts w:ascii="Times New Roman" w:hAnsi="Times New Roman"/>
          <w:noProof/>
          <w:sz w:val="24"/>
          <w:szCs w:val="24"/>
        </w:rPr>
        <w:t xml:space="preserve">(Febrian </w:t>
      </w:r>
      <w:r w:rsidRPr="008A5DB4">
        <w:rPr>
          <w:rFonts w:ascii="Times New Roman" w:hAnsi="Times New Roman"/>
          <w:i/>
          <w:noProof/>
          <w:sz w:val="24"/>
          <w:szCs w:val="24"/>
        </w:rPr>
        <w:t>et al.,</w:t>
      </w:r>
      <w:r w:rsidRPr="002B3390">
        <w:rPr>
          <w:rFonts w:ascii="Times New Roman" w:hAnsi="Times New Roman"/>
          <w:noProof/>
          <w:sz w:val="24"/>
          <w:szCs w:val="24"/>
        </w:rPr>
        <w:t xml:space="preserve"> 2019)</w:t>
      </w:r>
      <w:r>
        <w:rPr>
          <w:rFonts w:ascii="Times New Roman" w:hAnsi="Times New Roman"/>
          <w:sz w:val="24"/>
          <w:szCs w:val="24"/>
        </w:rPr>
        <w:fldChar w:fldCharType="end"/>
      </w:r>
      <w:r>
        <w:rPr>
          <w:rFonts w:ascii="Times New Roman" w:hAnsi="Times New Roman"/>
          <w:sz w:val="24"/>
          <w:szCs w:val="24"/>
        </w:rPr>
        <w:t xml:space="preserve">. Kepatuhan wajib pajak pada umumnya dapat diukur melalui pembayaran pajak tepat waktu, mengisi pajak terutang dengan benar, serta memasukan dan melaporkan informasi yang diperlukan sesuai dengan peraturan yang berlaku </w:t>
      </w:r>
      <w:r w:rsidR="00EA79FF">
        <w:rPr>
          <w:rFonts w:ascii="Times New Roman" w:hAnsi="Times New Roman"/>
          <w:sz w:val="24"/>
          <w:szCs w:val="24"/>
        </w:rPr>
        <w:fldChar w:fldCharType="begin" w:fldLock="1"/>
      </w:r>
      <w:r w:rsidR="00EA79FF">
        <w:rPr>
          <w:rFonts w:ascii="Times New Roman" w:hAnsi="Times New Roman"/>
          <w:sz w:val="24"/>
          <w:szCs w:val="24"/>
        </w:rPr>
        <w:instrText>ADDIN CSL_CITATION {"citationItems":[{"id":"ITEM-1","itemData":{"abstract":"ABSTRAK Penelitian ini bertujuan untuk menganalisis pengaruh sikap, kesadaran wajib pajak dan pengetahuan perpajakan terhadap kepatuhan wajib pajak dalam membayar pajak bumi dan bangunan di Kecamatan Pasarwajo Kabupaten Buton. Data yang diperoleh berupa data primer kuesioner yang disebarkan di Kecamatan Pasarwajo Kabupaten Buton. Metode statistik yang digunakan adalah analisis regresi berganda Berdasarkan hasil analisis data disimpulkan bahwa secara parsial sikap wajib pajak tidak berpengaruh secara signifikan terhadap kepatuhan wajib pajak, kesadaran wajib pajak berpengaruh secara signifikan terhadap kepatuhan wajib pajak, pengetahuan perpajakan berpengaruh secara signifikan terhadap kepatuhan wajib pajak, sedangkan secara simultan sikap wajib pajak, kesadaran wajib pajak, dan pengetahuan perpajakan berpengaruh secara signifikan terhadap kepatuhan wajib pajak. Kata","author":[{"dropping-particle":"","family":"Ainun","given":"Wa Ode Nur","non-dropping-particle":"","parse-names":false,"suffix":""},{"dropping-particle":"","family":"Tasmita","given":"Yuni Nuardi","non-dropping-particle":"","parse-names":false,"suffix":""},{"dropping-particle":"","family":"Irsan","given":"","non-dropping-particle":"","parse-names":false,"suffix":""}],"container-title":"KAMPUA : Jurnal Ilmiah Akuntansi","id":"ITEM-1","issued":{"date-parts":[["2022"]]},"page":"72-78","title":"Pengaruh Sikap, Kesadaran Wajib Pajak, dan Pengetahuan Perpajakan Terhadap Kepatuhan Wajib Pajak Dalam Membayar Pajak Bumi dan Bangunan di Kecamatan Pasarwajo Kabupaten Buton","type":"article-journal","volume":"1"},"uris":["http://www.mendeley.com/documents/?uuid=bbb154ef-4187-4f19-b9ca-98cd91e5339f"]}],"mendeley":{"formattedCitation":"(Ainun et al., 2022)","plainTextFormattedCitation":"(Ainun et al., 2022)","previouslyFormattedCitation":"(Ainun et al., 2022)"},"properties":{"noteIndex":0},"schema":"https://github.com/citation-style-language/schema/raw/master/csl-citation.json"}</w:instrText>
      </w:r>
      <w:r w:rsidR="00EA79FF">
        <w:rPr>
          <w:rFonts w:ascii="Times New Roman" w:hAnsi="Times New Roman"/>
          <w:sz w:val="24"/>
          <w:szCs w:val="24"/>
        </w:rPr>
        <w:fldChar w:fldCharType="separate"/>
      </w:r>
      <w:r w:rsidRPr="002B3390">
        <w:rPr>
          <w:rFonts w:ascii="Times New Roman" w:hAnsi="Times New Roman"/>
          <w:noProof/>
          <w:sz w:val="24"/>
          <w:szCs w:val="24"/>
        </w:rPr>
        <w:t xml:space="preserve">(Ainun </w:t>
      </w:r>
      <w:r w:rsidRPr="008A5DB4">
        <w:rPr>
          <w:rFonts w:ascii="Times New Roman" w:hAnsi="Times New Roman"/>
          <w:i/>
          <w:noProof/>
          <w:sz w:val="24"/>
          <w:szCs w:val="24"/>
        </w:rPr>
        <w:t>et al.,</w:t>
      </w:r>
      <w:r w:rsidRPr="002B3390">
        <w:rPr>
          <w:rFonts w:ascii="Times New Roman" w:hAnsi="Times New Roman"/>
          <w:noProof/>
          <w:sz w:val="24"/>
          <w:szCs w:val="24"/>
        </w:rPr>
        <w:t xml:space="preserve"> 2022)</w:t>
      </w:r>
      <w:r w:rsidR="00EA79FF">
        <w:rPr>
          <w:rFonts w:ascii="Times New Roman" w:hAnsi="Times New Roman"/>
          <w:sz w:val="24"/>
          <w:szCs w:val="24"/>
        </w:rPr>
        <w:fldChar w:fldCharType="end"/>
      </w:r>
      <w:r>
        <w:rPr>
          <w:rFonts w:ascii="Times New Roman" w:hAnsi="Times New Roman"/>
          <w:sz w:val="24"/>
          <w:szCs w:val="24"/>
        </w:rPr>
        <w:t>.</w:t>
      </w:r>
    </w:p>
    <w:p w:rsidR="00C5428B" w:rsidRDefault="00644B3F" w:rsidP="0053535E">
      <w:pPr>
        <w:widowControl w:val="0"/>
        <w:spacing w:after="0" w:line="480" w:lineRule="auto"/>
        <w:ind w:firstLine="426"/>
        <w:jc w:val="both"/>
        <w:rPr>
          <w:rFonts w:ascii="Times New Roman" w:hAnsi="Times New Roman"/>
          <w:sz w:val="24"/>
          <w:szCs w:val="24"/>
        </w:rPr>
      </w:pPr>
      <w:r w:rsidRPr="00F1380F">
        <w:rPr>
          <w:rFonts w:ascii="Times New Roman" w:hAnsi="Times New Roman"/>
          <w:sz w:val="24"/>
          <w:szCs w:val="24"/>
        </w:rPr>
        <w:t xml:space="preserve">Kesadaran wajib pajak adalah rasa yang timbul dari dalam diri wajib pajak atas kewajibannya membayar pajak dengan ikhlas tanpa adanya unsur paksaan. Kesadaran wajib pajak terbentuk karena adanya pemahamam dan pengetahuan yang dimiliki wajib pajak tetang bidang perpajakan </w:t>
      </w:r>
      <w:r w:rsidR="00BA3829">
        <w:rPr>
          <w:rFonts w:ascii="Times New Roman" w:hAnsi="Times New Roman"/>
          <w:sz w:val="24"/>
          <w:szCs w:val="24"/>
        </w:rPr>
        <w:fldChar w:fldCharType="begin" w:fldLock="1"/>
      </w:r>
      <w:r w:rsidR="00BA3829">
        <w:rPr>
          <w:rFonts w:ascii="Times New Roman" w:hAnsi="Times New Roman"/>
          <w:sz w:val="24"/>
          <w:szCs w:val="24"/>
        </w:rPr>
        <w:instrText>ADDIN CSL_CITATION {"citationItems":[{"id":"ITEM-1","itemData":{"author":[{"dropping-particle":"","family":"Ajima","given":"Imelda","non-dropping-particle":"","parse-names":false,"suffix":""},{"dropping-particle":"","family":"M.E.Perseveranda","given":"","non-dropping-particle":"","parse-names":false,"suffix":""},{"dropping-particle":"","family":"Timuneno","given":"Antonius Yohanes Wiliam","non-dropping-particle":"","parse-names":false,"suffix":""}],"id":"ITEM-1","issue":"2","issued":{"date-parts":[["2022"]]},"page":"364-380","title":"Pengaruh Kesadaran Wajib Pajak, Pelayanan, Jarak Tempat Tinggal, Dan Pendapatan Terhadap Tunggakan Pajak Bumi Dan Bangunan","type":"article-journal","volume":"2"},"uris":["http://www.mendeley.com/documents/?uuid=c6ee1017-0b4f-405f-9b3e-d41954383af6"]}],"mendeley":{"formattedCitation":"(Ajima et al., 2022)","manualFormatting":"(Ajima et al., 2022)","plainTextFormattedCitation":"(Ajima et al., 2022)","previouslyFormattedCitation":"(Ajima et al., 2022)"},"properties":{"noteIndex":0},"schema":"https://github.com/citation-style-language/schema/raw/master/csl-citation.json"}</w:instrText>
      </w:r>
      <w:r w:rsidR="00BA3829">
        <w:rPr>
          <w:rFonts w:ascii="Times New Roman" w:hAnsi="Times New Roman"/>
          <w:sz w:val="24"/>
          <w:szCs w:val="24"/>
        </w:rPr>
        <w:fldChar w:fldCharType="separate"/>
      </w:r>
      <w:r w:rsidRPr="00F1380F">
        <w:rPr>
          <w:rFonts w:ascii="Times New Roman" w:hAnsi="Times New Roman"/>
          <w:noProof/>
          <w:sz w:val="24"/>
          <w:szCs w:val="24"/>
        </w:rPr>
        <w:t xml:space="preserve">(Ajima </w:t>
      </w:r>
      <w:r w:rsidRPr="008A5DB4">
        <w:rPr>
          <w:rFonts w:ascii="Times New Roman" w:hAnsi="Times New Roman"/>
          <w:i/>
          <w:noProof/>
          <w:sz w:val="24"/>
          <w:szCs w:val="24"/>
        </w:rPr>
        <w:t>et al.,</w:t>
      </w:r>
      <w:r w:rsidRPr="00F1380F">
        <w:rPr>
          <w:rFonts w:ascii="Times New Roman" w:hAnsi="Times New Roman"/>
          <w:noProof/>
          <w:sz w:val="24"/>
          <w:szCs w:val="24"/>
        </w:rPr>
        <w:t xml:space="preserve"> 2022)</w:t>
      </w:r>
      <w:r w:rsidR="00BA3829">
        <w:rPr>
          <w:rFonts w:ascii="Times New Roman" w:hAnsi="Times New Roman"/>
          <w:sz w:val="24"/>
          <w:szCs w:val="24"/>
        </w:rPr>
        <w:fldChar w:fldCharType="end"/>
      </w:r>
      <w:r w:rsidRPr="00F1380F">
        <w:rPr>
          <w:rFonts w:ascii="Times New Roman" w:hAnsi="Times New Roman"/>
          <w:sz w:val="24"/>
          <w:szCs w:val="24"/>
        </w:rPr>
        <w:t>. Kesadaran wajib pajak merupakan salah satu faktor yang dapat menghamba</w:t>
      </w:r>
      <w:r w:rsidR="00F1380F">
        <w:rPr>
          <w:rFonts w:ascii="Times New Roman" w:hAnsi="Times New Roman"/>
          <w:sz w:val="24"/>
          <w:szCs w:val="24"/>
        </w:rPr>
        <w:t>t</w:t>
      </w:r>
      <w:r w:rsidRPr="00F1380F">
        <w:rPr>
          <w:rFonts w:ascii="Times New Roman" w:hAnsi="Times New Roman"/>
          <w:sz w:val="24"/>
          <w:szCs w:val="24"/>
        </w:rPr>
        <w:t xml:space="preserve"> terlaksananya pembayaran pajak yang tepat waktu. </w:t>
      </w:r>
      <w:r w:rsidRPr="00F1380F">
        <w:rPr>
          <w:rFonts w:ascii="Times New Roman" w:hAnsi="Times New Roman"/>
          <w:sz w:val="24"/>
          <w:szCs w:val="24"/>
        </w:rPr>
        <w:fldChar w:fldCharType="begin" w:fldLock="1"/>
      </w:r>
      <w:r w:rsidRPr="00F1380F">
        <w:rPr>
          <w:rFonts w:ascii="Times New Roman" w:hAnsi="Times New Roman"/>
          <w:sz w:val="24"/>
          <w:szCs w:val="24"/>
        </w:rPr>
        <w:instrText>ADDIN CSL_CITATION {"citationItems":[{"id":"ITEM-1","itemData":{"DOI":"10.24014/ekl.v2i1.7563","abstract":"Penelitian ini dilaksanakan di Kantor Badan Pendapatan Daerah (BAPENDA) Kota Pekanbaru. Penelitian ini bertujuan untuk mengetahui pengaruh tingkat pengetahuan dan kesadaran wajib pajak terhadap kepatuhan wajib pajak dalam membayar Pajak Bumi dan Bangunan (PBB) pada Kantor Badan Pendapatan Daerah (BAPENDA) Kota Pekanbaru. Penelitian ini merupakan penelitian survey dengan pendekatan kuantitaif. Data penelitian ini dikumpulkan melalui kuesioner/angket dan kemudian dianalisis menggunakan analisis regresi linear berganda. Berdasarkan hasil analisis dapat disimpulkan bahwa tingkat pengetahuan dan kesadaran wajib pajak berpengaruh positif terhadap kepatuhan wajib pajak. Hal ini dibuktikan melalui analisis regresi linier berganda yang diperoleh nilai Adjusted R Square sebesar 0,720, yang dapat diartikan bahwa pengaruh pengetahuan dan kesadaran wajib pajak terhadap kepatuhan wajib pajak adalah 72%, sedangkan sisanya sebesar 28% dipengaruhi oleh variabel lain di luar penelitian ini, seperti kualitas pelayanan, tingkat penghasilan dan persepsi wajib pajak terhadap sanksi. Hasil uji t statistik juga menghasilkan nilai signifikansi lebih kecil dari of significant yaitu 0,000 &lt;0,05. Besarnya nilai koefisien regresi X1 0,029 dan X2 0,860 dengan bilangan kostanta 9,988. Persamaan garis regresinya adalah Y=9,988+0,029 X1+0,860X2. Hal ini berarti semakin tinggi tingkat pengetahuan dan kesadaran wajib pajak maka semakin tinggi kepatuhan wajib pajak","author":[{"dropping-particle":"","family":"Febrian","given":"Wenny Desty","non-dropping-particle":"","parse-names":false,"suffix":""},{"dropping-particle":"","family":"Ristiliana","given":"Ristiliana","non-dropping-particle":"","parse-names":false,"suffix":""},{"dropping-particle":"","family":"Romadina","given":"Permatasari","non-dropping-particle":"","parse-names":false,"suffix":""}],"container-title":"Eklektik : Jurnal Pendidikan Ekonomi dan Kewirausahaan","id":"ITEM-1","issue":"1","issued":{"date-parts":[["2019"]]},"page":"181","title":"Pengaruh Pengetahuan Dan Kesadaran Wajib Pajak Terhadap Kepatuhan Wajib Pajak Dalam Membayar Pajak Bumi Dan Bangunan (PBB) Pada Kantor Badan Pendapatan Daerah Kota Pekanbaru","type":"article-journal","volume":"2"},"uris":["http://www.mendeley.com/documents/?uuid=b000c0f0-84f8-4ebe-b3f5-a0eee2a896d6"]}],"mendeley":{"formattedCitation":"(Febrian et al., 2019)","manualFormatting":"Febrian et al., (2019)","plainTextFormattedCitation":"(Febrian et al., 2019)","previouslyFormattedCitation":"(Febrian et al., 2019)"},"properties":{"noteIndex":0},"schema":"https://github.com/citation-style-language/schema/raw/master/csl-citation.json"}</w:instrText>
      </w:r>
      <w:r w:rsidRPr="00F1380F">
        <w:rPr>
          <w:rFonts w:ascii="Times New Roman" w:hAnsi="Times New Roman"/>
          <w:sz w:val="24"/>
          <w:szCs w:val="24"/>
        </w:rPr>
        <w:fldChar w:fldCharType="separate"/>
      </w:r>
      <w:r w:rsidRPr="00F1380F">
        <w:rPr>
          <w:rFonts w:ascii="Times New Roman" w:hAnsi="Times New Roman"/>
          <w:noProof/>
          <w:sz w:val="24"/>
          <w:szCs w:val="24"/>
        </w:rPr>
        <w:t xml:space="preserve">Febrian </w:t>
      </w:r>
      <w:r w:rsidRPr="008A5DB4">
        <w:rPr>
          <w:rFonts w:ascii="Times New Roman" w:hAnsi="Times New Roman"/>
          <w:i/>
          <w:noProof/>
          <w:sz w:val="24"/>
          <w:szCs w:val="24"/>
        </w:rPr>
        <w:t>et al.,</w:t>
      </w:r>
      <w:r w:rsidRPr="00F1380F">
        <w:rPr>
          <w:rFonts w:ascii="Times New Roman" w:hAnsi="Times New Roman"/>
          <w:noProof/>
          <w:sz w:val="24"/>
          <w:szCs w:val="24"/>
        </w:rPr>
        <w:t xml:space="preserve"> (2019)</w:t>
      </w:r>
      <w:r w:rsidRPr="00F1380F">
        <w:rPr>
          <w:rFonts w:ascii="Times New Roman" w:hAnsi="Times New Roman"/>
          <w:sz w:val="24"/>
          <w:szCs w:val="24"/>
        </w:rPr>
        <w:fldChar w:fldCharType="end"/>
      </w:r>
      <w:r w:rsidRPr="00F1380F">
        <w:rPr>
          <w:rFonts w:ascii="Times New Roman" w:hAnsi="Times New Roman"/>
          <w:sz w:val="24"/>
          <w:szCs w:val="24"/>
        </w:rPr>
        <w:t xml:space="preserve"> menyebutkan bahwa masyarakat perlu diberikan arahan bahwa pajak merupakan kewajiban dan hak setiap warga negara untuk ikut serta dalam pembangunan. Penelitian yang dilakukan oleh </w:t>
      </w:r>
      <w:r w:rsidRPr="00F1380F">
        <w:rPr>
          <w:rFonts w:ascii="Times New Roman" w:hAnsi="Times New Roman"/>
          <w:sz w:val="24"/>
          <w:szCs w:val="24"/>
        </w:rPr>
        <w:fldChar w:fldCharType="begin" w:fldLock="1"/>
      </w:r>
      <w:r w:rsidRPr="00F1380F">
        <w:rPr>
          <w:rFonts w:ascii="Times New Roman" w:hAnsi="Times New Roman"/>
          <w:sz w:val="24"/>
          <w:szCs w:val="24"/>
        </w:rPr>
        <w:instrText>ADDIN CSL_CITATION {"citationItems":[{"id":"ITEM-1","itemData":{"DOI":"10.31955/mea.v8i1.3772","ISSN":"2621-5306","abstract":"Penelitian ini bertujuan untuk menguji bagaimana pengaruh kualitas pelayanan pajak, pengetahuan dan kesadaran diri terhadap kepatuhan wajib Pajak Bumi dan Bangunan di kota Bengkulu. Data yang digunakan dalam penelitian ini adalah data primer. Data primer diperoleh dari kuesioner yang disebarkan kepada wajib Pajak Bumi dan Bangunan (PBB) di kota Bengkulu. Jumlah sampel yang dapat dikumpulkan dari penyebaran kuesioner adalah sebanyak 101 orang. Penelitian ini di latarbelakangi oleh keinginan untuk mengevaluasi signifikansi kinerja kualitas pelayanan pajak, pengetahuan dan kesadaran diri wajib pajak untuk meningkatkan kepatuhan dalam membayar wajib Pajak Bumi dan Bangunan. Analisis data dilakukan dengan menggunakan metode kuantitatif menggunakan metode regresi linear berganda. Hasil penelitian ini menunjukkan bahwa kualitas pelayanan pajak, pengetahuan dan keadaran diri wajib pajak berpengaruh positif terhadap kepatuhan Wajib Pajak Bumi dan Bangunan di Kota Bengkulu. Implikasi dari penelitian ini dapat membantu pemerintah daerah kota Bengkulu dalam upaya meningkatkan kepatuhan wajib PBB di kota Bengkulu.","author":[{"dropping-particle":"","family":"Ratulia","given":"Artika","non-dropping-particle":"","parse-names":false,"suffix":""},{"dropping-particle":"","family":"Halimatusyadiah","given":"","non-dropping-particle":"","parse-names":false,"suffix":""}],"container-title":"Jurnal Ilmiah Manajemen, Ekonomi, &amp; Akuntansi (MEA)","id":"ITEM-1","issue":"1","issued":{"date-parts":[["2024"]]},"page":"892-906","title":"Pengaruh Kualitas Pelayanan Pajak, Pengetahuan Dan Kesadaran Wajib Pajak Terhadap Kepatuhan Wajib Pajak Bumi Dan Bangunan (Pbb) Di Kota Bengkulu","type":"article-journal","volume":"8"},"uris":["http://www.mendeley.com/documents/?uuid=cc28424a-2813-489f-975d-bf69fe5480e7"]}],"mendeley":{"formattedCitation":"(Ratulia &amp; Halimatusyadiah, 2024)","manualFormatting":"Ratulia &amp; Tusyadiah, (2024)","plainTextFormattedCitation":"(Ratulia &amp; Halimatusyadiah, 2024)","previouslyFormattedCitation":"(Ratulia &amp; Halimatusyadiah, 2024)"},"properties":{"noteIndex":0},"schema":"https://github.com/citation-style-language/schema/raw/master/csl-citation.json"}</w:instrText>
      </w:r>
      <w:r w:rsidRPr="00F1380F">
        <w:rPr>
          <w:rFonts w:ascii="Times New Roman" w:hAnsi="Times New Roman"/>
          <w:sz w:val="24"/>
          <w:szCs w:val="24"/>
        </w:rPr>
        <w:fldChar w:fldCharType="separate"/>
      </w:r>
      <w:r w:rsidRPr="00F1380F">
        <w:rPr>
          <w:rFonts w:ascii="Times New Roman" w:hAnsi="Times New Roman"/>
          <w:noProof/>
          <w:sz w:val="24"/>
          <w:szCs w:val="24"/>
        </w:rPr>
        <w:t>Ratulia &amp; Tusyadiah, (2024)</w:t>
      </w:r>
      <w:r w:rsidRPr="00F1380F">
        <w:rPr>
          <w:rFonts w:ascii="Times New Roman" w:hAnsi="Times New Roman"/>
          <w:sz w:val="24"/>
          <w:szCs w:val="24"/>
        </w:rPr>
        <w:fldChar w:fldCharType="end"/>
      </w:r>
      <w:r w:rsidRPr="00F1380F">
        <w:rPr>
          <w:rFonts w:ascii="Times New Roman" w:hAnsi="Times New Roman"/>
          <w:sz w:val="24"/>
          <w:szCs w:val="24"/>
        </w:rPr>
        <w:t xml:space="preserve"> dan </w:t>
      </w:r>
      <w:r w:rsidR="004874EB">
        <w:rPr>
          <w:rFonts w:ascii="Times New Roman" w:hAnsi="Times New Roman"/>
          <w:sz w:val="24"/>
          <w:szCs w:val="24"/>
        </w:rPr>
        <w:fldChar w:fldCharType="begin" w:fldLock="1"/>
      </w:r>
      <w:r w:rsidR="004874EB">
        <w:rPr>
          <w:rFonts w:ascii="Times New Roman" w:hAnsi="Times New Roman"/>
          <w:sz w:val="24"/>
          <w:szCs w:val="24"/>
        </w:rPr>
        <w:instrText>ADDIN CSL_CITATION {"citationItems":[{"id":"ITEM-1","itemData":{"ISSN":"2720-9687","abstract":"Pajak merupakan salah satu sumber pendapatan utama pemerintah yang digunakan untuk membiayai pengeluaran pemerintah dan pembangunan nasional. Penelitian ini bertujuan untuk mengetahui Pengaruh Pengetahuan Wajib Pajak, Kesadaran Wajib Pajak, dan Motivasi Wajib Pajak Terhadap Kepatuhan Wajib Pajak Dalam Membayar Pajak Bumi dan Bangunan. Metode yang digunakan dalam penelitian ini adalah convencien sampling dengan menyebarkan kepada 100 orang wajib pajak bumi dan bangunan yang berada di Kantor Pos Pelayanan Pajak Bumi dan Bangunan Wilayah I Kota Semarang. Teknik analisis data yang digunakan yaitu analisis deskriptif dan analisis regresi linear berganda. Hasil penelitian menunjukan bahwa variabel pengetahuan wajib pajak, kesadaran wajib pajak, dan motivasi wajib pajak berpengaruh positif dan signifikan terhadap kepatuhan wajib pajak dalam membayar pajak bumi dan bangunan.","author":[{"dropping-particle":"","family":"Puspitasari","given":"Ajeng Diyah","non-dropping-particle":"","parse-names":false,"suffix":""}],"container-title":"Kimu","id":"ITEM-1","issued":{"date-parts":[["2020"]]},"page":"772-789","title":"Pengaruh Pengetahuan Wajib Pajak, Kesadaran Wajib Pajak dan Motivasi Wajib Pajak Dalam Membayar Pajak Bumi dan Bangunan","type":"article-journal"},"uris":["http://www.mendeley.com/documents/?uuid=6a014ed7-b3a8-4d90-9092-cb2f42be1593"]}],"mendeley":{"formattedCitation":"(Puspitasari, 2020)","manualFormatting":"Puspitasari, (2020)","plainTextFormattedCitation":"(Puspitasari, 2020)","previouslyFormattedCitation":"(Puspitasari, 2020)"},"properties":{"noteIndex":0},"schema":"https://github.com/citation-style-language/schema/raw/master/csl-citation.json"}</w:instrText>
      </w:r>
      <w:r w:rsidR="004874EB">
        <w:rPr>
          <w:rFonts w:ascii="Times New Roman" w:hAnsi="Times New Roman"/>
          <w:sz w:val="24"/>
          <w:szCs w:val="24"/>
        </w:rPr>
        <w:fldChar w:fldCharType="separate"/>
      </w:r>
      <w:r w:rsidRPr="00F1380F">
        <w:rPr>
          <w:rFonts w:ascii="Times New Roman" w:hAnsi="Times New Roman"/>
          <w:noProof/>
          <w:sz w:val="24"/>
          <w:szCs w:val="24"/>
        </w:rPr>
        <w:t xml:space="preserve">Puspitasari, </w:t>
      </w:r>
      <w:r w:rsidR="004874EB">
        <w:rPr>
          <w:rFonts w:ascii="Times New Roman" w:hAnsi="Times New Roman"/>
          <w:noProof/>
          <w:sz w:val="24"/>
          <w:szCs w:val="24"/>
        </w:rPr>
        <w:t>(</w:t>
      </w:r>
      <w:r w:rsidRPr="00F1380F">
        <w:rPr>
          <w:rFonts w:ascii="Times New Roman" w:hAnsi="Times New Roman"/>
          <w:noProof/>
          <w:sz w:val="24"/>
          <w:szCs w:val="24"/>
        </w:rPr>
        <w:t>2020)</w:t>
      </w:r>
      <w:r w:rsidR="004874EB">
        <w:rPr>
          <w:rFonts w:ascii="Times New Roman" w:hAnsi="Times New Roman"/>
          <w:sz w:val="24"/>
          <w:szCs w:val="24"/>
        </w:rPr>
        <w:fldChar w:fldCharType="end"/>
      </w:r>
      <w:r w:rsidRPr="00F1380F">
        <w:rPr>
          <w:rFonts w:ascii="Times New Roman" w:hAnsi="Times New Roman"/>
          <w:sz w:val="24"/>
          <w:szCs w:val="24"/>
        </w:rPr>
        <w:t xml:space="preserve"> menyatakan bahwa kesadaran wajib pajak berpengaruh positi</w:t>
      </w:r>
      <w:r w:rsidR="004874EB">
        <w:rPr>
          <w:rFonts w:ascii="Times New Roman" w:hAnsi="Times New Roman"/>
          <w:sz w:val="24"/>
          <w:szCs w:val="24"/>
        </w:rPr>
        <w:t>f terhadap kepatuhan wajib pajak</w:t>
      </w:r>
      <w:r w:rsidRPr="00F1380F">
        <w:rPr>
          <w:rFonts w:ascii="Times New Roman" w:hAnsi="Times New Roman"/>
          <w:sz w:val="24"/>
          <w:szCs w:val="24"/>
        </w:rPr>
        <w:t xml:space="preserve">. Namun penelitian yang dilakukan oleh </w:t>
      </w:r>
      <w:r w:rsidR="005C5987">
        <w:rPr>
          <w:rFonts w:ascii="Times New Roman" w:hAnsi="Times New Roman"/>
          <w:sz w:val="24"/>
          <w:szCs w:val="24"/>
        </w:rPr>
        <w:fldChar w:fldCharType="begin" w:fldLock="1"/>
      </w:r>
      <w:r w:rsidR="005C5987">
        <w:rPr>
          <w:rFonts w:ascii="Times New Roman" w:hAnsi="Times New Roman"/>
          <w:sz w:val="24"/>
          <w:szCs w:val="24"/>
        </w:rPr>
        <w:instrText>ADDIN CSL_CITATION {"citationItems":[{"id":"ITEM-1","itemData":{"abstract":"… pada penelitian ini adalah kepatuhan wajib pajak bumi dan … pajak, kesadaran wajib pajak, dan kualitas pelayanan pajak. … signifikan terhadap kepatuhan wajib pajak, sanksi pajak tidak …","author":[{"dropping-particle":"","family":"Wulandari","given":"Novita","non-dropping-particle":"","parse-names":false,"suffix":""},{"dropping-particle":"","family":"Wahyudi","given":"Djoko","non-dropping-particle":"","parse-names":false,"suffix":""}],"container-title":"Jurnal Pendidikan Tambusai","id":"ITEM-1","issued":{"date-parts":[["2022"]]},"page":"14853-14870","title":"Pengaruh Pengetahuan Perpajakan, Sanksi Pajak, Kesadaran Wajib Pajak, dan Kualitas Pelayanan Pajak terhadap Kepatuhan Wajib Pajak dalam Membayar Pajak Bumi dan Bangunan di Desa Mranggen Kabupaten Demak","type":"article-journal","volume":"6"},"uris":["http://www.mendeley.com/documents/?uuid=aa7656a7-0df7-494f-8299-96f1330d252e"]}],"mendeley":{"formattedCitation":"(Wulandari &amp; Wahyudi, 2022)","manualFormatting":"Wulandari &amp; Wahyudi, (2022)","plainTextFormattedCitation":"(Wulandari &amp; Wahyudi, 2022)","previouslyFormattedCitation":"(Wulandari &amp; Wahyudi, 2022)"},"properties":{"noteIndex":0},"schema":"https://github.com/citation-style-language/schema/raw/master/csl-citation.json"}</w:instrText>
      </w:r>
      <w:r w:rsidR="005C5987">
        <w:rPr>
          <w:rFonts w:ascii="Times New Roman" w:hAnsi="Times New Roman"/>
          <w:sz w:val="24"/>
          <w:szCs w:val="24"/>
        </w:rPr>
        <w:fldChar w:fldCharType="separate"/>
      </w:r>
      <w:r w:rsidRPr="00F1380F">
        <w:rPr>
          <w:rFonts w:ascii="Times New Roman" w:hAnsi="Times New Roman"/>
          <w:noProof/>
          <w:sz w:val="24"/>
          <w:szCs w:val="24"/>
        </w:rPr>
        <w:t>Wulandari &amp; Wahyudi, (2022)</w:t>
      </w:r>
      <w:r w:rsidR="005C5987">
        <w:rPr>
          <w:rFonts w:ascii="Times New Roman" w:hAnsi="Times New Roman"/>
          <w:sz w:val="24"/>
          <w:szCs w:val="24"/>
        </w:rPr>
        <w:fldChar w:fldCharType="end"/>
      </w:r>
      <w:r w:rsidR="0079605B">
        <w:rPr>
          <w:rFonts w:ascii="Times New Roman" w:hAnsi="Times New Roman"/>
          <w:sz w:val="24"/>
          <w:szCs w:val="24"/>
        </w:rPr>
        <w:t xml:space="preserve"> </w:t>
      </w:r>
      <w:r w:rsidRPr="00F1380F">
        <w:rPr>
          <w:rFonts w:ascii="Times New Roman" w:hAnsi="Times New Roman"/>
          <w:sz w:val="24"/>
          <w:szCs w:val="24"/>
        </w:rPr>
        <w:t xml:space="preserve">menyatakan </w:t>
      </w:r>
      <w:r w:rsidRPr="00F1380F">
        <w:rPr>
          <w:rFonts w:ascii="Times New Roman" w:hAnsi="Times New Roman"/>
          <w:sz w:val="24"/>
          <w:szCs w:val="24"/>
        </w:rPr>
        <w:lastRenderedPageBreak/>
        <w:t>bahwa kesadaran wajib pajak tidak berpengaruh terhadap kepatuhan wajib pajak.</w:t>
      </w:r>
    </w:p>
    <w:p w:rsidR="009C3FAB" w:rsidRDefault="0056066C" w:rsidP="0053535E">
      <w:pPr>
        <w:widowControl w:val="0"/>
        <w:spacing w:after="0" w:line="480" w:lineRule="auto"/>
        <w:ind w:firstLine="426"/>
        <w:jc w:val="both"/>
        <w:rPr>
          <w:rFonts w:ascii="Times New Roman" w:hAnsi="Times New Roman"/>
          <w:sz w:val="24"/>
          <w:szCs w:val="24"/>
        </w:rPr>
      </w:pPr>
      <w:r>
        <w:rPr>
          <w:rFonts w:ascii="Times New Roman" w:hAnsi="Times New Roman"/>
          <w:sz w:val="24"/>
          <w:szCs w:val="24"/>
        </w:rPr>
        <w:t xml:space="preserve">Lingkungan </w:t>
      </w:r>
      <w:r w:rsidR="00C65D61">
        <w:rPr>
          <w:rFonts w:ascii="Times New Roman" w:hAnsi="Times New Roman"/>
          <w:sz w:val="24"/>
          <w:szCs w:val="24"/>
        </w:rPr>
        <w:t xml:space="preserve">sosial </w:t>
      </w:r>
      <w:r w:rsidR="00EA79FF">
        <w:rPr>
          <w:rFonts w:ascii="Times New Roman" w:hAnsi="Times New Roman"/>
          <w:sz w:val="24"/>
          <w:szCs w:val="24"/>
        </w:rPr>
        <w:t xml:space="preserve">dalam konteks sosiobudaya merujuk pada lingkungan sosial tempat individu hidup dan berinteraksi, yang mencakup komunitas, budaya, serta hubungan dengan individu dan lembaga disekitarnya </w:t>
      </w:r>
      <w:r w:rsidR="00EA79FF">
        <w:rPr>
          <w:rFonts w:ascii="Times New Roman" w:hAnsi="Times New Roman"/>
          <w:sz w:val="24"/>
          <w:szCs w:val="24"/>
        </w:rPr>
        <w:fldChar w:fldCharType="begin" w:fldLock="1"/>
      </w:r>
      <w:r w:rsidR="00EA79FF">
        <w:rPr>
          <w:rFonts w:ascii="Times New Roman" w:hAnsi="Times New Roman"/>
          <w:sz w:val="24"/>
          <w:szCs w:val="24"/>
        </w:rPr>
        <w:instrText>ADDIN CSL_CITATION {"citationItems":[{"id":"ITEM-1","itemData":{"DOI":"10.21834/e-bpj.v2i5.671","ISSN":"2398-4287","author":[{"dropping-particle":"","family":"Othman","given":"Saberi","non-dropping-particle":"","parse-names":false,"suffix":""},{"dropping-particle":"","family":"Mohamad","given":"Nur Ikhwan","non-dropping-particle":"","parse-names":false,"suffix":""},{"dropping-particle":"","family":"Iskandar","given":"Mohd Mohni","non-dropping-particle":"","parse-names":false,"suffix":""},{"dropping-particle":"","family":"Omar","given":"Kamarul Ariff","non-dropping-particle":"","parse-names":false,"suffix":""}],"container-title":"Environment-Behaviour Proceedings Journal","id":"ITEM-1","issue":"5","issued":{"date-parts":[["2017"]]},"page":"9","publisher":"e-IPH Ltd.","title":"A Environment Influence Lifestyle of Youth in Rural Area","type":"article-journal","volume":"2"},"uris":["http://www.mendeley.com/documents/?uuid=3038d618-f9ec-4c1a-8988-6748ff3928c0"]}],"mendeley":{"formattedCitation":"(Othman et al., 2017)","plainTextFormattedCitation":"(Othman et al., 2017)","previouslyFormattedCitation":"(Othman et al., 2017)"},"properties":{"noteIndex":0},"schema":"https://github.com/citation-style-language/schema/raw/master/csl-citation.json"}</w:instrText>
      </w:r>
      <w:r w:rsidR="00EA79FF">
        <w:rPr>
          <w:rFonts w:ascii="Times New Roman" w:hAnsi="Times New Roman"/>
          <w:sz w:val="24"/>
          <w:szCs w:val="24"/>
        </w:rPr>
        <w:fldChar w:fldCharType="separate"/>
      </w:r>
      <w:r w:rsidR="00EA79FF" w:rsidRPr="00EA79FF">
        <w:rPr>
          <w:rFonts w:ascii="Times New Roman" w:hAnsi="Times New Roman"/>
          <w:noProof/>
          <w:sz w:val="24"/>
          <w:szCs w:val="24"/>
        </w:rPr>
        <w:t xml:space="preserve">(Othman </w:t>
      </w:r>
      <w:r w:rsidR="00EA79FF" w:rsidRPr="008A5DB4">
        <w:rPr>
          <w:rFonts w:ascii="Times New Roman" w:hAnsi="Times New Roman"/>
          <w:i/>
          <w:noProof/>
          <w:sz w:val="24"/>
          <w:szCs w:val="24"/>
        </w:rPr>
        <w:t>et al.,</w:t>
      </w:r>
      <w:r w:rsidR="00EA79FF" w:rsidRPr="00EA79FF">
        <w:rPr>
          <w:rFonts w:ascii="Times New Roman" w:hAnsi="Times New Roman"/>
          <w:noProof/>
          <w:sz w:val="24"/>
          <w:szCs w:val="24"/>
        </w:rPr>
        <w:t xml:space="preserve"> 2017)</w:t>
      </w:r>
      <w:r w:rsidR="00EA79FF">
        <w:rPr>
          <w:rFonts w:ascii="Times New Roman" w:hAnsi="Times New Roman"/>
          <w:sz w:val="24"/>
          <w:szCs w:val="24"/>
        </w:rPr>
        <w:fldChar w:fldCharType="end"/>
      </w:r>
      <w:r w:rsidR="00EA79FF">
        <w:rPr>
          <w:rFonts w:ascii="Times New Roman" w:hAnsi="Times New Roman"/>
          <w:sz w:val="24"/>
          <w:szCs w:val="24"/>
        </w:rPr>
        <w:t xml:space="preserve">. Sejalan dengan yang diungkapkan oleh </w:t>
      </w:r>
      <w:r w:rsidR="008A5DB4">
        <w:rPr>
          <w:rFonts w:ascii="Times New Roman" w:hAnsi="Times New Roman"/>
          <w:sz w:val="24"/>
          <w:szCs w:val="24"/>
        </w:rPr>
        <w:fldChar w:fldCharType="begin" w:fldLock="1"/>
      </w:r>
      <w:r w:rsidR="008A5DB4">
        <w:rPr>
          <w:rFonts w:ascii="Times New Roman" w:hAnsi="Times New Roman"/>
          <w:sz w:val="24"/>
          <w:szCs w:val="24"/>
        </w:rPr>
        <w:instrText>ADDIN CSL_CITATION {"citationItems":[{"id":"ITEM-1","itemData":{"DOI":"10.2105/ajph.91.3.465a","ISSN":"0090-0036 (Print)","PMID":"11249033","author":[{"dropping-particle":"","family":"Barnett","given":"E","non-dropping-particle":"","parse-names":false,"suffix":""},{"dropping-particle":"","family":"Casper","given":"M","non-dropping-particle":"","parse-names":false,"suffix":""}],"container-title":"American journal of public health","id":"ITEM-1","issue":"3","issued":{"date-parts":[["2001","3"]]},"language":"eng","page":"465","publisher-place":"United States","title":"A definition of \"social environment\".","type":"article","volume":"91"},"uris":["http://www.mendeley.com/documents/?uuid=7caa3015-aa12-4e4e-ac5d-ad7b5b251164"]}],"mendeley":{"formattedCitation":"(Barnett &amp; Casper, 2001)","manualFormatting":"Barnett &amp; Casper, (2001)","plainTextFormattedCitation":"(Barnett &amp; Casper, 2001)","previouslyFormattedCitation":"(Barnett &amp; Casper, 2001)"},"properties":{"noteIndex":0},"schema":"https://github.com/citation-style-language/schema/raw/master/csl-citation.json"}</w:instrText>
      </w:r>
      <w:r w:rsidR="008A5DB4">
        <w:rPr>
          <w:rFonts w:ascii="Times New Roman" w:hAnsi="Times New Roman"/>
          <w:sz w:val="24"/>
          <w:szCs w:val="24"/>
        </w:rPr>
        <w:fldChar w:fldCharType="separate"/>
      </w:r>
      <w:r w:rsidR="00EA79FF" w:rsidRPr="00EA79FF">
        <w:rPr>
          <w:rFonts w:ascii="Times New Roman" w:hAnsi="Times New Roman"/>
          <w:noProof/>
          <w:sz w:val="24"/>
          <w:szCs w:val="24"/>
        </w:rPr>
        <w:t xml:space="preserve">Barnett &amp; Casper, </w:t>
      </w:r>
      <w:r w:rsidR="008A5DB4">
        <w:rPr>
          <w:rFonts w:ascii="Times New Roman" w:hAnsi="Times New Roman"/>
          <w:noProof/>
          <w:sz w:val="24"/>
          <w:szCs w:val="24"/>
        </w:rPr>
        <w:t>(</w:t>
      </w:r>
      <w:r w:rsidR="00EA79FF" w:rsidRPr="00EA79FF">
        <w:rPr>
          <w:rFonts w:ascii="Times New Roman" w:hAnsi="Times New Roman"/>
          <w:noProof/>
          <w:sz w:val="24"/>
          <w:szCs w:val="24"/>
        </w:rPr>
        <w:t>2001)</w:t>
      </w:r>
      <w:r w:rsidR="008A5DB4">
        <w:rPr>
          <w:rFonts w:ascii="Times New Roman" w:hAnsi="Times New Roman"/>
          <w:sz w:val="24"/>
          <w:szCs w:val="24"/>
        </w:rPr>
        <w:fldChar w:fldCharType="end"/>
      </w:r>
      <w:r w:rsidR="00EA79FF">
        <w:rPr>
          <w:rFonts w:ascii="Times New Roman" w:hAnsi="Times New Roman"/>
          <w:sz w:val="24"/>
          <w:szCs w:val="24"/>
        </w:rPr>
        <w:t xml:space="preserve"> </w:t>
      </w:r>
      <w:r w:rsidR="00613F23">
        <w:rPr>
          <w:rFonts w:ascii="Times New Roman" w:hAnsi="Times New Roman"/>
          <w:sz w:val="24"/>
          <w:szCs w:val="24"/>
        </w:rPr>
        <w:t>bahwa lingkungan sosial adalah lingkungan yang mencakup lingkungan fisik sekitar, hubungan sosial, dan lingkungan budaya tempat kelompok-kelompok tertentu berinteraksi.</w:t>
      </w:r>
      <w:r w:rsidR="00557516">
        <w:rPr>
          <w:rFonts w:ascii="Times New Roman" w:hAnsi="Times New Roman"/>
          <w:sz w:val="24"/>
          <w:szCs w:val="24"/>
        </w:rPr>
        <w:t xml:space="preserve"> </w:t>
      </w:r>
      <w:r w:rsidR="00953D18">
        <w:rPr>
          <w:rFonts w:ascii="Times New Roman" w:hAnsi="Times New Roman"/>
          <w:sz w:val="24"/>
          <w:szCs w:val="24"/>
        </w:rPr>
        <w:t>Pada konteks perpajakan, individu akan cenderung melihat lingkungan sekitarnya dalam memahami dan menjalankan kewajiban perpajakannya.</w:t>
      </w:r>
      <w:r w:rsidR="008A5DB4">
        <w:rPr>
          <w:rFonts w:ascii="Times New Roman" w:hAnsi="Times New Roman"/>
          <w:sz w:val="24"/>
          <w:szCs w:val="24"/>
        </w:rPr>
        <w:t xml:space="preserve"> </w:t>
      </w:r>
      <w:r w:rsidR="0079605B">
        <w:rPr>
          <w:rFonts w:ascii="Times New Roman" w:hAnsi="Times New Roman"/>
          <w:sz w:val="24"/>
          <w:szCs w:val="24"/>
        </w:rPr>
        <w:t>B</w:t>
      </w:r>
      <w:r w:rsidR="00953D18">
        <w:rPr>
          <w:rFonts w:ascii="Times New Roman" w:hAnsi="Times New Roman"/>
          <w:sz w:val="24"/>
          <w:szCs w:val="24"/>
        </w:rPr>
        <w:t xml:space="preserve">erdasarkan penelitian yang dilakukan oleh </w:t>
      </w:r>
      <w:r w:rsidR="004874EB">
        <w:rPr>
          <w:rFonts w:ascii="Times New Roman" w:hAnsi="Times New Roman"/>
          <w:sz w:val="24"/>
          <w:szCs w:val="24"/>
        </w:rPr>
        <w:fldChar w:fldCharType="begin" w:fldLock="1"/>
      </w:r>
      <w:r w:rsidR="004874EB">
        <w:rPr>
          <w:rFonts w:ascii="Times New Roman" w:hAnsi="Times New Roman"/>
          <w:sz w:val="24"/>
          <w:szCs w:val="24"/>
        </w:rPr>
        <w:instrText>ADDIN CSL_CITATION {"citationItems":[{"id":"ITEM-1","itemData":{"DOI":"http://dx.doi.org/10.23887/jippg.v3i2","author":[{"dropping-particle":"","family":"Juliarmini","given":"Desak Putu Erna","non-dropping-particle":"","parse-names":false,"suffix":""},{"dropping-particle":"","family":"Devi","given":"Sunitha","non-dropping-particle":"","parse-names":false,"suffix":""}],"container-title":"Jurnal Akuntansi Profesi","id":"ITEM-1","issued":{"date-parts":[["2022"]]},"page":"360-369","title":"Pengaruh Kesadaran Wajib Pajak , Lingkungan Sosial Dan Tarif Pajak Terhadap Kepatuhan Wajib Pajak Umkm ( Studi pada Pelaku UMKM yang Terdaftar di Kantor Pelayanan Pajak Pratama Singaraja )","type":"article-journal","volume":"13"},"uris":["http://www.mendeley.com/documents/?uuid=92fd1f91-fc03-4383-a88c-ecd703572ac7"]}],"mendeley":{"formattedCitation":"(Juliarmini &amp; Devi, 2022)","manualFormatting":"Juliarmini &amp; Devi, (2022)","plainTextFormattedCitation":"(Juliarmini &amp; Devi, 2022)","previouslyFormattedCitation":"(Juliarmini &amp; Devi, 2022)"},"properties":{"noteIndex":0},"schema":"https://github.com/citation-style-language/schema/raw/master/csl-citation.json"}</w:instrText>
      </w:r>
      <w:r w:rsidR="004874EB">
        <w:rPr>
          <w:rFonts w:ascii="Times New Roman" w:hAnsi="Times New Roman"/>
          <w:sz w:val="24"/>
          <w:szCs w:val="24"/>
        </w:rPr>
        <w:fldChar w:fldCharType="separate"/>
      </w:r>
      <w:r w:rsidR="004874EB" w:rsidRPr="004874EB">
        <w:rPr>
          <w:rFonts w:ascii="Times New Roman" w:hAnsi="Times New Roman"/>
          <w:noProof/>
          <w:sz w:val="24"/>
          <w:szCs w:val="24"/>
        </w:rPr>
        <w:t xml:space="preserve">Juliarmini &amp; Devi, </w:t>
      </w:r>
      <w:r w:rsidR="004874EB">
        <w:rPr>
          <w:rFonts w:ascii="Times New Roman" w:hAnsi="Times New Roman"/>
          <w:noProof/>
          <w:sz w:val="24"/>
          <w:szCs w:val="24"/>
        </w:rPr>
        <w:t>(</w:t>
      </w:r>
      <w:r w:rsidR="004874EB" w:rsidRPr="004874EB">
        <w:rPr>
          <w:rFonts w:ascii="Times New Roman" w:hAnsi="Times New Roman"/>
          <w:noProof/>
          <w:sz w:val="24"/>
          <w:szCs w:val="24"/>
        </w:rPr>
        <w:t>2022)</w:t>
      </w:r>
      <w:r w:rsidR="004874EB">
        <w:rPr>
          <w:rFonts w:ascii="Times New Roman" w:hAnsi="Times New Roman"/>
          <w:sz w:val="24"/>
          <w:szCs w:val="24"/>
        </w:rPr>
        <w:fldChar w:fldCharType="end"/>
      </w:r>
      <w:r w:rsidR="0079605B">
        <w:rPr>
          <w:rFonts w:ascii="Times New Roman" w:hAnsi="Times New Roman"/>
          <w:sz w:val="24"/>
          <w:szCs w:val="24"/>
        </w:rPr>
        <w:t xml:space="preserve"> dan </w:t>
      </w:r>
      <w:r w:rsidR="00772483">
        <w:rPr>
          <w:rFonts w:ascii="Times New Roman" w:hAnsi="Times New Roman"/>
          <w:sz w:val="24"/>
          <w:szCs w:val="24"/>
        </w:rPr>
        <w:fldChar w:fldCharType="begin" w:fldLock="1"/>
      </w:r>
      <w:r w:rsidR="00772483">
        <w:rPr>
          <w:rFonts w:ascii="Times New Roman" w:hAnsi="Times New Roman"/>
          <w:sz w:val="24"/>
          <w:szCs w:val="24"/>
        </w:rPr>
        <w:instrText>ADDIN CSL_CITATION {"citationItems":[{"id":"ITEM-1","itemData":{"author":[{"dropping-particle":"","family":"Kurnia","given":"Nia","non-dropping-particle":"","parse-names":false,"suffix":""},{"dropping-particle":"","family":"Septiawati","given":"Rohma","non-dropping-particle":"","parse-names":false,"suffix":""},{"dropping-particle":"","family":"Arimurti","given":"Trias","non-dropping-particle":"","parse-names":false,"suffix":""}],"container-title":"Jurnal Ilmiah Akuntansi Indonesia","id":"ITEM-1","issue":"1","issued":{"date-parts":[["2025"]]},"page":"66-84","title":"Pengaruh Religiusitas dan Lingkungan Sosial Terhadap Kepatuhan Wajib Pajak UMKM di Kabupaten Karawang","type":"article-journal","volume":"10"},"uris":["http://www.mendeley.com/documents/?uuid=d3a23147-6bb3-456c-98c1-e6756b4d2399"]}],"mendeley":{"formattedCitation":"(Kurnia et al., 2025)","manualFormatting":"Kurnia et al., (2025)","plainTextFormattedCitation":"(Kurnia et al., 2025)","previouslyFormattedCitation":"(Kurnia et al., 2025)"},"properties":{"noteIndex":0},"schema":"https://github.com/citation-style-language/schema/raw/master/csl-citation.json"}</w:instrText>
      </w:r>
      <w:r w:rsidR="00772483">
        <w:rPr>
          <w:rFonts w:ascii="Times New Roman" w:hAnsi="Times New Roman"/>
          <w:sz w:val="24"/>
          <w:szCs w:val="24"/>
        </w:rPr>
        <w:fldChar w:fldCharType="separate"/>
      </w:r>
      <w:r w:rsidR="0079605B" w:rsidRPr="0079605B">
        <w:rPr>
          <w:rFonts w:ascii="Times New Roman" w:hAnsi="Times New Roman"/>
          <w:noProof/>
          <w:sz w:val="24"/>
          <w:szCs w:val="24"/>
        </w:rPr>
        <w:t xml:space="preserve">Kurnia </w:t>
      </w:r>
      <w:r w:rsidR="0079605B" w:rsidRPr="008A5DB4">
        <w:rPr>
          <w:rFonts w:ascii="Times New Roman" w:hAnsi="Times New Roman"/>
          <w:i/>
          <w:noProof/>
          <w:sz w:val="24"/>
          <w:szCs w:val="24"/>
        </w:rPr>
        <w:t>et al.,</w:t>
      </w:r>
      <w:r w:rsidR="0079605B" w:rsidRPr="0079605B">
        <w:rPr>
          <w:rFonts w:ascii="Times New Roman" w:hAnsi="Times New Roman"/>
          <w:noProof/>
          <w:sz w:val="24"/>
          <w:szCs w:val="24"/>
        </w:rPr>
        <w:t xml:space="preserve"> </w:t>
      </w:r>
      <w:r w:rsidR="0079605B">
        <w:rPr>
          <w:rFonts w:ascii="Times New Roman" w:hAnsi="Times New Roman"/>
          <w:noProof/>
          <w:sz w:val="24"/>
          <w:szCs w:val="24"/>
        </w:rPr>
        <w:t>(</w:t>
      </w:r>
      <w:r w:rsidR="0079605B" w:rsidRPr="0079605B">
        <w:rPr>
          <w:rFonts w:ascii="Times New Roman" w:hAnsi="Times New Roman"/>
          <w:noProof/>
          <w:sz w:val="24"/>
          <w:szCs w:val="24"/>
        </w:rPr>
        <w:t>2025)</w:t>
      </w:r>
      <w:r w:rsidR="00772483">
        <w:rPr>
          <w:rFonts w:ascii="Times New Roman" w:hAnsi="Times New Roman"/>
          <w:sz w:val="24"/>
          <w:szCs w:val="24"/>
        </w:rPr>
        <w:fldChar w:fldCharType="end"/>
      </w:r>
      <w:r w:rsidR="004874EB">
        <w:rPr>
          <w:rFonts w:ascii="Times New Roman" w:hAnsi="Times New Roman"/>
          <w:sz w:val="24"/>
          <w:szCs w:val="24"/>
        </w:rPr>
        <w:t xml:space="preserve"> menyatakan bahwa lingkungan sosial berpengaruh terhadap kepatuhan wajib pajak</w:t>
      </w:r>
      <w:r w:rsidR="008A5DB4">
        <w:rPr>
          <w:rFonts w:ascii="Times New Roman" w:hAnsi="Times New Roman"/>
          <w:sz w:val="24"/>
          <w:szCs w:val="24"/>
        </w:rPr>
        <w:t>.</w:t>
      </w:r>
      <w:r w:rsidR="004874EB">
        <w:rPr>
          <w:rFonts w:ascii="Times New Roman" w:hAnsi="Times New Roman"/>
          <w:sz w:val="24"/>
          <w:szCs w:val="24"/>
        </w:rPr>
        <w:t xml:space="preserve"> </w:t>
      </w:r>
    </w:p>
    <w:p w:rsidR="00F1380F" w:rsidRDefault="00644B3F" w:rsidP="0053535E">
      <w:pPr>
        <w:widowControl w:val="0"/>
        <w:spacing w:after="0" w:line="480" w:lineRule="auto"/>
        <w:ind w:firstLine="426"/>
        <w:jc w:val="both"/>
        <w:rPr>
          <w:rFonts w:ascii="Times New Roman" w:hAnsi="Times New Roman"/>
          <w:sz w:val="24"/>
          <w:szCs w:val="24"/>
        </w:rPr>
      </w:pPr>
      <w:r w:rsidRPr="00F1380F">
        <w:rPr>
          <w:rFonts w:ascii="Times New Roman" w:hAnsi="Times New Roman"/>
          <w:sz w:val="24"/>
          <w:szCs w:val="24"/>
        </w:rPr>
        <w:fldChar w:fldCharType="begin" w:fldLock="1"/>
      </w:r>
      <w:r w:rsidRPr="00F1380F">
        <w:rPr>
          <w:rFonts w:ascii="Times New Roman" w:hAnsi="Times New Roman"/>
          <w:sz w:val="24"/>
          <w:szCs w:val="24"/>
        </w:rPr>
        <w:instrText>ADDIN CSL_CITATION {"citationItems":[{"id":"ITEM-1","itemData":{"abstract":"ABSTRAK Penelitian ini bertujuan untuk menganalisis pengaruh sikap, kesadaran wajib pajak dan pengetahuan perpajakan terhadap kepatuhan wajib pajak dalam membayar pajak bumi dan bangunan di Kecamatan Pasarwajo Kabupaten Buton. Data yang diperoleh berupa data primer kuesioner yang disebarkan di Kecamatan Pasarwajo Kabupaten Buton. Metode statistik yang digunakan adalah analisis regresi berganda Berdasarkan hasil analisis data disimpulkan bahwa secara parsial sikap wajib pajak tidak berpengaruh secara signifikan terhadap kepatuhan wajib pajak, kesadaran wajib pajak berpengaruh secara signifikan terhadap kepatuhan wajib pajak, pengetahuan perpajakan berpengaruh secara signifikan terhadap kepatuhan wajib pajak, sedangkan secara simultan sikap wajib pajak, kesadaran wajib pajak, dan pengetahuan perpajakan berpengaruh secara signifikan terhadap kepatuhan wajib pajak. Kata","author":[{"dropping-particle":"","family":"Ainun","given":"Wa Ode Nur","non-dropping-particle":"","parse-names":false,"suffix":""},{"dropping-particle":"","family":"Tasmita","given":"Yuni Nuardi","non-dropping-particle":"","parse-names":false,"suffix":""},{"dropping-particle":"","family":"Irsan","given":"","non-dropping-particle":"","parse-names":false,"suffix":""}],"container-title":"KAMPUA : Jurnal Ilmiah Akuntansi","id":"ITEM-1","issued":{"date-parts":[["2022"]]},"page":"72-78","title":"Pengaruh Sikap, Kesadaran Wajib Pajak, dan Pengetahuan Perpajakan Terhadap Kepatuhan Wajib Pajak Dalam Membayar Pajak Bumi dan Bangunan di Kecamatan Pasarwajo Kabupaten Buton","type":"article-journal","volume":"1"},"uris":["http://www.mendeley.com/documents/?uuid=bbb154ef-4187-4f19-b9ca-98cd91e5339f"]}],"mendeley":{"formattedCitation":"(Ainun et al., 2022)","manualFormatting":"Ainun et al., (2022)","plainTextFormattedCitation":"(Ainun et al., 2022)","previouslyFormattedCitation":"(Ainun et al., 2022)"},"properties":{"noteIndex":0},"schema":"https://github.com/citation-style-language/schema/raw/master/csl-citation.json"}</w:instrText>
      </w:r>
      <w:r w:rsidRPr="00F1380F">
        <w:rPr>
          <w:rFonts w:ascii="Times New Roman" w:hAnsi="Times New Roman"/>
          <w:sz w:val="24"/>
          <w:szCs w:val="24"/>
        </w:rPr>
        <w:fldChar w:fldCharType="separate"/>
      </w:r>
      <w:r w:rsidRPr="00F1380F">
        <w:rPr>
          <w:rFonts w:ascii="Times New Roman" w:hAnsi="Times New Roman"/>
          <w:noProof/>
          <w:sz w:val="24"/>
          <w:szCs w:val="24"/>
        </w:rPr>
        <w:t xml:space="preserve">Ainun </w:t>
      </w:r>
      <w:r w:rsidRPr="008A5DB4">
        <w:rPr>
          <w:rFonts w:ascii="Times New Roman" w:hAnsi="Times New Roman"/>
          <w:i/>
          <w:noProof/>
          <w:sz w:val="24"/>
          <w:szCs w:val="24"/>
        </w:rPr>
        <w:t xml:space="preserve">et al., </w:t>
      </w:r>
      <w:r w:rsidRPr="00F1380F">
        <w:rPr>
          <w:rFonts w:ascii="Times New Roman" w:hAnsi="Times New Roman"/>
          <w:noProof/>
          <w:sz w:val="24"/>
          <w:szCs w:val="24"/>
        </w:rPr>
        <w:t>(2022)</w:t>
      </w:r>
      <w:r w:rsidRPr="00F1380F">
        <w:rPr>
          <w:rFonts w:ascii="Times New Roman" w:hAnsi="Times New Roman"/>
          <w:sz w:val="24"/>
          <w:szCs w:val="24"/>
        </w:rPr>
        <w:fldChar w:fldCharType="end"/>
      </w:r>
      <w:r w:rsidRPr="00F1380F">
        <w:rPr>
          <w:rFonts w:ascii="Times New Roman" w:hAnsi="Times New Roman"/>
          <w:sz w:val="24"/>
          <w:szCs w:val="24"/>
        </w:rPr>
        <w:t xml:space="preserve"> mengungkapkan bahwa pengetahuan perpajakan adalah kemampuan seorang wajib pajak dalam mengetahui peraturan perpajakan baik itu soal tarif pajak berdasarkan undang-undang yang akan mereka bayar maupun manfaat pajak yang akan berguna bagi kehidupan mereka. Pengetahuan perpajakan merupakan hal dasar yang sangat perlu diketahui oleh wajib pajak, namun hingga saat ini masih banyak wajib pajak yang tidak mengetahui hal-hal dasar yang berkaitan dengan perpajakan. Berdasar</w:t>
      </w:r>
      <w:r w:rsidR="007754C9">
        <w:rPr>
          <w:rFonts w:ascii="Times New Roman" w:hAnsi="Times New Roman"/>
          <w:sz w:val="24"/>
          <w:szCs w:val="24"/>
        </w:rPr>
        <w:t xml:space="preserve"> </w:t>
      </w:r>
      <w:r w:rsidRPr="00F1380F">
        <w:rPr>
          <w:rFonts w:ascii="Times New Roman" w:hAnsi="Times New Roman"/>
          <w:sz w:val="24"/>
          <w:szCs w:val="24"/>
        </w:rPr>
        <w:t xml:space="preserve">kan penelitian yang dilakukan oleh </w:t>
      </w:r>
      <w:r w:rsidRPr="00F1380F">
        <w:rPr>
          <w:rFonts w:ascii="Times New Roman" w:hAnsi="Times New Roman"/>
          <w:sz w:val="24"/>
          <w:szCs w:val="24"/>
        </w:rPr>
        <w:fldChar w:fldCharType="begin" w:fldLock="1"/>
      </w:r>
      <w:r w:rsidRPr="00F1380F">
        <w:rPr>
          <w:rFonts w:ascii="Times New Roman" w:hAnsi="Times New Roman"/>
          <w:sz w:val="24"/>
          <w:szCs w:val="24"/>
        </w:rPr>
        <w:instrText>ADDIN CSL_CITATION {"citationItems":[{"id":"ITEM-1","itemData":{"abstract":"Taxes are the largest source of income in the State of Indonesia. However, in practice the government's goal of increasing revenue in the tax sector is at odds with companies. Thus, the purpose of this study was to determine the effect of corporate governance, business strategy, sales growth, leverage, and profitability on tax avoidance. This research is an empirical research that uses quantitative methods. Sampling using purposive sampling technique in order to obtain a sample size of 173. The data source of this study was obtained from the annual financial statements of companies in the manufacturing sector. This study shows the results that business strategy, sales growth, leverage, and profitability affect tax avoidance. Meanwhile, corporate governance proxied by independent commissioners, institutional ownership, audit committee, and audit quality has no effect on tax avoidance.","author":[{"dropping-particle":"","family":"Sholihah","given":"Roudhotus","non-dropping-particle":"","parse-names":false,"suffix":""},{"dropping-particle":"","family":"Afifudin","given":"","non-dropping-particle":"","parse-names":false,"suffix":""},{"dropping-particle":"","family":"Anwar","given":"Siti Aminah","non-dropping-particle":"","parse-names":false,"suffix":""}],"container-title":"E-Jra","id":"ITEM-1","issue":"07","issued":{"date-parts":[["2021"]]},"page":"13-24","title":"Pengaruh Gaya Kepemimpinan Kepala Desa, Budaya Daerah Dan Pengetahuan Perpajakan Masyarakat Desa Terhadap Kepatuhan Masyarakat Desa Membayar Pajak Bumi Dan Bangunan","type":"article-journal","volume":"10"},"uris":["http://www.mendeley.com/documents/?uuid=f233a93d-c9c9-4f0c-a5c3-b6ee83c5bc4d"]}],"mendeley":{"formattedCitation":"(Sholihah et al., 2021)","manualFormatting":"Sholihah et al., (2021)","plainTextFormattedCitation":"(Sholihah et al., 2021)","previouslyFormattedCitation":"(Sholihah et al., 2021)"},"properties":{"noteIndex":0},"schema":"https://github.com/citation-style-language/schema/raw/master/csl-citation.json"}</w:instrText>
      </w:r>
      <w:r w:rsidRPr="00F1380F">
        <w:rPr>
          <w:rFonts w:ascii="Times New Roman" w:hAnsi="Times New Roman"/>
          <w:sz w:val="24"/>
          <w:szCs w:val="24"/>
        </w:rPr>
        <w:fldChar w:fldCharType="separate"/>
      </w:r>
      <w:r w:rsidRPr="00F1380F">
        <w:rPr>
          <w:rFonts w:ascii="Times New Roman" w:hAnsi="Times New Roman"/>
          <w:noProof/>
          <w:sz w:val="24"/>
          <w:szCs w:val="24"/>
        </w:rPr>
        <w:t xml:space="preserve">Sholihah </w:t>
      </w:r>
      <w:r w:rsidRPr="004874EB">
        <w:rPr>
          <w:rFonts w:ascii="Times New Roman" w:hAnsi="Times New Roman"/>
          <w:i/>
          <w:noProof/>
          <w:sz w:val="24"/>
          <w:szCs w:val="24"/>
        </w:rPr>
        <w:t>et al</w:t>
      </w:r>
      <w:r w:rsidRPr="00F1380F">
        <w:rPr>
          <w:rFonts w:ascii="Times New Roman" w:hAnsi="Times New Roman"/>
          <w:noProof/>
          <w:sz w:val="24"/>
          <w:szCs w:val="24"/>
        </w:rPr>
        <w:t>., (2021)</w:t>
      </w:r>
      <w:r w:rsidRPr="00F1380F">
        <w:rPr>
          <w:rFonts w:ascii="Times New Roman" w:hAnsi="Times New Roman"/>
          <w:sz w:val="24"/>
          <w:szCs w:val="24"/>
        </w:rPr>
        <w:fldChar w:fldCharType="end"/>
      </w:r>
      <w:r w:rsidR="00F1380F">
        <w:rPr>
          <w:rFonts w:ascii="Times New Roman" w:hAnsi="Times New Roman"/>
          <w:sz w:val="24"/>
          <w:szCs w:val="24"/>
        </w:rPr>
        <w:t xml:space="preserve">, menunjukkan bahwa </w:t>
      </w:r>
      <w:r w:rsidRPr="00F1380F">
        <w:rPr>
          <w:rFonts w:ascii="Times New Roman" w:hAnsi="Times New Roman"/>
          <w:sz w:val="24"/>
          <w:szCs w:val="24"/>
        </w:rPr>
        <w:t>pengetahuan</w:t>
      </w:r>
      <w:r w:rsidR="00F1380F">
        <w:rPr>
          <w:rFonts w:ascii="Times New Roman" w:hAnsi="Times New Roman"/>
          <w:sz w:val="24"/>
          <w:szCs w:val="24"/>
        </w:rPr>
        <w:t xml:space="preserve"> perpajakan berpengaruh positif</w:t>
      </w:r>
      <w:r w:rsidRPr="00F1380F">
        <w:rPr>
          <w:rFonts w:ascii="Times New Roman" w:hAnsi="Times New Roman"/>
          <w:sz w:val="24"/>
          <w:szCs w:val="24"/>
        </w:rPr>
        <w:t xml:space="preserve"> terhadap kepatuhan wajib pajak</w:t>
      </w:r>
      <w:r w:rsidR="00F1380F">
        <w:rPr>
          <w:rFonts w:ascii="Times New Roman" w:hAnsi="Times New Roman"/>
          <w:sz w:val="24"/>
          <w:szCs w:val="24"/>
        </w:rPr>
        <w:t xml:space="preserve"> dalam membayar PBB-P2</w:t>
      </w:r>
      <w:r w:rsidRPr="00F1380F">
        <w:rPr>
          <w:rFonts w:ascii="Times New Roman" w:hAnsi="Times New Roman"/>
          <w:sz w:val="24"/>
          <w:szCs w:val="24"/>
        </w:rPr>
        <w:t xml:space="preserve">. Namun, penelitian yang dilakukan oleh </w:t>
      </w:r>
      <w:r w:rsidRPr="00F1380F">
        <w:rPr>
          <w:rFonts w:ascii="Times New Roman" w:hAnsi="Times New Roman"/>
          <w:sz w:val="24"/>
          <w:szCs w:val="24"/>
        </w:rPr>
        <w:fldChar w:fldCharType="begin" w:fldLock="1"/>
      </w:r>
      <w:r w:rsidRPr="00F1380F">
        <w:rPr>
          <w:rFonts w:ascii="Times New Roman" w:hAnsi="Times New Roman"/>
          <w:sz w:val="24"/>
          <w:szCs w:val="24"/>
        </w:rPr>
        <w:instrText>ADDIN CSL_CITATION {"citationItems":[{"id":"ITEM-1","itemData":{"ISSN":"2987-0763","abstract":"This study aims to examine the effect of education level, income level, taxpayer awareness and knowledge of taxation on taxpayer compliance in paying land and building taxes in Kelungkung Village. This study uses a quantitative method. The population used in this study were taxpayers in Kelungkung Village, Batulanteh District. Sampling using the slovin formula. The data collection method used a questionnaire which was distributed directly to the respondents who were determined then analyzed the data using the SPSS version 25 application program. The results of this study indicate that the variable level of education has a negative effect on taxpayer compliance paying land and building taxes, income level has a positive and significant effect on compliance Taxpayers pay land and building tax, taxpayer awareness has a positive and significant effect on taxpayer compliance paying land and building tax, tax knowledge has a negative effect on taxpayer compliance paying land and building tax and education level, income level, awareness and knowledge of taxation have an effect simultaneously and significantly towards taxpayer compliance in paying land and building taxes.","author":[{"dropping-particle":"","family":"Suma","given":"Afrilia","non-dropping-particle":"","parse-names":false,"suffix":""},{"dropping-particle":"","family":"Ahmad","given":"Jibrail","non-dropping-particle":"","parse-names":false,"suffix":""}],"id":"ITEM-1","issued":{"date-parts":[["2024"]]},"page":"40-46","title":"Pengaruh Tingkat Pendidikan, Tingkat Pendapatan, Kesadaran dan Pengetahuan Pajak Terhadap Kepatuhan Wajib Pajak Membayar Pajak Bumi dan Bangunan di Desa Kelungkung Kecamatan Batulanteh 1Suma","type":"article-journal","volume":"2"},"uris":["http://www.mendeley.com/documents/?uuid=a354eb05-8ef1-466a-a42a-3042dc513a8e"]}],"mendeley":{"formattedCitation":"(Suma &amp; Ahmad, 2024)","manualFormatting":"Suma &amp; Ahmad, (2024)","plainTextFormattedCitation":"(Suma &amp; Ahmad, 2024)","previouslyFormattedCitation":"(Suma &amp; Ahmad, 2024)"},"properties":{"noteIndex":0},"schema":"https://github.com/citation-style-language/schema/raw/master/csl-citation.json"}</w:instrText>
      </w:r>
      <w:r w:rsidRPr="00F1380F">
        <w:rPr>
          <w:rFonts w:ascii="Times New Roman" w:hAnsi="Times New Roman"/>
          <w:sz w:val="24"/>
          <w:szCs w:val="24"/>
        </w:rPr>
        <w:fldChar w:fldCharType="separate"/>
      </w:r>
      <w:r w:rsidRPr="00F1380F">
        <w:rPr>
          <w:rFonts w:ascii="Times New Roman" w:hAnsi="Times New Roman"/>
          <w:noProof/>
          <w:sz w:val="24"/>
          <w:szCs w:val="24"/>
        </w:rPr>
        <w:t>Suma &amp; Ahmad, (2024)</w:t>
      </w:r>
      <w:r w:rsidRPr="00F1380F">
        <w:rPr>
          <w:rFonts w:ascii="Times New Roman" w:hAnsi="Times New Roman"/>
          <w:sz w:val="24"/>
          <w:szCs w:val="24"/>
        </w:rPr>
        <w:fldChar w:fldCharType="end"/>
      </w:r>
      <w:r w:rsidRPr="00F1380F">
        <w:rPr>
          <w:rFonts w:ascii="Times New Roman" w:hAnsi="Times New Roman"/>
          <w:sz w:val="24"/>
          <w:szCs w:val="24"/>
        </w:rPr>
        <w:t xml:space="preserve"> menunjukkan bahwa pengetahuan perpajakan tidak berpangaruh terhadap kepatuhan wajib pajak</w:t>
      </w:r>
      <w:r w:rsidR="004874EB">
        <w:rPr>
          <w:rFonts w:ascii="Times New Roman" w:hAnsi="Times New Roman"/>
          <w:sz w:val="24"/>
          <w:szCs w:val="24"/>
        </w:rPr>
        <w:t>.</w:t>
      </w:r>
    </w:p>
    <w:p w:rsidR="00274BFE" w:rsidRDefault="00274BFE" w:rsidP="0053535E">
      <w:pPr>
        <w:widowControl w:val="0"/>
        <w:spacing w:after="0" w:line="480" w:lineRule="auto"/>
        <w:ind w:firstLine="426"/>
        <w:jc w:val="both"/>
        <w:rPr>
          <w:rFonts w:ascii="Times New Roman" w:hAnsi="Times New Roman"/>
          <w:sz w:val="24"/>
          <w:szCs w:val="24"/>
        </w:rPr>
      </w:pPr>
    </w:p>
    <w:p w:rsidR="00BC4667" w:rsidRDefault="00EA2F51" w:rsidP="0053535E">
      <w:pPr>
        <w:widowControl w:val="0"/>
        <w:spacing w:after="0" w:line="480" w:lineRule="auto"/>
        <w:ind w:firstLine="426"/>
        <w:jc w:val="both"/>
        <w:rPr>
          <w:rFonts w:ascii="Times New Roman" w:hAnsi="Times New Roman"/>
          <w:sz w:val="24"/>
          <w:szCs w:val="24"/>
        </w:rPr>
      </w:pPr>
      <w:r>
        <w:rPr>
          <w:rFonts w:ascii="Times New Roman" w:hAnsi="Times New Roman"/>
          <w:sz w:val="24"/>
          <w:szCs w:val="24"/>
        </w:rPr>
        <w:lastRenderedPageBreak/>
        <w:t xml:space="preserve">Terdapat </w:t>
      </w:r>
      <w:r w:rsidR="00644B3F" w:rsidRPr="00644B3F">
        <w:rPr>
          <w:rFonts w:ascii="Times New Roman" w:hAnsi="Times New Roman"/>
          <w:i/>
          <w:sz w:val="24"/>
          <w:szCs w:val="24"/>
        </w:rPr>
        <w:t>research gap</w:t>
      </w:r>
      <w:r w:rsidR="00644B3F" w:rsidRPr="00644B3F">
        <w:rPr>
          <w:rFonts w:ascii="Times New Roman" w:hAnsi="Times New Roman"/>
          <w:sz w:val="24"/>
          <w:szCs w:val="24"/>
        </w:rPr>
        <w:t xml:space="preserve"> pada penelitian sebelumnya yang menunjukkan bahwa hasil penelitian antar peneliti satu dengan peneliti lainnya </w:t>
      </w:r>
      <w:r w:rsidR="00B876A8">
        <w:rPr>
          <w:rFonts w:ascii="Times New Roman" w:hAnsi="Times New Roman"/>
          <w:sz w:val="24"/>
          <w:szCs w:val="24"/>
        </w:rPr>
        <w:t>memiliki hasil yang beragam</w:t>
      </w:r>
      <w:r w:rsidR="00644B3F" w:rsidRPr="00644B3F">
        <w:rPr>
          <w:rFonts w:ascii="Times New Roman" w:hAnsi="Times New Roman"/>
          <w:sz w:val="24"/>
          <w:szCs w:val="24"/>
        </w:rPr>
        <w:t xml:space="preserve">. Masih ditemukan variabel dengan hasil yang berbeda antar peneliti, hal tersebut dapat disebabkan oleh beberapa faktor diantaranya perbedaan wilayah dan juga waktu penelitian. Perbedaan penelitian ini dengan beberapa penelitian yang telah dilakukan sebelumnya terletak pada objek penelitian. Objek dalam penelitian ini adalah Desa Jambuk Makmur, dengan subjek penelitian yaitu wajib </w:t>
      </w:r>
      <w:r w:rsidR="00BA754E">
        <w:rPr>
          <w:rFonts w:ascii="Times New Roman" w:hAnsi="Times New Roman"/>
          <w:sz w:val="24"/>
          <w:szCs w:val="24"/>
        </w:rPr>
        <w:t>pajak yang terdaftar di kantor D</w:t>
      </w:r>
      <w:r w:rsidR="00644B3F" w:rsidRPr="00644B3F">
        <w:rPr>
          <w:rFonts w:ascii="Times New Roman" w:hAnsi="Times New Roman"/>
          <w:sz w:val="24"/>
          <w:szCs w:val="24"/>
        </w:rPr>
        <w:t xml:space="preserve">esa Jambuk Makmur. </w:t>
      </w:r>
    </w:p>
    <w:p w:rsidR="004777D0" w:rsidRDefault="00644B3F" w:rsidP="00274BFE">
      <w:pPr>
        <w:widowControl w:val="0"/>
        <w:spacing w:after="0" w:line="480" w:lineRule="auto"/>
        <w:ind w:firstLine="426"/>
        <w:jc w:val="both"/>
        <w:rPr>
          <w:rFonts w:ascii="Times New Roman" w:hAnsi="Times New Roman"/>
          <w:sz w:val="24"/>
          <w:szCs w:val="24"/>
        </w:rPr>
      </w:pPr>
      <w:r w:rsidRPr="00644B3F">
        <w:rPr>
          <w:rFonts w:ascii="Times New Roman" w:hAnsi="Times New Roman"/>
          <w:sz w:val="24"/>
          <w:szCs w:val="24"/>
        </w:rPr>
        <w:t>Pemilihan Desa Jambuk Makmur sebagai lokasi penelitian didasarkan oleh beberapa pertimbangan yang relevan dengan tujuan penelitian. Salah satu alasannya adalah rendahnya tingkat penderimaan PBB-P2 di desa ini, sebagaimana data realisasi penerimaan PBB-P2</w:t>
      </w:r>
      <w:r w:rsidR="008A5DB4">
        <w:rPr>
          <w:rFonts w:ascii="Times New Roman" w:hAnsi="Times New Roman"/>
          <w:sz w:val="24"/>
          <w:szCs w:val="24"/>
        </w:rPr>
        <w:t xml:space="preserve"> yang disajikan</w:t>
      </w:r>
      <w:r w:rsidRPr="00644B3F">
        <w:rPr>
          <w:rFonts w:ascii="Times New Roman" w:hAnsi="Times New Roman"/>
          <w:sz w:val="24"/>
          <w:szCs w:val="24"/>
        </w:rPr>
        <w:t xml:space="preserve"> </w:t>
      </w:r>
      <w:r w:rsidR="00BC4667">
        <w:rPr>
          <w:rFonts w:ascii="Times New Roman" w:hAnsi="Times New Roman"/>
          <w:sz w:val="24"/>
          <w:szCs w:val="24"/>
        </w:rPr>
        <w:t>p</w:t>
      </w:r>
      <w:r w:rsidRPr="00644B3F">
        <w:rPr>
          <w:rFonts w:ascii="Times New Roman" w:hAnsi="Times New Roman"/>
          <w:sz w:val="24"/>
          <w:szCs w:val="24"/>
        </w:rPr>
        <w:t>ada tabel 1.1</w:t>
      </w:r>
      <w:r w:rsidR="00D01A81">
        <w:rPr>
          <w:rFonts w:ascii="Times New Roman" w:hAnsi="Times New Roman"/>
          <w:sz w:val="24"/>
          <w:szCs w:val="24"/>
        </w:rPr>
        <w:t>,</w:t>
      </w:r>
      <w:r w:rsidR="00D01A81" w:rsidRPr="00D01A81">
        <w:rPr>
          <w:rFonts w:ascii="Times New Roman" w:hAnsi="Times New Roman"/>
          <w:sz w:val="24"/>
          <w:szCs w:val="24"/>
        </w:rPr>
        <w:t xml:space="preserve"> </w:t>
      </w:r>
      <w:r w:rsidR="00D01A81">
        <w:rPr>
          <w:rFonts w:ascii="Times New Roman" w:hAnsi="Times New Roman"/>
          <w:sz w:val="24"/>
          <w:szCs w:val="24"/>
        </w:rPr>
        <w:t xml:space="preserve">hal tersebut menunjukkan bahwa </w:t>
      </w:r>
      <w:r w:rsidR="00D01A81" w:rsidRPr="00644B3F">
        <w:rPr>
          <w:rFonts w:ascii="Times New Roman" w:hAnsi="Times New Roman"/>
          <w:sz w:val="24"/>
          <w:szCs w:val="24"/>
        </w:rPr>
        <w:t>tingkat kepatuhan wajib pajak di Desa Jambuk Makmur masi tergolong rendah</w:t>
      </w:r>
      <w:r w:rsidRPr="00644B3F">
        <w:rPr>
          <w:rFonts w:ascii="Times New Roman" w:hAnsi="Times New Roman"/>
          <w:sz w:val="24"/>
          <w:szCs w:val="24"/>
        </w:rPr>
        <w:t>. Kondisi ini menunjukkan adanya permasalahan dalam implementasi kebijakan perpajakan</w:t>
      </w:r>
      <w:r w:rsidR="00D01A81">
        <w:rPr>
          <w:rFonts w:ascii="Times New Roman" w:hAnsi="Times New Roman"/>
          <w:sz w:val="24"/>
          <w:szCs w:val="24"/>
        </w:rPr>
        <w:t>, khususnya PBB-P2</w:t>
      </w:r>
      <w:r w:rsidRPr="00644B3F">
        <w:rPr>
          <w:rFonts w:ascii="Times New Roman" w:hAnsi="Times New Roman"/>
          <w:sz w:val="24"/>
          <w:szCs w:val="24"/>
        </w:rPr>
        <w:t xml:space="preserve"> di tingkat desa yang me</w:t>
      </w:r>
      <w:r w:rsidR="00D01A81">
        <w:rPr>
          <w:rFonts w:ascii="Times New Roman" w:hAnsi="Times New Roman"/>
          <w:sz w:val="24"/>
          <w:szCs w:val="24"/>
        </w:rPr>
        <w:t>merlukan perhatian lebih lanjut</w:t>
      </w:r>
      <w:r w:rsidRPr="00644B3F">
        <w:rPr>
          <w:rFonts w:ascii="Times New Roman" w:hAnsi="Times New Roman"/>
          <w:sz w:val="24"/>
          <w:szCs w:val="24"/>
        </w:rPr>
        <w:t xml:space="preserve">. </w:t>
      </w:r>
      <w:r w:rsidR="00BA754E">
        <w:rPr>
          <w:rFonts w:ascii="Times New Roman" w:hAnsi="Times New Roman"/>
          <w:sz w:val="24"/>
          <w:szCs w:val="24"/>
        </w:rPr>
        <w:t>H</w:t>
      </w:r>
      <w:r w:rsidRPr="00644B3F">
        <w:rPr>
          <w:rFonts w:ascii="Times New Roman" w:hAnsi="Times New Roman"/>
          <w:sz w:val="24"/>
          <w:szCs w:val="24"/>
        </w:rPr>
        <w:t xml:space="preserve">ingga saat ini belum terdapat penelitian terdahulu yang secara khusus membahas permasalahan PBB-P2 di Desa Jambuk Makmur. </w:t>
      </w:r>
      <w:r w:rsidR="00274BFE">
        <w:rPr>
          <w:rFonts w:ascii="Times New Roman" w:hAnsi="Times New Roman"/>
          <w:sz w:val="24"/>
          <w:szCs w:val="24"/>
        </w:rPr>
        <w:t xml:space="preserve"> </w:t>
      </w:r>
    </w:p>
    <w:p w:rsidR="00D01A81" w:rsidRPr="00D01A81" w:rsidRDefault="00644B3F" w:rsidP="0053535E">
      <w:pPr>
        <w:widowControl w:val="0"/>
        <w:spacing w:line="480" w:lineRule="auto"/>
        <w:ind w:firstLine="426"/>
        <w:jc w:val="both"/>
        <w:rPr>
          <w:rFonts w:ascii="Times New Roman" w:hAnsi="Times New Roman"/>
          <w:b/>
          <w:color w:val="000000"/>
          <w:sz w:val="24"/>
          <w:szCs w:val="24"/>
        </w:rPr>
      </w:pPr>
      <w:r w:rsidRPr="00644B3F">
        <w:rPr>
          <w:rFonts w:ascii="Times New Roman" w:hAnsi="Times New Roman"/>
          <w:sz w:val="24"/>
          <w:szCs w:val="24"/>
        </w:rPr>
        <w:t xml:space="preserve">Berdasarkan latar belakang yang telah </w:t>
      </w:r>
      <w:r w:rsidR="00D01A81">
        <w:rPr>
          <w:rFonts w:ascii="Times New Roman" w:hAnsi="Times New Roman"/>
          <w:sz w:val="24"/>
          <w:szCs w:val="24"/>
        </w:rPr>
        <w:t>dipaparkan sebelumnya</w:t>
      </w:r>
      <w:r w:rsidRPr="00644B3F">
        <w:rPr>
          <w:rFonts w:ascii="Times New Roman" w:hAnsi="Times New Roman"/>
          <w:sz w:val="24"/>
          <w:szCs w:val="24"/>
        </w:rPr>
        <w:t xml:space="preserve">, penelitian ini mengangkat permasalahan tersebut dengan judul: </w:t>
      </w:r>
      <w:r w:rsidRPr="00644B3F">
        <w:rPr>
          <w:rFonts w:ascii="Times New Roman" w:hAnsi="Times New Roman"/>
          <w:b/>
          <w:sz w:val="24"/>
          <w:szCs w:val="24"/>
        </w:rPr>
        <w:t>“</w:t>
      </w:r>
      <w:r w:rsidRPr="00644B3F">
        <w:rPr>
          <w:rFonts w:ascii="Times New Roman" w:hAnsi="Times New Roman"/>
          <w:b/>
          <w:color w:val="000000"/>
          <w:sz w:val="24"/>
          <w:szCs w:val="24"/>
        </w:rPr>
        <w:t xml:space="preserve">Pengaruh </w:t>
      </w:r>
      <w:r w:rsidR="005406C4">
        <w:rPr>
          <w:rFonts w:ascii="Times New Roman" w:hAnsi="Times New Roman"/>
          <w:b/>
          <w:color w:val="000000"/>
          <w:sz w:val="24"/>
          <w:szCs w:val="24"/>
        </w:rPr>
        <w:t xml:space="preserve">Kesadaran Wajib Pajak, </w:t>
      </w:r>
      <w:r w:rsidR="008A5DB4">
        <w:rPr>
          <w:rFonts w:ascii="Times New Roman" w:hAnsi="Times New Roman"/>
          <w:b/>
          <w:color w:val="000000"/>
          <w:sz w:val="24"/>
          <w:szCs w:val="24"/>
        </w:rPr>
        <w:t>Lingkungan Sosial dan Pengetahuan Perpajakan</w:t>
      </w:r>
      <w:r w:rsidR="005406C4">
        <w:rPr>
          <w:rFonts w:ascii="Times New Roman" w:hAnsi="Times New Roman"/>
          <w:b/>
          <w:color w:val="000000"/>
          <w:sz w:val="24"/>
          <w:szCs w:val="24"/>
        </w:rPr>
        <w:t xml:space="preserve"> </w:t>
      </w:r>
      <w:r w:rsidRPr="00644B3F">
        <w:rPr>
          <w:rFonts w:ascii="Times New Roman" w:hAnsi="Times New Roman"/>
          <w:b/>
          <w:color w:val="000000"/>
          <w:sz w:val="24"/>
          <w:szCs w:val="24"/>
        </w:rPr>
        <w:t>Terhadap Kepatuhan Wajib Pajak</w:t>
      </w:r>
      <w:r w:rsidR="00885298">
        <w:rPr>
          <w:rFonts w:ascii="Times New Roman" w:hAnsi="Times New Roman"/>
          <w:b/>
          <w:color w:val="000000"/>
          <w:sz w:val="24"/>
          <w:szCs w:val="24"/>
        </w:rPr>
        <w:t xml:space="preserve"> dalam Membayar Pajak</w:t>
      </w:r>
      <w:r w:rsidRPr="00644B3F">
        <w:rPr>
          <w:rFonts w:ascii="Times New Roman" w:hAnsi="Times New Roman"/>
          <w:b/>
          <w:color w:val="000000"/>
          <w:sz w:val="24"/>
          <w:szCs w:val="24"/>
        </w:rPr>
        <w:t xml:space="preserve"> Bumi Dan Bangunan Perdesaan Dan Perkotaan (Pbb-P2) Di Desa Jambuk Makmur”.</w:t>
      </w:r>
    </w:p>
    <w:p w:rsidR="00496895" w:rsidRPr="0026598C" w:rsidRDefault="007E228D" w:rsidP="0053535E">
      <w:pPr>
        <w:pStyle w:val="Heading2"/>
        <w:keepNext w:val="0"/>
        <w:keepLines w:val="0"/>
        <w:widowControl w:val="0"/>
        <w:numPr>
          <w:ilvl w:val="0"/>
          <w:numId w:val="1"/>
        </w:numPr>
        <w:spacing w:line="480" w:lineRule="auto"/>
        <w:ind w:left="426"/>
        <w:rPr>
          <w:rFonts w:ascii="Times New Roman" w:hAnsi="Times New Roman"/>
          <w:b/>
          <w:color w:val="000000" w:themeColor="text1"/>
          <w:sz w:val="24"/>
          <w:szCs w:val="24"/>
        </w:rPr>
      </w:pPr>
      <w:bookmarkStart w:id="27" w:name="_Toc222043667"/>
      <w:bookmarkStart w:id="28" w:name="_Toc224067428"/>
      <w:bookmarkStart w:id="29" w:name="_Toc226311184"/>
      <w:r w:rsidRPr="0026598C">
        <w:rPr>
          <w:rFonts w:ascii="Times New Roman" w:hAnsi="Times New Roman"/>
          <w:b/>
          <w:color w:val="000000" w:themeColor="text1"/>
          <w:sz w:val="24"/>
          <w:szCs w:val="24"/>
        </w:rPr>
        <w:lastRenderedPageBreak/>
        <w:t>Rumusan Masalah</w:t>
      </w:r>
      <w:bookmarkEnd w:id="27"/>
      <w:bookmarkEnd w:id="28"/>
      <w:bookmarkEnd w:id="29"/>
    </w:p>
    <w:p w:rsidR="00496895" w:rsidRPr="0026598C" w:rsidRDefault="00496895" w:rsidP="0053535E">
      <w:pPr>
        <w:widowControl w:val="0"/>
        <w:spacing w:line="480" w:lineRule="auto"/>
        <w:ind w:left="142" w:firstLine="284"/>
        <w:jc w:val="both"/>
        <w:rPr>
          <w:rFonts w:ascii="Times New Roman" w:hAnsi="Times New Roman"/>
          <w:sz w:val="24"/>
          <w:szCs w:val="24"/>
        </w:rPr>
      </w:pPr>
      <w:r w:rsidRPr="0026598C">
        <w:rPr>
          <w:rFonts w:ascii="Times New Roman" w:hAnsi="Times New Roman"/>
          <w:sz w:val="24"/>
          <w:szCs w:val="24"/>
        </w:rPr>
        <w:t>Berdasarkan latar belakang penelitian yang dikemukakan di atas maka, dirumuskanlah masalah sebagai berikut:</w:t>
      </w:r>
    </w:p>
    <w:p w:rsidR="00496895" w:rsidRPr="0026598C" w:rsidRDefault="00EA2F51" w:rsidP="0053535E">
      <w:pPr>
        <w:pStyle w:val="ListParagraph"/>
        <w:widowControl w:val="0"/>
        <w:numPr>
          <w:ilvl w:val="0"/>
          <w:numId w:val="4"/>
        </w:numPr>
        <w:spacing w:line="480" w:lineRule="auto"/>
        <w:jc w:val="both"/>
        <w:rPr>
          <w:rFonts w:ascii="Times New Roman" w:hAnsi="Times New Roman"/>
          <w:sz w:val="24"/>
          <w:szCs w:val="24"/>
        </w:rPr>
      </w:pPr>
      <w:r>
        <w:rPr>
          <w:rFonts w:ascii="Times New Roman" w:hAnsi="Times New Roman"/>
          <w:sz w:val="24"/>
          <w:szCs w:val="24"/>
        </w:rPr>
        <w:t>Apakah</w:t>
      </w:r>
      <w:r w:rsidR="00496895" w:rsidRPr="0026598C">
        <w:rPr>
          <w:rFonts w:ascii="Times New Roman" w:hAnsi="Times New Roman"/>
          <w:sz w:val="24"/>
          <w:szCs w:val="24"/>
        </w:rPr>
        <w:t xml:space="preserve"> </w:t>
      </w:r>
      <w:r w:rsidR="006B1C4D" w:rsidRPr="0026598C">
        <w:rPr>
          <w:rFonts w:ascii="Times New Roman" w:hAnsi="Times New Roman"/>
          <w:sz w:val="24"/>
          <w:szCs w:val="24"/>
        </w:rPr>
        <w:t>kesadaran wajib pajak</w:t>
      </w:r>
      <w:r w:rsidR="00496895" w:rsidRPr="0026598C">
        <w:rPr>
          <w:rFonts w:ascii="Times New Roman" w:hAnsi="Times New Roman"/>
          <w:sz w:val="24"/>
          <w:szCs w:val="24"/>
        </w:rPr>
        <w:t xml:space="preserve"> berpengaruh positif terhadap kepatuhan wajib pajak dalam membayar PBB-P2 di Desa Jambuk Makmur?</w:t>
      </w:r>
    </w:p>
    <w:p w:rsidR="0048041A" w:rsidRPr="0048041A" w:rsidRDefault="0048041A" w:rsidP="0053535E">
      <w:pPr>
        <w:pStyle w:val="ListParagraph"/>
        <w:widowControl w:val="0"/>
        <w:numPr>
          <w:ilvl w:val="0"/>
          <w:numId w:val="4"/>
        </w:numPr>
        <w:spacing w:line="480" w:lineRule="auto"/>
        <w:jc w:val="both"/>
        <w:rPr>
          <w:rFonts w:ascii="Times New Roman" w:hAnsi="Times New Roman"/>
          <w:sz w:val="24"/>
          <w:szCs w:val="24"/>
        </w:rPr>
      </w:pPr>
      <w:r>
        <w:rPr>
          <w:rFonts w:ascii="Times New Roman" w:hAnsi="Times New Roman"/>
          <w:sz w:val="24"/>
          <w:szCs w:val="24"/>
        </w:rPr>
        <w:t>Apakah lingkungan sosial berpengaruh positif terhadap kepatuhan wajib pajak dalam membayar PBB-P2 di Desa Jambuk Makmur?</w:t>
      </w:r>
    </w:p>
    <w:p w:rsidR="00D01A81" w:rsidRDefault="00EA2F51" w:rsidP="0053535E">
      <w:pPr>
        <w:pStyle w:val="ListParagraph"/>
        <w:widowControl w:val="0"/>
        <w:numPr>
          <w:ilvl w:val="0"/>
          <w:numId w:val="4"/>
        </w:numPr>
        <w:spacing w:line="480" w:lineRule="auto"/>
        <w:jc w:val="both"/>
        <w:rPr>
          <w:rFonts w:ascii="Times New Roman" w:hAnsi="Times New Roman"/>
          <w:sz w:val="24"/>
          <w:szCs w:val="24"/>
        </w:rPr>
      </w:pPr>
      <w:r>
        <w:rPr>
          <w:rFonts w:ascii="Times New Roman" w:hAnsi="Times New Roman"/>
          <w:sz w:val="24"/>
          <w:szCs w:val="24"/>
        </w:rPr>
        <w:t xml:space="preserve">Apakah </w:t>
      </w:r>
      <w:r w:rsidR="00496895" w:rsidRPr="0026598C">
        <w:rPr>
          <w:rFonts w:ascii="Times New Roman" w:hAnsi="Times New Roman"/>
          <w:sz w:val="24"/>
          <w:szCs w:val="24"/>
        </w:rPr>
        <w:t>pengetahuan perpajakan berpengaruh positif terhadap kepatuhan wajib pajak dalam membayar PBB-P2 di Desa Jambuk Makmur?</w:t>
      </w:r>
    </w:p>
    <w:p w:rsidR="0083200A" w:rsidRPr="0026598C" w:rsidRDefault="007E228D" w:rsidP="0053535E">
      <w:pPr>
        <w:pStyle w:val="Heading2"/>
        <w:keepNext w:val="0"/>
        <w:keepLines w:val="0"/>
        <w:widowControl w:val="0"/>
        <w:numPr>
          <w:ilvl w:val="0"/>
          <w:numId w:val="1"/>
        </w:numPr>
        <w:spacing w:line="480" w:lineRule="auto"/>
        <w:ind w:left="426"/>
        <w:rPr>
          <w:rFonts w:ascii="Times New Roman" w:hAnsi="Times New Roman"/>
          <w:b/>
          <w:color w:val="000000" w:themeColor="text1"/>
          <w:sz w:val="24"/>
          <w:szCs w:val="24"/>
        </w:rPr>
      </w:pPr>
      <w:bookmarkStart w:id="30" w:name="_Toc222043668"/>
      <w:bookmarkStart w:id="31" w:name="_Toc224067429"/>
      <w:bookmarkStart w:id="32" w:name="_Toc226311185"/>
      <w:r w:rsidRPr="0026598C">
        <w:rPr>
          <w:rFonts w:ascii="Times New Roman" w:hAnsi="Times New Roman"/>
          <w:b/>
          <w:color w:val="000000" w:themeColor="text1"/>
          <w:sz w:val="24"/>
          <w:szCs w:val="24"/>
        </w:rPr>
        <w:t>Tujuan Penelitian</w:t>
      </w:r>
      <w:bookmarkEnd w:id="30"/>
      <w:bookmarkEnd w:id="31"/>
      <w:bookmarkEnd w:id="32"/>
    </w:p>
    <w:p w:rsidR="0083200A" w:rsidRPr="0026598C" w:rsidRDefault="0083200A" w:rsidP="0053535E">
      <w:pPr>
        <w:widowControl w:val="0"/>
        <w:spacing w:line="480" w:lineRule="auto"/>
        <w:ind w:left="142" w:firstLine="284"/>
        <w:jc w:val="both"/>
        <w:rPr>
          <w:rFonts w:ascii="Times New Roman" w:hAnsi="Times New Roman"/>
          <w:sz w:val="24"/>
          <w:szCs w:val="24"/>
        </w:rPr>
      </w:pPr>
      <w:r w:rsidRPr="0026598C">
        <w:rPr>
          <w:rFonts w:ascii="Times New Roman" w:hAnsi="Times New Roman"/>
          <w:sz w:val="24"/>
          <w:szCs w:val="24"/>
        </w:rPr>
        <w:t>Berdasarkan rumusan masalah yang telah dikemukakan di atas dapat disimpulkan bahwa tujuan dari penelitian ini yaitu:</w:t>
      </w:r>
    </w:p>
    <w:p w:rsidR="0083200A" w:rsidRPr="0026598C" w:rsidRDefault="00BC4667" w:rsidP="0053535E">
      <w:pPr>
        <w:pStyle w:val="ListParagraph"/>
        <w:widowControl w:val="0"/>
        <w:numPr>
          <w:ilvl w:val="0"/>
          <w:numId w:val="5"/>
        </w:numPr>
        <w:spacing w:line="480" w:lineRule="auto"/>
        <w:jc w:val="both"/>
        <w:rPr>
          <w:rFonts w:ascii="Times New Roman" w:hAnsi="Times New Roman"/>
          <w:sz w:val="24"/>
          <w:szCs w:val="24"/>
        </w:rPr>
      </w:pPr>
      <w:r>
        <w:rPr>
          <w:rFonts w:ascii="Times New Roman" w:hAnsi="Times New Roman"/>
          <w:sz w:val="24"/>
          <w:szCs w:val="24"/>
        </w:rPr>
        <w:t>Menganalisis</w:t>
      </w:r>
      <w:r w:rsidRPr="0026598C">
        <w:rPr>
          <w:rFonts w:ascii="Times New Roman" w:hAnsi="Times New Roman"/>
          <w:sz w:val="24"/>
          <w:szCs w:val="24"/>
        </w:rPr>
        <w:t xml:space="preserve"> </w:t>
      </w:r>
      <w:r w:rsidR="0083200A" w:rsidRPr="0026598C">
        <w:rPr>
          <w:rFonts w:ascii="Times New Roman" w:hAnsi="Times New Roman"/>
          <w:sz w:val="24"/>
          <w:szCs w:val="24"/>
        </w:rPr>
        <w:t xml:space="preserve">pengaruh </w:t>
      </w:r>
      <w:r w:rsidR="006B1C4D" w:rsidRPr="0026598C">
        <w:rPr>
          <w:rFonts w:ascii="Times New Roman" w:hAnsi="Times New Roman"/>
          <w:sz w:val="24"/>
          <w:szCs w:val="24"/>
        </w:rPr>
        <w:t>kesadaran wajib pajak</w:t>
      </w:r>
      <w:r w:rsidR="0083200A" w:rsidRPr="0026598C">
        <w:rPr>
          <w:rFonts w:ascii="Times New Roman" w:hAnsi="Times New Roman"/>
          <w:sz w:val="24"/>
          <w:szCs w:val="24"/>
        </w:rPr>
        <w:t xml:space="preserve"> terhadap kepatuhan wajib pajak dalam membayar PBB-P2 di Desa Jambuk Makmur</w:t>
      </w:r>
    </w:p>
    <w:p w:rsidR="004777D0" w:rsidRPr="00274BFE" w:rsidRDefault="0048041A" w:rsidP="00274BFE">
      <w:pPr>
        <w:pStyle w:val="ListParagraph"/>
        <w:widowControl w:val="0"/>
        <w:numPr>
          <w:ilvl w:val="0"/>
          <w:numId w:val="5"/>
        </w:numPr>
        <w:spacing w:line="480" w:lineRule="auto"/>
        <w:jc w:val="both"/>
        <w:rPr>
          <w:rFonts w:ascii="Times New Roman" w:hAnsi="Times New Roman"/>
          <w:sz w:val="24"/>
          <w:szCs w:val="24"/>
        </w:rPr>
      </w:pPr>
      <w:r>
        <w:rPr>
          <w:rFonts w:ascii="Times New Roman" w:hAnsi="Times New Roman"/>
          <w:sz w:val="24"/>
          <w:szCs w:val="24"/>
        </w:rPr>
        <w:t>Menganalisis pengaruh lingkungan sosial terhadap kepatuhan wajib pajak dalam membayar PBB-P2 di Desa Jambuk Makmur</w:t>
      </w:r>
    </w:p>
    <w:p w:rsidR="004777D0" w:rsidRDefault="00BC4667" w:rsidP="004777D0">
      <w:pPr>
        <w:pStyle w:val="ListParagraph"/>
        <w:widowControl w:val="0"/>
        <w:numPr>
          <w:ilvl w:val="0"/>
          <w:numId w:val="5"/>
        </w:numPr>
        <w:spacing w:line="480" w:lineRule="auto"/>
        <w:jc w:val="both"/>
        <w:rPr>
          <w:rFonts w:ascii="Times New Roman" w:hAnsi="Times New Roman"/>
          <w:sz w:val="24"/>
          <w:szCs w:val="24"/>
        </w:rPr>
      </w:pPr>
      <w:r>
        <w:rPr>
          <w:rFonts w:ascii="Times New Roman" w:hAnsi="Times New Roman"/>
          <w:sz w:val="24"/>
          <w:szCs w:val="24"/>
        </w:rPr>
        <w:t>Menganalisis</w:t>
      </w:r>
      <w:r w:rsidRPr="0026598C">
        <w:rPr>
          <w:rFonts w:ascii="Times New Roman" w:hAnsi="Times New Roman"/>
          <w:sz w:val="24"/>
          <w:szCs w:val="24"/>
        </w:rPr>
        <w:t xml:space="preserve"> </w:t>
      </w:r>
      <w:r w:rsidR="0083200A" w:rsidRPr="0026598C">
        <w:rPr>
          <w:rFonts w:ascii="Times New Roman" w:hAnsi="Times New Roman"/>
          <w:sz w:val="24"/>
          <w:szCs w:val="24"/>
        </w:rPr>
        <w:t>pengaruh pengetahuan perpajakan terhadap kepatuhan wajib pajak dalam membayar PBB-P2 di Desa Jambuk Makmur</w:t>
      </w:r>
    </w:p>
    <w:p w:rsidR="00274BFE" w:rsidRDefault="00274BFE" w:rsidP="00274BFE">
      <w:pPr>
        <w:widowControl w:val="0"/>
        <w:spacing w:line="480" w:lineRule="auto"/>
        <w:jc w:val="both"/>
        <w:rPr>
          <w:rFonts w:ascii="Times New Roman" w:hAnsi="Times New Roman"/>
          <w:sz w:val="24"/>
          <w:szCs w:val="24"/>
        </w:rPr>
      </w:pPr>
    </w:p>
    <w:p w:rsidR="00274BFE" w:rsidRDefault="00274BFE" w:rsidP="00274BFE">
      <w:pPr>
        <w:widowControl w:val="0"/>
        <w:spacing w:line="480" w:lineRule="auto"/>
        <w:jc w:val="both"/>
        <w:rPr>
          <w:rFonts w:ascii="Times New Roman" w:hAnsi="Times New Roman"/>
          <w:sz w:val="24"/>
          <w:szCs w:val="24"/>
        </w:rPr>
      </w:pPr>
    </w:p>
    <w:p w:rsidR="00274BFE" w:rsidRPr="00274BFE" w:rsidRDefault="00274BFE" w:rsidP="00274BFE">
      <w:pPr>
        <w:widowControl w:val="0"/>
        <w:spacing w:line="480" w:lineRule="auto"/>
        <w:jc w:val="both"/>
        <w:rPr>
          <w:rFonts w:ascii="Times New Roman" w:hAnsi="Times New Roman"/>
          <w:sz w:val="24"/>
          <w:szCs w:val="24"/>
        </w:rPr>
      </w:pPr>
    </w:p>
    <w:p w:rsidR="0083200A" w:rsidRPr="0026598C" w:rsidRDefault="0083200A" w:rsidP="004777D0">
      <w:pPr>
        <w:pStyle w:val="Heading2"/>
        <w:keepNext w:val="0"/>
        <w:keepLines w:val="0"/>
        <w:widowControl w:val="0"/>
        <w:numPr>
          <w:ilvl w:val="0"/>
          <w:numId w:val="1"/>
        </w:numPr>
        <w:spacing w:line="480" w:lineRule="auto"/>
        <w:ind w:left="426"/>
        <w:rPr>
          <w:rFonts w:ascii="Times New Roman" w:hAnsi="Times New Roman"/>
          <w:b/>
          <w:color w:val="000000" w:themeColor="text1"/>
          <w:sz w:val="24"/>
          <w:szCs w:val="24"/>
        </w:rPr>
      </w:pPr>
      <w:bookmarkStart w:id="33" w:name="_Toc222043669"/>
      <w:bookmarkStart w:id="34" w:name="_Toc224067430"/>
      <w:bookmarkStart w:id="35" w:name="_Toc226311186"/>
      <w:r w:rsidRPr="0026598C">
        <w:rPr>
          <w:rFonts w:ascii="Times New Roman" w:hAnsi="Times New Roman"/>
          <w:b/>
          <w:color w:val="000000" w:themeColor="text1"/>
          <w:sz w:val="24"/>
          <w:szCs w:val="24"/>
        </w:rPr>
        <w:lastRenderedPageBreak/>
        <w:t>Manfaat Penelitian</w:t>
      </w:r>
      <w:bookmarkEnd w:id="33"/>
      <w:bookmarkEnd w:id="34"/>
      <w:bookmarkEnd w:id="35"/>
    </w:p>
    <w:p w:rsidR="002F4CC9" w:rsidRPr="0026598C" w:rsidRDefault="002F4CC9" w:rsidP="004777D0">
      <w:pPr>
        <w:widowControl w:val="0"/>
        <w:spacing w:line="480" w:lineRule="auto"/>
        <w:ind w:left="142" w:firstLine="284"/>
        <w:jc w:val="both"/>
        <w:rPr>
          <w:rFonts w:ascii="Times New Roman" w:hAnsi="Times New Roman"/>
          <w:sz w:val="24"/>
          <w:szCs w:val="24"/>
        </w:rPr>
      </w:pPr>
      <w:r w:rsidRPr="0026598C">
        <w:rPr>
          <w:rFonts w:ascii="Times New Roman" w:hAnsi="Times New Roman"/>
          <w:sz w:val="24"/>
          <w:szCs w:val="24"/>
        </w:rPr>
        <w:t>Dengan telah diketahuinya hal-hal yang telah dirumuskan dalam penelitian tersebut, maka diharapkan hasil penelitian ini dapat memberikan manfaat kepada sejumlah pihak antara lain:</w:t>
      </w:r>
    </w:p>
    <w:p w:rsidR="002F4CC9" w:rsidRPr="0026598C" w:rsidRDefault="002F4CC9" w:rsidP="004777D0">
      <w:pPr>
        <w:pStyle w:val="ListParagraph"/>
        <w:widowControl w:val="0"/>
        <w:numPr>
          <w:ilvl w:val="0"/>
          <w:numId w:val="6"/>
        </w:numPr>
        <w:spacing w:line="480" w:lineRule="auto"/>
        <w:jc w:val="both"/>
        <w:rPr>
          <w:rFonts w:ascii="Times New Roman" w:hAnsi="Times New Roman"/>
          <w:sz w:val="24"/>
          <w:szCs w:val="24"/>
        </w:rPr>
      </w:pPr>
      <w:r w:rsidRPr="0026598C">
        <w:rPr>
          <w:rFonts w:ascii="Times New Roman" w:hAnsi="Times New Roman"/>
          <w:sz w:val="24"/>
          <w:szCs w:val="24"/>
        </w:rPr>
        <w:t>Manfaat Teoritis</w:t>
      </w:r>
    </w:p>
    <w:p w:rsidR="00E07712" w:rsidRPr="004777D0" w:rsidRDefault="002F4CC9" w:rsidP="004777D0">
      <w:pPr>
        <w:pStyle w:val="ListParagraph"/>
        <w:widowControl w:val="0"/>
        <w:spacing w:line="480" w:lineRule="auto"/>
        <w:ind w:left="786"/>
        <w:jc w:val="both"/>
        <w:rPr>
          <w:rFonts w:ascii="Times New Roman" w:hAnsi="Times New Roman"/>
          <w:sz w:val="24"/>
          <w:szCs w:val="24"/>
        </w:rPr>
      </w:pPr>
      <w:r w:rsidRPr="0026598C">
        <w:rPr>
          <w:rFonts w:ascii="Times New Roman" w:hAnsi="Times New Roman"/>
          <w:sz w:val="24"/>
          <w:szCs w:val="24"/>
        </w:rPr>
        <w:t xml:space="preserve">Penelitian ini diharapkan dapat memberikan informasi dan dapat meningkatkan wawasan yang berkaitan dengan pengaruh </w:t>
      </w:r>
      <w:r w:rsidR="009C40C5">
        <w:rPr>
          <w:rFonts w:ascii="Times New Roman" w:hAnsi="Times New Roman"/>
          <w:sz w:val="24"/>
          <w:szCs w:val="24"/>
        </w:rPr>
        <w:t>kesadaran wajib pajak, lingkungan sosial</w:t>
      </w:r>
      <w:r w:rsidRPr="0026598C">
        <w:rPr>
          <w:rFonts w:ascii="Times New Roman" w:hAnsi="Times New Roman"/>
          <w:sz w:val="24"/>
          <w:szCs w:val="24"/>
        </w:rPr>
        <w:t xml:space="preserve"> dan pengetahuan perpajakan terhadap kepatuhan wajib pajak dalam membayar PBB-P2 di Desa Jambuk Makmur. Penelitian ini juga diharapkan dapat menjadi referensi untuk penelitian selanjutnya.</w:t>
      </w:r>
    </w:p>
    <w:p w:rsidR="002F4CC9" w:rsidRPr="0026598C" w:rsidRDefault="002F4CC9" w:rsidP="004777D0">
      <w:pPr>
        <w:pStyle w:val="ListParagraph"/>
        <w:widowControl w:val="0"/>
        <w:numPr>
          <w:ilvl w:val="0"/>
          <w:numId w:val="6"/>
        </w:numPr>
        <w:spacing w:line="480" w:lineRule="auto"/>
        <w:jc w:val="both"/>
        <w:rPr>
          <w:rFonts w:ascii="Times New Roman" w:hAnsi="Times New Roman"/>
          <w:sz w:val="24"/>
          <w:szCs w:val="24"/>
        </w:rPr>
      </w:pPr>
      <w:r w:rsidRPr="0026598C">
        <w:rPr>
          <w:rFonts w:ascii="Times New Roman" w:hAnsi="Times New Roman"/>
          <w:sz w:val="24"/>
          <w:szCs w:val="24"/>
        </w:rPr>
        <w:t>Manfaat Praktis</w:t>
      </w:r>
    </w:p>
    <w:p w:rsidR="002F4CC9" w:rsidRPr="0026598C" w:rsidRDefault="002F4CC9" w:rsidP="004777D0">
      <w:pPr>
        <w:pStyle w:val="ListParagraph"/>
        <w:widowControl w:val="0"/>
        <w:numPr>
          <w:ilvl w:val="0"/>
          <w:numId w:val="7"/>
        </w:numPr>
        <w:spacing w:line="480" w:lineRule="auto"/>
        <w:jc w:val="both"/>
        <w:rPr>
          <w:rFonts w:ascii="Times New Roman" w:hAnsi="Times New Roman"/>
          <w:sz w:val="24"/>
          <w:szCs w:val="24"/>
        </w:rPr>
      </w:pPr>
      <w:r w:rsidRPr="0026598C">
        <w:rPr>
          <w:rFonts w:ascii="Times New Roman" w:hAnsi="Times New Roman"/>
          <w:sz w:val="24"/>
          <w:szCs w:val="24"/>
        </w:rPr>
        <w:t xml:space="preserve">Bagi </w:t>
      </w:r>
      <w:r w:rsidR="004215D9" w:rsidRPr="0026598C">
        <w:rPr>
          <w:rFonts w:ascii="Times New Roman" w:hAnsi="Times New Roman"/>
          <w:sz w:val="24"/>
          <w:szCs w:val="24"/>
        </w:rPr>
        <w:t>Wajib P</w:t>
      </w:r>
      <w:r w:rsidRPr="0026598C">
        <w:rPr>
          <w:rFonts w:ascii="Times New Roman" w:hAnsi="Times New Roman"/>
          <w:sz w:val="24"/>
          <w:szCs w:val="24"/>
        </w:rPr>
        <w:t>ajak</w:t>
      </w:r>
    </w:p>
    <w:p w:rsidR="00D01A81" w:rsidRPr="00C5428B" w:rsidRDefault="004215D9" w:rsidP="004777D0">
      <w:pPr>
        <w:pStyle w:val="ListParagraph"/>
        <w:widowControl w:val="0"/>
        <w:spacing w:line="480" w:lineRule="auto"/>
        <w:ind w:left="1146"/>
        <w:jc w:val="both"/>
        <w:rPr>
          <w:rFonts w:ascii="Times New Roman" w:hAnsi="Times New Roman"/>
          <w:sz w:val="24"/>
          <w:szCs w:val="24"/>
        </w:rPr>
      </w:pPr>
      <w:r w:rsidRPr="0026598C">
        <w:rPr>
          <w:rFonts w:ascii="Times New Roman" w:hAnsi="Times New Roman"/>
          <w:sz w:val="24"/>
          <w:szCs w:val="24"/>
        </w:rPr>
        <w:t>Diharapkan riset ini dapat memberikan wawasan kepada wajib pajak terkait urgensi partsipasi dalam sistem perpajakan untuk mendukung kemajuan suatu daerah, dan diharapakan dapat memberikan motivasi kepada wajib pajak untuk dapat membayar pajak tepat pada waktunya.</w:t>
      </w:r>
    </w:p>
    <w:p w:rsidR="002F4CC9" w:rsidRPr="0026598C" w:rsidRDefault="002F4CC9" w:rsidP="004777D0">
      <w:pPr>
        <w:pStyle w:val="ListParagraph"/>
        <w:widowControl w:val="0"/>
        <w:numPr>
          <w:ilvl w:val="0"/>
          <w:numId w:val="7"/>
        </w:numPr>
        <w:spacing w:line="480" w:lineRule="auto"/>
        <w:jc w:val="both"/>
        <w:rPr>
          <w:rFonts w:ascii="Times New Roman" w:hAnsi="Times New Roman"/>
          <w:sz w:val="24"/>
          <w:szCs w:val="24"/>
        </w:rPr>
      </w:pPr>
      <w:r w:rsidRPr="0026598C">
        <w:rPr>
          <w:rFonts w:ascii="Times New Roman" w:hAnsi="Times New Roman"/>
          <w:sz w:val="24"/>
          <w:szCs w:val="24"/>
        </w:rPr>
        <w:t>Bagi Kantor Desa Jambuk Makmur</w:t>
      </w:r>
    </w:p>
    <w:p w:rsidR="003013AE" w:rsidRDefault="004215D9" w:rsidP="004777D0">
      <w:pPr>
        <w:pStyle w:val="ListParagraph"/>
        <w:widowControl w:val="0"/>
        <w:spacing w:line="480" w:lineRule="auto"/>
        <w:ind w:left="1146"/>
        <w:jc w:val="both"/>
        <w:rPr>
          <w:rFonts w:ascii="Times New Roman" w:hAnsi="Times New Roman"/>
          <w:sz w:val="24"/>
          <w:szCs w:val="24"/>
        </w:rPr>
        <w:sectPr w:rsidR="003013AE" w:rsidSect="004777D0">
          <w:headerReference w:type="default" r:id="rId15"/>
          <w:footerReference w:type="default" r:id="rId16"/>
          <w:pgSz w:w="11907" w:h="16839" w:code="9"/>
          <w:pgMar w:top="2268" w:right="1701" w:bottom="1701" w:left="2268" w:header="709" w:footer="709" w:gutter="0"/>
          <w:cols w:space="708"/>
          <w:docGrid w:linePitch="360"/>
        </w:sectPr>
      </w:pPr>
      <w:r w:rsidRPr="0026598C">
        <w:rPr>
          <w:rFonts w:ascii="Times New Roman" w:hAnsi="Times New Roman"/>
          <w:sz w:val="24"/>
          <w:szCs w:val="24"/>
        </w:rPr>
        <w:t>Diharapkan hasil dari penelitian ini dapat memberikan kontribusi kepada kantor Desa Jambuk Makmur berupa informasi terkait faktor apa saja yang dapat mempengaruhi kepatuhan wajib pajak. Sehingga pemerintah desa dapat mencari solusi terkait dengan maslah tersebut, agar dapat meningkatkan dan mempe</w:t>
      </w:r>
      <w:r w:rsidR="00E847EF">
        <w:rPr>
          <w:rFonts w:ascii="Times New Roman" w:hAnsi="Times New Roman"/>
          <w:sz w:val="24"/>
          <w:szCs w:val="24"/>
        </w:rPr>
        <w:t>rtahankan kepatuhan wajib paj</w:t>
      </w:r>
      <w:bookmarkStart w:id="36" w:name="_Toc222043670"/>
      <w:bookmarkStart w:id="37" w:name="_Toc224067431"/>
      <w:r w:rsidR="004777D0">
        <w:rPr>
          <w:rFonts w:ascii="Times New Roman" w:hAnsi="Times New Roman"/>
          <w:sz w:val="24"/>
          <w:szCs w:val="24"/>
        </w:rPr>
        <w:t>ak</w:t>
      </w:r>
    </w:p>
    <w:p w:rsidR="007E228D" w:rsidRPr="003D3554" w:rsidRDefault="007E228D" w:rsidP="00F47A2D">
      <w:pPr>
        <w:pStyle w:val="Heading1"/>
        <w:jc w:val="center"/>
        <w:rPr>
          <w:rFonts w:ascii="Times New Roman" w:hAnsi="Times New Roman"/>
          <w:b/>
          <w:color w:val="auto"/>
          <w:sz w:val="24"/>
        </w:rPr>
      </w:pPr>
      <w:bookmarkStart w:id="38" w:name="_Toc226311187"/>
      <w:r w:rsidRPr="003D3554">
        <w:rPr>
          <w:rFonts w:ascii="Times New Roman" w:hAnsi="Times New Roman"/>
          <w:b/>
          <w:color w:val="auto"/>
          <w:sz w:val="24"/>
        </w:rPr>
        <w:lastRenderedPageBreak/>
        <w:t>BAB 2</w:t>
      </w:r>
      <w:bookmarkEnd w:id="36"/>
      <w:bookmarkEnd w:id="37"/>
      <w:bookmarkEnd w:id="38"/>
    </w:p>
    <w:p w:rsidR="0007379D" w:rsidRDefault="007E228D" w:rsidP="0053535E">
      <w:pPr>
        <w:pStyle w:val="Heading1"/>
        <w:keepNext w:val="0"/>
        <w:keepLines w:val="0"/>
        <w:widowControl w:val="0"/>
        <w:spacing w:line="480" w:lineRule="auto"/>
        <w:jc w:val="center"/>
        <w:rPr>
          <w:rFonts w:ascii="Times New Roman" w:hAnsi="Times New Roman"/>
          <w:b/>
          <w:color w:val="000000" w:themeColor="text1"/>
          <w:sz w:val="24"/>
          <w:szCs w:val="24"/>
        </w:rPr>
      </w:pPr>
      <w:bookmarkStart w:id="39" w:name="_Toc222043671"/>
      <w:bookmarkStart w:id="40" w:name="_Toc224067432"/>
      <w:bookmarkStart w:id="41" w:name="_Toc226311188"/>
      <w:r w:rsidRPr="0026598C">
        <w:rPr>
          <w:rFonts w:ascii="Times New Roman" w:hAnsi="Times New Roman"/>
          <w:b/>
          <w:color w:val="000000" w:themeColor="text1"/>
          <w:sz w:val="24"/>
          <w:szCs w:val="24"/>
        </w:rPr>
        <w:t>KAJIAN PUSTAKA</w:t>
      </w:r>
      <w:bookmarkEnd w:id="39"/>
      <w:bookmarkEnd w:id="40"/>
      <w:bookmarkEnd w:id="41"/>
    </w:p>
    <w:p w:rsidR="00962BCF" w:rsidRPr="00962BCF" w:rsidRDefault="00962BCF" w:rsidP="0053535E">
      <w:pPr>
        <w:widowControl w:val="0"/>
      </w:pPr>
    </w:p>
    <w:p w:rsidR="00D33B5A" w:rsidRPr="0026598C" w:rsidRDefault="000C7C30" w:rsidP="0053535E">
      <w:pPr>
        <w:pStyle w:val="Heading2"/>
        <w:keepNext w:val="0"/>
        <w:keepLines w:val="0"/>
        <w:widowControl w:val="0"/>
        <w:numPr>
          <w:ilvl w:val="0"/>
          <w:numId w:val="2"/>
        </w:numPr>
        <w:spacing w:line="480" w:lineRule="auto"/>
        <w:ind w:left="567" w:hanging="567"/>
        <w:rPr>
          <w:rFonts w:ascii="Times New Roman" w:hAnsi="Times New Roman"/>
          <w:b/>
          <w:color w:val="000000" w:themeColor="text1"/>
          <w:sz w:val="24"/>
          <w:szCs w:val="24"/>
        </w:rPr>
      </w:pPr>
      <w:bookmarkStart w:id="42" w:name="_Toc222043672"/>
      <w:bookmarkStart w:id="43" w:name="_Toc224067433"/>
      <w:bookmarkStart w:id="44" w:name="_Toc226311189"/>
      <w:r w:rsidRPr="0026598C">
        <w:rPr>
          <w:rFonts w:ascii="Times New Roman" w:hAnsi="Times New Roman"/>
          <w:b/>
          <w:color w:val="000000" w:themeColor="text1"/>
          <w:sz w:val="24"/>
          <w:szCs w:val="24"/>
        </w:rPr>
        <w:t>L</w:t>
      </w:r>
      <w:r w:rsidR="00827504" w:rsidRPr="0026598C">
        <w:rPr>
          <w:rFonts w:ascii="Times New Roman" w:hAnsi="Times New Roman"/>
          <w:b/>
          <w:color w:val="000000" w:themeColor="text1"/>
          <w:sz w:val="24"/>
          <w:szCs w:val="24"/>
        </w:rPr>
        <w:t>andasan Teori</w:t>
      </w:r>
      <w:bookmarkEnd w:id="42"/>
      <w:bookmarkEnd w:id="43"/>
      <w:bookmarkEnd w:id="44"/>
    </w:p>
    <w:p w:rsidR="00352A90" w:rsidRDefault="00147323" w:rsidP="0053535E">
      <w:pPr>
        <w:pStyle w:val="Heading3"/>
        <w:keepNext w:val="0"/>
        <w:keepLines w:val="0"/>
        <w:widowControl w:val="0"/>
        <w:numPr>
          <w:ilvl w:val="2"/>
          <w:numId w:val="6"/>
        </w:numPr>
        <w:spacing w:line="480" w:lineRule="auto"/>
        <w:ind w:hanging="579"/>
        <w:rPr>
          <w:rFonts w:ascii="Times New Roman" w:hAnsi="Times New Roman"/>
          <w:b/>
          <w:color w:val="000000" w:themeColor="text1"/>
        </w:rPr>
      </w:pPr>
      <w:bookmarkStart w:id="45" w:name="_Toc222043673"/>
      <w:bookmarkStart w:id="46" w:name="_Toc224067434"/>
      <w:bookmarkStart w:id="47" w:name="_Toc226311190"/>
      <w:r>
        <w:rPr>
          <w:rFonts w:ascii="Times New Roman" w:hAnsi="Times New Roman"/>
          <w:b/>
          <w:color w:val="000000" w:themeColor="text1"/>
        </w:rPr>
        <w:t xml:space="preserve">Theory of </w:t>
      </w:r>
      <w:r w:rsidR="00F27647">
        <w:rPr>
          <w:rFonts w:ascii="Times New Roman" w:hAnsi="Times New Roman"/>
          <w:b/>
          <w:color w:val="000000" w:themeColor="text1"/>
        </w:rPr>
        <w:t>Planned Behavior</w:t>
      </w:r>
      <w:bookmarkEnd w:id="45"/>
      <w:bookmarkEnd w:id="46"/>
      <w:bookmarkEnd w:id="47"/>
    </w:p>
    <w:p w:rsidR="004D6C4F" w:rsidRDefault="00B33EFC" w:rsidP="0053535E">
      <w:pPr>
        <w:widowControl w:val="0"/>
        <w:spacing w:line="480" w:lineRule="auto"/>
        <w:ind w:left="567" w:firstLine="567"/>
        <w:jc w:val="both"/>
        <w:rPr>
          <w:rFonts w:ascii="Times New Roman" w:hAnsi="Times New Roman"/>
          <w:sz w:val="24"/>
        </w:rPr>
      </w:pPr>
      <w:r w:rsidRPr="00B33EFC">
        <w:rPr>
          <w:rFonts w:ascii="Times New Roman" w:hAnsi="Times New Roman"/>
          <w:i/>
          <w:sz w:val="24"/>
        </w:rPr>
        <w:t>Theory of planned behavior</w:t>
      </w:r>
      <w:r w:rsidRPr="00B33EFC">
        <w:rPr>
          <w:rFonts w:ascii="Times New Roman" w:hAnsi="Times New Roman"/>
          <w:sz w:val="24"/>
        </w:rPr>
        <w:t xml:space="preserve"> (teori perilaku terencana atau TPB) adalah bentuk pengembangan lebih lanjut dari </w:t>
      </w:r>
      <w:r w:rsidRPr="00B33EFC">
        <w:rPr>
          <w:rFonts w:ascii="Times New Roman" w:hAnsi="Times New Roman"/>
          <w:i/>
          <w:sz w:val="24"/>
        </w:rPr>
        <w:t>theory of reasoned action</w:t>
      </w:r>
      <w:r w:rsidRPr="00B33EFC">
        <w:rPr>
          <w:rFonts w:ascii="Times New Roman" w:hAnsi="Times New Roman"/>
          <w:sz w:val="24"/>
        </w:rPr>
        <w:t xml:space="preserve"> (TRA). </w:t>
      </w:r>
      <w:r w:rsidRPr="00B33EFC">
        <w:rPr>
          <w:rFonts w:ascii="Times New Roman" w:hAnsi="Times New Roman"/>
          <w:i/>
          <w:sz w:val="24"/>
        </w:rPr>
        <w:t>Theory of planned behavior</w:t>
      </w:r>
      <w:r w:rsidRPr="00B33EFC">
        <w:rPr>
          <w:rFonts w:ascii="Times New Roman" w:hAnsi="Times New Roman"/>
          <w:sz w:val="24"/>
        </w:rPr>
        <w:t xml:space="preserve"> dikembangkan oleh Ajzen dan Fishbein pada tahun 1975 karena teori sebelumnya telah memiliki bukti ilmiah bahwa niat untuk mengambil tindakan dapat disebabkan oleh dua alasan yaitu norma subjektif </w:t>
      </w:r>
      <w:r w:rsidR="00AA5AF6">
        <w:rPr>
          <w:rFonts w:ascii="Times New Roman" w:hAnsi="Times New Roman"/>
          <w:i/>
          <w:sz w:val="24"/>
        </w:rPr>
        <w:t>(sub</w:t>
      </w:r>
      <w:r w:rsidRPr="008537CB">
        <w:rPr>
          <w:rFonts w:ascii="Times New Roman" w:hAnsi="Times New Roman"/>
          <w:i/>
          <w:sz w:val="24"/>
        </w:rPr>
        <w:t>jective norm)</w:t>
      </w:r>
      <w:r w:rsidRPr="00B33EFC">
        <w:rPr>
          <w:rFonts w:ascii="Times New Roman" w:hAnsi="Times New Roman"/>
          <w:sz w:val="24"/>
        </w:rPr>
        <w:t xml:space="preserve"> dan sikap </w:t>
      </w:r>
      <w:r w:rsidRPr="008537CB">
        <w:rPr>
          <w:rFonts w:ascii="Times New Roman" w:hAnsi="Times New Roman"/>
          <w:i/>
          <w:sz w:val="24"/>
        </w:rPr>
        <w:t>(attitude)</w:t>
      </w:r>
      <w:r w:rsidRPr="00B33EFC">
        <w:rPr>
          <w:rFonts w:ascii="Times New Roman" w:hAnsi="Times New Roman"/>
          <w:sz w:val="24"/>
        </w:rPr>
        <w:t xml:space="preserve"> terhadap perilaku, kemudian pada tahun 1988, Ajzen menyatakan bahwa perilaku seseorang dapat dipengaruhi oleh keinginan berperilaku </w:t>
      </w:r>
      <w:r w:rsidRPr="008537CB">
        <w:rPr>
          <w:rFonts w:ascii="Times New Roman" w:hAnsi="Times New Roman"/>
          <w:i/>
          <w:sz w:val="24"/>
        </w:rPr>
        <w:t>(behavioral intention)</w:t>
      </w:r>
      <w:r w:rsidRPr="00B33EFC">
        <w:rPr>
          <w:rFonts w:ascii="Times New Roman" w:hAnsi="Times New Roman"/>
          <w:sz w:val="24"/>
        </w:rPr>
        <w:t xml:space="preserve">, oleh karena itu </w:t>
      </w:r>
      <w:r w:rsidR="008537CB">
        <w:rPr>
          <w:rFonts w:ascii="Times New Roman" w:hAnsi="Times New Roman"/>
          <w:sz w:val="24"/>
        </w:rPr>
        <w:t>Ajzen menambahkan satu faktor pada</w:t>
      </w:r>
      <w:r w:rsidRPr="00B33EFC">
        <w:rPr>
          <w:rFonts w:ascii="Times New Roman" w:hAnsi="Times New Roman"/>
          <w:sz w:val="24"/>
        </w:rPr>
        <w:t xml:space="preserve"> </w:t>
      </w:r>
      <w:r w:rsidRPr="008537CB">
        <w:rPr>
          <w:rFonts w:ascii="Times New Roman" w:hAnsi="Times New Roman"/>
          <w:i/>
          <w:sz w:val="24"/>
        </w:rPr>
        <w:t>theory of planned behavior</w:t>
      </w:r>
      <w:r w:rsidRPr="00B33EFC">
        <w:rPr>
          <w:rFonts w:ascii="Times New Roman" w:hAnsi="Times New Roman"/>
          <w:sz w:val="24"/>
        </w:rPr>
        <w:t xml:space="preserve"> yaitu </w:t>
      </w:r>
      <w:r w:rsidRPr="008537CB">
        <w:rPr>
          <w:rFonts w:ascii="Times New Roman" w:hAnsi="Times New Roman"/>
          <w:i/>
          <w:sz w:val="24"/>
        </w:rPr>
        <w:t>perceived behavioral control</w:t>
      </w:r>
      <w:r w:rsidRPr="00B33EFC">
        <w:rPr>
          <w:rFonts w:ascii="Times New Roman" w:hAnsi="Times New Roman"/>
          <w:sz w:val="24"/>
        </w:rPr>
        <w:t xml:space="preserve"> hal tersebut ditujukan untuk melengkapi </w:t>
      </w:r>
      <w:r w:rsidR="008537CB">
        <w:rPr>
          <w:rFonts w:ascii="Times New Roman" w:hAnsi="Times New Roman"/>
          <w:sz w:val="24"/>
        </w:rPr>
        <w:t xml:space="preserve">dua faktor yang telah ada </w:t>
      </w:r>
      <w:r w:rsidR="008537CB" w:rsidRPr="00F513C4">
        <w:rPr>
          <w:rFonts w:ascii="Times New Roman" w:hAnsi="Times New Roman"/>
          <w:sz w:val="24"/>
        </w:rPr>
        <w:t>pada</w:t>
      </w:r>
      <w:r w:rsidR="008537CB" w:rsidRPr="008537CB">
        <w:rPr>
          <w:rFonts w:ascii="Times New Roman" w:hAnsi="Times New Roman"/>
          <w:i/>
          <w:sz w:val="24"/>
        </w:rPr>
        <w:t xml:space="preserve"> theory of reasoned a</w:t>
      </w:r>
      <w:r w:rsidRPr="008537CB">
        <w:rPr>
          <w:rFonts w:ascii="Times New Roman" w:hAnsi="Times New Roman"/>
          <w:i/>
          <w:sz w:val="24"/>
        </w:rPr>
        <w:t>ction</w:t>
      </w:r>
      <w:r w:rsidRPr="00B33EFC">
        <w:rPr>
          <w:rFonts w:ascii="Times New Roman" w:hAnsi="Times New Roman"/>
          <w:sz w:val="24"/>
        </w:rPr>
        <w:t xml:space="preserve"> </w:t>
      </w:r>
      <w:r w:rsidR="005C1CA2">
        <w:rPr>
          <w:rFonts w:ascii="Times New Roman" w:hAnsi="Times New Roman"/>
          <w:sz w:val="24"/>
        </w:rPr>
        <w:fldChar w:fldCharType="begin" w:fldLock="1"/>
      </w:r>
      <w:r w:rsidR="005C1CA2">
        <w:rPr>
          <w:rFonts w:ascii="Times New Roman" w:hAnsi="Times New Roman"/>
          <w:sz w:val="24"/>
        </w:rPr>
        <w:instrText>ADDIN CSL_CITATION {"citationItems":[{"id":"ITEM-1","itemData":{"ISBN":"9786235408873","author":[{"dropping-particle":"","family":"Rahima Br Purba","given":"","non-dropping-particle":"","parse-names":false,"suffix":""}],"edition":"1","editor":[{"dropping-particle":"","family":"Group","given":"Tim Kreatif Merdeka Kreasi","non-dropping-particle":"","parse-names":false,"suffix":""}],"id":"ITEM-1","issued":{"date-parts":[["2023"]]},"publisher":"CV. Merdeka Kreasi Group","publisher-place":"Medan","title":"Teori Akuntansi: Sebuah Pemahaman untuk Mendukung Penelitian di Bidang Akuntansi","type":"book"},"uris":["http://www.mendeley.com/documents/?uuid=c787ac02-0da9-4873-b983-7d6ed5ddea1d"]}],"mendeley":{"formattedCitation":"(Rahima Br Purba, 2023)","plainTextFormattedCitation":"(Rahima Br Purba, 2023)","previouslyFormattedCitation":"(Rahima Br Purba, 2023)"},"properties":{"noteIndex":0},"schema":"https://github.com/citation-style-language/schema/raw/master/csl-citation.json"}</w:instrText>
      </w:r>
      <w:r w:rsidR="005C1CA2">
        <w:rPr>
          <w:rFonts w:ascii="Times New Roman" w:hAnsi="Times New Roman"/>
          <w:sz w:val="24"/>
        </w:rPr>
        <w:fldChar w:fldCharType="separate"/>
      </w:r>
      <w:r w:rsidR="008537CB" w:rsidRPr="008537CB">
        <w:rPr>
          <w:rFonts w:ascii="Times New Roman" w:hAnsi="Times New Roman"/>
          <w:noProof/>
          <w:sz w:val="24"/>
        </w:rPr>
        <w:t>(Rahima Br Purba, 2023)</w:t>
      </w:r>
      <w:r w:rsidR="005C1CA2">
        <w:rPr>
          <w:rFonts w:ascii="Times New Roman" w:hAnsi="Times New Roman"/>
          <w:sz w:val="24"/>
        </w:rPr>
        <w:fldChar w:fldCharType="end"/>
      </w:r>
      <w:r w:rsidR="008537CB">
        <w:rPr>
          <w:rFonts w:ascii="Times New Roman" w:hAnsi="Times New Roman"/>
          <w:sz w:val="24"/>
        </w:rPr>
        <w:t xml:space="preserve">. </w:t>
      </w:r>
    </w:p>
    <w:p w:rsidR="005C1CA2" w:rsidRDefault="005C1CA2" w:rsidP="0053535E">
      <w:pPr>
        <w:widowControl w:val="0"/>
        <w:spacing w:line="480" w:lineRule="auto"/>
        <w:ind w:left="567" w:firstLine="567"/>
        <w:jc w:val="both"/>
        <w:rPr>
          <w:rFonts w:ascii="Times New Roman" w:hAnsi="Times New Roman"/>
          <w:sz w:val="24"/>
        </w:rPr>
      </w:pPr>
      <w:r w:rsidRPr="00AD418F">
        <w:rPr>
          <w:rFonts w:ascii="Times New Roman" w:hAnsi="Times New Roman"/>
          <w:i/>
          <w:sz w:val="24"/>
        </w:rPr>
        <w:t>Theory of planned behavior</w:t>
      </w:r>
      <w:r>
        <w:rPr>
          <w:rFonts w:ascii="Times New Roman" w:hAnsi="Times New Roman"/>
          <w:sz w:val="24"/>
        </w:rPr>
        <w:t xml:space="preserve"> adalah teori yang digunakan untuk memprediksi kemungkinan seseorang akan melakukan atau tidak melakukan suatu perilaku, teori ini menyatakan bahwa niat individu dalam berperilaku dipengaruhi olah tiga konstruk utama </w:t>
      </w:r>
      <w:r w:rsidR="00366DB2">
        <w:rPr>
          <w:rFonts w:ascii="Times New Roman" w:hAnsi="Times New Roman"/>
          <w:sz w:val="24"/>
        </w:rPr>
        <w:fldChar w:fldCharType="begin" w:fldLock="1"/>
      </w:r>
      <w:r w:rsidR="00366DB2">
        <w:rPr>
          <w:rFonts w:ascii="Times New Roman" w:hAnsi="Times New Roman"/>
          <w:sz w:val="24"/>
        </w:rPr>
        <w:instrText>ADDIN CSL_CITATION {"citationItems":[{"id":"ITEM-1","itemData":{"author":[{"dropping-particle":"","family":"Mahyarni","given":"","non-dropping-particle":"","parse-names":false,"suffix":""}],"container-title":"Jurnal El-Riyasah","id":"ITEM-1","issued":{"date-parts":[["2013"]]},"title":"Theory Of Reaspned Action dan Theory of Planned Bevahior (Sebuah Kajian Historis tentang Perilaku)","type":"article-journal","volume":"4"},"uris":["http://www.mendeley.com/documents/?uuid=f9d4d4a2-4d19-426d-b20a-8ed3b31b697a"]}],"mendeley":{"formattedCitation":"(Mahyarni, 2013)","plainTextFormattedCitation":"(Mahyarni, 2013)","previouslyFormattedCitation":"(Mahyarni, 2013)"},"properties":{"noteIndex":0},"schema":"https://github.com/citation-style-language/schema/raw/master/csl-citation.json"}</w:instrText>
      </w:r>
      <w:r w:rsidR="00366DB2">
        <w:rPr>
          <w:rFonts w:ascii="Times New Roman" w:hAnsi="Times New Roman"/>
          <w:sz w:val="24"/>
        </w:rPr>
        <w:fldChar w:fldCharType="separate"/>
      </w:r>
      <w:r w:rsidRPr="005C1CA2">
        <w:rPr>
          <w:rFonts w:ascii="Times New Roman" w:hAnsi="Times New Roman"/>
          <w:noProof/>
          <w:sz w:val="24"/>
        </w:rPr>
        <w:t>(Mahyarni, 2013)</w:t>
      </w:r>
      <w:r w:rsidR="00366DB2">
        <w:rPr>
          <w:rFonts w:ascii="Times New Roman" w:hAnsi="Times New Roman"/>
          <w:sz w:val="24"/>
        </w:rPr>
        <w:fldChar w:fldCharType="end"/>
      </w:r>
      <w:r>
        <w:rPr>
          <w:rFonts w:ascii="Times New Roman" w:hAnsi="Times New Roman"/>
          <w:sz w:val="24"/>
        </w:rPr>
        <w:t>. Adapun ketiga konstruk tersebut yaitu:</w:t>
      </w:r>
    </w:p>
    <w:p w:rsidR="00F47A2D" w:rsidRDefault="0056135E" w:rsidP="0053535E">
      <w:pPr>
        <w:pStyle w:val="ListParagraph"/>
        <w:widowControl w:val="0"/>
        <w:numPr>
          <w:ilvl w:val="0"/>
          <w:numId w:val="58"/>
        </w:numPr>
        <w:spacing w:line="480" w:lineRule="auto"/>
        <w:jc w:val="both"/>
        <w:rPr>
          <w:rFonts w:ascii="Times New Roman" w:hAnsi="Times New Roman"/>
          <w:sz w:val="24"/>
        </w:rPr>
        <w:sectPr w:rsidR="00F47A2D" w:rsidSect="00A74A8D">
          <w:headerReference w:type="default" r:id="rId17"/>
          <w:footerReference w:type="default" r:id="rId18"/>
          <w:pgSz w:w="11907" w:h="16839" w:code="9"/>
          <w:pgMar w:top="2268" w:right="1275" w:bottom="1701" w:left="2268" w:header="709" w:footer="709" w:gutter="0"/>
          <w:cols w:space="708"/>
          <w:docGrid w:linePitch="360"/>
        </w:sectPr>
      </w:pPr>
      <w:r w:rsidRPr="00AD418F">
        <w:rPr>
          <w:rFonts w:ascii="Times New Roman" w:hAnsi="Times New Roman"/>
          <w:i/>
          <w:sz w:val="24"/>
        </w:rPr>
        <w:t>Attitude towards the behavior</w:t>
      </w:r>
      <w:r>
        <w:rPr>
          <w:rFonts w:ascii="Times New Roman" w:hAnsi="Times New Roman"/>
          <w:sz w:val="24"/>
        </w:rPr>
        <w:t xml:space="preserve"> (sikap), adalah sikap terhadap perilaku yang </w:t>
      </w:r>
    </w:p>
    <w:p w:rsidR="005C1CA2" w:rsidRPr="00366DB2" w:rsidRDefault="0056135E" w:rsidP="004278E9">
      <w:pPr>
        <w:pStyle w:val="ListParagraph"/>
        <w:widowControl w:val="0"/>
        <w:spacing w:line="480" w:lineRule="auto"/>
        <w:ind w:left="1080"/>
        <w:jc w:val="both"/>
        <w:rPr>
          <w:rFonts w:ascii="Times New Roman" w:hAnsi="Times New Roman"/>
          <w:sz w:val="24"/>
        </w:rPr>
      </w:pPr>
      <w:r>
        <w:rPr>
          <w:rFonts w:ascii="Times New Roman" w:hAnsi="Times New Roman"/>
          <w:sz w:val="24"/>
        </w:rPr>
        <w:lastRenderedPageBreak/>
        <w:t xml:space="preserve">ditentukan oleh keyakinan tentang konsekuensi yang akan diperoleh dari suatu perilaku, keyakinan tersebut berkaitan dengan penilaian subjektif suatu individu terhadap lingkungan sekitar. Pemahaman terhadap diri dan lingkungannya dilakukan dengan mengaitkan suatu perilaku dengan manfaat atau kerugian yang akan diperoleh jika perilaku tersebut dilakukan atau tidak dilakukan </w:t>
      </w:r>
      <w:r w:rsidR="00030803">
        <w:rPr>
          <w:rFonts w:ascii="Times New Roman" w:hAnsi="Times New Roman"/>
          <w:sz w:val="24"/>
        </w:rPr>
        <w:fldChar w:fldCharType="begin" w:fldLock="1"/>
      </w:r>
      <w:r w:rsidR="00030803">
        <w:rPr>
          <w:rFonts w:ascii="Times New Roman" w:hAnsi="Times New Roman"/>
          <w:sz w:val="24"/>
        </w:rPr>
        <w:instrText>ADDIN CSL_CITATION {"citationItems":[{"id":"ITEM-1","itemData":{"ISBN":"6285841411","author":[{"dropping-particle":"","family":"Purwanto","given":"Nuri","non-dropping-particle":"","parse-names":false,"suffix":""},{"dropping-particle":"","family":"Budiyanto","given":"","non-dropping-particle":"","parse-names":false,"suffix":""},{"dropping-particle":"","family":"Suhermin","given":"","non-dropping-particle":"","parse-names":false,"suffix":""}],"edition":"1","editor":[{"dropping-particle":"","family":"Rizki","given":"Febi Akbar","non-dropping-particle":"","parse-names":false,"suffix":""}],"id":"ITEM-1","issued":{"date-parts":[["2022"]]},"number-of-pages":"15-18","publisher":"CV. Literasi Nusantara Abadi","publisher-place":"Malang","title":"Theory of Planned Behavior Implementasi Perilaku Elecgronic Word of Mouth pada Konsumen Marketplace","type":"book"},"uris":["http://www.mendeley.com/documents/?uuid=a5c54408-7a27-4673-85a6-e18d7400bbd3"]}],"mendeley":{"formattedCitation":"(Purwanto et al., 2022)","plainTextFormattedCitation":"(Purwanto et al., 2022)","previouslyFormattedCitation":"(Purwanto et al., 2022)"},"properties":{"noteIndex":0},"schema":"https://github.com/citation-style-language/schema/raw/master/csl-citation.json"}</w:instrText>
      </w:r>
      <w:r w:rsidR="00030803">
        <w:rPr>
          <w:rFonts w:ascii="Times New Roman" w:hAnsi="Times New Roman"/>
          <w:sz w:val="24"/>
        </w:rPr>
        <w:fldChar w:fldCharType="separate"/>
      </w:r>
      <w:r w:rsidR="00366DB2" w:rsidRPr="00366DB2">
        <w:rPr>
          <w:rFonts w:ascii="Times New Roman" w:hAnsi="Times New Roman"/>
          <w:noProof/>
          <w:sz w:val="24"/>
        </w:rPr>
        <w:t>(Purwanto et al., 2022)</w:t>
      </w:r>
      <w:r w:rsidR="00030803">
        <w:rPr>
          <w:rFonts w:ascii="Times New Roman" w:hAnsi="Times New Roman"/>
          <w:sz w:val="24"/>
        </w:rPr>
        <w:fldChar w:fldCharType="end"/>
      </w:r>
      <w:r w:rsidR="00366DB2">
        <w:rPr>
          <w:rFonts w:ascii="Times New Roman" w:hAnsi="Times New Roman"/>
          <w:sz w:val="24"/>
        </w:rPr>
        <w:t>.</w:t>
      </w:r>
    </w:p>
    <w:p w:rsidR="0056135E" w:rsidRDefault="00AD418F" w:rsidP="0053535E">
      <w:pPr>
        <w:pStyle w:val="ListParagraph"/>
        <w:widowControl w:val="0"/>
        <w:numPr>
          <w:ilvl w:val="0"/>
          <w:numId w:val="58"/>
        </w:numPr>
        <w:spacing w:line="480" w:lineRule="auto"/>
        <w:jc w:val="both"/>
        <w:rPr>
          <w:rFonts w:ascii="Times New Roman" w:hAnsi="Times New Roman"/>
          <w:sz w:val="24"/>
        </w:rPr>
      </w:pPr>
      <w:r w:rsidRPr="00AD418F">
        <w:rPr>
          <w:rFonts w:ascii="Times New Roman" w:hAnsi="Times New Roman"/>
          <w:i/>
          <w:sz w:val="24"/>
        </w:rPr>
        <w:t xml:space="preserve">Subjective </w:t>
      </w:r>
      <w:r>
        <w:rPr>
          <w:rFonts w:ascii="Times New Roman" w:hAnsi="Times New Roman"/>
          <w:i/>
          <w:sz w:val="24"/>
        </w:rPr>
        <w:t>n</w:t>
      </w:r>
      <w:r w:rsidRPr="00AD418F">
        <w:rPr>
          <w:rFonts w:ascii="Times New Roman" w:hAnsi="Times New Roman"/>
          <w:i/>
          <w:sz w:val="24"/>
        </w:rPr>
        <w:t>orm</w:t>
      </w:r>
      <w:r>
        <w:rPr>
          <w:rFonts w:ascii="Times New Roman" w:hAnsi="Times New Roman"/>
          <w:sz w:val="24"/>
        </w:rPr>
        <w:t xml:space="preserve"> (n</w:t>
      </w:r>
      <w:r w:rsidR="0056135E">
        <w:rPr>
          <w:rFonts w:ascii="Times New Roman" w:hAnsi="Times New Roman"/>
          <w:sz w:val="24"/>
        </w:rPr>
        <w:t>orma subjektif), adalah persepsi individu tentang harapan dari orang-orang tertentu yang</w:t>
      </w:r>
      <w:r w:rsidR="00692C05">
        <w:rPr>
          <w:rFonts w:ascii="Times New Roman" w:hAnsi="Times New Roman"/>
          <w:sz w:val="24"/>
        </w:rPr>
        <w:t xml:space="preserve"> berpengaruh dalam kehidupannya, terkait dilakukan atau tidak dilakukannya suatu perilaku tertentu dan persepsi tersebut bersifat subjektif</w:t>
      </w:r>
      <w:r w:rsidR="00366DB2">
        <w:rPr>
          <w:rFonts w:ascii="Times New Roman" w:hAnsi="Times New Roman"/>
          <w:sz w:val="24"/>
        </w:rPr>
        <w:t xml:space="preserve"> </w:t>
      </w:r>
      <w:r w:rsidR="00030803">
        <w:rPr>
          <w:rFonts w:ascii="Times New Roman" w:hAnsi="Times New Roman"/>
          <w:sz w:val="24"/>
        </w:rPr>
        <w:fldChar w:fldCharType="begin" w:fldLock="1"/>
      </w:r>
      <w:r w:rsidR="00030803">
        <w:rPr>
          <w:rFonts w:ascii="Times New Roman" w:hAnsi="Times New Roman"/>
          <w:sz w:val="24"/>
        </w:rPr>
        <w:instrText>ADDIN CSL_CITATION {"citationItems":[{"id":"ITEM-1","itemData":{"ISBN":"6285841411","author":[{"dropping-particle":"","family":"Purwanto","given":"Nuri","non-dropping-particle":"","parse-names":false,"suffix":""},{"dropping-particle":"","family":"Budiyanto","given":"","non-dropping-particle":"","parse-names":false,"suffix":""},{"dropping-particle":"","family":"Suhermin","given":"","non-dropping-particle":"","parse-names":false,"suffix":""}],"edition":"1","editor":[{"dropping-particle":"","family":"Rizki","given":"Febi Akbar","non-dropping-particle":"","parse-names":false,"suffix":""}],"id":"ITEM-1","issued":{"date-parts":[["2022"]]},"number-of-pages":"15-18","publisher":"CV. Literasi Nusantara Abadi","publisher-place":"Malang","title":"Theory of Planned Behavior Implementasi Perilaku Elecgronic Word of Mouth pada Konsumen Marketplace","type":"book"},"uris":["http://www.mendeley.com/documents/?uuid=a5c54408-7a27-4673-85a6-e18d7400bbd3"]}],"mendeley":{"formattedCitation":"(Purwanto et al., 2022)","plainTextFormattedCitation":"(Purwanto et al., 2022)","previouslyFormattedCitation":"(Purwanto et al., 2022)"},"properties":{"noteIndex":0},"schema":"https://github.com/citation-style-language/schema/raw/master/csl-citation.json"}</w:instrText>
      </w:r>
      <w:r w:rsidR="00030803">
        <w:rPr>
          <w:rFonts w:ascii="Times New Roman" w:hAnsi="Times New Roman"/>
          <w:sz w:val="24"/>
        </w:rPr>
        <w:fldChar w:fldCharType="separate"/>
      </w:r>
      <w:r w:rsidR="00366DB2" w:rsidRPr="00366DB2">
        <w:rPr>
          <w:rFonts w:ascii="Times New Roman" w:hAnsi="Times New Roman"/>
          <w:noProof/>
          <w:sz w:val="24"/>
        </w:rPr>
        <w:t>(Purwanto et al., 2022)</w:t>
      </w:r>
      <w:r w:rsidR="00030803">
        <w:rPr>
          <w:rFonts w:ascii="Times New Roman" w:hAnsi="Times New Roman"/>
          <w:sz w:val="24"/>
        </w:rPr>
        <w:fldChar w:fldCharType="end"/>
      </w:r>
      <w:r w:rsidR="00366DB2">
        <w:rPr>
          <w:rFonts w:ascii="Times New Roman" w:hAnsi="Times New Roman"/>
          <w:sz w:val="24"/>
        </w:rPr>
        <w:t>.</w:t>
      </w:r>
    </w:p>
    <w:p w:rsidR="00B33EFC" w:rsidRPr="00366DB2" w:rsidRDefault="00AD418F" w:rsidP="0053535E">
      <w:pPr>
        <w:pStyle w:val="ListParagraph"/>
        <w:widowControl w:val="0"/>
        <w:numPr>
          <w:ilvl w:val="0"/>
          <w:numId w:val="58"/>
        </w:numPr>
        <w:spacing w:line="480" w:lineRule="auto"/>
        <w:jc w:val="both"/>
        <w:rPr>
          <w:rFonts w:ascii="Times New Roman" w:hAnsi="Times New Roman"/>
          <w:sz w:val="24"/>
        </w:rPr>
      </w:pPr>
      <w:r w:rsidRPr="00AD418F">
        <w:rPr>
          <w:rFonts w:ascii="Times New Roman" w:hAnsi="Times New Roman"/>
          <w:i/>
          <w:sz w:val="24"/>
        </w:rPr>
        <w:t>Perceived behavioral control</w:t>
      </w:r>
      <w:r>
        <w:rPr>
          <w:rFonts w:ascii="Times New Roman" w:hAnsi="Times New Roman"/>
          <w:sz w:val="24"/>
        </w:rPr>
        <w:t xml:space="preserve"> (</w:t>
      </w:r>
      <w:r w:rsidR="00692C05">
        <w:rPr>
          <w:rFonts w:ascii="Times New Roman" w:hAnsi="Times New Roman"/>
          <w:sz w:val="24"/>
        </w:rPr>
        <w:t>Persepsi kont</w:t>
      </w:r>
      <w:r>
        <w:rPr>
          <w:rFonts w:ascii="Times New Roman" w:hAnsi="Times New Roman"/>
          <w:sz w:val="24"/>
        </w:rPr>
        <w:t>rol perilaku)</w:t>
      </w:r>
      <w:r w:rsidR="00692C05">
        <w:rPr>
          <w:rFonts w:ascii="Times New Roman" w:hAnsi="Times New Roman"/>
          <w:sz w:val="24"/>
        </w:rPr>
        <w:t xml:space="preserve">, </w:t>
      </w:r>
      <w:r w:rsidR="00366DB2">
        <w:rPr>
          <w:rFonts w:ascii="Times New Roman" w:hAnsi="Times New Roman"/>
          <w:sz w:val="24"/>
        </w:rPr>
        <w:t xml:space="preserve">adalah kontrol perilaku yang dirasakan merujuk pada persepsi individu tentang kemudahan atau kesulitan melakukan suatu perilaku yang diinginkan </w:t>
      </w:r>
      <w:r w:rsidR="00366DB2">
        <w:rPr>
          <w:rFonts w:ascii="Times New Roman" w:hAnsi="Times New Roman"/>
          <w:sz w:val="24"/>
        </w:rPr>
        <w:fldChar w:fldCharType="begin" w:fldLock="1"/>
      </w:r>
      <w:r w:rsidR="00366DB2">
        <w:rPr>
          <w:rFonts w:ascii="Times New Roman" w:hAnsi="Times New Roman"/>
          <w:sz w:val="24"/>
        </w:rPr>
        <w:instrText>ADDIN CSL_CITATION {"citationItems":[{"id":"ITEM-1","itemData":{"author":[{"dropping-particle":"","family":"Ajzen","given":"Icek","non-dropping-particle":"","parse-names":false,"suffix":""}],"id":"ITEM-1","issued":{"date-parts":[["1991"]]},"page":"179-211","title":"The Theory of Planned Behavior","type":"article-journal"},"uris":["http://www.mendeley.com/documents/?uuid=ee8e8762-9ccb-4cf0-8c5f-e873df0e14d4"]}],"mendeley":{"formattedCitation":"(Ajzen, 1991)","plainTextFormattedCitation":"(Ajzen, 1991)","previouslyFormattedCitation":"(Ajzen, 1991)"},"properties":{"noteIndex":0},"schema":"https://github.com/citation-style-language/schema/raw/master/csl-citation.json"}</w:instrText>
      </w:r>
      <w:r w:rsidR="00366DB2">
        <w:rPr>
          <w:rFonts w:ascii="Times New Roman" w:hAnsi="Times New Roman"/>
          <w:sz w:val="24"/>
        </w:rPr>
        <w:fldChar w:fldCharType="separate"/>
      </w:r>
      <w:r w:rsidR="00366DB2" w:rsidRPr="00366DB2">
        <w:rPr>
          <w:rFonts w:ascii="Times New Roman" w:hAnsi="Times New Roman"/>
          <w:noProof/>
          <w:sz w:val="24"/>
        </w:rPr>
        <w:t>(Ajzen, 1991)</w:t>
      </w:r>
      <w:r w:rsidR="00366DB2">
        <w:rPr>
          <w:rFonts w:ascii="Times New Roman" w:hAnsi="Times New Roman"/>
          <w:sz w:val="24"/>
        </w:rPr>
        <w:fldChar w:fldCharType="end"/>
      </w:r>
      <w:r w:rsidR="00366DB2">
        <w:rPr>
          <w:rFonts w:ascii="Times New Roman" w:hAnsi="Times New Roman"/>
          <w:sz w:val="24"/>
        </w:rPr>
        <w:t>.</w:t>
      </w:r>
    </w:p>
    <w:p w:rsidR="00352A90" w:rsidRPr="0026598C" w:rsidRDefault="00B74F49" w:rsidP="0053535E">
      <w:pPr>
        <w:pStyle w:val="Heading3"/>
        <w:keepNext w:val="0"/>
        <w:keepLines w:val="0"/>
        <w:widowControl w:val="0"/>
        <w:numPr>
          <w:ilvl w:val="2"/>
          <w:numId w:val="6"/>
        </w:numPr>
        <w:spacing w:line="480" w:lineRule="auto"/>
        <w:ind w:hanging="579"/>
        <w:rPr>
          <w:rFonts w:ascii="Times New Roman" w:hAnsi="Times New Roman"/>
          <w:b/>
          <w:color w:val="000000" w:themeColor="text1"/>
        </w:rPr>
      </w:pPr>
      <w:bookmarkStart w:id="48" w:name="_Toc222043674"/>
      <w:bookmarkStart w:id="49" w:name="_Toc224067435"/>
      <w:bookmarkStart w:id="50" w:name="_Toc226311191"/>
      <w:r w:rsidRPr="0026598C">
        <w:rPr>
          <w:rFonts w:ascii="Times New Roman" w:hAnsi="Times New Roman"/>
          <w:b/>
          <w:color w:val="000000" w:themeColor="text1"/>
        </w:rPr>
        <w:t>Kepatuhan Wajib Pajak</w:t>
      </w:r>
      <w:bookmarkEnd w:id="48"/>
      <w:bookmarkEnd w:id="49"/>
      <w:bookmarkEnd w:id="50"/>
    </w:p>
    <w:p w:rsidR="001229A6" w:rsidRDefault="00F55F6E" w:rsidP="0053535E">
      <w:pPr>
        <w:pStyle w:val="NoSpacing"/>
        <w:widowControl w:val="0"/>
        <w:spacing w:line="480" w:lineRule="auto"/>
        <w:ind w:left="709" w:firstLine="425"/>
        <w:jc w:val="both"/>
        <w:rPr>
          <w:b w:val="0"/>
          <w:szCs w:val="24"/>
        </w:rPr>
      </w:pPr>
      <w:r>
        <w:rPr>
          <w:b w:val="0"/>
          <w:szCs w:val="24"/>
        </w:rPr>
        <w:t xml:space="preserve">Kepatuhan wajib pajak secara sederhana dapat didefinisikan sebagai tingkat kepatuhan wajib pajak terhadap undang-undang pajak </w:t>
      </w:r>
      <w:r w:rsidR="002E75B1">
        <w:rPr>
          <w:b w:val="0"/>
          <w:szCs w:val="24"/>
        </w:rPr>
        <w:fldChar w:fldCharType="begin" w:fldLock="1"/>
      </w:r>
      <w:r w:rsidR="002E75B1">
        <w:rPr>
          <w:b w:val="0"/>
          <w:szCs w:val="24"/>
        </w:rPr>
        <w:instrText>ADDIN CSL_CITATION {"citationItems":[{"id":"ITEM-1","itemData":{"author":[{"dropping-particle":"","family":"James","given":"Simon","non-dropping-particle":"","parse-names":false,"suffix":""},{"dropping-particle":"","family":"Alley","given":"Clinton","non-dropping-particle":"","parse-names":false,"suffix":""}],"id":"ITEM-1","issued":{"date-parts":[["2002"]]},"publisher":"CIPFA","title":"Tax compliance, self-assessment and tax administration","type":"article-journal"},"uris":["http://www.mendeley.com/documents/?uuid=cfe0bd2d-ae8f-44d0-b9b9-5eae0ef2aec1"]}],"mendeley":{"formattedCitation":"(James &amp; Alley, 2002)","plainTextFormattedCitation":"(James &amp; Alley, 2002)","previouslyFormattedCitation":"(James &amp; Alley, 2002)"},"properties":{"noteIndex":0},"schema":"https://github.com/citation-style-language/schema/raw/master/csl-citation.json"}</w:instrText>
      </w:r>
      <w:r w:rsidR="002E75B1">
        <w:rPr>
          <w:b w:val="0"/>
          <w:szCs w:val="24"/>
        </w:rPr>
        <w:fldChar w:fldCharType="separate"/>
      </w:r>
      <w:r w:rsidRPr="00F55F6E">
        <w:rPr>
          <w:b w:val="0"/>
          <w:noProof/>
          <w:szCs w:val="24"/>
        </w:rPr>
        <w:t>(James &amp; Alley, 2002)</w:t>
      </w:r>
      <w:r w:rsidR="002E75B1">
        <w:rPr>
          <w:b w:val="0"/>
          <w:szCs w:val="24"/>
        </w:rPr>
        <w:fldChar w:fldCharType="end"/>
      </w:r>
      <w:r>
        <w:rPr>
          <w:b w:val="0"/>
          <w:szCs w:val="24"/>
        </w:rPr>
        <w:t>.</w:t>
      </w:r>
      <w:r w:rsidR="00AA093C">
        <w:rPr>
          <w:b w:val="0"/>
          <w:szCs w:val="24"/>
        </w:rPr>
        <w:t xml:space="preserve"> </w:t>
      </w:r>
      <w:r w:rsidR="00C45211" w:rsidRPr="0026598C">
        <w:rPr>
          <w:b w:val="0"/>
          <w:szCs w:val="24"/>
        </w:rPr>
        <w:fldChar w:fldCharType="begin" w:fldLock="1"/>
      </w:r>
      <w:r w:rsidR="00C45211" w:rsidRPr="0026598C">
        <w:rPr>
          <w:b w:val="0"/>
          <w:szCs w:val="24"/>
        </w:rPr>
        <w:instrText>ADDIN CSL_CITATION {"citationItems":[{"id":"ITEM-1","itemData":{"abstract":"ABSTRAK Penelitian ini bertujuan untuk menganalisis pengaruh sikap, kesadaran wajib pajak dan pengetahuan perpajakan terhadap kepatuhan wajib pajak dalam membayar pajak bumi dan bangunan di Kecamatan Pasarwajo Kabupaten Buton. Data yang diperoleh berupa data primer kuesioner yang disebarkan di Kecamatan Pasarwajo Kabupaten Buton. Metode statistik yang digunakan adalah analisis regresi berganda Berdasarkan hasil analisis data disimpulkan bahwa secara parsial sikap wajib pajak tidak berpengaruh secara signifikan terhadap kepatuhan wajib pajak, kesadaran wajib pajak berpengaruh secara signifikan terhadap kepatuhan wajib pajak, pengetahuan perpajakan berpengaruh secara signifikan terhadap kepatuhan wajib pajak, sedangkan secara simultan sikap wajib pajak, kesadaran wajib pajak, dan pengetahuan perpajakan berpengaruh secara signifikan terhadap kepatuhan wajib pajak. Kata","author":[{"dropping-particle":"","family":"Ainun","given":"Wa Ode Nur","non-dropping-particle":"","parse-names":false,"suffix":""},{"dropping-particle":"","family":"Tasmita","given":"Yuni Nuardi","non-dropping-particle":"","parse-names":false,"suffix":""},{"dropping-particle":"","family":"Irsan","given":"","non-dropping-particle":"","parse-names":false,"suffix":""}],"container-title":"KAMPUA : Jurnal Ilmiah Akuntansi","id":"ITEM-1","issued":{"date-parts":[["2022"]]},"page":"72-78","title":"Pengaruh Sikap, Kesadaran Wajib Pajak, dan Pengetahuan Perpajakan Terhadap Kepatuhan Wajib Pajak Dalam Membayar Pajak Bumi dan Bangunan di Kecamatan Pasarwajo Kabupaten Buton","type":"article-journal","volume":"1"},"uris":["http://www.mendeley.com/documents/?uuid=bbb154ef-4187-4f19-b9ca-98cd91e5339f"]}],"mendeley":{"formattedCitation":"(Ainun et al., 2022)","manualFormatting":"Ainun et al., (2022)","plainTextFormattedCitation":"(Ainun et al., 2022)","previouslyFormattedCitation":"(Ainun et al., 2022)"},"properties":{"noteIndex":0},"schema":"https://github.com/citation-style-language/schema/raw/master/csl-citation.json"}</w:instrText>
      </w:r>
      <w:r w:rsidR="00C45211" w:rsidRPr="0026598C">
        <w:rPr>
          <w:b w:val="0"/>
          <w:szCs w:val="24"/>
        </w:rPr>
        <w:fldChar w:fldCharType="separate"/>
      </w:r>
      <w:r w:rsidR="008E03AA" w:rsidRPr="0026598C">
        <w:rPr>
          <w:b w:val="0"/>
          <w:noProof/>
          <w:szCs w:val="24"/>
        </w:rPr>
        <w:t>Ainun et al., (2022)</w:t>
      </w:r>
      <w:r w:rsidR="00C45211" w:rsidRPr="0026598C">
        <w:rPr>
          <w:b w:val="0"/>
          <w:szCs w:val="24"/>
        </w:rPr>
        <w:fldChar w:fldCharType="end"/>
      </w:r>
      <w:r w:rsidR="008E03AA" w:rsidRPr="0026598C">
        <w:rPr>
          <w:b w:val="0"/>
          <w:szCs w:val="24"/>
        </w:rPr>
        <w:t xml:space="preserve"> </w:t>
      </w:r>
      <w:r w:rsidR="00AA093C">
        <w:rPr>
          <w:b w:val="0"/>
          <w:szCs w:val="24"/>
        </w:rPr>
        <w:t>menjelaskan bahwa</w:t>
      </w:r>
      <w:r w:rsidR="008E03AA" w:rsidRPr="0026598C">
        <w:rPr>
          <w:b w:val="0"/>
          <w:szCs w:val="24"/>
        </w:rPr>
        <w:t xml:space="preserve"> kepatuhan waj</w:t>
      </w:r>
      <w:r w:rsidR="00C36CCB">
        <w:rPr>
          <w:b w:val="0"/>
          <w:szCs w:val="24"/>
        </w:rPr>
        <w:t>ib p</w:t>
      </w:r>
      <w:r w:rsidR="005406C4">
        <w:rPr>
          <w:b w:val="0"/>
          <w:szCs w:val="24"/>
        </w:rPr>
        <w:t xml:space="preserve">ajak </w:t>
      </w:r>
      <w:r w:rsidR="00AA093C">
        <w:rPr>
          <w:b w:val="0"/>
          <w:szCs w:val="24"/>
        </w:rPr>
        <w:t xml:space="preserve">adalah </w:t>
      </w:r>
      <w:r w:rsidR="005406C4">
        <w:rPr>
          <w:b w:val="0"/>
          <w:szCs w:val="24"/>
        </w:rPr>
        <w:t xml:space="preserve">prilaku </w:t>
      </w:r>
      <w:r w:rsidR="008E03AA" w:rsidRPr="0026598C">
        <w:rPr>
          <w:b w:val="0"/>
          <w:szCs w:val="24"/>
        </w:rPr>
        <w:t xml:space="preserve">wajib pajak </w:t>
      </w:r>
      <w:r w:rsidR="00AA093C">
        <w:rPr>
          <w:b w:val="0"/>
          <w:szCs w:val="24"/>
        </w:rPr>
        <w:t xml:space="preserve">dalam </w:t>
      </w:r>
      <w:r w:rsidR="008E03AA" w:rsidRPr="0026598C">
        <w:rPr>
          <w:b w:val="0"/>
          <w:szCs w:val="24"/>
        </w:rPr>
        <w:t>melaksanakan hak</w:t>
      </w:r>
      <w:r w:rsidR="00AA093C">
        <w:rPr>
          <w:b w:val="0"/>
          <w:szCs w:val="24"/>
        </w:rPr>
        <w:t xml:space="preserve"> </w:t>
      </w:r>
      <w:r w:rsidR="00056897" w:rsidRPr="0026598C">
        <w:rPr>
          <w:b w:val="0"/>
          <w:szCs w:val="24"/>
        </w:rPr>
        <w:t>dan memenuhi kewa</w:t>
      </w:r>
      <w:r w:rsidR="008E03AA" w:rsidRPr="0026598C">
        <w:rPr>
          <w:b w:val="0"/>
          <w:szCs w:val="24"/>
        </w:rPr>
        <w:t xml:space="preserve">jiban perpajakannya </w:t>
      </w:r>
      <w:r w:rsidR="00AA093C">
        <w:rPr>
          <w:b w:val="0"/>
          <w:szCs w:val="24"/>
        </w:rPr>
        <w:t>yang tercermin melalui pengisian pajak yang terutang dengan benar, membayar pajak tepat waktu, dan pelaporan pajak sesuai dengan peraturan perpajakan yang berlaku tanpa ada paksaan.</w:t>
      </w:r>
      <w:r w:rsidR="00A4336A">
        <w:rPr>
          <w:b w:val="0"/>
          <w:szCs w:val="24"/>
        </w:rPr>
        <w:t xml:space="preserve"> </w:t>
      </w:r>
      <w:r w:rsidR="00073CC5" w:rsidRPr="0026598C">
        <w:rPr>
          <w:b w:val="0"/>
          <w:szCs w:val="24"/>
        </w:rPr>
        <w:t xml:space="preserve">Berdasarkan beberapa definisi tersebut maka dapat disimpulkan bahwa kepatuhan wajib pajak adalah </w:t>
      </w:r>
      <w:r w:rsidR="0004609F">
        <w:rPr>
          <w:b w:val="0"/>
          <w:szCs w:val="24"/>
        </w:rPr>
        <w:t xml:space="preserve">suatu </w:t>
      </w:r>
      <w:r w:rsidR="00073CC5" w:rsidRPr="0026598C">
        <w:rPr>
          <w:b w:val="0"/>
          <w:szCs w:val="24"/>
        </w:rPr>
        <w:t>kondisi</w:t>
      </w:r>
      <w:r w:rsidR="0004609F">
        <w:rPr>
          <w:b w:val="0"/>
          <w:szCs w:val="24"/>
        </w:rPr>
        <w:t xml:space="preserve"> saat wajib pajak</w:t>
      </w:r>
      <w:r w:rsidR="00056897" w:rsidRPr="0026598C">
        <w:rPr>
          <w:b w:val="0"/>
          <w:szCs w:val="24"/>
        </w:rPr>
        <w:t xml:space="preserve"> memiliki kesadaran serta keinginan untuk memenuhi kewajiban perpajakannya</w:t>
      </w:r>
      <w:r w:rsidR="00AA093C">
        <w:rPr>
          <w:b w:val="0"/>
          <w:szCs w:val="24"/>
        </w:rPr>
        <w:t xml:space="preserve"> </w:t>
      </w:r>
      <w:r w:rsidR="00AA093C">
        <w:rPr>
          <w:b w:val="0"/>
          <w:szCs w:val="24"/>
        </w:rPr>
        <w:lastRenderedPageBreak/>
        <w:t>sesuai dengan peraturan</w:t>
      </w:r>
      <w:r w:rsidR="0004609F">
        <w:rPr>
          <w:b w:val="0"/>
          <w:szCs w:val="24"/>
        </w:rPr>
        <w:t xml:space="preserve"> yang berlaku</w:t>
      </w:r>
      <w:r w:rsidR="00056897" w:rsidRPr="0026598C">
        <w:rPr>
          <w:b w:val="0"/>
          <w:szCs w:val="24"/>
        </w:rPr>
        <w:t xml:space="preserve"> </w:t>
      </w:r>
      <w:r w:rsidR="0004609F">
        <w:rPr>
          <w:b w:val="0"/>
          <w:szCs w:val="24"/>
        </w:rPr>
        <w:t>dengan sukarela dan tanpa ada paksaan dari pihak manapun.</w:t>
      </w:r>
    </w:p>
    <w:p w:rsidR="001229A6" w:rsidRDefault="00AA093C" w:rsidP="0053535E">
      <w:pPr>
        <w:pStyle w:val="NoSpacing"/>
        <w:widowControl w:val="0"/>
        <w:spacing w:line="480" w:lineRule="auto"/>
        <w:ind w:left="709" w:firstLine="425"/>
        <w:jc w:val="both"/>
        <w:rPr>
          <w:b w:val="0"/>
          <w:szCs w:val="24"/>
        </w:rPr>
      </w:pPr>
      <w:r>
        <w:rPr>
          <w:b w:val="0"/>
          <w:szCs w:val="24"/>
        </w:rPr>
        <w:t>Kepatuhan wajib pajak secara umum dibedakan menjadi dua, yaitu kepatuhan formal dan kepatuhan material. Kepatuhan formal adalah kemampuan wajib pajak dalam menjalankan kewajibannya secara formal sesuai dengan Undang-Undang P</w:t>
      </w:r>
      <w:r w:rsidR="00A4336A">
        <w:rPr>
          <w:b w:val="0"/>
          <w:szCs w:val="24"/>
        </w:rPr>
        <w:t xml:space="preserve">erpajakan, yaitu melakukan penyetoran dan pelaporan pajak tepat waktu. Sedangkan kepatuhan material secara hakikat wajib pajak telah memenuhi ketentuan material perpajakan, yakni perhitungan dan total pembayaran pajak telah benar dan sesuai dengan ketentuan </w:t>
      </w:r>
      <w:r w:rsidR="0059602F" w:rsidRPr="0026598C">
        <w:rPr>
          <w:b w:val="0"/>
          <w:szCs w:val="24"/>
        </w:rPr>
        <w:fldChar w:fldCharType="begin" w:fldLock="1"/>
      </w:r>
      <w:r w:rsidR="0059602F" w:rsidRPr="0026598C">
        <w:rPr>
          <w:b w:val="0"/>
          <w:szCs w:val="24"/>
        </w:rPr>
        <w:instrText>ADDIN CSL_CITATION {"citationItems":[{"id":"ITEM-1","itemData":{"DOI":"10.54957/educoretax.v2i3.241","abstract":"Salah satu sumber pendapatan asli daerah adalah dari pajak daerah. PBB adalah pajak daerah yang memiliki kontribusi terbesar terhadap pembangunan daerah. Penelitian ini memiliki tujuan untuk mengetahui tingkat kepatuhan wajib pajak dalam membayar PBB di Kecamatan Cibiru Kota Bandung, hambatan yang ditemui hingga upaya yang dilakukan oleh Pemerintah Daerah. Penelitian ini menggunakan metode deskriptif dengan pendekatan kualitatif. Hasil penelitian menunjukkan bahwa dengan rentang tahun 2018-2020 kepatuhan wajib pajak di Kecamatan Cibiru Kota Bandung dapat dikatakan cukup patuh berdasarkan realisasi penerimaan PBB 3 tahun terakhir meskipun selalu tidak mencapai target yang ingin diraih. Terdapat beberapa hambatan di lapangan seperti masih adanya wajib pajak yang tidak membayar PBB dengan tepat waktu, serta tidak melaporkan perubahan subjek ataupun objek PBB kepada petugas pajak. Upaya pemerintah daerah yaitu dengan mengadakan sosialisasi PBB, memasang spanduk di titik ruas jalan, memberlakukan untuk melampirkan bukti lunas PBB setiap kali akan melakukan layanan administrasi pemerintahan ke Kelurahan, serta program operasi terpadu untuk memudahkan masyarakat dalam membayar PBB. Peneliti merekomendasikan untuk Pemerintah lebih mengoptimalkan sosialisasi kepada masyarakat akan pentingnya membayar PBB, selain itu pemerintah perlunya meningkatkan target realisasi penerimaan PBB pada tahun selanjutnya guna menunjang keberhasilan pembangunan daerah sebagaimana pada tahun-tahun sebelumnya.","author":[{"dropping-particle":"","family":"Selawati","given":"Siti","non-dropping-particle":"","parse-names":false,"suffix":""},{"dropping-particle":"","family":"Farida","given":"Ai Siti","non-dropping-particle":"","parse-names":false,"suffix":""},{"dropping-particle":"","family":"Miharja","given":"Sakrim","non-dropping-particle":"","parse-names":false,"suffix":""}],"container-title":"Educoretax","id":"ITEM-1","issue":"3","issued":{"date-parts":[["2022"]]},"page":"167-183","title":"Identifikasi Kepatuhan Wajib Pajak Dalam Membayar Pajak Bumi Dan Bangunan Di Kecamatan Cibiru Kota Bandung","type":"article-journal","volume":"2"},"uris":["http://www.mendeley.com/documents/?uuid=26e257ae-2fe1-4e78-a754-ce6bcf895228"]}],"mendeley":{"formattedCitation":"(Selawati et al., 2022)","plainTextFormattedCitation":"(Selawati et al., 2022)","previouslyFormattedCitation":"(Selawati et al., 2022)"},"properties":{"noteIndex":0},"schema":"https://github.com/citation-style-language/schema/raw/master/csl-citation.json"}</w:instrText>
      </w:r>
      <w:r w:rsidR="0059602F" w:rsidRPr="0026598C">
        <w:rPr>
          <w:b w:val="0"/>
          <w:szCs w:val="24"/>
        </w:rPr>
        <w:fldChar w:fldCharType="separate"/>
      </w:r>
      <w:r w:rsidR="00C45211" w:rsidRPr="0026598C">
        <w:rPr>
          <w:b w:val="0"/>
          <w:noProof/>
          <w:szCs w:val="24"/>
        </w:rPr>
        <w:t xml:space="preserve">(Selawati </w:t>
      </w:r>
      <w:r w:rsidR="00C45211" w:rsidRPr="008A5DB4">
        <w:rPr>
          <w:b w:val="0"/>
          <w:i/>
          <w:noProof/>
          <w:szCs w:val="24"/>
        </w:rPr>
        <w:t xml:space="preserve">et al., </w:t>
      </w:r>
      <w:r w:rsidR="00C45211" w:rsidRPr="0026598C">
        <w:rPr>
          <w:b w:val="0"/>
          <w:noProof/>
          <w:szCs w:val="24"/>
        </w:rPr>
        <w:t>2022)</w:t>
      </w:r>
      <w:r w:rsidR="0059602F" w:rsidRPr="0026598C">
        <w:rPr>
          <w:b w:val="0"/>
          <w:szCs w:val="24"/>
        </w:rPr>
        <w:fldChar w:fldCharType="end"/>
      </w:r>
      <w:r w:rsidR="00A4336A">
        <w:rPr>
          <w:b w:val="0"/>
          <w:szCs w:val="24"/>
        </w:rPr>
        <w:t xml:space="preserve">. </w:t>
      </w:r>
    </w:p>
    <w:p w:rsidR="00627A2F" w:rsidRPr="0026598C" w:rsidRDefault="00627A2F" w:rsidP="0053535E">
      <w:pPr>
        <w:pStyle w:val="NoSpacing"/>
        <w:widowControl w:val="0"/>
        <w:spacing w:line="480" w:lineRule="auto"/>
        <w:ind w:left="709" w:firstLine="425"/>
        <w:jc w:val="both"/>
        <w:rPr>
          <w:b w:val="0"/>
          <w:szCs w:val="24"/>
        </w:rPr>
      </w:pPr>
      <w:r w:rsidRPr="0026598C">
        <w:rPr>
          <w:b w:val="0"/>
          <w:szCs w:val="24"/>
        </w:rPr>
        <w:t>Berdasarkan Peraturan Menteri Keuangan Nomor 209/PMK.03/2021 tentang “Tata Cara Pengembal</w:t>
      </w:r>
      <w:r w:rsidR="000D6A7E">
        <w:rPr>
          <w:b w:val="0"/>
          <w:szCs w:val="24"/>
        </w:rPr>
        <w:t>i</w:t>
      </w:r>
      <w:r w:rsidRPr="0026598C">
        <w:rPr>
          <w:b w:val="0"/>
          <w:szCs w:val="24"/>
        </w:rPr>
        <w:t>an Pendahuluan Kelebihan Pembayaran Pajak” wajib pajak dengan kriteria terentu yang kemudian disebut juga sebagai wajib</w:t>
      </w:r>
      <w:r w:rsidR="002A23DF">
        <w:rPr>
          <w:b w:val="0"/>
          <w:szCs w:val="24"/>
        </w:rPr>
        <w:t xml:space="preserve"> </w:t>
      </w:r>
      <w:r w:rsidRPr="0026598C">
        <w:rPr>
          <w:b w:val="0"/>
          <w:szCs w:val="24"/>
        </w:rPr>
        <w:t>pajak patuh adalah wajib pajak yang telah memenuhi persyaratan berikut ini:</w:t>
      </w:r>
    </w:p>
    <w:p w:rsidR="00627A2F" w:rsidRPr="001229A6" w:rsidRDefault="00627A2F" w:rsidP="0053535E">
      <w:pPr>
        <w:pStyle w:val="NoSpacing"/>
        <w:widowControl w:val="0"/>
        <w:numPr>
          <w:ilvl w:val="0"/>
          <w:numId w:val="8"/>
        </w:numPr>
        <w:tabs>
          <w:tab w:val="right" w:pos="1560"/>
        </w:tabs>
        <w:spacing w:line="480" w:lineRule="auto"/>
        <w:ind w:left="1560" w:hanging="426"/>
        <w:jc w:val="both"/>
        <w:rPr>
          <w:b w:val="0"/>
          <w:szCs w:val="24"/>
        </w:rPr>
      </w:pPr>
      <w:r w:rsidRPr="001229A6">
        <w:rPr>
          <w:b w:val="0"/>
          <w:szCs w:val="24"/>
        </w:rPr>
        <w:t>Wajib pajak tidak terlambat menya</w:t>
      </w:r>
      <w:r w:rsidR="00BE6831" w:rsidRPr="001229A6">
        <w:rPr>
          <w:b w:val="0"/>
          <w:szCs w:val="24"/>
        </w:rPr>
        <w:t>mpaikan SPT Tahunan</w:t>
      </w:r>
    </w:p>
    <w:p w:rsidR="00627A2F" w:rsidRPr="001229A6" w:rsidRDefault="00627A2F" w:rsidP="0053535E">
      <w:pPr>
        <w:pStyle w:val="NoSpacing"/>
        <w:widowControl w:val="0"/>
        <w:numPr>
          <w:ilvl w:val="0"/>
          <w:numId w:val="8"/>
        </w:numPr>
        <w:tabs>
          <w:tab w:val="right" w:pos="1560"/>
        </w:tabs>
        <w:spacing w:line="480" w:lineRule="auto"/>
        <w:ind w:left="1560" w:hanging="426"/>
        <w:jc w:val="both"/>
        <w:rPr>
          <w:b w:val="0"/>
          <w:szCs w:val="24"/>
        </w:rPr>
      </w:pPr>
      <w:r w:rsidRPr="001229A6">
        <w:rPr>
          <w:b w:val="0"/>
          <w:szCs w:val="24"/>
        </w:rPr>
        <w:t xml:space="preserve">Wajib pajak tidak terlambat menyapaikan SPT Masa untuk suatu jenis pajak dalam 2 </w:t>
      </w:r>
      <w:r w:rsidR="001229A6">
        <w:rPr>
          <w:b w:val="0"/>
          <w:szCs w:val="24"/>
        </w:rPr>
        <w:t>(dua) Masa Pajak berturut-turut</w:t>
      </w:r>
    </w:p>
    <w:p w:rsidR="00627A2F" w:rsidRPr="001229A6" w:rsidRDefault="00627A2F" w:rsidP="0053535E">
      <w:pPr>
        <w:pStyle w:val="NoSpacing"/>
        <w:widowControl w:val="0"/>
        <w:numPr>
          <w:ilvl w:val="0"/>
          <w:numId w:val="8"/>
        </w:numPr>
        <w:tabs>
          <w:tab w:val="right" w:pos="1560"/>
        </w:tabs>
        <w:spacing w:line="480" w:lineRule="auto"/>
        <w:ind w:left="1560" w:hanging="426"/>
        <w:jc w:val="both"/>
        <w:rPr>
          <w:b w:val="0"/>
          <w:szCs w:val="24"/>
        </w:rPr>
      </w:pPr>
      <w:r w:rsidRPr="001229A6">
        <w:rPr>
          <w:b w:val="0"/>
          <w:szCs w:val="24"/>
        </w:rPr>
        <w:t>Wajib pajak tidak terlambat menyapaikan SPT Masa untuk suatu jenis pajak dalam 3 (tiga) Masa Pajak dalam 1 (satu) tahun k</w:t>
      </w:r>
      <w:r w:rsidR="00BE6831" w:rsidRPr="001229A6">
        <w:rPr>
          <w:b w:val="0"/>
          <w:szCs w:val="24"/>
        </w:rPr>
        <w:t>alender</w:t>
      </w:r>
    </w:p>
    <w:p w:rsidR="00627A2F" w:rsidRPr="001229A6" w:rsidRDefault="00627A2F" w:rsidP="0053535E">
      <w:pPr>
        <w:pStyle w:val="NoSpacing"/>
        <w:widowControl w:val="0"/>
        <w:numPr>
          <w:ilvl w:val="0"/>
          <w:numId w:val="8"/>
        </w:numPr>
        <w:tabs>
          <w:tab w:val="right" w:pos="1560"/>
        </w:tabs>
        <w:spacing w:line="480" w:lineRule="auto"/>
        <w:ind w:left="1560" w:hanging="426"/>
        <w:jc w:val="both"/>
        <w:rPr>
          <w:b w:val="0"/>
          <w:szCs w:val="24"/>
        </w:rPr>
      </w:pPr>
      <w:r w:rsidRPr="001229A6">
        <w:rPr>
          <w:b w:val="0"/>
          <w:szCs w:val="24"/>
        </w:rPr>
        <w:t>Laporan keuangan Wajib Pajak pada suatu Tahun Pajak setelah ditetapkan sebagai wajib Pajak Kriteria Tertentu diaudit oleh akuntan public atau lembaga pengawas keuangan pemerintah dan memperoleh pendap</w:t>
      </w:r>
      <w:r w:rsidR="00BE6831" w:rsidRPr="001229A6">
        <w:rPr>
          <w:b w:val="0"/>
          <w:szCs w:val="24"/>
        </w:rPr>
        <w:t>at wajar tanpa pengecualian</w:t>
      </w:r>
    </w:p>
    <w:p w:rsidR="001229A6" w:rsidRDefault="00627A2F" w:rsidP="0053535E">
      <w:pPr>
        <w:pStyle w:val="NoSpacing"/>
        <w:widowControl w:val="0"/>
        <w:numPr>
          <w:ilvl w:val="0"/>
          <w:numId w:val="8"/>
        </w:numPr>
        <w:tabs>
          <w:tab w:val="right" w:pos="1560"/>
        </w:tabs>
        <w:spacing w:after="240" w:line="480" w:lineRule="auto"/>
        <w:ind w:left="1560" w:hanging="426"/>
        <w:jc w:val="both"/>
        <w:rPr>
          <w:b w:val="0"/>
          <w:szCs w:val="24"/>
        </w:rPr>
      </w:pPr>
      <w:r w:rsidRPr="001229A6">
        <w:rPr>
          <w:b w:val="0"/>
          <w:szCs w:val="24"/>
        </w:rPr>
        <w:lastRenderedPageBreak/>
        <w:t>Wajib Pajak tidak sedang dilakukan pemeriksaan bukti permulaan secara terbuka atau tindakan penyidikan tin</w:t>
      </w:r>
      <w:r w:rsidR="00BE6831" w:rsidRPr="001229A6">
        <w:rPr>
          <w:b w:val="0"/>
          <w:szCs w:val="24"/>
        </w:rPr>
        <w:t>dak pidana di bidang perpajakan</w:t>
      </w:r>
    </w:p>
    <w:p w:rsidR="00EC5097" w:rsidRPr="001229A6" w:rsidRDefault="001229A6" w:rsidP="0053535E">
      <w:pPr>
        <w:pStyle w:val="NoSpacing"/>
        <w:widowControl w:val="0"/>
        <w:tabs>
          <w:tab w:val="right" w:pos="1560"/>
        </w:tabs>
        <w:spacing w:after="240" w:line="480" w:lineRule="auto"/>
        <w:ind w:left="709" w:firstLine="425"/>
        <w:jc w:val="both"/>
        <w:rPr>
          <w:b w:val="0"/>
          <w:szCs w:val="24"/>
        </w:rPr>
      </w:pPr>
      <w:r>
        <w:rPr>
          <w:b w:val="0"/>
          <w:szCs w:val="24"/>
        </w:rPr>
        <w:tab/>
      </w:r>
      <w:r w:rsidR="00585EC6" w:rsidRPr="001229A6">
        <w:rPr>
          <w:szCs w:val="24"/>
        </w:rPr>
        <w:fldChar w:fldCharType="begin" w:fldLock="1"/>
      </w:r>
      <w:r w:rsidR="00585EC6" w:rsidRPr="001229A6">
        <w:rPr>
          <w:szCs w:val="24"/>
        </w:rPr>
        <w:instrText>ADDIN CSL_CITATION {"citationItems":[{"id":"ITEM-1","itemData":{"author":[{"dropping-particle":"","family":"Harlina","given":"Intan Windy","non-dropping-particle":"","parse-names":false,"suffix":""}],"container-title":"Jurnal Universitas Muhammadiyah Yogyakarta","id":"ITEM-1","issued":{"date-parts":[["2016"]]},"title":"Faktor-Faktor Yang Mempengaruhi Kepatuhan Wajib Pajak Dalam Melakukan Pembayaran Pajak Bumi Dan Bangunan Pedesaan Dan Perkotaan (Studi Empiris Pada Wajib Pajak Bumi Dan Bangunan Pedesaan Dan Perkotaan Di Daerah Istimewa Yogyakarta)","type":"article-journal"},"uris":["http://www.mendeley.com/documents/?uuid=d0177fac-1cf9-4c2f-9c10-90aa6291f7e2"]}],"mendeley":{"formattedCitation":"(Harlina, 2016)","manualFormatting":"Harlina, (2016)","plainTextFormattedCitation":"(Harlina, 2016)","previouslyFormattedCitation":"(Harlina, 2016)"},"properties":{"noteIndex":0},"schema":"https://github.com/citation-style-language/schema/raw/master/csl-citation.json"}</w:instrText>
      </w:r>
      <w:r w:rsidR="00585EC6" w:rsidRPr="001229A6">
        <w:rPr>
          <w:szCs w:val="24"/>
        </w:rPr>
        <w:fldChar w:fldCharType="separate"/>
      </w:r>
      <w:r w:rsidR="0059602F" w:rsidRPr="001229A6">
        <w:rPr>
          <w:b w:val="0"/>
          <w:noProof/>
          <w:szCs w:val="24"/>
        </w:rPr>
        <w:t>Harlina, (2016)</w:t>
      </w:r>
      <w:r w:rsidR="00585EC6" w:rsidRPr="001229A6">
        <w:rPr>
          <w:szCs w:val="24"/>
        </w:rPr>
        <w:fldChar w:fldCharType="end"/>
      </w:r>
      <w:r w:rsidR="00441866" w:rsidRPr="001229A6">
        <w:rPr>
          <w:szCs w:val="24"/>
        </w:rPr>
        <w:t xml:space="preserve"> </w:t>
      </w:r>
      <w:r w:rsidR="00441866" w:rsidRPr="001229A6">
        <w:rPr>
          <w:b w:val="0"/>
          <w:szCs w:val="24"/>
        </w:rPr>
        <w:t xml:space="preserve">mengungkapkan bahwa terdapat beberapa indikator yang dapat digunakan untuk mengukur kepatuhan wajib pajak dalam </w:t>
      </w:r>
      <w:r w:rsidR="00EE2B67" w:rsidRPr="001229A6">
        <w:rPr>
          <w:b w:val="0"/>
          <w:szCs w:val="24"/>
        </w:rPr>
        <w:t>membayar PBB-P2</w:t>
      </w:r>
      <w:r w:rsidR="00CD2B40" w:rsidRPr="001229A6">
        <w:rPr>
          <w:b w:val="0"/>
          <w:szCs w:val="24"/>
        </w:rPr>
        <w:t>, yaitu:</w:t>
      </w:r>
    </w:p>
    <w:p w:rsidR="00CD2B40" w:rsidRPr="0026598C" w:rsidRDefault="00CD2B40" w:rsidP="0053535E">
      <w:pPr>
        <w:pStyle w:val="NoSpacing"/>
        <w:widowControl w:val="0"/>
        <w:numPr>
          <w:ilvl w:val="0"/>
          <w:numId w:val="9"/>
        </w:numPr>
        <w:spacing w:line="480" w:lineRule="auto"/>
        <w:ind w:left="1560" w:hanging="426"/>
        <w:jc w:val="both"/>
        <w:rPr>
          <w:b w:val="0"/>
          <w:szCs w:val="24"/>
        </w:rPr>
      </w:pPr>
      <w:r w:rsidRPr="0026598C">
        <w:rPr>
          <w:b w:val="0"/>
          <w:szCs w:val="24"/>
        </w:rPr>
        <w:t>Wajib pajak selalu melakukan pemb</w:t>
      </w:r>
      <w:r w:rsidR="00BE6831">
        <w:rPr>
          <w:b w:val="0"/>
          <w:szCs w:val="24"/>
        </w:rPr>
        <w:t>ayaran pajak dengan tepat waktu</w:t>
      </w:r>
    </w:p>
    <w:p w:rsidR="00CD2B40" w:rsidRPr="0026598C" w:rsidRDefault="00CD2B40" w:rsidP="0053535E">
      <w:pPr>
        <w:pStyle w:val="NoSpacing"/>
        <w:widowControl w:val="0"/>
        <w:numPr>
          <w:ilvl w:val="0"/>
          <w:numId w:val="9"/>
        </w:numPr>
        <w:spacing w:line="480" w:lineRule="auto"/>
        <w:ind w:left="1560" w:hanging="426"/>
        <w:jc w:val="both"/>
        <w:rPr>
          <w:b w:val="0"/>
          <w:szCs w:val="24"/>
        </w:rPr>
      </w:pPr>
      <w:r w:rsidRPr="0026598C">
        <w:rPr>
          <w:b w:val="0"/>
          <w:szCs w:val="24"/>
        </w:rPr>
        <w:t>Wajib pajak selalu melakukan pembayaran pajak dengan jumlah yang tepat</w:t>
      </w:r>
    </w:p>
    <w:p w:rsidR="00CD2B40" w:rsidRPr="0026598C" w:rsidRDefault="00CD2B40" w:rsidP="0053535E">
      <w:pPr>
        <w:pStyle w:val="NoSpacing"/>
        <w:widowControl w:val="0"/>
        <w:numPr>
          <w:ilvl w:val="0"/>
          <w:numId w:val="9"/>
        </w:numPr>
        <w:spacing w:line="480" w:lineRule="auto"/>
        <w:ind w:left="1560" w:hanging="426"/>
        <w:jc w:val="both"/>
        <w:rPr>
          <w:b w:val="0"/>
          <w:szCs w:val="24"/>
        </w:rPr>
      </w:pPr>
      <w:r w:rsidRPr="0026598C">
        <w:rPr>
          <w:b w:val="0"/>
          <w:szCs w:val="24"/>
        </w:rPr>
        <w:t xml:space="preserve">Wajib pajak tidak memiliki tunggakan </w:t>
      </w:r>
    </w:p>
    <w:p w:rsidR="00CD2B40" w:rsidRPr="0026598C" w:rsidRDefault="00CD2B40" w:rsidP="0053535E">
      <w:pPr>
        <w:pStyle w:val="NoSpacing"/>
        <w:widowControl w:val="0"/>
        <w:numPr>
          <w:ilvl w:val="0"/>
          <w:numId w:val="9"/>
        </w:numPr>
        <w:spacing w:line="480" w:lineRule="auto"/>
        <w:ind w:left="1560" w:hanging="426"/>
        <w:jc w:val="both"/>
        <w:rPr>
          <w:b w:val="0"/>
          <w:szCs w:val="24"/>
        </w:rPr>
      </w:pPr>
      <w:r w:rsidRPr="0026598C">
        <w:rPr>
          <w:b w:val="0"/>
          <w:szCs w:val="24"/>
        </w:rPr>
        <w:t>Wajib pajak selalu memberikan informasi terkait pajak ketika informasi tersebut dibutuhkan oleh petugas</w:t>
      </w:r>
    </w:p>
    <w:p w:rsidR="00DA69ED" w:rsidRDefault="00CD2B40" w:rsidP="0053535E">
      <w:pPr>
        <w:pStyle w:val="NoSpacing"/>
        <w:widowControl w:val="0"/>
        <w:numPr>
          <w:ilvl w:val="0"/>
          <w:numId w:val="9"/>
        </w:numPr>
        <w:spacing w:line="480" w:lineRule="auto"/>
        <w:ind w:left="1560" w:hanging="426"/>
        <w:jc w:val="both"/>
        <w:rPr>
          <w:b w:val="0"/>
          <w:szCs w:val="24"/>
        </w:rPr>
      </w:pPr>
      <w:r w:rsidRPr="0026598C">
        <w:rPr>
          <w:b w:val="0"/>
          <w:szCs w:val="24"/>
        </w:rPr>
        <w:t>Wajib pajak yakin bahwa sebagai warga negara yang baik maka perlu tindakan melaksanakan kewajiban perpajakan</w:t>
      </w:r>
    </w:p>
    <w:p w:rsidR="008F5092" w:rsidRDefault="008F5092" w:rsidP="0053535E">
      <w:pPr>
        <w:pStyle w:val="NoSpacing"/>
        <w:widowControl w:val="0"/>
        <w:spacing w:line="480" w:lineRule="auto"/>
        <w:ind w:left="709" w:firstLine="425"/>
        <w:jc w:val="both"/>
        <w:rPr>
          <w:b w:val="0"/>
          <w:szCs w:val="24"/>
        </w:rPr>
      </w:pPr>
      <w:r>
        <w:rPr>
          <w:b w:val="0"/>
          <w:szCs w:val="24"/>
        </w:rPr>
        <w:t>Menurut</w:t>
      </w:r>
      <w:r w:rsidR="00F21904">
        <w:rPr>
          <w:b w:val="0"/>
          <w:szCs w:val="24"/>
        </w:rPr>
        <w:t xml:space="preserve"> </w:t>
      </w:r>
      <w:r w:rsidR="00FA68BF">
        <w:rPr>
          <w:b w:val="0"/>
          <w:szCs w:val="24"/>
        </w:rPr>
        <w:fldChar w:fldCharType="begin" w:fldLock="1"/>
      </w:r>
      <w:r w:rsidR="00FA68BF">
        <w:rPr>
          <w:b w:val="0"/>
          <w:szCs w:val="24"/>
        </w:rPr>
        <w:instrText>ADDIN CSL_CITATION {"citationItems":[{"id":"ITEM-1","itemData":{"DOI":"10.46576/bn.v6i2.3797","ISSN":"2621-3982","abstract":"… perpajakan, kesadaran wajib pajak, dan kualitas pelayanan fiskus berpengaruh terhadap kepatuhan wajib pajak dalam membayar pajak bumi dan bangunan perdesaan dan …","author":[{"dropping-particle":"","family":"Marwati","given":"Sofia","non-dropping-particle":"","parse-names":false,"suffix":""},{"dropping-particle":"","family":"Sasanti","given":"Elin Erlina","non-dropping-particle":"","parse-names":false,"suffix":""},{"dropping-particle":"","family":"Nurabiah","given":"Nurabiah","non-dropping-particle":"","parse-names":false,"suffix":""}],"container-title":"Bisnis-Net Jurnal Ekonomi dan Bisnis","id":"ITEM-1","issue":"2","issued":{"date-parts":[["2023"]]},"page":"753-764","title":"Determinan Kepatuhan Wajib Pajak Dalam Membayar Pajak Bumi Dan Bangunan Perdesaan Dan Perkotaan (Pbb-P2) Di Kecamatan Selong","type":"article-journal","volume":"6"},"uris":["http://www.mendeley.com/documents/?uuid=da68528c-f3ef-4c73-a76b-3c3dcb3d75eb"]}],"mendeley":{"formattedCitation":"(Marwati et al., 2023)","manualFormatting":"Marwati et al., (2023)","plainTextFormattedCitation":"(Marwati et al., 2023)","previouslyFormattedCitation":"(Marwati et al., 2023)"},"properties":{"noteIndex":0},"schema":"https://github.com/citation-style-language/schema/raw/master/csl-citation.json"}</w:instrText>
      </w:r>
      <w:r w:rsidR="00FA68BF">
        <w:rPr>
          <w:b w:val="0"/>
          <w:szCs w:val="24"/>
        </w:rPr>
        <w:fldChar w:fldCharType="separate"/>
      </w:r>
      <w:r w:rsidR="00B807F7" w:rsidRPr="00B807F7">
        <w:rPr>
          <w:b w:val="0"/>
          <w:noProof/>
          <w:szCs w:val="24"/>
        </w:rPr>
        <w:t xml:space="preserve">Marwati </w:t>
      </w:r>
      <w:r w:rsidR="00B807F7" w:rsidRPr="00B807F7">
        <w:rPr>
          <w:b w:val="0"/>
          <w:i/>
          <w:noProof/>
          <w:szCs w:val="24"/>
        </w:rPr>
        <w:t>et al.,</w:t>
      </w:r>
      <w:r w:rsidR="00B807F7" w:rsidRPr="00B807F7">
        <w:rPr>
          <w:b w:val="0"/>
          <w:noProof/>
          <w:szCs w:val="24"/>
        </w:rPr>
        <w:t xml:space="preserve"> </w:t>
      </w:r>
      <w:r w:rsidR="00B807F7">
        <w:rPr>
          <w:b w:val="0"/>
          <w:noProof/>
          <w:szCs w:val="24"/>
        </w:rPr>
        <w:t>(</w:t>
      </w:r>
      <w:r w:rsidR="00B807F7" w:rsidRPr="00B807F7">
        <w:rPr>
          <w:b w:val="0"/>
          <w:noProof/>
          <w:szCs w:val="24"/>
        </w:rPr>
        <w:t>2023)</w:t>
      </w:r>
      <w:r w:rsidR="00FA68BF">
        <w:rPr>
          <w:b w:val="0"/>
          <w:szCs w:val="24"/>
        </w:rPr>
        <w:fldChar w:fldCharType="end"/>
      </w:r>
      <w:r w:rsidR="00EE2B67">
        <w:rPr>
          <w:b w:val="0"/>
          <w:szCs w:val="24"/>
        </w:rPr>
        <w:t xml:space="preserve">  </w:t>
      </w:r>
      <w:r w:rsidR="00941DF4">
        <w:rPr>
          <w:b w:val="0"/>
          <w:szCs w:val="24"/>
        </w:rPr>
        <w:t>t</w:t>
      </w:r>
      <w:r>
        <w:rPr>
          <w:b w:val="0"/>
          <w:szCs w:val="24"/>
        </w:rPr>
        <w:t xml:space="preserve">erdapat 4 indikator </w:t>
      </w:r>
      <w:r w:rsidR="00EE2B67">
        <w:rPr>
          <w:b w:val="0"/>
          <w:szCs w:val="24"/>
        </w:rPr>
        <w:t>yang dapat digunakan untuk mengukur kepatuhan wajib pajak, yaitu:</w:t>
      </w:r>
    </w:p>
    <w:p w:rsidR="00EE2B67" w:rsidRDefault="00B807F7" w:rsidP="0053535E">
      <w:pPr>
        <w:pStyle w:val="NoSpacing"/>
        <w:widowControl w:val="0"/>
        <w:numPr>
          <w:ilvl w:val="0"/>
          <w:numId w:val="26"/>
        </w:numPr>
        <w:spacing w:line="480" w:lineRule="auto"/>
        <w:ind w:left="1560"/>
        <w:jc w:val="both"/>
        <w:rPr>
          <w:b w:val="0"/>
          <w:szCs w:val="24"/>
        </w:rPr>
      </w:pPr>
      <w:r>
        <w:rPr>
          <w:b w:val="0"/>
          <w:szCs w:val="24"/>
        </w:rPr>
        <w:t>Tidak mempunyai tunggakan PBB-P2</w:t>
      </w:r>
    </w:p>
    <w:p w:rsidR="000D09FF" w:rsidRDefault="00B807F7" w:rsidP="0053535E">
      <w:pPr>
        <w:pStyle w:val="NoSpacing"/>
        <w:widowControl w:val="0"/>
        <w:numPr>
          <w:ilvl w:val="0"/>
          <w:numId w:val="26"/>
        </w:numPr>
        <w:spacing w:line="480" w:lineRule="auto"/>
        <w:ind w:left="1560"/>
        <w:jc w:val="both"/>
        <w:rPr>
          <w:b w:val="0"/>
          <w:szCs w:val="24"/>
        </w:rPr>
      </w:pPr>
      <w:r>
        <w:rPr>
          <w:b w:val="0"/>
          <w:szCs w:val="24"/>
        </w:rPr>
        <w:t>Tepat waktu dalam membayar PBB-P2</w:t>
      </w:r>
    </w:p>
    <w:p w:rsidR="000D09FF" w:rsidRDefault="00B807F7" w:rsidP="0053535E">
      <w:pPr>
        <w:pStyle w:val="NoSpacing"/>
        <w:widowControl w:val="0"/>
        <w:numPr>
          <w:ilvl w:val="0"/>
          <w:numId w:val="26"/>
        </w:numPr>
        <w:spacing w:line="480" w:lineRule="auto"/>
        <w:ind w:left="1560"/>
        <w:jc w:val="both"/>
        <w:rPr>
          <w:b w:val="0"/>
          <w:szCs w:val="24"/>
        </w:rPr>
      </w:pPr>
      <w:r>
        <w:rPr>
          <w:b w:val="0"/>
          <w:szCs w:val="24"/>
        </w:rPr>
        <w:t>Membayar PBB sesuai dengan SPPT-P2</w:t>
      </w:r>
    </w:p>
    <w:p w:rsidR="00D7729E" w:rsidRPr="00366DB2" w:rsidRDefault="00B807F7" w:rsidP="0053535E">
      <w:pPr>
        <w:pStyle w:val="NoSpacing"/>
        <w:widowControl w:val="0"/>
        <w:numPr>
          <w:ilvl w:val="0"/>
          <w:numId w:val="26"/>
        </w:numPr>
        <w:spacing w:after="240" w:line="480" w:lineRule="auto"/>
        <w:ind w:left="1560"/>
        <w:jc w:val="both"/>
        <w:rPr>
          <w:b w:val="0"/>
          <w:szCs w:val="24"/>
        </w:rPr>
      </w:pPr>
      <w:r>
        <w:rPr>
          <w:b w:val="0"/>
          <w:szCs w:val="24"/>
        </w:rPr>
        <w:t>Pemberian informasi sesuai dengan objek yang dimiliki</w:t>
      </w:r>
    </w:p>
    <w:p w:rsidR="0052124B" w:rsidRPr="0026598C" w:rsidRDefault="006B1C4D" w:rsidP="0053535E">
      <w:pPr>
        <w:pStyle w:val="Heading3"/>
        <w:keepNext w:val="0"/>
        <w:keepLines w:val="0"/>
        <w:widowControl w:val="0"/>
        <w:numPr>
          <w:ilvl w:val="2"/>
          <w:numId w:val="6"/>
        </w:numPr>
        <w:spacing w:line="480" w:lineRule="auto"/>
        <w:ind w:hanging="579"/>
        <w:rPr>
          <w:rFonts w:ascii="Times New Roman" w:hAnsi="Times New Roman"/>
          <w:b/>
          <w:color w:val="000000" w:themeColor="text1"/>
        </w:rPr>
      </w:pPr>
      <w:bookmarkStart w:id="51" w:name="_Toc222043675"/>
      <w:bookmarkStart w:id="52" w:name="_Toc224067436"/>
      <w:bookmarkStart w:id="53" w:name="_Toc226311192"/>
      <w:r w:rsidRPr="0026598C">
        <w:rPr>
          <w:rFonts w:ascii="Times New Roman" w:hAnsi="Times New Roman"/>
          <w:b/>
          <w:color w:val="000000" w:themeColor="text1"/>
        </w:rPr>
        <w:t>Kesadaran Wajib Pajak</w:t>
      </w:r>
      <w:bookmarkEnd w:id="51"/>
      <w:bookmarkEnd w:id="52"/>
      <w:bookmarkEnd w:id="53"/>
    </w:p>
    <w:p w:rsidR="00D7729E" w:rsidRDefault="00A7508C" w:rsidP="0053535E">
      <w:pPr>
        <w:pStyle w:val="NoSpacing"/>
        <w:widowControl w:val="0"/>
        <w:spacing w:line="480" w:lineRule="auto"/>
        <w:ind w:left="567" w:firstLine="567"/>
        <w:jc w:val="both"/>
        <w:rPr>
          <w:b w:val="0"/>
          <w:szCs w:val="24"/>
        </w:rPr>
      </w:pPr>
      <w:r>
        <w:rPr>
          <w:b w:val="0"/>
          <w:szCs w:val="24"/>
        </w:rPr>
        <w:t>K</w:t>
      </w:r>
      <w:r w:rsidR="00084FEB" w:rsidRPr="0026598C">
        <w:rPr>
          <w:b w:val="0"/>
          <w:szCs w:val="24"/>
        </w:rPr>
        <w:t xml:space="preserve">esadaran wajib pajak </w:t>
      </w:r>
      <w:r>
        <w:rPr>
          <w:b w:val="0"/>
          <w:szCs w:val="24"/>
        </w:rPr>
        <w:t xml:space="preserve">menurut </w:t>
      </w:r>
      <w:r w:rsidRPr="0026598C">
        <w:rPr>
          <w:b w:val="0"/>
          <w:szCs w:val="24"/>
        </w:rPr>
        <w:fldChar w:fldCharType="begin" w:fldLock="1"/>
      </w:r>
      <w:r w:rsidRPr="0026598C">
        <w:rPr>
          <w:b w:val="0"/>
          <w:szCs w:val="24"/>
        </w:rPr>
        <w:instrText>ADDIN CSL_CITATION {"citationItems":[{"id":"ITEM-1","itemData":{"abstract":"Kewajiban membayar pajak kendaraan bermotor merupakan hal yang harus dilakukan setiap warga negara Indonesia yang memiliki kendaraan pribadi, dibutuhkan Sanksi Pajak untuk menjaga kepatuhan masyarakat, juga diperlukan Kualitas Pelayanan Pajak yang mendukung agar dapat memberi kenyamanan dalam melakukan pembayaran pajak, namun semua kembali kepada kesadaran diri dari masyarakat tersebut. Tujuan penelitian ini adalah untuk menganalisis Pengaruh Sanksi Pajak dan Kualitas Pelayanan Pajak terhadap Kepatuhan Wajib Pajak melalui Kesadaran Wajib Pajak pada Wajib Pajak SAMSAT Ciledug. Penelitian ini menggunakan metode kuantitatif dengan Teknik analisis jalur regresi berganda (path analysis) dan uji sobel dengan menggunakan software SPSS 26. Data yang digunakan merupakan data primer dengan 100 sampel responden menggunakan Teknik purposive sampling dengan kriteria responden merupakan Wajib Pajak yang terdaftar di SAMSAT Ciledug, dan memiliki kendaraan sepeda motor. Data penelitian diinput menggunakan kuesioner dengan tingkat signifikansi sebesar 5%. Hasil penelitian ini mengungkapkan bahwa Sanksi Pajak berpengaruh positif terhadap Kesadaran Wajib Pajak, Kualitas Pelayanan Pajak tidak berpengaruh positif terhadap Kesadaran Wajib Pajak, Sanksi Pajak dan Kesadaran Wajib Pajak berpengaruh positif terhadap Kepatuhan Wajib Pajak, Kualitas Pelayanan Pajak tidak berpengaruh positif terhadap Kepatuhan Wajib Pajak, lalu Sanksi Pajak berpengaruh signifikan terhadap Kepatuhan Wajib Pajak melalui Kesadaran Wajib Pajak, dan Kualitas Pelayanan Pajak tidak berpengaruh signifikan terhadap Kepatuhan Wajib Pajak melalui Kesadaran Wajib Pajak. Oleh karena itu, kesadaran dalam diri masyarakat dalam membayar pajak perlu ditingkatkan dan dilestarikan.","author":[{"dropping-particle":"","family":"Rizkiana","given":"Tri Ningrum","non-dropping-particle":"","parse-names":false,"suffix":""}],"id":"ITEM-1","issued":{"date-parts":[["2023"]]},"number-of-pages":"1-117","title":"Pengaruh Sanksi Pajak dan Kualitas Pelayanan Pajak Terhadap Kepatuhan Wajib Pajak Dalam Membayar Pajak Kendaraan Bermotor dengan Kesadaran Wajib Pajak sebagai Intervening (Studi pada Pemilik Kendaraan Bermotor yang Terdaftar di SAMSAT Ciledug)","type":"thesis"},"uris":["http://www.mendeley.com/documents/?uuid=945e6b43-d2ae-4c81-834f-445a135701c5"]}],"mendeley":{"formattedCitation":"(Rizkiana, 2023)","manualFormatting":"Rizkiana, (2023)","plainTextFormattedCitation":"(Rizkiana, 2023)","previouslyFormattedCitation":"(Rizkiana, 2023)"},"properties":{"noteIndex":0},"schema":"https://github.com/citation-style-language/schema/raw/master/csl-citation.json"}</w:instrText>
      </w:r>
      <w:r w:rsidRPr="0026598C">
        <w:rPr>
          <w:b w:val="0"/>
          <w:szCs w:val="24"/>
        </w:rPr>
        <w:fldChar w:fldCharType="separate"/>
      </w:r>
      <w:r w:rsidRPr="0026598C">
        <w:rPr>
          <w:b w:val="0"/>
          <w:noProof/>
          <w:szCs w:val="24"/>
        </w:rPr>
        <w:t>Rizkiana, (2023)</w:t>
      </w:r>
      <w:r w:rsidRPr="0026598C">
        <w:rPr>
          <w:b w:val="0"/>
          <w:szCs w:val="24"/>
        </w:rPr>
        <w:fldChar w:fldCharType="end"/>
      </w:r>
      <w:r>
        <w:rPr>
          <w:b w:val="0"/>
          <w:szCs w:val="24"/>
        </w:rPr>
        <w:t xml:space="preserve"> adalah</w:t>
      </w:r>
      <w:r w:rsidR="00084FEB" w:rsidRPr="0026598C">
        <w:rPr>
          <w:b w:val="0"/>
          <w:szCs w:val="24"/>
        </w:rPr>
        <w:t xml:space="preserve"> bentuk </w:t>
      </w:r>
      <w:r w:rsidR="00C147DD">
        <w:rPr>
          <w:b w:val="0"/>
          <w:szCs w:val="24"/>
        </w:rPr>
        <w:t xml:space="preserve">kesadaran </w:t>
      </w:r>
      <w:r w:rsidR="00C147DD">
        <w:rPr>
          <w:b w:val="0"/>
          <w:szCs w:val="24"/>
        </w:rPr>
        <w:lastRenderedPageBreak/>
        <w:t>diri</w:t>
      </w:r>
      <w:r w:rsidR="00084FEB" w:rsidRPr="0026598C">
        <w:rPr>
          <w:b w:val="0"/>
          <w:szCs w:val="24"/>
        </w:rPr>
        <w:t xml:space="preserve"> yang dimiliki </w:t>
      </w:r>
      <w:r w:rsidR="00C147DD">
        <w:rPr>
          <w:b w:val="0"/>
          <w:szCs w:val="24"/>
        </w:rPr>
        <w:t xml:space="preserve">oleh </w:t>
      </w:r>
      <w:r w:rsidR="00084FEB" w:rsidRPr="0026598C">
        <w:rPr>
          <w:b w:val="0"/>
          <w:szCs w:val="24"/>
        </w:rPr>
        <w:t xml:space="preserve">wajib pajak </w:t>
      </w:r>
      <w:r w:rsidR="00C147DD">
        <w:rPr>
          <w:b w:val="0"/>
          <w:szCs w:val="24"/>
        </w:rPr>
        <w:t>untuk memenuhi kewajibannya</w:t>
      </w:r>
      <w:r w:rsidR="00084FEB" w:rsidRPr="0026598C">
        <w:rPr>
          <w:b w:val="0"/>
          <w:szCs w:val="24"/>
        </w:rPr>
        <w:t xml:space="preserve"> membayar pajak </w:t>
      </w:r>
      <w:r>
        <w:rPr>
          <w:b w:val="0"/>
          <w:szCs w:val="24"/>
        </w:rPr>
        <w:t>dengan</w:t>
      </w:r>
      <w:r w:rsidR="00084FEB" w:rsidRPr="0026598C">
        <w:rPr>
          <w:b w:val="0"/>
          <w:szCs w:val="24"/>
        </w:rPr>
        <w:t xml:space="preserve"> sukarela tanpa </w:t>
      </w:r>
      <w:r w:rsidR="00C147DD">
        <w:rPr>
          <w:b w:val="0"/>
          <w:szCs w:val="24"/>
        </w:rPr>
        <w:t xml:space="preserve">adanya </w:t>
      </w:r>
      <w:r>
        <w:rPr>
          <w:b w:val="0"/>
          <w:szCs w:val="24"/>
        </w:rPr>
        <w:t>paksaan, karena</w:t>
      </w:r>
      <w:r w:rsidR="00C147DD">
        <w:rPr>
          <w:b w:val="0"/>
          <w:szCs w:val="24"/>
        </w:rPr>
        <w:t xml:space="preserve"> wajib pajak</w:t>
      </w:r>
      <w:r w:rsidR="00084FEB" w:rsidRPr="0026598C">
        <w:rPr>
          <w:b w:val="0"/>
          <w:szCs w:val="24"/>
        </w:rPr>
        <w:t xml:space="preserve"> memiliki pemahaman yang baik mengenai pajak.</w:t>
      </w:r>
      <w:r w:rsidR="00D82A14" w:rsidRPr="0026598C">
        <w:rPr>
          <w:b w:val="0"/>
          <w:szCs w:val="24"/>
        </w:rPr>
        <w:t xml:space="preserve"> </w:t>
      </w:r>
      <w:r>
        <w:rPr>
          <w:b w:val="0"/>
          <w:szCs w:val="24"/>
        </w:rPr>
        <w:t>Sedangkan</w:t>
      </w:r>
      <w:r w:rsidR="00643E47" w:rsidRPr="0026598C">
        <w:rPr>
          <w:b w:val="0"/>
          <w:szCs w:val="24"/>
        </w:rPr>
        <w:t xml:space="preserve"> </w:t>
      </w:r>
      <w:r w:rsidR="00240CAA" w:rsidRPr="0026598C">
        <w:rPr>
          <w:b w:val="0"/>
          <w:szCs w:val="24"/>
        </w:rPr>
        <w:fldChar w:fldCharType="begin" w:fldLock="1"/>
      </w:r>
      <w:r w:rsidR="00240CAA" w:rsidRPr="0026598C">
        <w:rPr>
          <w:b w:val="0"/>
          <w:szCs w:val="24"/>
        </w:rPr>
        <w:instrText>ADDIN CSL_CITATION {"citationItems":[{"id":"ITEM-1","itemData":{"ISSN":"2303-1018","abstract":"Tax revenue has been the most substantial source of government income recently. In 2009, about 73 percent of government revenue came from taxes. This forces taxation office to perform some efforts to maximize tax revenue. One of them is to employ self assessment system. In this system, taxpayer’s awareness and compliance is important. Factors influencing taxpayer’s compliance include taxpayer’s perception of tax penalty and taxpayer’s awareness. This research aims to examine the effect of perception of tax penalty and tax awareness on taxpayer’s compliance in taxation office Pratama Denpasar Timur. Sample is drawn using simple random sampling method, and consists of 100 effective taxpayers as respondents. Data then are analyzed using multiple linear regression technique. The result shows that perception of tax penalty and taxpayer’s awareness simultaneously affects taxpayer’s compliance with adjusted R-square of 0.498. Partially, the two variables provide significant positive effect on taxpayer’s compliance. Keywords:","author":[{"dropping-particle":"","family":"Muliari","given":"Ni Ketut","non-dropping-particle":"","parse-names":false,"suffix":""},{"dropping-particle":"","family":"Setiawan","given":"Putu Ery","non-dropping-particle":"","parse-names":false,"suffix":""}],"container-title":"Jurnal Ilmiah Akuntansi dan Bisnis","id":"ITEM-1","issue":"1","issued":{"date-parts":[["2011"]]},"page":"1-23","title":"Pengaruh Persepsi Tentang Sanksi Perpajakan Dan Kesadaran Wajib Pajak Pada Kepatuhan Pelaporan Wajib Pajak Orang Pribadi Di Kantor Pelayanan Pajak Pratama Denpasar Timur","type":"article-journal","volume":"6"},"uris":["http://www.mendeley.com/documents/?uuid=f7c55986-b5ee-4531-91c7-561557f78397"]}],"mendeley":{"formattedCitation":"(Muliari &amp; Setiawan, 2011)","manualFormatting":"Muliari &amp; Setiawan, (2011)","plainTextFormattedCitation":"(Muliari &amp; Setiawan, 2011)","previouslyFormattedCitation":"(Muliari &amp; Setiawan, 2011)"},"properties":{"noteIndex":0},"schema":"https://github.com/citation-style-language/schema/raw/master/csl-citation.json"}</w:instrText>
      </w:r>
      <w:r w:rsidR="00240CAA" w:rsidRPr="0026598C">
        <w:rPr>
          <w:b w:val="0"/>
          <w:szCs w:val="24"/>
        </w:rPr>
        <w:fldChar w:fldCharType="separate"/>
      </w:r>
      <w:r w:rsidR="00643E47" w:rsidRPr="0026598C">
        <w:rPr>
          <w:b w:val="0"/>
          <w:noProof/>
          <w:szCs w:val="24"/>
        </w:rPr>
        <w:t>Muliari &amp; Setiawan, (2011)</w:t>
      </w:r>
      <w:r w:rsidR="00240CAA" w:rsidRPr="0026598C">
        <w:rPr>
          <w:b w:val="0"/>
          <w:szCs w:val="24"/>
        </w:rPr>
        <w:fldChar w:fldCharType="end"/>
      </w:r>
      <w:r w:rsidR="00643E47" w:rsidRPr="0026598C">
        <w:rPr>
          <w:b w:val="0"/>
          <w:szCs w:val="24"/>
        </w:rPr>
        <w:t xml:space="preserve"> </w:t>
      </w:r>
      <w:r>
        <w:rPr>
          <w:b w:val="0"/>
          <w:szCs w:val="24"/>
        </w:rPr>
        <w:t xml:space="preserve">menyebutkan bahwa </w:t>
      </w:r>
      <w:r w:rsidR="00643E47" w:rsidRPr="0026598C">
        <w:rPr>
          <w:b w:val="0"/>
          <w:szCs w:val="24"/>
        </w:rPr>
        <w:t>kesadaran wajib pajak adalah suatu kondisi wajib pajak mengetahui, memahami, dan melaksanakan ketentuan perpajakan dengan benar dan sukarela.</w:t>
      </w:r>
    </w:p>
    <w:p w:rsidR="00D7729E" w:rsidRDefault="00643E47" w:rsidP="0053535E">
      <w:pPr>
        <w:pStyle w:val="NoSpacing"/>
        <w:widowControl w:val="0"/>
        <w:spacing w:line="480" w:lineRule="auto"/>
        <w:ind w:left="567" w:firstLine="567"/>
        <w:jc w:val="both"/>
        <w:rPr>
          <w:b w:val="0"/>
          <w:szCs w:val="24"/>
        </w:rPr>
      </w:pPr>
      <w:r w:rsidRPr="0026598C">
        <w:rPr>
          <w:b w:val="0"/>
          <w:szCs w:val="24"/>
        </w:rPr>
        <w:t xml:space="preserve">Berdasarkan definisi tersebut </w:t>
      </w:r>
      <w:r w:rsidR="00A7508C">
        <w:rPr>
          <w:b w:val="0"/>
          <w:szCs w:val="24"/>
        </w:rPr>
        <w:t xml:space="preserve">dapat </w:t>
      </w:r>
      <w:r w:rsidRPr="0026598C">
        <w:rPr>
          <w:b w:val="0"/>
          <w:szCs w:val="24"/>
        </w:rPr>
        <w:t>disimpulk</w:t>
      </w:r>
      <w:r w:rsidR="00C147DD">
        <w:rPr>
          <w:b w:val="0"/>
          <w:szCs w:val="24"/>
        </w:rPr>
        <w:t xml:space="preserve">an bahwa kesadaran wajib pajak </w:t>
      </w:r>
      <w:r w:rsidR="00A7508C">
        <w:rPr>
          <w:b w:val="0"/>
          <w:szCs w:val="24"/>
        </w:rPr>
        <w:t xml:space="preserve">adalah sikap yang berasal dari dalam diri wajib pajak yang meliputi pemahaman, kepatuhan, dan komitmen moral untuk melaksanakan kewajiban perpajakannya dengan sukarela tanpa adanya paksaan. </w:t>
      </w:r>
      <w:r w:rsidR="004A0543" w:rsidRPr="0026598C">
        <w:rPr>
          <w:b w:val="0"/>
          <w:szCs w:val="24"/>
        </w:rPr>
        <w:t xml:space="preserve">Kesadaran ini </w:t>
      </w:r>
      <w:r w:rsidR="00A7508C">
        <w:rPr>
          <w:b w:val="0"/>
          <w:szCs w:val="24"/>
        </w:rPr>
        <w:t xml:space="preserve">dapat </w:t>
      </w:r>
      <w:r w:rsidR="004A0543" w:rsidRPr="0026598C">
        <w:rPr>
          <w:b w:val="0"/>
          <w:szCs w:val="24"/>
        </w:rPr>
        <w:t>timbul atas dasar pengetahuan, nilai tanggung jawab, serta sikap yang tidak bergantung pada adanya pengawasan atapun paksaan dari pihak lain.</w:t>
      </w:r>
    </w:p>
    <w:p w:rsidR="00684355" w:rsidRPr="00D7729E" w:rsidRDefault="00684355" w:rsidP="0053535E">
      <w:pPr>
        <w:pStyle w:val="NoSpacing"/>
        <w:widowControl w:val="0"/>
        <w:spacing w:line="480" w:lineRule="auto"/>
        <w:ind w:left="567" w:firstLine="567"/>
        <w:jc w:val="both"/>
        <w:rPr>
          <w:b w:val="0"/>
          <w:szCs w:val="24"/>
        </w:rPr>
      </w:pPr>
      <w:r>
        <w:rPr>
          <w:b w:val="0"/>
          <w:szCs w:val="24"/>
        </w:rPr>
        <w:t xml:space="preserve">Menurut </w:t>
      </w:r>
      <w:r>
        <w:rPr>
          <w:b w:val="0"/>
          <w:szCs w:val="24"/>
        </w:rPr>
        <w:fldChar w:fldCharType="begin" w:fldLock="1"/>
      </w:r>
      <w:r>
        <w:rPr>
          <w:b w:val="0"/>
          <w:szCs w:val="24"/>
        </w:rPr>
        <w:instrText>ADDIN CSL_CITATION {"citationItems":[{"id":"ITEM-1","itemData":{"abstract":"The purpose of this study was to examine the influence awareness of the taxpayer, the taxpayer stance on the implementation of financial penalties, and quality of service tax authorities on tax compliance and building earth. This research was conducted at the Department of Revenue, Finance and Asset Management of Bantul through 110 respondents. The data analysis technique used is multiple linear regression technique which consists of one dependent variable is tax compliance, and three independent variables taxpayer awareness, the attitude of the taxpayer on the implementation of financial penalties, and quality of service tax authorities. Ba- sed on the analysis performed, it is known that the awareness of the taxpayer, the taxpayer stance on the implementation of financial penalties, and quality of service tax authorities simultaneously and partially on tax compliance and building earth. The predictive ability of the independent variable on the dependent variable showed independent variables are able to explain the dependent variable variation of 33.8% and 66.2% explained by other variables. Keywords:","author":[{"dropping-particle":"","family":"Suyanto","given":"","non-dropping-particle":"","parse-names":false,"suffix":""},{"dropping-particle":"","family":"Purwati","given":"","non-dropping-particle":"","parse-names":false,"suffix":""}],"container-title":"Jurnal Akuntansi &amp; Manjemen","id":"ITEM-1","issued":{"date-parts":[["2015"]]},"page":"743-758","title":"Pengaruh Kesadaran Wajib Pajak , Sikap Wajib Pajak Wajib Pajak Bumi dan Bangunan (Studi Kasus Wajib Pajak Bumi dan Bangunan di Kabupaten Bantul)","type":"article-journal"},"uris":["http://www.mendeley.com/documents/?uuid=42b70b22-df6e-4ed2-8c9d-1aec0a04091b"]}],"mendeley":{"formattedCitation":"(Suyanto &amp; Purwati, 2015)","manualFormatting":"Suyanto &amp; Purwati, (2015)","plainTextFormattedCitation":"(Suyanto &amp; Purwati, 2015)","previouslyFormattedCitation":"(Suyanto &amp; Purwati, 2015)"},"properties":{"noteIndex":0},"schema":"https://github.com/citation-style-language/schema/raw/master/csl-citation.json"}</w:instrText>
      </w:r>
      <w:r>
        <w:rPr>
          <w:b w:val="0"/>
          <w:szCs w:val="24"/>
        </w:rPr>
        <w:fldChar w:fldCharType="separate"/>
      </w:r>
      <w:r w:rsidRPr="00187568">
        <w:rPr>
          <w:b w:val="0"/>
          <w:noProof/>
          <w:szCs w:val="24"/>
        </w:rPr>
        <w:t xml:space="preserve">Suyanto &amp; Purwati, </w:t>
      </w:r>
      <w:r>
        <w:rPr>
          <w:b w:val="0"/>
          <w:noProof/>
          <w:szCs w:val="24"/>
        </w:rPr>
        <w:t>(</w:t>
      </w:r>
      <w:r w:rsidRPr="00187568">
        <w:rPr>
          <w:b w:val="0"/>
          <w:noProof/>
          <w:szCs w:val="24"/>
        </w:rPr>
        <w:t>2015)</w:t>
      </w:r>
      <w:r>
        <w:rPr>
          <w:b w:val="0"/>
          <w:szCs w:val="24"/>
        </w:rPr>
        <w:fldChar w:fldCharType="end"/>
      </w:r>
      <w:r>
        <w:rPr>
          <w:b w:val="0"/>
          <w:szCs w:val="24"/>
        </w:rPr>
        <w:t xml:space="preserve"> indikator dari kesadaran wjib pajak adalah sebagai berikut:</w:t>
      </w:r>
    </w:p>
    <w:p w:rsidR="00684355" w:rsidRDefault="00684355" w:rsidP="0053535E">
      <w:pPr>
        <w:pStyle w:val="NoSpacing"/>
        <w:widowControl w:val="0"/>
        <w:numPr>
          <w:ilvl w:val="0"/>
          <w:numId w:val="27"/>
        </w:numPr>
        <w:spacing w:line="480" w:lineRule="auto"/>
        <w:ind w:left="1560" w:hanging="426"/>
        <w:jc w:val="both"/>
        <w:rPr>
          <w:b w:val="0"/>
          <w:szCs w:val="24"/>
        </w:rPr>
      </w:pPr>
      <w:r>
        <w:rPr>
          <w:b w:val="0"/>
          <w:szCs w:val="24"/>
        </w:rPr>
        <w:t>Wajib pajak sadar akan kewajibannya membayar pajak</w:t>
      </w:r>
    </w:p>
    <w:p w:rsidR="00684355" w:rsidRDefault="00684355" w:rsidP="0053535E">
      <w:pPr>
        <w:pStyle w:val="NoSpacing"/>
        <w:widowControl w:val="0"/>
        <w:numPr>
          <w:ilvl w:val="0"/>
          <w:numId w:val="27"/>
        </w:numPr>
        <w:spacing w:line="480" w:lineRule="auto"/>
        <w:ind w:left="1560" w:hanging="426"/>
        <w:jc w:val="both"/>
        <w:rPr>
          <w:b w:val="0"/>
          <w:szCs w:val="24"/>
        </w:rPr>
      </w:pPr>
      <w:r>
        <w:rPr>
          <w:b w:val="0"/>
          <w:szCs w:val="24"/>
        </w:rPr>
        <w:t>Dengan membayar Paj</w:t>
      </w:r>
      <w:r w:rsidR="00AC1622">
        <w:rPr>
          <w:b w:val="0"/>
          <w:szCs w:val="24"/>
        </w:rPr>
        <w:t>ak Bumi dan Bangunan be</w:t>
      </w:r>
      <w:r>
        <w:rPr>
          <w:b w:val="0"/>
          <w:szCs w:val="24"/>
        </w:rPr>
        <w:t>rarti ikut membangun dan mensejahterakan daerah sekitar</w:t>
      </w:r>
    </w:p>
    <w:p w:rsidR="00E07712" w:rsidRPr="0029276D" w:rsidRDefault="00684355" w:rsidP="00E07712">
      <w:pPr>
        <w:pStyle w:val="NoSpacing"/>
        <w:widowControl w:val="0"/>
        <w:numPr>
          <w:ilvl w:val="0"/>
          <w:numId w:val="27"/>
        </w:numPr>
        <w:spacing w:line="480" w:lineRule="auto"/>
        <w:ind w:left="1560" w:hanging="426"/>
        <w:jc w:val="both"/>
        <w:rPr>
          <w:b w:val="0"/>
          <w:szCs w:val="24"/>
        </w:rPr>
      </w:pPr>
      <w:r>
        <w:rPr>
          <w:b w:val="0"/>
          <w:szCs w:val="24"/>
        </w:rPr>
        <w:t>Wajib pajak yang menunda pembayaran Pajak Bumi dan Bangunan akan merugikan daerah</w:t>
      </w:r>
    </w:p>
    <w:p w:rsidR="00684355" w:rsidRPr="00D7729E" w:rsidRDefault="00684355" w:rsidP="0053535E">
      <w:pPr>
        <w:pStyle w:val="NoSpacing"/>
        <w:widowControl w:val="0"/>
        <w:numPr>
          <w:ilvl w:val="0"/>
          <w:numId w:val="27"/>
        </w:numPr>
        <w:spacing w:line="480" w:lineRule="auto"/>
        <w:ind w:left="1560" w:hanging="426"/>
        <w:jc w:val="both"/>
        <w:rPr>
          <w:b w:val="0"/>
          <w:szCs w:val="24"/>
        </w:rPr>
      </w:pPr>
      <w:r w:rsidRPr="00D7729E">
        <w:rPr>
          <w:b w:val="0"/>
          <w:szCs w:val="24"/>
        </w:rPr>
        <w:t>Pajak Bumi dan Bangunan ditetapkan oleh undang-undang dan dapat dipaksakan</w:t>
      </w:r>
    </w:p>
    <w:p w:rsidR="00274BFE" w:rsidRDefault="00274BFE" w:rsidP="0053535E">
      <w:pPr>
        <w:pStyle w:val="NoSpacing"/>
        <w:widowControl w:val="0"/>
        <w:spacing w:line="480" w:lineRule="auto"/>
        <w:ind w:left="567" w:firstLine="567"/>
        <w:rPr>
          <w:b w:val="0"/>
          <w:szCs w:val="24"/>
        </w:rPr>
      </w:pPr>
    </w:p>
    <w:p w:rsidR="00274BFE" w:rsidRDefault="00274BFE" w:rsidP="0053535E">
      <w:pPr>
        <w:pStyle w:val="NoSpacing"/>
        <w:widowControl w:val="0"/>
        <w:spacing w:line="480" w:lineRule="auto"/>
        <w:ind w:left="567" w:firstLine="567"/>
        <w:rPr>
          <w:b w:val="0"/>
          <w:szCs w:val="24"/>
        </w:rPr>
      </w:pPr>
    </w:p>
    <w:p w:rsidR="00CE4DC2" w:rsidRDefault="00240CAA" w:rsidP="0053535E">
      <w:pPr>
        <w:pStyle w:val="NoSpacing"/>
        <w:widowControl w:val="0"/>
        <w:spacing w:line="480" w:lineRule="auto"/>
        <w:ind w:left="567" w:firstLine="567"/>
        <w:rPr>
          <w:b w:val="0"/>
          <w:szCs w:val="24"/>
        </w:rPr>
      </w:pPr>
      <w:r w:rsidRPr="0026598C">
        <w:rPr>
          <w:b w:val="0"/>
          <w:szCs w:val="24"/>
        </w:rPr>
        <w:lastRenderedPageBreak/>
        <w:t xml:space="preserve">Menurut </w:t>
      </w:r>
      <w:r w:rsidR="005518C9">
        <w:rPr>
          <w:b w:val="0"/>
          <w:szCs w:val="24"/>
        </w:rPr>
        <w:fldChar w:fldCharType="begin" w:fldLock="1"/>
      </w:r>
      <w:r w:rsidR="005518C9">
        <w:rPr>
          <w:b w:val="0"/>
          <w:szCs w:val="24"/>
        </w:rPr>
        <w:instrText>ADDIN CSL_CITATION {"citationItems":[{"id":"ITEM-1","itemData":{"author":[{"dropping-particle":"","family":"Khotimah","given":"Itsnaini Chusnul","non-dropping-particle":"","parse-names":false,"suffix":""}],"id":"ITEM-1","issue":"02","issued":{"date-parts":[["2020"]]},"page":"96-105","title":"Determinan Kepatuhan Wajib Pajak (Studi Kasus Badan Pendapatan Daerah Kabupaten Muara Enim)","type":"article-journal","volume":"1"},"uris":["http://www.mendeley.com/documents/?uuid=a8bb4ecd-f28b-4aec-897c-daacd3fc2790"]}],"mendeley":{"formattedCitation":"(Khotimah, 2020)","manualFormatting":"Khotimah, (2020)","plainTextFormattedCitation":"(Khotimah, 2020)","previouslyFormattedCitation":"(Khotimah, 2020)"},"properties":{"noteIndex":0},"schema":"https://github.com/citation-style-language/schema/raw/master/csl-citation.json"}</w:instrText>
      </w:r>
      <w:r w:rsidR="005518C9">
        <w:rPr>
          <w:b w:val="0"/>
          <w:szCs w:val="24"/>
        </w:rPr>
        <w:fldChar w:fldCharType="separate"/>
      </w:r>
      <w:r w:rsidR="005518C9" w:rsidRPr="005518C9">
        <w:rPr>
          <w:b w:val="0"/>
          <w:noProof/>
          <w:szCs w:val="24"/>
        </w:rPr>
        <w:t xml:space="preserve">Khotimah, </w:t>
      </w:r>
      <w:r w:rsidR="005518C9">
        <w:rPr>
          <w:b w:val="0"/>
          <w:noProof/>
          <w:szCs w:val="24"/>
        </w:rPr>
        <w:t>(</w:t>
      </w:r>
      <w:r w:rsidR="005518C9" w:rsidRPr="005518C9">
        <w:rPr>
          <w:b w:val="0"/>
          <w:noProof/>
          <w:szCs w:val="24"/>
        </w:rPr>
        <w:t>2020)</w:t>
      </w:r>
      <w:r w:rsidR="005518C9">
        <w:rPr>
          <w:b w:val="0"/>
          <w:szCs w:val="24"/>
        </w:rPr>
        <w:fldChar w:fldCharType="end"/>
      </w:r>
      <w:r w:rsidR="005518C9">
        <w:rPr>
          <w:b w:val="0"/>
          <w:szCs w:val="24"/>
        </w:rPr>
        <w:t xml:space="preserve"> </w:t>
      </w:r>
      <w:r w:rsidR="00A17B73" w:rsidRPr="0026598C">
        <w:rPr>
          <w:b w:val="0"/>
          <w:szCs w:val="24"/>
        </w:rPr>
        <w:t>indikator dari kesadaran wajib pajak adalah sebagai berikut:</w:t>
      </w:r>
    </w:p>
    <w:p w:rsidR="00684355" w:rsidRDefault="005518C9" w:rsidP="0053535E">
      <w:pPr>
        <w:pStyle w:val="NoSpacing"/>
        <w:widowControl w:val="0"/>
        <w:numPr>
          <w:ilvl w:val="0"/>
          <w:numId w:val="28"/>
        </w:numPr>
        <w:spacing w:line="480" w:lineRule="auto"/>
        <w:ind w:left="1560" w:hanging="426"/>
        <w:jc w:val="both"/>
        <w:rPr>
          <w:b w:val="0"/>
          <w:szCs w:val="24"/>
        </w:rPr>
      </w:pPr>
      <w:r>
        <w:rPr>
          <w:b w:val="0"/>
          <w:szCs w:val="24"/>
        </w:rPr>
        <w:t>Wajib pajak memiliki persepsi positif terhadap PBB-P2</w:t>
      </w:r>
    </w:p>
    <w:p w:rsidR="005518C9" w:rsidRDefault="005518C9" w:rsidP="0053535E">
      <w:pPr>
        <w:pStyle w:val="NoSpacing"/>
        <w:widowControl w:val="0"/>
        <w:numPr>
          <w:ilvl w:val="0"/>
          <w:numId w:val="28"/>
        </w:numPr>
        <w:spacing w:line="480" w:lineRule="auto"/>
        <w:ind w:left="1560" w:hanging="426"/>
        <w:jc w:val="both"/>
        <w:rPr>
          <w:b w:val="0"/>
          <w:szCs w:val="24"/>
        </w:rPr>
      </w:pPr>
      <w:r>
        <w:rPr>
          <w:b w:val="0"/>
          <w:szCs w:val="24"/>
        </w:rPr>
        <w:t>Wajib pajak menikmati fasilitas dari pembangunan daerah</w:t>
      </w:r>
    </w:p>
    <w:p w:rsidR="005518C9" w:rsidRDefault="005518C9" w:rsidP="0053535E">
      <w:pPr>
        <w:pStyle w:val="NoSpacing"/>
        <w:widowControl w:val="0"/>
        <w:numPr>
          <w:ilvl w:val="0"/>
          <w:numId w:val="28"/>
        </w:numPr>
        <w:spacing w:line="480" w:lineRule="auto"/>
        <w:ind w:left="1560" w:hanging="426"/>
        <w:jc w:val="both"/>
        <w:rPr>
          <w:b w:val="0"/>
          <w:szCs w:val="24"/>
        </w:rPr>
      </w:pPr>
      <w:r>
        <w:rPr>
          <w:b w:val="0"/>
          <w:szCs w:val="24"/>
        </w:rPr>
        <w:t>Wajib pajak mengetahui manfaat dan fungsi PBB-P2</w:t>
      </w:r>
    </w:p>
    <w:p w:rsidR="005518C9" w:rsidRPr="005518C9" w:rsidRDefault="005518C9" w:rsidP="0053535E">
      <w:pPr>
        <w:pStyle w:val="NoSpacing"/>
        <w:widowControl w:val="0"/>
        <w:numPr>
          <w:ilvl w:val="0"/>
          <w:numId w:val="28"/>
        </w:numPr>
        <w:spacing w:line="480" w:lineRule="auto"/>
        <w:ind w:left="1560" w:hanging="426"/>
        <w:jc w:val="both"/>
        <w:rPr>
          <w:b w:val="0"/>
          <w:szCs w:val="24"/>
        </w:rPr>
      </w:pPr>
      <w:r>
        <w:rPr>
          <w:b w:val="0"/>
          <w:szCs w:val="24"/>
        </w:rPr>
        <w:t>Wajib pajak memiliki kemampuan untuk membayar pajak</w:t>
      </w:r>
    </w:p>
    <w:p w:rsidR="009A5A04" w:rsidRPr="0026598C" w:rsidRDefault="009A5A04" w:rsidP="0053535E">
      <w:pPr>
        <w:pStyle w:val="Heading3"/>
        <w:keepNext w:val="0"/>
        <w:keepLines w:val="0"/>
        <w:widowControl w:val="0"/>
        <w:numPr>
          <w:ilvl w:val="2"/>
          <w:numId w:val="6"/>
        </w:numPr>
        <w:spacing w:line="480" w:lineRule="auto"/>
        <w:ind w:hanging="579"/>
        <w:rPr>
          <w:rFonts w:ascii="Times New Roman" w:hAnsi="Times New Roman"/>
          <w:b/>
          <w:color w:val="000000" w:themeColor="text1"/>
        </w:rPr>
      </w:pPr>
      <w:bookmarkStart w:id="54" w:name="_Toc222043676"/>
      <w:bookmarkStart w:id="55" w:name="_Toc224067437"/>
      <w:bookmarkStart w:id="56" w:name="_Toc226311193"/>
      <w:r>
        <w:rPr>
          <w:rFonts w:ascii="Times New Roman" w:hAnsi="Times New Roman"/>
          <w:b/>
          <w:color w:val="000000" w:themeColor="text1"/>
        </w:rPr>
        <w:t>Lingkungan Sosial</w:t>
      </w:r>
      <w:bookmarkEnd w:id="54"/>
      <w:bookmarkEnd w:id="55"/>
      <w:bookmarkEnd w:id="56"/>
    </w:p>
    <w:p w:rsidR="00171EA1" w:rsidRDefault="002E75B1" w:rsidP="0053535E">
      <w:pPr>
        <w:pStyle w:val="NoSpacing"/>
        <w:widowControl w:val="0"/>
        <w:spacing w:line="480" w:lineRule="auto"/>
        <w:ind w:left="567" w:firstLine="567"/>
        <w:jc w:val="both"/>
        <w:rPr>
          <w:b w:val="0"/>
          <w:szCs w:val="24"/>
        </w:rPr>
      </w:pPr>
      <w:r>
        <w:rPr>
          <w:b w:val="0"/>
          <w:szCs w:val="24"/>
        </w:rPr>
        <w:t xml:space="preserve">Lingkungan sosial menurut </w:t>
      </w:r>
      <w:r w:rsidR="00171EA1">
        <w:rPr>
          <w:b w:val="0"/>
          <w:szCs w:val="24"/>
        </w:rPr>
        <w:fldChar w:fldCharType="begin" w:fldLock="1"/>
      </w:r>
      <w:r w:rsidR="00171EA1">
        <w:rPr>
          <w:b w:val="0"/>
          <w:szCs w:val="24"/>
        </w:rPr>
        <w:instrText>ADDIN CSL_CITATION {"citationItems":[{"id":"ITEM-1","itemData":{"author":[{"dropping-particle":"","family":"Alisyahbana","given":"Andi Naila Quin Azisah","non-dropping-particle":"","parse-names":false,"suffix":""},{"dropping-particle":"","family":"Isma","given":"Andika","non-dropping-particle":"","parse-names":false,"suffix":""},{"dropping-particle":"","family":"BAkry","given":"","non-dropping-particle":"","parse-names":false,"suffix":""}],"container-title":"Journal of Entrepreneurship Review","id":"ITEM-1","issue":"2","issued":{"date-parts":[["2023"]]},"page":"71-82","title":"Entrepreneurship Learning and Social Environment : The Determinants that Appear Entrepreneurial Interest for Students","type":"article-journal","volume":"1"},"uris":["http://www.mendeley.com/documents/?uuid=64dee67e-f5ea-42f9-a8f9-8a921072ece3"]}],"mendeley":{"formattedCitation":"(Alisyahbana et al., 2023)","manualFormatting":"Alisyahbana et al., (2023)","plainTextFormattedCitation":"(Alisyahbana et al., 2023)","previouslyFormattedCitation":"(Alisyahbana et al., 2023)"},"properties":{"noteIndex":0},"schema":"https://github.com/citation-style-language/schema/raw/master/csl-citation.json"}</w:instrText>
      </w:r>
      <w:r w:rsidR="00171EA1">
        <w:rPr>
          <w:b w:val="0"/>
          <w:szCs w:val="24"/>
        </w:rPr>
        <w:fldChar w:fldCharType="separate"/>
      </w:r>
      <w:r w:rsidRPr="002E75B1">
        <w:rPr>
          <w:b w:val="0"/>
          <w:noProof/>
          <w:szCs w:val="24"/>
        </w:rPr>
        <w:t xml:space="preserve">Alisyahbana et al., </w:t>
      </w:r>
      <w:r>
        <w:rPr>
          <w:b w:val="0"/>
          <w:noProof/>
          <w:szCs w:val="24"/>
        </w:rPr>
        <w:t>(</w:t>
      </w:r>
      <w:r w:rsidRPr="002E75B1">
        <w:rPr>
          <w:b w:val="0"/>
          <w:noProof/>
          <w:szCs w:val="24"/>
        </w:rPr>
        <w:t>2023)</w:t>
      </w:r>
      <w:r w:rsidR="00171EA1">
        <w:rPr>
          <w:b w:val="0"/>
          <w:szCs w:val="24"/>
        </w:rPr>
        <w:fldChar w:fldCharType="end"/>
      </w:r>
      <w:r w:rsidR="00DD60E2">
        <w:rPr>
          <w:b w:val="0"/>
          <w:szCs w:val="24"/>
        </w:rPr>
        <w:t xml:space="preserve"> adalah tempat interaksi antar</w:t>
      </w:r>
      <w:r>
        <w:rPr>
          <w:b w:val="0"/>
          <w:szCs w:val="24"/>
        </w:rPr>
        <w:t>individu, individu denga</w:t>
      </w:r>
      <w:r w:rsidR="00DD60E2">
        <w:rPr>
          <w:b w:val="0"/>
          <w:szCs w:val="24"/>
        </w:rPr>
        <w:t>n kelompok, ataupun antar</w:t>
      </w:r>
      <w:r>
        <w:rPr>
          <w:b w:val="0"/>
          <w:szCs w:val="24"/>
        </w:rPr>
        <w:t xml:space="preserve">kelompok yang dapat memberikan pengaruh terhadap perkembangan individu. </w:t>
      </w:r>
      <w:r w:rsidR="00171EA1">
        <w:rPr>
          <w:b w:val="0"/>
          <w:szCs w:val="24"/>
        </w:rPr>
        <w:t xml:space="preserve">Sejalan dengan pendapat tersebut, </w:t>
      </w:r>
      <w:r w:rsidR="002965E9">
        <w:rPr>
          <w:b w:val="0"/>
          <w:szCs w:val="24"/>
        </w:rPr>
        <w:fldChar w:fldCharType="begin" w:fldLock="1"/>
      </w:r>
      <w:r w:rsidR="002965E9">
        <w:rPr>
          <w:b w:val="0"/>
          <w:szCs w:val="24"/>
        </w:rPr>
        <w:instrText>ADDIN CSL_CITATION {"citationItems":[{"id":"ITEM-1","itemData":{"author":[{"dropping-particle":"","family":"Alsyafira","given":"Lisa","non-dropping-particle":"","parse-names":false,"suffix":""},{"dropping-particle":"","family":"Rokhlinasari","given":"Sri","non-dropping-particle":"","parse-names":false,"suffix":""},{"dropping-particle":"","family":"Setiowati","given":"Nur Eka","non-dropping-particle":"","parse-names":false,"suffix":""}],"container-title":"Jurnal Aplikasi Perpajakan","id":"ITEM-1","issue":"1","issued":{"date-parts":[["2025"]]},"page":"1-15","title":"Pengaruh Edukasi Pajak Dan Lingkungan Sosial Terhadap Kesadaran Wajib Pajak Dalam Melaporkan Pajak Di Masyarakat Kejaksan Kota Cirebon","type":"article-journal","volume":"6"},"uris":["http://www.mendeley.com/documents/?uuid=32dca840-c3ea-4ef8-b7ce-6e6c9714f5fb"]}],"mendeley":{"formattedCitation":"(Alsyafira et al., 2025)","manualFormatting":"Alsyafira et al., (2025)","plainTextFormattedCitation":"(Alsyafira et al., 2025)","previouslyFormattedCitation":"(Alsyafira et al., 2025)"},"properties":{"noteIndex":0},"schema":"https://github.com/citation-style-language/schema/raw/master/csl-citation.json"}</w:instrText>
      </w:r>
      <w:r w:rsidR="002965E9">
        <w:rPr>
          <w:b w:val="0"/>
          <w:szCs w:val="24"/>
        </w:rPr>
        <w:fldChar w:fldCharType="separate"/>
      </w:r>
      <w:r w:rsidR="00171EA1" w:rsidRPr="00171EA1">
        <w:rPr>
          <w:b w:val="0"/>
          <w:noProof/>
          <w:szCs w:val="24"/>
        </w:rPr>
        <w:t xml:space="preserve">Alsyafira et al., </w:t>
      </w:r>
      <w:r w:rsidR="00171EA1">
        <w:rPr>
          <w:b w:val="0"/>
          <w:noProof/>
          <w:szCs w:val="24"/>
        </w:rPr>
        <w:t>(</w:t>
      </w:r>
      <w:r w:rsidR="00171EA1" w:rsidRPr="00171EA1">
        <w:rPr>
          <w:b w:val="0"/>
          <w:noProof/>
          <w:szCs w:val="24"/>
        </w:rPr>
        <w:t>2025)</w:t>
      </w:r>
      <w:r w:rsidR="002965E9">
        <w:rPr>
          <w:b w:val="0"/>
          <w:szCs w:val="24"/>
        </w:rPr>
        <w:fldChar w:fldCharType="end"/>
      </w:r>
      <w:r w:rsidR="00171EA1">
        <w:rPr>
          <w:b w:val="0"/>
          <w:szCs w:val="24"/>
        </w:rPr>
        <w:t xml:space="preserve"> menyatakan bahwa lingkungan sosial adalah interaksi sosial yang melibatkan individu baik dalam keluarga, teman, atau komunitas yang memiliki pengaruh terhadap perilaku seseorang. Berdasarkan pernyataan tersebut dapat disimpulkan</w:t>
      </w:r>
      <w:r w:rsidR="00AF6527">
        <w:rPr>
          <w:b w:val="0"/>
          <w:szCs w:val="24"/>
        </w:rPr>
        <w:t xml:space="preserve"> bahwa </w:t>
      </w:r>
      <w:r w:rsidR="00171EA1">
        <w:rPr>
          <w:b w:val="0"/>
          <w:szCs w:val="24"/>
        </w:rPr>
        <w:t xml:space="preserve">lingkungan sosial </w:t>
      </w:r>
      <w:r w:rsidR="00DD60E2">
        <w:rPr>
          <w:b w:val="0"/>
          <w:szCs w:val="24"/>
        </w:rPr>
        <w:t>merupakan tempat atau lingkungan terjadinya interaksi sosial antarindividu yang dapat memberikan pengaruh terhadap perilaku individu dalam bertindak.</w:t>
      </w:r>
    </w:p>
    <w:p w:rsidR="004E6C5A" w:rsidRDefault="002965E9" w:rsidP="0053535E">
      <w:pPr>
        <w:pStyle w:val="NoSpacing"/>
        <w:widowControl w:val="0"/>
        <w:tabs>
          <w:tab w:val="left" w:pos="5070"/>
        </w:tabs>
        <w:spacing w:line="480" w:lineRule="auto"/>
        <w:ind w:left="567" w:firstLine="567"/>
        <w:jc w:val="both"/>
        <w:rPr>
          <w:b w:val="0"/>
          <w:szCs w:val="24"/>
        </w:rPr>
      </w:pPr>
      <w:r>
        <w:rPr>
          <w:b w:val="0"/>
          <w:szCs w:val="24"/>
        </w:rPr>
        <w:t xml:space="preserve">Menurut </w:t>
      </w:r>
      <w:r w:rsidR="00B90F82">
        <w:rPr>
          <w:b w:val="0"/>
          <w:szCs w:val="24"/>
        </w:rPr>
        <w:fldChar w:fldCharType="begin" w:fldLock="1"/>
      </w:r>
      <w:r w:rsidR="00B90F82">
        <w:rPr>
          <w:b w:val="0"/>
          <w:szCs w:val="24"/>
        </w:rPr>
        <w:instrText>ADDIN CSL_CITATION {"citationItems":[{"id":"ITEM-1","itemData":{"DOI":"10.32534/jpk.v9i2.2332","author":[{"dropping-particle":"","family":"Fuadi","given":"Muhammad Noor","non-dropping-particle":"","parse-names":false,"suffix":""},{"dropping-particle":"","family":"Trianingsih","given":"Sri","non-dropping-particle":"","parse-names":false,"suffix":""}],"container-title":"Jurnal Proaksi","id":"ITEM-1","issue":"2","issued":{"date-parts":[["2021"]]},"page":"97-111","title":"Pengaruh literasi keuangan dan lingkungan sosial terhadap perencanaan keuangan pribadi","type":"article-journal","volume":"9"},"uris":["http://www.mendeley.com/documents/?uuid=fae9a233-d4f4-4317-a3bd-76c29fe40aa7"]}],"mendeley":{"formattedCitation":"(Fuadi &amp; Trianingsih, 2021)","manualFormatting":"Fuadi &amp; Trianingsih, (2021)","plainTextFormattedCitation":"(Fuadi &amp; Trianingsih, 2021)","previouslyFormattedCitation":"(Fuadi &amp; Trianingsih, 2021)"},"properties":{"noteIndex":0},"schema":"https://github.com/citation-style-language/schema/raw/master/csl-citation.json"}</w:instrText>
      </w:r>
      <w:r w:rsidR="00B90F82">
        <w:rPr>
          <w:b w:val="0"/>
          <w:szCs w:val="24"/>
        </w:rPr>
        <w:fldChar w:fldCharType="separate"/>
      </w:r>
      <w:r w:rsidR="00030803" w:rsidRPr="00030803">
        <w:rPr>
          <w:b w:val="0"/>
          <w:noProof/>
          <w:szCs w:val="24"/>
        </w:rPr>
        <w:t xml:space="preserve">Fuadi &amp; Trianingsih, </w:t>
      </w:r>
      <w:r w:rsidR="00030803">
        <w:rPr>
          <w:b w:val="0"/>
          <w:noProof/>
          <w:szCs w:val="24"/>
        </w:rPr>
        <w:t>(</w:t>
      </w:r>
      <w:r w:rsidR="00030803" w:rsidRPr="00030803">
        <w:rPr>
          <w:b w:val="0"/>
          <w:noProof/>
          <w:szCs w:val="24"/>
        </w:rPr>
        <w:t>2021)</w:t>
      </w:r>
      <w:r w:rsidR="00B90F82">
        <w:rPr>
          <w:b w:val="0"/>
          <w:szCs w:val="24"/>
        </w:rPr>
        <w:fldChar w:fldCharType="end"/>
      </w:r>
      <w:r w:rsidR="00030803">
        <w:rPr>
          <w:b w:val="0"/>
          <w:szCs w:val="24"/>
        </w:rPr>
        <w:t xml:space="preserve"> </w:t>
      </w:r>
      <w:r w:rsidR="004E6C5A">
        <w:rPr>
          <w:b w:val="0"/>
          <w:szCs w:val="24"/>
        </w:rPr>
        <w:t xml:space="preserve">terdapat 3 indikator yang dapat </w:t>
      </w:r>
      <w:r w:rsidR="002E22BD">
        <w:rPr>
          <w:b w:val="0"/>
          <w:szCs w:val="24"/>
        </w:rPr>
        <w:t xml:space="preserve">digunakan </w:t>
      </w:r>
      <w:r w:rsidR="004E6C5A">
        <w:rPr>
          <w:b w:val="0"/>
          <w:szCs w:val="24"/>
        </w:rPr>
        <w:t>untuk mengukur lingkungan sosial yaitu:</w:t>
      </w:r>
    </w:p>
    <w:p w:rsidR="004E6C5A" w:rsidRDefault="00030803" w:rsidP="0053535E">
      <w:pPr>
        <w:pStyle w:val="NoSpacing"/>
        <w:widowControl w:val="0"/>
        <w:numPr>
          <w:ilvl w:val="0"/>
          <w:numId w:val="34"/>
        </w:numPr>
        <w:tabs>
          <w:tab w:val="left" w:pos="5070"/>
        </w:tabs>
        <w:spacing w:line="480" w:lineRule="auto"/>
        <w:jc w:val="both"/>
        <w:rPr>
          <w:b w:val="0"/>
          <w:szCs w:val="24"/>
        </w:rPr>
      </w:pPr>
      <w:r>
        <w:rPr>
          <w:b w:val="0"/>
          <w:szCs w:val="24"/>
        </w:rPr>
        <w:t>Lingkungan keluarga</w:t>
      </w:r>
    </w:p>
    <w:p w:rsidR="00030803" w:rsidRDefault="00030803" w:rsidP="0053535E">
      <w:pPr>
        <w:pStyle w:val="NoSpacing"/>
        <w:widowControl w:val="0"/>
        <w:numPr>
          <w:ilvl w:val="0"/>
          <w:numId w:val="34"/>
        </w:numPr>
        <w:tabs>
          <w:tab w:val="left" w:pos="5070"/>
        </w:tabs>
        <w:spacing w:line="480" w:lineRule="auto"/>
        <w:jc w:val="both"/>
        <w:rPr>
          <w:b w:val="0"/>
          <w:szCs w:val="24"/>
        </w:rPr>
      </w:pPr>
      <w:r>
        <w:rPr>
          <w:b w:val="0"/>
          <w:szCs w:val="24"/>
        </w:rPr>
        <w:t>Lingkungan teman</w:t>
      </w:r>
    </w:p>
    <w:p w:rsidR="0029276D" w:rsidRPr="00274BFE" w:rsidRDefault="00030803" w:rsidP="00274BFE">
      <w:pPr>
        <w:pStyle w:val="NoSpacing"/>
        <w:widowControl w:val="0"/>
        <w:numPr>
          <w:ilvl w:val="0"/>
          <w:numId w:val="34"/>
        </w:numPr>
        <w:tabs>
          <w:tab w:val="left" w:pos="5070"/>
        </w:tabs>
        <w:spacing w:line="480" w:lineRule="auto"/>
        <w:jc w:val="both"/>
        <w:rPr>
          <w:b w:val="0"/>
          <w:szCs w:val="24"/>
        </w:rPr>
      </w:pPr>
      <w:r>
        <w:rPr>
          <w:b w:val="0"/>
          <w:szCs w:val="24"/>
        </w:rPr>
        <w:t>Lingkungan tetangga atau sekitar</w:t>
      </w:r>
    </w:p>
    <w:p w:rsidR="00274BFE" w:rsidRDefault="00274BFE" w:rsidP="0053535E">
      <w:pPr>
        <w:pStyle w:val="NoSpacing"/>
        <w:widowControl w:val="0"/>
        <w:spacing w:line="480" w:lineRule="auto"/>
        <w:ind w:left="567" w:firstLine="567"/>
        <w:jc w:val="both"/>
        <w:rPr>
          <w:b w:val="0"/>
          <w:szCs w:val="24"/>
        </w:rPr>
      </w:pPr>
    </w:p>
    <w:p w:rsidR="00274BFE" w:rsidRDefault="00274BFE" w:rsidP="0053535E">
      <w:pPr>
        <w:pStyle w:val="NoSpacing"/>
        <w:widowControl w:val="0"/>
        <w:spacing w:line="480" w:lineRule="auto"/>
        <w:ind w:left="567" w:firstLine="567"/>
        <w:jc w:val="both"/>
        <w:rPr>
          <w:b w:val="0"/>
          <w:szCs w:val="24"/>
        </w:rPr>
      </w:pPr>
    </w:p>
    <w:p w:rsidR="004E6C5A" w:rsidRDefault="004E6C5A" w:rsidP="0053535E">
      <w:pPr>
        <w:pStyle w:val="NoSpacing"/>
        <w:widowControl w:val="0"/>
        <w:spacing w:line="480" w:lineRule="auto"/>
        <w:ind w:left="567" w:firstLine="567"/>
        <w:jc w:val="both"/>
        <w:rPr>
          <w:b w:val="0"/>
          <w:szCs w:val="24"/>
        </w:rPr>
      </w:pPr>
      <w:r>
        <w:rPr>
          <w:b w:val="0"/>
          <w:szCs w:val="24"/>
        </w:rPr>
        <w:lastRenderedPageBreak/>
        <w:t xml:space="preserve">Selanjutnya menurut </w:t>
      </w:r>
      <w:r w:rsidR="00A1360B">
        <w:rPr>
          <w:b w:val="0"/>
          <w:szCs w:val="24"/>
        </w:rPr>
        <w:fldChar w:fldCharType="begin" w:fldLock="1"/>
      </w:r>
      <w:r w:rsidR="00A1360B">
        <w:rPr>
          <w:b w:val="0"/>
          <w:szCs w:val="24"/>
        </w:rPr>
        <w:instrText>ADDIN CSL_CITATION {"citationItems":[{"id":"ITEM-1","itemData":{"author":[{"dropping-particle":"","family":"Fakih","given":"Ahlul","non-dropping-particle":"","parse-names":false,"suffix":""},{"dropping-particle":"","family":"Muin","given":"Abdul","non-dropping-particle":"","parse-names":false,"suffix":""}],"id":"ITEM-1","issued":{"date-parts":[["2024"]]},"page":"1216-1226","title":"Pengaruh Lingkungan Sosial dan Sikap pada Ide Radikal terhadap Toleransi Beragama pada Siswa SMA di Banten","type":"article-journal","volume":"4"},"uris":["http://www.mendeley.com/documents/?uuid=dd00ae36-c0bc-4c0c-86b2-c2d93b2dc4b8"]}],"mendeley":{"formattedCitation":"(Fakih &amp; Muin, 2024)","manualFormatting":"Fakih &amp; Muin, (2024)","plainTextFormattedCitation":"(Fakih &amp; Muin, 2024)","previouslyFormattedCitation":"(Fakih &amp; Muin, 2024)"},"properties":{"noteIndex":0},"schema":"https://github.com/citation-style-language/schema/raw/master/csl-citation.json"}</w:instrText>
      </w:r>
      <w:r w:rsidR="00A1360B">
        <w:rPr>
          <w:b w:val="0"/>
          <w:szCs w:val="24"/>
        </w:rPr>
        <w:fldChar w:fldCharType="separate"/>
      </w:r>
      <w:r w:rsidR="002E22BD" w:rsidRPr="002E22BD">
        <w:rPr>
          <w:b w:val="0"/>
          <w:noProof/>
          <w:szCs w:val="24"/>
        </w:rPr>
        <w:t xml:space="preserve">Fakih &amp; Muin, </w:t>
      </w:r>
      <w:r w:rsidR="002E22BD">
        <w:rPr>
          <w:b w:val="0"/>
          <w:noProof/>
          <w:szCs w:val="24"/>
        </w:rPr>
        <w:t>(</w:t>
      </w:r>
      <w:r w:rsidR="002E22BD" w:rsidRPr="002E22BD">
        <w:rPr>
          <w:b w:val="0"/>
          <w:noProof/>
          <w:szCs w:val="24"/>
        </w:rPr>
        <w:t>2024)</w:t>
      </w:r>
      <w:r w:rsidR="00A1360B">
        <w:rPr>
          <w:b w:val="0"/>
          <w:szCs w:val="24"/>
        </w:rPr>
        <w:fldChar w:fldCharType="end"/>
      </w:r>
      <w:r w:rsidR="002E22BD">
        <w:rPr>
          <w:b w:val="0"/>
          <w:szCs w:val="24"/>
        </w:rPr>
        <w:t xml:space="preserve"> </w:t>
      </w:r>
      <w:r>
        <w:rPr>
          <w:b w:val="0"/>
          <w:szCs w:val="24"/>
        </w:rPr>
        <w:t>indikator untuk mengukur lingkungan sosial adalah sebagai berikut:</w:t>
      </w:r>
    </w:p>
    <w:p w:rsidR="002E22BD" w:rsidRDefault="002E22BD" w:rsidP="0053535E">
      <w:pPr>
        <w:pStyle w:val="NoSpacing"/>
        <w:widowControl w:val="0"/>
        <w:numPr>
          <w:ilvl w:val="0"/>
          <w:numId w:val="56"/>
        </w:numPr>
        <w:spacing w:line="480" w:lineRule="auto"/>
        <w:jc w:val="both"/>
        <w:rPr>
          <w:b w:val="0"/>
          <w:szCs w:val="24"/>
        </w:rPr>
      </w:pPr>
      <w:r>
        <w:rPr>
          <w:b w:val="0"/>
          <w:szCs w:val="24"/>
        </w:rPr>
        <w:t>Dimensi virtual</w:t>
      </w:r>
    </w:p>
    <w:p w:rsidR="002E22BD" w:rsidRDefault="002E22BD" w:rsidP="0053535E">
      <w:pPr>
        <w:pStyle w:val="NoSpacing"/>
        <w:widowControl w:val="0"/>
        <w:numPr>
          <w:ilvl w:val="0"/>
          <w:numId w:val="56"/>
        </w:numPr>
        <w:spacing w:line="480" w:lineRule="auto"/>
        <w:jc w:val="both"/>
        <w:rPr>
          <w:b w:val="0"/>
          <w:szCs w:val="24"/>
        </w:rPr>
      </w:pPr>
      <w:r>
        <w:rPr>
          <w:b w:val="0"/>
          <w:szCs w:val="24"/>
        </w:rPr>
        <w:t>Keluarga</w:t>
      </w:r>
    </w:p>
    <w:p w:rsidR="002E22BD" w:rsidRDefault="002E22BD" w:rsidP="0053535E">
      <w:pPr>
        <w:pStyle w:val="NoSpacing"/>
        <w:widowControl w:val="0"/>
        <w:numPr>
          <w:ilvl w:val="0"/>
          <w:numId w:val="56"/>
        </w:numPr>
        <w:spacing w:line="480" w:lineRule="auto"/>
        <w:jc w:val="both"/>
        <w:rPr>
          <w:b w:val="0"/>
          <w:szCs w:val="24"/>
        </w:rPr>
      </w:pPr>
      <w:r>
        <w:rPr>
          <w:b w:val="0"/>
          <w:szCs w:val="24"/>
        </w:rPr>
        <w:t>Sekolah, dan</w:t>
      </w:r>
    </w:p>
    <w:p w:rsidR="002E22BD" w:rsidRPr="002E22BD" w:rsidRDefault="002E22BD" w:rsidP="0053535E">
      <w:pPr>
        <w:pStyle w:val="NoSpacing"/>
        <w:widowControl w:val="0"/>
        <w:numPr>
          <w:ilvl w:val="0"/>
          <w:numId w:val="56"/>
        </w:numPr>
        <w:spacing w:line="480" w:lineRule="auto"/>
        <w:jc w:val="both"/>
        <w:rPr>
          <w:b w:val="0"/>
          <w:szCs w:val="24"/>
        </w:rPr>
      </w:pPr>
      <w:r>
        <w:rPr>
          <w:b w:val="0"/>
          <w:szCs w:val="24"/>
        </w:rPr>
        <w:t>Masyarakat</w:t>
      </w:r>
    </w:p>
    <w:p w:rsidR="009A5A04" w:rsidRPr="0026598C" w:rsidRDefault="009A5A04" w:rsidP="0053535E">
      <w:pPr>
        <w:pStyle w:val="Heading3"/>
        <w:keepNext w:val="0"/>
        <w:keepLines w:val="0"/>
        <w:widowControl w:val="0"/>
        <w:numPr>
          <w:ilvl w:val="2"/>
          <w:numId w:val="6"/>
        </w:numPr>
        <w:spacing w:line="480" w:lineRule="auto"/>
        <w:ind w:hanging="579"/>
        <w:rPr>
          <w:rFonts w:ascii="Times New Roman" w:hAnsi="Times New Roman"/>
          <w:b/>
          <w:color w:val="000000" w:themeColor="text1"/>
        </w:rPr>
      </w:pPr>
      <w:bookmarkStart w:id="57" w:name="_Toc222043677"/>
      <w:bookmarkStart w:id="58" w:name="_Toc224067438"/>
      <w:bookmarkStart w:id="59" w:name="_Toc226311194"/>
      <w:r w:rsidRPr="0026598C">
        <w:rPr>
          <w:rFonts w:ascii="Times New Roman" w:hAnsi="Times New Roman"/>
          <w:b/>
          <w:color w:val="000000" w:themeColor="text1"/>
        </w:rPr>
        <w:t>Pengetahuan Perpajakan</w:t>
      </w:r>
      <w:bookmarkEnd w:id="57"/>
      <w:bookmarkEnd w:id="58"/>
      <w:bookmarkEnd w:id="59"/>
    </w:p>
    <w:p w:rsidR="009A5A04" w:rsidRDefault="009A5A04" w:rsidP="0053535E">
      <w:pPr>
        <w:pStyle w:val="NoSpacing"/>
        <w:widowControl w:val="0"/>
        <w:spacing w:line="480" w:lineRule="auto"/>
        <w:ind w:left="567" w:firstLine="720"/>
        <w:jc w:val="both"/>
        <w:rPr>
          <w:b w:val="0"/>
          <w:szCs w:val="24"/>
        </w:rPr>
      </w:pPr>
      <w:r w:rsidRPr="0026598C">
        <w:rPr>
          <w:b w:val="0"/>
          <w:szCs w:val="24"/>
        </w:rPr>
        <w:t>Menurut Kamus Besar Bahasa Indonesia (KBBI), pengetahuan mengacu pada segala sesuatu yang dike</w:t>
      </w:r>
      <w:r>
        <w:rPr>
          <w:b w:val="0"/>
          <w:szCs w:val="24"/>
        </w:rPr>
        <w:t xml:space="preserve">tahui, dalam konteks perpajakan, </w:t>
      </w:r>
      <w:r w:rsidRPr="0026598C">
        <w:rPr>
          <w:b w:val="0"/>
          <w:szCs w:val="24"/>
        </w:rPr>
        <w:t xml:space="preserve">hal ini mengacu pada segala sesuatu yang wajib pajak ketahui terkait dengan peraturan perpajakan. Sebagaimana yang dikemukakan oleh </w:t>
      </w:r>
      <w:r w:rsidRPr="0026598C">
        <w:rPr>
          <w:b w:val="0"/>
          <w:szCs w:val="24"/>
        </w:rPr>
        <w:fldChar w:fldCharType="begin" w:fldLock="1"/>
      </w:r>
      <w:r w:rsidRPr="0026598C">
        <w:rPr>
          <w:b w:val="0"/>
          <w:szCs w:val="24"/>
        </w:rPr>
        <w:instrText>ADDIN CSL_CITATION {"citationItems":[{"id":"ITEM-1","itemData":{"DOI":"10.24014/ekl.v2i1.7563","abstract":"Penelitian ini dilaksanakan di Kantor Badan Pendapatan Daerah (BAPENDA) Kota Pekanbaru. Penelitian ini bertujuan untuk mengetahui pengaruh tingkat pengetahuan dan kesadaran wajib pajak terhadap kepatuhan wajib pajak dalam membayar Pajak Bumi dan Bangunan (PBB) pada Kantor Badan Pendapatan Daerah (BAPENDA) Kota Pekanbaru. Penelitian ini merupakan penelitian survey dengan pendekatan kuantitaif. Data penelitian ini dikumpulkan melalui kuesioner/angket dan kemudian dianalisis menggunakan analisis regresi linear berganda. Berdasarkan hasil analisis dapat disimpulkan bahwa tingkat pengetahuan dan kesadaran wajib pajak berpengaruh positif terhadap kepatuhan wajib pajak. Hal ini dibuktikan melalui analisis regresi linier berganda yang diperoleh nilai Adjusted R Square sebesar 0,720, yang dapat diartikan bahwa pengaruh pengetahuan dan kesadaran wajib pajak terhadap kepatuhan wajib pajak adalah 72%, sedangkan sisanya sebesar 28% dipengaruhi oleh variabel lain di luar penelitian ini, seperti kualitas pelayanan, tingkat penghasilan dan persepsi wajib pajak terhadap sanksi. Hasil uji t statistik juga menghasilkan nilai signifikansi lebih kecil dari of significant yaitu 0,000 &lt;0,05. Besarnya nilai koefisien regresi X1 0,029 dan X2 0,860 dengan bilangan kostanta 9,988. Persamaan garis regresinya adalah Y=9,988+0,029 X1+0,860X2. Hal ini berarti semakin tinggi tingkat pengetahuan dan kesadaran wajib pajak maka semakin tinggi kepatuhan wajib pajak","author":[{"dropping-particle":"","family":"Febrian","given":"Wenny Desty","non-dropping-particle":"","parse-names":false,"suffix":""},{"dropping-particle":"","family":"Ristiliana","given":"Ristiliana","non-dropping-particle":"","parse-names":false,"suffix":""},{"dropping-particle":"","family":"Romadina","given":"Permatasari","non-dropping-particle":"","parse-names":false,"suffix":""}],"container-title":"Eklektik : Jurnal Pendidikan Ekonomi dan Kewirausahaan","id":"ITEM-1","issue":"1","issued":{"date-parts":[["2019"]]},"page":"181","title":"Pengaruh Pengetahuan Dan Kesadaran Wajib Pajak Terhadap Kepatuhan Wajib Pajak Dalam Membayar Pajak Bumi Dan Bangunan (PBB) Pada Kantor Badan Pendapatan Daerah Kota Pekanbaru","type":"article-journal","volume":"2"},"uris":["http://www.mendeley.com/documents/?uuid=b000c0f0-84f8-4ebe-b3f5-a0eee2a896d6"]}],"mendeley":{"formattedCitation":"(Febrian et al., 2019)","manualFormatting":"Febrian et al., (2019)","plainTextFormattedCitation":"(Febrian et al., 2019)","previouslyFormattedCitation":"(Febrian et al., 2019)"},"properties":{"noteIndex":0},"schema":"https://github.com/citation-style-language/schema/raw/master/csl-citation.json"}</w:instrText>
      </w:r>
      <w:r w:rsidRPr="0026598C">
        <w:rPr>
          <w:b w:val="0"/>
          <w:szCs w:val="24"/>
        </w:rPr>
        <w:fldChar w:fldCharType="separate"/>
      </w:r>
      <w:r w:rsidRPr="0026598C">
        <w:rPr>
          <w:b w:val="0"/>
          <w:noProof/>
          <w:szCs w:val="24"/>
        </w:rPr>
        <w:t>Febrian et al., (2019)</w:t>
      </w:r>
      <w:r w:rsidRPr="0026598C">
        <w:rPr>
          <w:b w:val="0"/>
          <w:szCs w:val="24"/>
        </w:rPr>
        <w:fldChar w:fldCharType="end"/>
      </w:r>
      <w:r w:rsidRPr="0026598C">
        <w:rPr>
          <w:b w:val="0"/>
          <w:szCs w:val="24"/>
        </w:rPr>
        <w:t xml:space="preserve">, pengetahuan perpajakan meliputi pengetahuan mengenai ketentuan umum dan tata cara perpajakan, pengetahuan mengenai sistem perpajakan di Indonesia dan pengetahuan mengenai fungsi perpajakan. </w:t>
      </w:r>
      <w:r>
        <w:rPr>
          <w:b w:val="0"/>
          <w:szCs w:val="24"/>
        </w:rPr>
        <w:t xml:space="preserve">Sementara itu, </w:t>
      </w:r>
      <w:r w:rsidRPr="0026598C">
        <w:rPr>
          <w:b w:val="0"/>
          <w:szCs w:val="24"/>
        </w:rPr>
        <w:fldChar w:fldCharType="begin" w:fldLock="1"/>
      </w:r>
      <w:r w:rsidRPr="0026598C">
        <w:rPr>
          <w:b w:val="0"/>
          <w:szCs w:val="24"/>
        </w:rPr>
        <w:instrText>ADDIN CSL_CITATION {"citationItems":[{"id":"ITEM-1","itemData":{"author":[{"dropping-particle":"","family":"Tandisalla","given":"Ginalda Gonggang","non-dropping-particle":"","parse-names":false,"suffix":""}],"id":"ITEM-1","issued":{"date-parts":[["2023"]]},"number-of-pages":"1-75","publisher":"Universitas Mulawarman","title":"Pengaruh tarif pajak dan pengetahuan perpajakan terhadap penggelapan pajak pada wajib pajak orang pribadi yang melakukan pekerjaan bebas","type":"thesis"},"uris":["http://www.mendeley.com/documents/?uuid=042823d1-1f65-40d3-beee-305d54a99d6e"]}],"mendeley":{"formattedCitation":"(Tandisalla, 2023)","manualFormatting":"Tandisalla, (2023)","plainTextFormattedCitation":"(Tandisalla, 2023)","previouslyFormattedCitation":"(Tandisalla, 2023)"},"properties":{"noteIndex":0},"schema":"https://github.com/citation-style-language/schema/raw/master/csl-citation.json"}</w:instrText>
      </w:r>
      <w:r w:rsidRPr="0026598C">
        <w:rPr>
          <w:b w:val="0"/>
          <w:szCs w:val="24"/>
        </w:rPr>
        <w:fldChar w:fldCharType="separate"/>
      </w:r>
      <w:r w:rsidRPr="0026598C">
        <w:rPr>
          <w:b w:val="0"/>
          <w:noProof/>
          <w:szCs w:val="24"/>
        </w:rPr>
        <w:t>Tandisalla, (2023)</w:t>
      </w:r>
      <w:r w:rsidRPr="0026598C">
        <w:rPr>
          <w:b w:val="0"/>
          <w:szCs w:val="24"/>
        </w:rPr>
        <w:fldChar w:fldCharType="end"/>
      </w:r>
      <w:r w:rsidRPr="0026598C">
        <w:rPr>
          <w:b w:val="0"/>
          <w:szCs w:val="24"/>
        </w:rPr>
        <w:t xml:space="preserve"> </w:t>
      </w:r>
      <w:r>
        <w:rPr>
          <w:b w:val="0"/>
          <w:szCs w:val="24"/>
        </w:rPr>
        <w:t xml:space="preserve">menyatakan bahwa </w:t>
      </w:r>
      <w:r w:rsidRPr="0026598C">
        <w:rPr>
          <w:b w:val="0"/>
          <w:szCs w:val="24"/>
        </w:rPr>
        <w:t>pengetahuan perpajakan merupakan pemahaman mengenai sistem perpajakan yang harus dimiliki oleh wajib pajak, serta menerapkan pengetahuan tersebut dalam proses pembayaran dan pelaporan pajak.</w:t>
      </w:r>
    </w:p>
    <w:p w:rsidR="00E07712" w:rsidRDefault="009A5A04" w:rsidP="0029276D">
      <w:pPr>
        <w:pStyle w:val="NoSpacing"/>
        <w:widowControl w:val="0"/>
        <w:spacing w:line="480" w:lineRule="auto"/>
        <w:ind w:left="567" w:firstLine="720"/>
        <w:jc w:val="both"/>
        <w:rPr>
          <w:b w:val="0"/>
          <w:szCs w:val="24"/>
        </w:rPr>
      </w:pPr>
      <w:r>
        <w:rPr>
          <w:b w:val="0"/>
          <w:szCs w:val="24"/>
        </w:rPr>
        <w:t>Berdasarkan beberapa definisi tersebut</w:t>
      </w:r>
      <w:r w:rsidRPr="0026598C">
        <w:rPr>
          <w:b w:val="0"/>
          <w:szCs w:val="24"/>
        </w:rPr>
        <w:t xml:space="preserve"> dapat disimpulkan bahwa pengetahuan perpajakan adalah pemahaman yang sudah seharusnya dimiliki oleh wajib pajak terkait denga</w:t>
      </w:r>
      <w:r>
        <w:rPr>
          <w:b w:val="0"/>
          <w:szCs w:val="24"/>
        </w:rPr>
        <w:t>n sistem, peraturan</w:t>
      </w:r>
      <w:r w:rsidRPr="0026598C">
        <w:rPr>
          <w:b w:val="0"/>
          <w:szCs w:val="24"/>
        </w:rPr>
        <w:t>, tarif, dan fungsi pajak serta kemampuan untuk dapat menerapkannya dalam proses pembayaran dan pelaporan pajak secara tepat.</w:t>
      </w:r>
    </w:p>
    <w:p w:rsidR="0029276D" w:rsidRDefault="0029276D" w:rsidP="0053535E">
      <w:pPr>
        <w:pStyle w:val="NoSpacing"/>
        <w:widowControl w:val="0"/>
        <w:spacing w:line="480" w:lineRule="auto"/>
        <w:ind w:left="567" w:firstLine="720"/>
        <w:jc w:val="both"/>
        <w:rPr>
          <w:b w:val="0"/>
          <w:szCs w:val="24"/>
        </w:rPr>
      </w:pPr>
    </w:p>
    <w:p w:rsidR="009A5A04" w:rsidRPr="0026598C" w:rsidRDefault="009A5A04" w:rsidP="0053535E">
      <w:pPr>
        <w:pStyle w:val="NoSpacing"/>
        <w:widowControl w:val="0"/>
        <w:spacing w:line="480" w:lineRule="auto"/>
        <w:ind w:left="567" w:firstLine="720"/>
        <w:jc w:val="both"/>
        <w:rPr>
          <w:b w:val="0"/>
          <w:szCs w:val="24"/>
        </w:rPr>
      </w:pPr>
      <w:r w:rsidRPr="0026598C">
        <w:rPr>
          <w:b w:val="0"/>
          <w:szCs w:val="24"/>
        </w:rPr>
        <w:lastRenderedPageBreak/>
        <w:t xml:space="preserve">Menurut </w:t>
      </w:r>
      <w:r>
        <w:rPr>
          <w:b w:val="0"/>
          <w:szCs w:val="24"/>
        </w:rPr>
        <w:fldChar w:fldCharType="begin" w:fldLock="1"/>
      </w:r>
      <w:r>
        <w:rPr>
          <w:b w:val="0"/>
          <w:szCs w:val="24"/>
        </w:rPr>
        <w:instrText>ADDIN CSL_CITATION {"citationItems":[{"id":"ITEM-1","itemData":{"DOI":"10.46576/bn.v6i2.3797","ISSN":"2621-3982","abstract":"… perpajakan, kesadaran wajib pajak, dan kualitas pelayanan fiskus berpengaruh terhadap kepatuhan wajib pajak dalam membayar pajak bumi dan bangunan perdesaan dan …","author":[{"dropping-particle":"","family":"Marwati","given":"Sofia","non-dropping-particle":"","parse-names":false,"suffix":""},{"dropping-particle":"","family":"Sasanti","given":"Elin Erlina","non-dropping-particle":"","parse-names":false,"suffix":""},{"dropping-particle":"","family":"Nurabiah","given":"Nurabiah","non-dropping-particle":"","parse-names":false,"suffix":""}],"container-title":"Bisnis-Net Jurnal Ekonomi dan Bisnis","id":"ITEM-1","issue":"2","issued":{"date-parts":[["2023"]]},"page":"753-764","title":"Determinan Kepatuhan Wajib Pajak Dalam Membayar Pajak Bumi Dan Bangunan Perdesaan Dan Perkotaan (Pbb-P2) Di Kecamatan Selong","type":"article-journal","volume":"6"},"uris":["http://www.mendeley.com/documents/?uuid=da68528c-f3ef-4c73-a76b-3c3dcb3d75eb"]}],"mendeley":{"formattedCitation":"(Marwati et al., 2023)","manualFormatting":"Marwati et al., (2023)","plainTextFormattedCitation":"(Marwati et al., 2023)","previouslyFormattedCitation":"(Marwati et al., 2023)"},"properties":{"noteIndex":0},"schema":"https://github.com/citation-style-language/schema/raw/master/csl-citation.json"}</w:instrText>
      </w:r>
      <w:r>
        <w:rPr>
          <w:b w:val="0"/>
          <w:szCs w:val="24"/>
        </w:rPr>
        <w:fldChar w:fldCharType="separate"/>
      </w:r>
      <w:r w:rsidRPr="00E82FF1">
        <w:rPr>
          <w:b w:val="0"/>
          <w:noProof/>
          <w:szCs w:val="24"/>
        </w:rPr>
        <w:t xml:space="preserve">Marwati et al., </w:t>
      </w:r>
      <w:r>
        <w:rPr>
          <w:b w:val="0"/>
          <w:noProof/>
          <w:szCs w:val="24"/>
        </w:rPr>
        <w:t>(</w:t>
      </w:r>
      <w:r w:rsidRPr="00E82FF1">
        <w:rPr>
          <w:b w:val="0"/>
          <w:noProof/>
          <w:szCs w:val="24"/>
        </w:rPr>
        <w:t>2023)</w:t>
      </w:r>
      <w:r>
        <w:rPr>
          <w:b w:val="0"/>
          <w:szCs w:val="24"/>
        </w:rPr>
        <w:fldChar w:fldCharType="end"/>
      </w:r>
      <w:r>
        <w:rPr>
          <w:b w:val="0"/>
          <w:szCs w:val="24"/>
        </w:rPr>
        <w:t xml:space="preserve"> terdapat 7 </w:t>
      </w:r>
      <w:r w:rsidRPr="0026598C">
        <w:rPr>
          <w:b w:val="0"/>
          <w:szCs w:val="24"/>
        </w:rPr>
        <w:t>indikator untuk mengukur tingkat pengetahuan perpajakan, yaitu:</w:t>
      </w:r>
    </w:p>
    <w:p w:rsidR="009A5A04" w:rsidRDefault="009A5A04" w:rsidP="0053535E">
      <w:pPr>
        <w:pStyle w:val="NoSpacing"/>
        <w:widowControl w:val="0"/>
        <w:numPr>
          <w:ilvl w:val="0"/>
          <w:numId w:val="30"/>
        </w:numPr>
        <w:spacing w:line="480" w:lineRule="auto"/>
        <w:ind w:left="1560" w:hanging="426"/>
        <w:jc w:val="both"/>
        <w:rPr>
          <w:b w:val="0"/>
          <w:szCs w:val="24"/>
        </w:rPr>
      </w:pPr>
      <w:r>
        <w:rPr>
          <w:b w:val="0"/>
          <w:szCs w:val="24"/>
        </w:rPr>
        <w:t>Wajib pajak mengetahuai PBB-P2</w:t>
      </w:r>
    </w:p>
    <w:p w:rsidR="009A5A04" w:rsidRDefault="009A5A04" w:rsidP="0053535E">
      <w:pPr>
        <w:pStyle w:val="NoSpacing"/>
        <w:widowControl w:val="0"/>
        <w:numPr>
          <w:ilvl w:val="0"/>
          <w:numId w:val="30"/>
        </w:numPr>
        <w:spacing w:line="480" w:lineRule="auto"/>
        <w:ind w:left="1560" w:hanging="426"/>
        <w:jc w:val="both"/>
        <w:rPr>
          <w:b w:val="0"/>
          <w:szCs w:val="24"/>
        </w:rPr>
      </w:pPr>
      <w:r>
        <w:rPr>
          <w:b w:val="0"/>
          <w:szCs w:val="24"/>
        </w:rPr>
        <w:t>Wajib pajak mengetahui fungsi dan manfaat membayar pajak</w:t>
      </w:r>
    </w:p>
    <w:p w:rsidR="009A5A04" w:rsidRDefault="009A5A04" w:rsidP="0053535E">
      <w:pPr>
        <w:pStyle w:val="NoSpacing"/>
        <w:widowControl w:val="0"/>
        <w:numPr>
          <w:ilvl w:val="0"/>
          <w:numId w:val="30"/>
        </w:numPr>
        <w:spacing w:line="480" w:lineRule="auto"/>
        <w:ind w:left="1560" w:hanging="426"/>
        <w:jc w:val="both"/>
        <w:rPr>
          <w:b w:val="0"/>
          <w:szCs w:val="24"/>
        </w:rPr>
      </w:pPr>
      <w:r>
        <w:rPr>
          <w:b w:val="0"/>
          <w:szCs w:val="24"/>
        </w:rPr>
        <w:t>Wajib pajak mengetahui jatuh tempo pembayaran PBB-P2</w:t>
      </w:r>
    </w:p>
    <w:p w:rsidR="009A5A04" w:rsidRDefault="009A5A04" w:rsidP="0053535E">
      <w:pPr>
        <w:pStyle w:val="NoSpacing"/>
        <w:widowControl w:val="0"/>
        <w:numPr>
          <w:ilvl w:val="0"/>
          <w:numId w:val="30"/>
        </w:numPr>
        <w:spacing w:line="480" w:lineRule="auto"/>
        <w:ind w:left="1560" w:hanging="426"/>
        <w:jc w:val="both"/>
        <w:rPr>
          <w:b w:val="0"/>
          <w:szCs w:val="24"/>
        </w:rPr>
      </w:pPr>
      <w:r>
        <w:rPr>
          <w:b w:val="0"/>
          <w:szCs w:val="24"/>
        </w:rPr>
        <w:t>Wajib pajak mengetahui sanksi pajak</w:t>
      </w:r>
    </w:p>
    <w:p w:rsidR="009A5A04" w:rsidRPr="00702DFF" w:rsidRDefault="009A5A04" w:rsidP="0053535E">
      <w:pPr>
        <w:pStyle w:val="NoSpacing"/>
        <w:widowControl w:val="0"/>
        <w:numPr>
          <w:ilvl w:val="0"/>
          <w:numId w:val="30"/>
        </w:numPr>
        <w:spacing w:line="480" w:lineRule="auto"/>
        <w:ind w:left="1560" w:hanging="426"/>
        <w:jc w:val="both"/>
        <w:rPr>
          <w:b w:val="0"/>
          <w:szCs w:val="24"/>
        </w:rPr>
      </w:pPr>
      <w:r>
        <w:rPr>
          <w:b w:val="0"/>
          <w:szCs w:val="24"/>
        </w:rPr>
        <w:t>Wajib pajak mengetahui tata cara mendaftarkan diri</w:t>
      </w:r>
    </w:p>
    <w:p w:rsidR="009A5A04" w:rsidRDefault="009A5A04" w:rsidP="0053535E">
      <w:pPr>
        <w:pStyle w:val="NoSpacing"/>
        <w:widowControl w:val="0"/>
        <w:numPr>
          <w:ilvl w:val="0"/>
          <w:numId w:val="30"/>
        </w:numPr>
        <w:spacing w:line="480" w:lineRule="auto"/>
        <w:ind w:left="1560" w:hanging="426"/>
        <w:jc w:val="both"/>
        <w:rPr>
          <w:b w:val="0"/>
          <w:szCs w:val="24"/>
        </w:rPr>
      </w:pPr>
      <w:r>
        <w:rPr>
          <w:b w:val="0"/>
          <w:szCs w:val="24"/>
        </w:rPr>
        <w:t xml:space="preserve">Wajib pajak mengetahui cara pembayaran </w:t>
      </w:r>
    </w:p>
    <w:p w:rsidR="009A5A04" w:rsidRDefault="009A5A04" w:rsidP="0053535E">
      <w:pPr>
        <w:pStyle w:val="NoSpacing"/>
        <w:widowControl w:val="0"/>
        <w:numPr>
          <w:ilvl w:val="0"/>
          <w:numId w:val="30"/>
        </w:numPr>
        <w:spacing w:line="480" w:lineRule="auto"/>
        <w:ind w:left="1560" w:hanging="426"/>
        <w:jc w:val="both"/>
        <w:rPr>
          <w:b w:val="0"/>
          <w:szCs w:val="24"/>
        </w:rPr>
      </w:pPr>
      <w:r>
        <w:rPr>
          <w:b w:val="0"/>
          <w:szCs w:val="24"/>
        </w:rPr>
        <w:t>Pengetahuan wajib pajak terhadap tarif pajak</w:t>
      </w:r>
    </w:p>
    <w:p w:rsidR="009A5A04" w:rsidRPr="0026598C" w:rsidRDefault="009A5A04" w:rsidP="0053535E">
      <w:pPr>
        <w:pStyle w:val="NoSpacing"/>
        <w:widowControl w:val="0"/>
        <w:spacing w:line="480" w:lineRule="auto"/>
        <w:ind w:left="567" w:firstLine="709"/>
        <w:jc w:val="both"/>
        <w:rPr>
          <w:b w:val="0"/>
          <w:szCs w:val="24"/>
        </w:rPr>
      </w:pPr>
      <w:r w:rsidRPr="0026598C">
        <w:rPr>
          <w:b w:val="0"/>
          <w:szCs w:val="24"/>
        </w:rPr>
        <w:t xml:space="preserve">Menurut </w:t>
      </w:r>
      <w:r w:rsidRPr="0026598C">
        <w:rPr>
          <w:b w:val="0"/>
          <w:szCs w:val="24"/>
        </w:rPr>
        <w:fldChar w:fldCharType="begin" w:fldLock="1"/>
      </w:r>
      <w:r w:rsidRPr="0026598C">
        <w:rPr>
          <w:b w:val="0"/>
          <w:szCs w:val="24"/>
        </w:rPr>
        <w:instrText>ADDIN CSL_CITATION {"citationItems":[{"id":"ITEM-1","itemData":{"author":[{"dropping-particle":"","family":"Ayunda","given":"Winda Putri","non-dropping-particle":"","parse-names":false,"suffix":""}],"container-title":"Jom FEKON","id":"ITEM-1","issue":"2","issued":{"date-parts":[["2015"]]},"page":"1-15","title":"Pengaruh Sanksi Perpajakan, Pengetahuan Pajak Sikap Wajib Pajak dan Tingkat Ekonomi","type":"article-journal","volume":"2"},"uris":["http://www.mendeley.com/documents/?uuid=e54c7d68-49d6-41a7-888d-a5b46463e2f2"]}],"mendeley":{"formattedCitation":"(Ayunda, 2015)","manualFormatting":"Ayunda, (2015)","plainTextFormattedCitation":"(Ayunda, 2015)","previouslyFormattedCitation":"(Ayunda, 2015)"},"properties":{"noteIndex":0},"schema":"https://github.com/citation-style-language/schema/raw/master/csl-citation.json"}</w:instrText>
      </w:r>
      <w:r w:rsidRPr="0026598C">
        <w:rPr>
          <w:b w:val="0"/>
          <w:szCs w:val="24"/>
        </w:rPr>
        <w:fldChar w:fldCharType="separate"/>
      </w:r>
      <w:r w:rsidRPr="0026598C">
        <w:rPr>
          <w:b w:val="0"/>
          <w:noProof/>
          <w:szCs w:val="24"/>
        </w:rPr>
        <w:t>Ayunda, (2015)</w:t>
      </w:r>
      <w:r w:rsidRPr="0026598C">
        <w:rPr>
          <w:b w:val="0"/>
          <w:szCs w:val="24"/>
        </w:rPr>
        <w:fldChar w:fldCharType="end"/>
      </w:r>
      <w:r w:rsidRPr="0026598C">
        <w:rPr>
          <w:b w:val="0"/>
          <w:szCs w:val="24"/>
        </w:rPr>
        <w:t xml:space="preserve"> terdapat 5 Indikator untuk mengukur tingkat pengetahuan perpajakan, yaitu:</w:t>
      </w:r>
    </w:p>
    <w:p w:rsidR="009A5A04" w:rsidRPr="0026598C" w:rsidRDefault="009A5A04" w:rsidP="0053535E">
      <w:pPr>
        <w:pStyle w:val="NoSpacing"/>
        <w:widowControl w:val="0"/>
        <w:numPr>
          <w:ilvl w:val="0"/>
          <w:numId w:val="10"/>
        </w:numPr>
        <w:spacing w:line="480" w:lineRule="auto"/>
        <w:ind w:left="1560"/>
        <w:jc w:val="both"/>
        <w:rPr>
          <w:b w:val="0"/>
          <w:szCs w:val="24"/>
        </w:rPr>
      </w:pPr>
      <w:r w:rsidRPr="0026598C">
        <w:rPr>
          <w:b w:val="0"/>
          <w:szCs w:val="24"/>
        </w:rPr>
        <w:t>Pemahaman fugsi PBB;</w:t>
      </w:r>
    </w:p>
    <w:p w:rsidR="009A5A04" w:rsidRPr="0026598C" w:rsidRDefault="009A5A04" w:rsidP="0053535E">
      <w:pPr>
        <w:pStyle w:val="NoSpacing"/>
        <w:widowControl w:val="0"/>
        <w:numPr>
          <w:ilvl w:val="0"/>
          <w:numId w:val="10"/>
        </w:numPr>
        <w:spacing w:line="480" w:lineRule="auto"/>
        <w:ind w:left="1560"/>
        <w:jc w:val="both"/>
        <w:rPr>
          <w:b w:val="0"/>
          <w:szCs w:val="24"/>
        </w:rPr>
      </w:pPr>
      <w:r w:rsidRPr="0026598C">
        <w:rPr>
          <w:b w:val="0"/>
          <w:szCs w:val="24"/>
        </w:rPr>
        <w:t>Pemahaman aturan dan undang-udang pajak;</w:t>
      </w:r>
    </w:p>
    <w:p w:rsidR="009A5A04" w:rsidRPr="0026598C" w:rsidRDefault="009A5A04" w:rsidP="0053535E">
      <w:pPr>
        <w:pStyle w:val="NoSpacing"/>
        <w:widowControl w:val="0"/>
        <w:numPr>
          <w:ilvl w:val="0"/>
          <w:numId w:val="10"/>
        </w:numPr>
        <w:spacing w:line="480" w:lineRule="auto"/>
        <w:ind w:left="1560"/>
        <w:jc w:val="both"/>
        <w:rPr>
          <w:b w:val="0"/>
          <w:szCs w:val="24"/>
        </w:rPr>
      </w:pPr>
      <w:r w:rsidRPr="0026598C">
        <w:rPr>
          <w:b w:val="0"/>
          <w:szCs w:val="24"/>
        </w:rPr>
        <w:t>Mengetahui tarif pajak yang akan dibayar;</w:t>
      </w:r>
    </w:p>
    <w:p w:rsidR="009A5A04" w:rsidRPr="0026598C" w:rsidRDefault="009A5A04" w:rsidP="0053535E">
      <w:pPr>
        <w:pStyle w:val="NoSpacing"/>
        <w:widowControl w:val="0"/>
        <w:numPr>
          <w:ilvl w:val="0"/>
          <w:numId w:val="10"/>
        </w:numPr>
        <w:spacing w:line="480" w:lineRule="auto"/>
        <w:ind w:left="1560"/>
        <w:jc w:val="both"/>
        <w:rPr>
          <w:b w:val="0"/>
          <w:szCs w:val="24"/>
        </w:rPr>
      </w:pPr>
      <w:r w:rsidRPr="0026598C">
        <w:rPr>
          <w:b w:val="0"/>
          <w:szCs w:val="24"/>
        </w:rPr>
        <w:t>Mengetahui pihak yang memungut PBB; dan</w:t>
      </w:r>
    </w:p>
    <w:p w:rsidR="00E07712" w:rsidRPr="00E07712" w:rsidRDefault="009A5A04" w:rsidP="00E07712">
      <w:pPr>
        <w:pStyle w:val="NoSpacing"/>
        <w:widowControl w:val="0"/>
        <w:numPr>
          <w:ilvl w:val="0"/>
          <w:numId w:val="10"/>
        </w:numPr>
        <w:spacing w:line="480" w:lineRule="auto"/>
        <w:ind w:left="1560"/>
        <w:jc w:val="both"/>
        <w:rPr>
          <w:b w:val="0"/>
          <w:szCs w:val="24"/>
        </w:rPr>
      </w:pPr>
      <w:r w:rsidRPr="0026598C">
        <w:rPr>
          <w:b w:val="0"/>
          <w:szCs w:val="24"/>
        </w:rPr>
        <w:t>Pemahaman prosedur pembayaran PBB</w:t>
      </w:r>
    </w:p>
    <w:p w:rsidR="00B07FD1" w:rsidRPr="00B07FD1" w:rsidRDefault="00B07FD1" w:rsidP="0053535E">
      <w:pPr>
        <w:pStyle w:val="Heading2"/>
        <w:keepNext w:val="0"/>
        <w:keepLines w:val="0"/>
        <w:widowControl w:val="0"/>
        <w:numPr>
          <w:ilvl w:val="0"/>
          <w:numId w:val="2"/>
        </w:numPr>
        <w:spacing w:line="480" w:lineRule="auto"/>
        <w:ind w:left="567" w:hanging="567"/>
        <w:rPr>
          <w:rFonts w:ascii="Times New Roman" w:hAnsi="Times New Roman"/>
          <w:color w:val="000000" w:themeColor="text1"/>
          <w:sz w:val="24"/>
          <w:szCs w:val="24"/>
        </w:rPr>
      </w:pPr>
      <w:bookmarkStart w:id="60" w:name="_Toc222043678"/>
      <w:bookmarkStart w:id="61" w:name="_Toc224067439"/>
      <w:bookmarkStart w:id="62" w:name="_Toc226311195"/>
      <w:r w:rsidRPr="00B07FD1">
        <w:rPr>
          <w:rFonts w:ascii="Times New Roman" w:hAnsi="Times New Roman"/>
          <w:b/>
          <w:color w:val="000000" w:themeColor="text1"/>
          <w:sz w:val="24"/>
          <w:szCs w:val="24"/>
        </w:rPr>
        <w:t>Penelitian Terdahulu</w:t>
      </w:r>
      <w:bookmarkEnd w:id="60"/>
      <w:bookmarkEnd w:id="61"/>
      <w:bookmarkEnd w:id="62"/>
    </w:p>
    <w:p w:rsidR="00E07712" w:rsidRDefault="00B07FD1" w:rsidP="0029276D">
      <w:pPr>
        <w:widowControl w:val="0"/>
        <w:spacing w:line="480" w:lineRule="auto"/>
        <w:ind w:firstLine="567"/>
        <w:jc w:val="both"/>
        <w:rPr>
          <w:rFonts w:ascii="Times New Roman" w:hAnsi="Times New Roman"/>
          <w:sz w:val="24"/>
        </w:rPr>
      </w:pPr>
      <w:r w:rsidRPr="0026598C">
        <w:rPr>
          <w:rFonts w:ascii="Times New Roman" w:hAnsi="Times New Roman"/>
          <w:sz w:val="24"/>
        </w:rPr>
        <w:t>Sebagai bahan yang menjadi rujukan dalam</w:t>
      </w:r>
      <w:r w:rsidR="00F27647">
        <w:rPr>
          <w:rFonts w:ascii="Times New Roman" w:hAnsi="Times New Roman"/>
          <w:sz w:val="24"/>
        </w:rPr>
        <w:t xml:space="preserve"> </w:t>
      </w:r>
      <w:r w:rsidRPr="0026598C">
        <w:rPr>
          <w:rFonts w:ascii="Times New Roman" w:hAnsi="Times New Roman"/>
          <w:sz w:val="24"/>
        </w:rPr>
        <w:t xml:space="preserve">penelitian ini, terdapat beberapa hasil penelitian terdahulu </w:t>
      </w:r>
      <w:r w:rsidR="002D1542">
        <w:rPr>
          <w:rFonts w:ascii="Times New Roman" w:hAnsi="Times New Roman"/>
          <w:sz w:val="24"/>
        </w:rPr>
        <w:t xml:space="preserve">yang perlu dikemukakan. Berikut </w:t>
      </w:r>
      <w:r w:rsidRPr="0026598C">
        <w:rPr>
          <w:rFonts w:ascii="Times New Roman" w:hAnsi="Times New Roman"/>
          <w:sz w:val="24"/>
        </w:rPr>
        <w:t>penulis sajikan tabel yang merangkum beberapa penelitian sejenis yang telah dilakukan sebelumnya:</w:t>
      </w:r>
      <w:bookmarkStart w:id="63" w:name="_Toc224066548"/>
    </w:p>
    <w:p w:rsidR="0029276D" w:rsidRDefault="0029276D" w:rsidP="0029276D">
      <w:pPr>
        <w:widowControl w:val="0"/>
        <w:spacing w:line="480" w:lineRule="auto"/>
        <w:ind w:firstLine="567"/>
        <w:jc w:val="both"/>
        <w:rPr>
          <w:rFonts w:ascii="Times New Roman" w:hAnsi="Times New Roman"/>
          <w:sz w:val="24"/>
        </w:rPr>
      </w:pPr>
    </w:p>
    <w:p w:rsidR="0029276D" w:rsidRPr="00E07712" w:rsidRDefault="0029276D" w:rsidP="0029276D">
      <w:pPr>
        <w:widowControl w:val="0"/>
        <w:spacing w:line="480" w:lineRule="auto"/>
        <w:ind w:firstLine="567"/>
        <w:jc w:val="both"/>
        <w:rPr>
          <w:rFonts w:ascii="Times New Roman" w:hAnsi="Times New Roman"/>
          <w:sz w:val="24"/>
        </w:rPr>
      </w:pPr>
    </w:p>
    <w:p w:rsidR="00B07FD1" w:rsidRPr="001E7BEC" w:rsidRDefault="001E7BEC" w:rsidP="0053535E">
      <w:pPr>
        <w:pStyle w:val="Caption"/>
        <w:widowControl w:val="0"/>
        <w:rPr>
          <w:rFonts w:ascii="Times New Roman" w:hAnsi="Times New Roman"/>
          <w:i w:val="0"/>
          <w:color w:val="auto"/>
          <w:sz w:val="24"/>
        </w:rPr>
      </w:pPr>
      <w:bookmarkStart w:id="64" w:name="_Toc224560543"/>
      <w:r w:rsidRPr="001E7BEC">
        <w:rPr>
          <w:rFonts w:ascii="Times New Roman" w:hAnsi="Times New Roman"/>
          <w:b/>
          <w:i w:val="0"/>
          <w:color w:val="auto"/>
          <w:sz w:val="22"/>
        </w:rPr>
        <w:lastRenderedPageBreak/>
        <w:t xml:space="preserve">Tabel 2. </w:t>
      </w:r>
      <w:r w:rsidRPr="001E7BEC">
        <w:rPr>
          <w:rFonts w:ascii="Times New Roman" w:hAnsi="Times New Roman"/>
          <w:b/>
          <w:i w:val="0"/>
          <w:color w:val="auto"/>
          <w:sz w:val="22"/>
        </w:rPr>
        <w:fldChar w:fldCharType="begin"/>
      </w:r>
      <w:r w:rsidRPr="001E7BEC">
        <w:rPr>
          <w:rFonts w:ascii="Times New Roman" w:hAnsi="Times New Roman"/>
          <w:b/>
          <w:i w:val="0"/>
          <w:color w:val="auto"/>
          <w:sz w:val="22"/>
        </w:rPr>
        <w:instrText xml:space="preserve"> SEQ Tabel_2. \* ARABIC </w:instrText>
      </w:r>
      <w:r w:rsidRPr="001E7BEC">
        <w:rPr>
          <w:rFonts w:ascii="Times New Roman" w:hAnsi="Times New Roman"/>
          <w:b/>
          <w:i w:val="0"/>
          <w:color w:val="auto"/>
          <w:sz w:val="22"/>
        </w:rPr>
        <w:fldChar w:fldCharType="separate"/>
      </w:r>
      <w:r w:rsidR="00D775D3">
        <w:rPr>
          <w:rFonts w:ascii="Times New Roman" w:hAnsi="Times New Roman"/>
          <w:b/>
          <w:i w:val="0"/>
          <w:noProof/>
          <w:color w:val="auto"/>
          <w:sz w:val="22"/>
        </w:rPr>
        <w:t>1</w:t>
      </w:r>
      <w:r w:rsidRPr="001E7BEC">
        <w:rPr>
          <w:rFonts w:ascii="Times New Roman" w:hAnsi="Times New Roman"/>
          <w:b/>
          <w:i w:val="0"/>
          <w:color w:val="auto"/>
          <w:sz w:val="22"/>
        </w:rPr>
        <w:fldChar w:fldCharType="end"/>
      </w:r>
      <w:r w:rsidRPr="001E7BEC">
        <w:rPr>
          <w:color w:val="auto"/>
          <w:sz w:val="22"/>
        </w:rPr>
        <w:t xml:space="preserve"> </w:t>
      </w:r>
      <w:r w:rsidR="00B07FD1" w:rsidRPr="00DB43B9">
        <w:rPr>
          <w:rFonts w:ascii="Times New Roman" w:hAnsi="Times New Roman"/>
          <w:b/>
          <w:i w:val="0"/>
          <w:color w:val="000000" w:themeColor="text1"/>
          <w:sz w:val="22"/>
        </w:rPr>
        <w:t>Penelitian Terdahulu</w:t>
      </w:r>
      <w:bookmarkEnd w:id="63"/>
      <w:bookmarkEnd w:id="64"/>
    </w:p>
    <w:tbl>
      <w:tblPr>
        <w:tblStyle w:val="TableGrid"/>
        <w:tblW w:w="8647" w:type="dxa"/>
        <w:tblInd w:w="-147" w:type="dxa"/>
        <w:tblLook w:val="04A0" w:firstRow="1" w:lastRow="0" w:firstColumn="1" w:lastColumn="0" w:noHBand="0" w:noVBand="1"/>
      </w:tblPr>
      <w:tblGrid>
        <w:gridCol w:w="1144"/>
        <w:gridCol w:w="1692"/>
        <w:gridCol w:w="1984"/>
        <w:gridCol w:w="1985"/>
        <w:gridCol w:w="1842"/>
      </w:tblGrid>
      <w:tr w:rsidR="00821B26" w:rsidRPr="0026598C" w:rsidTr="00274BFE">
        <w:trPr>
          <w:trHeight w:val="295"/>
          <w:tblHeader/>
        </w:trPr>
        <w:tc>
          <w:tcPr>
            <w:tcW w:w="1144" w:type="dxa"/>
            <w:vAlign w:val="center"/>
          </w:tcPr>
          <w:p w:rsidR="005C19E6" w:rsidRPr="0099517F" w:rsidRDefault="005C19E6" w:rsidP="0053535E">
            <w:pPr>
              <w:widowControl w:val="0"/>
              <w:jc w:val="center"/>
              <w:rPr>
                <w:rFonts w:ascii="Times New Roman" w:hAnsi="Times New Roman"/>
                <w:b/>
                <w:color w:val="000000" w:themeColor="text1"/>
                <w:sz w:val="20"/>
                <w:szCs w:val="20"/>
              </w:rPr>
            </w:pPr>
            <w:r w:rsidRPr="0099517F">
              <w:rPr>
                <w:rFonts w:ascii="Times New Roman" w:hAnsi="Times New Roman"/>
                <w:b/>
                <w:color w:val="000000" w:themeColor="text1"/>
                <w:sz w:val="20"/>
                <w:szCs w:val="20"/>
              </w:rPr>
              <w:t>Nama Peneliti</w:t>
            </w:r>
          </w:p>
        </w:tc>
        <w:tc>
          <w:tcPr>
            <w:tcW w:w="1692" w:type="dxa"/>
          </w:tcPr>
          <w:p w:rsidR="005C19E6" w:rsidRDefault="00C179C7" w:rsidP="0053535E">
            <w:pPr>
              <w:widowControl w:val="0"/>
              <w:jc w:val="center"/>
              <w:rPr>
                <w:rFonts w:ascii="Times New Roman" w:hAnsi="Times New Roman"/>
                <w:b/>
                <w:color w:val="000000" w:themeColor="text1"/>
                <w:sz w:val="20"/>
                <w:szCs w:val="20"/>
              </w:rPr>
            </w:pPr>
            <w:r>
              <w:rPr>
                <w:rFonts w:ascii="Times New Roman" w:hAnsi="Times New Roman"/>
                <w:b/>
                <w:color w:val="000000" w:themeColor="text1"/>
                <w:sz w:val="20"/>
                <w:szCs w:val="20"/>
              </w:rPr>
              <w:t>Variabel</w:t>
            </w:r>
          </w:p>
        </w:tc>
        <w:tc>
          <w:tcPr>
            <w:tcW w:w="1984" w:type="dxa"/>
            <w:vAlign w:val="center"/>
          </w:tcPr>
          <w:p w:rsidR="005C19E6" w:rsidRPr="0099517F" w:rsidRDefault="005C19E6" w:rsidP="0053535E">
            <w:pPr>
              <w:widowControl w:val="0"/>
              <w:jc w:val="center"/>
              <w:rPr>
                <w:rFonts w:ascii="Times New Roman" w:hAnsi="Times New Roman"/>
                <w:b/>
                <w:color w:val="000000" w:themeColor="text1"/>
                <w:sz w:val="20"/>
                <w:szCs w:val="20"/>
              </w:rPr>
            </w:pPr>
            <w:r>
              <w:rPr>
                <w:rFonts w:ascii="Times New Roman" w:hAnsi="Times New Roman"/>
                <w:b/>
                <w:color w:val="000000" w:themeColor="text1"/>
                <w:sz w:val="20"/>
                <w:szCs w:val="20"/>
              </w:rPr>
              <w:t>Persamaan</w:t>
            </w:r>
          </w:p>
        </w:tc>
        <w:tc>
          <w:tcPr>
            <w:tcW w:w="1985" w:type="dxa"/>
            <w:vAlign w:val="center"/>
          </w:tcPr>
          <w:p w:rsidR="005C19E6" w:rsidRPr="0099517F" w:rsidRDefault="005C19E6" w:rsidP="0053535E">
            <w:pPr>
              <w:widowControl w:val="0"/>
              <w:jc w:val="center"/>
              <w:rPr>
                <w:rFonts w:ascii="Times New Roman" w:hAnsi="Times New Roman"/>
                <w:b/>
                <w:color w:val="000000" w:themeColor="text1"/>
                <w:sz w:val="20"/>
                <w:szCs w:val="20"/>
              </w:rPr>
            </w:pPr>
            <w:r w:rsidRPr="0099517F">
              <w:rPr>
                <w:rFonts w:ascii="Times New Roman" w:hAnsi="Times New Roman"/>
                <w:b/>
                <w:color w:val="000000" w:themeColor="text1"/>
                <w:sz w:val="20"/>
                <w:szCs w:val="20"/>
              </w:rPr>
              <w:t>Perbedaan</w:t>
            </w:r>
          </w:p>
        </w:tc>
        <w:tc>
          <w:tcPr>
            <w:tcW w:w="1842" w:type="dxa"/>
            <w:vAlign w:val="center"/>
          </w:tcPr>
          <w:p w:rsidR="005C19E6" w:rsidRPr="0099517F" w:rsidRDefault="005C19E6" w:rsidP="0053535E">
            <w:pPr>
              <w:widowControl w:val="0"/>
              <w:jc w:val="center"/>
              <w:rPr>
                <w:rFonts w:ascii="Times New Roman" w:hAnsi="Times New Roman"/>
                <w:b/>
                <w:color w:val="000000" w:themeColor="text1"/>
                <w:sz w:val="20"/>
                <w:szCs w:val="20"/>
              </w:rPr>
            </w:pPr>
            <w:r w:rsidRPr="0099517F">
              <w:rPr>
                <w:rFonts w:ascii="Times New Roman" w:hAnsi="Times New Roman"/>
                <w:b/>
                <w:color w:val="000000" w:themeColor="text1"/>
                <w:sz w:val="20"/>
                <w:szCs w:val="20"/>
              </w:rPr>
              <w:t>Hasil Penelitian</w:t>
            </w:r>
          </w:p>
        </w:tc>
      </w:tr>
      <w:tr w:rsidR="00821B26" w:rsidRPr="0026598C" w:rsidTr="00274BFE">
        <w:tc>
          <w:tcPr>
            <w:tcW w:w="1144" w:type="dxa"/>
          </w:tcPr>
          <w:p w:rsidR="005C19E6" w:rsidRPr="0026598C" w:rsidRDefault="005C19E6" w:rsidP="0053535E">
            <w:pPr>
              <w:widowControl w:val="0"/>
              <w:rPr>
                <w:rFonts w:ascii="Times New Roman" w:hAnsi="Times New Roman"/>
                <w:color w:val="000000" w:themeColor="text1"/>
                <w:sz w:val="20"/>
                <w:szCs w:val="20"/>
              </w:rPr>
            </w:pPr>
            <w:r>
              <w:rPr>
                <w:rFonts w:ascii="Times New Roman" w:hAnsi="Times New Roman"/>
                <w:color w:val="000000" w:themeColor="text1"/>
                <w:sz w:val="20"/>
                <w:szCs w:val="20"/>
              </w:rPr>
              <w:fldChar w:fldCharType="begin" w:fldLock="1"/>
            </w:r>
            <w:r>
              <w:rPr>
                <w:rFonts w:ascii="Times New Roman" w:hAnsi="Times New Roman"/>
                <w:color w:val="000000" w:themeColor="text1"/>
                <w:sz w:val="20"/>
                <w:szCs w:val="20"/>
              </w:rPr>
              <w:instrText>ADDIN CSL_CITATION {"citationItems":[{"id":"ITEM-1","itemData":{"ISSN":"2720-9687","abstract":"Pajak merupakan salah satu sumber pendapatan utama pemerintah yang digunakan untuk membiayai pengeluaran pemerintah dan pembangunan nasional. Penelitian ini bertujuan untuk mengetahui Pengaruh Pengetahuan Wajib Pajak, Kesadaran Wajib Pajak, dan Motivasi Wajib Pajak Terhadap Kepatuhan Wajib Pajak Dalam Membayar Pajak Bumi dan Bangunan. Metode yang digunakan dalam penelitian ini adalah convencien sampling dengan menyebarkan kepada 100 orang wajib pajak bumi dan bangunan yang berada di Kantor Pos Pelayanan Pajak Bumi dan Bangunan Wilayah I Kota Semarang. Teknik analisis data yang digunakan yaitu analisis deskriptif dan analisis regresi linear berganda. Hasil penelitian menunjukan bahwa variabel pengetahuan wajib pajak, kesadaran wajib pajak, dan motivasi wajib pajak berpengaruh positif dan signifikan terhadap kepatuhan wajib pajak dalam membayar pajak bumi dan bangunan.","author":[{"dropping-particle":"","family":"Puspitasari","given":"Ajeng Diyah","non-dropping-particle":"","parse-names":false,"suffix":""}],"container-title":"Kimu","id":"ITEM-1","issued":{"date-parts":[["2020"]]},"page":"772-789","title":"Pengaruh Pengetahuan Wajib Pajak, Kesadaran Wajib Pajak dan Motivasi Wajib Pajak Dalam Membayar Pajak Bumi dan Bangunan","type":"article-journal"},"uris":["http://www.mendeley.com/documents/?uuid=6a014ed7-b3a8-4d90-9092-cb2f42be1593"]}],"mendeley":{"formattedCitation":"(Puspitasari, 2020)","manualFormatting":"Puspitasari, (2020)","plainTextFormattedCitation":"(Puspitasari, 2020)","previouslyFormattedCitation":"(Puspitasari, 2020)"},"properties":{"noteIndex":0},"schema":"https://github.com/citation-style-language/schema/raw/master/csl-citation.json"}</w:instrText>
            </w:r>
            <w:r>
              <w:rPr>
                <w:rFonts w:ascii="Times New Roman" w:hAnsi="Times New Roman"/>
                <w:color w:val="000000" w:themeColor="text1"/>
                <w:sz w:val="20"/>
                <w:szCs w:val="20"/>
              </w:rPr>
              <w:fldChar w:fldCharType="separate"/>
            </w:r>
            <w:r w:rsidRPr="005D7FF4">
              <w:rPr>
                <w:rFonts w:ascii="Times New Roman" w:hAnsi="Times New Roman"/>
                <w:noProof/>
                <w:color w:val="000000" w:themeColor="text1"/>
                <w:sz w:val="20"/>
                <w:szCs w:val="20"/>
              </w:rPr>
              <w:t xml:space="preserve">Puspitasari, </w:t>
            </w:r>
            <w:r>
              <w:rPr>
                <w:rFonts w:ascii="Times New Roman" w:hAnsi="Times New Roman"/>
                <w:noProof/>
                <w:color w:val="000000" w:themeColor="text1"/>
                <w:sz w:val="20"/>
                <w:szCs w:val="20"/>
              </w:rPr>
              <w:t>(</w:t>
            </w:r>
            <w:r w:rsidRPr="005D7FF4">
              <w:rPr>
                <w:rFonts w:ascii="Times New Roman" w:hAnsi="Times New Roman"/>
                <w:noProof/>
                <w:color w:val="000000" w:themeColor="text1"/>
                <w:sz w:val="20"/>
                <w:szCs w:val="20"/>
              </w:rPr>
              <w:t>2020)</w:t>
            </w:r>
            <w:r>
              <w:rPr>
                <w:rFonts w:ascii="Times New Roman" w:hAnsi="Times New Roman"/>
                <w:color w:val="000000" w:themeColor="text1"/>
                <w:sz w:val="20"/>
                <w:szCs w:val="20"/>
              </w:rPr>
              <w:fldChar w:fldCharType="end"/>
            </w:r>
          </w:p>
        </w:tc>
        <w:tc>
          <w:tcPr>
            <w:tcW w:w="1692" w:type="dxa"/>
          </w:tcPr>
          <w:p w:rsidR="00C179C7" w:rsidRPr="00821B26" w:rsidRDefault="00C179C7" w:rsidP="0053535E">
            <w:pPr>
              <w:widowControl w:val="0"/>
              <w:jc w:val="both"/>
              <w:rPr>
                <w:rFonts w:ascii="Times New Roman" w:hAnsi="Times New Roman"/>
                <w:b/>
                <w:color w:val="000000" w:themeColor="text1"/>
                <w:sz w:val="20"/>
                <w:szCs w:val="20"/>
              </w:rPr>
            </w:pPr>
            <w:r w:rsidRPr="00821B26">
              <w:rPr>
                <w:rFonts w:ascii="Times New Roman" w:hAnsi="Times New Roman"/>
                <w:b/>
                <w:color w:val="000000" w:themeColor="text1"/>
                <w:sz w:val="20"/>
                <w:szCs w:val="20"/>
              </w:rPr>
              <w:t>Independen:</w:t>
            </w:r>
          </w:p>
          <w:p w:rsidR="00821B26" w:rsidRDefault="005C19E6" w:rsidP="0053535E">
            <w:pPr>
              <w:pStyle w:val="ListParagraph"/>
              <w:widowControl w:val="0"/>
              <w:numPr>
                <w:ilvl w:val="0"/>
                <w:numId w:val="39"/>
              </w:numPr>
              <w:ind w:left="308" w:hanging="284"/>
              <w:jc w:val="both"/>
              <w:rPr>
                <w:rFonts w:ascii="Times New Roman" w:hAnsi="Times New Roman"/>
                <w:color w:val="000000" w:themeColor="text1"/>
                <w:sz w:val="20"/>
                <w:szCs w:val="20"/>
              </w:rPr>
            </w:pPr>
            <w:r w:rsidRPr="00821B26">
              <w:rPr>
                <w:rFonts w:ascii="Times New Roman" w:hAnsi="Times New Roman"/>
                <w:color w:val="000000" w:themeColor="text1"/>
                <w:sz w:val="20"/>
                <w:szCs w:val="20"/>
              </w:rPr>
              <w:t>Pengaruh Pengetahuan Wajib P</w:t>
            </w:r>
            <w:r w:rsidR="00821B26">
              <w:rPr>
                <w:rFonts w:ascii="Times New Roman" w:hAnsi="Times New Roman"/>
                <w:color w:val="000000" w:themeColor="text1"/>
                <w:sz w:val="20"/>
                <w:szCs w:val="20"/>
              </w:rPr>
              <w:t>ajak</w:t>
            </w:r>
          </w:p>
          <w:p w:rsidR="00821B26" w:rsidRDefault="005C19E6" w:rsidP="0053535E">
            <w:pPr>
              <w:pStyle w:val="ListParagraph"/>
              <w:widowControl w:val="0"/>
              <w:numPr>
                <w:ilvl w:val="0"/>
                <w:numId w:val="39"/>
              </w:numPr>
              <w:ind w:left="308" w:hanging="284"/>
              <w:jc w:val="both"/>
              <w:rPr>
                <w:rFonts w:ascii="Times New Roman" w:hAnsi="Times New Roman"/>
                <w:color w:val="000000" w:themeColor="text1"/>
                <w:sz w:val="20"/>
                <w:szCs w:val="20"/>
              </w:rPr>
            </w:pPr>
            <w:r w:rsidRPr="00821B26">
              <w:rPr>
                <w:rFonts w:ascii="Times New Roman" w:hAnsi="Times New Roman"/>
                <w:color w:val="000000" w:themeColor="text1"/>
                <w:sz w:val="20"/>
                <w:szCs w:val="20"/>
              </w:rPr>
              <w:t>Kesadaran Wajib P</w:t>
            </w:r>
            <w:r w:rsidR="00821B26">
              <w:rPr>
                <w:rFonts w:ascii="Times New Roman" w:hAnsi="Times New Roman"/>
                <w:color w:val="000000" w:themeColor="text1"/>
                <w:sz w:val="20"/>
                <w:szCs w:val="20"/>
              </w:rPr>
              <w:t>ajak</w:t>
            </w:r>
          </w:p>
          <w:p w:rsidR="00C179C7" w:rsidRPr="00821B26" w:rsidRDefault="005C19E6" w:rsidP="0053535E">
            <w:pPr>
              <w:pStyle w:val="ListParagraph"/>
              <w:widowControl w:val="0"/>
              <w:numPr>
                <w:ilvl w:val="0"/>
                <w:numId w:val="39"/>
              </w:numPr>
              <w:ind w:left="308" w:hanging="284"/>
              <w:jc w:val="both"/>
              <w:rPr>
                <w:rFonts w:ascii="Times New Roman" w:hAnsi="Times New Roman"/>
                <w:color w:val="000000" w:themeColor="text1"/>
                <w:sz w:val="20"/>
                <w:szCs w:val="20"/>
              </w:rPr>
            </w:pPr>
            <w:r w:rsidRPr="00821B26">
              <w:rPr>
                <w:rFonts w:ascii="Times New Roman" w:hAnsi="Times New Roman"/>
                <w:color w:val="000000" w:themeColor="text1"/>
                <w:sz w:val="20"/>
                <w:szCs w:val="20"/>
              </w:rPr>
              <w:t xml:space="preserve">Motivasi Wajib Pajak </w:t>
            </w:r>
          </w:p>
          <w:p w:rsidR="00821B26" w:rsidRDefault="00821B26" w:rsidP="0053535E">
            <w:pPr>
              <w:widowControl w:val="0"/>
              <w:jc w:val="both"/>
              <w:rPr>
                <w:rFonts w:ascii="Times New Roman" w:hAnsi="Times New Roman"/>
                <w:color w:val="000000" w:themeColor="text1"/>
                <w:sz w:val="20"/>
                <w:szCs w:val="20"/>
              </w:rPr>
            </w:pPr>
          </w:p>
          <w:p w:rsidR="00C179C7" w:rsidRPr="00821B26" w:rsidRDefault="00C179C7" w:rsidP="0053535E">
            <w:pPr>
              <w:widowControl w:val="0"/>
              <w:jc w:val="both"/>
              <w:rPr>
                <w:rFonts w:ascii="Times New Roman" w:hAnsi="Times New Roman"/>
                <w:b/>
                <w:color w:val="000000" w:themeColor="text1"/>
                <w:sz w:val="20"/>
                <w:szCs w:val="20"/>
              </w:rPr>
            </w:pPr>
            <w:r w:rsidRPr="00821B26">
              <w:rPr>
                <w:rFonts w:ascii="Times New Roman" w:hAnsi="Times New Roman"/>
                <w:b/>
                <w:color w:val="000000" w:themeColor="text1"/>
                <w:sz w:val="20"/>
                <w:szCs w:val="20"/>
              </w:rPr>
              <w:t>Dependen:</w:t>
            </w:r>
          </w:p>
          <w:p w:rsidR="005C19E6" w:rsidRDefault="00534D2B" w:rsidP="0053535E">
            <w:pPr>
              <w:widowControl w:val="0"/>
              <w:jc w:val="both"/>
              <w:rPr>
                <w:rFonts w:ascii="Times New Roman" w:hAnsi="Times New Roman"/>
                <w:color w:val="000000" w:themeColor="text1"/>
                <w:sz w:val="20"/>
                <w:szCs w:val="20"/>
              </w:rPr>
            </w:pPr>
            <w:r>
              <w:rPr>
                <w:rFonts w:ascii="Times New Roman" w:hAnsi="Times New Roman"/>
                <w:color w:val="000000" w:themeColor="text1"/>
                <w:sz w:val="20"/>
                <w:szCs w:val="20"/>
              </w:rPr>
              <w:t>Kepatuhan Wajib Pajak dalammembayar PBB-P2</w:t>
            </w:r>
          </w:p>
        </w:tc>
        <w:tc>
          <w:tcPr>
            <w:tcW w:w="1984" w:type="dxa"/>
          </w:tcPr>
          <w:p w:rsidR="00821B26" w:rsidRDefault="005C19E6" w:rsidP="0053535E">
            <w:pPr>
              <w:pStyle w:val="ListParagraph"/>
              <w:widowControl w:val="0"/>
              <w:numPr>
                <w:ilvl w:val="0"/>
                <w:numId w:val="37"/>
              </w:numPr>
              <w:ind w:left="176" w:hanging="176"/>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Metode yang digunakan </w:t>
            </w:r>
            <w:r w:rsidR="00821B26">
              <w:rPr>
                <w:rFonts w:ascii="Times New Roman" w:hAnsi="Times New Roman"/>
                <w:color w:val="000000" w:themeColor="text1"/>
                <w:sz w:val="20"/>
                <w:szCs w:val="20"/>
              </w:rPr>
              <w:t>kuantitatif</w:t>
            </w:r>
          </w:p>
          <w:p w:rsidR="005C19E6" w:rsidRDefault="00821B26" w:rsidP="0053535E">
            <w:pPr>
              <w:pStyle w:val="ListParagraph"/>
              <w:widowControl w:val="0"/>
              <w:numPr>
                <w:ilvl w:val="0"/>
                <w:numId w:val="37"/>
              </w:numPr>
              <w:ind w:left="176" w:hanging="176"/>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Persamaan pada </w:t>
            </w:r>
            <w:r w:rsidR="005C19E6">
              <w:rPr>
                <w:rFonts w:ascii="Times New Roman" w:hAnsi="Times New Roman"/>
                <w:color w:val="000000" w:themeColor="text1"/>
                <w:sz w:val="20"/>
                <w:szCs w:val="20"/>
              </w:rPr>
              <w:t>variabel independen yaitu kesadaran wajib pajak</w:t>
            </w:r>
          </w:p>
          <w:p w:rsidR="00821B26" w:rsidRDefault="00D4207D" w:rsidP="0053535E">
            <w:pPr>
              <w:pStyle w:val="ListParagraph"/>
              <w:widowControl w:val="0"/>
              <w:numPr>
                <w:ilvl w:val="0"/>
                <w:numId w:val="37"/>
              </w:numPr>
              <w:ind w:left="176" w:hanging="176"/>
              <w:jc w:val="both"/>
              <w:rPr>
                <w:rFonts w:ascii="Times New Roman" w:hAnsi="Times New Roman"/>
                <w:color w:val="000000" w:themeColor="text1"/>
                <w:sz w:val="20"/>
                <w:szCs w:val="20"/>
              </w:rPr>
            </w:pPr>
            <w:r>
              <w:rPr>
                <w:rFonts w:ascii="Times New Roman" w:hAnsi="Times New Roman"/>
                <w:color w:val="000000" w:themeColor="text1"/>
                <w:sz w:val="20"/>
                <w:szCs w:val="20"/>
              </w:rPr>
              <w:t>Alat analisis yang digunakan yaitu regresi linear beganda</w:t>
            </w:r>
          </w:p>
          <w:p w:rsidR="00534D2B" w:rsidRPr="00821B26" w:rsidRDefault="00534D2B" w:rsidP="0053535E">
            <w:pPr>
              <w:pStyle w:val="ListParagraph"/>
              <w:widowControl w:val="0"/>
              <w:numPr>
                <w:ilvl w:val="0"/>
                <w:numId w:val="37"/>
              </w:numPr>
              <w:ind w:left="176" w:hanging="176"/>
              <w:jc w:val="both"/>
              <w:rPr>
                <w:rFonts w:ascii="Times New Roman" w:hAnsi="Times New Roman"/>
                <w:color w:val="000000" w:themeColor="text1"/>
                <w:sz w:val="20"/>
                <w:szCs w:val="20"/>
              </w:rPr>
            </w:pPr>
            <w:r>
              <w:rPr>
                <w:rFonts w:ascii="Times New Roman" w:hAnsi="Times New Roman"/>
                <w:color w:val="000000" w:themeColor="text1"/>
                <w:sz w:val="20"/>
                <w:szCs w:val="20"/>
              </w:rPr>
              <w:t>Objek penelitian yaitu Wajib Pajak PBB-P2</w:t>
            </w:r>
          </w:p>
        </w:tc>
        <w:tc>
          <w:tcPr>
            <w:tcW w:w="1985" w:type="dxa"/>
          </w:tcPr>
          <w:p w:rsidR="005C19E6" w:rsidRDefault="00D4207D" w:rsidP="0053535E">
            <w:pPr>
              <w:pStyle w:val="ListParagraph"/>
              <w:widowControl w:val="0"/>
              <w:numPr>
                <w:ilvl w:val="0"/>
                <w:numId w:val="44"/>
              </w:numPr>
              <w:ind w:left="316" w:hanging="284"/>
              <w:jc w:val="both"/>
              <w:rPr>
                <w:rFonts w:ascii="Times New Roman" w:hAnsi="Times New Roman"/>
                <w:color w:val="000000" w:themeColor="text1"/>
                <w:sz w:val="20"/>
                <w:szCs w:val="20"/>
              </w:rPr>
            </w:pPr>
            <w:r>
              <w:rPr>
                <w:rFonts w:ascii="Times New Roman" w:hAnsi="Times New Roman"/>
                <w:color w:val="000000" w:themeColor="text1"/>
                <w:sz w:val="20"/>
                <w:szCs w:val="20"/>
              </w:rPr>
              <w:t>Perbedaan pada variabel independen yaitu motivasi wajib pajak dan pengetahuan wajib pajak</w:t>
            </w:r>
          </w:p>
          <w:p w:rsidR="00D4207D" w:rsidRDefault="00D4207D" w:rsidP="0053535E">
            <w:pPr>
              <w:pStyle w:val="ListParagraph"/>
              <w:widowControl w:val="0"/>
              <w:numPr>
                <w:ilvl w:val="0"/>
                <w:numId w:val="44"/>
              </w:numPr>
              <w:ind w:left="316" w:hanging="284"/>
              <w:jc w:val="both"/>
              <w:rPr>
                <w:rFonts w:ascii="Times New Roman" w:hAnsi="Times New Roman"/>
                <w:color w:val="000000" w:themeColor="text1"/>
                <w:sz w:val="20"/>
                <w:szCs w:val="20"/>
              </w:rPr>
            </w:pPr>
            <w:r>
              <w:rPr>
                <w:rFonts w:ascii="Times New Roman" w:hAnsi="Times New Roman"/>
                <w:color w:val="000000" w:themeColor="text1"/>
                <w:sz w:val="20"/>
                <w:szCs w:val="20"/>
              </w:rPr>
              <w:t>Lokasi penelitian</w:t>
            </w:r>
            <w:r w:rsidR="00534D2B">
              <w:rPr>
                <w:rFonts w:ascii="Times New Roman" w:hAnsi="Times New Roman"/>
                <w:color w:val="000000" w:themeColor="text1"/>
                <w:sz w:val="20"/>
                <w:szCs w:val="20"/>
              </w:rPr>
              <w:t xml:space="preserve"> terdahulu yaitu Kota Semarang</w:t>
            </w:r>
          </w:p>
          <w:p w:rsidR="00534D2B" w:rsidRPr="00D4207D" w:rsidRDefault="00534D2B" w:rsidP="0053535E">
            <w:pPr>
              <w:pStyle w:val="ListParagraph"/>
              <w:widowControl w:val="0"/>
              <w:numPr>
                <w:ilvl w:val="0"/>
                <w:numId w:val="44"/>
              </w:numPr>
              <w:ind w:left="316" w:hanging="284"/>
              <w:jc w:val="both"/>
              <w:rPr>
                <w:rFonts w:ascii="Times New Roman" w:hAnsi="Times New Roman"/>
                <w:color w:val="000000" w:themeColor="text1"/>
                <w:sz w:val="20"/>
                <w:szCs w:val="20"/>
              </w:rPr>
            </w:pPr>
            <w:r>
              <w:rPr>
                <w:rFonts w:ascii="Times New Roman" w:hAnsi="Times New Roman"/>
                <w:color w:val="000000" w:themeColor="text1"/>
                <w:sz w:val="20"/>
                <w:szCs w:val="20"/>
              </w:rPr>
              <w:t>Teknik pengambilan sample menggunakan convencience sampling</w:t>
            </w:r>
          </w:p>
        </w:tc>
        <w:tc>
          <w:tcPr>
            <w:tcW w:w="1842" w:type="dxa"/>
          </w:tcPr>
          <w:p w:rsidR="005C19E6" w:rsidRPr="0026598C" w:rsidRDefault="00D4207D" w:rsidP="0053535E">
            <w:pPr>
              <w:widowControl w:val="0"/>
              <w:jc w:val="both"/>
              <w:rPr>
                <w:rFonts w:ascii="Times New Roman" w:hAnsi="Times New Roman"/>
                <w:color w:val="000000" w:themeColor="text1"/>
                <w:sz w:val="20"/>
                <w:szCs w:val="20"/>
              </w:rPr>
            </w:pPr>
            <w:r>
              <w:rPr>
                <w:rFonts w:ascii="Times New Roman" w:hAnsi="Times New Roman"/>
                <w:color w:val="000000" w:themeColor="text1"/>
                <w:sz w:val="20"/>
                <w:szCs w:val="20"/>
              </w:rPr>
              <w:t>Pengetahuan wajib pajak, kesadaran wajib pajak, dan motivasi wajib pajak berpengaruh positif terhadap kepatuhan wajib pajak dalam membayar PBB</w:t>
            </w:r>
          </w:p>
        </w:tc>
      </w:tr>
      <w:tr w:rsidR="00821B26" w:rsidRPr="0026598C" w:rsidTr="00274BFE">
        <w:tc>
          <w:tcPr>
            <w:tcW w:w="1144" w:type="dxa"/>
          </w:tcPr>
          <w:p w:rsidR="005C19E6" w:rsidRPr="0026598C" w:rsidRDefault="005C19E6" w:rsidP="0053535E">
            <w:pPr>
              <w:widowControl w:val="0"/>
              <w:rPr>
                <w:rFonts w:ascii="Times New Roman" w:hAnsi="Times New Roman"/>
                <w:color w:val="000000" w:themeColor="text1"/>
                <w:sz w:val="20"/>
                <w:szCs w:val="20"/>
              </w:rPr>
            </w:pPr>
            <w:r w:rsidRPr="0026598C">
              <w:rPr>
                <w:rFonts w:ascii="Times New Roman" w:hAnsi="Times New Roman"/>
                <w:color w:val="000000" w:themeColor="text1"/>
                <w:sz w:val="20"/>
                <w:szCs w:val="20"/>
              </w:rPr>
              <w:t>Priska Claudia Gahung et al. (2024)</w:t>
            </w:r>
          </w:p>
        </w:tc>
        <w:tc>
          <w:tcPr>
            <w:tcW w:w="1692" w:type="dxa"/>
          </w:tcPr>
          <w:p w:rsidR="00C179C7" w:rsidRPr="00821B26" w:rsidRDefault="00C179C7" w:rsidP="0053535E">
            <w:pPr>
              <w:widowControl w:val="0"/>
              <w:jc w:val="both"/>
              <w:rPr>
                <w:rFonts w:ascii="Times New Roman" w:hAnsi="Times New Roman"/>
                <w:b/>
                <w:color w:val="000000" w:themeColor="text1"/>
                <w:sz w:val="20"/>
                <w:szCs w:val="20"/>
              </w:rPr>
            </w:pPr>
            <w:r w:rsidRPr="00821B26">
              <w:rPr>
                <w:rFonts w:ascii="Times New Roman" w:hAnsi="Times New Roman"/>
                <w:b/>
                <w:color w:val="000000" w:themeColor="text1"/>
                <w:sz w:val="20"/>
                <w:szCs w:val="20"/>
              </w:rPr>
              <w:t>Independen:</w:t>
            </w:r>
          </w:p>
          <w:p w:rsidR="00821B26" w:rsidRDefault="00C179C7" w:rsidP="0053535E">
            <w:pPr>
              <w:pStyle w:val="ListParagraph"/>
              <w:widowControl w:val="0"/>
              <w:numPr>
                <w:ilvl w:val="0"/>
                <w:numId w:val="40"/>
              </w:numPr>
              <w:ind w:left="308" w:hanging="284"/>
              <w:jc w:val="both"/>
              <w:rPr>
                <w:rFonts w:ascii="Times New Roman" w:hAnsi="Times New Roman"/>
                <w:color w:val="000000" w:themeColor="text1"/>
                <w:sz w:val="20"/>
                <w:szCs w:val="20"/>
              </w:rPr>
            </w:pPr>
            <w:r w:rsidRPr="00821B26">
              <w:rPr>
                <w:rFonts w:ascii="Times New Roman" w:hAnsi="Times New Roman"/>
                <w:color w:val="000000" w:themeColor="text1"/>
                <w:sz w:val="20"/>
                <w:szCs w:val="20"/>
              </w:rPr>
              <w:t>Pengaruh Pengetahuan Perpajakan</w:t>
            </w:r>
          </w:p>
          <w:p w:rsidR="00821B26" w:rsidRDefault="00C179C7" w:rsidP="0053535E">
            <w:pPr>
              <w:pStyle w:val="ListParagraph"/>
              <w:widowControl w:val="0"/>
              <w:numPr>
                <w:ilvl w:val="0"/>
                <w:numId w:val="40"/>
              </w:numPr>
              <w:ind w:left="308" w:hanging="284"/>
              <w:jc w:val="both"/>
              <w:rPr>
                <w:rFonts w:ascii="Times New Roman" w:hAnsi="Times New Roman"/>
                <w:color w:val="000000" w:themeColor="text1"/>
                <w:sz w:val="20"/>
                <w:szCs w:val="20"/>
              </w:rPr>
            </w:pPr>
            <w:r w:rsidRPr="00821B26">
              <w:rPr>
                <w:rFonts w:ascii="Times New Roman" w:hAnsi="Times New Roman"/>
                <w:color w:val="000000" w:themeColor="text1"/>
                <w:sz w:val="20"/>
                <w:szCs w:val="20"/>
              </w:rPr>
              <w:t>K</w:t>
            </w:r>
            <w:r w:rsidR="00821B26">
              <w:rPr>
                <w:rFonts w:ascii="Times New Roman" w:hAnsi="Times New Roman"/>
                <w:color w:val="000000" w:themeColor="text1"/>
                <w:sz w:val="20"/>
                <w:szCs w:val="20"/>
              </w:rPr>
              <w:t>esadaran</w:t>
            </w:r>
          </w:p>
          <w:p w:rsidR="00821B26" w:rsidRDefault="00C179C7" w:rsidP="0053535E">
            <w:pPr>
              <w:pStyle w:val="ListParagraph"/>
              <w:widowControl w:val="0"/>
              <w:numPr>
                <w:ilvl w:val="0"/>
                <w:numId w:val="40"/>
              </w:numPr>
              <w:ind w:left="308" w:hanging="284"/>
              <w:jc w:val="both"/>
              <w:rPr>
                <w:rFonts w:ascii="Times New Roman" w:hAnsi="Times New Roman"/>
                <w:color w:val="000000" w:themeColor="text1"/>
                <w:sz w:val="20"/>
                <w:szCs w:val="20"/>
              </w:rPr>
            </w:pPr>
            <w:r w:rsidRPr="00821B26">
              <w:rPr>
                <w:rFonts w:ascii="Times New Roman" w:hAnsi="Times New Roman"/>
                <w:color w:val="000000" w:themeColor="text1"/>
                <w:sz w:val="20"/>
                <w:szCs w:val="20"/>
              </w:rPr>
              <w:t>W</w:t>
            </w:r>
            <w:r w:rsidR="00821B26" w:rsidRPr="00821B26">
              <w:rPr>
                <w:rFonts w:ascii="Times New Roman" w:hAnsi="Times New Roman"/>
                <w:color w:val="000000" w:themeColor="text1"/>
                <w:sz w:val="20"/>
                <w:szCs w:val="20"/>
              </w:rPr>
              <w:t>aji</w:t>
            </w:r>
            <w:r w:rsidRPr="00821B26">
              <w:rPr>
                <w:rFonts w:ascii="Times New Roman" w:hAnsi="Times New Roman"/>
                <w:color w:val="000000" w:themeColor="text1"/>
                <w:sz w:val="20"/>
                <w:szCs w:val="20"/>
              </w:rPr>
              <w:t>b P</w:t>
            </w:r>
            <w:r w:rsidR="00821B26">
              <w:rPr>
                <w:rFonts w:ascii="Times New Roman" w:hAnsi="Times New Roman"/>
                <w:color w:val="000000" w:themeColor="text1"/>
                <w:sz w:val="20"/>
                <w:szCs w:val="20"/>
              </w:rPr>
              <w:t>ajak</w:t>
            </w:r>
          </w:p>
          <w:p w:rsidR="005C19E6" w:rsidRPr="00821B26" w:rsidRDefault="00C179C7" w:rsidP="0053535E">
            <w:pPr>
              <w:pStyle w:val="ListParagraph"/>
              <w:widowControl w:val="0"/>
              <w:numPr>
                <w:ilvl w:val="0"/>
                <w:numId w:val="40"/>
              </w:numPr>
              <w:ind w:left="308" w:hanging="284"/>
              <w:jc w:val="both"/>
              <w:rPr>
                <w:rFonts w:ascii="Times New Roman" w:hAnsi="Times New Roman"/>
                <w:color w:val="000000" w:themeColor="text1"/>
                <w:sz w:val="20"/>
                <w:szCs w:val="20"/>
              </w:rPr>
            </w:pPr>
            <w:r w:rsidRPr="00821B26">
              <w:rPr>
                <w:rFonts w:ascii="Times New Roman" w:hAnsi="Times New Roman"/>
                <w:color w:val="000000" w:themeColor="text1"/>
                <w:sz w:val="20"/>
                <w:szCs w:val="20"/>
              </w:rPr>
              <w:t>Kepercayaan Masyarakat pada Pemeritah</w:t>
            </w:r>
          </w:p>
          <w:p w:rsidR="00821B26" w:rsidRDefault="00821B26" w:rsidP="0053535E">
            <w:pPr>
              <w:widowControl w:val="0"/>
              <w:jc w:val="both"/>
              <w:rPr>
                <w:rFonts w:ascii="Times New Roman" w:hAnsi="Times New Roman"/>
                <w:color w:val="000000" w:themeColor="text1"/>
                <w:sz w:val="20"/>
                <w:szCs w:val="20"/>
              </w:rPr>
            </w:pPr>
          </w:p>
          <w:p w:rsidR="00C179C7" w:rsidRPr="00821B26" w:rsidRDefault="00C179C7" w:rsidP="0053535E">
            <w:pPr>
              <w:widowControl w:val="0"/>
              <w:jc w:val="both"/>
              <w:rPr>
                <w:rFonts w:ascii="Times New Roman" w:hAnsi="Times New Roman"/>
                <w:b/>
                <w:color w:val="000000" w:themeColor="text1"/>
                <w:sz w:val="20"/>
                <w:szCs w:val="20"/>
              </w:rPr>
            </w:pPr>
            <w:r w:rsidRPr="00821B26">
              <w:rPr>
                <w:rFonts w:ascii="Times New Roman" w:hAnsi="Times New Roman"/>
                <w:b/>
                <w:color w:val="000000" w:themeColor="text1"/>
                <w:sz w:val="20"/>
                <w:szCs w:val="20"/>
              </w:rPr>
              <w:t>Dependen:</w:t>
            </w:r>
          </w:p>
          <w:p w:rsidR="00C179C7" w:rsidRPr="00C179C7" w:rsidRDefault="00C179C7" w:rsidP="0053535E">
            <w:pPr>
              <w:widowControl w:val="0"/>
              <w:jc w:val="both"/>
              <w:rPr>
                <w:rFonts w:ascii="Times New Roman" w:hAnsi="Times New Roman"/>
                <w:color w:val="000000" w:themeColor="text1"/>
                <w:sz w:val="20"/>
                <w:szCs w:val="20"/>
              </w:rPr>
            </w:pPr>
            <w:r>
              <w:rPr>
                <w:rFonts w:ascii="Times New Roman" w:hAnsi="Times New Roman"/>
                <w:color w:val="000000" w:themeColor="text1"/>
                <w:sz w:val="20"/>
                <w:szCs w:val="20"/>
              </w:rPr>
              <w:t>Kepatuhan Wajib Pajak dalam membayar PBB-P2</w:t>
            </w:r>
          </w:p>
        </w:tc>
        <w:tc>
          <w:tcPr>
            <w:tcW w:w="1984" w:type="dxa"/>
          </w:tcPr>
          <w:p w:rsidR="00D4207D" w:rsidRDefault="00821B26" w:rsidP="0053535E">
            <w:pPr>
              <w:pStyle w:val="ListParagraph"/>
              <w:widowControl w:val="0"/>
              <w:numPr>
                <w:ilvl w:val="0"/>
                <w:numId w:val="38"/>
              </w:numPr>
              <w:ind w:left="317" w:hanging="283"/>
              <w:jc w:val="both"/>
              <w:rPr>
                <w:rFonts w:ascii="Times New Roman" w:hAnsi="Times New Roman"/>
                <w:color w:val="000000" w:themeColor="text1"/>
                <w:sz w:val="20"/>
                <w:szCs w:val="20"/>
              </w:rPr>
            </w:pPr>
            <w:r>
              <w:rPr>
                <w:rFonts w:ascii="Times New Roman" w:hAnsi="Times New Roman"/>
                <w:color w:val="000000" w:themeColor="text1"/>
                <w:sz w:val="20"/>
                <w:szCs w:val="20"/>
              </w:rPr>
              <w:t>Metode yang digu</w:t>
            </w:r>
            <w:r w:rsidR="00D4207D">
              <w:rPr>
                <w:rFonts w:ascii="Times New Roman" w:hAnsi="Times New Roman"/>
                <w:color w:val="000000" w:themeColor="text1"/>
                <w:sz w:val="20"/>
                <w:szCs w:val="20"/>
              </w:rPr>
              <w:t>nakan kuantitatif</w:t>
            </w:r>
          </w:p>
          <w:p w:rsidR="00CE004F" w:rsidRDefault="00CE004F" w:rsidP="0053535E">
            <w:pPr>
              <w:pStyle w:val="ListParagraph"/>
              <w:widowControl w:val="0"/>
              <w:numPr>
                <w:ilvl w:val="0"/>
                <w:numId w:val="38"/>
              </w:numPr>
              <w:ind w:left="317" w:hanging="283"/>
              <w:jc w:val="both"/>
              <w:rPr>
                <w:rFonts w:ascii="Times New Roman" w:hAnsi="Times New Roman"/>
                <w:color w:val="000000" w:themeColor="text1"/>
                <w:sz w:val="20"/>
                <w:szCs w:val="20"/>
              </w:rPr>
            </w:pPr>
            <w:r>
              <w:rPr>
                <w:rFonts w:ascii="Times New Roman" w:hAnsi="Times New Roman"/>
                <w:color w:val="000000" w:themeColor="text1"/>
                <w:sz w:val="20"/>
                <w:szCs w:val="20"/>
              </w:rPr>
              <w:t>Alat analaisis yang digunakan yaitu regresi linear berganda</w:t>
            </w:r>
          </w:p>
          <w:p w:rsidR="005C19E6" w:rsidRDefault="00D4207D" w:rsidP="0053535E">
            <w:pPr>
              <w:pStyle w:val="ListParagraph"/>
              <w:widowControl w:val="0"/>
              <w:numPr>
                <w:ilvl w:val="0"/>
                <w:numId w:val="38"/>
              </w:numPr>
              <w:ind w:left="317" w:hanging="283"/>
              <w:jc w:val="both"/>
              <w:rPr>
                <w:rFonts w:ascii="Times New Roman" w:hAnsi="Times New Roman"/>
                <w:color w:val="000000" w:themeColor="text1"/>
                <w:sz w:val="20"/>
                <w:szCs w:val="20"/>
              </w:rPr>
            </w:pPr>
            <w:r>
              <w:rPr>
                <w:rFonts w:ascii="Times New Roman" w:hAnsi="Times New Roman"/>
                <w:color w:val="000000" w:themeColor="text1"/>
                <w:sz w:val="20"/>
                <w:szCs w:val="20"/>
              </w:rPr>
              <w:t>Persamaan pada v</w:t>
            </w:r>
            <w:r w:rsidR="00821B26">
              <w:rPr>
                <w:rFonts w:ascii="Times New Roman" w:hAnsi="Times New Roman"/>
                <w:color w:val="000000" w:themeColor="text1"/>
                <w:sz w:val="20"/>
                <w:szCs w:val="20"/>
              </w:rPr>
              <w:t>ariabel independen yaitu pengetahuan perpajakan dan kesadaran wajib pajak</w:t>
            </w:r>
          </w:p>
          <w:p w:rsidR="00821B26" w:rsidRPr="00821B26" w:rsidRDefault="00821B26" w:rsidP="0053535E">
            <w:pPr>
              <w:pStyle w:val="ListParagraph"/>
              <w:widowControl w:val="0"/>
              <w:numPr>
                <w:ilvl w:val="0"/>
                <w:numId w:val="38"/>
              </w:numPr>
              <w:ind w:left="317" w:hanging="283"/>
              <w:jc w:val="both"/>
              <w:rPr>
                <w:rFonts w:ascii="Times New Roman" w:hAnsi="Times New Roman"/>
                <w:color w:val="000000" w:themeColor="text1"/>
                <w:sz w:val="20"/>
                <w:szCs w:val="20"/>
              </w:rPr>
            </w:pPr>
            <w:r>
              <w:rPr>
                <w:rFonts w:ascii="Times New Roman" w:hAnsi="Times New Roman"/>
                <w:color w:val="000000" w:themeColor="text1"/>
                <w:sz w:val="20"/>
                <w:szCs w:val="20"/>
              </w:rPr>
              <w:t>Persamaan pada variabel dependen yaitu kepatuhan wajib pajak dalam membayar PBB-P2</w:t>
            </w:r>
          </w:p>
        </w:tc>
        <w:tc>
          <w:tcPr>
            <w:tcW w:w="1985" w:type="dxa"/>
          </w:tcPr>
          <w:p w:rsidR="005C19E6" w:rsidRDefault="00D4207D" w:rsidP="0053535E">
            <w:pPr>
              <w:pStyle w:val="ListParagraph"/>
              <w:widowControl w:val="0"/>
              <w:numPr>
                <w:ilvl w:val="0"/>
                <w:numId w:val="45"/>
              </w:numPr>
              <w:ind w:left="316"/>
              <w:jc w:val="both"/>
              <w:rPr>
                <w:rFonts w:ascii="Times New Roman" w:hAnsi="Times New Roman"/>
                <w:color w:val="000000" w:themeColor="text1"/>
                <w:sz w:val="20"/>
                <w:szCs w:val="20"/>
              </w:rPr>
            </w:pPr>
            <w:r>
              <w:rPr>
                <w:rFonts w:ascii="Times New Roman" w:hAnsi="Times New Roman"/>
                <w:color w:val="000000" w:themeColor="text1"/>
                <w:sz w:val="20"/>
                <w:szCs w:val="20"/>
              </w:rPr>
              <w:t>Perbedaan pada variabel independen yaitu variabel kepercayaan masyarakat pada pemerintah</w:t>
            </w:r>
          </w:p>
          <w:p w:rsidR="00D4207D" w:rsidRPr="00D4207D" w:rsidRDefault="00CE004F" w:rsidP="0053535E">
            <w:pPr>
              <w:pStyle w:val="ListParagraph"/>
              <w:widowControl w:val="0"/>
              <w:numPr>
                <w:ilvl w:val="0"/>
                <w:numId w:val="45"/>
              </w:numPr>
              <w:ind w:left="316"/>
              <w:jc w:val="both"/>
              <w:rPr>
                <w:rFonts w:ascii="Times New Roman" w:hAnsi="Times New Roman"/>
                <w:color w:val="000000" w:themeColor="text1"/>
                <w:sz w:val="20"/>
                <w:szCs w:val="20"/>
              </w:rPr>
            </w:pPr>
            <w:r>
              <w:rPr>
                <w:rFonts w:ascii="Times New Roman" w:hAnsi="Times New Roman"/>
                <w:color w:val="000000" w:themeColor="text1"/>
                <w:sz w:val="20"/>
                <w:szCs w:val="20"/>
              </w:rPr>
              <w:t>Lokasi penelitian</w:t>
            </w:r>
          </w:p>
        </w:tc>
        <w:tc>
          <w:tcPr>
            <w:tcW w:w="1842" w:type="dxa"/>
          </w:tcPr>
          <w:p w:rsidR="005C19E6" w:rsidRPr="0026598C" w:rsidRDefault="00CE004F" w:rsidP="0053535E">
            <w:pPr>
              <w:widowControl w:val="0"/>
              <w:jc w:val="both"/>
              <w:rPr>
                <w:rFonts w:ascii="Times New Roman" w:hAnsi="Times New Roman"/>
                <w:color w:val="000000" w:themeColor="text1"/>
                <w:sz w:val="20"/>
                <w:szCs w:val="20"/>
              </w:rPr>
            </w:pPr>
            <w:r>
              <w:rPr>
                <w:rFonts w:ascii="Times New Roman" w:hAnsi="Times New Roman"/>
                <w:color w:val="000000" w:themeColor="text1"/>
                <w:sz w:val="20"/>
                <w:szCs w:val="20"/>
              </w:rPr>
              <w:t>Pengaruh pengetahuan perpajakan, kesadaran wajib pajak, dan kepercayaan pada pemerintah berpengaruh positif dan signifikan terhadap kepatuhan wajib pajak dalam membayar PBB-P2 di Kecamatan PEsan Kabupaten Minahasa Tenggara</w:t>
            </w:r>
          </w:p>
        </w:tc>
      </w:tr>
      <w:tr w:rsidR="00821B26" w:rsidRPr="0026598C" w:rsidTr="00274BFE">
        <w:trPr>
          <w:trHeight w:val="3109"/>
        </w:trPr>
        <w:tc>
          <w:tcPr>
            <w:tcW w:w="1144" w:type="dxa"/>
          </w:tcPr>
          <w:p w:rsidR="005C19E6" w:rsidRPr="0026598C" w:rsidRDefault="005C19E6" w:rsidP="0053535E">
            <w:pPr>
              <w:widowControl w:val="0"/>
              <w:rPr>
                <w:rFonts w:ascii="Times New Roman" w:hAnsi="Times New Roman"/>
                <w:color w:val="000000" w:themeColor="text1"/>
                <w:sz w:val="20"/>
                <w:szCs w:val="20"/>
              </w:rPr>
            </w:pPr>
            <w:r>
              <w:rPr>
                <w:rFonts w:ascii="Times New Roman" w:hAnsi="Times New Roman"/>
                <w:color w:val="000000" w:themeColor="text1"/>
                <w:sz w:val="20"/>
                <w:szCs w:val="20"/>
              </w:rPr>
              <w:fldChar w:fldCharType="begin" w:fldLock="1"/>
            </w:r>
            <w:r>
              <w:rPr>
                <w:rFonts w:ascii="Times New Roman" w:hAnsi="Times New Roman"/>
                <w:color w:val="000000" w:themeColor="text1"/>
                <w:sz w:val="20"/>
                <w:szCs w:val="20"/>
              </w:rPr>
              <w:instrText>ADDIN CSL_CITATION {"citationItems":[{"id":"ITEM-1","itemData":{"author":[{"dropping-particle":"","family":"Payrena","given":"Nasya","non-dropping-particle":"","parse-names":false,"suffix":""}],"container-title":"Jurnal Akuntansi","id":"ITEM-1","issued":{"date-parts":[["2025"]]},"page":"1-9","title":"Pengaruh Pengetahuan Perpajakan , Perilaku Wajib Pajak , Kualitas Pelayanan Dan Lingkungan Sosial Terhadap Kepatuhan Wajib Pajak Umkm","type":"article-journal","volume":"1"},"uris":["http://www.mendeley.com/documents/?uuid=47aca8e4-c2ee-4bf0-96af-9131a50ddc8f"]}],"mendeley":{"formattedCitation":"(Payrena, 2025)","manualFormatting":"Payrena, (2025)","plainTextFormattedCitation":"(Payrena, 2025)","previouslyFormattedCitation":"(Payrena, 2025)"},"properties":{"noteIndex":0},"schema":"https://github.com/citation-style-language/schema/raw/master/csl-citation.json"}</w:instrText>
            </w:r>
            <w:r>
              <w:rPr>
                <w:rFonts w:ascii="Times New Roman" w:hAnsi="Times New Roman"/>
                <w:color w:val="000000" w:themeColor="text1"/>
                <w:sz w:val="20"/>
                <w:szCs w:val="20"/>
              </w:rPr>
              <w:fldChar w:fldCharType="separate"/>
            </w:r>
            <w:r w:rsidRPr="005D7FF4">
              <w:rPr>
                <w:rFonts w:ascii="Times New Roman" w:hAnsi="Times New Roman"/>
                <w:noProof/>
                <w:color w:val="000000" w:themeColor="text1"/>
                <w:sz w:val="20"/>
                <w:szCs w:val="20"/>
              </w:rPr>
              <w:t xml:space="preserve">Payrena, </w:t>
            </w:r>
            <w:r>
              <w:rPr>
                <w:rFonts w:ascii="Times New Roman" w:hAnsi="Times New Roman"/>
                <w:noProof/>
                <w:color w:val="000000" w:themeColor="text1"/>
                <w:sz w:val="20"/>
                <w:szCs w:val="20"/>
              </w:rPr>
              <w:t>(</w:t>
            </w:r>
            <w:r w:rsidRPr="005D7FF4">
              <w:rPr>
                <w:rFonts w:ascii="Times New Roman" w:hAnsi="Times New Roman"/>
                <w:noProof/>
                <w:color w:val="000000" w:themeColor="text1"/>
                <w:sz w:val="20"/>
                <w:szCs w:val="20"/>
              </w:rPr>
              <w:t>2025)</w:t>
            </w:r>
            <w:r>
              <w:rPr>
                <w:rFonts w:ascii="Times New Roman" w:hAnsi="Times New Roman"/>
                <w:color w:val="000000" w:themeColor="text1"/>
                <w:sz w:val="20"/>
                <w:szCs w:val="20"/>
              </w:rPr>
              <w:fldChar w:fldCharType="end"/>
            </w:r>
          </w:p>
        </w:tc>
        <w:tc>
          <w:tcPr>
            <w:tcW w:w="1692" w:type="dxa"/>
          </w:tcPr>
          <w:p w:rsidR="005C19E6" w:rsidRDefault="00473B63" w:rsidP="0053535E">
            <w:pPr>
              <w:widowControl w:val="0"/>
              <w:jc w:val="both"/>
              <w:rPr>
                <w:rFonts w:ascii="Times New Roman" w:hAnsi="Times New Roman"/>
                <w:b/>
                <w:color w:val="000000" w:themeColor="text1"/>
                <w:sz w:val="20"/>
                <w:szCs w:val="20"/>
              </w:rPr>
            </w:pPr>
            <w:r>
              <w:rPr>
                <w:rFonts w:ascii="Times New Roman" w:hAnsi="Times New Roman"/>
                <w:b/>
                <w:color w:val="000000" w:themeColor="text1"/>
                <w:sz w:val="20"/>
                <w:szCs w:val="20"/>
              </w:rPr>
              <w:t>Independen:</w:t>
            </w:r>
          </w:p>
          <w:p w:rsidR="00D4207D" w:rsidRDefault="00473B63" w:rsidP="0053535E">
            <w:pPr>
              <w:pStyle w:val="ListParagraph"/>
              <w:widowControl w:val="0"/>
              <w:numPr>
                <w:ilvl w:val="0"/>
                <w:numId w:val="41"/>
              </w:numPr>
              <w:ind w:left="308" w:hanging="284"/>
              <w:jc w:val="both"/>
              <w:rPr>
                <w:rFonts w:ascii="Times New Roman" w:hAnsi="Times New Roman"/>
                <w:color w:val="000000" w:themeColor="text1"/>
                <w:sz w:val="20"/>
                <w:szCs w:val="20"/>
              </w:rPr>
            </w:pPr>
            <w:r w:rsidRPr="00D4207D">
              <w:rPr>
                <w:rFonts w:ascii="Times New Roman" w:hAnsi="Times New Roman"/>
                <w:color w:val="000000" w:themeColor="text1"/>
                <w:sz w:val="20"/>
                <w:szCs w:val="20"/>
              </w:rPr>
              <w:t>Pengaruh Pengetahuan P</w:t>
            </w:r>
            <w:r w:rsidR="00D4207D">
              <w:rPr>
                <w:rFonts w:ascii="Times New Roman" w:hAnsi="Times New Roman"/>
                <w:color w:val="000000" w:themeColor="text1"/>
                <w:sz w:val="20"/>
                <w:szCs w:val="20"/>
              </w:rPr>
              <w:t>erpajakan</w:t>
            </w:r>
          </w:p>
          <w:p w:rsidR="00D4207D" w:rsidRDefault="00473B63" w:rsidP="0053535E">
            <w:pPr>
              <w:pStyle w:val="ListParagraph"/>
              <w:widowControl w:val="0"/>
              <w:numPr>
                <w:ilvl w:val="0"/>
                <w:numId w:val="41"/>
              </w:numPr>
              <w:ind w:left="308" w:hanging="284"/>
              <w:jc w:val="both"/>
              <w:rPr>
                <w:rFonts w:ascii="Times New Roman" w:hAnsi="Times New Roman"/>
                <w:color w:val="000000" w:themeColor="text1"/>
                <w:sz w:val="20"/>
                <w:szCs w:val="20"/>
              </w:rPr>
            </w:pPr>
            <w:r w:rsidRPr="00D4207D">
              <w:rPr>
                <w:rFonts w:ascii="Times New Roman" w:hAnsi="Times New Roman"/>
                <w:color w:val="000000" w:themeColor="text1"/>
                <w:sz w:val="20"/>
                <w:szCs w:val="20"/>
              </w:rPr>
              <w:t>Perilaku Wajib P</w:t>
            </w:r>
            <w:r w:rsidR="00D4207D">
              <w:rPr>
                <w:rFonts w:ascii="Times New Roman" w:hAnsi="Times New Roman"/>
                <w:color w:val="000000" w:themeColor="text1"/>
                <w:sz w:val="20"/>
                <w:szCs w:val="20"/>
              </w:rPr>
              <w:t>ajak</w:t>
            </w:r>
          </w:p>
          <w:p w:rsidR="00D4207D" w:rsidRDefault="00473B63" w:rsidP="0053535E">
            <w:pPr>
              <w:pStyle w:val="ListParagraph"/>
              <w:widowControl w:val="0"/>
              <w:numPr>
                <w:ilvl w:val="0"/>
                <w:numId w:val="41"/>
              </w:numPr>
              <w:ind w:left="308" w:hanging="284"/>
              <w:jc w:val="both"/>
              <w:rPr>
                <w:rFonts w:ascii="Times New Roman" w:hAnsi="Times New Roman"/>
                <w:color w:val="000000" w:themeColor="text1"/>
                <w:sz w:val="20"/>
                <w:szCs w:val="20"/>
              </w:rPr>
            </w:pPr>
            <w:r w:rsidRPr="00D4207D">
              <w:rPr>
                <w:rFonts w:ascii="Times New Roman" w:hAnsi="Times New Roman"/>
                <w:color w:val="000000" w:themeColor="text1"/>
                <w:sz w:val="20"/>
                <w:szCs w:val="20"/>
              </w:rPr>
              <w:t>Kualitas P</w:t>
            </w:r>
            <w:r w:rsidR="00D4207D">
              <w:rPr>
                <w:rFonts w:ascii="Times New Roman" w:hAnsi="Times New Roman"/>
                <w:color w:val="000000" w:themeColor="text1"/>
                <w:sz w:val="20"/>
                <w:szCs w:val="20"/>
              </w:rPr>
              <w:t xml:space="preserve">elayanan </w:t>
            </w:r>
          </w:p>
          <w:p w:rsidR="002D1542" w:rsidRDefault="00473B63" w:rsidP="0053535E">
            <w:pPr>
              <w:pStyle w:val="ListParagraph"/>
              <w:widowControl w:val="0"/>
              <w:numPr>
                <w:ilvl w:val="0"/>
                <w:numId w:val="41"/>
              </w:numPr>
              <w:ind w:left="308" w:hanging="284"/>
              <w:jc w:val="both"/>
              <w:rPr>
                <w:rFonts w:ascii="Times New Roman" w:hAnsi="Times New Roman"/>
                <w:color w:val="000000" w:themeColor="text1"/>
                <w:sz w:val="20"/>
                <w:szCs w:val="20"/>
              </w:rPr>
            </w:pPr>
            <w:r w:rsidRPr="00D4207D">
              <w:rPr>
                <w:rFonts w:ascii="Times New Roman" w:hAnsi="Times New Roman"/>
                <w:color w:val="000000" w:themeColor="text1"/>
                <w:sz w:val="20"/>
                <w:szCs w:val="20"/>
              </w:rPr>
              <w:t>Lingkungan Sosial</w:t>
            </w:r>
          </w:p>
          <w:p w:rsidR="002D1542" w:rsidRPr="002D1542" w:rsidRDefault="002D1542" w:rsidP="0053535E">
            <w:pPr>
              <w:pStyle w:val="ListParagraph"/>
              <w:widowControl w:val="0"/>
              <w:ind w:left="308"/>
              <w:jc w:val="both"/>
              <w:rPr>
                <w:rFonts w:ascii="Times New Roman" w:hAnsi="Times New Roman"/>
                <w:color w:val="000000" w:themeColor="text1"/>
                <w:sz w:val="20"/>
                <w:szCs w:val="20"/>
              </w:rPr>
            </w:pPr>
          </w:p>
          <w:p w:rsidR="00D4207D" w:rsidRPr="00D4207D" w:rsidRDefault="00D4207D" w:rsidP="0053535E">
            <w:pPr>
              <w:widowControl w:val="0"/>
              <w:jc w:val="both"/>
              <w:rPr>
                <w:rFonts w:ascii="Times New Roman" w:hAnsi="Times New Roman"/>
                <w:b/>
                <w:color w:val="000000" w:themeColor="text1"/>
                <w:sz w:val="20"/>
                <w:szCs w:val="20"/>
              </w:rPr>
            </w:pPr>
            <w:r w:rsidRPr="00D4207D">
              <w:rPr>
                <w:rFonts w:ascii="Times New Roman" w:hAnsi="Times New Roman"/>
                <w:b/>
                <w:color w:val="000000" w:themeColor="text1"/>
                <w:sz w:val="20"/>
                <w:szCs w:val="20"/>
              </w:rPr>
              <w:t>Dependen:</w:t>
            </w:r>
          </w:p>
          <w:p w:rsidR="00473B63" w:rsidRPr="00473B63" w:rsidRDefault="00473B63" w:rsidP="0053535E">
            <w:pPr>
              <w:widowControl w:val="0"/>
              <w:jc w:val="both"/>
              <w:rPr>
                <w:rFonts w:ascii="Times New Roman" w:hAnsi="Times New Roman"/>
                <w:color w:val="000000" w:themeColor="text1"/>
                <w:sz w:val="20"/>
                <w:szCs w:val="20"/>
              </w:rPr>
            </w:pPr>
            <w:r>
              <w:rPr>
                <w:rFonts w:ascii="Times New Roman" w:hAnsi="Times New Roman"/>
                <w:color w:val="000000" w:themeColor="text1"/>
                <w:sz w:val="20"/>
                <w:szCs w:val="20"/>
              </w:rPr>
              <w:t>Kepatuhan Wajib Pajak UMKM</w:t>
            </w:r>
          </w:p>
        </w:tc>
        <w:tc>
          <w:tcPr>
            <w:tcW w:w="1984" w:type="dxa"/>
          </w:tcPr>
          <w:p w:rsidR="005C19E6" w:rsidRDefault="00113F5D" w:rsidP="0053535E">
            <w:pPr>
              <w:pStyle w:val="ListParagraph"/>
              <w:widowControl w:val="0"/>
              <w:numPr>
                <w:ilvl w:val="0"/>
                <w:numId w:val="46"/>
              </w:numPr>
              <w:ind w:left="318"/>
              <w:jc w:val="both"/>
              <w:rPr>
                <w:rFonts w:ascii="Times New Roman" w:hAnsi="Times New Roman"/>
                <w:color w:val="000000" w:themeColor="text1"/>
                <w:sz w:val="20"/>
                <w:szCs w:val="20"/>
              </w:rPr>
            </w:pPr>
            <w:r>
              <w:rPr>
                <w:rFonts w:ascii="Times New Roman" w:hAnsi="Times New Roman"/>
                <w:color w:val="000000" w:themeColor="text1"/>
                <w:sz w:val="20"/>
                <w:szCs w:val="20"/>
              </w:rPr>
              <w:t>Metode yang digunakan kuantitatif</w:t>
            </w:r>
          </w:p>
          <w:p w:rsidR="00113F5D" w:rsidRDefault="00113F5D" w:rsidP="0053535E">
            <w:pPr>
              <w:pStyle w:val="ListParagraph"/>
              <w:widowControl w:val="0"/>
              <w:numPr>
                <w:ilvl w:val="0"/>
                <w:numId w:val="46"/>
              </w:numPr>
              <w:ind w:left="318"/>
              <w:jc w:val="both"/>
              <w:rPr>
                <w:rFonts w:ascii="Times New Roman" w:hAnsi="Times New Roman"/>
                <w:color w:val="000000" w:themeColor="text1"/>
                <w:sz w:val="20"/>
                <w:szCs w:val="20"/>
              </w:rPr>
            </w:pPr>
            <w:r>
              <w:rPr>
                <w:rFonts w:ascii="Times New Roman" w:hAnsi="Times New Roman"/>
                <w:color w:val="000000" w:themeColor="text1"/>
                <w:sz w:val="20"/>
                <w:szCs w:val="20"/>
              </w:rPr>
              <w:t>Alat analisis yang digunakan yaitu regresi linear berganda</w:t>
            </w:r>
          </w:p>
          <w:p w:rsidR="00113F5D" w:rsidRPr="00113F5D" w:rsidRDefault="00113F5D" w:rsidP="0053535E">
            <w:pPr>
              <w:pStyle w:val="ListParagraph"/>
              <w:widowControl w:val="0"/>
              <w:numPr>
                <w:ilvl w:val="0"/>
                <w:numId w:val="46"/>
              </w:numPr>
              <w:ind w:left="318"/>
              <w:jc w:val="both"/>
              <w:rPr>
                <w:rFonts w:ascii="Times New Roman" w:hAnsi="Times New Roman"/>
                <w:color w:val="000000" w:themeColor="text1"/>
                <w:sz w:val="20"/>
                <w:szCs w:val="20"/>
              </w:rPr>
            </w:pPr>
            <w:r>
              <w:rPr>
                <w:rFonts w:ascii="Times New Roman" w:hAnsi="Times New Roman"/>
                <w:color w:val="000000" w:themeColor="text1"/>
                <w:sz w:val="20"/>
                <w:szCs w:val="20"/>
              </w:rPr>
              <w:t>Terdapat pe</w:t>
            </w:r>
            <w:r w:rsidR="00FA2442">
              <w:rPr>
                <w:rFonts w:ascii="Times New Roman" w:hAnsi="Times New Roman"/>
                <w:color w:val="000000" w:themeColor="text1"/>
                <w:sz w:val="20"/>
                <w:szCs w:val="20"/>
              </w:rPr>
              <w:t>rsamaan pada variabel independen</w:t>
            </w:r>
            <w:r>
              <w:rPr>
                <w:rFonts w:ascii="Times New Roman" w:hAnsi="Times New Roman"/>
                <w:color w:val="000000" w:themeColor="text1"/>
                <w:sz w:val="20"/>
                <w:szCs w:val="20"/>
              </w:rPr>
              <w:t xml:space="preserve"> yaitu pengetahuan pepajakan, dan lingkungan sosial</w:t>
            </w:r>
          </w:p>
        </w:tc>
        <w:tc>
          <w:tcPr>
            <w:tcW w:w="1985" w:type="dxa"/>
          </w:tcPr>
          <w:p w:rsidR="005C19E6" w:rsidRDefault="00CE004F" w:rsidP="0053535E">
            <w:pPr>
              <w:pStyle w:val="ListParagraph"/>
              <w:widowControl w:val="0"/>
              <w:numPr>
                <w:ilvl w:val="0"/>
                <w:numId w:val="47"/>
              </w:numPr>
              <w:ind w:left="325"/>
              <w:jc w:val="both"/>
              <w:rPr>
                <w:rFonts w:ascii="Times New Roman" w:hAnsi="Times New Roman"/>
                <w:color w:val="000000" w:themeColor="text1"/>
                <w:sz w:val="20"/>
                <w:szCs w:val="20"/>
              </w:rPr>
            </w:pPr>
            <w:r w:rsidRPr="00113F5D">
              <w:rPr>
                <w:rFonts w:ascii="Times New Roman" w:hAnsi="Times New Roman"/>
                <w:color w:val="000000" w:themeColor="text1"/>
                <w:sz w:val="20"/>
                <w:szCs w:val="20"/>
              </w:rPr>
              <w:t xml:space="preserve">Perbedaan pada variabel independen yaitu perilaku wajib pajak, kualitas pelayanan </w:t>
            </w:r>
          </w:p>
          <w:p w:rsidR="00113F5D" w:rsidRPr="00113F5D" w:rsidRDefault="00113F5D" w:rsidP="0053535E">
            <w:pPr>
              <w:pStyle w:val="ListParagraph"/>
              <w:widowControl w:val="0"/>
              <w:numPr>
                <w:ilvl w:val="0"/>
                <w:numId w:val="47"/>
              </w:numPr>
              <w:ind w:left="325"/>
              <w:jc w:val="both"/>
              <w:rPr>
                <w:rFonts w:ascii="Times New Roman" w:hAnsi="Times New Roman"/>
                <w:color w:val="000000" w:themeColor="text1"/>
                <w:sz w:val="20"/>
                <w:szCs w:val="20"/>
              </w:rPr>
            </w:pPr>
            <w:r>
              <w:rPr>
                <w:rFonts w:ascii="Times New Roman" w:hAnsi="Times New Roman"/>
                <w:color w:val="000000" w:themeColor="text1"/>
                <w:sz w:val="20"/>
                <w:szCs w:val="20"/>
              </w:rPr>
              <w:t>Perbedaan pada variabel dependen yaitu kepatuhan wajib pajak umkm</w:t>
            </w:r>
          </w:p>
        </w:tc>
        <w:tc>
          <w:tcPr>
            <w:tcW w:w="1842" w:type="dxa"/>
          </w:tcPr>
          <w:p w:rsidR="005C19E6" w:rsidRPr="0026598C" w:rsidRDefault="00113F5D" w:rsidP="0053535E">
            <w:pPr>
              <w:widowControl w:val="0"/>
              <w:jc w:val="both"/>
              <w:rPr>
                <w:rFonts w:ascii="Times New Roman" w:hAnsi="Times New Roman"/>
                <w:color w:val="000000" w:themeColor="text1"/>
                <w:sz w:val="20"/>
                <w:szCs w:val="20"/>
              </w:rPr>
            </w:pPr>
            <w:r>
              <w:rPr>
                <w:rFonts w:ascii="Times New Roman" w:hAnsi="Times New Roman"/>
                <w:color w:val="000000" w:themeColor="text1"/>
                <w:sz w:val="20"/>
                <w:szCs w:val="20"/>
              </w:rPr>
              <w:t>Pengetahuan perpajakan, perilaku wajib pajak, kualitas pelayanan dan lingkungan sosial berpengaruh positif signifikan terhadap kepatuhan wajib pajak umkm</w:t>
            </w:r>
          </w:p>
        </w:tc>
      </w:tr>
    </w:tbl>
    <w:p w:rsidR="0029276D" w:rsidRDefault="00D4207D" w:rsidP="0053535E">
      <w:pPr>
        <w:widowControl w:val="0"/>
        <w:spacing w:line="480" w:lineRule="auto"/>
        <w:rPr>
          <w:rFonts w:ascii="Times New Roman" w:hAnsi="Times New Roman"/>
          <w:i/>
          <w:sz w:val="20"/>
        </w:rPr>
      </w:pPr>
      <w:r>
        <w:rPr>
          <w:rFonts w:ascii="Times New Roman" w:hAnsi="Times New Roman"/>
          <w:i/>
          <w:sz w:val="20"/>
        </w:rPr>
        <w:t>Disambung ke halaman berikutnya</w:t>
      </w:r>
    </w:p>
    <w:tbl>
      <w:tblPr>
        <w:tblStyle w:val="TableGrid"/>
        <w:tblW w:w="8647" w:type="dxa"/>
        <w:tblInd w:w="-147" w:type="dxa"/>
        <w:tblLook w:val="04A0" w:firstRow="1" w:lastRow="0" w:firstColumn="1" w:lastColumn="0" w:noHBand="0" w:noVBand="1"/>
      </w:tblPr>
      <w:tblGrid>
        <w:gridCol w:w="1144"/>
        <w:gridCol w:w="1692"/>
        <w:gridCol w:w="1984"/>
        <w:gridCol w:w="1985"/>
        <w:gridCol w:w="1842"/>
      </w:tblGrid>
      <w:tr w:rsidR="00EF6FD3" w:rsidRPr="0026598C" w:rsidTr="00274BFE">
        <w:trPr>
          <w:trHeight w:val="295"/>
          <w:tblHeader/>
        </w:trPr>
        <w:tc>
          <w:tcPr>
            <w:tcW w:w="1144" w:type="dxa"/>
            <w:vAlign w:val="center"/>
          </w:tcPr>
          <w:p w:rsidR="00EF6FD3" w:rsidRPr="0099517F" w:rsidRDefault="00EF6FD3" w:rsidP="0053535E">
            <w:pPr>
              <w:widowControl w:val="0"/>
              <w:jc w:val="center"/>
              <w:rPr>
                <w:rFonts w:ascii="Times New Roman" w:hAnsi="Times New Roman"/>
                <w:b/>
                <w:color w:val="000000" w:themeColor="text1"/>
                <w:sz w:val="20"/>
                <w:szCs w:val="20"/>
              </w:rPr>
            </w:pPr>
            <w:r w:rsidRPr="0099517F">
              <w:rPr>
                <w:rFonts w:ascii="Times New Roman" w:hAnsi="Times New Roman"/>
                <w:b/>
                <w:color w:val="000000" w:themeColor="text1"/>
                <w:sz w:val="20"/>
                <w:szCs w:val="20"/>
              </w:rPr>
              <w:lastRenderedPageBreak/>
              <w:t>Nama Peneliti</w:t>
            </w:r>
          </w:p>
        </w:tc>
        <w:tc>
          <w:tcPr>
            <w:tcW w:w="1692" w:type="dxa"/>
          </w:tcPr>
          <w:p w:rsidR="00EF6FD3" w:rsidRDefault="00EF6FD3" w:rsidP="0053535E">
            <w:pPr>
              <w:widowControl w:val="0"/>
              <w:jc w:val="center"/>
              <w:rPr>
                <w:rFonts w:ascii="Times New Roman" w:hAnsi="Times New Roman"/>
                <w:b/>
                <w:color w:val="000000" w:themeColor="text1"/>
                <w:sz w:val="20"/>
                <w:szCs w:val="20"/>
              </w:rPr>
            </w:pPr>
            <w:r>
              <w:rPr>
                <w:rFonts w:ascii="Times New Roman" w:hAnsi="Times New Roman"/>
                <w:b/>
                <w:color w:val="000000" w:themeColor="text1"/>
                <w:sz w:val="20"/>
                <w:szCs w:val="20"/>
              </w:rPr>
              <w:t>Variabel</w:t>
            </w:r>
          </w:p>
        </w:tc>
        <w:tc>
          <w:tcPr>
            <w:tcW w:w="1984" w:type="dxa"/>
            <w:vAlign w:val="center"/>
          </w:tcPr>
          <w:p w:rsidR="00EF6FD3" w:rsidRPr="0099517F" w:rsidRDefault="00EF6FD3" w:rsidP="0053535E">
            <w:pPr>
              <w:widowControl w:val="0"/>
              <w:jc w:val="center"/>
              <w:rPr>
                <w:rFonts w:ascii="Times New Roman" w:hAnsi="Times New Roman"/>
                <w:b/>
                <w:color w:val="000000" w:themeColor="text1"/>
                <w:sz w:val="20"/>
                <w:szCs w:val="20"/>
              </w:rPr>
            </w:pPr>
            <w:r>
              <w:rPr>
                <w:rFonts w:ascii="Times New Roman" w:hAnsi="Times New Roman"/>
                <w:b/>
                <w:color w:val="000000" w:themeColor="text1"/>
                <w:sz w:val="20"/>
                <w:szCs w:val="20"/>
              </w:rPr>
              <w:t>Persamaan</w:t>
            </w:r>
          </w:p>
        </w:tc>
        <w:tc>
          <w:tcPr>
            <w:tcW w:w="1985" w:type="dxa"/>
            <w:vAlign w:val="center"/>
          </w:tcPr>
          <w:p w:rsidR="00EF6FD3" w:rsidRPr="0099517F" w:rsidRDefault="00EF6FD3" w:rsidP="0053535E">
            <w:pPr>
              <w:widowControl w:val="0"/>
              <w:jc w:val="center"/>
              <w:rPr>
                <w:rFonts w:ascii="Times New Roman" w:hAnsi="Times New Roman"/>
                <w:b/>
                <w:color w:val="000000" w:themeColor="text1"/>
                <w:sz w:val="20"/>
                <w:szCs w:val="20"/>
              </w:rPr>
            </w:pPr>
            <w:r w:rsidRPr="0099517F">
              <w:rPr>
                <w:rFonts w:ascii="Times New Roman" w:hAnsi="Times New Roman"/>
                <w:b/>
                <w:color w:val="000000" w:themeColor="text1"/>
                <w:sz w:val="20"/>
                <w:szCs w:val="20"/>
              </w:rPr>
              <w:t>Perbedaan</w:t>
            </w:r>
          </w:p>
        </w:tc>
        <w:tc>
          <w:tcPr>
            <w:tcW w:w="1842" w:type="dxa"/>
            <w:vAlign w:val="center"/>
          </w:tcPr>
          <w:p w:rsidR="00EF6FD3" w:rsidRPr="0099517F" w:rsidRDefault="00EF6FD3" w:rsidP="0053535E">
            <w:pPr>
              <w:widowControl w:val="0"/>
              <w:jc w:val="center"/>
              <w:rPr>
                <w:rFonts w:ascii="Times New Roman" w:hAnsi="Times New Roman"/>
                <w:b/>
                <w:color w:val="000000" w:themeColor="text1"/>
                <w:sz w:val="20"/>
                <w:szCs w:val="20"/>
              </w:rPr>
            </w:pPr>
            <w:r w:rsidRPr="0099517F">
              <w:rPr>
                <w:rFonts w:ascii="Times New Roman" w:hAnsi="Times New Roman"/>
                <w:b/>
                <w:color w:val="000000" w:themeColor="text1"/>
                <w:sz w:val="20"/>
                <w:szCs w:val="20"/>
              </w:rPr>
              <w:t>Hasil Penelitian</w:t>
            </w:r>
          </w:p>
        </w:tc>
      </w:tr>
      <w:tr w:rsidR="00EF6FD3" w:rsidRPr="0026598C" w:rsidTr="00274BFE">
        <w:tc>
          <w:tcPr>
            <w:tcW w:w="1144" w:type="dxa"/>
          </w:tcPr>
          <w:p w:rsidR="00EF6FD3" w:rsidRPr="0026598C" w:rsidRDefault="00EF6FD3" w:rsidP="0053535E">
            <w:pPr>
              <w:widowControl w:val="0"/>
              <w:rPr>
                <w:rFonts w:ascii="Times New Roman" w:hAnsi="Times New Roman"/>
                <w:color w:val="000000" w:themeColor="text1"/>
                <w:sz w:val="20"/>
                <w:szCs w:val="20"/>
              </w:rPr>
            </w:pPr>
            <w:r>
              <w:rPr>
                <w:rFonts w:ascii="Times New Roman" w:hAnsi="Times New Roman"/>
                <w:color w:val="000000" w:themeColor="text1"/>
                <w:sz w:val="20"/>
                <w:szCs w:val="20"/>
              </w:rPr>
              <w:fldChar w:fldCharType="begin" w:fldLock="1"/>
            </w:r>
            <w:r>
              <w:rPr>
                <w:rFonts w:ascii="Times New Roman" w:hAnsi="Times New Roman"/>
                <w:color w:val="000000" w:themeColor="text1"/>
                <w:sz w:val="20"/>
                <w:szCs w:val="20"/>
              </w:rPr>
              <w:instrText>ADDIN CSL_CITATION {"citationItems":[{"id":"ITEM-1","itemData":{"author":[{"dropping-particle":"","family":"Nofenlis","given":"Mila Ismi","non-dropping-particle":"","parse-names":false,"suffix":""},{"dropping-particle":"","family":"Putri","given":"Adriyanyi Agustina","non-dropping-particle":"","parse-names":false,"suffix":""},{"dropping-particle":"","family":"Sari","given":"Dian Puji Puspita","non-dropping-particle":"","parse-names":false,"suffix":""}],"container-title":"Economics, Accounting and Business Journal","id":"ITEM-1","issue":"1","issued":{"date-parts":[["2022"]]},"title":"Pengaruh Lingkungan Sosial, Norma Subjektif, Sosialisasi Perpajakan Terhadap Kepatuhan Wajib Pajak Orang Pribadi Karyawan","type":"article-journal","volume":"2"},"uris":["http://www.mendeley.com/documents/?uuid=7570aafd-b711-439b-90bb-85f8f519fd8a"]}],"mendeley":{"formattedCitation":"(Nofenlis et al., 2022)","manualFormatting":"Nofenlis et al., (2022)","plainTextFormattedCitation":"(Nofenlis et al., 2022)","previouslyFormattedCitation":"(Nofenlis et al., 2022)"},"properties":{"noteIndex":0},"schema":"https://github.com/citation-style-language/schema/raw/master/csl-citation.json"}</w:instrText>
            </w:r>
            <w:r>
              <w:rPr>
                <w:rFonts w:ascii="Times New Roman" w:hAnsi="Times New Roman"/>
                <w:color w:val="000000" w:themeColor="text1"/>
                <w:sz w:val="20"/>
                <w:szCs w:val="20"/>
              </w:rPr>
              <w:fldChar w:fldCharType="separate"/>
            </w:r>
            <w:r w:rsidRPr="005D7FF4">
              <w:rPr>
                <w:rFonts w:ascii="Times New Roman" w:hAnsi="Times New Roman"/>
                <w:noProof/>
                <w:color w:val="000000" w:themeColor="text1"/>
                <w:sz w:val="20"/>
                <w:szCs w:val="20"/>
              </w:rPr>
              <w:t xml:space="preserve">Nofenlis et al., </w:t>
            </w:r>
            <w:r>
              <w:rPr>
                <w:rFonts w:ascii="Times New Roman" w:hAnsi="Times New Roman"/>
                <w:noProof/>
                <w:color w:val="000000" w:themeColor="text1"/>
                <w:sz w:val="20"/>
                <w:szCs w:val="20"/>
              </w:rPr>
              <w:t>(</w:t>
            </w:r>
            <w:r w:rsidRPr="005D7FF4">
              <w:rPr>
                <w:rFonts w:ascii="Times New Roman" w:hAnsi="Times New Roman"/>
                <w:noProof/>
                <w:color w:val="000000" w:themeColor="text1"/>
                <w:sz w:val="20"/>
                <w:szCs w:val="20"/>
              </w:rPr>
              <w:t>2022)</w:t>
            </w:r>
            <w:r>
              <w:rPr>
                <w:rFonts w:ascii="Times New Roman" w:hAnsi="Times New Roman"/>
                <w:color w:val="000000" w:themeColor="text1"/>
                <w:sz w:val="20"/>
                <w:szCs w:val="20"/>
              </w:rPr>
              <w:fldChar w:fldCharType="end"/>
            </w:r>
          </w:p>
        </w:tc>
        <w:tc>
          <w:tcPr>
            <w:tcW w:w="1692" w:type="dxa"/>
          </w:tcPr>
          <w:p w:rsidR="00EF6FD3" w:rsidRDefault="00EF6FD3" w:rsidP="0053535E">
            <w:pPr>
              <w:widowControl w:val="0"/>
              <w:jc w:val="both"/>
              <w:rPr>
                <w:rFonts w:ascii="Times New Roman" w:hAnsi="Times New Roman"/>
                <w:b/>
                <w:color w:val="000000" w:themeColor="text1"/>
                <w:sz w:val="20"/>
                <w:szCs w:val="20"/>
              </w:rPr>
            </w:pPr>
            <w:r w:rsidRPr="0026598C">
              <w:rPr>
                <w:rFonts w:ascii="Times New Roman" w:hAnsi="Times New Roman"/>
                <w:b/>
                <w:color w:val="000000" w:themeColor="text1"/>
                <w:sz w:val="20"/>
                <w:szCs w:val="20"/>
              </w:rPr>
              <w:t>Independen:</w:t>
            </w:r>
          </w:p>
          <w:p w:rsidR="00EF6FD3" w:rsidRDefault="00EF6FD3" w:rsidP="0053535E">
            <w:pPr>
              <w:pStyle w:val="ListParagraph"/>
              <w:widowControl w:val="0"/>
              <w:numPr>
                <w:ilvl w:val="0"/>
                <w:numId w:val="42"/>
              </w:numPr>
              <w:ind w:left="319" w:hanging="284"/>
              <w:jc w:val="both"/>
              <w:rPr>
                <w:rFonts w:ascii="Times New Roman" w:hAnsi="Times New Roman"/>
                <w:color w:val="000000" w:themeColor="text1"/>
                <w:sz w:val="20"/>
                <w:szCs w:val="20"/>
              </w:rPr>
            </w:pPr>
            <w:r w:rsidRPr="00D4207D">
              <w:rPr>
                <w:rFonts w:ascii="Times New Roman" w:hAnsi="Times New Roman"/>
                <w:color w:val="000000" w:themeColor="text1"/>
                <w:sz w:val="20"/>
                <w:szCs w:val="20"/>
              </w:rPr>
              <w:t>Pengaruh Lingkungan S</w:t>
            </w:r>
            <w:r>
              <w:rPr>
                <w:rFonts w:ascii="Times New Roman" w:hAnsi="Times New Roman"/>
                <w:color w:val="000000" w:themeColor="text1"/>
                <w:sz w:val="20"/>
                <w:szCs w:val="20"/>
              </w:rPr>
              <w:t>osial</w:t>
            </w:r>
          </w:p>
          <w:p w:rsidR="00EF6FD3" w:rsidRDefault="00EF6FD3" w:rsidP="0053535E">
            <w:pPr>
              <w:pStyle w:val="ListParagraph"/>
              <w:widowControl w:val="0"/>
              <w:numPr>
                <w:ilvl w:val="0"/>
                <w:numId w:val="42"/>
              </w:numPr>
              <w:ind w:left="319" w:hanging="284"/>
              <w:jc w:val="both"/>
              <w:rPr>
                <w:rFonts w:ascii="Times New Roman" w:hAnsi="Times New Roman"/>
                <w:color w:val="000000" w:themeColor="text1"/>
                <w:sz w:val="20"/>
                <w:szCs w:val="20"/>
              </w:rPr>
            </w:pPr>
            <w:r w:rsidRPr="00D4207D">
              <w:rPr>
                <w:rFonts w:ascii="Times New Roman" w:hAnsi="Times New Roman"/>
                <w:color w:val="000000" w:themeColor="text1"/>
                <w:sz w:val="20"/>
                <w:szCs w:val="20"/>
              </w:rPr>
              <w:t>Norma S</w:t>
            </w:r>
            <w:r>
              <w:rPr>
                <w:rFonts w:ascii="Times New Roman" w:hAnsi="Times New Roman"/>
                <w:color w:val="000000" w:themeColor="text1"/>
                <w:sz w:val="20"/>
                <w:szCs w:val="20"/>
              </w:rPr>
              <w:t>ubjektif</w:t>
            </w:r>
          </w:p>
          <w:p w:rsidR="00EF6FD3" w:rsidRPr="00D4207D" w:rsidRDefault="00EF6FD3" w:rsidP="0053535E">
            <w:pPr>
              <w:pStyle w:val="ListParagraph"/>
              <w:widowControl w:val="0"/>
              <w:numPr>
                <w:ilvl w:val="0"/>
                <w:numId w:val="42"/>
              </w:numPr>
              <w:ind w:left="319" w:hanging="284"/>
              <w:jc w:val="both"/>
              <w:rPr>
                <w:rFonts w:ascii="Times New Roman" w:hAnsi="Times New Roman"/>
                <w:color w:val="000000" w:themeColor="text1"/>
                <w:sz w:val="20"/>
                <w:szCs w:val="20"/>
              </w:rPr>
            </w:pPr>
            <w:r w:rsidRPr="00D4207D">
              <w:rPr>
                <w:rFonts w:ascii="Times New Roman" w:hAnsi="Times New Roman"/>
                <w:color w:val="000000" w:themeColor="text1"/>
                <w:sz w:val="20"/>
                <w:szCs w:val="20"/>
              </w:rPr>
              <w:t xml:space="preserve">Sosialisasi Perpajakan </w:t>
            </w:r>
          </w:p>
          <w:p w:rsidR="00EF6FD3" w:rsidRDefault="00EF6FD3" w:rsidP="0053535E">
            <w:pPr>
              <w:widowControl w:val="0"/>
              <w:jc w:val="both"/>
              <w:rPr>
                <w:rFonts w:ascii="Times New Roman" w:hAnsi="Times New Roman"/>
                <w:color w:val="000000" w:themeColor="text1"/>
                <w:sz w:val="20"/>
                <w:szCs w:val="20"/>
              </w:rPr>
            </w:pPr>
          </w:p>
          <w:p w:rsidR="00EF6FD3" w:rsidRPr="0026598C" w:rsidRDefault="00EF6FD3" w:rsidP="0053535E">
            <w:pPr>
              <w:widowControl w:val="0"/>
              <w:jc w:val="both"/>
              <w:rPr>
                <w:rFonts w:ascii="Times New Roman" w:hAnsi="Times New Roman"/>
                <w:b/>
                <w:color w:val="000000" w:themeColor="text1"/>
                <w:sz w:val="20"/>
                <w:szCs w:val="20"/>
              </w:rPr>
            </w:pPr>
            <w:r w:rsidRPr="0026598C">
              <w:rPr>
                <w:rFonts w:ascii="Times New Roman" w:hAnsi="Times New Roman"/>
                <w:b/>
                <w:color w:val="000000" w:themeColor="text1"/>
                <w:sz w:val="20"/>
                <w:szCs w:val="20"/>
              </w:rPr>
              <w:t xml:space="preserve">Dependen: </w:t>
            </w:r>
          </w:p>
          <w:p w:rsidR="00EF6FD3" w:rsidRPr="0026598C" w:rsidRDefault="00EF6FD3" w:rsidP="0053535E">
            <w:pPr>
              <w:widowControl w:val="0"/>
              <w:jc w:val="both"/>
              <w:rPr>
                <w:rFonts w:ascii="Times New Roman" w:hAnsi="Times New Roman"/>
                <w:color w:val="000000" w:themeColor="text1"/>
                <w:sz w:val="20"/>
                <w:szCs w:val="20"/>
              </w:rPr>
            </w:pPr>
            <w:r w:rsidRPr="0026598C">
              <w:rPr>
                <w:rFonts w:ascii="Times New Roman" w:hAnsi="Times New Roman"/>
                <w:color w:val="000000" w:themeColor="text1"/>
                <w:sz w:val="20"/>
                <w:szCs w:val="20"/>
              </w:rPr>
              <w:t xml:space="preserve">Kepatuhan Wajib Pajak </w:t>
            </w:r>
            <w:r>
              <w:rPr>
                <w:rFonts w:ascii="Times New Roman" w:hAnsi="Times New Roman"/>
                <w:color w:val="000000" w:themeColor="text1"/>
                <w:sz w:val="20"/>
                <w:szCs w:val="20"/>
              </w:rPr>
              <w:t>Orang Pribadi Karyawan</w:t>
            </w:r>
          </w:p>
        </w:tc>
        <w:tc>
          <w:tcPr>
            <w:tcW w:w="1984" w:type="dxa"/>
          </w:tcPr>
          <w:p w:rsidR="00EF6FD3" w:rsidRDefault="00EF6FD3" w:rsidP="0053535E">
            <w:pPr>
              <w:pStyle w:val="ListParagraph"/>
              <w:widowControl w:val="0"/>
              <w:numPr>
                <w:ilvl w:val="0"/>
                <w:numId w:val="48"/>
              </w:numPr>
              <w:ind w:left="400" w:hanging="284"/>
              <w:jc w:val="both"/>
              <w:rPr>
                <w:rFonts w:ascii="Times New Roman" w:hAnsi="Times New Roman"/>
                <w:color w:val="000000" w:themeColor="text1"/>
                <w:sz w:val="20"/>
                <w:szCs w:val="20"/>
              </w:rPr>
            </w:pPr>
            <w:r>
              <w:rPr>
                <w:rFonts w:ascii="Times New Roman" w:hAnsi="Times New Roman"/>
                <w:color w:val="000000" w:themeColor="text1"/>
                <w:sz w:val="20"/>
                <w:szCs w:val="20"/>
              </w:rPr>
              <w:t>Metode yang digunakan yaitu kuantitatif</w:t>
            </w:r>
          </w:p>
          <w:p w:rsidR="00EF6FD3" w:rsidRDefault="00EF6FD3" w:rsidP="0053535E">
            <w:pPr>
              <w:pStyle w:val="ListParagraph"/>
              <w:widowControl w:val="0"/>
              <w:numPr>
                <w:ilvl w:val="0"/>
                <w:numId w:val="48"/>
              </w:numPr>
              <w:ind w:left="400" w:hanging="284"/>
              <w:jc w:val="both"/>
              <w:rPr>
                <w:rFonts w:ascii="Times New Roman" w:hAnsi="Times New Roman"/>
                <w:color w:val="000000" w:themeColor="text1"/>
                <w:sz w:val="20"/>
                <w:szCs w:val="20"/>
              </w:rPr>
            </w:pPr>
            <w:r>
              <w:rPr>
                <w:rFonts w:ascii="Times New Roman" w:hAnsi="Times New Roman"/>
                <w:color w:val="000000" w:themeColor="text1"/>
                <w:sz w:val="20"/>
                <w:szCs w:val="20"/>
              </w:rPr>
              <w:t>Alat analisis yang digunakan yaitu regresi linear berganda</w:t>
            </w:r>
          </w:p>
          <w:p w:rsidR="00EF6FD3" w:rsidRPr="00113F5D" w:rsidRDefault="00EF6FD3" w:rsidP="0053535E">
            <w:pPr>
              <w:pStyle w:val="ListParagraph"/>
              <w:widowControl w:val="0"/>
              <w:numPr>
                <w:ilvl w:val="0"/>
                <w:numId w:val="48"/>
              </w:numPr>
              <w:ind w:left="400" w:hanging="284"/>
              <w:jc w:val="both"/>
              <w:rPr>
                <w:rFonts w:ascii="Times New Roman" w:hAnsi="Times New Roman"/>
                <w:color w:val="000000" w:themeColor="text1"/>
                <w:sz w:val="20"/>
                <w:szCs w:val="20"/>
              </w:rPr>
            </w:pPr>
            <w:r>
              <w:rPr>
                <w:rFonts w:ascii="Times New Roman" w:hAnsi="Times New Roman"/>
                <w:color w:val="000000" w:themeColor="text1"/>
                <w:sz w:val="20"/>
                <w:szCs w:val="20"/>
              </w:rPr>
              <w:t>Terdapat persamaan pada variabel independen yaitu lingkungan sosial</w:t>
            </w:r>
          </w:p>
        </w:tc>
        <w:tc>
          <w:tcPr>
            <w:tcW w:w="1985" w:type="dxa"/>
          </w:tcPr>
          <w:p w:rsidR="00EF6FD3" w:rsidRDefault="00EF6FD3" w:rsidP="0053535E">
            <w:pPr>
              <w:pStyle w:val="ListParagraph"/>
              <w:widowControl w:val="0"/>
              <w:numPr>
                <w:ilvl w:val="0"/>
                <w:numId w:val="49"/>
              </w:numPr>
              <w:ind w:left="317"/>
              <w:jc w:val="both"/>
              <w:rPr>
                <w:rFonts w:ascii="Times New Roman" w:hAnsi="Times New Roman"/>
                <w:color w:val="000000" w:themeColor="text1"/>
                <w:sz w:val="20"/>
                <w:szCs w:val="20"/>
              </w:rPr>
            </w:pPr>
            <w:r>
              <w:rPr>
                <w:rFonts w:ascii="Times New Roman" w:hAnsi="Times New Roman"/>
                <w:color w:val="000000" w:themeColor="text1"/>
                <w:sz w:val="20"/>
                <w:szCs w:val="20"/>
              </w:rPr>
              <w:t>Terdapat perbedaan pada variabel independen yaitu norma subjektif dan sosialisasi perpajakan</w:t>
            </w:r>
          </w:p>
          <w:p w:rsidR="00EF6FD3" w:rsidRDefault="00EF6FD3" w:rsidP="0053535E">
            <w:pPr>
              <w:pStyle w:val="ListParagraph"/>
              <w:widowControl w:val="0"/>
              <w:numPr>
                <w:ilvl w:val="0"/>
                <w:numId w:val="49"/>
              </w:numPr>
              <w:ind w:left="317"/>
              <w:jc w:val="both"/>
              <w:rPr>
                <w:rFonts w:ascii="Times New Roman" w:hAnsi="Times New Roman"/>
                <w:color w:val="000000" w:themeColor="text1"/>
                <w:sz w:val="20"/>
                <w:szCs w:val="20"/>
              </w:rPr>
            </w:pPr>
            <w:r>
              <w:rPr>
                <w:rFonts w:ascii="Times New Roman" w:hAnsi="Times New Roman"/>
                <w:color w:val="000000" w:themeColor="text1"/>
                <w:sz w:val="20"/>
                <w:szCs w:val="20"/>
              </w:rPr>
              <w:t>Metode pengumpulan sampel yang digunakan yaitu random sampling</w:t>
            </w:r>
          </w:p>
          <w:p w:rsidR="00EF6FD3" w:rsidRPr="00113F5D" w:rsidRDefault="00EF6FD3" w:rsidP="0053535E">
            <w:pPr>
              <w:pStyle w:val="ListParagraph"/>
              <w:widowControl w:val="0"/>
              <w:numPr>
                <w:ilvl w:val="0"/>
                <w:numId w:val="49"/>
              </w:numPr>
              <w:ind w:left="317"/>
              <w:jc w:val="both"/>
              <w:rPr>
                <w:rFonts w:ascii="Times New Roman" w:hAnsi="Times New Roman"/>
                <w:color w:val="000000" w:themeColor="text1"/>
                <w:sz w:val="20"/>
                <w:szCs w:val="20"/>
              </w:rPr>
            </w:pPr>
            <w:r>
              <w:rPr>
                <w:rFonts w:ascii="Times New Roman" w:hAnsi="Times New Roman"/>
                <w:color w:val="000000" w:themeColor="text1"/>
                <w:sz w:val="20"/>
                <w:szCs w:val="20"/>
              </w:rPr>
              <w:t>Objek penelitian yang berbeda, penelitian terdahulu wajib pajak orang pribadi karyawan</w:t>
            </w:r>
          </w:p>
        </w:tc>
        <w:tc>
          <w:tcPr>
            <w:tcW w:w="1842" w:type="dxa"/>
          </w:tcPr>
          <w:p w:rsidR="00EF6FD3" w:rsidRPr="0026598C" w:rsidRDefault="00EF6FD3" w:rsidP="0053535E">
            <w:pPr>
              <w:widowControl w:val="0"/>
              <w:jc w:val="both"/>
              <w:rPr>
                <w:rFonts w:ascii="Times New Roman" w:hAnsi="Times New Roman"/>
                <w:color w:val="000000" w:themeColor="text1"/>
                <w:sz w:val="20"/>
                <w:szCs w:val="20"/>
              </w:rPr>
            </w:pPr>
            <w:r w:rsidRPr="0026598C">
              <w:rPr>
                <w:rFonts w:ascii="Times New Roman" w:hAnsi="Times New Roman"/>
                <w:color w:val="000000" w:themeColor="text1"/>
                <w:sz w:val="20"/>
                <w:szCs w:val="20"/>
              </w:rPr>
              <w:t>Hasil penelitian ini</w:t>
            </w:r>
            <w:r>
              <w:rPr>
                <w:rFonts w:ascii="Times New Roman" w:hAnsi="Times New Roman"/>
                <w:color w:val="000000" w:themeColor="text1"/>
                <w:sz w:val="20"/>
                <w:szCs w:val="20"/>
              </w:rPr>
              <w:t xml:space="preserve"> menunjukkan bahwa variabel lingkungan sosial, norma subjektif, dan sosialisasi perpajakan berpengaruh terhadap kepatuhan wajib pajak orang pribadi</w:t>
            </w:r>
          </w:p>
        </w:tc>
      </w:tr>
      <w:tr w:rsidR="00EF6FD3" w:rsidRPr="0026598C" w:rsidTr="00274BFE">
        <w:tc>
          <w:tcPr>
            <w:tcW w:w="1144" w:type="dxa"/>
          </w:tcPr>
          <w:p w:rsidR="00EF6FD3" w:rsidRPr="0026598C" w:rsidRDefault="00EF6FD3" w:rsidP="0053535E">
            <w:pPr>
              <w:widowControl w:val="0"/>
              <w:rPr>
                <w:rFonts w:ascii="Times New Roman" w:hAnsi="Times New Roman"/>
                <w:color w:val="000000" w:themeColor="text1"/>
                <w:sz w:val="20"/>
                <w:szCs w:val="20"/>
              </w:rPr>
            </w:pPr>
            <w:r>
              <w:rPr>
                <w:rFonts w:ascii="Times New Roman" w:hAnsi="Times New Roman"/>
                <w:color w:val="000000" w:themeColor="text1"/>
                <w:sz w:val="20"/>
                <w:szCs w:val="20"/>
              </w:rPr>
              <w:fldChar w:fldCharType="begin" w:fldLock="1"/>
            </w:r>
            <w:r>
              <w:rPr>
                <w:rFonts w:ascii="Times New Roman" w:hAnsi="Times New Roman"/>
                <w:color w:val="000000" w:themeColor="text1"/>
                <w:sz w:val="20"/>
                <w:szCs w:val="20"/>
              </w:rPr>
              <w:instrText>ADDIN CSL_CITATION {"citationItems":[{"id":"ITEM-1","itemData":{"DOI":"http://dx.doi.org/10.23887/jippg.v3i2","author":[{"dropping-particle":"","family":"Juliarmini","given":"Desak Putu Erna","non-dropping-particle":"","parse-names":false,"suffix":""},{"dropping-particle":"","family":"Devi","given":"Sunitha","non-dropping-particle":"","parse-names":false,"suffix":""}],"container-title":"Jurnal Akuntansi Profesi","id":"ITEM-1","issued":{"date-parts":[["2022"]]},"page":"360-369","title":"Pengaruh Kesadaran Wajib Pajak , Lingkungan Sosial Dan Tarif Pajak Terhadap Kepatuhan Wajib Pajak Umkm ( Studi pada Pelaku UMKM yang Terdaftar di Kantor Pelayanan Pajak Pratama Singaraja )","type":"article-journal","volume":"13"},"uris":["http://www.mendeley.com/documents/?uuid=92fd1f91-fc03-4383-a88c-ecd703572ac7"]}],"mendeley":{"formattedCitation":"(Juliarmini &amp; Devi, 2022)","manualFormatting":"Juliarmini &amp; Devi, (2022)","plainTextFormattedCitation":"(Juliarmini &amp; Devi, 2022)","previouslyFormattedCitation":"(Juliarmini &amp; Devi, 2022)"},"properties":{"noteIndex":0},"schema":"https://github.com/citation-style-language/schema/raw/master/csl-citation.json"}</w:instrText>
            </w:r>
            <w:r>
              <w:rPr>
                <w:rFonts w:ascii="Times New Roman" w:hAnsi="Times New Roman"/>
                <w:color w:val="000000" w:themeColor="text1"/>
                <w:sz w:val="20"/>
                <w:szCs w:val="20"/>
              </w:rPr>
              <w:fldChar w:fldCharType="separate"/>
            </w:r>
            <w:r w:rsidRPr="005D7FF4">
              <w:rPr>
                <w:rFonts w:ascii="Times New Roman" w:hAnsi="Times New Roman"/>
                <w:noProof/>
                <w:color w:val="000000" w:themeColor="text1"/>
                <w:sz w:val="20"/>
                <w:szCs w:val="20"/>
              </w:rPr>
              <w:t xml:space="preserve">Juliarmini &amp; Devi, </w:t>
            </w:r>
            <w:r>
              <w:rPr>
                <w:rFonts w:ascii="Times New Roman" w:hAnsi="Times New Roman"/>
                <w:noProof/>
                <w:color w:val="000000" w:themeColor="text1"/>
                <w:sz w:val="20"/>
                <w:szCs w:val="20"/>
              </w:rPr>
              <w:t>(</w:t>
            </w:r>
            <w:r w:rsidRPr="005D7FF4">
              <w:rPr>
                <w:rFonts w:ascii="Times New Roman" w:hAnsi="Times New Roman"/>
                <w:noProof/>
                <w:color w:val="000000" w:themeColor="text1"/>
                <w:sz w:val="20"/>
                <w:szCs w:val="20"/>
              </w:rPr>
              <w:t>2022)</w:t>
            </w:r>
            <w:r>
              <w:rPr>
                <w:rFonts w:ascii="Times New Roman" w:hAnsi="Times New Roman"/>
                <w:color w:val="000000" w:themeColor="text1"/>
                <w:sz w:val="20"/>
                <w:szCs w:val="20"/>
              </w:rPr>
              <w:fldChar w:fldCharType="end"/>
            </w:r>
          </w:p>
        </w:tc>
        <w:tc>
          <w:tcPr>
            <w:tcW w:w="1692" w:type="dxa"/>
          </w:tcPr>
          <w:p w:rsidR="00EF6FD3" w:rsidRPr="0026598C" w:rsidRDefault="00EF6FD3" w:rsidP="0053535E">
            <w:pPr>
              <w:widowControl w:val="0"/>
              <w:jc w:val="both"/>
              <w:rPr>
                <w:rFonts w:ascii="Times New Roman" w:hAnsi="Times New Roman"/>
                <w:b/>
                <w:color w:val="000000" w:themeColor="text1"/>
                <w:sz w:val="20"/>
                <w:szCs w:val="20"/>
              </w:rPr>
            </w:pPr>
            <w:r w:rsidRPr="0026598C">
              <w:rPr>
                <w:rFonts w:ascii="Times New Roman" w:hAnsi="Times New Roman"/>
                <w:b/>
                <w:color w:val="000000" w:themeColor="text1"/>
                <w:sz w:val="20"/>
                <w:szCs w:val="20"/>
              </w:rPr>
              <w:t>Independen:</w:t>
            </w:r>
          </w:p>
          <w:p w:rsidR="00EF6FD3" w:rsidRDefault="00EF6FD3" w:rsidP="0053535E">
            <w:pPr>
              <w:pStyle w:val="ListParagraph"/>
              <w:widowControl w:val="0"/>
              <w:numPr>
                <w:ilvl w:val="0"/>
                <w:numId w:val="43"/>
              </w:numPr>
              <w:ind w:left="319" w:hanging="319"/>
              <w:jc w:val="both"/>
              <w:rPr>
                <w:rFonts w:ascii="Times New Roman" w:hAnsi="Times New Roman"/>
                <w:color w:val="000000" w:themeColor="text1"/>
                <w:sz w:val="20"/>
                <w:szCs w:val="20"/>
              </w:rPr>
            </w:pPr>
            <w:r w:rsidRPr="00D4207D">
              <w:rPr>
                <w:rFonts w:ascii="Times New Roman" w:hAnsi="Times New Roman"/>
                <w:color w:val="000000" w:themeColor="text1"/>
                <w:sz w:val="20"/>
                <w:szCs w:val="20"/>
              </w:rPr>
              <w:t>Pengaruh Kesadaran Wajib P</w:t>
            </w:r>
            <w:r>
              <w:rPr>
                <w:rFonts w:ascii="Times New Roman" w:hAnsi="Times New Roman"/>
                <w:color w:val="000000" w:themeColor="text1"/>
                <w:sz w:val="20"/>
                <w:szCs w:val="20"/>
              </w:rPr>
              <w:t>ajak</w:t>
            </w:r>
          </w:p>
          <w:p w:rsidR="00EF6FD3" w:rsidRDefault="00EF6FD3" w:rsidP="0053535E">
            <w:pPr>
              <w:pStyle w:val="ListParagraph"/>
              <w:widowControl w:val="0"/>
              <w:numPr>
                <w:ilvl w:val="0"/>
                <w:numId w:val="43"/>
              </w:numPr>
              <w:ind w:left="319" w:hanging="319"/>
              <w:jc w:val="both"/>
              <w:rPr>
                <w:rFonts w:ascii="Times New Roman" w:hAnsi="Times New Roman"/>
                <w:color w:val="000000" w:themeColor="text1"/>
                <w:sz w:val="20"/>
                <w:szCs w:val="20"/>
              </w:rPr>
            </w:pPr>
            <w:r w:rsidRPr="00D4207D">
              <w:rPr>
                <w:rFonts w:ascii="Times New Roman" w:hAnsi="Times New Roman"/>
                <w:color w:val="000000" w:themeColor="text1"/>
                <w:sz w:val="20"/>
                <w:szCs w:val="20"/>
              </w:rPr>
              <w:t>Lingkungan S</w:t>
            </w:r>
            <w:r>
              <w:rPr>
                <w:rFonts w:ascii="Times New Roman" w:hAnsi="Times New Roman"/>
                <w:color w:val="000000" w:themeColor="text1"/>
                <w:sz w:val="20"/>
                <w:szCs w:val="20"/>
              </w:rPr>
              <w:t>osial</w:t>
            </w:r>
          </w:p>
          <w:p w:rsidR="00EF6FD3" w:rsidRPr="00D4207D" w:rsidRDefault="00EF6FD3" w:rsidP="0053535E">
            <w:pPr>
              <w:pStyle w:val="ListParagraph"/>
              <w:widowControl w:val="0"/>
              <w:numPr>
                <w:ilvl w:val="0"/>
                <w:numId w:val="43"/>
              </w:numPr>
              <w:ind w:left="319" w:hanging="319"/>
              <w:jc w:val="both"/>
              <w:rPr>
                <w:rFonts w:ascii="Times New Roman" w:hAnsi="Times New Roman"/>
                <w:color w:val="000000" w:themeColor="text1"/>
                <w:sz w:val="20"/>
                <w:szCs w:val="20"/>
              </w:rPr>
            </w:pPr>
            <w:r w:rsidRPr="00D4207D">
              <w:rPr>
                <w:rFonts w:ascii="Times New Roman" w:hAnsi="Times New Roman"/>
                <w:color w:val="000000" w:themeColor="text1"/>
                <w:sz w:val="20"/>
                <w:szCs w:val="20"/>
              </w:rPr>
              <w:t xml:space="preserve">Tarif Pajak </w:t>
            </w:r>
          </w:p>
          <w:p w:rsidR="00EF6FD3" w:rsidRPr="0026598C" w:rsidRDefault="00EF6FD3" w:rsidP="0053535E">
            <w:pPr>
              <w:widowControl w:val="0"/>
              <w:jc w:val="both"/>
              <w:rPr>
                <w:rFonts w:ascii="Times New Roman" w:hAnsi="Times New Roman"/>
                <w:color w:val="000000" w:themeColor="text1"/>
                <w:sz w:val="20"/>
                <w:szCs w:val="20"/>
              </w:rPr>
            </w:pPr>
          </w:p>
          <w:p w:rsidR="00EF6FD3" w:rsidRPr="0026598C" w:rsidRDefault="00EF6FD3" w:rsidP="0053535E">
            <w:pPr>
              <w:widowControl w:val="0"/>
              <w:jc w:val="both"/>
              <w:rPr>
                <w:rFonts w:ascii="Times New Roman" w:hAnsi="Times New Roman"/>
                <w:b/>
                <w:color w:val="000000" w:themeColor="text1"/>
                <w:sz w:val="20"/>
                <w:szCs w:val="20"/>
              </w:rPr>
            </w:pPr>
            <w:r w:rsidRPr="0026598C">
              <w:rPr>
                <w:rFonts w:ascii="Times New Roman" w:hAnsi="Times New Roman"/>
                <w:b/>
                <w:color w:val="000000" w:themeColor="text1"/>
                <w:sz w:val="20"/>
                <w:szCs w:val="20"/>
              </w:rPr>
              <w:t xml:space="preserve">Dependen: </w:t>
            </w:r>
          </w:p>
          <w:p w:rsidR="00EF6FD3" w:rsidRPr="0026598C" w:rsidRDefault="00EF6FD3" w:rsidP="0053535E">
            <w:pPr>
              <w:widowControl w:val="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Kepatuhan Wajib Pajak UMKM </w:t>
            </w:r>
          </w:p>
        </w:tc>
        <w:tc>
          <w:tcPr>
            <w:tcW w:w="1984" w:type="dxa"/>
          </w:tcPr>
          <w:p w:rsidR="00EF6FD3" w:rsidRDefault="00EF6FD3" w:rsidP="0053535E">
            <w:pPr>
              <w:pStyle w:val="ListParagraph"/>
              <w:widowControl w:val="0"/>
              <w:numPr>
                <w:ilvl w:val="0"/>
                <w:numId w:val="50"/>
              </w:numPr>
              <w:ind w:left="258" w:hanging="258"/>
              <w:jc w:val="both"/>
              <w:rPr>
                <w:rFonts w:ascii="Times New Roman" w:hAnsi="Times New Roman"/>
                <w:color w:val="000000" w:themeColor="text1"/>
                <w:sz w:val="20"/>
                <w:szCs w:val="20"/>
              </w:rPr>
            </w:pPr>
            <w:r>
              <w:rPr>
                <w:rFonts w:ascii="Times New Roman" w:hAnsi="Times New Roman"/>
                <w:color w:val="000000" w:themeColor="text1"/>
                <w:sz w:val="20"/>
                <w:szCs w:val="20"/>
              </w:rPr>
              <w:t>Penelitian ini menggunakan metode kuantitatif</w:t>
            </w:r>
          </w:p>
          <w:p w:rsidR="00EF6FD3" w:rsidRDefault="00EF6FD3" w:rsidP="0053535E">
            <w:pPr>
              <w:pStyle w:val="ListParagraph"/>
              <w:widowControl w:val="0"/>
              <w:numPr>
                <w:ilvl w:val="0"/>
                <w:numId w:val="50"/>
              </w:numPr>
              <w:ind w:left="258" w:hanging="258"/>
              <w:jc w:val="both"/>
              <w:rPr>
                <w:rFonts w:ascii="Times New Roman" w:hAnsi="Times New Roman"/>
                <w:color w:val="000000" w:themeColor="text1"/>
                <w:sz w:val="20"/>
                <w:szCs w:val="20"/>
              </w:rPr>
            </w:pPr>
            <w:r>
              <w:rPr>
                <w:rFonts w:ascii="Times New Roman" w:hAnsi="Times New Roman"/>
                <w:color w:val="000000" w:themeColor="text1"/>
                <w:sz w:val="20"/>
                <w:szCs w:val="20"/>
              </w:rPr>
              <w:t>Alat analisis yang digunakan yaitu analisis linear berganda</w:t>
            </w:r>
          </w:p>
          <w:p w:rsidR="00EF6FD3" w:rsidRPr="00EF53C7" w:rsidRDefault="00EF6FD3" w:rsidP="0053535E">
            <w:pPr>
              <w:pStyle w:val="ListParagraph"/>
              <w:widowControl w:val="0"/>
              <w:numPr>
                <w:ilvl w:val="0"/>
                <w:numId w:val="50"/>
              </w:numPr>
              <w:ind w:left="258" w:hanging="258"/>
              <w:jc w:val="both"/>
              <w:rPr>
                <w:rFonts w:ascii="Times New Roman" w:hAnsi="Times New Roman"/>
                <w:color w:val="000000" w:themeColor="text1"/>
                <w:sz w:val="20"/>
                <w:szCs w:val="20"/>
              </w:rPr>
            </w:pPr>
            <w:r>
              <w:rPr>
                <w:rFonts w:ascii="Times New Roman" w:hAnsi="Times New Roman"/>
                <w:color w:val="000000" w:themeColor="text1"/>
                <w:sz w:val="20"/>
                <w:szCs w:val="20"/>
              </w:rPr>
              <w:t>Terdapat persamaan pada variabel independen yaitu kesadaran wajib pajak dan lingkungan sosial</w:t>
            </w:r>
          </w:p>
        </w:tc>
        <w:tc>
          <w:tcPr>
            <w:tcW w:w="1985" w:type="dxa"/>
          </w:tcPr>
          <w:p w:rsidR="00EF6FD3" w:rsidRDefault="00EF6FD3" w:rsidP="0053535E">
            <w:pPr>
              <w:pStyle w:val="ListParagraph"/>
              <w:widowControl w:val="0"/>
              <w:numPr>
                <w:ilvl w:val="0"/>
                <w:numId w:val="51"/>
              </w:numPr>
              <w:ind w:left="317"/>
              <w:jc w:val="both"/>
              <w:rPr>
                <w:rFonts w:ascii="Times New Roman" w:hAnsi="Times New Roman"/>
                <w:color w:val="000000" w:themeColor="text1"/>
                <w:sz w:val="20"/>
                <w:szCs w:val="20"/>
              </w:rPr>
            </w:pPr>
            <w:r>
              <w:rPr>
                <w:rFonts w:ascii="Times New Roman" w:hAnsi="Times New Roman"/>
                <w:color w:val="000000" w:themeColor="text1"/>
                <w:sz w:val="20"/>
                <w:szCs w:val="20"/>
              </w:rPr>
              <w:t>Terdapat perbedaan pada variabel independen yaitu variabel tarif pajak</w:t>
            </w:r>
          </w:p>
          <w:p w:rsidR="00EF6FD3" w:rsidRDefault="00EF6FD3" w:rsidP="0053535E">
            <w:pPr>
              <w:pStyle w:val="ListParagraph"/>
              <w:widowControl w:val="0"/>
              <w:numPr>
                <w:ilvl w:val="0"/>
                <w:numId w:val="51"/>
              </w:numPr>
              <w:ind w:left="317"/>
              <w:jc w:val="both"/>
              <w:rPr>
                <w:rFonts w:ascii="Times New Roman" w:hAnsi="Times New Roman"/>
                <w:color w:val="000000" w:themeColor="text1"/>
                <w:sz w:val="20"/>
                <w:szCs w:val="20"/>
              </w:rPr>
            </w:pPr>
            <w:r>
              <w:rPr>
                <w:rFonts w:ascii="Times New Roman" w:hAnsi="Times New Roman"/>
                <w:color w:val="000000" w:themeColor="text1"/>
                <w:sz w:val="20"/>
                <w:szCs w:val="20"/>
              </w:rPr>
              <w:t>Metode pengumpulan sampel yang digunakan yaitu random sampling</w:t>
            </w:r>
          </w:p>
          <w:p w:rsidR="00EF6FD3" w:rsidRPr="00EF53C7" w:rsidRDefault="00EF6FD3" w:rsidP="0053535E">
            <w:pPr>
              <w:pStyle w:val="ListParagraph"/>
              <w:widowControl w:val="0"/>
              <w:numPr>
                <w:ilvl w:val="0"/>
                <w:numId w:val="51"/>
              </w:numPr>
              <w:ind w:left="317"/>
              <w:jc w:val="both"/>
              <w:rPr>
                <w:rFonts w:ascii="Times New Roman" w:hAnsi="Times New Roman"/>
                <w:color w:val="000000" w:themeColor="text1"/>
                <w:sz w:val="20"/>
                <w:szCs w:val="20"/>
              </w:rPr>
            </w:pPr>
            <w:r>
              <w:rPr>
                <w:rFonts w:ascii="Times New Roman" w:hAnsi="Times New Roman"/>
                <w:color w:val="000000" w:themeColor="text1"/>
                <w:sz w:val="20"/>
                <w:szCs w:val="20"/>
              </w:rPr>
              <w:t>Objek dan lokasi penelitian berbeda, penelitian terdahulu wajib pajak UMKM di Singaraja</w:t>
            </w:r>
          </w:p>
        </w:tc>
        <w:tc>
          <w:tcPr>
            <w:tcW w:w="1842" w:type="dxa"/>
          </w:tcPr>
          <w:p w:rsidR="00EF6FD3" w:rsidRPr="0026598C" w:rsidRDefault="00EF6FD3" w:rsidP="0053535E">
            <w:pPr>
              <w:widowControl w:val="0"/>
              <w:jc w:val="both"/>
              <w:rPr>
                <w:rFonts w:ascii="Times New Roman" w:hAnsi="Times New Roman"/>
                <w:color w:val="000000" w:themeColor="text1"/>
                <w:sz w:val="20"/>
                <w:szCs w:val="20"/>
              </w:rPr>
            </w:pPr>
            <w:r>
              <w:rPr>
                <w:rFonts w:ascii="Times New Roman" w:hAnsi="Times New Roman"/>
                <w:color w:val="000000" w:themeColor="text1"/>
                <w:sz w:val="20"/>
                <w:szCs w:val="20"/>
              </w:rPr>
              <w:t>Hasil penelitian menunjukkan bahwa kesadaran wajib pajak, lingkungan sosial dan tariff pahak berpengaruh terhadap keaptuhan wajib pajak umkm</w:t>
            </w:r>
            <w:r w:rsidRPr="0026598C">
              <w:rPr>
                <w:rFonts w:ascii="Times New Roman" w:hAnsi="Times New Roman"/>
                <w:color w:val="000000" w:themeColor="text1"/>
                <w:sz w:val="20"/>
                <w:szCs w:val="20"/>
              </w:rPr>
              <w:t>.</w:t>
            </w:r>
          </w:p>
        </w:tc>
      </w:tr>
    </w:tbl>
    <w:p w:rsidR="00EF6FD3" w:rsidRDefault="00EF6FD3" w:rsidP="0053535E">
      <w:pPr>
        <w:widowControl w:val="0"/>
        <w:spacing w:line="480" w:lineRule="auto"/>
        <w:rPr>
          <w:rFonts w:ascii="Times New Roman" w:hAnsi="Times New Roman"/>
          <w:i/>
          <w:sz w:val="20"/>
        </w:rPr>
      </w:pPr>
      <w:r>
        <w:rPr>
          <w:rFonts w:ascii="Times New Roman" w:hAnsi="Times New Roman"/>
          <w:i/>
          <w:sz w:val="20"/>
        </w:rPr>
        <w:t>Disambung ke halaman berikutnya</w:t>
      </w:r>
    </w:p>
    <w:p w:rsidR="00EF6FD3" w:rsidRDefault="00EF6FD3" w:rsidP="0053535E">
      <w:pPr>
        <w:widowControl w:val="0"/>
        <w:spacing w:line="480" w:lineRule="auto"/>
        <w:rPr>
          <w:rFonts w:ascii="Times New Roman" w:hAnsi="Times New Roman"/>
          <w:sz w:val="20"/>
        </w:rPr>
      </w:pPr>
    </w:p>
    <w:p w:rsidR="00274BFE" w:rsidRDefault="00274BFE" w:rsidP="0053535E">
      <w:pPr>
        <w:widowControl w:val="0"/>
        <w:spacing w:line="480" w:lineRule="auto"/>
        <w:rPr>
          <w:rFonts w:ascii="Times New Roman" w:hAnsi="Times New Roman"/>
          <w:sz w:val="20"/>
        </w:rPr>
      </w:pPr>
    </w:p>
    <w:p w:rsidR="00274BFE" w:rsidRDefault="00274BFE" w:rsidP="0053535E">
      <w:pPr>
        <w:widowControl w:val="0"/>
        <w:spacing w:line="480" w:lineRule="auto"/>
        <w:rPr>
          <w:rFonts w:ascii="Times New Roman" w:hAnsi="Times New Roman"/>
          <w:sz w:val="20"/>
        </w:rPr>
      </w:pPr>
    </w:p>
    <w:p w:rsidR="00E07712" w:rsidRDefault="00E07712" w:rsidP="0053535E">
      <w:pPr>
        <w:widowControl w:val="0"/>
        <w:spacing w:line="480" w:lineRule="auto"/>
        <w:rPr>
          <w:rFonts w:ascii="Times New Roman" w:hAnsi="Times New Roman"/>
          <w:sz w:val="20"/>
        </w:rPr>
      </w:pPr>
    </w:p>
    <w:p w:rsidR="00193C1B" w:rsidRPr="00EF6FD3" w:rsidRDefault="00193C1B" w:rsidP="0053535E">
      <w:pPr>
        <w:widowControl w:val="0"/>
        <w:spacing w:line="480" w:lineRule="auto"/>
        <w:rPr>
          <w:rFonts w:ascii="Times New Roman" w:hAnsi="Times New Roman"/>
          <w:sz w:val="20"/>
        </w:rPr>
      </w:pPr>
    </w:p>
    <w:tbl>
      <w:tblPr>
        <w:tblStyle w:val="TableGrid"/>
        <w:tblW w:w="8789" w:type="dxa"/>
        <w:tblInd w:w="-147" w:type="dxa"/>
        <w:tblLook w:val="04A0" w:firstRow="1" w:lastRow="0" w:firstColumn="1" w:lastColumn="0" w:noHBand="0" w:noVBand="1"/>
      </w:tblPr>
      <w:tblGrid>
        <w:gridCol w:w="1162"/>
        <w:gridCol w:w="1733"/>
        <w:gridCol w:w="2209"/>
        <w:gridCol w:w="1842"/>
        <w:gridCol w:w="1843"/>
      </w:tblGrid>
      <w:tr w:rsidR="00D4207D" w:rsidRPr="0026598C" w:rsidTr="002D1542">
        <w:trPr>
          <w:tblHeader/>
        </w:trPr>
        <w:tc>
          <w:tcPr>
            <w:tcW w:w="1162" w:type="dxa"/>
            <w:vAlign w:val="center"/>
          </w:tcPr>
          <w:p w:rsidR="00D4207D" w:rsidRPr="0026598C" w:rsidRDefault="00D4207D" w:rsidP="0053535E">
            <w:pPr>
              <w:widowControl w:val="0"/>
              <w:jc w:val="center"/>
              <w:rPr>
                <w:rFonts w:ascii="Times New Roman" w:hAnsi="Times New Roman"/>
                <w:b/>
                <w:color w:val="000000" w:themeColor="text1"/>
                <w:sz w:val="20"/>
                <w:szCs w:val="20"/>
              </w:rPr>
            </w:pPr>
            <w:r w:rsidRPr="0026598C">
              <w:rPr>
                <w:rFonts w:ascii="Times New Roman" w:hAnsi="Times New Roman"/>
                <w:b/>
                <w:color w:val="000000" w:themeColor="text1"/>
                <w:sz w:val="20"/>
                <w:szCs w:val="20"/>
              </w:rPr>
              <w:lastRenderedPageBreak/>
              <w:t>Nama dan Tahun Penelitian</w:t>
            </w:r>
          </w:p>
        </w:tc>
        <w:tc>
          <w:tcPr>
            <w:tcW w:w="1733" w:type="dxa"/>
            <w:vAlign w:val="center"/>
          </w:tcPr>
          <w:p w:rsidR="00D4207D" w:rsidRPr="0026598C" w:rsidRDefault="00D4207D" w:rsidP="0053535E">
            <w:pPr>
              <w:widowControl w:val="0"/>
              <w:jc w:val="center"/>
              <w:rPr>
                <w:rFonts w:ascii="Times New Roman" w:hAnsi="Times New Roman"/>
                <w:b/>
                <w:color w:val="000000" w:themeColor="text1"/>
                <w:sz w:val="20"/>
                <w:szCs w:val="20"/>
              </w:rPr>
            </w:pPr>
            <w:r w:rsidRPr="0026598C">
              <w:rPr>
                <w:rFonts w:ascii="Times New Roman" w:hAnsi="Times New Roman"/>
                <w:b/>
                <w:color w:val="000000" w:themeColor="text1"/>
                <w:sz w:val="20"/>
                <w:szCs w:val="20"/>
              </w:rPr>
              <w:t>Variabel</w:t>
            </w:r>
          </w:p>
        </w:tc>
        <w:tc>
          <w:tcPr>
            <w:tcW w:w="2209" w:type="dxa"/>
            <w:vAlign w:val="center"/>
          </w:tcPr>
          <w:p w:rsidR="00D4207D" w:rsidRPr="0026598C" w:rsidRDefault="00D4207D" w:rsidP="0053535E">
            <w:pPr>
              <w:widowControl w:val="0"/>
              <w:jc w:val="center"/>
              <w:rPr>
                <w:rFonts w:ascii="Times New Roman" w:hAnsi="Times New Roman"/>
                <w:b/>
                <w:color w:val="000000" w:themeColor="text1"/>
                <w:sz w:val="20"/>
                <w:szCs w:val="20"/>
              </w:rPr>
            </w:pPr>
            <w:r>
              <w:rPr>
                <w:rFonts w:ascii="Times New Roman" w:hAnsi="Times New Roman"/>
                <w:b/>
                <w:color w:val="000000" w:themeColor="text1"/>
                <w:sz w:val="20"/>
                <w:szCs w:val="20"/>
              </w:rPr>
              <w:t>Persamaan</w:t>
            </w:r>
          </w:p>
        </w:tc>
        <w:tc>
          <w:tcPr>
            <w:tcW w:w="1842" w:type="dxa"/>
            <w:vAlign w:val="center"/>
          </w:tcPr>
          <w:p w:rsidR="00D4207D" w:rsidRPr="0026598C" w:rsidRDefault="00D4207D" w:rsidP="0053535E">
            <w:pPr>
              <w:widowControl w:val="0"/>
              <w:jc w:val="center"/>
              <w:rPr>
                <w:rFonts w:ascii="Times New Roman" w:hAnsi="Times New Roman"/>
                <w:b/>
                <w:color w:val="000000" w:themeColor="text1"/>
                <w:sz w:val="20"/>
                <w:szCs w:val="20"/>
              </w:rPr>
            </w:pPr>
            <w:r>
              <w:rPr>
                <w:rFonts w:ascii="Times New Roman" w:hAnsi="Times New Roman"/>
                <w:b/>
                <w:color w:val="000000" w:themeColor="text1"/>
                <w:sz w:val="20"/>
                <w:szCs w:val="20"/>
              </w:rPr>
              <w:t>Perbedaan</w:t>
            </w:r>
          </w:p>
        </w:tc>
        <w:tc>
          <w:tcPr>
            <w:tcW w:w="1843" w:type="dxa"/>
            <w:vAlign w:val="center"/>
          </w:tcPr>
          <w:p w:rsidR="00D4207D" w:rsidRPr="0026598C" w:rsidRDefault="00D4207D" w:rsidP="0053535E">
            <w:pPr>
              <w:widowControl w:val="0"/>
              <w:jc w:val="center"/>
              <w:rPr>
                <w:rFonts w:ascii="Times New Roman" w:hAnsi="Times New Roman"/>
                <w:b/>
                <w:color w:val="000000" w:themeColor="text1"/>
                <w:sz w:val="20"/>
                <w:szCs w:val="20"/>
              </w:rPr>
            </w:pPr>
            <w:r w:rsidRPr="0026598C">
              <w:rPr>
                <w:rFonts w:ascii="Times New Roman" w:hAnsi="Times New Roman"/>
                <w:b/>
                <w:color w:val="000000" w:themeColor="text1"/>
                <w:sz w:val="20"/>
                <w:szCs w:val="20"/>
              </w:rPr>
              <w:t>Hasil</w:t>
            </w:r>
          </w:p>
        </w:tc>
      </w:tr>
      <w:tr w:rsidR="005C5987" w:rsidRPr="0026598C" w:rsidTr="00D4207D">
        <w:tc>
          <w:tcPr>
            <w:tcW w:w="1162" w:type="dxa"/>
          </w:tcPr>
          <w:p w:rsidR="005C5987" w:rsidRDefault="003F39D8" w:rsidP="0053535E">
            <w:pPr>
              <w:widowControl w:val="0"/>
              <w:rPr>
                <w:rFonts w:ascii="Times New Roman" w:hAnsi="Times New Roman"/>
                <w:color w:val="000000" w:themeColor="text1"/>
                <w:sz w:val="20"/>
                <w:szCs w:val="20"/>
              </w:rPr>
            </w:pPr>
            <w:r>
              <w:rPr>
                <w:rFonts w:ascii="Times New Roman" w:hAnsi="Times New Roman"/>
                <w:color w:val="000000" w:themeColor="text1"/>
                <w:sz w:val="20"/>
                <w:szCs w:val="20"/>
              </w:rPr>
              <w:fldChar w:fldCharType="begin" w:fldLock="1"/>
            </w:r>
            <w:r>
              <w:rPr>
                <w:rFonts w:ascii="Times New Roman" w:hAnsi="Times New Roman"/>
                <w:color w:val="000000" w:themeColor="text1"/>
                <w:sz w:val="20"/>
                <w:szCs w:val="20"/>
              </w:rPr>
              <w:instrText>ADDIN CSL_CITATION {"citationItems":[{"id":"ITEM-1","itemData":{"abstract":"… pada penelitian ini adalah kepatuhan wajib pajak bumi dan … pajak, kesadaran wajib pajak, dan kualitas pelayanan pajak. … signifikan terhadap kepatuhan wajib pajak, sanksi pajak tidak …","author":[{"dropping-particle":"","family":"Wulandari","given":"Novita","non-dropping-particle":"","parse-names":false,"suffix":""},{"dropping-particle":"","family":"Wahyudi","given":"Djoko","non-dropping-particle":"","parse-names":false,"suffix":""}],"container-title":"Jurnal Pendidikan Tambusai","id":"ITEM-1","issued":{"date-parts":[["2022"]]},"page":"14853-14870","title":"Pengaruh Pengetahuan Perpajakan, Sanksi Pajak, Kesadaran Wajib Pajak, dan Kualitas Pelayanan Pajak terhadap Kepatuhan Wajib Pajak dalam Membayar Pajak Bumi dan Bangunan di Desa Mranggen Kabupaten Demak","type":"article-journal","volume":"6"},"uris":["http://www.mendeley.com/documents/?uuid=aa7656a7-0df7-494f-8299-96f1330d252e"]}],"mendeley":{"formattedCitation":"(Wulandari &amp; Wahyudi, 2022)","manualFormatting":"Wulandari &amp; Wahyudi, (2022)","plainTextFormattedCitation":"(Wulandari &amp; Wahyudi, 2022)","previouslyFormattedCitation":"(Wulandari &amp; Wahyudi, 2022)"},"properties":{"noteIndex":0},"schema":"https://github.com/citation-style-language/schema/raw/master/csl-citation.json"}</w:instrText>
            </w:r>
            <w:r>
              <w:rPr>
                <w:rFonts w:ascii="Times New Roman" w:hAnsi="Times New Roman"/>
                <w:color w:val="000000" w:themeColor="text1"/>
                <w:sz w:val="20"/>
                <w:szCs w:val="20"/>
              </w:rPr>
              <w:fldChar w:fldCharType="separate"/>
            </w:r>
            <w:r w:rsidR="005C5987" w:rsidRPr="005C5987">
              <w:rPr>
                <w:rFonts w:ascii="Times New Roman" w:hAnsi="Times New Roman"/>
                <w:noProof/>
                <w:color w:val="000000" w:themeColor="text1"/>
                <w:sz w:val="20"/>
                <w:szCs w:val="20"/>
              </w:rPr>
              <w:t xml:space="preserve">Wulandari &amp; Wahyudi, </w:t>
            </w:r>
            <w:r w:rsidR="005C5987">
              <w:rPr>
                <w:rFonts w:ascii="Times New Roman" w:hAnsi="Times New Roman"/>
                <w:noProof/>
                <w:color w:val="000000" w:themeColor="text1"/>
                <w:sz w:val="20"/>
                <w:szCs w:val="20"/>
              </w:rPr>
              <w:t>(</w:t>
            </w:r>
            <w:r w:rsidR="005C5987" w:rsidRPr="005C5987">
              <w:rPr>
                <w:rFonts w:ascii="Times New Roman" w:hAnsi="Times New Roman"/>
                <w:noProof/>
                <w:color w:val="000000" w:themeColor="text1"/>
                <w:sz w:val="20"/>
                <w:szCs w:val="20"/>
              </w:rPr>
              <w:t>2022)</w:t>
            </w:r>
            <w:r>
              <w:rPr>
                <w:rFonts w:ascii="Times New Roman" w:hAnsi="Times New Roman"/>
                <w:color w:val="000000" w:themeColor="text1"/>
                <w:sz w:val="20"/>
                <w:szCs w:val="20"/>
              </w:rPr>
              <w:fldChar w:fldCharType="end"/>
            </w:r>
          </w:p>
        </w:tc>
        <w:tc>
          <w:tcPr>
            <w:tcW w:w="1733" w:type="dxa"/>
          </w:tcPr>
          <w:p w:rsidR="005C5987" w:rsidRDefault="005C5987" w:rsidP="0053535E">
            <w:pPr>
              <w:widowControl w:val="0"/>
              <w:jc w:val="both"/>
              <w:rPr>
                <w:rFonts w:ascii="Times New Roman" w:hAnsi="Times New Roman"/>
                <w:b/>
                <w:color w:val="000000" w:themeColor="text1"/>
                <w:sz w:val="20"/>
                <w:szCs w:val="20"/>
              </w:rPr>
            </w:pPr>
            <w:r>
              <w:rPr>
                <w:rFonts w:ascii="Times New Roman" w:hAnsi="Times New Roman"/>
                <w:b/>
                <w:color w:val="000000" w:themeColor="text1"/>
                <w:sz w:val="20"/>
                <w:szCs w:val="20"/>
              </w:rPr>
              <w:t>Independen:</w:t>
            </w:r>
          </w:p>
          <w:p w:rsidR="005C5987" w:rsidRDefault="005C5987" w:rsidP="0053535E">
            <w:pPr>
              <w:widowControl w:val="0"/>
              <w:jc w:val="both"/>
              <w:rPr>
                <w:rFonts w:ascii="Times New Roman" w:hAnsi="Times New Roman"/>
                <w:color w:val="000000" w:themeColor="text1"/>
                <w:sz w:val="20"/>
                <w:szCs w:val="20"/>
              </w:rPr>
            </w:pPr>
            <w:r>
              <w:rPr>
                <w:rFonts w:ascii="Times New Roman" w:hAnsi="Times New Roman"/>
                <w:color w:val="000000" w:themeColor="text1"/>
                <w:sz w:val="20"/>
                <w:szCs w:val="20"/>
              </w:rPr>
              <w:t>Pengaruh Pengetahuan Perpajakan, Sanksi Pajak, Kesadaran Wajib Pajak, dan Kualitas Pelayanan Pajak</w:t>
            </w:r>
          </w:p>
          <w:p w:rsidR="005C5987" w:rsidRPr="005C5987" w:rsidRDefault="005C5987" w:rsidP="0053535E">
            <w:pPr>
              <w:widowControl w:val="0"/>
              <w:jc w:val="both"/>
              <w:rPr>
                <w:rFonts w:ascii="Times New Roman" w:hAnsi="Times New Roman"/>
                <w:color w:val="000000" w:themeColor="text1"/>
                <w:sz w:val="20"/>
                <w:szCs w:val="20"/>
              </w:rPr>
            </w:pPr>
          </w:p>
          <w:p w:rsidR="00EF6FD3" w:rsidRDefault="00EF6FD3" w:rsidP="0053535E">
            <w:pPr>
              <w:widowControl w:val="0"/>
              <w:jc w:val="both"/>
              <w:rPr>
                <w:rFonts w:ascii="Times New Roman" w:hAnsi="Times New Roman"/>
                <w:b/>
                <w:color w:val="000000" w:themeColor="text1"/>
                <w:sz w:val="20"/>
                <w:szCs w:val="20"/>
              </w:rPr>
            </w:pPr>
          </w:p>
          <w:p w:rsidR="00EF6FD3" w:rsidRDefault="00EF6FD3" w:rsidP="0053535E">
            <w:pPr>
              <w:widowControl w:val="0"/>
              <w:jc w:val="both"/>
              <w:rPr>
                <w:rFonts w:ascii="Times New Roman" w:hAnsi="Times New Roman"/>
                <w:b/>
                <w:color w:val="000000" w:themeColor="text1"/>
                <w:sz w:val="20"/>
                <w:szCs w:val="20"/>
              </w:rPr>
            </w:pPr>
          </w:p>
          <w:p w:rsidR="00EF6FD3" w:rsidRDefault="00EF6FD3" w:rsidP="0053535E">
            <w:pPr>
              <w:widowControl w:val="0"/>
              <w:jc w:val="both"/>
              <w:rPr>
                <w:rFonts w:ascii="Times New Roman" w:hAnsi="Times New Roman"/>
                <w:b/>
                <w:color w:val="000000" w:themeColor="text1"/>
                <w:sz w:val="20"/>
                <w:szCs w:val="20"/>
              </w:rPr>
            </w:pPr>
          </w:p>
          <w:p w:rsidR="00EF6FD3" w:rsidRDefault="00EF6FD3" w:rsidP="0053535E">
            <w:pPr>
              <w:widowControl w:val="0"/>
              <w:jc w:val="both"/>
              <w:rPr>
                <w:rFonts w:ascii="Times New Roman" w:hAnsi="Times New Roman"/>
                <w:color w:val="000000" w:themeColor="text1"/>
                <w:sz w:val="20"/>
                <w:szCs w:val="20"/>
              </w:rPr>
            </w:pPr>
          </w:p>
          <w:p w:rsidR="005C5987" w:rsidRPr="005C5987" w:rsidRDefault="005C5987" w:rsidP="0053535E">
            <w:pPr>
              <w:widowControl w:val="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w:t>
            </w:r>
          </w:p>
        </w:tc>
        <w:tc>
          <w:tcPr>
            <w:tcW w:w="2209" w:type="dxa"/>
          </w:tcPr>
          <w:p w:rsidR="005C5987" w:rsidRDefault="005C5987" w:rsidP="0053535E">
            <w:pPr>
              <w:pStyle w:val="ListParagraph"/>
              <w:widowControl w:val="0"/>
              <w:numPr>
                <w:ilvl w:val="0"/>
                <w:numId w:val="54"/>
              </w:numPr>
              <w:ind w:left="400"/>
              <w:jc w:val="both"/>
              <w:rPr>
                <w:rFonts w:ascii="Times New Roman" w:hAnsi="Times New Roman"/>
                <w:color w:val="000000" w:themeColor="text1"/>
                <w:sz w:val="20"/>
                <w:szCs w:val="20"/>
              </w:rPr>
            </w:pPr>
            <w:r>
              <w:rPr>
                <w:rFonts w:ascii="Times New Roman" w:hAnsi="Times New Roman"/>
                <w:color w:val="000000" w:themeColor="text1"/>
                <w:sz w:val="20"/>
                <w:szCs w:val="20"/>
              </w:rPr>
              <w:t>Penelitian ini menggunakan metode kuantitatif</w:t>
            </w:r>
          </w:p>
          <w:p w:rsidR="00EF6FD3" w:rsidRDefault="005C5987" w:rsidP="0053535E">
            <w:pPr>
              <w:pStyle w:val="ListParagraph"/>
              <w:widowControl w:val="0"/>
              <w:numPr>
                <w:ilvl w:val="0"/>
                <w:numId w:val="54"/>
              </w:numPr>
              <w:ind w:left="400"/>
              <w:jc w:val="both"/>
              <w:rPr>
                <w:rFonts w:ascii="Times New Roman" w:hAnsi="Times New Roman"/>
                <w:color w:val="000000" w:themeColor="text1"/>
                <w:sz w:val="20"/>
                <w:szCs w:val="20"/>
              </w:rPr>
            </w:pPr>
            <w:r>
              <w:rPr>
                <w:rFonts w:ascii="Times New Roman" w:hAnsi="Times New Roman"/>
                <w:color w:val="000000" w:themeColor="text1"/>
                <w:sz w:val="20"/>
                <w:szCs w:val="20"/>
              </w:rPr>
              <w:t>Terdapat persamaan pada variabel independen yaitu pengetahuan perpajakan</w:t>
            </w:r>
            <w:r w:rsidR="00EF6FD3">
              <w:rPr>
                <w:rFonts w:ascii="Times New Roman" w:hAnsi="Times New Roman"/>
                <w:color w:val="000000" w:themeColor="text1"/>
                <w:sz w:val="20"/>
                <w:szCs w:val="20"/>
              </w:rPr>
              <w:t>,</w:t>
            </w:r>
          </w:p>
          <w:p w:rsidR="00EF6FD3" w:rsidRDefault="00EF6FD3" w:rsidP="0053535E">
            <w:pPr>
              <w:pStyle w:val="ListParagraph"/>
              <w:widowControl w:val="0"/>
              <w:ind w:left="400"/>
              <w:jc w:val="both"/>
              <w:rPr>
                <w:rFonts w:ascii="Times New Roman" w:hAnsi="Times New Roman"/>
                <w:color w:val="000000" w:themeColor="text1"/>
                <w:sz w:val="20"/>
                <w:szCs w:val="20"/>
              </w:rPr>
            </w:pPr>
          </w:p>
          <w:p w:rsidR="005C5987" w:rsidRDefault="005C5987" w:rsidP="0053535E">
            <w:pPr>
              <w:pStyle w:val="ListParagraph"/>
              <w:widowControl w:val="0"/>
              <w:ind w:left="40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kesadaran wajib pajak</w:t>
            </w:r>
          </w:p>
          <w:p w:rsidR="005C5987" w:rsidRDefault="005C5987" w:rsidP="0053535E">
            <w:pPr>
              <w:pStyle w:val="ListParagraph"/>
              <w:widowControl w:val="0"/>
              <w:numPr>
                <w:ilvl w:val="0"/>
                <w:numId w:val="54"/>
              </w:numPr>
              <w:ind w:left="400"/>
              <w:jc w:val="both"/>
              <w:rPr>
                <w:rFonts w:ascii="Times New Roman" w:hAnsi="Times New Roman"/>
                <w:color w:val="000000" w:themeColor="text1"/>
                <w:sz w:val="20"/>
                <w:szCs w:val="20"/>
              </w:rPr>
            </w:pPr>
            <w:r>
              <w:rPr>
                <w:rFonts w:ascii="Times New Roman" w:hAnsi="Times New Roman"/>
                <w:color w:val="000000" w:themeColor="text1"/>
                <w:sz w:val="20"/>
                <w:szCs w:val="20"/>
              </w:rPr>
              <w:t>Alat analisis yang digunakan yaitu regresi linear berganda</w:t>
            </w:r>
          </w:p>
          <w:p w:rsidR="005C5987" w:rsidRDefault="005C5987" w:rsidP="0053535E">
            <w:pPr>
              <w:pStyle w:val="ListParagraph"/>
              <w:widowControl w:val="0"/>
              <w:numPr>
                <w:ilvl w:val="0"/>
                <w:numId w:val="54"/>
              </w:numPr>
              <w:ind w:left="400"/>
              <w:jc w:val="both"/>
              <w:rPr>
                <w:rFonts w:ascii="Times New Roman" w:hAnsi="Times New Roman"/>
                <w:color w:val="000000" w:themeColor="text1"/>
                <w:sz w:val="20"/>
                <w:szCs w:val="20"/>
              </w:rPr>
            </w:pPr>
            <w:r>
              <w:rPr>
                <w:rFonts w:ascii="Times New Roman" w:hAnsi="Times New Roman"/>
                <w:color w:val="000000" w:themeColor="text1"/>
                <w:sz w:val="20"/>
                <w:szCs w:val="20"/>
              </w:rPr>
              <w:t>Objek penelitian yaitu wajib pajak PBB</w:t>
            </w:r>
          </w:p>
          <w:p w:rsidR="005C5987" w:rsidRPr="005C5987" w:rsidRDefault="005C5987" w:rsidP="0053535E">
            <w:pPr>
              <w:pStyle w:val="ListParagraph"/>
              <w:widowControl w:val="0"/>
              <w:numPr>
                <w:ilvl w:val="0"/>
                <w:numId w:val="54"/>
              </w:numPr>
              <w:ind w:left="400"/>
              <w:jc w:val="both"/>
              <w:rPr>
                <w:rFonts w:ascii="Times New Roman" w:hAnsi="Times New Roman"/>
                <w:color w:val="000000" w:themeColor="text1"/>
                <w:sz w:val="20"/>
                <w:szCs w:val="20"/>
              </w:rPr>
            </w:pPr>
            <w:r>
              <w:rPr>
                <w:rFonts w:ascii="Times New Roman" w:hAnsi="Times New Roman"/>
                <w:color w:val="000000" w:themeColor="text1"/>
                <w:sz w:val="20"/>
                <w:szCs w:val="20"/>
              </w:rPr>
              <w:t>Teknik pengambilan sample yaitu purposive sampling</w:t>
            </w:r>
          </w:p>
        </w:tc>
        <w:tc>
          <w:tcPr>
            <w:tcW w:w="1842" w:type="dxa"/>
          </w:tcPr>
          <w:p w:rsidR="00EF6FD3" w:rsidRDefault="005C5987" w:rsidP="0053535E">
            <w:pPr>
              <w:pStyle w:val="ListParagraph"/>
              <w:widowControl w:val="0"/>
              <w:numPr>
                <w:ilvl w:val="0"/>
                <w:numId w:val="55"/>
              </w:numPr>
              <w:ind w:left="317"/>
              <w:jc w:val="both"/>
              <w:rPr>
                <w:rFonts w:ascii="Times New Roman" w:hAnsi="Times New Roman"/>
                <w:color w:val="000000" w:themeColor="text1"/>
                <w:sz w:val="20"/>
                <w:szCs w:val="20"/>
              </w:rPr>
            </w:pPr>
            <w:r>
              <w:rPr>
                <w:rFonts w:ascii="Times New Roman" w:hAnsi="Times New Roman"/>
                <w:color w:val="000000" w:themeColor="text1"/>
                <w:sz w:val="20"/>
                <w:szCs w:val="20"/>
              </w:rPr>
              <w:t>Terdapat perbedaan pada variabel independen yaitu, sanksi perpajakan dan kualitas pelayanan pajak</w:t>
            </w:r>
          </w:p>
          <w:p w:rsidR="00EF6FD3" w:rsidRDefault="00EF6FD3" w:rsidP="0053535E">
            <w:pPr>
              <w:widowControl w:val="0"/>
              <w:jc w:val="both"/>
              <w:rPr>
                <w:rFonts w:ascii="Times New Roman" w:hAnsi="Times New Roman"/>
                <w:color w:val="000000" w:themeColor="text1"/>
                <w:sz w:val="20"/>
                <w:szCs w:val="20"/>
              </w:rPr>
            </w:pPr>
          </w:p>
          <w:p w:rsidR="00EF6FD3" w:rsidRPr="00EF6FD3" w:rsidRDefault="00EF6FD3" w:rsidP="0053535E">
            <w:pPr>
              <w:widowControl w:val="0"/>
              <w:jc w:val="both"/>
              <w:rPr>
                <w:rFonts w:ascii="Times New Roman" w:hAnsi="Times New Roman"/>
                <w:color w:val="000000" w:themeColor="text1"/>
                <w:sz w:val="20"/>
                <w:szCs w:val="20"/>
              </w:rPr>
            </w:pPr>
          </w:p>
          <w:p w:rsidR="005C5987" w:rsidRPr="00EF6FD3" w:rsidRDefault="005C5987" w:rsidP="0053535E">
            <w:pPr>
              <w:pStyle w:val="ListParagraph"/>
              <w:widowControl w:val="0"/>
              <w:numPr>
                <w:ilvl w:val="0"/>
                <w:numId w:val="55"/>
              </w:numPr>
              <w:ind w:left="317"/>
              <w:jc w:val="both"/>
              <w:rPr>
                <w:rFonts w:ascii="Times New Roman" w:hAnsi="Times New Roman"/>
                <w:color w:val="000000" w:themeColor="text1"/>
                <w:sz w:val="20"/>
                <w:szCs w:val="20"/>
              </w:rPr>
            </w:pPr>
            <w:r w:rsidRPr="00EF6FD3">
              <w:rPr>
                <w:rFonts w:ascii="Times New Roman" w:hAnsi="Times New Roman"/>
                <w:color w:val="000000" w:themeColor="text1"/>
                <w:sz w:val="20"/>
                <w:szCs w:val="20"/>
              </w:rPr>
              <w:t>Lokasi penelitian terdahulu, yaitu Desa Mraggen Kabupaten Demak</w:t>
            </w:r>
          </w:p>
        </w:tc>
        <w:tc>
          <w:tcPr>
            <w:tcW w:w="1843" w:type="dxa"/>
          </w:tcPr>
          <w:p w:rsidR="00EF6FD3" w:rsidRDefault="005C5987" w:rsidP="0053535E">
            <w:pPr>
              <w:widowControl w:val="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Hasil penelitian menunjukkan bahwa pengetahuan perpajakan dan kualitas pelayanan pajak berpengaruh positif </w:t>
            </w:r>
          </w:p>
          <w:p w:rsidR="00EF6FD3" w:rsidRDefault="00EF6FD3" w:rsidP="0053535E">
            <w:pPr>
              <w:widowControl w:val="0"/>
              <w:jc w:val="both"/>
              <w:rPr>
                <w:rFonts w:ascii="Times New Roman" w:hAnsi="Times New Roman"/>
                <w:color w:val="000000" w:themeColor="text1"/>
                <w:sz w:val="20"/>
                <w:szCs w:val="20"/>
              </w:rPr>
            </w:pPr>
          </w:p>
          <w:p w:rsidR="00EF6FD3" w:rsidRDefault="00EF6FD3" w:rsidP="0053535E">
            <w:pPr>
              <w:widowControl w:val="0"/>
              <w:jc w:val="both"/>
              <w:rPr>
                <w:rFonts w:ascii="Times New Roman" w:hAnsi="Times New Roman"/>
                <w:color w:val="000000" w:themeColor="text1"/>
                <w:sz w:val="20"/>
                <w:szCs w:val="20"/>
              </w:rPr>
            </w:pPr>
          </w:p>
          <w:p w:rsidR="00EF6FD3" w:rsidRDefault="00EF6FD3" w:rsidP="0053535E">
            <w:pPr>
              <w:widowControl w:val="0"/>
              <w:jc w:val="both"/>
              <w:rPr>
                <w:rFonts w:ascii="Times New Roman" w:hAnsi="Times New Roman"/>
                <w:color w:val="000000" w:themeColor="text1"/>
                <w:sz w:val="20"/>
                <w:szCs w:val="20"/>
              </w:rPr>
            </w:pPr>
          </w:p>
          <w:p w:rsidR="005C5987" w:rsidRPr="0026598C" w:rsidRDefault="005C5987" w:rsidP="0053535E">
            <w:pPr>
              <w:widowControl w:val="0"/>
              <w:jc w:val="both"/>
              <w:rPr>
                <w:rFonts w:ascii="Times New Roman" w:hAnsi="Times New Roman"/>
                <w:color w:val="000000" w:themeColor="text1"/>
                <w:sz w:val="20"/>
                <w:szCs w:val="20"/>
              </w:rPr>
            </w:pPr>
            <w:r>
              <w:rPr>
                <w:rFonts w:ascii="Times New Roman" w:hAnsi="Times New Roman"/>
                <w:color w:val="000000" w:themeColor="text1"/>
                <w:sz w:val="20"/>
                <w:szCs w:val="20"/>
              </w:rPr>
              <w:t>sedangkan sanksi pajak dan kesadaran wajib pajak tidak berpengaruh terhadap kepatuhan wajib pajak bumi dan bangunan</w:t>
            </w:r>
          </w:p>
        </w:tc>
      </w:tr>
      <w:tr w:rsidR="00D4207D" w:rsidRPr="0026598C" w:rsidTr="00D4207D">
        <w:tc>
          <w:tcPr>
            <w:tcW w:w="1162" w:type="dxa"/>
          </w:tcPr>
          <w:p w:rsidR="00D4207D" w:rsidRPr="0026598C" w:rsidRDefault="005C5987" w:rsidP="0053535E">
            <w:pPr>
              <w:widowControl w:val="0"/>
              <w:rPr>
                <w:rFonts w:ascii="Times New Roman" w:hAnsi="Times New Roman"/>
                <w:color w:val="000000" w:themeColor="text1"/>
                <w:sz w:val="20"/>
                <w:szCs w:val="20"/>
              </w:rPr>
            </w:pPr>
            <w:r>
              <w:rPr>
                <w:rFonts w:ascii="Times New Roman" w:hAnsi="Times New Roman"/>
                <w:color w:val="000000" w:themeColor="text1"/>
                <w:sz w:val="20"/>
                <w:szCs w:val="20"/>
              </w:rPr>
              <w:fldChar w:fldCharType="begin" w:fldLock="1"/>
            </w:r>
            <w:r>
              <w:rPr>
                <w:rFonts w:ascii="Times New Roman" w:hAnsi="Times New Roman"/>
                <w:color w:val="000000" w:themeColor="text1"/>
                <w:sz w:val="20"/>
                <w:szCs w:val="20"/>
              </w:rPr>
              <w:instrText>ADDIN CSL_CITATION {"citationItems":[{"id":"ITEM-1","itemData":{"DOI":"10.34005/akrual.v4i1.2025","abstract":"This study aims to determine the effect of tax knowledge, taxpayer awareness and tax sanctions on PBB-P2 Compulsory Compliance at the East Jakarta Bapenda 2020. The population in this study is all land and building taxpayers in East Jakarta City. The number of research samples used was 100 respondents who were selected by distributing questionnaires. This data was obtained by analysis technique using SEM-PLS (Structural Equation Modeling - Partial Least Squares) through SmartPLS 3.0 software. The period in this study is 2021. The results show that tax knowledge and awareness of taxpayers have a significant positive effect on PBB-P2 Compulsory Compliance, while tax sanctions have no significant effect on PBB-P2 Compulsory Compliance in East Jakarta City. Suggestions in this study is that it is necessary to improve the quality of tax sanctions so that it will increase taxpayer compliance in fulfilling tax obligations in East Jakarta City.","author":[{"dropping-particle":"","family":"Patriandari","given":"","non-dropping-particle":"","parse-names":false,"suffix":""},{"dropping-particle":"","family":"Amalia","given":"Hana","non-dropping-particle":"","parse-names":false,"suffix":""}],"container-title":"AKRUAL : Jurnal Akuntansi dan Keuangan","id":"ITEM-1","issue":"1","issued":{"date-parts":[["2022"]]},"page":"48-56","title":"Pengaruh Pengetahuan Perpajakan, Kesadaran Wajib Pajak Dan Sanksi Perpajakan Terhadap Kepatuhan Wajib Pbb-P2 Pada Bapenda Jakarta Timur Tahun 2020","type":"article-journal","volume":"4"},"uris":["http://www.mendeley.com/documents/?uuid=4557ed31-6b36-4f6a-8a45-5910084fe37c"]}],"mendeley":{"formattedCitation":"(Patriandari &amp; Amalia, 2022)","manualFormatting":"Patriandari &amp; Amalia, (2022)","plainTextFormattedCitation":"(Patriandari &amp; Amalia, 2022)","previouslyFormattedCitation":"(Patriandari &amp; Amalia, 2022)"},"properties":{"noteIndex":0},"schema":"https://github.com/citation-style-language/schema/raw/master/csl-citation.json"}</w:instrText>
            </w:r>
            <w:r>
              <w:rPr>
                <w:rFonts w:ascii="Times New Roman" w:hAnsi="Times New Roman"/>
                <w:color w:val="000000" w:themeColor="text1"/>
                <w:sz w:val="20"/>
                <w:szCs w:val="20"/>
              </w:rPr>
              <w:fldChar w:fldCharType="separate"/>
            </w:r>
            <w:r w:rsidR="00D4207D" w:rsidRPr="005D7FF4">
              <w:rPr>
                <w:rFonts w:ascii="Times New Roman" w:hAnsi="Times New Roman"/>
                <w:noProof/>
                <w:color w:val="000000" w:themeColor="text1"/>
                <w:sz w:val="20"/>
                <w:szCs w:val="20"/>
              </w:rPr>
              <w:t xml:space="preserve">Patriandari &amp; Amalia, </w:t>
            </w:r>
            <w:r w:rsidR="008B4C5A">
              <w:rPr>
                <w:rFonts w:ascii="Times New Roman" w:hAnsi="Times New Roman"/>
                <w:noProof/>
                <w:color w:val="000000" w:themeColor="text1"/>
                <w:sz w:val="20"/>
                <w:szCs w:val="20"/>
              </w:rPr>
              <w:t>(</w:t>
            </w:r>
            <w:r w:rsidR="00D4207D" w:rsidRPr="005D7FF4">
              <w:rPr>
                <w:rFonts w:ascii="Times New Roman" w:hAnsi="Times New Roman"/>
                <w:noProof/>
                <w:color w:val="000000" w:themeColor="text1"/>
                <w:sz w:val="20"/>
                <w:szCs w:val="20"/>
              </w:rPr>
              <w:t>2022)</w:t>
            </w:r>
            <w:r>
              <w:rPr>
                <w:rFonts w:ascii="Times New Roman" w:hAnsi="Times New Roman"/>
                <w:color w:val="000000" w:themeColor="text1"/>
                <w:sz w:val="20"/>
                <w:szCs w:val="20"/>
              </w:rPr>
              <w:fldChar w:fldCharType="end"/>
            </w:r>
          </w:p>
        </w:tc>
        <w:tc>
          <w:tcPr>
            <w:tcW w:w="1733" w:type="dxa"/>
          </w:tcPr>
          <w:p w:rsidR="00D4207D" w:rsidRPr="0026598C" w:rsidRDefault="00D4207D" w:rsidP="0053535E">
            <w:pPr>
              <w:widowControl w:val="0"/>
              <w:jc w:val="both"/>
              <w:rPr>
                <w:rFonts w:ascii="Times New Roman" w:hAnsi="Times New Roman"/>
                <w:b/>
                <w:color w:val="000000" w:themeColor="text1"/>
                <w:sz w:val="20"/>
                <w:szCs w:val="20"/>
              </w:rPr>
            </w:pPr>
            <w:r w:rsidRPr="0026598C">
              <w:rPr>
                <w:rFonts w:ascii="Times New Roman" w:hAnsi="Times New Roman"/>
                <w:b/>
                <w:color w:val="000000" w:themeColor="text1"/>
                <w:sz w:val="20"/>
                <w:szCs w:val="20"/>
              </w:rPr>
              <w:t>Independen:</w:t>
            </w:r>
          </w:p>
          <w:p w:rsidR="00D4207D" w:rsidRPr="0026598C" w:rsidRDefault="00D4207D" w:rsidP="0053535E">
            <w:pPr>
              <w:widowControl w:val="0"/>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Pengaruh Pengetahuan </w:t>
            </w:r>
            <w:r w:rsidR="008B4C5A">
              <w:rPr>
                <w:rFonts w:ascii="Times New Roman" w:hAnsi="Times New Roman"/>
                <w:color w:val="000000" w:themeColor="text1"/>
                <w:sz w:val="20"/>
                <w:szCs w:val="20"/>
              </w:rPr>
              <w:t>Pe</w:t>
            </w:r>
            <w:r>
              <w:rPr>
                <w:rFonts w:ascii="Times New Roman" w:hAnsi="Times New Roman"/>
                <w:color w:val="000000" w:themeColor="text1"/>
                <w:sz w:val="20"/>
                <w:szCs w:val="20"/>
              </w:rPr>
              <w:t>rpajakan, Kesadaran Wajib Pajak dan Sanksi Peroajakan</w:t>
            </w:r>
          </w:p>
          <w:p w:rsidR="00D4207D" w:rsidRPr="0026598C" w:rsidRDefault="00D4207D" w:rsidP="0053535E">
            <w:pPr>
              <w:widowControl w:val="0"/>
              <w:jc w:val="both"/>
              <w:rPr>
                <w:rFonts w:ascii="Times New Roman" w:hAnsi="Times New Roman"/>
                <w:color w:val="000000" w:themeColor="text1"/>
                <w:sz w:val="20"/>
                <w:szCs w:val="20"/>
              </w:rPr>
            </w:pPr>
          </w:p>
          <w:p w:rsidR="00D4207D" w:rsidRPr="0026598C" w:rsidRDefault="00D4207D" w:rsidP="0053535E">
            <w:pPr>
              <w:widowControl w:val="0"/>
              <w:jc w:val="both"/>
              <w:rPr>
                <w:rFonts w:ascii="Times New Roman" w:hAnsi="Times New Roman"/>
                <w:b/>
                <w:color w:val="000000" w:themeColor="text1"/>
                <w:sz w:val="20"/>
                <w:szCs w:val="20"/>
              </w:rPr>
            </w:pPr>
            <w:r w:rsidRPr="0026598C">
              <w:rPr>
                <w:rFonts w:ascii="Times New Roman" w:hAnsi="Times New Roman"/>
                <w:b/>
                <w:color w:val="000000" w:themeColor="text1"/>
                <w:sz w:val="20"/>
                <w:szCs w:val="20"/>
              </w:rPr>
              <w:t>Dependen:</w:t>
            </w:r>
          </w:p>
          <w:p w:rsidR="00D4207D" w:rsidRPr="0026598C" w:rsidRDefault="00D4207D" w:rsidP="0053535E">
            <w:pPr>
              <w:widowControl w:val="0"/>
              <w:jc w:val="both"/>
              <w:rPr>
                <w:rFonts w:ascii="Times New Roman" w:hAnsi="Times New Roman"/>
                <w:color w:val="000000" w:themeColor="text1"/>
                <w:sz w:val="20"/>
                <w:szCs w:val="20"/>
              </w:rPr>
            </w:pPr>
            <w:r w:rsidRPr="0026598C">
              <w:rPr>
                <w:rFonts w:ascii="Times New Roman" w:hAnsi="Times New Roman"/>
                <w:color w:val="000000" w:themeColor="text1"/>
                <w:sz w:val="20"/>
                <w:szCs w:val="20"/>
              </w:rPr>
              <w:t xml:space="preserve">Kepatuhan </w:t>
            </w:r>
            <w:r>
              <w:rPr>
                <w:rFonts w:ascii="Times New Roman" w:hAnsi="Times New Roman"/>
                <w:color w:val="000000" w:themeColor="text1"/>
                <w:sz w:val="20"/>
                <w:szCs w:val="20"/>
              </w:rPr>
              <w:t>Wajib PBB-P2 Pada Bapenda Jakarta Timur Tahun 2020</w:t>
            </w:r>
          </w:p>
        </w:tc>
        <w:tc>
          <w:tcPr>
            <w:tcW w:w="2209" w:type="dxa"/>
          </w:tcPr>
          <w:p w:rsidR="00D4207D" w:rsidRDefault="008B4C5A" w:rsidP="0053535E">
            <w:pPr>
              <w:pStyle w:val="ListParagraph"/>
              <w:widowControl w:val="0"/>
              <w:numPr>
                <w:ilvl w:val="0"/>
                <w:numId w:val="52"/>
              </w:numPr>
              <w:ind w:left="400"/>
              <w:jc w:val="both"/>
              <w:rPr>
                <w:rFonts w:ascii="Times New Roman" w:hAnsi="Times New Roman"/>
                <w:color w:val="000000" w:themeColor="text1"/>
                <w:sz w:val="20"/>
                <w:szCs w:val="20"/>
              </w:rPr>
            </w:pPr>
            <w:r>
              <w:rPr>
                <w:rFonts w:ascii="Times New Roman" w:hAnsi="Times New Roman"/>
                <w:color w:val="000000" w:themeColor="text1"/>
                <w:sz w:val="20"/>
                <w:szCs w:val="20"/>
              </w:rPr>
              <w:t>Metode yang digunakan kuantitatif</w:t>
            </w:r>
          </w:p>
          <w:p w:rsidR="008B4C5A" w:rsidRDefault="008B4C5A" w:rsidP="0053535E">
            <w:pPr>
              <w:pStyle w:val="ListParagraph"/>
              <w:widowControl w:val="0"/>
              <w:numPr>
                <w:ilvl w:val="0"/>
                <w:numId w:val="52"/>
              </w:numPr>
              <w:ind w:left="400"/>
              <w:jc w:val="both"/>
              <w:rPr>
                <w:rFonts w:ascii="Times New Roman" w:hAnsi="Times New Roman"/>
                <w:color w:val="000000" w:themeColor="text1"/>
                <w:sz w:val="20"/>
                <w:szCs w:val="20"/>
              </w:rPr>
            </w:pPr>
            <w:r>
              <w:rPr>
                <w:rFonts w:ascii="Times New Roman" w:hAnsi="Times New Roman"/>
                <w:color w:val="000000" w:themeColor="text1"/>
                <w:sz w:val="20"/>
                <w:szCs w:val="20"/>
              </w:rPr>
              <w:t>Terdapat persamaan pada variabel independen yaitu pengetahuan perpajakan dan kesadaran wajib pajak</w:t>
            </w:r>
          </w:p>
          <w:p w:rsidR="008B4C5A" w:rsidRPr="00EF53C7" w:rsidRDefault="008B4C5A" w:rsidP="0053535E">
            <w:pPr>
              <w:pStyle w:val="ListParagraph"/>
              <w:widowControl w:val="0"/>
              <w:numPr>
                <w:ilvl w:val="0"/>
                <w:numId w:val="52"/>
              </w:numPr>
              <w:ind w:left="400"/>
              <w:jc w:val="both"/>
              <w:rPr>
                <w:rFonts w:ascii="Times New Roman" w:hAnsi="Times New Roman"/>
                <w:color w:val="000000" w:themeColor="text1"/>
                <w:sz w:val="20"/>
                <w:szCs w:val="20"/>
              </w:rPr>
            </w:pPr>
            <w:r>
              <w:rPr>
                <w:rFonts w:ascii="Times New Roman" w:hAnsi="Times New Roman"/>
                <w:color w:val="000000" w:themeColor="text1"/>
                <w:sz w:val="20"/>
                <w:szCs w:val="20"/>
              </w:rPr>
              <w:t>Objek penelitian yaitu Wajib pajak PBB-P2</w:t>
            </w:r>
          </w:p>
        </w:tc>
        <w:tc>
          <w:tcPr>
            <w:tcW w:w="1842" w:type="dxa"/>
          </w:tcPr>
          <w:p w:rsidR="00D4207D" w:rsidRDefault="008B4C5A" w:rsidP="0053535E">
            <w:pPr>
              <w:pStyle w:val="ListParagraph"/>
              <w:widowControl w:val="0"/>
              <w:numPr>
                <w:ilvl w:val="0"/>
                <w:numId w:val="53"/>
              </w:numPr>
              <w:ind w:left="317" w:hanging="284"/>
              <w:jc w:val="both"/>
              <w:rPr>
                <w:rFonts w:ascii="Times New Roman" w:hAnsi="Times New Roman"/>
                <w:color w:val="000000" w:themeColor="text1"/>
                <w:sz w:val="20"/>
                <w:szCs w:val="20"/>
              </w:rPr>
            </w:pPr>
            <w:r>
              <w:rPr>
                <w:rFonts w:ascii="Times New Roman" w:hAnsi="Times New Roman"/>
                <w:color w:val="000000" w:themeColor="text1"/>
                <w:sz w:val="20"/>
                <w:szCs w:val="20"/>
              </w:rPr>
              <w:t>Terdapat perbedaan pada variabel independen yaitu sanksi perpajakan</w:t>
            </w:r>
          </w:p>
          <w:p w:rsidR="008B4C5A" w:rsidRDefault="008B4C5A" w:rsidP="0053535E">
            <w:pPr>
              <w:pStyle w:val="ListParagraph"/>
              <w:widowControl w:val="0"/>
              <w:numPr>
                <w:ilvl w:val="0"/>
                <w:numId w:val="53"/>
              </w:numPr>
              <w:ind w:left="317" w:hanging="284"/>
              <w:jc w:val="both"/>
              <w:rPr>
                <w:rFonts w:ascii="Times New Roman" w:hAnsi="Times New Roman"/>
                <w:color w:val="000000" w:themeColor="text1"/>
                <w:sz w:val="20"/>
                <w:szCs w:val="20"/>
              </w:rPr>
            </w:pPr>
            <w:r>
              <w:rPr>
                <w:rFonts w:ascii="Times New Roman" w:hAnsi="Times New Roman"/>
                <w:color w:val="000000" w:themeColor="text1"/>
                <w:sz w:val="20"/>
                <w:szCs w:val="20"/>
              </w:rPr>
              <w:t>Alat analisis yang digunakan yaitu Sytuctual Equation Modeling (SEM)</w:t>
            </w:r>
          </w:p>
          <w:p w:rsidR="008B4C5A" w:rsidRPr="008B4C5A" w:rsidRDefault="008B4C5A" w:rsidP="0053535E">
            <w:pPr>
              <w:pStyle w:val="ListParagraph"/>
              <w:widowControl w:val="0"/>
              <w:numPr>
                <w:ilvl w:val="0"/>
                <w:numId w:val="53"/>
              </w:numPr>
              <w:ind w:left="317" w:hanging="284"/>
              <w:jc w:val="both"/>
              <w:rPr>
                <w:rFonts w:ascii="Times New Roman" w:hAnsi="Times New Roman"/>
                <w:color w:val="000000" w:themeColor="text1"/>
                <w:sz w:val="20"/>
                <w:szCs w:val="20"/>
              </w:rPr>
            </w:pPr>
            <w:r>
              <w:rPr>
                <w:rFonts w:ascii="Times New Roman" w:hAnsi="Times New Roman"/>
                <w:color w:val="000000" w:themeColor="text1"/>
                <w:sz w:val="20"/>
                <w:szCs w:val="20"/>
              </w:rPr>
              <w:t>Lokasi penelitian yang berbeda, peneliti terdahulu yaitu wajib pajak PBB-P2 pada bapenda Jakarta Timur</w:t>
            </w:r>
          </w:p>
        </w:tc>
        <w:tc>
          <w:tcPr>
            <w:tcW w:w="1843" w:type="dxa"/>
          </w:tcPr>
          <w:p w:rsidR="00D4207D" w:rsidRPr="0026598C" w:rsidRDefault="00D4207D" w:rsidP="0053535E">
            <w:pPr>
              <w:widowControl w:val="0"/>
              <w:jc w:val="both"/>
              <w:rPr>
                <w:rFonts w:ascii="Times New Roman" w:hAnsi="Times New Roman"/>
                <w:color w:val="000000" w:themeColor="text1"/>
                <w:sz w:val="20"/>
                <w:szCs w:val="20"/>
              </w:rPr>
            </w:pPr>
            <w:r w:rsidRPr="0026598C">
              <w:rPr>
                <w:rFonts w:ascii="Times New Roman" w:hAnsi="Times New Roman"/>
                <w:color w:val="000000" w:themeColor="text1"/>
                <w:sz w:val="20"/>
                <w:szCs w:val="20"/>
              </w:rPr>
              <w:t xml:space="preserve">Hasil penelitian menunjukkan bahwa </w:t>
            </w:r>
            <w:r w:rsidR="008B4C5A">
              <w:rPr>
                <w:rFonts w:ascii="Times New Roman" w:hAnsi="Times New Roman"/>
                <w:color w:val="000000" w:themeColor="text1"/>
                <w:sz w:val="20"/>
                <w:szCs w:val="20"/>
              </w:rPr>
              <w:t>pengetahuan perpajakan, dan kesadaran wajib pajak berpengaruh psecara positif dan signifikan, sedangkan sanksi perpajakan tidak berpengaruh terhadap kepatuhan wajib pajak PBB-P2 di Kota Jakarta Timur.</w:t>
            </w:r>
          </w:p>
        </w:tc>
      </w:tr>
    </w:tbl>
    <w:p w:rsidR="00B07FD1" w:rsidRPr="00F542DE" w:rsidRDefault="00193C1B" w:rsidP="0053535E">
      <w:pPr>
        <w:widowControl w:val="0"/>
        <w:spacing w:line="480" w:lineRule="auto"/>
        <w:rPr>
          <w:rFonts w:ascii="Times New Roman" w:hAnsi="Times New Roman"/>
          <w:i/>
          <w:sz w:val="20"/>
        </w:rPr>
      </w:pPr>
      <w:r>
        <w:rPr>
          <w:rFonts w:ascii="Times New Roman" w:hAnsi="Times New Roman"/>
          <w:i/>
          <w:sz w:val="20"/>
        </w:rPr>
        <w:t>Sumber: Peneliti 2026</w:t>
      </w:r>
    </w:p>
    <w:p w:rsidR="00B07FD1" w:rsidRDefault="00B07FD1" w:rsidP="0053535E">
      <w:pPr>
        <w:widowControl w:val="0"/>
      </w:pPr>
    </w:p>
    <w:p w:rsidR="0031785C" w:rsidRDefault="0031785C" w:rsidP="0053535E">
      <w:pPr>
        <w:widowControl w:val="0"/>
      </w:pPr>
    </w:p>
    <w:p w:rsidR="0031785C" w:rsidRPr="00B07FD1" w:rsidRDefault="0031785C" w:rsidP="0053535E">
      <w:pPr>
        <w:widowControl w:val="0"/>
      </w:pPr>
    </w:p>
    <w:p w:rsidR="00B07FD1" w:rsidRDefault="00B07FD1" w:rsidP="0053535E">
      <w:pPr>
        <w:pStyle w:val="Heading2"/>
        <w:keepNext w:val="0"/>
        <w:keepLines w:val="0"/>
        <w:widowControl w:val="0"/>
        <w:numPr>
          <w:ilvl w:val="0"/>
          <w:numId w:val="2"/>
        </w:numPr>
        <w:spacing w:line="480" w:lineRule="auto"/>
        <w:ind w:left="567" w:hanging="567"/>
        <w:rPr>
          <w:rFonts w:ascii="Times New Roman" w:hAnsi="Times New Roman"/>
          <w:b/>
          <w:color w:val="000000" w:themeColor="text1"/>
          <w:sz w:val="24"/>
          <w:szCs w:val="24"/>
        </w:rPr>
      </w:pPr>
      <w:bookmarkStart w:id="65" w:name="_Toc222043679"/>
      <w:bookmarkStart w:id="66" w:name="_Toc224067440"/>
      <w:bookmarkStart w:id="67" w:name="_Toc226311196"/>
      <w:r w:rsidRPr="007006BD">
        <w:rPr>
          <w:rFonts w:ascii="Times New Roman" w:hAnsi="Times New Roman"/>
          <w:b/>
          <w:color w:val="000000" w:themeColor="text1"/>
          <w:sz w:val="24"/>
          <w:szCs w:val="24"/>
        </w:rPr>
        <w:lastRenderedPageBreak/>
        <w:t>Kerangka Konseptual</w:t>
      </w:r>
      <w:bookmarkEnd w:id="65"/>
      <w:bookmarkEnd w:id="66"/>
      <w:bookmarkEnd w:id="67"/>
    </w:p>
    <w:p w:rsidR="001E7BEC" w:rsidRDefault="00E97CF2" w:rsidP="0053535E">
      <w:pPr>
        <w:widowControl w:val="0"/>
        <w:spacing w:line="480" w:lineRule="auto"/>
        <w:ind w:firstLine="567"/>
        <w:jc w:val="both"/>
        <w:rPr>
          <w:rFonts w:ascii="Times New Roman" w:hAnsi="Times New Roman"/>
          <w:sz w:val="24"/>
          <w:szCs w:val="24"/>
        </w:rPr>
      </w:pPr>
      <w:r>
        <w:rPr>
          <w:noProof/>
        </w:rPr>
        <w:drawing>
          <wp:anchor distT="0" distB="0" distL="114300" distR="114300" simplePos="0" relativeHeight="251647488" behindDoc="0" locked="0" layoutInCell="1" allowOverlap="1">
            <wp:simplePos x="0" y="0"/>
            <wp:positionH relativeFrom="column">
              <wp:posOffset>-94615</wp:posOffset>
            </wp:positionH>
            <wp:positionV relativeFrom="paragraph">
              <wp:posOffset>2635250</wp:posOffset>
            </wp:positionV>
            <wp:extent cx="5408930" cy="31400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8930" cy="3140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230C4" w:rsidRPr="00A230C4">
        <w:rPr>
          <w:rFonts w:ascii="Times New Roman" w:hAnsi="Times New Roman"/>
          <w:i/>
          <w:sz w:val="24"/>
          <w:szCs w:val="24"/>
        </w:rPr>
        <w:t>Theory of</w:t>
      </w:r>
      <w:r w:rsidR="0005330C" w:rsidRPr="00A230C4">
        <w:rPr>
          <w:rFonts w:ascii="Times New Roman" w:hAnsi="Times New Roman"/>
          <w:i/>
          <w:sz w:val="24"/>
          <w:szCs w:val="24"/>
        </w:rPr>
        <w:t xml:space="preserve"> planned behavior</w:t>
      </w:r>
      <w:r w:rsidR="00A230C4">
        <w:rPr>
          <w:rFonts w:ascii="Times New Roman" w:hAnsi="Times New Roman"/>
          <w:sz w:val="24"/>
          <w:szCs w:val="24"/>
        </w:rPr>
        <w:t xml:space="preserve"> adalah teori</w:t>
      </w:r>
      <w:r w:rsidR="0005330C" w:rsidRPr="00A230C4">
        <w:rPr>
          <w:rFonts w:ascii="Times New Roman" w:hAnsi="Times New Roman"/>
          <w:sz w:val="24"/>
          <w:szCs w:val="24"/>
        </w:rPr>
        <w:t xml:space="preserve"> yang digunakan untuk memprediksi apakah individu</w:t>
      </w:r>
      <w:r w:rsidR="00A230C4" w:rsidRPr="00A230C4">
        <w:rPr>
          <w:rFonts w:ascii="Times New Roman" w:hAnsi="Times New Roman"/>
          <w:sz w:val="24"/>
          <w:szCs w:val="24"/>
        </w:rPr>
        <w:t xml:space="preserve"> akan melakukan tidak melakukan sebuah tindakan, dalam teori ini terdapat 3 konstruk yaitu </w:t>
      </w:r>
      <w:r w:rsidR="00A230C4" w:rsidRPr="00A230C4">
        <w:rPr>
          <w:rFonts w:ascii="Times New Roman" w:hAnsi="Times New Roman"/>
          <w:i/>
          <w:sz w:val="24"/>
          <w:szCs w:val="24"/>
        </w:rPr>
        <w:t>attitude toward behavior</w:t>
      </w:r>
      <w:r w:rsidR="00A230C4" w:rsidRPr="00A230C4">
        <w:rPr>
          <w:rFonts w:ascii="Times New Roman" w:hAnsi="Times New Roman"/>
          <w:sz w:val="24"/>
          <w:szCs w:val="24"/>
        </w:rPr>
        <w:t xml:space="preserve"> atau sikap terhadap perilaku, </w:t>
      </w:r>
      <w:r w:rsidR="00A230C4" w:rsidRPr="00A230C4">
        <w:rPr>
          <w:rFonts w:ascii="Times New Roman" w:hAnsi="Times New Roman"/>
          <w:i/>
          <w:sz w:val="24"/>
          <w:szCs w:val="24"/>
        </w:rPr>
        <w:t>subjective norm</w:t>
      </w:r>
      <w:r w:rsidR="00A230C4" w:rsidRPr="00A230C4">
        <w:rPr>
          <w:rFonts w:ascii="Times New Roman" w:hAnsi="Times New Roman"/>
          <w:sz w:val="24"/>
          <w:szCs w:val="24"/>
        </w:rPr>
        <w:t xml:space="preserve"> atau norma subjektif, dan </w:t>
      </w:r>
      <w:r w:rsidR="00A230C4" w:rsidRPr="00A230C4">
        <w:rPr>
          <w:rFonts w:ascii="Times New Roman" w:hAnsi="Times New Roman"/>
          <w:i/>
          <w:sz w:val="24"/>
          <w:szCs w:val="24"/>
        </w:rPr>
        <w:t xml:space="preserve">perceived behavioral control </w:t>
      </w:r>
      <w:r w:rsidR="00A230C4" w:rsidRPr="00A230C4">
        <w:rPr>
          <w:rFonts w:ascii="Times New Roman" w:hAnsi="Times New Roman"/>
          <w:sz w:val="24"/>
          <w:szCs w:val="24"/>
        </w:rPr>
        <w:t>atau persepsi kontrol perilaku. Berkaitan dengan kepatuhan wajib pajak dalam membayar PBB-P2 di Desa Jambuk Makmur, penelitian ini mengklasifikasikan variabel-variabel yang diteliti ke dalam kategori tersebut.</w:t>
      </w:r>
    </w:p>
    <w:p w:rsidR="00534D2B" w:rsidRDefault="00534D2B" w:rsidP="0053535E">
      <w:pPr>
        <w:widowControl w:val="0"/>
      </w:pPr>
    </w:p>
    <w:p w:rsidR="00A7002C" w:rsidRDefault="00A7002C" w:rsidP="00A7002C">
      <w:pPr>
        <w:pStyle w:val="Caption"/>
        <w:widowControl w:val="0"/>
        <w:jc w:val="center"/>
        <w:rPr>
          <w:rFonts w:ascii="Times New Roman" w:hAnsi="Times New Roman"/>
          <w:b/>
          <w:i w:val="0"/>
          <w:color w:val="auto"/>
          <w:sz w:val="22"/>
        </w:rPr>
      </w:pPr>
      <w:bookmarkStart w:id="68" w:name="_Toc224066601"/>
      <w:bookmarkStart w:id="69" w:name="_Toc224560876"/>
      <w:r w:rsidRPr="001E7BEC">
        <w:rPr>
          <w:rFonts w:ascii="Times New Roman" w:hAnsi="Times New Roman"/>
          <w:b/>
          <w:i w:val="0"/>
          <w:color w:val="auto"/>
          <w:sz w:val="22"/>
        </w:rPr>
        <w:t xml:space="preserve">Gambar 2. </w:t>
      </w:r>
      <w:r w:rsidRPr="001E7BEC">
        <w:rPr>
          <w:rFonts w:ascii="Times New Roman" w:hAnsi="Times New Roman"/>
          <w:b/>
          <w:i w:val="0"/>
          <w:color w:val="auto"/>
          <w:sz w:val="22"/>
        </w:rPr>
        <w:fldChar w:fldCharType="begin"/>
      </w:r>
      <w:r w:rsidRPr="001E7BEC">
        <w:rPr>
          <w:rFonts w:ascii="Times New Roman" w:hAnsi="Times New Roman"/>
          <w:b/>
          <w:i w:val="0"/>
          <w:color w:val="auto"/>
          <w:sz w:val="22"/>
        </w:rPr>
        <w:instrText xml:space="preserve"> SEQ Gambar_2. \* ARABIC </w:instrText>
      </w:r>
      <w:r w:rsidRPr="001E7BEC">
        <w:rPr>
          <w:rFonts w:ascii="Times New Roman" w:hAnsi="Times New Roman"/>
          <w:b/>
          <w:i w:val="0"/>
          <w:color w:val="auto"/>
          <w:sz w:val="22"/>
        </w:rPr>
        <w:fldChar w:fldCharType="separate"/>
      </w:r>
      <w:r w:rsidR="00D775D3">
        <w:rPr>
          <w:rFonts w:ascii="Times New Roman" w:hAnsi="Times New Roman"/>
          <w:b/>
          <w:i w:val="0"/>
          <w:noProof/>
          <w:color w:val="auto"/>
          <w:sz w:val="22"/>
        </w:rPr>
        <w:t>1</w:t>
      </w:r>
      <w:r w:rsidRPr="001E7BEC">
        <w:rPr>
          <w:rFonts w:ascii="Times New Roman" w:hAnsi="Times New Roman"/>
          <w:b/>
          <w:i w:val="0"/>
          <w:color w:val="auto"/>
          <w:sz w:val="22"/>
        </w:rPr>
        <w:fldChar w:fldCharType="end"/>
      </w:r>
      <w:r>
        <w:t xml:space="preserve"> </w:t>
      </w:r>
      <w:r w:rsidRPr="001E7BEC">
        <w:rPr>
          <w:rFonts w:ascii="Times New Roman" w:hAnsi="Times New Roman"/>
          <w:b/>
          <w:i w:val="0"/>
          <w:color w:val="auto"/>
          <w:sz w:val="22"/>
        </w:rPr>
        <w:t>Kerangka Konseptual</w:t>
      </w:r>
      <w:bookmarkEnd w:id="68"/>
      <w:bookmarkEnd w:id="69"/>
    </w:p>
    <w:p w:rsidR="00A7002C" w:rsidRDefault="00A7002C" w:rsidP="00A7002C">
      <w:pPr>
        <w:widowControl w:val="0"/>
        <w:spacing w:line="480" w:lineRule="auto"/>
        <w:ind w:left="2880" w:firstLine="720"/>
        <w:rPr>
          <w:rFonts w:ascii="Times New Roman" w:hAnsi="Times New Roman"/>
          <w:i/>
          <w:sz w:val="20"/>
        </w:rPr>
        <w:sectPr w:rsidR="00A7002C" w:rsidSect="00A74A8D">
          <w:headerReference w:type="default" r:id="rId20"/>
          <w:footerReference w:type="default" r:id="rId21"/>
          <w:pgSz w:w="11907" w:h="16839" w:code="9"/>
          <w:pgMar w:top="2268" w:right="1275" w:bottom="1701" w:left="2268" w:header="709" w:footer="709" w:gutter="0"/>
          <w:cols w:space="708"/>
          <w:docGrid w:linePitch="360"/>
        </w:sectPr>
      </w:pPr>
      <w:r>
        <w:rPr>
          <w:rFonts w:ascii="Times New Roman" w:hAnsi="Times New Roman"/>
          <w:i/>
          <w:sz w:val="20"/>
        </w:rPr>
        <w:t>Sumber: Peneliti 2026</w:t>
      </w:r>
    </w:p>
    <w:p w:rsidR="00534D2B" w:rsidRPr="0031785C" w:rsidRDefault="00534D2B" w:rsidP="0053535E">
      <w:pPr>
        <w:widowControl w:val="0"/>
      </w:pPr>
    </w:p>
    <w:p w:rsidR="00C65EA3" w:rsidRPr="00B07FD1" w:rsidRDefault="00C65EA3" w:rsidP="0053535E">
      <w:pPr>
        <w:pStyle w:val="Heading2"/>
        <w:keepNext w:val="0"/>
        <w:keepLines w:val="0"/>
        <w:widowControl w:val="0"/>
        <w:numPr>
          <w:ilvl w:val="0"/>
          <w:numId w:val="2"/>
        </w:numPr>
        <w:spacing w:line="480" w:lineRule="auto"/>
        <w:ind w:left="567" w:hanging="567"/>
        <w:rPr>
          <w:rFonts w:ascii="Times New Roman" w:hAnsi="Times New Roman"/>
          <w:color w:val="000000" w:themeColor="text1"/>
          <w:sz w:val="24"/>
          <w:szCs w:val="24"/>
        </w:rPr>
      </w:pPr>
      <w:bookmarkStart w:id="70" w:name="_Toc222043680"/>
      <w:bookmarkStart w:id="71" w:name="_Toc224067441"/>
      <w:bookmarkStart w:id="72" w:name="_Toc226311197"/>
      <w:r w:rsidRPr="00B07FD1">
        <w:rPr>
          <w:rFonts w:ascii="Times New Roman" w:hAnsi="Times New Roman"/>
          <w:b/>
          <w:color w:val="000000" w:themeColor="text1"/>
          <w:sz w:val="24"/>
          <w:szCs w:val="24"/>
        </w:rPr>
        <w:t>P</w:t>
      </w:r>
      <w:r w:rsidR="00827504" w:rsidRPr="00B07FD1">
        <w:rPr>
          <w:rFonts w:ascii="Times New Roman" w:hAnsi="Times New Roman"/>
          <w:b/>
          <w:color w:val="000000" w:themeColor="text1"/>
          <w:sz w:val="24"/>
          <w:szCs w:val="24"/>
        </w:rPr>
        <w:t>engembangan Hipotesis</w:t>
      </w:r>
      <w:bookmarkEnd w:id="70"/>
      <w:bookmarkEnd w:id="71"/>
      <w:bookmarkEnd w:id="72"/>
    </w:p>
    <w:p w:rsidR="008C1F6C" w:rsidRPr="0026598C" w:rsidRDefault="008C1F6C" w:rsidP="0053535E">
      <w:pPr>
        <w:pStyle w:val="Heading3"/>
        <w:keepNext w:val="0"/>
        <w:keepLines w:val="0"/>
        <w:widowControl w:val="0"/>
        <w:numPr>
          <w:ilvl w:val="2"/>
          <w:numId w:val="32"/>
        </w:numPr>
        <w:spacing w:line="480" w:lineRule="auto"/>
        <w:ind w:left="1276"/>
        <w:jc w:val="both"/>
        <w:rPr>
          <w:rFonts w:ascii="Times New Roman" w:hAnsi="Times New Roman"/>
          <w:b/>
          <w:color w:val="000000" w:themeColor="text1"/>
        </w:rPr>
      </w:pPr>
      <w:bookmarkStart w:id="73" w:name="_Toc222043681"/>
      <w:bookmarkStart w:id="74" w:name="_Toc224067442"/>
      <w:bookmarkStart w:id="75" w:name="_Toc226311198"/>
      <w:r w:rsidRPr="0026598C">
        <w:rPr>
          <w:rFonts w:ascii="Times New Roman" w:hAnsi="Times New Roman"/>
          <w:b/>
          <w:color w:val="000000" w:themeColor="text1"/>
        </w:rPr>
        <w:t xml:space="preserve">Pengaruh </w:t>
      </w:r>
      <w:r w:rsidR="006B1C4D" w:rsidRPr="0026598C">
        <w:rPr>
          <w:rFonts w:ascii="Times New Roman" w:hAnsi="Times New Roman"/>
          <w:b/>
          <w:color w:val="000000" w:themeColor="text1"/>
        </w:rPr>
        <w:t>Kesadaran Wajib Pajak</w:t>
      </w:r>
      <w:r w:rsidRPr="0026598C">
        <w:rPr>
          <w:rFonts w:ascii="Times New Roman" w:hAnsi="Times New Roman"/>
          <w:b/>
          <w:color w:val="000000" w:themeColor="text1"/>
        </w:rPr>
        <w:t xml:space="preserve"> Terhadap Kepatuhan Wajib Pajak Bumi dan Bangunan Perdesaan dan Perkotaa</w:t>
      </w:r>
      <w:r w:rsidR="00E062B8">
        <w:rPr>
          <w:rFonts w:ascii="Times New Roman" w:hAnsi="Times New Roman"/>
          <w:b/>
          <w:color w:val="000000" w:themeColor="text1"/>
        </w:rPr>
        <w:t>n d</w:t>
      </w:r>
      <w:r w:rsidRPr="0026598C">
        <w:rPr>
          <w:rFonts w:ascii="Times New Roman" w:hAnsi="Times New Roman"/>
          <w:b/>
          <w:color w:val="000000" w:themeColor="text1"/>
        </w:rPr>
        <w:t>i Desa Jambuk Makmur</w:t>
      </w:r>
      <w:bookmarkEnd w:id="73"/>
      <w:bookmarkEnd w:id="74"/>
      <w:bookmarkEnd w:id="75"/>
    </w:p>
    <w:p w:rsidR="00206584" w:rsidRDefault="00206584" w:rsidP="0053535E">
      <w:pPr>
        <w:widowControl w:val="0"/>
        <w:spacing w:line="480" w:lineRule="auto"/>
        <w:ind w:left="709" w:firstLine="567"/>
        <w:jc w:val="both"/>
        <w:rPr>
          <w:rFonts w:ascii="Times New Roman" w:hAnsi="Times New Roman"/>
          <w:sz w:val="24"/>
        </w:rPr>
      </w:pPr>
      <w:r>
        <w:rPr>
          <w:rFonts w:ascii="Times New Roman" w:hAnsi="Times New Roman"/>
          <w:sz w:val="24"/>
        </w:rPr>
        <w:t>Berdasarkan</w:t>
      </w:r>
      <w:r w:rsidR="00735536">
        <w:rPr>
          <w:rFonts w:ascii="Times New Roman" w:hAnsi="Times New Roman"/>
          <w:sz w:val="24"/>
        </w:rPr>
        <w:t xml:space="preserve"> </w:t>
      </w:r>
      <w:r w:rsidR="00735536" w:rsidRPr="00735536">
        <w:rPr>
          <w:rFonts w:ascii="Times New Roman" w:hAnsi="Times New Roman"/>
          <w:i/>
          <w:sz w:val="24"/>
        </w:rPr>
        <w:t>T</w:t>
      </w:r>
      <w:r w:rsidRPr="00735536">
        <w:rPr>
          <w:rFonts w:ascii="Times New Roman" w:hAnsi="Times New Roman"/>
          <w:i/>
          <w:sz w:val="24"/>
        </w:rPr>
        <w:t>heory of Planned Behavior</w:t>
      </w:r>
      <w:r>
        <w:rPr>
          <w:rFonts w:ascii="Times New Roman" w:hAnsi="Times New Roman"/>
          <w:sz w:val="24"/>
        </w:rPr>
        <w:t xml:space="preserve"> (TPB), </w:t>
      </w:r>
      <w:r w:rsidR="005C1026">
        <w:rPr>
          <w:rFonts w:ascii="Times New Roman" w:hAnsi="Times New Roman"/>
          <w:sz w:val="24"/>
        </w:rPr>
        <w:t xml:space="preserve">kesadaran wajib pajak </w:t>
      </w:r>
      <w:r w:rsidR="00735536">
        <w:rPr>
          <w:rFonts w:ascii="Times New Roman" w:hAnsi="Times New Roman"/>
          <w:sz w:val="24"/>
        </w:rPr>
        <w:t>berkaitan dengan</w:t>
      </w:r>
      <w:r w:rsidR="005C1026">
        <w:rPr>
          <w:rFonts w:ascii="Times New Roman" w:hAnsi="Times New Roman"/>
          <w:sz w:val="24"/>
        </w:rPr>
        <w:t xml:space="preserve"> </w:t>
      </w:r>
      <w:r w:rsidR="005C1026" w:rsidRPr="00735536">
        <w:rPr>
          <w:rFonts w:ascii="Times New Roman" w:hAnsi="Times New Roman"/>
          <w:i/>
          <w:sz w:val="24"/>
        </w:rPr>
        <w:t>attitude toward behavior.</w:t>
      </w:r>
      <w:r w:rsidR="005C1026">
        <w:rPr>
          <w:rFonts w:ascii="Times New Roman" w:hAnsi="Times New Roman"/>
          <w:sz w:val="24"/>
        </w:rPr>
        <w:t xml:space="preserve"> Sikap terhadap perilaku merupakan faktor pertama yang mempengaruhi niat seseorang dalam bertindak. Ketika individu mengevaluasi suatu tindakan secara positif, maka individ</w:t>
      </w:r>
      <w:r w:rsidR="00AA5AF6">
        <w:rPr>
          <w:rFonts w:ascii="Times New Roman" w:hAnsi="Times New Roman"/>
          <w:sz w:val="24"/>
        </w:rPr>
        <w:t>u tersebut</w:t>
      </w:r>
      <w:r w:rsidR="005C1026">
        <w:rPr>
          <w:rFonts w:ascii="Times New Roman" w:hAnsi="Times New Roman"/>
          <w:sz w:val="24"/>
        </w:rPr>
        <w:t xml:space="preserve"> akan memiliki  keingingan untuk melakukan tindakan tersebut. Kesadaran wajib pajak dalam hal ini, bekaitan dengan kondisi ketika wajib pajak menyadari bahwa membayar pajak adalah hal yang penting</w:t>
      </w:r>
      <w:r w:rsidR="00C863CD">
        <w:rPr>
          <w:rFonts w:ascii="Times New Roman" w:hAnsi="Times New Roman"/>
          <w:sz w:val="24"/>
        </w:rPr>
        <w:t xml:space="preserve"> dan beranggapan bahwa hal tersebut merupakan tindakan yang positif</w:t>
      </w:r>
      <w:r w:rsidR="005C1026">
        <w:rPr>
          <w:rFonts w:ascii="Times New Roman" w:hAnsi="Times New Roman"/>
          <w:sz w:val="24"/>
        </w:rPr>
        <w:t>, sehingga</w:t>
      </w:r>
      <w:r w:rsidR="00C863CD">
        <w:rPr>
          <w:rFonts w:ascii="Times New Roman" w:hAnsi="Times New Roman"/>
          <w:sz w:val="24"/>
        </w:rPr>
        <w:t xml:space="preserve"> akan</w:t>
      </w:r>
      <w:r w:rsidR="005C1026">
        <w:rPr>
          <w:rFonts w:ascii="Times New Roman" w:hAnsi="Times New Roman"/>
          <w:sz w:val="24"/>
        </w:rPr>
        <w:t xml:space="preserve"> timbul niat dalam diri wajib pajak untuk dapat taat membayar pajak yang kemudian </w:t>
      </w:r>
      <w:r w:rsidR="00C863CD">
        <w:rPr>
          <w:rFonts w:ascii="Times New Roman" w:hAnsi="Times New Roman"/>
          <w:sz w:val="24"/>
        </w:rPr>
        <w:t>direalisasikan dengan membayar pajak tepat waktu</w:t>
      </w:r>
      <w:r w:rsidR="005C1026">
        <w:rPr>
          <w:rFonts w:ascii="Times New Roman" w:hAnsi="Times New Roman"/>
          <w:sz w:val="24"/>
        </w:rPr>
        <w:t xml:space="preserve">. </w:t>
      </w:r>
      <w:r w:rsidR="00C863CD">
        <w:rPr>
          <w:rFonts w:ascii="Times New Roman" w:hAnsi="Times New Roman"/>
          <w:sz w:val="24"/>
        </w:rPr>
        <w:t>N</w:t>
      </w:r>
      <w:r w:rsidR="005C1026">
        <w:rPr>
          <w:rFonts w:ascii="Times New Roman" w:hAnsi="Times New Roman"/>
          <w:sz w:val="24"/>
        </w:rPr>
        <w:t xml:space="preserve">amun, sebaliknya jika wajib pajak tersebut hanya menyadari dan tidak menjalankan kewajiban perpajakannya, maka dapat dikatakan bahwa kesadaran yang dimiliki wajib pajak tersebut masih rendah dan akan berdampak pada rendahnya kepatuhan wajib pajak. </w:t>
      </w:r>
    </w:p>
    <w:p w:rsidR="005C1026" w:rsidRPr="00C863CD" w:rsidRDefault="00C863CD" w:rsidP="0053535E">
      <w:pPr>
        <w:pStyle w:val="NoSpacing"/>
        <w:widowControl w:val="0"/>
        <w:spacing w:line="480" w:lineRule="auto"/>
        <w:ind w:left="567" w:firstLine="709"/>
        <w:jc w:val="both"/>
        <w:rPr>
          <w:b w:val="0"/>
          <w:szCs w:val="24"/>
        </w:rPr>
      </w:pPr>
      <w:r w:rsidRPr="0026598C">
        <w:rPr>
          <w:b w:val="0"/>
        </w:rPr>
        <w:t xml:space="preserve">Berdasarkan penelitian yang dilakukan oleh </w:t>
      </w:r>
      <w:r w:rsidRPr="0026598C">
        <w:rPr>
          <w:b w:val="0"/>
        </w:rPr>
        <w:fldChar w:fldCharType="begin" w:fldLock="1"/>
      </w:r>
      <w:r w:rsidRPr="0026598C">
        <w:rPr>
          <w:b w:val="0"/>
        </w:rPr>
        <w:instrText>ADDIN CSL_CITATION {"citationItems":[{"id":"ITEM-1","itemData":{"ISSN":"2720-9687","abstract":"Pajak merupakan salah satu sumber pendapatan utama pemerintah yang digunakan untuk membiayai pengeluaran pemerintah dan pembangunan nasional. Penelitian ini bertujuan untuk mengetahui Pengaruh Pengetahuan Wajib Pajak, Kesadaran Wajib Pajak, dan Motivasi Wajib Pajak Terhadap Kepatuhan Wajib Pajak Dalam Membayar Pajak Bumi dan Bangunan. Metode yang digunakan dalam penelitian ini adalah convencien sampling dengan menyebarkan kepada 100 orang wajib pajak bumi dan bangunan yang berada di Kantor Pos Pelayanan Pajak Bumi dan Bangunan Wilayah I Kota Semarang. Teknik analisis data yang digunakan yaitu analisis deskriptif dan analisis regresi linear berganda. Hasil penelitian menunjukan bahwa variabel pengetahuan wajib pajak, kesadaran wajib pajak, dan motivasi wajib pajak berpengaruh positif dan signifikan terhadap kepatuhan wajib pajak dalam membayar pajak bumi dan bangunan.","author":[{"dropping-particle":"","family":"Puspitasari","given":"Ajeng Diyah","non-dropping-particle":"","parse-names":false,"suffix":""}],"container-title":"Kimu","id":"ITEM-1","issued":{"date-parts":[["2020"]]},"page":"772-789","title":"Pengaruh Pengetahuan Wajib Pajak, Kesadaran Wajib Pajak dan Motivasi Wajib Pajak Dalam Membayar Pajak Bumi dan Bangunan","type":"article-journal"},"uris":["http://www.mendeley.com/documents/?uuid=6a014ed7-b3a8-4d90-9092-cb2f42be1593"]}],"mendeley":{"formattedCitation":"(Puspitasari, 2020)","manualFormatting":"Puspitasari, (2020)","plainTextFormattedCitation":"(Puspitasari, 2020)","previouslyFormattedCitation":"(Puspitasari, 2020)"},"properties":{"noteIndex":0},"schema":"https://github.com/citation-style-language/schema/raw/master/csl-citation.json"}</w:instrText>
      </w:r>
      <w:r w:rsidRPr="0026598C">
        <w:rPr>
          <w:b w:val="0"/>
        </w:rPr>
        <w:fldChar w:fldCharType="separate"/>
      </w:r>
      <w:r w:rsidRPr="0026598C">
        <w:rPr>
          <w:b w:val="0"/>
          <w:noProof/>
        </w:rPr>
        <w:t>Puspitasari, (2020)</w:t>
      </w:r>
      <w:r w:rsidRPr="0026598C">
        <w:rPr>
          <w:b w:val="0"/>
        </w:rPr>
        <w:fldChar w:fldCharType="end"/>
      </w:r>
      <w:r w:rsidRPr="0026598C">
        <w:rPr>
          <w:b w:val="0"/>
        </w:rPr>
        <w:t xml:space="preserve"> menunjukkan bahwa kesadaran wajib pajak berpengaruh positif terhadap kepatuhan wajib pajak dalam membayar PBB. Penelitian tersebut sejalan dengan penelitian yang dilakukan oleh </w:t>
      </w:r>
      <w:r w:rsidRPr="0026598C">
        <w:rPr>
          <w:b w:val="0"/>
        </w:rPr>
        <w:fldChar w:fldCharType="begin" w:fldLock="1"/>
      </w:r>
      <w:r w:rsidRPr="0026598C">
        <w:rPr>
          <w:b w:val="0"/>
        </w:rPr>
        <w:instrText>ADDIN CSL_CITATION {"citationItems":[{"id":"ITEM-1","itemData":{"DOI":"10.58784/rapi.145","ISSN":"2988-2168","abstract":"Rural and Urban Land and Building Tax is tax on land and/or buildings owned, controlled and/or utilized by individuals or entities. Rural and Urban Land and Building Tax (or PBB-P2) is a type of central tax where most of the proceeds are handed over to local governments. This research aims to determine the influence of tax knowledge, taxpayer awareness and public trust in the government on taxpayer compliance in paying rural and urban land and building taxes in Pasan District, Southeast Minahasa Regency. The number of samples used was 98 respondents using a sample collection method, namely probability sampling, using a simple random sample technique collected through a questionnaire. The analytical method used is multiple linear regression analysis with the help of the SPSS 29.0 application. The results of this research show that tax knowledge, taxpayer awareness, and public trust in the government have a positive and significant effect on taxpayer compliance in paying rural and urban land and building tax in Pasan District, Southeast Minahasa Regency.","author":[{"dropping-particle":"","family":"Gahung","given":"Priska Claudia","non-dropping-particle":"","parse-names":false,"suffix":""},{"dropping-particle":"","family":"Warongan","given":"Jessy D. L.","non-dropping-particle":"","parse-names":false,"suffix":""},{"dropping-particle":"","family":"Mintalangi","given":"Syermi S.E.","non-dropping-particle":"","parse-names":false,"suffix":""}],"container-title":"Riset Akuntansi dan Portofolio Investasi","id":"ITEM-1","issue":"2","issued":{"date-parts":[["2024"]]},"page":"143-149","title":"Pengaruh Pengetahuan Perpajakan, Kesadaran Wajib Pajak, dan Kepercayaan Masyarakat Pada Pemerintah Terhadap Kepatuhan Wajib Pajak dalam Membayar Pajak Bumi dan Bangunan Perdesaaan dan Perkotaan (PBB-P2) di Kecamatan Pasan Kabupaten Minahasa Tenggara","type":"article-journal","volume":"2"},"uris":["http://www.mendeley.com/documents/?uuid=ac0e1542-36f2-4983-b947-dedb0b292590"]}],"mendeley":{"formattedCitation":"(Gahung et al., 2024)","manualFormatting":"Gahung et al., (2024)","plainTextFormattedCitation":"(Gahung et al., 2024)","previouslyFormattedCitation":"(Gahung et al., 2024)"},"properties":{"noteIndex":0},"schema":"https://github.com/citation-style-language/schema/raw/master/csl-citation.json"}</w:instrText>
      </w:r>
      <w:r w:rsidRPr="0026598C">
        <w:rPr>
          <w:b w:val="0"/>
        </w:rPr>
        <w:fldChar w:fldCharType="separate"/>
      </w:r>
      <w:r w:rsidRPr="0026598C">
        <w:rPr>
          <w:b w:val="0"/>
          <w:noProof/>
        </w:rPr>
        <w:t xml:space="preserve">Gahung </w:t>
      </w:r>
      <w:r w:rsidRPr="00A230C4">
        <w:rPr>
          <w:b w:val="0"/>
          <w:i/>
          <w:noProof/>
        </w:rPr>
        <w:t>et al.,</w:t>
      </w:r>
      <w:r w:rsidRPr="0026598C">
        <w:rPr>
          <w:b w:val="0"/>
          <w:noProof/>
        </w:rPr>
        <w:t xml:space="preserve"> (2024)</w:t>
      </w:r>
      <w:r w:rsidRPr="0026598C">
        <w:rPr>
          <w:b w:val="0"/>
        </w:rPr>
        <w:fldChar w:fldCharType="end"/>
      </w:r>
      <w:r w:rsidRPr="0026598C">
        <w:rPr>
          <w:b w:val="0"/>
        </w:rPr>
        <w:t xml:space="preserve"> yang juga menyebutkan bahwa kesadaran wajib pajak berpengaruh positif terhadap kepatuhan wajib pajak </w:t>
      </w:r>
      <w:r w:rsidRPr="0026598C">
        <w:rPr>
          <w:b w:val="0"/>
        </w:rPr>
        <w:lastRenderedPageBreak/>
        <w:t>dalam membayar PBB-P2.</w:t>
      </w:r>
      <w:r>
        <w:t xml:space="preserve"> </w:t>
      </w:r>
      <w:r>
        <w:rPr>
          <w:b w:val="0"/>
        </w:rPr>
        <w:t>Ini menunjukkan bahwa semakin tinggi tingkat kesadaran wajib pajak maka pemahaman dan pelaksanaan kewajiban perpajakannya akan semakin baik sehingga dapat meningkatkan kepatuhan wajib pajak.</w:t>
      </w:r>
      <w:r w:rsidRPr="0026598C">
        <w:t xml:space="preserve"> </w:t>
      </w:r>
      <w:r w:rsidRPr="0026598C">
        <w:rPr>
          <w:b w:val="0"/>
          <w:szCs w:val="24"/>
        </w:rPr>
        <w:t>Berdasarkan hal tersebut maka dirumuskanlah hipotesis sebagai berikut:</w:t>
      </w:r>
    </w:p>
    <w:p w:rsidR="006720F7" w:rsidRPr="006720F7" w:rsidRDefault="00AB7B1A" w:rsidP="0053535E">
      <w:pPr>
        <w:widowControl w:val="0"/>
        <w:spacing w:line="480" w:lineRule="auto"/>
        <w:ind w:left="1134" w:hanging="425"/>
        <w:jc w:val="both"/>
        <w:rPr>
          <w:rFonts w:ascii="Times New Roman" w:hAnsi="Times New Roman"/>
          <w:b/>
          <w:sz w:val="24"/>
        </w:rPr>
      </w:pPr>
      <w:r w:rsidRPr="0026598C">
        <w:rPr>
          <w:rFonts w:ascii="Times New Roman" w:hAnsi="Times New Roman"/>
          <w:b/>
          <w:sz w:val="24"/>
        </w:rPr>
        <w:t>H</w:t>
      </w:r>
      <w:r w:rsidR="00C863CD">
        <w:rPr>
          <w:rFonts w:ascii="Times New Roman" w:hAnsi="Times New Roman"/>
          <w:b/>
          <w:sz w:val="24"/>
          <w:vertAlign w:val="subscript"/>
        </w:rPr>
        <w:t>1</w:t>
      </w:r>
      <w:r w:rsidRPr="0026598C">
        <w:rPr>
          <w:rFonts w:ascii="Times New Roman" w:hAnsi="Times New Roman"/>
          <w:b/>
          <w:sz w:val="24"/>
        </w:rPr>
        <w:t xml:space="preserve">: Kesadaran Wajib Pajak Berpengaruh Positif Terhadap Kepatuhan Wajib Pajak </w:t>
      </w:r>
    </w:p>
    <w:p w:rsidR="00147323" w:rsidRDefault="00147323" w:rsidP="0053535E">
      <w:pPr>
        <w:pStyle w:val="Heading3"/>
        <w:keepNext w:val="0"/>
        <w:keepLines w:val="0"/>
        <w:widowControl w:val="0"/>
        <w:numPr>
          <w:ilvl w:val="2"/>
          <w:numId w:val="32"/>
        </w:numPr>
        <w:spacing w:line="480" w:lineRule="auto"/>
        <w:ind w:left="1276"/>
        <w:jc w:val="both"/>
        <w:rPr>
          <w:rFonts w:ascii="Times New Roman" w:hAnsi="Times New Roman"/>
          <w:b/>
          <w:color w:val="000000" w:themeColor="text1"/>
        </w:rPr>
      </w:pPr>
      <w:bookmarkStart w:id="76" w:name="_Toc222043682"/>
      <w:bookmarkStart w:id="77" w:name="_Toc224067443"/>
      <w:bookmarkStart w:id="78" w:name="_Toc226311199"/>
      <w:r>
        <w:rPr>
          <w:rFonts w:ascii="Times New Roman" w:hAnsi="Times New Roman"/>
          <w:b/>
          <w:color w:val="000000" w:themeColor="text1"/>
        </w:rPr>
        <w:t xml:space="preserve">Pengaruh Lignkungan Sosial Terhadap Kepatuhan Wajib Pajak </w:t>
      </w:r>
      <w:r w:rsidR="0079605B">
        <w:rPr>
          <w:rFonts w:ascii="Times New Roman" w:hAnsi="Times New Roman"/>
          <w:b/>
          <w:color w:val="000000" w:themeColor="text1"/>
        </w:rPr>
        <w:t>Bumi dan Bangunan Perdesaan dan Perkotaan di Desa Jambuk Makmur</w:t>
      </w:r>
      <w:bookmarkEnd w:id="76"/>
      <w:bookmarkEnd w:id="77"/>
      <w:bookmarkEnd w:id="78"/>
    </w:p>
    <w:p w:rsidR="004777D0" w:rsidRDefault="00CD6D70" w:rsidP="00DE13C8">
      <w:pPr>
        <w:widowControl w:val="0"/>
        <w:spacing w:line="480" w:lineRule="auto"/>
        <w:ind w:left="709" w:firstLine="567"/>
        <w:jc w:val="both"/>
        <w:rPr>
          <w:rFonts w:ascii="Times New Roman" w:hAnsi="Times New Roman"/>
          <w:sz w:val="24"/>
        </w:rPr>
      </w:pPr>
      <w:r w:rsidRPr="00CD6D70">
        <w:rPr>
          <w:rFonts w:ascii="Times New Roman" w:hAnsi="Times New Roman"/>
          <w:sz w:val="24"/>
        </w:rPr>
        <w:t xml:space="preserve">Berdasarkan </w:t>
      </w:r>
      <w:r w:rsidRPr="00CD6D70">
        <w:rPr>
          <w:rFonts w:ascii="Times New Roman" w:hAnsi="Times New Roman"/>
          <w:i/>
          <w:sz w:val="24"/>
        </w:rPr>
        <w:t>Theory of Planned Behavior</w:t>
      </w:r>
      <w:r w:rsidRPr="00CD6D70">
        <w:rPr>
          <w:rFonts w:ascii="Times New Roman" w:hAnsi="Times New Roman"/>
          <w:sz w:val="24"/>
        </w:rPr>
        <w:t xml:space="preserve"> (TPB)</w:t>
      </w:r>
      <w:r>
        <w:rPr>
          <w:rFonts w:ascii="Times New Roman" w:hAnsi="Times New Roman"/>
          <w:sz w:val="24"/>
        </w:rPr>
        <w:t>,</w:t>
      </w:r>
      <w:r w:rsidRPr="00CD6D70">
        <w:rPr>
          <w:rFonts w:ascii="Times New Roman" w:hAnsi="Times New Roman"/>
          <w:sz w:val="24"/>
        </w:rPr>
        <w:t xml:space="preserve"> norma subjektif </w:t>
      </w:r>
      <w:r w:rsidRPr="00CD6D70">
        <w:rPr>
          <w:rFonts w:ascii="Times New Roman" w:hAnsi="Times New Roman"/>
          <w:i/>
          <w:sz w:val="24"/>
        </w:rPr>
        <w:t>(subjective norm)</w:t>
      </w:r>
      <w:r w:rsidRPr="00CD6D70">
        <w:rPr>
          <w:rFonts w:ascii="Times New Roman" w:hAnsi="Times New Roman"/>
          <w:sz w:val="24"/>
        </w:rPr>
        <w:t xml:space="preserve"> adalah salah satu faktor penentu individu dalam berperilaku, karena </w:t>
      </w:r>
      <w:r>
        <w:rPr>
          <w:rFonts w:ascii="Times New Roman" w:hAnsi="Times New Roman"/>
          <w:sz w:val="24"/>
        </w:rPr>
        <w:t xml:space="preserve">berhubungan dengan </w:t>
      </w:r>
      <w:r w:rsidRPr="00CD6D70">
        <w:rPr>
          <w:rFonts w:ascii="Times New Roman" w:hAnsi="Times New Roman"/>
          <w:sz w:val="24"/>
        </w:rPr>
        <w:t>persepsi individu mengenai tekanan dari lingkungan sekitar untuk</w:t>
      </w:r>
      <w:r>
        <w:rPr>
          <w:rFonts w:ascii="Times New Roman" w:hAnsi="Times New Roman"/>
          <w:sz w:val="24"/>
        </w:rPr>
        <w:t xml:space="preserve"> melakukan a</w:t>
      </w:r>
      <w:r w:rsidR="00B26CFA">
        <w:rPr>
          <w:rFonts w:ascii="Times New Roman" w:hAnsi="Times New Roman"/>
          <w:sz w:val="24"/>
        </w:rPr>
        <w:t>t</w:t>
      </w:r>
      <w:r>
        <w:rPr>
          <w:rFonts w:ascii="Times New Roman" w:hAnsi="Times New Roman"/>
          <w:sz w:val="24"/>
        </w:rPr>
        <w:t>au tidak melakukan suatu tindakan.</w:t>
      </w:r>
      <w:r w:rsidR="00B26CFA">
        <w:rPr>
          <w:rFonts w:ascii="Times New Roman" w:hAnsi="Times New Roman"/>
          <w:sz w:val="24"/>
        </w:rPr>
        <w:t xml:space="preserve"> </w:t>
      </w:r>
      <w:r w:rsidR="003718D3">
        <w:rPr>
          <w:rFonts w:ascii="Times New Roman" w:hAnsi="Times New Roman"/>
          <w:sz w:val="24"/>
        </w:rPr>
        <w:t>Lingkungan sosial dapat memicu masyarakat untuk  saling meniru</w:t>
      </w:r>
      <w:r w:rsidR="00AC7035">
        <w:rPr>
          <w:rFonts w:ascii="Times New Roman" w:hAnsi="Times New Roman"/>
          <w:sz w:val="24"/>
        </w:rPr>
        <w:t xml:space="preserve"> kebiasaan yang ada disekitar dan hal ini dapat membentuk serta mempengaruhi pandangan individu terhadap suatu perilaku. </w:t>
      </w:r>
      <w:r w:rsidR="009E441B">
        <w:rPr>
          <w:rFonts w:ascii="Times New Roman" w:hAnsi="Times New Roman"/>
          <w:sz w:val="24"/>
        </w:rPr>
        <w:t>Jika wajib pajak berada dilingkungan yang kondusif dan taat terhadap aturan perpajakan</w:t>
      </w:r>
      <w:r w:rsidR="00735536">
        <w:rPr>
          <w:rFonts w:ascii="Times New Roman" w:hAnsi="Times New Roman"/>
          <w:sz w:val="24"/>
        </w:rPr>
        <w:t>,</w:t>
      </w:r>
      <w:r w:rsidR="00AC7035">
        <w:rPr>
          <w:rFonts w:ascii="Times New Roman" w:hAnsi="Times New Roman"/>
          <w:sz w:val="24"/>
        </w:rPr>
        <w:t xml:space="preserve"> maka</w:t>
      </w:r>
      <w:r w:rsidR="00735536">
        <w:rPr>
          <w:rFonts w:ascii="Times New Roman" w:hAnsi="Times New Roman"/>
          <w:sz w:val="24"/>
        </w:rPr>
        <w:t xml:space="preserve"> akan timbul niat dalam diri</w:t>
      </w:r>
      <w:r w:rsidR="009E441B">
        <w:rPr>
          <w:rFonts w:ascii="Times New Roman" w:hAnsi="Times New Roman"/>
          <w:sz w:val="24"/>
        </w:rPr>
        <w:t xml:space="preserve"> wajib pajak tersebut</w:t>
      </w:r>
      <w:r w:rsidR="00AC7035">
        <w:rPr>
          <w:rFonts w:ascii="Times New Roman" w:hAnsi="Times New Roman"/>
          <w:sz w:val="24"/>
        </w:rPr>
        <w:t xml:space="preserve"> </w:t>
      </w:r>
      <w:r w:rsidR="00735536">
        <w:rPr>
          <w:rFonts w:ascii="Times New Roman" w:hAnsi="Times New Roman"/>
          <w:sz w:val="24"/>
        </w:rPr>
        <w:t>untuk</w:t>
      </w:r>
      <w:r w:rsidR="009E441B">
        <w:rPr>
          <w:rFonts w:ascii="Times New Roman" w:hAnsi="Times New Roman"/>
          <w:sz w:val="24"/>
        </w:rPr>
        <w:t xml:space="preserve"> taat dalam membayar pajak. Namun</w:t>
      </w:r>
      <w:r w:rsidR="00AC7035">
        <w:rPr>
          <w:rFonts w:ascii="Times New Roman" w:hAnsi="Times New Roman"/>
          <w:sz w:val="24"/>
        </w:rPr>
        <w:t xml:space="preserve"> sebaliknya</w:t>
      </w:r>
      <w:r w:rsidR="009E441B">
        <w:rPr>
          <w:rFonts w:ascii="Times New Roman" w:hAnsi="Times New Roman"/>
          <w:sz w:val="24"/>
        </w:rPr>
        <w:t xml:space="preserve">, jika wajib pajak berada pada lingkungan yang tidak kondusif seperti lingkungan </w:t>
      </w:r>
      <w:r w:rsidR="00AC7035">
        <w:rPr>
          <w:rFonts w:ascii="Times New Roman" w:hAnsi="Times New Roman"/>
          <w:sz w:val="24"/>
        </w:rPr>
        <w:t>dengan tingkat kesadaran pajak yang rendah</w:t>
      </w:r>
      <w:r w:rsidR="009E441B">
        <w:rPr>
          <w:rFonts w:ascii="Times New Roman" w:hAnsi="Times New Roman"/>
          <w:sz w:val="24"/>
        </w:rPr>
        <w:t xml:space="preserve"> dapat menyebabkan wajib pajak menjadi tidak taat dalam membayar pajak.</w:t>
      </w:r>
    </w:p>
    <w:p w:rsidR="00772483" w:rsidRDefault="00772483" w:rsidP="0053535E">
      <w:pPr>
        <w:widowControl w:val="0"/>
        <w:spacing w:line="480" w:lineRule="auto"/>
        <w:ind w:left="709" w:firstLine="567"/>
        <w:jc w:val="both"/>
        <w:rPr>
          <w:rFonts w:ascii="Times New Roman" w:hAnsi="Times New Roman"/>
          <w:sz w:val="24"/>
        </w:rPr>
      </w:pPr>
      <w:r>
        <w:rPr>
          <w:rFonts w:ascii="Times New Roman" w:hAnsi="Times New Roman"/>
          <w:sz w:val="24"/>
        </w:rPr>
        <w:t xml:space="preserve">Peneltian yang dilakukan oleh </w:t>
      </w:r>
      <w:r>
        <w:rPr>
          <w:rFonts w:ascii="Times New Roman" w:hAnsi="Times New Roman"/>
          <w:sz w:val="24"/>
        </w:rPr>
        <w:fldChar w:fldCharType="begin" w:fldLock="1"/>
      </w:r>
      <w:r>
        <w:rPr>
          <w:rFonts w:ascii="Times New Roman" w:hAnsi="Times New Roman"/>
          <w:sz w:val="24"/>
        </w:rPr>
        <w:instrText>ADDIN CSL_CITATION {"citationItems":[{"id":"ITEM-1","itemData":{"DOI":"http://dx.doi.org/10.23887/jippg.v3i2","author":[{"dropping-particle":"","family":"Juliarmini","given":"Desak Putu Erna","non-dropping-particle":"","parse-names":false,"suffix":""},{"dropping-particle":"","family":"Devi","given":"Sunitha","non-dropping-particle":"","parse-names":false,"suffix":""}],"container-title":"Jurnal Akuntansi Profesi","id":"ITEM-1","issued":{"date-parts":[["2022"]]},"page":"360-369","title":"Pengaruh Kesadaran Wajib Pajak , Lingkungan Sosial Dan Tarif Pajak Terhadap Kepatuhan Wajib Pajak Umkm ( Studi pada Pelaku UMKM yang Terdaftar di Kantor Pelayanan Pajak Pratama Singaraja )","type":"article-journal","volume":"13"},"uris":["http://www.mendeley.com/documents/?uuid=92fd1f91-fc03-4383-a88c-ecd703572ac7"]}],"mendeley":{"formattedCitation":"(Juliarmini &amp; Devi, 2022)","manualFormatting":"Juliarmini &amp; Devi, (2022)","plainTextFormattedCitation":"(Juliarmini &amp; Devi, 2022)","previouslyFormattedCitation":"(Juliarmini &amp; Devi, 2022)"},"properties":{"noteIndex":0},"schema":"https://github.com/citation-style-language/schema/raw/master/csl-citation.json"}</w:instrText>
      </w:r>
      <w:r>
        <w:rPr>
          <w:rFonts w:ascii="Times New Roman" w:hAnsi="Times New Roman"/>
          <w:sz w:val="24"/>
        </w:rPr>
        <w:fldChar w:fldCharType="separate"/>
      </w:r>
      <w:r w:rsidRPr="00772483">
        <w:rPr>
          <w:rFonts w:ascii="Times New Roman" w:hAnsi="Times New Roman"/>
          <w:noProof/>
          <w:sz w:val="24"/>
        </w:rPr>
        <w:t xml:space="preserve">Juliarmini &amp; Devi, </w:t>
      </w:r>
      <w:r>
        <w:rPr>
          <w:rFonts w:ascii="Times New Roman" w:hAnsi="Times New Roman"/>
          <w:noProof/>
          <w:sz w:val="24"/>
        </w:rPr>
        <w:t>(</w:t>
      </w:r>
      <w:r w:rsidRPr="00772483">
        <w:rPr>
          <w:rFonts w:ascii="Times New Roman" w:hAnsi="Times New Roman"/>
          <w:noProof/>
          <w:sz w:val="24"/>
        </w:rPr>
        <w:t>2022)</w:t>
      </w:r>
      <w:r>
        <w:rPr>
          <w:rFonts w:ascii="Times New Roman" w:hAnsi="Times New Roman"/>
          <w:sz w:val="24"/>
        </w:rPr>
        <w:fldChar w:fldCharType="end"/>
      </w:r>
      <w:r>
        <w:rPr>
          <w:rFonts w:ascii="Times New Roman" w:hAnsi="Times New Roman"/>
          <w:sz w:val="24"/>
        </w:rPr>
        <w:t xml:space="preserve"> menunjukan bahwa lingkungan sosial berpengaruh positif terhadap kepatuhan wajib pajak. </w:t>
      </w:r>
      <w:r>
        <w:rPr>
          <w:rFonts w:ascii="Times New Roman" w:hAnsi="Times New Roman"/>
          <w:sz w:val="24"/>
        </w:rPr>
        <w:lastRenderedPageBreak/>
        <w:t xml:space="preserve">Sejalan dengan temuan tersebut </w:t>
      </w:r>
      <w:r w:rsidR="005C5987">
        <w:rPr>
          <w:rFonts w:ascii="Times New Roman" w:hAnsi="Times New Roman"/>
          <w:sz w:val="24"/>
        </w:rPr>
        <w:fldChar w:fldCharType="begin" w:fldLock="1"/>
      </w:r>
      <w:r w:rsidR="005C5987">
        <w:rPr>
          <w:rFonts w:ascii="Times New Roman" w:hAnsi="Times New Roman"/>
          <w:sz w:val="24"/>
        </w:rPr>
        <w:instrText>ADDIN CSL_CITATION {"citationItems":[{"id":"ITEM-1","itemData":{"author":[{"dropping-particle":"","family":"Nofenlis","given":"Mila Ismi","non-dropping-particle":"","parse-names":false,"suffix":""},{"dropping-particle":"","family":"Putri","given":"Adriyanyi Agustina","non-dropping-particle":"","parse-names":false,"suffix":""},{"dropping-particle":"","family":"Sari","given":"Dian Puji Puspita","non-dropping-particle":"","parse-names":false,"suffix":""}],"container-title":"Economics, Accounting and Business Journal","id":"ITEM-1","issue":"1","issued":{"date-parts":[["2022"]]},"title":"Pengaruh Lingkungan Sosial, Norma Subjektif, Sosialisasi Perpajakan Terhadap Kepatuhan Wajib Pajak Orang Pribadi Karyawan","type":"article-journal","volume":"2"},"uris":["http://www.mendeley.com/documents/?uuid=7570aafd-b711-439b-90bb-85f8f519fd8a"]}],"mendeley":{"formattedCitation":"(Nofenlis et al., 2022)","manualFormatting":"Nofenlis et al., (2022)","plainTextFormattedCitation":"(Nofenlis et al., 2022)","previouslyFormattedCitation":"(Nofenlis et al., 2022)"},"properties":{"noteIndex":0},"schema":"https://github.com/citation-style-language/schema/raw/master/csl-citation.json"}</w:instrText>
      </w:r>
      <w:r w:rsidR="005C5987">
        <w:rPr>
          <w:rFonts w:ascii="Times New Roman" w:hAnsi="Times New Roman"/>
          <w:sz w:val="24"/>
        </w:rPr>
        <w:fldChar w:fldCharType="separate"/>
      </w:r>
      <w:r w:rsidRPr="00772483">
        <w:rPr>
          <w:rFonts w:ascii="Times New Roman" w:hAnsi="Times New Roman"/>
          <w:noProof/>
          <w:sz w:val="24"/>
        </w:rPr>
        <w:t xml:space="preserve">Nofenlis </w:t>
      </w:r>
      <w:r w:rsidRPr="00191AF7">
        <w:rPr>
          <w:rFonts w:ascii="Times New Roman" w:hAnsi="Times New Roman"/>
          <w:i/>
          <w:noProof/>
          <w:sz w:val="24"/>
        </w:rPr>
        <w:t>et al.,</w:t>
      </w:r>
      <w:r w:rsidRPr="00772483">
        <w:rPr>
          <w:rFonts w:ascii="Times New Roman" w:hAnsi="Times New Roman"/>
          <w:noProof/>
          <w:sz w:val="24"/>
        </w:rPr>
        <w:t xml:space="preserve"> </w:t>
      </w:r>
      <w:r>
        <w:rPr>
          <w:rFonts w:ascii="Times New Roman" w:hAnsi="Times New Roman"/>
          <w:noProof/>
          <w:sz w:val="24"/>
        </w:rPr>
        <w:t>(</w:t>
      </w:r>
      <w:r w:rsidRPr="00772483">
        <w:rPr>
          <w:rFonts w:ascii="Times New Roman" w:hAnsi="Times New Roman"/>
          <w:noProof/>
          <w:sz w:val="24"/>
        </w:rPr>
        <w:t>2022)</w:t>
      </w:r>
      <w:r w:rsidR="005C5987">
        <w:rPr>
          <w:rFonts w:ascii="Times New Roman" w:hAnsi="Times New Roman"/>
          <w:sz w:val="24"/>
        </w:rPr>
        <w:fldChar w:fldCharType="end"/>
      </w:r>
      <w:r w:rsidR="00191AF7">
        <w:rPr>
          <w:rFonts w:ascii="Times New Roman" w:hAnsi="Times New Roman"/>
          <w:sz w:val="24"/>
        </w:rPr>
        <w:t xml:space="preserve"> dan </w:t>
      </w:r>
      <w:r w:rsidR="005D7FF4">
        <w:rPr>
          <w:rFonts w:ascii="Times New Roman" w:hAnsi="Times New Roman"/>
          <w:sz w:val="24"/>
        </w:rPr>
        <w:fldChar w:fldCharType="begin" w:fldLock="1"/>
      </w:r>
      <w:r w:rsidR="005D7FF4">
        <w:rPr>
          <w:rFonts w:ascii="Times New Roman" w:hAnsi="Times New Roman"/>
          <w:sz w:val="24"/>
        </w:rPr>
        <w:instrText>ADDIN CSL_CITATION {"citationItems":[{"id":"ITEM-1","itemData":{"author":[{"dropping-particle":"","family":"Payrena","given":"Nasya","non-dropping-particle":"","parse-names":false,"suffix":""}],"container-title":"Jurnal Akuntansi","id":"ITEM-1","issued":{"date-parts":[["2025"]]},"page":"1-9","title":"Pengaruh Pengetahuan Perpajakan , Perilaku Wajib Pajak , Kualitas Pelayanan Dan Lingkungan Sosial Terhadap Kepatuhan Wajib Pajak Umkm","type":"article-journal","volume":"1"},"uris":["http://www.mendeley.com/documents/?uuid=47aca8e4-c2ee-4bf0-96af-9131a50ddc8f"]}],"mendeley":{"formattedCitation":"(Payrena, 2025)","manualFormatting":"Payrena, (2025)","plainTextFormattedCitation":"(Payrena, 2025)","previouslyFormattedCitation":"(Payrena, 2025)"},"properties":{"noteIndex":0},"schema":"https://github.com/citation-style-language/schema/raw/master/csl-citation.json"}</w:instrText>
      </w:r>
      <w:r w:rsidR="005D7FF4">
        <w:rPr>
          <w:rFonts w:ascii="Times New Roman" w:hAnsi="Times New Roman"/>
          <w:sz w:val="24"/>
        </w:rPr>
        <w:fldChar w:fldCharType="separate"/>
      </w:r>
      <w:r w:rsidR="00191AF7" w:rsidRPr="00191AF7">
        <w:rPr>
          <w:rFonts w:ascii="Times New Roman" w:hAnsi="Times New Roman"/>
          <w:noProof/>
          <w:sz w:val="24"/>
        </w:rPr>
        <w:t xml:space="preserve">Payrena, </w:t>
      </w:r>
      <w:r w:rsidR="00191AF7">
        <w:rPr>
          <w:rFonts w:ascii="Times New Roman" w:hAnsi="Times New Roman"/>
          <w:noProof/>
          <w:sz w:val="24"/>
        </w:rPr>
        <w:t>(</w:t>
      </w:r>
      <w:r w:rsidR="00191AF7" w:rsidRPr="00191AF7">
        <w:rPr>
          <w:rFonts w:ascii="Times New Roman" w:hAnsi="Times New Roman"/>
          <w:noProof/>
          <w:sz w:val="24"/>
        </w:rPr>
        <w:t>2025)</w:t>
      </w:r>
      <w:r w:rsidR="005D7FF4">
        <w:rPr>
          <w:rFonts w:ascii="Times New Roman" w:hAnsi="Times New Roman"/>
          <w:sz w:val="24"/>
        </w:rPr>
        <w:fldChar w:fldCharType="end"/>
      </w:r>
      <w:r w:rsidR="00191AF7">
        <w:rPr>
          <w:rFonts w:ascii="Times New Roman" w:hAnsi="Times New Roman"/>
          <w:sz w:val="24"/>
        </w:rPr>
        <w:t xml:space="preserve"> mengemukakan bahwa lingkungan sosial berpengaruh positif terhadap kepatuhan wajib pajak. Berdasarkan uraian diatas maka lingkungan sekitar wajib pajak yang baik dapat meningkatkan motivasi wajib pajak dalam mentaati kebijakan perpajakan, maka dirumuskanlah hipotesis sebagai berikut:</w:t>
      </w:r>
    </w:p>
    <w:p w:rsidR="00191AF7" w:rsidRPr="00C863CD" w:rsidRDefault="00191AF7" w:rsidP="0053535E">
      <w:pPr>
        <w:widowControl w:val="0"/>
        <w:spacing w:line="480" w:lineRule="auto"/>
        <w:ind w:left="993" w:hanging="284"/>
        <w:jc w:val="both"/>
        <w:rPr>
          <w:rFonts w:ascii="Times New Roman" w:hAnsi="Times New Roman"/>
          <w:b/>
          <w:sz w:val="24"/>
        </w:rPr>
      </w:pPr>
      <w:r w:rsidRPr="0026598C">
        <w:rPr>
          <w:rFonts w:ascii="Times New Roman" w:hAnsi="Times New Roman"/>
          <w:b/>
          <w:sz w:val="24"/>
        </w:rPr>
        <w:t>H</w:t>
      </w:r>
      <w:r>
        <w:rPr>
          <w:rFonts w:ascii="Times New Roman" w:hAnsi="Times New Roman"/>
          <w:b/>
          <w:sz w:val="24"/>
          <w:vertAlign w:val="subscript"/>
        </w:rPr>
        <w:t>2</w:t>
      </w:r>
      <w:r w:rsidRPr="0026598C">
        <w:rPr>
          <w:rFonts w:ascii="Times New Roman" w:hAnsi="Times New Roman"/>
          <w:b/>
          <w:sz w:val="24"/>
        </w:rPr>
        <w:t xml:space="preserve">: </w:t>
      </w:r>
      <w:r>
        <w:rPr>
          <w:rFonts w:ascii="Times New Roman" w:hAnsi="Times New Roman"/>
          <w:b/>
          <w:sz w:val="24"/>
        </w:rPr>
        <w:t xml:space="preserve">Lingkungan Sosial </w:t>
      </w:r>
      <w:r w:rsidRPr="0026598C">
        <w:rPr>
          <w:rFonts w:ascii="Times New Roman" w:hAnsi="Times New Roman"/>
          <w:b/>
          <w:sz w:val="24"/>
        </w:rPr>
        <w:t xml:space="preserve">Berpengaruh Positif </w:t>
      </w:r>
      <w:r>
        <w:rPr>
          <w:rFonts w:ascii="Times New Roman" w:hAnsi="Times New Roman"/>
          <w:b/>
          <w:sz w:val="24"/>
        </w:rPr>
        <w:t>Terhadap Kepatuhan Wajib</w:t>
      </w:r>
      <w:r w:rsidR="00C863CD">
        <w:rPr>
          <w:rFonts w:ascii="Times New Roman" w:hAnsi="Times New Roman"/>
          <w:b/>
          <w:sz w:val="24"/>
        </w:rPr>
        <w:t xml:space="preserve"> Pajak</w:t>
      </w:r>
    </w:p>
    <w:p w:rsidR="00F27647" w:rsidRPr="00F27647" w:rsidRDefault="008C1F6C" w:rsidP="0053535E">
      <w:pPr>
        <w:pStyle w:val="Heading3"/>
        <w:keepNext w:val="0"/>
        <w:keepLines w:val="0"/>
        <w:widowControl w:val="0"/>
        <w:numPr>
          <w:ilvl w:val="2"/>
          <w:numId w:val="32"/>
        </w:numPr>
        <w:spacing w:line="480" w:lineRule="auto"/>
        <w:ind w:left="1276"/>
        <w:jc w:val="both"/>
        <w:rPr>
          <w:rFonts w:ascii="Times New Roman" w:hAnsi="Times New Roman"/>
          <w:b/>
          <w:color w:val="000000" w:themeColor="text1"/>
        </w:rPr>
      </w:pPr>
      <w:bookmarkStart w:id="79" w:name="_Toc222043683"/>
      <w:bookmarkStart w:id="80" w:name="_Toc224067444"/>
      <w:bookmarkStart w:id="81" w:name="_Toc226311200"/>
      <w:r w:rsidRPr="0026598C">
        <w:rPr>
          <w:rFonts w:ascii="Times New Roman" w:hAnsi="Times New Roman"/>
          <w:b/>
          <w:color w:val="000000" w:themeColor="text1"/>
        </w:rPr>
        <w:t>Pengaruh Pengetahuan Perpajak</w:t>
      </w:r>
      <w:r w:rsidR="00AB7B1A" w:rsidRPr="0026598C">
        <w:rPr>
          <w:rFonts w:ascii="Times New Roman" w:hAnsi="Times New Roman"/>
          <w:b/>
          <w:color w:val="000000" w:themeColor="text1"/>
        </w:rPr>
        <w:t>a</w:t>
      </w:r>
      <w:r w:rsidRPr="0026598C">
        <w:rPr>
          <w:rFonts w:ascii="Times New Roman" w:hAnsi="Times New Roman"/>
          <w:b/>
          <w:color w:val="000000" w:themeColor="text1"/>
        </w:rPr>
        <w:t>n Terhadap Kepatuhan Wajib Pajak Bumi dan Ba</w:t>
      </w:r>
      <w:r w:rsidR="00E062B8">
        <w:rPr>
          <w:rFonts w:ascii="Times New Roman" w:hAnsi="Times New Roman"/>
          <w:b/>
          <w:color w:val="000000" w:themeColor="text1"/>
        </w:rPr>
        <w:t>ngunan Perdesaan dan Perkotaan d</w:t>
      </w:r>
      <w:r w:rsidRPr="0026598C">
        <w:rPr>
          <w:rFonts w:ascii="Times New Roman" w:hAnsi="Times New Roman"/>
          <w:b/>
          <w:color w:val="000000" w:themeColor="text1"/>
        </w:rPr>
        <w:t>i Desa Jambuk Makmur</w:t>
      </w:r>
      <w:bookmarkEnd w:id="79"/>
      <w:bookmarkEnd w:id="80"/>
      <w:bookmarkEnd w:id="81"/>
    </w:p>
    <w:p w:rsidR="00E72508" w:rsidRDefault="00C863CD" w:rsidP="0053535E">
      <w:pPr>
        <w:widowControl w:val="0"/>
        <w:spacing w:line="480" w:lineRule="auto"/>
        <w:ind w:left="567" w:firstLine="709"/>
        <w:jc w:val="both"/>
        <w:rPr>
          <w:rFonts w:ascii="Times New Roman" w:hAnsi="Times New Roman"/>
          <w:sz w:val="24"/>
        </w:rPr>
      </w:pPr>
      <w:r>
        <w:rPr>
          <w:rFonts w:ascii="Times New Roman" w:hAnsi="Times New Roman"/>
          <w:sz w:val="24"/>
        </w:rPr>
        <w:t xml:space="preserve">Berdasarkan </w:t>
      </w:r>
      <w:r w:rsidRPr="00735536">
        <w:rPr>
          <w:rFonts w:ascii="Times New Roman" w:hAnsi="Times New Roman"/>
          <w:i/>
          <w:sz w:val="24"/>
        </w:rPr>
        <w:t>Theory of Planned Be</w:t>
      </w:r>
      <w:r w:rsidR="00975A84">
        <w:rPr>
          <w:rFonts w:ascii="Times New Roman" w:hAnsi="Times New Roman"/>
          <w:i/>
          <w:sz w:val="24"/>
        </w:rPr>
        <w:t>h</w:t>
      </w:r>
      <w:r w:rsidRPr="00735536">
        <w:rPr>
          <w:rFonts w:ascii="Times New Roman" w:hAnsi="Times New Roman"/>
          <w:i/>
          <w:sz w:val="24"/>
        </w:rPr>
        <w:t>avior</w:t>
      </w:r>
      <w:r>
        <w:rPr>
          <w:rFonts w:ascii="Times New Roman" w:hAnsi="Times New Roman"/>
          <w:sz w:val="24"/>
        </w:rPr>
        <w:t xml:space="preserve"> (TPB)</w:t>
      </w:r>
      <w:r w:rsidR="00735536">
        <w:rPr>
          <w:rFonts w:ascii="Times New Roman" w:hAnsi="Times New Roman"/>
          <w:sz w:val="24"/>
        </w:rPr>
        <w:t xml:space="preserve">, persepsi pengendalian diri </w:t>
      </w:r>
      <w:r w:rsidR="00735536" w:rsidRPr="00975A84">
        <w:rPr>
          <w:rFonts w:ascii="Times New Roman" w:hAnsi="Times New Roman"/>
          <w:i/>
          <w:sz w:val="24"/>
        </w:rPr>
        <w:t>(perceived behavioral control)</w:t>
      </w:r>
      <w:r w:rsidR="00975A84">
        <w:rPr>
          <w:rFonts w:ascii="Times New Roman" w:hAnsi="Times New Roman"/>
          <w:sz w:val="24"/>
        </w:rPr>
        <w:t xml:space="preserve"> berkaitan dengan persepsi</w:t>
      </w:r>
      <w:r w:rsidR="00735536">
        <w:rPr>
          <w:rFonts w:ascii="Times New Roman" w:hAnsi="Times New Roman"/>
          <w:sz w:val="24"/>
        </w:rPr>
        <w:t xml:space="preserve"> individu terhadap hambatan </w:t>
      </w:r>
      <w:r w:rsidR="0086440A">
        <w:rPr>
          <w:rFonts w:ascii="Times New Roman" w:hAnsi="Times New Roman"/>
          <w:sz w:val="24"/>
        </w:rPr>
        <w:t>dalam melakukan suatu perilaku.</w:t>
      </w:r>
      <w:r w:rsidR="001E43AE">
        <w:rPr>
          <w:rFonts w:ascii="Times New Roman" w:hAnsi="Times New Roman"/>
          <w:sz w:val="24"/>
        </w:rPr>
        <w:t xml:space="preserve"> </w:t>
      </w:r>
      <w:r w:rsidR="0086440A">
        <w:rPr>
          <w:rFonts w:ascii="Times New Roman" w:hAnsi="Times New Roman"/>
          <w:sz w:val="24"/>
        </w:rPr>
        <w:t xml:space="preserve">Hal tersebut dapat diartikan sebagai pandangan individu mengenai seberapa sederhana atau kompleks suatu perilaku dilakukan. </w:t>
      </w:r>
      <w:r w:rsidR="001E43AE">
        <w:rPr>
          <w:rFonts w:ascii="Times New Roman" w:hAnsi="Times New Roman"/>
          <w:sz w:val="24"/>
        </w:rPr>
        <w:t>Pada</w:t>
      </w:r>
      <w:r w:rsidR="0086440A">
        <w:rPr>
          <w:rFonts w:ascii="Times New Roman" w:hAnsi="Times New Roman"/>
          <w:sz w:val="24"/>
        </w:rPr>
        <w:t xml:space="preserve"> konteks pengetahuan perpajakan</w:t>
      </w:r>
      <w:r w:rsidR="001E43AE">
        <w:rPr>
          <w:rFonts w:ascii="Times New Roman" w:hAnsi="Times New Roman"/>
          <w:sz w:val="24"/>
        </w:rPr>
        <w:t xml:space="preserve"> </w:t>
      </w:r>
      <w:r w:rsidR="00AA5AF6">
        <w:rPr>
          <w:rFonts w:ascii="Times New Roman" w:hAnsi="Times New Roman"/>
          <w:sz w:val="24"/>
        </w:rPr>
        <w:t xml:space="preserve">hal </w:t>
      </w:r>
      <w:r w:rsidR="001E43AE">
        <w:rPr>
          <w:rFonts w:ascii="Times New Roman" w:hAnsi="Times New Roman"/>
          <w:sz w:val="24"/>
        </w:rPr>
        <w:t xml:space="preserve">ini berkaitan dengan pengetahuan yang dimiliki oleh wajib pajak meliputi tarif, sanski, peraturan, fungsi, dan proses pembayaran pajak serta pelaporan pajak. </w:t>
      </w:r>
      <w:r w:rsidR="0086440A">
        <w:rPr>
          <w:rFonts w:ascii="Times New Roman" w:hAnsi="Times New Roman"/>
          <w:sz w:val="24"/>
        </w:rPr>
        <w:t xml:space="preserve">Apabila </w:t>
      </w:r>
      <w:r w:rsidR="00E72508">
        <w:rPr>
          <w:rFonts w:ascii="Times New Roman" w:hAnsi="Times New Roman"/>
          <w:sz w:val="24"/>
        </w:rPr>
        <w:t>tiap individu</w:t>
      </w:r>
      <w:r w:rsidR="001E43AE">
        <w:rPr>
          <w:rFonts w:ascii="Times New Roman" w:hAnsi="Times New Roman"/>
          <w:sz w:val="24"/>
        </w:rPr>
        <w:t xml:space="preserve"> memiliki pengetahuan perpajakan dan dapat menerapkannya dengan baik, </w:t>
      </w:r>
      <w:r w:rsidR="0086440A">
        <w:rPr>
          <w:rFonts w:ascii="Times New Roman" w:hAnsi="Times New Roman"/>
          <w:sz w:val="24"/>
        </w:rPr>
        <w:t xml:space="preserve">maka </w:t>
      </w:r>
      <w:r w:rsidR="00C343B3">
        <w:rPr>
          <w:rFonts w:ascii="Times New Roman" w:hAnsi="Times New Roman"/>
          <w:sz w:val="24"/>
        </w:rPr>
        <w:t>dapat</w:t>
      </w:r>
      <w:r w:rsidR="001E43AE">
        <w:rPr>
          <w:rFonts w:ascii="Times New Roman" w:hAnsi="Times New Roman"/>
          <w:sz w:val="24"/>
        </w:rPr>
        <w:t xml:space="preserve"> </w:t>
      </w:r>
      <w:r w:rsidR="0086440A">
        <w:rPr>
          <w:rFonts w:ascii="Times New Roman" w:hAnsi="Times New Roman"/>
          <w:sz w:val="24"/>
        </w:rPr>
        <w:t>menumbuhkan</w:t>
      </w:r>
      <w:r w:rsidR="001E43AE">
        <w:rPr>
          <w:rFonts w:ascii="Times New Roman" w:hAnsi="Times New Roman"/>
          <w:sz w:val="24"/>
        </w:rPr>
        <w:t xml:space="preserve"> niat</w:t>
      </w:r>
      <w:r w:rsidR="00E72508">
        <w:rPr>
          <w:rFonts w:ascii="Times New Roman" w:hAnsi="Times New Roman"/>
          <w:sz w:val="24"/>
        </w:rPr>
        <w:t xml:space="preserve"> untuk me</w:t>
      </w:r>
      <w:r w:rsidR="00C343B3">
        <w:rPr>
          <w:rFonts w:ascii="Times New Roman" w:hAnsi="Times New Roman"/>
          <w:sz w:val="24"/>
        </w:rPr>
        <w:t>m</w:t>
      </w:r>
      <w:r w:rsidR="00E72508">
        <w:rPr>
          <w:rFonts w:ascii="Times New Roman" w:hAnsi="Times New Roman"/>
          <w:sz w:val="24"/>
        </w:rPr>
        <w:t xml:space="preserve">bayar pajak </w:t>
      </w:r>
      <w:r w:rsidR="00C343B3">
        <w:rPr>
          <w:rFonts w:ascii="Times New Roman" w:hAnsi="Times New Roman"/>
          <w:sz w:val="24"/>
        </w:rPr>
        <w:t>dan</w:t>
      </w:r>
      <w:r w:rsidR="00E72508">
        <w:rPr>
          <w:rFonts w:ascii="Times New Roman" w:hAnsi="Times New Roman"/>
          <w:sz w:val="24"/>
        </w:rPr>
        <w:t xml:space="preserve"> </w:t>
      </w:r>
      <w:r w:rsidR="0086440A">
        <w:rPr>
          <w:rFonts w:ascii="Times New Roman" w:hAnsi="Times New Roman"/>
          <w:sz w:val="24"/>
        </w:rPr>
        <w:t xml:space="preserve">dapat </w:t>
      </w:r>
      <w:r w:rsidR="00E72508">
        <w:rPr>
          <w:rFonts w:ascii="Times New Roman" w:hAnsi="Times New Roman"/>
          <w:sz w:val="24"/>
        </w:rPr>
        <w:t xml:space="preserve">mendorong individu </w:t>
      </w:r>
      <w:r w:rsidR="0086440A">
        <w:rPr>
          <w:rFonts w:ascii="Times New Roman" w:hAnsi="Times New Roman"/>
          <w:sz w:val="24"/>
        </w:rPr>
        <w:t>untuk benar-benar melaksanakan kewajiban perpajakannya.</w:t>
      </w:r>
    </w:p>
    <w:p w:rsidR="00E2255C" w:rsidRPr="0026598C" w:rsidRDefault="00E2255C" w:rsidP="0053535E">
      <w:pPr>
        <w:widowControl w:val="0"/>
        <w:spacing w:line="480" w:lineRule="auto"/>
        <w:ind w:left="567" w:firstLine="709"/>
        <w:jc w:val="both"/>
        <w:rPr>
          <w:rFonts w:ascii="Times New Roman" w:hAnsi="Times New Roman"/>
          <w:sz w:val="24"/>
        </w:rPr>
      </w:pPr>
      <w:r w:rsidRPr="0026598C">
        <w:rPr>
          <w:rFonts w:ascii="Times New Roman" w:hAnsi="Times New Roman"/>
          <w:sz w:val="24"/>
        </w:rPr>
        <w:t xml:space="preserve">Berdasarkan penelitian yang dilakukan oleh </w:t>
      </w:r>
      <w:r w:rsidR="005C5987">
        <w:rPr>
          <w:rFonts w:ascii="Times New Roman" w:hAnsi="Times New Roman"/>
          <w:sz w:val="24"/>
        </w:rPr>
        <w:fldChar w:fldCharType="begin" w:fldLock="1"/>
      </w:r>
      <w:r w:rsidR="005C5987">
        <w:rPr>
          <w:rFonts w:ascii="Times New Roman" w:hAnsi="Times New Roman"/>
          <w:sz w:val="24"/>
        </w:rPr>
        <w:instrText>ADDIN CSL_CITATION {"citationItems":[{"id":"ITEM-1","itemData":{"abstract":"… pada penelitian ini adalah kepatuhan wajib pajak bumi dan … pajak, kesadaran wajib pajak, dan kualitas pelayanan pajak. … signifikan terhadap kepatuhan wajib pajak, sanksi pajak tidak …","author":[{"dropping-particle":"","family":"Wulandari","given":"Novita","non-dropping-particle":"","parse-names":false,"suffix":""},{"dropping-particle":"","family":"Wahyudi","given":"Djoko","non-dropping-particle":"","parse-names":false,"suffix":""}],"container-title":"Jurnal Pendidikan Tambusai","id":"ITEM-1","issued":{"date-parts":[["2022"]]},"page":"14853-14870","title":"Pengaruh Pengetahuan Perpajakan, Sanksi Pajak, Kesadaran Wajib Pajak, dan Kualitas Pelayanan Pajak terhadap Kepatuhan Wajib Pajak dalam Membayar Pajak Bumi dan Bangunan di Desa Mranggen Kabupaten Demak","type":"article-journal","volume":"6"},"uris":["http://www.mendeley.com/documents/?uuid=aa7656a7-0df7-494f-8299-96f1330d252e"]}],"mendeley":{"formattedCitation":"(Wulandari &amp; Wahyudi, 2022)","manualFormatting":"Wulandari &amp; Wahyudi (2022)","plainTextFormattedCitation":"(Wulandari &amp; Wahyudi, 2022)","previouslyFormattedCitation":"(Wulandari &amp; Wahyudi, 2022)"},"properties":{"noteIndex":0},"schema":"https://github.com/citation-style-language/schema/raw/master/csl-citation.json"}</w:instrText>
      </w:r>
      <w:r w:rsidR="005C5987">
        <w:rPr>
          <w:rFonts w:ascii="Times New Roman" w:hAnsi="Times New Roman"/>
          <w:sz w:val="24"/>
        </w:rPr>
        <w:fldChar w:fldCharType="separate"/>
      </w:r>
      <w:r w:rsidR="005C5987" w:rsidRPr="005C5987">
        <w:rPr>
          <w:rFonts w:ascii="Times New Roman" w:hAnsi="Times New Roman"/>
          <w:noProof/>
          <w:sz w:val="24"/>
        </w:rPr>
        <w:t>Wulandari &amp; Wahyu</w:t>
      </w:r>
      <w:r w:rsidR="005C5987">
        <w:rPr>
          <w:rFonts w:ascii="Times New Roman" w:hAnsi="Times New Roman"/>
          <w:noProof/>
          <w:sz w:val="24"/>
        </w:rPr>
        <w:t>di</w:t>
      </w:r>
      <w:r w:rsidR="005C5987" w:rsidRPr="005C5987">
        <w:rPr>
          <w:rFonts w:ascii="Times New Roman" w:hAnsi="Times New Roman"/>
          <w:noProof/>
          <w:sz w:val="24"/>
        </w:rPr>
        <w:t xml:space="preserve"> </w:t>
      </w:r>
      <w:r w:rsidR="005C5987">
        <w:rPr>
          <w:rFonts w:ascii="Times New Roman" w:hAnsi="Times New Roman"/>
          <w:noProof/>
          <w:sz w:val="24"/>
        </w:rPr>
        <w:t>(</w:t>
      </w:r>
      <w:r w:rsidR="005C5987" w:rsidRPr="005C5987">
        <w:rPr>
          <w:rFonts w:ascii="Times New Roman" w:hAnsi="Times New Roman"/>
          <w:noProof/>
          <w:sz w:val="24"/>
        </w:rPr>
        <w:t>2022)</w:t>
      </w:r>
      <w:r w:rsidR="005C5987">
        <w:rPr>
          <w:rFonts w:ascii="Times New Roman" w:hAnsi="Times New Roman"/>
          <w:sz w:val="24"/>
        </w:rPr>
        <w:fldChar w:fldCharType="end"/>
      </w:r>
      <w:r w:rsidRPr="0026598C">
        <w:rPr>
          <w:rFonts w:ascii="Times New Roman" w:hAnsi="Times New Roman"/>
          <w:sz w:val="24"/>
        </w:rPr>
        <w:t xml:space="preserve"> menunjukkan bahwa pengetahuan perpajakan berpengaruh positif terhadap </w:t>
      </w:r>
      <w:r w:rsidRPr="0026598C">
        <w:rPr>
          <w:rFonts w:ascii="Times New Roman" w:hAnsi="Times New Roman"/>
          <w:sz w:val="24"/>
        </w:rPr>
        <w:lastRenderedPageBreak/>
        <w:t xml:space="preserve">kepatuhan wajib pajak dalam membayar PBB. Hasil penelitian tersebut sejalan dengan penelitian yang dilakukan oleh </w:t>
      </w:r>
      <w:r w:rsidR="00EE4083" w:rsidRPr="0026598C">
        <w:rPr>
          <w:rFonts w:ascii="Times New Roman" w:hAnsi="Times New Roman"/>
          <w:sz w:val="24"/>
        </w:rPr>
        <w:fldChar w:fldCharType="begin" w:fldLock="1"/>
      </w:r>
      <w:r w:rsidR="00EE4083" w:rsidRPr="0026598C">
        <w:rPr>
          <w:rFonts w:ascii="Times New Roman" w:hAnsi="Times New Roman"/>
          <w:sz w:val="24"/>
        </w:rPr>
        <w:instrText>ADDIN CSL_CITATION {"citationItems":[{"id":"ITEM-1","itemData":{"DOI":"10.34005/akrual.v4i1.2025","abstract":"This study aims to determine the effect of tax knowledge, taxpayer awareness and tax sanctions on PBB-P2 Compulsory Compliance at the East Jakarta Bapenda 2020. The population in this study is all land and building taxpayers in East Jakarta City. The number of research samples used was 100 respondents who were selected by distributing questionnaires. This data was obtained by analysis technique using SEM-PLS (Structural Equation Modeling - Partial Least Squares) through SmartPLS 3.0 software. The period in this study is 2021. The results show that tax knowledge and awareness of taxpayers have a significant positive effect on PBB-P2 Compulsory Compliance, while tax sanctions have no significant effect on PBB-P2 Compulsory Compliance in East Jakarta City. Suggestions in this study is that it is necessary to improve the quality of tax sanctions so that it will increase taxpayer compliance in fulfilling tax obligations in East Jakarta City.","author":[{"dropping-particle":"","family":"Patriandari","given":"","non-dropping-particle":"","parse-names":false,"suffix":""},{"dropping-particle":"","family":"Amalia","given":"Hana","non-dropping-particle":"","parse-names":false,"suffix":""}],"container-title":"AKRUAL : Jurnal Akuntansi dan Keuangan","id":"ITEM-1","issue":"1","issued":{"date-parts":[["2022"]]},"page":"48-56","title":"Pengaruh Pengetahuan Perpajakan, Kesadaran Wajib Pajak Dan Sanksi Perpajakan Terhadap Kepatuhan Wajib Pbb-P2 Pada Bapenda Jakarta Timur Tahun 2020","type":"article-journal","volume":"4"},"uris":["http://www.mendeley.com/documents/?uuid=4557ed31-6b36-4f6a-8a45-5910084fe37c"]}],"mendeley":{"formattedCitation":"(Patriandari &amp; Amalia, 2022)","manualFormatting":"Patriandari &amp; Amalia, (2022)","plainTextFormattedCitation":"(Patriandari &amp; Amalia, 2022)","previouslyFormattedCitation":"(Patriandari &amp; Amalia, 2022)"},"properties":{"noteIndex":0},"schema":"https://github.com/citation-style-language/schema/raw/master/csl-citation.json"}</w:instrText>
      </w:r>
      <w:r w:rsidR="00EE4083" w:rsidRPr="0026598C">
        <w:rPr>
          <w:rFonts w:ascii="Times New Roman" w:hAnsi="Times New Roman"/>
          <w:sz w:val="24"/>
        </w:rPr>
        <w:fldChar w:fldCharType="separate"/>
      </w:r>
      <w:r w:rsidRPr="0026598C">
        <w:rPr>
          <w:rFonts w:ascii="Times New Roman" w:hAnsi="Times New Roman"/>
          <w:noProof/>
          <w:sz w:val="24"/>
        </w:rPr>
        <w:t>Patriandari &amp; Amalia, (2022)</w:t>
      </w:r>
      <w:r w:rsidR="00EE4083" w:rsidRPr="0026598C">
        <w:rPr>
          <w:rFonts w:ascii="Times New Roman" w:hAnsi="Times New Roman"/>
          <w:sz w:val="24"/>
        </w:rPr>
        <w:fldChar w:fldCharType="end"/>
      </w:r>
      <w:r w:rsidRPr="0026598C">
        <w:rPr>
          <w:rFonts w:ascii="Times New Roman" w:hAnsi="Times New Roman"/>
          <w:sz w:val="24"/>
        </w:rPr>
        <w:t xml:space="preserve"> yang menunjukkan bahwa pengetahuan perpajakan berpengaruh positif terhadap kepatuhan wajib pajak PBB-P2. </w:t>
      </w:r>
      <w:r w:rsidR="00E72508">
        <w:rPr>
          <w:rFonts w:ascii="Times New Roman" w:hAnsi="Times New Roman"/>
          <w:sz w:val="24"/>
        </w:rPr>
        <w:t>Berdasarkan penelitian tersebut dapat disimpulkan bahwa pengetahuan perpajakan yang dipahami dengan detail dan jelas dapat memotivasi wajib pajak untuk taat pada aturan yang ada. Maka dari itu, dirumuskanlah hipotesis sebagai berikut:</w:t>
      </w:r>
    </w:p>
    <w:p w:rsidR="00F66954" w:rsidRPr="00091C5D" w:rsidRDefault="00E2255C" w:rsidP="00A7002C">
      <w:pPr>
        <w:widowControl w:val="0"/>
        <w:spacing w:line="480" w:lineRule="auto"/>
        <w:ind w:left="993" w:hanging="426"/>
        <w:jc w:val="both"/>
        <w:rPr>
          <w:rFonts w:ascii="Times New Roman" w:hAnsi="Times New Roman"/>
          <w:b/>
          <w:sz w:val="24"/>
        </w:rPr>
      </w:pPr>
      <w:r w:rsidRPr="0026598C">
        <w:rPr>
          <w:rFonts w:ascii="Times New Roman" w:hAnsi="Times New Roman"/>
          <w:b/>
          <w:sz w:val="24"/>
        </w:rPr>
        <w:t>H</w:t>
      </w:r>
      <w:r w:rsidR="009C40C5">
        <w:rPr>
          <w:rFonts w:ascii="Times New Roman" w:hAnsi="Times New Roman"/>
          <w:b/>
          <w:sz w:val="24"/>
          <w:vertAlign w:val="subscript"/>
        </w:rPr>
        <w:t>3</w:t>
      </w:r>
      <w:r w:rsidRPr="0026598C">
        <w:rPr>
          <w:rFonts w:ascii="Times New Roman" w:hAnsi="Times New Roman"/>
          <w:b/>
          <w:sz w:val="24"/>
        </w:rPr>
        <w:t xml:space="preserve">: Pengetahuan Perpajakan Berpengaruh Positif </w:t>
      </w:r>
      <w:r w:rsidR="007E5037">
        <w:rPr>
          <w:rFonts w:ascii="Times New Roman" w:hAnsi="Times New Roman"/>
          <w:b/>
          <w:sz w:val="24"/>
        </w:rPr>
        <w:t>Terhadap Kepatuhan Wajib Pajak</w:t>
      </w:r>
      <w:r w:rsidR="00D775D3">
        <w:rPr>
          <w:noProof/>
        </w:rPr>
        <mc:AlternateContent>
          <mc:Choice Requires="wps">
            <w:drawing>
              <wp:anchor distT="0" distB="0" distL="114300" distR="114300" simplePos="0" relativeHeight="251649536" behindDoc="0" locked="0" layoutInCell="1" allowOverlap="1">
                <wp:simplePos x="0" y="0"/>
                <wp:positionH relativeFrom="column">
                  <wp:posOffset>-745490</wp:posOffset>
                </wp:positionH>
                <wp:positionV relativeFrom="paragraph">
                  <wp:posOffset>144780</wp:posOffset>
                </wp:positionV>
                <wp:extent cx="6558915" cy="6961505"/>
                <wp:effectExtent l="0" t="0" r="13335" b="10795"/>
                <wp:wrapNone/>
                <wp:docPr id="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8915" cy="696150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A1FF5" id="Rectangle 4" o:spid="_x0000_s1026" style="position:absolute;margin-left:-58.7pt;margin-top:11.4pt;width:516.45pt;height:548.1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" filled="f" strokecolor="white [3212]" strokeweight="1pt">
                <v:path arrowok="t"/>
              </v:rect>
            </w:pict>
          </mc:Fallback>
        </mc:AlternateContent>
      </w:r>
    </w:p>
    <w:p w:rsidR="00B07FD1" w:rsidRPr="00A7002C" w:rsidRDefault="00E97CF2" w:rsidP="00E07712">
      <w:pPr>
        <w:pStyle w:val="Heading2"/>
        <w:keepNext w:val="0"/>
        <w:keepLines w:val="0"/>
        <w:widowControl w:val="0"/>
        <w:numPr>
          <w:ilvl w:val="1"/>
          <w:numId w:val="36"/>
        </w:numPr>
        <w:spacing w:line="480" w:lineRule="auto"/>
        <w:rPr>
          <w:rFonts w:ascii="Times New Roman" w:hAnsi="Times New Roman"/>
          <w:b/>
          <w:color w:val="000000" w:themeColor="text1"/>
          <w:sz w:val="24"/>
          <w:szCs w:val="24"/>
        </w:rPr>
      </w:pPr>
      <w:bookmarkStart w:id="82" w:name="_Toc222043684"/>
      <w:bookmarkStart w:id="83" w:name="_Toc224067445"/>
      <w:bookmarkStart w:id="84" w:name="_Toc226311201"/>
      <w:r>
        <w:rPr>
          <w:noProof/>
        </w:rPr>
        <w:drawing>
          <wp:anchor distT="0" distB="0" distL="114300" distR="114300" simplePos="0" relativeHeight="251648512" behindDoc="0" locked="0" layoutInCell="1" allowOverlap="1">
            <wp:simplePos x="0" y="0"/>
            <wp:positionH relativeFrom="column">
              <wp:posOffset>238125</wp:posOffset>
            </wp:positionH>
            <wp:positionV relativeFrom="paragraph">
              <wp:posOffset>377825</wp:posOffset>
            </wp:positionV>
            <wp:extent cx="4761865" cy="2421255"/>
            <wp:effectExtent l="0" t="0" r="0" b="0"/>
            <wp:wrapSquare wrapText="bothSides"/>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61865" cy="2421255"/>
                    </a:xfrm>
                    <a:prstGeom prst="rect">
                      <a:avLst/>
                    </a:prstGeom>
                    <a:noFill/>
                    <a:ln>
                      <a:noFill/>
                    </a:ln>
                  </pic:spPr>
                </pic:pic>
              </a:graphicData>
            </a:graphic>
            <wp14:sizeRelH relativeFrom="page">
              <wp14:pctWidth>0</wp14:pctWidth>
            </wp14:sizeRelH>
            <wp14:sizeRelV relativeFrom="page">
              <wp14:pctHeight>0</wp14:pctHeight>
            </wp14:sizeRelV>
          </wp:anchor>
        </w:drawing>
      </w:r>
      <w:r w:rsidR="000C7C30" w:rsidRPr="0026598C">
        <w:rPr>
          <w:rFonts w:ascii="Times New Roman" w:hAnsi="Times New Roman"/>
          <w:b/>
          <w:color w:val="000000" w:themeColor="text1"/>
          <w:sz w:val="24"/>
          <w:szCs w:val="24"/>
        </w:rPr>
        <w:t>M</w:t>
      </w:r>
      <w:r w:rsidR="00827504" w:rsidRPr="0026598C">
        <w:rPr>
          <w:rFonts w:ascii="Times New Roman" w:hAnsi="Times New Roman"/>
          <w:b/>
          <w:color w:val="000000" w:themeColor="text1"/>
          <w:sz w:val="24"/>
          <w:szCs w:val="24"/>
        </w:rPr>
        <w:t>odel Penelitian</w:t>
      </w:r>
      <w:bookmarkEnd w:id="82"/>
      <w:bookmarkEnd w:id="83"/>
      <w:bookmarkEnd w:id="84"/>
    </w:p>
    <w:p w:rsidR="00193C1B" w:rsidRDefault="00193C1B" w:rsidP="0053535E">
      <w:pPr>
        <w:pStyle w:val="Caption"/>
        <w:widowControl w:val="0"/>
        <w:ind w:left="2160"/>
        <w:rPr>
          <w:rFonts w:ascii="Times New Roman" w:hAnsi="Times New Roman"/>
          <w:b/>
          <w:i w:val="0"/>
          <w:color w:val="auto"/>
          <w:sz w:val="22"/>
        </w:rPr>
      </w:pPr>
      <w:bookmarkStart w:id="85" w:name="_Toc200380458"/>
      <w:bookmarkStart w:id="86" w:name="_Toc224066602"/>
      <w:r>
        <w:rPr>
          <w:rFonts w:ascii="Times New Roman" w:hAnsi="Times New Roman"/>
          <w:b/>
          <w:i w:val="0"/>
          <w:color w:val="auto"/>
          <w:sz w:val="22"/>
        </w:rPr>
        <w:t xml:space="preserve">    </w:t>
      </w:r>
      <w:bookmarkStart w:id="87" w:name="_Toc224560877"/>
      <w:r w:rsidRPr="00F542DE">
        <w:rPr>
          <w:rFonts w:ascii="Times New Roman" w:hAnsi="Times New Roman"/>
          <w:b/>
          <w:i w:val="0"/>
          <w:color w:val="auto"/>
          <w:sz w:val="22"/>
        </w:rPr>
        <w:t xml:space="preserve">Gambar 2. </w:t>
      </w:r>
      <w:r w:rsidRPr="00F542DE">
        <w:rPr>
          <w:rFonts w:ascii="Times New Roman" w:hAnsi="Times New Roman"/>
          <w:b/>
          <w:i w:val="0"/>
          <w:color w:val="auto"/>
          <w:sz w:val="22"/>
        </w:rPr>
        <w:fldChar w:fldCharType="begin"/>
      </w:r>
      <w:r w:rsidRPr="00F542DE">
        <w:rPr>
          <w:rFonts w:ascii="Times New Roman" w:hAnsi="Times New Roman"/>
          <w:b/>
          <w:i w:val="0"/>
          <w:color w:val="auto"/>
          <w:sz w:val="22"/>
        </w:rPr>
        <w:instrText xml:space="preserve"> SEQ Gambar_2. \* ARABIC </w:instrText>
      </w:r>
      <w:r w:rsidRPr="00F542DE">
        <w:rPr>
          <w:rFonts w:ascii="Times New Roman" w:hAnsi="Times New Roman"/>
          <w:b/>
          <w:i w:val="0"/>
          <w:color w:val="auto"/>
          <w:sz w:val="22"/>
        </w:rPr>
        <w:fldChar w:fldCharType="separate"/>
      </w:r>
      <w:r w:rsidR="00D775D3">
        <w:rPr>
          <w:rFonts w:ascii="Times New Roman" w:hAnsi="Times New Roman"/>
          <w:b/>
          <w:i w:val="0"/>
          <w:noProof/>
          <w:color w:val="auto"/>
          <w:sz w:val="22"/>
        </w:rPr>
        <w:t>2</w:t>
      </w:r>
      <w:r w:rsidRPr="00F542DE">
        <w:rPr>
          <w:rFonts w:ascii="Times New Roman" w:hAnsi="Times New Roman"/>
          <w:b/>
          <w:i w:val="0"/>
          <w:color w:val="auto"/>
          <w:sz w:val="22"/>
        </w:rPr>
        <w:fldChar w:fldCharType="end"/>
      </w:r>
      <w:r w:rsidRPr="00F542DE">
        <w:rPr>
          <w:rFonts w:ascii="Times New Roman" w:hAnsi="Times New Roman"/>
          <w:b/>
          <w:i w:val="0"/>
          <w:color w:val="auto"/>
          <w:sz w:val="22"/>
        </w:rPr>
        <w:t xml:space="preserve"> Model Penelitian</w:t>
      </w:r>
      <w:bookmarkEnd w:id="85"/>
      <w:bookmarkEnd w:id="86"/>
      <w:bookmarkEnd w:id="87"/>
    </w:p>
    <w:p w:rsidR="004777D0" w:rsidRDefault="00193C1B" w:rsidP="00E07712">
      <w:pPr>
        <w:widowControl w:val="0"/>
        <w:spacing w:line="480" w:lineRule="auto"/>
        <w:ind w:left="2160" w:firstLine="720"/>
        <w:rPr>
          <w:rFonts w:ascii="Times New Roman" w:hAnsi="Times New Roman"/>
          <w:i/>
          <w:sz w:val="20"/>
        </w:rPr>
        <w:sectPr w:rsidR="004777D0" w:rsidSect="00A74A8D">
          <w:headerReference w:type="default" r:id="rId23"/>
          <w:footerReference w:type="default" r:id="rId24"/>
          <w:pgSz w:w="11907" w:h="16839" w:code="9"/>
          <w:pgMar w:top="2268" w:right="1275" w:bottom="1701" w:left="2268" w:header="709" w:footer="709" w:gutter="0"/>
          <w:cols w:space="708"/>
          <w:docGrid w:linePitch="360"/>
        </w:sectPr>
      </w:pPr>
      <w:r>
        <w:rPr>
          <w:rFonts w:ascii="Times New Roman" w:hAnsi="Times New Roman"/>
          <w:i/>
          <w:sz w:val="20"/>
        </w:rPr>
        <w:t>Sumber: Peneliti 2026</w:t>
      </w:r>
    </w:p>
    <w:p w:rsidR="007E228D" w:rsidRPr="0026598C" w:rsidRDefault="00D33B5A" w:rsidP="004777D0">
      <w:pPr>
        <w:pStyle w:val="Heading1"/>
        <w:keepNext w:val="0"/>
        <w:keepLines w:val="0"/>
        <w:widowControl w:val="0"/>
        <w:spacing w:line="480" w:lineRule="auto"/>
        <w:jc w:val="center"/>
        <w:rPr>
          <w:rFonts w:ascii="Times New Roman" w:hAnsi="Times New Roman"/>
          <w:b/>
          <w:color w:val="000000" w:themeColor="text1"/>
          <w:sz w:val="24"/>
          <w:szCs w:val="24"/>
        </w:rPr>
      </w:pPr>
      <w:bookmarkStart w:id="88" w:name="_Toc222043685"/>
      <w:bookmarkStart w:id="89" w:name="_Toc224067446"/>
      <w:bookmarkStart w:id="90" w:name="_Toc226311202"/>
      <w:r w:rsidRPr="0026598C">
        <w:rPr>
          <w:rFonts w:ascii="Times New Roman" w:hAnsi="Times New Roman"/>
          <w:b/>
          <w:color w:val="000000" w:themeColor="text1"/>
          <w:sz w:val="24"/>
          <w:szCs w:val="24"/>
        </w:rPr>
        <w:lastRenderedPageBreak/>
        <w:t>BAB 3</w:t>
      </w:r>
      <w:bookmarkEnd w:id="88"/>
      <w:bookmarkEnd w:id="89"/>
      <w:bookmarkEnd w:id="90"/>
    </w:p>
    <w:p w:rsidR="00025B83" w:rsidRDefault="00D33B5A" w:rsidP="0053535E">
      <w:pPr>
        <w:pStyle w:val="Heading1"/>
        <w:keepNext w:val="0"/>
        <w:keepLines w:val="0"/>
        <w:widowControl w:val="0"/>
        <w:spacing w:line="480" w:lineRule="auto"/>
        <w:jc w:val="center"/>
        <w:rPr>
          <w:rFonts w:ascii="Times New Roman" w:hAnsi="Times New Roman"/>
          <w:b/>
          <w:color w:val="000000" w:themeColor="text1"/>
          <w:sz w:val="24"/>
          <w:szCs w:val="24"/>
        </w:rPr>
      </w:pPr>
      <w:bookmarkStart w:id="91" w:name="_Toc222043686"/>
      <w:bookmarkStart w:id="92" w:name="_Toc224067447"/>
      <w:bookmarkStart w:id="93" w:name="_Toc226311203"/>
      <w:r w:rsidRPr="0026598C">
        <w:rPr>
          <w:rFonts w:ascii="Times New Roman" w:hAnsi="Times New Roman"/>
          <w:b/>
          <w:color w:val="000000" w:themeColor="text1"/>
          <w:sz w:val="24"/>
          <w:szCs w:val="24"/>
        </w:rPr>
        <w:t>METODOLOGI PENELITIAN</w:t>
      </w:r>
      <w:bookmarkEnd w:id="91"/>
      <w:bookmarkEnd w:id="92"/>
      <w:bookmarkEnd w:id="93"/>
    </w:p>
    <w:p w:rsidR="004278E9" w:rsidRPr="004278E9" w:rsidRDefault="004278E9" w:rsidP="004278E9"/>
    <w:p w:rsidR="00962BCF" w:rsidRPr="00B47B0A" w:rsidRDefault="00962BCF" w:rsidP="0053535E">
      <w:pPr>
        <w:widowControl w:val="0"/>
      </w:pPr>
    </w:p>
    <w:p w:rsidR="006B78B8" w:rsidRPr="0026598C" w:rsidRDefault="002103D1" w:rsidP="0053535E">
      <w:pPr>
        <w:pStyle w:val="Heading2"/>
        <w:keepNext w:val="0"/>
        <w:keepLines w:val="0"/>
        <w:widowControl w:val="0"/>
        <w:numPr>
          <w:ilvl w:val="0"/>
          <w:numId w:val="3"/>
        </w:numPr>
        <w:spacing w:before="0" w:line="480" w:lineRule="auto"/>
        <w:ind w:left="567" w:hanging="567"/>
        <w:rPr>
          <w:rFonts w:ascii="Times New Roman" w:hAnsi="Times New Roman"/>
          <w:b/>
          <w:color w:val="000000" w:themeColor="text1"/>
          <w:sz w:val="24"/>
          <w:szCs w:val="24"/>
        </w:rPr>
      </w:pPr>
      <w:bookmarkStart w:id="94" w:name="_Toc222043687"/>
      <w:bookmarkStart w:id="95" w:name="_Toc224067448"/>
      <w:bookmarkStart w:id="96" w:name="_Toc226311204"/>
      <w:r w:rsidRPr="0026598C">
        <w:rPr>
          <w:rFonts w:ascii="Times New Roman" w:hAnsi="Times New Roman"/>
          <w:b/>
          <w:color w:val="000000" w:themeColor="text1"/>
          <w:sz w:val="24"/>
          <w:szCs w:val="24"/>
        </w:rPr>
        <w:t>Definisi Operasional</w:t>
      </w:r>
      <w:bookmarkEnd w:id="94"/>
      <w:bookmarkEnd w:id="95"/>
      <w:bookmarkEnd w:id="96"/>
    </w:p>
    <w:p w:rsidR="000A3A17" w:rsidRPr="0026598C" w:rsidRDefault="000A3A17" w:rsidP="0053535E">
      <w:pPr>
        <w:widowControl w:val="0"/>
        <w:spacing w:after="0" w:line="480" w:lineRule="auto"/>
        <w:ind w:firstLine="567"/>
        <w:jc w:val="both"/>
        <w:rPr>
          <w:rFonts w:ascii="Times New Roman" w:hAnsi="Times New Roman"/>
          <w:sz w:val="24"/>
          <w:szCs w:val="24"/>
        </w:rPr>
      </w:pPr>
      <w:r w:rsidRPr="0026598C">
        <w:rPr>
          <w:rFonts w:ascii="Times New Roman" w:hAnsi="Times New Roman"/>
          <w:sz w:val="24"/>
          <w:szCs w:val="24"/>
        </w:rPr>
        <w:t>Variabe</w:t>
      </w:r>
      <w:r w:rsidR="00A536B3" w:rsidRPr="0026598C">
        <w:rPr>
          <w:rFonts w:ascii="Times New Roman" w:hAnsi="Times New Roman"/>
          <w:sz w:val="24"/>
          <w:szCs w:val="24"/>
        </w:rPr>
        <w:t>l penelitian adalah atribut ata</w:t>
      </w:r>
      <w:r w:rsidRPr="0026598C">
        <w:rPr>
          <w:rFonts w:ascii="Times New Roman" w:hAnsi="Times New Roman"/>
          <w:sz w:val="24"/>
          <w:szCs w:val="24"/>
        </w:rPr>
        <w:t>u sifat atau nilai dari orang, obyek atau kegiatan yang memili</w:t>
      </w:r>
      <w:r w:rsidR="009C5569" w:rsidRPr="0026598C">
        <w:rPr>
          <w:rFonts w:ascii="Times New Roman" w:hAnsi="Times New Roman"/>
          <w:sz w:val="24"/>
          <w:szCs w:val="24"/>
        </w:rPr>
        <w:t xml:space="preserve">ki </w:t>
      </w:r>
      <w:r w:rsidRPr="0026598C">
        <w:rPr>
          <w:rFonts w:ascii="Times New Roman" w:hAnsi="Times New Roman"/>
          <w:sz w:val="24"/>
          <w:szCs w:val="24"/>
        </w:rPr>
        <w:t xml:space="preserve">variasi tertentu yang ditetapkan oleh peneliti untuk dipelajari dan kemudian ditarik kesimpulannya </w:t>
      </w:r>
      <w:r w:rsidR="006B2387" w:rsidRPr="0026598C">
        <w:rPr>
          <w:rFonts w:ascii="Times New Roman" w:hAnsi="Times New Roman"/>
          <w:sz w:val="24"/>
          <w:szCs w:val="24"/>
        </w:rPr>
        <w:fldChar w:fldCharType="begin" w:fldLock="1"/>
      </w:r>
      <w:r w:rsidR="006B2387" w:rsidRPr="0026598C">
        <w:rPr>
          <w:rFonts w:ascii="Times New Roman" w:hAnsi="Times New Roman"/>
          <w:sz w:val="24"/>
          <w:szCs w:val="24"/>
        </w:rPr>
        <w:instrText>ADDIN CSL_CITATION {"citationItems":[{"id":"ITEM-1","itemData":{"ISBN":"9786022895336","author":[{"dropping-particle":"","family":"Sugiyono","given":"","non-dropping-particle":"","parse-names":false,"suffix":""}],"editor":[{"dropping-particle":"","family":"Sutopo","given":"","non-dropping-particle":"","parse-names":false,"suffix":""}],"id":"ITEM-1","issued":{"date-parts":[["2023"]]},"publisher":"ALFABETA cv","publisher-place":"Bandung","title":"Metode Penelitian Kuantitatif Kualitatif dan R&amp;D","type":"book"},"uris":["http://www.mendeley.com/documents/?uuid=7906e0b4-aef7-4d8a-bb00-a4da44f81d27"]}],"mendeley":{"formattedCitation":"(Sugiyono, 2023)","plainTextFormattedCitation":"(Sugiyono, 2023)","previouslyFormattedCitation":"(Sugiyono, 2023)"},"properties":{"noteIndex":0},"schema":"https://github.com/citation-style-language/schema/raw/master/csl-citation.json"}</w:instrText>
      </w:r>
      <w:r w:rsidR="006B2387" w:rsidRPr="0026598C">
        <w:rPr>
          <w:rFonts w:ascii="Times New Roman" w:hAnsi="Times New Roman"/>
          <w:sz w:val="24"/>
          <w:szCs w:val="24"/>
        </w:rPr>
        <w:fldChar w:fldCharType="separate"/>
      </w:r>
      <w:r w:rsidR="00D61D28" w:rsidRPr="0026598C">
        <w:rPr>
          <w:rFonts w:ascii="Times New Roman" w:hAnsi="Times New Roman"/>
          <w:noProof/>
          <w:sz w:val="24"/>
          <w:szCs w:val="24"/>
        </w:rPr>
        <w:t>(Sugiyono, 2023)</w:t>
      </w:r>
      <w:r w:rsidR="006B2387" w:rsidRPr="0026598C">
        <w:rPr>
          <w:rFonts w:ascii="Times New Roman" w:hAnsi="Times New Roman"/>
          <w:sz w:val="24"/>
          <w:szCs w:val="24"/>
        </w:rPr>
        <w:fldChar w:fldCharType="end"/>
      </w:r>
      <w:r w:rsidR="00D61D28" w:rsidRPr="0026598C">
        <w:rPr>
          <w:rFonts w:ascii="Times New Roman" w:hAnsi="Times New Roman"/>
          <w:sz w:val="24"/>
          <w:szCs w:val="24"/>
        </w:rPr>
        <w:t>.</w:t>
      </w:r>
    </w:p>
    <w:p w:rsidR="006B78B8" w:rsidRPr="0026598C" w:rsidRDefault="006B78B8" w:rsidP="0053535E">
      <w:pPr>
        <w:widowControl w:val="0"/>
        <w:spacing w:after="0" w:line="480" w:lineRule="auto"/>
        <w:ind w:firstLine="567"/>
        <w:jc w:val="both"/>
        <w:rPr>
          <w:rFonts w:ascii="Times New Roman" w:hAnsi="Times New Roman"/>
          <w:sz w:val="24"/>
          <w:szCs w:val="24"/>
        </w:rPr>
      </w:pPr>
      <w:r w:rsidRPr="0026598C">
        <w:rPr>
          <w:rFonts w:ascii="Times New Roman" w:hAnsi="Times New Roman"/>
          <w:sz w:val="24"/>
          <w:szCs w:val="24"/>
        </w:rPr>
        <w:t>Variabel dalam penelitian ini mencakup variabel bebas (independen) dan variabel terikat (dependen). Fokus utama pada variabel bebas terdiri dari kesadaran wajib pajak,</w:t>
      </w:r>
      <w:r w:rsidR="00BA2FFC">
        <w:rPr>
          <w:rFonts w:ascii="Times New Roman" w:hAnsi="Times New Roman"/>
          <w:sz w:val="24"/>
          <w:szCs w:val="24"/>
        </w:rPr>
        <w:t xml:space="preserve"> lingkungan sosial</w:t>
      </w:r>
      <w:r w:rsidRPr="0026598C">
        <w:rPr>
          <w:rFonts w:ascii="Times New Roman" w:hAnsi="Times New Roman"/>
          <w:sz w:val="24"/>
          <w:szCs w:val="24"/>
        </w:rPr>
        <w:t xml:space="preserve"> dan pengetahuan perpajakan. Adapun variabel terikat dal</w:t>
      </w:r>
      <w:r w:rsidR="000A3A17" w:rsidRPr="0026598C">
        <w:rPr>
          <w:rFonts w:ascii="Times New Roman" w:hAnsi="Times New Roman"/>
          <w:sz w:val="24"/>
          <w:szCs w:val="24"/>
        </w:rPr>
        <w:t>am penelitian ini berfokus pada</w:t>
      </w:r>
      <w:r w:rsidRPr="0026598C">
        <w:rPr>
          <w:rFonts w:ascii="Times New Roman" w:hAnsi="Times New Roman"/>
          <w:sz w:val="24"/>
          <w:szCs w:val="24"/>
        </w:rPr>
        <w:t xml:space="preserve"> kepatuhan wajib pajak dalam membayar Paj</w:t>
      </w:r>
      <w:r w:rsidR="007E3EDE" w:rsidRPr="0026598C">
        <w:rPr>
          <w:rFonts w:ascii="Times New Roman" w:hAnsi="Times New Roman"/>
          <w:sz w:val="24"/>
          <w:szCs w:val="24"/>
        </w:rPr>
        <w:t>a</w:t>
      </w:r>
      <w:r w:rsidRPr="0026598C">
        <w:rPr>
          <w:rFonts w:ascii="Times New Roman" w:hAnsi="Times New Roman"/>
          <w:sz w:val="24"/>
          <w:szCs w:val="24"/>
        </w:rPr>
        <w:t>k Bumi dan Bangunan Perdesaan dan Perkotaan (PBB-P2)</w:t>
      </w:r>
      <w:r w:rsidR="000A3A17" w:rsidRPr="0026598C">
        <w:rPr>
          <w:rFonts w:ascii="Times New Roman" w:hAnsi="Times New Roman"/>
          <w:sz w:val="24"/>
          <w:szCs w:val="24"/>
        </w:rPr>
        <w:t>.</w:t>
      </w:r>
      <w:r w:rsidR="00A536B3" w:rsidRPr="0026598C">
        <w:rPr>
          <w:rFonts w:ascii="Times New Roman" w:hAnsi="Times New Roman"/>
          <w:sz w:val="24"/>
          <w:szCs w:val="24"/>
        </w:rPr>
        <w:t xml:space="preserve"> </w:t>
      </w:r>
    </w:p>
    <w:p w:rsidR="004F63EA" w:rsidRDefault="00D02590" w:rsidP="00F34EA3">
      <w:pPr>
        <w:widowControl w:val="0"/>
        <w:spacing w:line="480" w:lineRule="auto"/>
        <w:ind w:firstLine="567"/>
        <w:jc w:val="both"/>
        <w:rPr>
          <w:rFonts w:ascii="Times New Roman" w:hAnsi="Times New Roman"/>
          <w:sz w:val="24"/>
          <w:szCs w:val="24"/>
        </w:rPr>
      </w:pPr>
      <w:r w:rsidRPr="0026598C">
        <w:rPr>
          <w:rFonts w:ascii="Times New Roman" w:hAnsi="Times New Roman"/>
          <w:sz w:val="24"/>
          <w:szCs w:val="24"/>
        </w:rPr>
        <w:t xml:space="preserve">Merujuk pada </w:t>
      </w:r>
      <w:r w:rsidR="00DC3797">
        <w:rPr>
          <w:rFonts w:ascii="Times New Roman" w:hAnsi="Times New Roman"/>
          <w:i/>
          <w:sz w:val="24"/>
          <w:szCs w:val="24"/>
        </w:rPr>
        <w:t>Theory of P</w:t>
      </w:r>
      <w:r w:rsidR="007E471E" w:rsidRPr="007E471E">
        <w:rPr>
          <w:rFonts w:ascii="Times New Roman" w:hAnsi="Times New Roman"/>
          <w:i/>
          <w:sz w:val="24"/>
          <w:szCs w:val="24"/>
        </w:rPr>
        <w:t>lan</w:t>
      </w:r>
      <w:r w:rsidR="00DC3797">
        <w:rPr>
          <w:rFonts w:ascii="Times New Roman" w:hAnsi="Times New Roman"/>
          <w:i/>
          <w:sz w:val="24"/>
          <w:szCs w:val="24"/>
        </w:rPr>
        <w:t>ned B</w:t>
      </w:r>
      <w:r w:rsidR="007E471E" w:rsidRPr="007E471E">
        <w:rPr>
          <w:rFonts w:ascii="Times New Roman" w:hAnsi="Times New Roman"/>
          <w:i/>
          <w:sz w:val="24"/>
          <w:szCs w:val="24"/>
        </w:rPr>
        <w:t>ehavior</w:t>
      </w:r>
      <w:r w:rsidR="00DC3797">
        <w:rPr>
          <w:rFonts w:ascii="Times New Roman" w:hAnsi="Times New Roman"/>
          <w:i/>
          <w:sz w:val="24"/>
          <w:szCs w:val="24"/>
        </w:rPr>
        <w:t xml:space="preserve"> </w:t>
      </w:r>
      <w:r w:rsidR="00DC3797">
        <w:rPr>
          <w:rFonts w:ascii="Times New Roman" w:hAnsi="Times New Roman"/>
          <w:sz w:val="24"/>
          <w:szCs w:val="24"/>
        </w:rPr>
        <w:t>(TPB)</w:t>
      </w:r>
      <w:r w:rsidRPr="0026598C">
        <w:rPr>
          <w:rFonts w:ascii="Times New Roman" w:hAnsi="Times New Roman"/>
          <w:sz w:val="24"/>
          <w:szCs w:val="24"/>
        </w:rPr>
        <w:t xml:space="preserve">, variabel independen dalam penelitian ini diklasifikasikan ke dalam </w:t>
      </w:r>
      <w:r w:rsidR="00DC3797">
        <w:rPr>
          <w:rFonts w:ascii="Times New Roman" w:hAnsi="Times New Roman"/>
          <w:sz w:val="24"/>
          <w:szCs w:val="24"/>
        </w:rPr>
        <w:t>tiga konstruk TPB</w:t>
      </w:r>
      <w:r w:rsidRPr="0026598C">
        <w:rPr>
          <w:rFonts w:ascii="Times New Roman" w:hAnsi="Times New Roman"/>
          <w:sz w:val="24"/>
          <w:szCs w:val="24"/>
        </w:rPr>
        <w:t xml:space="preserve">, </w:t>
      </w:r>
      <w:r w:rsidR="00DC3797">
        <w:rPr>
          <w:rFonts w:ascii="Times New Roman" w:hAnsi="Times New Roman"/>
          <w:sz w:val="24"/>
          <w:szCs w:val="24"/>
        </w:rPr>
        <w:t xml:space="preserve">yaitu </w:t>
      </w:r>
      <w:r w:rsidR="00DC3797" w:rsidRPr="00DC3797">
        <w:rPr>
          <w:rFonts w:ascii="Times New Roman" w:hAnsi="Times New Roman"/>
          <w:i/>
          <w:sz w:val="24"/>
          <w:szCs w:val="24"/>
        </w:rPr>
        <w:t>attitude toward behavior, subjective norm</w:t>
      </w:r>
      <w:r w:rsidR="00DC3797">
        <w:rPr>
          <w:rFonts w:ascii="Times New Roman" w:hAnsi="Times New Roman"/>
          <w:sz w:val="24"/>
          <w:szCs w:val="24"/>
        </w:rPr>
        <w:t xml:space="preserve">, dan </w:t>
      </w:r>
      <w:r w:rsidR="00DC3797" w:rsidRPr="00DC3797">
        <w:rPr>
          <w:rFonts w:ascii="Times New Roman" w:hAnsi="Times New Roman"/>
          <w:i/>
          <w:sz w:val="24"/>
          <w:szCs w:val="24"/>
        </w:rPr>
        <w:t>perceived behavioral control</w:t>
      </w:r>
      <w:r w:rsidR="00DC3797">
        <w:rPr>
          <w:rFonts w:ascii="Times New Roman" w:hAnsi="Times New Roman"/>
          <w:sz w:val="24"/>
          <w:szCs w:val="24"/>
        </w:rPr>
        <w:t xml:space="preserve">. Pada penelitian ini, </w:t>
      </w:r>
      <w:r w:rsidR="00DC3797" w:rsidRPr="00C047E1">
        <w:rPr>
          <w:rFonts w:ascii="Times New Roman" w:hAnsi="Times New Roman"/>
          <w:i/>
          <w:sz w:val="24"/>
          <w:szCs w:val="24"/>
        </w:rPr>
        <w:t>attitude toward behavior</w:t>
      </w:r>
      <w:r w:rsidR="00DC3797">
        <w:rPr>
          <w:rFonts w:ascii="Times New Roman" w:hAnsi="Times New Roman"/>
          <w:sz w:val="24"/>
          <w:szCs w:val="24"/>
        </w:rPr>
        <w:t xml:space="preserve"> diwakili oleh variabel kesadaran wajib pajak, karena kesadaran memberikan gambaran sikap dan evaluasi individu terhadap tindakan dalam mebayar PBB-P2. Selanjutnya konstruk </w:t>
      </w:r>
      <w:r w:rsidR="00DC3797" w:rsidRPr="00C047E1">
        <w:rPr>
          <w:rFonts w:ascii="Times New Roman" w:hAnsi="Times New Roman"/>
          <w:i/>
          <w:sz w:val="24"/>
          <w:szCs w:val="24"/>
        </w:rPr>
        <w:t>subjective norm</w:t>
      </w:r>
      <w:r w:rsidR="00DC3797">
        <w:rPr>
          <w:rFonts w:ascii="Times New Roman" w:hAnsi="Times New Roman"/>
          <w:sz w:val="24"/>
          <w:szCs w:val="24"/>
        </w:rPr>
        <w:t xml:space="preserve"> diwakili oleh variabel lingkungan sosial, yang mencerminkan pengaruh keluarga, masyarakat, dan pihak-pihak yang berada disekitar wajib pajak yang dapat memberikan dorongan terhadap perilaku kepatuhan. Kemudian, konstruk </w:t>
      </w:r>
      <w:r w:rsidR="00DC3797" w:rsidRPr="00A230C4">
        <w:rPr>
          <w:rFonts w:ascii="Times New Roman" w:hAnsi="Times New Roman"/>
          <w:i/>
          <w:sz w:val="24"/>
          <w:szCs w:val="24"/>
        </w:rPr>
        <w:t xml:space="preserve">perceived behavioral control </w:t>
      </w:r>
      <w:r w:rsidR="00DC3797">
        <w:rPr>
          <w:rFonts w:ascii="Times New Roman" w:hAnsi="Times New Roman"/>
          <w:sz w:val="24"/>
          <w:szCs w:val="24"/>
        </w:rPr>
        <w:t xml:space="preserve">diwakili oleh variabel pengetahuan perpajakan, karena tingkat pengetahuan wajib pajak mengenai </w:t>
      </w:r>
    </w:p>
    <w:p w:rsidR="004F63EA" w:rsidRDefault="00F34EA3" w:rsidP="004F63EA">
      <w:pPr>
        <w:widowControl w:val="0"/>
        <w:spacing w:line="480" w:lineRule="auto"/>
        <w:ind w:firstLine="567"/>
        <w:jc w:val="both"/>
        <w:rPr>
          <w:rFonts w:ascii="Times New Roman" w:hAnsi="Times New Roman"/>
          <w:sz w:val="24"/>
          <w:szCs w:val="24"/>
        </w:rPr>
      </w:pPr>
      <w:r>
        <w:rPr>
          <w:rFonts w:ascii="Times New Roman" w:hAnsi="Times New Roman"/>
          <w:sz w:val="24"/>
          <w:szCs w:val="24"/>
        </w:rPr>
        <w:lastRenderedPageBreak/>
        <w:t>a</w:t>
      </w:r>
      <w:r w:rsidR="004F63EA">
        <w:rPr>
          <w:rFonts w:ascii="Times New Roman" w:hAnsi="Times New Roman"/>
          <w:sz w:val="24"/>
          <w:szCs w:val="24"/>
        </w:rPr>
        <w:t xml:space="preserve">turan dan prosedur PBB-P2 dapat berkontribusi membentuk persepsi kemampuan dan </w:t>
      </w:r>
      <w:r w:rsidR="00DC3797">
        <w:rPr>
          <w:rFonts w:ascii="Times New Roman" w:hAnsi="Times New Roman"/>
          <w:sz w:val="24"/>
          <w:szCs w:val="24"/>
        </w:rPr>
        <w:t>kemudahan dalam melaksanakan kewajiban perpajakan. Klasifikasi ini digunakan untuk memastikan bahwa setiap variabel penelitian telah selaras dengan kerangka TPB dalam menjelaskan perilaku kepatuhan wajib pajak dalam hal ini adalah kepatuhan wajib pajak dalam membayar PBB-P2 di Desa Jambuk Makmur.</w:t>
      </w:r>
    </w:p>
    <w:p w:rsidR="00546879" w:rsidRPr="0026598C" w:rsidRDefault="00546879" w:rsidP="0053535E">
      <w:pPr>
        <w:pStyle w:val="Heading3"/>
        <w:keepNext w:val="0"/>
        <w:keepLines w:val="0"/>
        <w:widowControl w:val="0"/>
        <w:numPr>
          <w:ilvl w:val="0"/>
          <w:numId w:val="14"/>
        </w:numPr>
        <w:spacing w:line="480" w:lineRule="auto"/>
        <w:ind w:left="1276" w:hanging="709"/>
        <w:rPr>
          <w:rFonts w:ascii="Times New Roman" w:hAnsi="Times New Roman"/>
          <w:b/>
          <w:color w:val="000000" w:themeColor="text1"/>
        </w:rPr>
      </w:pPr>
      <w:bookmarkStart w:id="97" w:name="_Toc222043688"/>
      <w:bookmarkStart w:id="98" w:name="_Toc224067449"/>
      <w:bookmarkStart w:id="99" w:name="_Toc226311205"/>
      <w:r w:rsidRPr="0026598C">
        <w:rPr>
          <w:rFonts w:ascii="Times New Roman" w:hAnsi="Times New Roman"/>
          <w:b/>
          <w:color w:val="000000" w:themeColor="text1"/>
        </w:rPr>
        <w:t>Kepatuhan Wajib Pajak</w:t>
      </w:r>
      <w:bookmarkEnd w:id="97"/>
      <w:bookmarkEnd w:id="98"/>
      <w:bookmarkEnd w:id="99"/>
    </w:p>
    <w:p w:rsidR="00F50C0B" w:rsidRDefault="00297577" w:rsidP="0053535E">
      <w:pPr>
        <w:pStyle w:val="NoSpacing"/>
        <w:widowControl w:val="0"/>
        <w:spacing w:line="480" w:lineRule="auto"/>
        <w:ind w:left="567" w:firstLine="851"/>
        <w:jc w:val="both"/>
        <w:rPr>
          <w:b w:val="0"/>
          <w:szCs w:val="24"/>
        </w:rPr>
      </w:pPr>
      <w:r w:rsidRPr="00297577">
        <w:rPr>
          <w:b w:val="0"/>
        </w:rPr>
        <w:t>K</w:t>
      </w:r>
      <w:r w:rsidR="0004609F" w:rsidRPr="0026598C">
        <w:rPr>
          <w:b w:val="0"/>
          <w:szCs w:val="24"/>
        </w:rPr>
        <w:t xml:space="preserve">epatuhan wajib pajak adalah </w:t>
      </w:r>
      <w:r w:rsidR="0004609F">
        <w:rPr>
          <w:b w:val="0"/>
          <w:szCs w:val="24"/>
        </w:rPr>
        <w:t xml:space="preserve">suatu </w:t>
      </w:r>
      <w:r w:rsidR="0004609F" w:rsidRPr="0026598C">
        <w:rPr>
          <w:b w:val="0"/>
          <w:szCs w:val="24"/>
        </w:rPr>
        <w:t>kondisi</w:t>
      </w:r>
      <w:r w:rsidR="0004609F">
        <w:rPr>
          <w:b w:val="0"/>
          <w:szCs w:val="24"/>
        </w:rPr>
        <w:t xml:space="preserve"> saat wajib pajak</w:t>
      </w:r>
      <w:r w:rsidR="0004609F" w:rsidRPr="0026598C">
        <w:rPr>
          <w:b w:val="0"/>
          <w:szCs w:val="24"/>
        </w:rPr>
        <w:t xml:space="preserve"> memiliki kesadaran serta keinginan untuk memenuhi kewajiban perpajakannya</w:t>
      </w:r>
      <w:r w:rsidR="0004609F">
        <w:rPr>
          <w:b w:val="0"/>
          <w:szCs w:val="24"/>
        </w:rPr>
        <w:t xml:space="preserve"> sesuai dengan regulasi yang berlaku</w:t>
      </w:r>
      <w:r w:rsidR="0004609F" w:rsidRPr="0026598C">
        <w:rPr>
          <w:b w:val="0"/>
          <w:szCs w:val="24"/>
        </w:rPr>
        <w:t xml:space="preserve"> </w:t>
      </w:r>
      <w:r w:rsidR="0004609F">
        <w:rPr>
          <w:b w:val="0"/>
          <w:szCs w:val="24"/>
        </w:rPr>
        <w:t>dengan sukarela dan tanpa ada paksaan dari pihak manapun.</w:t>
      </w:r>
      <w:r w:rsidR="00C36CCB" w:rsidRPr="00C36CCB">
        <w:rPr>
          <w:b w:val="0"/>
          <w:szCs w:val="24"/>
        </w:rPr>
        <w:t xml:space="preserve"> </w:t>
      </w:r>
      <w:r w:rsidR="00C36CCB" w:rsidRPr="0026598C">
        <w:rPr>
          <w:b w:val="0"/>
          <w:szCs w:val="24"/>
        </w:rPr>
        <w:t xml:space="preserve">Kepatuhan wajib </w:t>
      </w:r>
      <w:r w:rsidR="00C36CCB">
        <w:rPr>
          <w:b w:val="0"/>
          <w:szCs w:val="24"/>
        </w:rPr>
        <w:t>pajak memiliki peranan yang sangat penting, jika mengabaikan kewajiban perpajakannya maka, akan berdampak pada terhambatnya pendapatan negara.</w:t>
      </w:r>
    </w:p>
    <w:p w:rsidR="00EC31F1" w:rsidRDefault="00F50C0B" w:rsidP="0053535E">
      <w:pPr>
        <w:pStyle w:val="NoSpacing"/>
        <w:widowControl w:val="0"/>
        <w:spacing w:after="240" w:line="480" w:lineRule="auto"/>
        <w:ind w:left="567" w:firstLine="851"/>
        <w:jc w:val="both"/>
        <w:rPr>
          <w:b w:val="0"/>
        </w:rPr>
      </w:pPr>
      <w:r w:rsidRPr="00F50C0B">
        <w:rPr>
          <w:b w:val="0"/>
          <w:szCs w:val="20"/>
        </w:rPr>
        <w:t xml:space="preserve">Indikator yang digunakan dalam variabel kepatuhan wajib pajak merujuk pada penelitian </w:t>
      </w:r>
      <w:r w:rsidR="00EC31F1">
        <w:rPr>
          <w:b w:val="0"/>
          <w:szCs w:val="24"/>
        </w:rPr>
        <w:fldChar w:fldCharType="begin" w:fldLock="1"/>
      </w:r>
      <w:r w:rsidR="00EC31F1">
        <w:rPr>
          <w:b w:val="0"/>
          <w:szCs w:val="24"/>
        </w:rPr>
        <w:instrText>ADDIN CSL_CITATION {"citationItems":[{"id":"ITEM-1","itemData":{"DOI":"10.46576/bn.v6i2.3797","ISSN":"2621-3982","abstract":"… perpajakan, kesadaran wajib pajak, dan kualitas pelayanan fiskus berpengaruh terhadap kepatuhan wajib pajak dalam membayar pajak bumi dan bangunan perdesaan dan …","author":[{"dropping-particle":"","family":"Marwati","given":"Sofia","non-dropping-particle":"","parse-names":false,"suffix":""},{"dropping-particle":"","family":"Sasanti","given":"Elin Erlina","non-dropping-particle":"","parse-names":false,"suffix":""},{"dropping-particle":"","family":"Nurabiah","given":"Nurabiah","non-dropping-particle":"","parse-names":false,"suffix":""}],"container-title":"Bisnis-Net Jurnal Ekonomi dan Bisnis","id":"ITEM-1","issue":"2","issued":{"date-parts":[["2023"]]},"page":"753-764","title":"Determinan Kepatuhan Wajib Pajak Dalam Membayar Pajak Bumi Dan Bangunan Perdesaan Dan Perkotaan (Pbb-P2) Di Kecamatan Selong","type":"article-journal","volume":"6"},"uris":["http://www.mendeley.com/documents/?uuid=da68528c-f3ef-4c73-a76b-3c3dcb3d75eb"]}],"mendeley":{"formattedCitation":"(Marwati et al., 2023)","manualFormatting":"Marwati et al., (2023)","plainTextFormattedCitation":"(Marwati et al., 2023)","previouslyFormattedCitation":"(Marwati et al., 2023)"},"properties":{"noteIndex":0},"schema":"https://github.com/citation-style-language/schema/raw/master/csl-citation.json"}</w:instrText>
      </w:r>
      <w:r w:rsidR="00EC31F1">
        <w:rPr>
          <w:b w:val="0"/>
          <w:szCs w:val="24"/>
        </w:rPr>
        <w:fldChar w:fldCharType="separate"/>
      </w:r>
      <w:r w:rsidR="00EC31F1" w:rsidRPr="00B807F7">
        <w:rPr>
          <w:b w:val="0"/>
          <w:noProof/>
          <w:szCs w:val="24"/>
        </w:rPr>
        <w:t xml:space="preserve">Marwati </w:t>
      </w:r>
      <w:r w:rsidR="00EC31F1" w:rsidRPr="00B807F7">
        <w:rPr>
          <w:b w:val="0"/>
          <w:i/>
          <w:noProof/>
          <w:szCs w:val="24"/>
        </w:rPr>
        <w:t>et al.,</w:t>
      </w:r>
      <w:r w:rsidR="00EC31F1" w:rsidRPr="00B807F7">
        <w:rPr>
          <w:b w:val="0"/>
          <w:noProof/>
          <w:szCs w:val="24"/>
        </w:rPr>
        <w:t xml:space="preserve"> </w:t>
      </w:r>
      <w:r w:rsidR="00EC31F1">
        <w:rPr>
          <w:b w:val="0"/>
          <w:noProof/>
          <w:szCs w:val="24"/>
        </w:rPr>
        <w:t>(</w:t>
      </w:r>
      <w:r w:rsidR="00EC31F1" w:rsidRPr="00B807F7">
        <w:rPr>
          <w:b w:val="0"/>
          <w:noProof/>
          <w:szCs w:val="24"/>
        </w:rPr>
        <w:t>2023)</w:t>
      </w:r>
      <w:r w:rsidR="00EC31F1">
        <w:rPr>
          <w:b w:val="0"/>
          <w:szCs w:val="24"/>
        </w:rPr>
        <w:fldChar w:fldCharType="end"/>
      </w:r>
      <w:r w:rsidR="00EC31F1">
        <w:rPr>
          <w:b w:val="0"/>
          <w:szCs w:val="24"/>
        </w:rPr>
        <w:t xml:space="preserve"> </w:t>
      </w:r>
      <w:r w:rsidR="00297577">
        <w:rPr>
          <w:b w:val="0"/>
          <w:szCs w:val="20"/>
        </w:rPr>
        <w:t xml:space="preserve"> yang tel</w:t>
      </w:r>
      <w:r w:rsidRPr="00F50C0B">
        <w:rPr>
          <w:b w:val="0"/>
          <w:szCs w:val="20"/>
        </w:rPr>
        <w:t xml:space="preserve">ah </w:t>
      </w:r>
      <w:r w:rsidR="00EC31F1">
        <w:rPr>
          <w:b w:val="0"/>
          <w:szCs w:val="20"/>
        </w:rPr>
        <w:t>disesuaikan</w:t>
      </w:r>
      <w:r w:rsidRPr="00F50C0B">
        <w:rPr>
          <w:b w:val="0"/>
          <w:szCs w:val="20"/>
        </w:rPr>
        <w:t xml:space="preserve"> dengan konteks dari penelitian ini.</w:t>
      </w:r>
      <w:r>
        <w:rPr>
          <w:b w:val="0"/>
          <w:szCs w:val="24"/>
        </w:rPr>
        <w:t xml:space="preserve"> Adapun </w:t>
      </w:r>
      <w:r>
        <w:rPr>
          <w:b w:val="0"/>
        </w:rPr>
        <w:t>i</w:t>
      </w:r>
      <w:r w:rsidR="00623380" w:rsidRPr="00C36CCB">
        <w:rPr>
          <w:b w:val="0"/>
        </w:rPr>
        <w:t>ndikator</w:t>
      </w:r>
      <w:r>
        <w:rPr>
          <w:b w:val="0"/>
        </w:rPr>
        <w:t xml:space="preserve"> yang digunakan dalam variabel kepatuhan wajib pajak</w:t>
      </w:r>
      <w:r w:rsidR="00623380" w:rsidRPr="00C36CCB">
        <w:rPr>
          <w:b w:val="0"/>
        </w:rPr>
        <w:t xml:space="preserve"> sebagai berikut:</w:t>
      </w:r>
    </w:p>
    <w:p w:rsidR="00EC31F1" w:rsidRDefault="00EC31F1" w:rsidP="0053535E">
      <w:pPr>
        <w:pStyle w:val="NoSpacing"/>
        <w:widowControl w:val="0"/>
        <w:numPr>
          <w:ilvl w:val="0"/>
          <w:numId w:val="60"/>
        </w:numPr>
        <w:spacing w:after="240" w:line="480" w:lineRule="auto"/>
        <w:ind w:left="1843" w:hanging="425"/>
        <w:jc w:val="both"/>
        <w:rPr>
          <w:b w:val="0"/>
        </w:rPr>
      </w:pPr>
      <w:r>
        <w:rPr>
          <w:b w:val="0"/>
          <w:szCs w:val="24"/>
        </w:rPr>
        <w:t>Tidak mempunyai tunggakan PBB-P2</w:t>
      </w:r>
    </w:p>
    <w:p w:rsidR="00EC31F1" w:rsidRDefault="00EC31F1" w:rsidP="0053535E">
      <w:pPr>
        <w:pStyle w:val="NoSpacing"/>
        <w:widowControl w:val="0"/>
        <w:numPr>
          <w:ilvl w:val="0"/>
          <w:numId w:val="60"/>
        </w:numPr>
        <w:spacing w:after="240" w:line="480" w:lineRule="auto"/>
        <w:ind w:left="1843" w:hanging="425"/>
        <w:jc w:val="both"/>
        <w:rPr>
          <w:b w:val="0"/>
        </w:rPr>
      </w:pPr>
      <w:r w:rsidRPr="00EC31F1">
        <w:rPr>
          <w:b w:val="0"/>
          <w:szCs w:val="24"/>
        </w:rPr>
        <w:t>Tepat waktu dalam membayar PBB-P2</w:t>
      </w:r>
    </w:p>
    <w:p w:rsidR="00EC31F1" w:rsidRDefault="00EC31F1" w:rsidP="0053535E">
      <w:pPr>
        <w:pStyle w:val="NoSpacing"/>
        <w:widowControl w:val="0"/>
        <w:numPr>
          <w:ilvl w:val="0"/>
          <w:numId w:val="60"/>
        </w:numPr>
        <w:spacing w:after="240" w:line="480" w:lineRule="auto"/>
        <w:ind w:left="1843" w:hanging="425"/>
        <w:jc w:val="both"/>
        <w:rPr>
          <w:b w:val="0"/>
        </w:rPr>
      </w:pPr>
      <w:r w:rsidRPr="00EC31F1">
        <w:rPr>
          <w:b w:val="0"/>
          <w:szCs w:val="24"/>
        </w:rPr>
        <w:t>Membayar PBB sesuai dengan SPPT</w:t>
      </w:r>
      <w:r>
        <w:rPr>
          <w:b w:val="0"/>
          <w:szCs w:val="24"/>
        </w:rPr>
        <w:t xml:space="preserve"> PBB</w:t>
      </w:r>
      <w:r w:rsidRPr="00EC31F1">
        <w:rPr>
          <w:b w:val="0"/>
          <w:szCs w:val="24"/>
        </w:rPr>
        <w:t>-P2</w:t>
      </w:r>
    </w:p>
    <w:p w:rsidR="00EC31F1" w:rsidRPr="00E07712" w:rsidRDefault="00EC31F1" w:rsidP="0053535E">
      <w:pPr>
        <w:pStyle w:val="NoSpacing"/>
        <w:widowControl w:val="0"/>
        <w:numPr>
          <w:ilvl w:val="0"/>
          <w:numId w:val="60"/>
        </w:numPr>
        <w:spacing w:after="240" w:line="480" w:lineRule="auto"/>
        <w:ind w:left="1843" w:hanging="425"/>
        <w:jc w:val="both"/>
        <w:rPr>
          <w:b w:val="0"/>
        </w:rPr>
      </w:pPr>
      <w:r w:rsidRPr="00EC31F1">
        <w:rPr>
          <w:b w:val="0"/>
          <w:szCs w:val="24"/>
        </w:rPr>
        <w:t>Pemberian informasi sesuai dengan objek yang dimiliki</w:t>
      </w:r>
    </w:p>
    <w:p w:rsidR="00E07712" w:rsidRPr="00EC31F1" w:rsidRDefault="00E07712" w:rsidP="00E07712">
      <w:pPr>
        <w:pStyle w:val="NoSpacing"/>
        <w:widowControl w:val="0"/>
        <w:spacing w:after="240" w:line="480" w:lineRule="auto"/>
        <w:jc w:val="both"/>
        <w:rPr>
          <w:b w:val="0"/>
        </w:rPr>
      </w:pPr>
    </w:p>
    <w:p w:rsidR="00623380" w:rsidRPr="0026598C" w:rsidRDefault="00623380" w:rsidP="0053535E">
      <w:pPr>
        <w:pStyle w:val="Heading3"/>
        <w:keepNext w:val="0"/>
        <w:keepLines w:val="0"/>
        <w:widowControl w:val="0"/>
        <w:numPr>
          <w:ilvl w:val="0"/>
          <w:numId w:val="14"/>
        </w:numPr>
        <w:spacing w:line="480" w:lineRule="auto"/>
        <w:ind w:left="1276" w:hanging="709"/>
        <w:rPr>
          <w:rFonts w:ascii="Times New Roman" w:hAnsi="Times New Roman"/>
          <w:b/>
          <w:color w:val="000000" w:themeColor="text1"/>
        </w:rPr>
      </w:pPr>
      <w:bookmarkStart w:id="100" w:name="_Toc222043689"/>
      <w:bookmarkStart w:id="101" w:name="_Toc224067450"/>
      <w:bookmarkStart w:id="102" w:name="_Toc226311206"/>
      <w:r w:rsidRPr="0026598C">
        <w:rPr>
          <w:rFonts w:ascii="Times New Roman" w:hAnsi="Times New Roman"/>
          <w:b/>
          <w:color w:val="000000" w:themeColor="text1"/>
        </w:rPr>
        <w:lastRenderedPageBreak/>
        <w:t>Kesadaran Wajib Pajak</w:t>
      </w:r>
      <w:bookmarkEnd w:id="100"/>
      <w:bookmarkEnd w:id="101"/>
      <w:bookmarkEnd w:id="102"/>
    </w:p>
    <w:p w:rsidR="00367A55" w:rsidRDefault="00623380" w:rsidP="0053535E">
      <w:pPr>
        <w:widowControl w:val="0"/>
        <w:spacing w:after="0" w:line="480" w:lineRule="auto"/>
        <w:ind w:left="567" w:firstLine="556"/>
        <w:jc w:val="both"/>
        <w:rPr>
          <w:rFonts w:ascii="Times New Roman" w:hAnsi="Times New Roman"/>
          <w:sz w:val="24"/>
          <w:szCs w:val="24"/>
        </w:rPr>
      </w:pPr>
      <w:r w:rsidRPr="0026598C">
        <w:rPr>
          <w:rFonts w:ascii="Times New Roman" w:hAnsi="Times New Roman"/>
          <w:sz w:val="24"/>
        </w:rPr>
        <w:t xml:space="preserve">Kesadaran </w:t>
      </w:r>
      <w:r w:rsidR="00C147DD" w:rsidRPr="00C147DD">
        <w:rPr>
          <w:rFonts w:ascii="Times New Roman" w:hAnsi="Times New Roman"/>
          <w:sz w:val="24"/>
          <w:szCs w:val="24"/>
        </w:rPr>
        <w:t>wajib pajak merupakan sikap yang berasal dari dalam diri wajib pajak yang meliputi pemahaman, kepatuhan, dan komitmen moral untuk melaksanakan kewajiban perpajakan secara sukarela, benar dan konsisten. Kesadaran ini timbul atas dasar pengetahuan, nilai tanggung jawab, serta sikap yang tidak bergantung pada adanya pengawasan atapun paksaan dari pihak lain.</w:t>
      </w:r>
    </w:p>
    <w:p w:rsidR="00F50C0B" w:rsidRPr="00127846" w:rsidRDefault="00C147DD" w:rsidP="0053535E">
      <w:pPr>
        <w:widowControl w:val="0"/>
        <w:spacing w:line="480" w:lineRule="auto"/>
        <w:ind w:left="567" w:firstLine="556"/>
        <w:jc w:val="both"/>
        <w:rPr>
          <w:rFonts w:ascii="Times New Roman" w:hAnsi="Times New Roman"/>
          <w:sz w:val="24"/>
          <w:szCs w:val="20"/>
        </w:rPr>
      </w:pPr>
      <w:r w:rsidRPr="00C147DD">
        <w:rPr>
          <w:b/>
          <w:sz w:val="24"/>
          <w:szCs w:val="24"/>
        </w:rPr>
        <w:t xml:space="preserve"> </w:t>
      </w:r>
      <w:r w:rsidR="00367A55" w:rsidRPr="00127846">
        <w:rPr>
          <w:rFonts w:ascii="Times New Roman" w:hAnsi="Times New Roman"/>
          <w:sz w:val="24"/>
          <w:szCs w:val="20"/>
        </w:rPr>
        <w:t xml:space="preserve">Indikator yang digunakan dalam variabel kepatuhan wajib pajak merujuk pada penelitian </w:t>
      </w:r>
      <w:r w:rsidR="00367A55">
        <w:rPr>
          <w:rFonts w:ascii="Times New Roman" w:hAnsi="Times New Roman"/>
          <w:sz w:val="24"/>
          <w:szCs w:val="20"/>
        </w:rPr>
        <w:fldChar w:fldCharType="begin" w:fldLock="1"/>
      </w:r>
      <w:r w:rsidR="00367A55">
        <w:rPr>
          <w:rFonts w:ascii="Times New Roman" w:hAnsi="Times New Roman"/>
          <w:sz w:val="24"/>
          <w:szCs w:val="20"/>
        </w:rPr>
        <w:instrText>ADDIN CSL_CITATION {"citationItems":[{"id":"ITEM-1","itemData":{"abstract":"The purpose of this study was to examine the influence awareness of the taxpayer, the taxpayer stance on the implementation of financial penalties, and quality of service tax authorities on tax compliance and building earth. This research was conducted at the Department of Revenue, Finance and Asset Management of Bantul through 110 respondents. The data analysis technique used is multiple linear regression technique which consists of one dependent variable is tax compliance, and three independent variables taxpayer awareness, the attitude of the taxpayer on the implementation of financial penalties, and quality of service tax authorities. Ba- sed on the analysis performed, it is known that the awareness of the taxpayer, the taxpayer stance on the implementation of financial penalties, and quality of service tax authorities simultaneously and partially on tax compliance and building earth. The predictive ability of the independent variable on the dependent variable showed independent variables are able to explain the dependent variable variation of 33.8% and 66.2% explained by other variables. Keywords:","author":[{"dropping-particle":"","family":"Suyanto","given":"","non-dropping-particle":"","parse-names":false,"suffix":""},{"dropping-particle":"","family":"Purwati","given":"","non-dropping-particle":"","parse-names":false,"suffix":""}],"container-title":"Jurnal Akuntansi &amp; Manjemen","id":"ITEM-1","issued":{"date-parts":[["2015"]]},"page":"743-758","title":"Pengaruh Kesadaran Wajib Pajak , Sikap Wajib Pajak Wajib Pajak Bumi dan Bangunan (Studi Kasus Wajib Pajak Bumi dan Bangunan di Kabupaten Bantul)","type":"article-journal"},"uris":["http://www.mendeley.com/documents/?uuid=42b70b22-df6e-4ed2-8c9d-1aec0a04091b"]}],"mendeley":{"formattedCitation":"(Suyanto &amp; Purwati, 2015)","manualFormatting":"Suyanto &amp; Purwati, (2015)","plainTextFormattedCitation":"(Suyanto &amp; Purwati, 2015)","previouslyFormattedCitation":"(Suyanto &amp; Purwati, 2015)"},"properties":{"noteIndex":0},"schema":"https://github.com/citation-style-language/schema/raw/master/csl-citation.json"}</w:instrText>
      </w:r>
      <w:r w:rsidR="00367A55">
        <w:rPr>
          <w:rFonts w:ascii="Times New Roman" w:hAnsi="Times New Roman"/>
          <w:sz w:val="24"/>
          <w:szCs w:val="20"/>
        </w:rPr>
        <w:fldChar w:fldCharType="separate"/>
      </w:r>
      <w:r w:rsidR="00367A55" w:rsidRPr="00127846">
        <w:rPr>
          <w:rFonts w:ascii="Times New Roman" w:hAnsi="Times New Roman"/>
          <w:noProof/>
          <w:sz w:val="24"/>
          <w:szCs w:val="20"/>
        </w:rPr>
        <w:t xml:space="preserve">Suyanto &amp; Purwati, </w:t>
      </w:r>
      <w:r w:rsidR="00367A55">
        <w:rPr>
          <w:rFonts w:ascii="Times New Roman" w:hAnsi="Times New Roman"/>
          <w:noProof/>
          <w:sz w:val="24"/>
          <w:szCs w:val="20"/>
        </w:rPr>
        <w:t>(</w:t>
      </w:r>
      <w:r w:rsidR="00367A55" w:rsidRPr="00127846">
        <w:rPr>
          <w:rFonts w:ascii="Times New Roman" w:hAnsi="Times New Roman"/>
          <w:noProof/>
          <w:sz w:val="24"/>
          <w:szCs w:val="20"/>
        </w:rPr>
        <w:t>2015)</w:t>
      </w:r>
      <w:r w:rsidR="00367A55">
        <w:rPr>
          <w:rFonts w:ascii="Times New Roman" w:hAnsi="Times New Roman"/>
          <w:sz w:val="24"/>
          <w:szCs w:val="20"/>
        </w:rPr>
        <w:fldChar w:fldCharType="end"/>
      </w:r>
      <w:r w:rsidR="00367A55">
        <w:rPr>
          <w:rFonts w:ascii="Times New Roman" w:hAnsi="Times New Roman"/>
          <w:sz w:val="24"/>
          <w:szCs w:val="20"/>
        </w:rPr>
        <w:t xml:space="preserve"> dan </w:t>
      </w:r>
      <w:r w:rsidR="0099484B">
        <w:rPr>
          <w:rFonts w:ascii="Times New Roman" w:hAnsi="Times New Roman"/>
          <w:sz w:val="24"/>
          <w:szCs w:val="20"/>
        </w:rPr>
        <w:fldChar w:fldCharType="begin" w:fldLock="1"/>
      </w:r>
      <w:r w:rsidR="0099484B">
        <w:rPr>
          <w:rFonts w:ascii="Times New Roman" w:hAnsi="Times New Roman"/>
          <w:sz w:val="24"/>
          <w:szCs w:val="20"/>
        </w:rPr>
        <w:instrText>ADDIN CSL_CITATION {"citationItems":[{"id":"ITEM-1","itemData":{"author":[{"dropping-particle":"","family":"Khotimah","given":"Itsnaini Chusnul","non-dropping-particle":"","parse-names":false,"suffix":""}],"id":"ITEM-1","issue":"02","issued":{"date-parts":[["2020"]]},"page":"96-105","title":"Determinan Kepatuhan Wajib Pajak (Studi Kasus Badan Pendapatan Daerah Kabupaten Muara Enim)","type":"article-journal","volume":"1"},"uris":["http://www.mendeley.com/documents/?uuid=a8bb4ecd-f28b-4aec-897c-daacd3fc2790"]}],"mendeley":{"formattedCitation":"(Khotimah, 2020)","manualFormatting":"Khotimah, (2020)","plainTextFormattedCitation":"(Khotimah, 2020)","previouslyFormattedCitation":"(Khotimah, 2020)"},"properties":{"noteIndex":0},"schema":"https://github.com/citation-style-language/schema/raw/master/csl-citation.json"}</w:instrText>
      </w:r>
      <w:r w:rsidR="0099484B">
        <w:rPr>
          <w:rFonts w:ascii="Times New Roman" w:hAnsi="Times New Roman"/>
          <w:sz w:val="24"/>
          <w:szCs w:val="20"/>
        </w:rPr>
        <w:fldChar w:fldCharType="separate"/>
      </w:r>
      <w:r w:rsidR="005518C9" w:rsidRPr="005518C9">
        <w:rPr>
          <w:rFonts w:ascii="Times New Roman" w:hAnsi="Times New Roman"/>
          <w:noProof/>
          <w:sz w:val="24"/>
          <w:szCs w:val="20"/>
        </w:rPr>
        <w:t xml:space="preserve">Khotimah, </w:t>
      </w:r>
      <w:r w:rsidR="005518C9">
        <w:rPr>
          <w:rFonts w:ascii="Times New Roman" w:hAnsi="Times New Roman"/>
          <w:noProof/>
          <w:sz w:val="24"/>
          <w:szCs w:val="20"/>
        </w:rPr>
        <w:t>(</w:t>
      </w:r>
      <w:r w:rsidR="005518C9" w:rsidRPr="005518C9">
        <w:rPr>
          <w:rFonts w:ascii="Times New Roman" w:hAnsi="Times New Roman"/>
          <w:noProof/>
          <w:sz w:val="24"/>
          <w:szCs w:val="20"/>
        </w:rPr>
        <w:t>2020)</w:t>
      </w:r>
      <w:r w:rsidR="0099484B">
        <w:rPr>
          <w:rFonts w:ascii="Times New Roman" w:hAnsi="Times New Roman"/>
          <w:sz w:val="24"/>
          <w:szCs w:val="20"/>
        </w:rPr>
        <w:fldChar w:fldCharType="end"/>
      </w:r>
      <w:r w:rsidR="005518C9">
        <w:rPr>
          <w:rFonts w:ascii="Times New Roman" w:hAnsi="Times New Roman"/>
          <w:sz w:val="24"/>
          <w:szCs w:val="20"/>
        </w:rPr>
        <w:t xml:space="preserve"> yang te</w:t>
      </w:r>
      <w:r w:rsidR="00367A55" w:rsidRPr="00127846">
        <w:rPr>
          <w:rFonts w:ascii="Times New Roman" w:hAnsi="Times New Roman"/>
          <w:sz w:val="24"/>
          <w:szCs w:val="20"/>
        </w:rPr>
        <w:t>lah dikembangkan</w:t>
      </w:r>
      <w:r w:rsidR="005518C9">
        <w:rPr>
          <w:rFonts w:ascii="Times New Roman" w:hAnsi="Times New Roman"/>
          <w:sz w:val="24"/>
          <w:szCs w:val="20"/>
        </w:rPr>
        <w:t xml:space="preserve"> dan </w:t>
      </w:r>
      <w:r w:rsidR="00367A55" w:rsidRPr="00127846">
        <w:rPr>
          <w:rFonts w:ascii="Times New Roman" w:hAnsi="Times New Roman"/>
          <w:sz w:val="24"/>
          <w:szCs w:val="20"/>
        </w:rPr>
        <w:t xml:space="preserve"> </w:t>
      </w:r>
      <w:r w:rsidR="005518C9">
        <w:rPr>
          <w:rFonts w:ascii="Times New Roman" w:hAnsi="Times New Roman"/>
          <w:sz w:val="24"/>
          <w:szCs w:val="20"/>
        </w:rPr>
        <w:t>di</w:t>
      </w:r>
      <w:r w:rsidR="00367A55" w:rsidRPr="00127846">
        <w:rPr>
          <w:rFonts w:ascii="Times New Roman" w:hAnsi="Times New Roman"/>
          <w:sz w:val="24"/>
          <w:szCs w:val="20"/>
        </w:rPr>
        <w:t>sesuai</w:t>
      </w:r>
      <w:r w:rsidR="005518C9">
        <w:rPr>
          <w:rFonts w:ascii="Times New Roman" w:hAnsi="Times New Roman"/>
          <w:sz w:val="24"/>
          <w:szCs w:val="20"/>
        </w:rPr>
        <w:t>kan</w:t>
      </w:r>
      <w:r w:rsidR="00367A55" w:rsidRPr="00127846">
        <w:rPr>
          <w:rFonts w:ascii="Times New Roman" w:hAnsi="Times New Roman"/>
          <w:sz w:val="24"/>
          <w:szCs w:val="20"/>
        </w:rPr>
        <w:t xml:space="preserve"> dengan </w:t>
      </w:r>
      <w:r w:rsidR="005518C9">
        <w:rPr>
          <w:rFonts w:ascii="Times New Roman" w:hAnsi="Times New Roman"/>
          <w:sz w:val="24"/>
          <w:szCs w:val="20"/>
        </w:rPr>
        <w:t>objek penelitian ini, yaitu Pajak Bumi dan Bangunan Perdesaan dan Perkotaan (PBB-P2)</w:t>
      </w:r>
      <w:r w:rsidR="00367A55" w:rsidRPr="00127846">
        <w:rPr>
          <w:rFonts w:ascii="Times New Roman" w:hAnsi="Times New Roman"/>
          <w:sz w:val="24"/>
          <w:szCs w:val="20"/>
        </w:rPr>
        <w:t>.</w:t>
      </w:r>
      <w:r w:rsidR="00367A55">
        <w:rPr>
          <w:rFonts w:ascii="Times New Roman" w:hAnsi="Times New Roman"/>
          <w:sz w:val="24"/>
          <w:szCs w:val="20"/>
        </w:rPr>
        <w:t xml:space="preserve"> Adapun indikator yang digunakan pada variabel kesadaran wajib pajak adalah sebagai berikut:</w:t>
      </w:r>
    </w:p>
    <w:p w:rsidR="000F67BC" w:rsidRDefault="005518C9" w:rsidP="0053535E">
      <w:pPr>
        <w:pStyle w:val="ListParagraph"/>
        <w:widowControl w:val="0"/>
        <w:numPr>
          <w:ilvl w:val="0"/>
          <w:numId w:val="12"/>
        </w:numPr>
        <w:spacing w:line="480" w:lineRule="auto"/>
        <w:jc w:val="both"/>
        <w:rPr>
          <w:rFonts w:ascii="Times New Roman" w:hAnsi="Times New Roman"/>
          <w:sz w:val="24"/>
        </w:rPr>
      </w:pPr>
      <w:r>
        <w:rPr>
          <w:rFonts w:ascii="Times New Roman" w:hAnsi="Times New Roman"/>
          <w:sz w:val="24"/>
        </w:rPr>
        <w:t>Wajib pajak memiliki persepsi positif terhadap PBB-P2</w:t>
      </w:r>
    </w:p>
    <w:p w:rsidR="005518C9" w:rsidRDefault="005518C9" w:rsidP="0053535E">
      <w:pPr>
        <w:pStyle w:val="ListParagraph"/>
        <w:widowControl w:val="0"/>
        <w:numPr>
          <w:ilvl w:val="0"/>
          <w:numId w:val="12"/>
        </w:numPr>
        <w:spacing w:line="480" w:lineRule="auto"/>
        <w:jc w:val="both"/>
        <w:rPr>
          <w:rFonts w:ascii="Times New Roman" w:hAnsi="Times New Roman"/>
          <w:sz w:val="24"/>
        </w:rPr>
      </w:pPr>
      <w:r>
        <w:rPr>
          <w:rFonts w:ascii="Times New Roman" w:hAnsi="Times New Roman"/>
          <w:sz w:val="24"/>
        </w:rPr>
        <w:t>Wajib pajak sadar akan kewajibannya membayar pajak</w:t>
      </w:r>
    </w:p>
    <w:p w:rsidR="005518C9" w:rsidRDefault="005518C9" w:rsidP="0053535E">
      <w:pPr>
        <w:pStyle w:val="ListParagraph"/>
        <w:widowControl w:val="0"/>
        <w:numPr>
          <w:ilvl w:val="0"/>
          <w:numId w:val="12"/>
        </w:numPr>
        <w:spacing w:line="480" w:lineRule="auto"/>
        <w:jc w:val="both"/>
        <w:rPr>
          <w:rFonts w:ascii="Times New Roman" w:hAnsi="Times New Roman"/>
          <w:sz w:val="24"/>
        </w:rPr>
      </w:pPr>
      <w:r>
        <w:rPr>
          <w:rFonts w:ascii="Times New Roman" w:hAnsi="Times New Roman"/>
          <w:sz w:val="24"/>
        </w:rPr>
        <w:t>Dengan membayar PBb-P2 berarti ikut membangun dan mensejahterakan daerah sekitar</w:t>
      </w:r>
    </w:p>
    <w:p w:rsidR="005518C9" w:rsidRDefault="005518C9" w:rsidP="0053535E">
      <w:pPr>
        <w:pStyle w:val="ListParagraph"/>
        <w:widowControl w:val="0"/>
        <w:numPr>
          <w:ilvl w:val="0"/>
          <w:numId w:val="12"/>
        </w:numPr>
        <w:spacing w:line="480" w:lineRule="auto"/>
        <w:jc w:val="both"/>
        <w:rPr>
          <w:rFonts w:ascii="Times New Roman" w:hAnsi="Times New Roman"/>
          <w:sz w:val="24"/>
        </w:rPr>
      </w:pPr>
      <w:r>
        <w:rPr>
          <w:rFonts w:ascii="Times New Roman" w:hAnsi="Times New Roman"/>
          <w:sz w:val="24"/>
        </w:rPr>
        <w:t xml:space="preserve">Wajib pajak yang menunda pembayaran PBB-P2 akan merugikan daerah </w:t>
      </w:r>
    </w:p>
    <w:p w:rsidR="00147323" w:rsidRDefault="00147323" w:rsidP="0053535E">
      <w:pPr>
        <w:pStyle w:val="Heading3"/>
        <w:keepNext w:val="0"/>
        <w:keepLines w:val="0"/>
        <w:widowControl w:val="0"/>
        <w:numPr>
          <w:ilvl w:val="0"/>
          <w:numId w:val="14"/>
        </w:numPr>
        <w:spacing w:line="480" w:lineRule="auto"/>
        <w:ind w:left="1276" w:hanging="709"/>
        <w:rPr>
          <w:rFonts w:ascii="Times New Roman" w:hAnsi="Times New Roman"/>
          <w:b/>
          <w:color w:val="000000" w:themeColor="text1"/>
        </w:rPr>
      </w:pPr>
      <w:bookmarkStart w:id="103" w:name="_Toc222043690"/>
      <w:bookmarkStart w:id="104" w:name="_Toc224067451"/>
      <w:bookmarkStart w:id="105" w:name="_Toc226311207"/>
      <w:r>
        <w:rPr>
          <w:rFonts w:ascii="Times New Roman" w:hAnsi="Times New Roman"/>
          <w:b/>
          <w:color w:val="000000" w:themeColor="text1"/>
        </w:rPr>
        <w:t>Lingkungan Sosial</w:t>
      </w:r>
      <w:bookmarkEnd w:id="103"/>
      <w:bookmarkEnd w:id="104"/>
      <w:bookmarkEnd w:id="105"/>
    </w:p>
    <w:p w:rsidR="004E6C5A" w:rsidRDefault="007E471E" w:rsidP="0053535E">
      <w:pPr>
        <w:widowControl w:val="0"/>
        <w:spacing w:line="480" w:lineRule="auto"/>
        <w:ind w:left="567" w:firstLine="709"/>
        <w:jc w:val="both"/>
        <w:rPr>
          <w:rFonts w:ascii="Times New Roman" w:hAnsi="Times New Roman"/>
          <w:sz w:val="24"/>
          <w:szCs w:val="24"/>
        </w:rPr>
      </w:pPr>
      <w:r>
        <w:rPr>
          <w:rFonts w:ascii="Times New Roman" w:hAnsi="Times New Roman"/>
          <w:sz w:val="24"/>
          <w:szCs w:val="24"/>
        </w:rPr>
        <w:t>L</w:t>
      </w:r>
      <w:r w:rsidRPr="007E471E">
        <w:rPr>
          <w:rFonts w:ascii="Times New Roman" w:hAnsi="Times New Roman"/>
          <w:sz w:val="24"/>
          <w:szCs w:val="24"/>
        </w:rPr>
        <w:t xml:space="preserve">ingkungan sosial </w:t>
      </w:r>
      <w:r>
        <w:rPr>
          <w:rFonts w:ascii="Times New Roman" w:hAnsi="Times New Roman"/>
          <w:sz w:val="24"/>
          <w:szCs w:val="24"/>
        </w:rPr>
        <w:t>adalah</w:t>
      </w:r>
      <w:r w:rsidRPr="007E471E">
        <w:rPr>
          <w:rFonts w:ascii="Times New Roman" w:hAnsi="Times New Roman"/>
          <w:sz w:val="24"/>
          <w:szCs w:val="24"/>
        </w:rPr>
        <w:t xml:space="preserve"> tempat atau lingkungan terjadinya interaksi sosial antarindividu yang dapat memberikan pengaruh terhadap perilaku individu dalam bertindak</w:t>
      </w:r>
      <w:r>
        <w:rPr>
          <w:rFonts w:ascii="Times New Roman" w:hAnsi="Times New Roman"/>
          <w:sz w:val="24"/>
          <w:szCs w:val="24"/>
        </w:rPr>
        <w:t xml:space="preserve">. </w:t>
      </w:r>
    </w:p>
    <w:p w:rsidR="007E471E" w:rsidRDefault="007E471E" w:rsidP="0053535E">
      <w:pPr>
        <w:widowControl w:val="0"/>
        <w:spacing w:line="480" w:lineRule="auto"/>
        <w:ind w:left="720" w:firstLine="556"/>
        <w:jc w:val="both"/>
        <w:rPr>
          <w:rFonts w:ascii="Times New Roman" w:hAnsi="Times New Roman"/>
          <w:sz w:val="24"/>
          <w:szCs w:val="20"/>
        </w:rPr>
      </w:pPr>
      <w:r w:rsidRPr="00127846">
        <w:rPr>
          <w:rFonts w:ascii="Times New Roman" w:hAnsi="Times New Roman"/>
          <w:sz w:val="24"/>
          <w:szCs w:val="20"/>
        </w:rPr>
        <w:t xml:space="preserve">Indikator yang digunakan dalam variabel kepatuhan wajib pajak merujuk </w:t>
      </w:r>
      <w:r w:rsidRPr="00127846">
        <w:rPr>
          <w:rFonts w:ascii="Times New Roman" w:hAnsi="Times New Roman"/>
          <w:sz w:val="24"/>
          <w:szCs w:val="20"/>
        </w:rPr>
        <w:lastRenderedPageBreak/>
        <w:t>pada penelitian</w:t>
      </w:r>
      <w:r w:rsidR="00A1360B">
        <w:rPr>
          <w:rFonts w:ascii="Times New Roman" w:hAnsi="Times New Roman"/>
          <w:sz w:val="24"/>
          <w:szCs w:val="20"/>
        </w:rPr>
        <w:t xml:space="preserve"> </w:t>
      </w:r>
      <w:r w:rsidR="005518C9">
        <w:rPr>
          <w:rFonts w:ascii="Times New Roman" w:hAnsi="Times New Roman"/>
          <w:sz w:val="24"/>
          <w:szCs w:val="20"/>
        </w:rPr>
        <w:fldChar w:fldCharType="begin" w:fldLock="1"/>
      </w:r>
      <w:r w:rsidR="005518C9">
        <w:rPr>
          <w:rFonts w:ascii="Times New Roman" w:hAnsi="Times New Roman"/>
          <w:sz w:val="24"/>
          <w:szCs w:val="20"/>
        </w:rPr>
        <w:instrText>ADDIN CSL_CITATION {"citationItems":[{"id":"ITEM-1","itemData":{"DOI":"10.32534/jpk.v9i2.2332","author":[{"dropping-particle":"","family":"Fuadi","given":"Muhammad Noor","non-dropping-particle":"","parse-names":false,"suffix":""},{"dropping-particle":"","family":"Trianingsih","given":"Sri","non-dropping-particle":"","parse-names":false,"suffix":""}],"container-title":"Jurnal Proaksi","id":"ITEM-1","issue":"2","issued":{"date-parts":[["2021"]]},"page":"97-111","title":"Pengaruh literasi keuangan dan lingkungan sosial terhadap perencanaan keuangan pribadi","type":"article-journal","volume":"9"},"uris":["http://www.mendeley.com/documents/?uuid=fae9a233-d4f4-4317-a3bd-76c29fe40aa7"]}],"mendeley":{"formattedCitation":"(Fuadi &amp; Trianingsih, 2021)","manualFormatting":"Fuadi &amp; Trianingsih, (2021)","plainTextFormattedCitation":"(Fuadi &amp; Trianingsih, 2021)","previouslyFormattedCitation":"(Fuadi &amp; Trianingsih, 2021)"},"properties":{"noteIndex":0},"schema":"https://github.com/citation-style-language/schema/raw/master/csl-citation.json"}</w:instrText>
      </w:r>
      <w:r w:rsidR="005518C9">
        <w:rPr>
          <w:rFonts w:ascii="Times New Roman" w:hAnsi="Times New Roman"/>
          <w:sz w:val="24"/>
          <w:szCs w:val="20"/>
        </w:rPr>
        <w:fldChar w:fldCharType="separate"/>
      </w:r>
      <w:r w:rsidR="005518C9" w:rsidRPr="005518C9">
        <w:rPr>
          <w:rFonts w:ascii="Times New Roman" w:hAnsi="Times New Roman"/>
          <w:noProof/>
          <w:sz w:val="24"/>
          <w:szCs w:val="20"/>
        </w:rPr>
        <w:t xml:space="preserve">Fuadi &amp; Trianingsih, </w:t>
      </w:r>
      <w:r w:rsidR="005518C9">
        <w:rPr>
          <w:rFonts w:ascii="Times New Roman" w:hAnsi="Times New Roman"/>
          <w:noProof/>
          <w:sz w:val="24"/>
          <w:szCs w:val="20"/>
        </w:rPr>
        <w:t>(</w:t>
      </w:r>
      <w:r w:rsidR="005518C9" w:rsidRPr="005518C9">
        <w:rPr>
          <w:rFonts w:ascii="Times New Roman" w:hAnsi="Times New Roman"/>
          <w:noProof/>
          <w:sz w:val="24"/>
          <w:szCs w:val="20"/>
        </w:rPr>
        <w:t>2021)</w:t>
      </w:r>
      <w:r w:rsidR="005518C9">
        <w:rPr>
          <w:rFonts w:ascii="Times New Roman" w:hAnsi="Times New Roman"/>
          <w:sz w:val="24"/>
          <w:szCs w:val="20"/>
        </w:rPr>
        <w:fldChar w:fldCharType="end"/>
      </w:r>
      <w:r w:rsidR="005518C9">
        <w:rPr>
          <w:rFonts w:ascii="Times New Roman" w:hAnsi="Times New Roman"/>
          <w:sz w:val="24"/>
          <w:szCs w:val="20"/>
        </w:rPr>
        <w:t xml:space="preserve"> </w:t>
      </w:r>
      <w:r w:rsidR="00A1360B">
        <w:rPr>
          <w:rFonts w:ascii="Times New Roman" w:hAnsi="Times New Roman"/>
          <w:sz w:val="24"/>
          <w:szCs w:val="20"/>
        </w:rPr>
        <w:t xml:space="preserve">yang </w:t>
      </w:r>
      <w:r w:rsidR="005518C9">
        <w:rPr>
          <w:rFonts w:ascii="Times New Roman" w:hAnsi="Times New Roman"/>
          <w:sz w:val="24"/>
          <w:szCs w:val="20"/>
        </w:rPr>
        <w:t>di</w:t>
      </w:r>
      <w:r w:rsidRPr="00127846">
        <w:rPr>
          <w:rFonts w:ascii="Times New Roman" w:hAnsi="Times New Roman"/>
          <w:sz w:val="24"/>
          <w:szCs w:val="20"/>
        </w:rPr>
        <w:t>sesuai</w:t>
      </w:r>
      <w:r w:rsidR="005518C9">
        <w:rPr>
          <w:rFonts w:ascii="Times New Roman" w:hAnsi="Times New Roman"/>
          <w:sz w:val="24"/>
          <w:szCs w:val="20"/>
        </w:rPr>
        <w:t>kan</w:t>
      </w:r>
      <w:r w:rsidRPr="00127846">
        <w:rPr>
          <w:rFonts w:ascii="Times New Roman" w:hAnsi="Times New Roman"/>
          <w:sz w:val="24"/>
          <w:szCs w:val="20"/>
        </w:rPr>
        <w:t xml:space="preserve"> dengan konteks dari penelitian ini.</w:t>
      </w:r>
      <w:r>
        <w:rPr>
          <w:rFonts w:ascii="Times New Roman" w:hAnsi="Times New Roman"/>
          <w:sz w:val="24"/>
          <w:szCs w:val="20"/>
        </w:rPr>
        <w:t xml:space="preserve"> Adapun indikator yang digunakan dalam variabel pengetahuan perpajakan adalah sebagai berikut:</w:t>
      </w:r>
    </w:p>
    <w:p w:rsidR="007E471E" w:rsidRDefault="000A1C0A" w:rsidP="0053535E">
      <w:pPr>
        <w:pStyle w:val="ListParagraph"/>
        <w:widowControl w:val="0"/>
        <w:numPr>
          <w:ilvl w:val="0"/>
          <w:numId w:val="35"/>
        </w:numPr>
        <w:spacing w:line="480" w:lineRule="auto"/>
        <w:jc w:val="both"/>
        <w:rPr>
          <w:rFonts w:ascii="Times New Roman" w:hAnsi="Times New Roman"/>
          <w:sz w:val="24"/>
          <w:szCs w:val="20"/>
        </w:rPr>
      </w:pPr>
      <w:r>
        <w:rPr>
          <w:rFonts w:ascii="Times New Roman" w:hAnsi="Times New Roman"/>
          <w:sz w:val="24"/>
          <w:szCs w:val="20"/>
        </w:rPr>
        <w:t>Lingkungan k</w:t>
      </w:r>
      <w:r w:rsidR="00A1360B">
        <w:rPr>
          <w:rFonts w:ascii="Times New Roman" w:hAnsi="Times New Roman"/>
          <w:sz w:val="24"/>
          <w:szCs w:val="20"/>
        </w:rPr>
        <w:t>eluarga</w:t>
      </w:r>
    </w:p>
    <w:p w:rsidR="005518C9" w:rsidRDefault="005518C9" w:rsidP="0053535E">
      <w:pPr>
        <w:pStyle w:val="ListParagraph"/>
        <w:widowControl w:val="0"/>
        <w:numPr>
          <w:ilvl w:val="0"/>
          <w:numId w:val="35"/>
        </w:numPr>
        <w:spacing w:line="480" w:lineRule="auto"/>
        <w:jc w:val="both"/>
        <w:rPr>
          <w:rFonts w:ascii="Times New Roman" w:hAnsi="Times New Roman"/>
          <w:sz w:val="24"/>
          <w:szCs w:val="20"/>
        </w:rPr>
      </w:pPr>
      <w:r>
        <w:rPr>
          <w:rFonts w:ascii="Times New Roman" w:hAnsi="Times New Roman"/>
          <w:sz w:val="24"/>
          <w:szCs w:val="20"/>
        </w:rPr>
        <w:t>Lingkungan teman</w:t>
      </w:r>
    </w:p>
    <w:p w:rsidR="005518C9" w:rsidRDefault="005518C9" w:rsidP="0053535E">
      <w:pPr>
        <w:pStyle w:val="ListParagraph"/>
        <w:widowControl w:val="0"/>
        <w:numPr>
          <w:ilvl w:val="0"/>
          <w:numId w:val="35"/>
        </w:numPr>
        <w:spacing w:line="480" w:lineRule="auto"/>
        <w:jc w:val="both"/>
        <w:rPr>
          <w:rFonts w:ascii="Times New Roman" w:hAnsi="Times New Roman"/>
          <w:sz w:val="24"/>
          <w:szCs w:val="20"/>
        </w:rPr>
      </w:pPr>
      <w:r>
        <w:rPr>
          <w:rFonts w:ascii="Times New Roman" w:hAnsi="Times New Roman"/>
          <w:sz w:val="24"/>
          <w:szCs w:val="20"/>
        </w:rPr>
        <w:t>Lingkungan tetangga atau sekitar</w:t>
      </w:r>
    </w:p>
    <w:p w:rsidR="00623380" w:rsidRPr="0026598C" w:rsidRDefault="00623380" w:rsidP="0053535E">
      <w:pPr>
        <w:pStyle w:val="Heading3"/>
        <w:keepNext w:val="0"/>
        <w:keepLines w:val="0"/>
        <w:widowControl w:val="0"/>
        <w:numPr>
          <w:ilvl w:val="0"/>
          <w:numId w:val="14"/>
        </w:numPr>
        <w:spacing w:line="480" w:lineRule="auto"/>
        <w:ind w:left="1276" w:hanging="709"/>
        <w:rPr>
          <w:rFonts w:ascii="Times New Roman" w:hAnsi="Times New Roman"/>
          <w:b/>
          <w:color w:val="000000" w:themeColor="text1"/>
        </w:rPr>
      </w:pPr>
      <w:bookmarkStart w:id="106" w:name="_Toc222043691"/>
      <w:bookmarkStart w:id="107" w:name="_Toc224067452"/>
      <w:bookmarkStart w:id="108" w:name="_Toc226311208"/>
      <w:r w:rsidRPr="0026598C">
        <w:rPr>
          <w:rFonts w:ascii="Times New Roman" w:hAnsi="Times New Roman"/>
          <w:b/>
          <w:color w:val="000000" w:themeColor="text1"/>
        </w:rPr>
        <w:t>Pengetahuan Perpajakan</w:t>
      </w:r>
      <w:bookmarkEnd w:id="106"/>
      <w:bookmarkEnd w:id="107"/>
      <w:bookmarkEnd w:id="108"/>
    </w:p>
    <w:p w:rsidR="00E47B39" w:rsidRDefault="00ED72C5" w:rsidP="0053535E">
      <w:pPr>
        <w:widowControl w:val="0"/>
        <w:spacing w:line="480" w:lineRule="auto"/>
        <w:ind w:left="720" w:firstLine="556"/>
        <w:jc w:val="both"/>
        <w:rPr>
          <w:rFonts w:ascii="Times New Roman" w:hAnsi="Times New Roman"/>
          <w:sz w:val="24"/>
        </w:rPr>
      </w:pPr>
      <w:r w:rsidRPr="0026598C">
        <w:rPr>
          <w:rFonts w:ascii="Times New Roman" w:hAnsi="Times New Roman"/>
          <w:sz w:val="24"/>
        </w:rPr>
        <w:t>Pengetahuan perpajakan adalah pemahaman yang seharusnya dimiliki oleh wajib pajak yang berkaitan dengan sistem, peraturan, tarif,</w:t>
      </w:r>
      <w:r w:rsidR="00F43E41" w:rsidRPr="0026598C">
        <w:rPr>
          <w:rFonts w:ascii="Times New Roman" w:hAnsi="Times New Roman"/>
          <w:sz w:val="24"/>
        </w:rPr>
        <w:t xml:space="preserve"> dan fungsi pajak serta kemampuan untuk dapat menerapkannya dalam proses pembayaran dan pelaporan pajak secara tepat</w:t>
      </w:r>
      <w:r w:rsidR="00232FEE" w:rsidRPr="0026598C">
        <w:rPr>
          <w:rFonts w:ascii="Times New Roman" w:hAnsi="Times New Roman"/>
          <w:sz w:val="24"/>
        </w:rPr>
        <w:t>.</w:t>
      </w:r>
    </w:p>
    <w:p w:rsidR="00E47B39" w:rsidRPr="00127846" w:rsidRDefault="00E47B39" w:rsidP="0053535E">
      <w:pPr>
        <w:widowControl w:val="0"/>
        <w:spacing w:line="480" w:lineRule="auto"/>
        <w:ind w:left="720" w:firstLine="556"/>
        <w:jc w:val="both"/>
        <w:rPr>
          <w:rFonts w:ascii="Times New Roman" w:hAnsi="Times New Roman"/>
          <w:sz w:val="24"/>
          <w:szCs w:val="20"/>
        </w:rPr>
      </w:pPr>
      <w:r>
        <w:rPr>
          <w:rFonts w:ascii="Times New Roman" w:hAnsi="Times New Roman"/>
          <w:sz w:val="24"/>
        </w:rPr>
        <w:t xml:space="preserve"> </w:t>
      </w:r>
      <w:r w:rsidRPr="00127846">
        <w:rPr>
          <w:rFonts w:ascii="Times New Roman" w:hAnsi="Times New Roman"/>
          <w:sz w:val="24"/>
          <w:szCs w:val="20"/>
        </w:rPr>
        <w:t>Indikator yang digunakan dalam variabel kepatuhan wajib pajak merujuk pada penelitian</w:t>
      </w:r>
      <w:r>
        <w:rPr>
          <w:rFonts w:ascii="Times New Roman" w:hAnsi="Times New Roman"/>
          <w:sz w:val="24"/>
          <w:szCs w:val="20"/>
        </w:rPr>
        <w:t xml:space="preserve"> </w:t>
      </w:r>
      <w:r w:rsidR="00E657FB">
        <w:rPr>
          <w:rFonts w:ascii="Times New Roman" w:hAnsi="Times New Roman"/>
          <w:sz w:val="24"/>
          <w:szCs w:val="20"/>
        </w:rPr>
        <w:fldChar w:fldCharType="begin" w:fldLock="1"/>
      </w:r>
      <w:r w:rsidR="00E657FB">
        <w:rPr>
          <w:rFonts w:ascii="Times New Roman" w:hAnsi="Times New Roman"/>
          <w:sz w:val="24"/>
          <w:szCs w:val="20"/>
        </w:rPr>
        <w:instrText>ADDIN CSL_CITATION {"citationItems":[{"id":"ITEM-1","itemData":{"DOI":"10.46576/bn.v6i2.3797","ISSN":"2621-3982","abstract":"… perpajakan, kesadaran wajib pajak, dan kualitas pelayanan fiskus berpengaruh terhadap kepatuhan wajib pajak dalam membayar pajak bumi dan bangunan perdesaan dan …","author":[{"dropping-particle":"","family":"Marwati","given":"Sofia","non-dropping-particle":"","parse-names":false,"suffix":""},{"dropping-particle":"","family":"Sasanti","given":"Elin Erlina","non-dropping-particle":"","parse-names":false,"suffix":""},{"dropping-particle":"","family":"Nurabiah","given":"Nurabiah","non-dropping-particle":"","parse-names":false,"suffix":""}],"container-title":"Bisnis-Net Jurnal Ekonomi dan Bisnis","id":"ITEM-1","issue":"2","issued":{"date-parts":[["2023"]]},"page":"753-764","title":"Determinan Kepatuhan Wajib Pajak Dalam Membayar Pajak Bumi Dan Bangunan Perdesaan Dan Perkotaan (Pbb-P2) Di Kecamatan Selong","type":"article-journal","volume":"6"},"uris":["http://www.mendeley.com/documents/?uuid=da68528c-f3ef-4c73-a76b-3c3dcb3d75eb"]}],"mendeley":{"formattedCitation":"(Marwati et al., 2023)","manualFormatting":"Marwati et al., (2023)","plainTextFormattedCitation":"(Marwati et al., 2023)","previouslyFormattedCitation":"(Marwati et al., 2023)"},"properties":{"noteIndex":0},"schema":"https://github.com/citation-style-language/schema/raw/master/csl-citation.json"}</w:instrText>
      </w:r>
      <w:r w:rsidR="00E657FB">
        <w:rPr>
          <w:rFonts w:ascii="Times New Roman" w:hAnsi="Times New Roman"/>
          <w:sz w:val="24"/>
          <w:szCs w:val="20"/>
        </w:rPr>
        <w:fldChar w:fldCharType="separate"/>
      </w:r>
      <w:r w:rsidRPr="00E47B39">
        <w:rPr>
          <w:rFonts w:ascii="Times New Roman" w:hAnsi="Times New Roman"/>
          <w:noProof/>
          <w:sz w:val="24"/>
          <w:szCs w:val="20"/>
        </w:rPr>
        <w:t xml:space="preserve">Marwati </w:t>
      </w:r>
      <w:r w:rsidRPr="00A7002C">
        <w:rPr>
          <w:rFonts w:ascii="Times New Roman" w:hAnsi="Times New Roman"/>
          <w:i/>
          <w:noProof/>
          <w:sz w:val="24"/>
          <w:szCs w:val="20"/>
        </w:rPr>
        <w:t>et al.,</w:t>
      </w:r>
      <w:r w:rsidRPr="00E47B39">
        <w:rPr>
          <w:rFonts w:ascii="Times New Roman" w:hAnsi="Times New Roman"/>
          <w:noProof/>
          <w:sz w:val="24"/>
          <w:szCs w:val="20"/>
        </w:rPr>
        <w:t xml:space="preserve"> </w:t>
      </w:r>
      <w:r>
        <w:rPr>
          <w:rFonts w:ascii="Times New Roman" w:hAnsi="Times New Roman"/>
          <w:noProof/>
          <w:sz w:val="24"/>
          <w:szCs w:val="20"/>
        </w:rPr>
        <w:t>(</w:t>
      </w:r>
      <w:r w:rsidRPr="00E47B39">
        <w:rPr>
          <w:rFonts w:ascii="Times New Roman" w:hAnsi="Times New Roman"/>
          <w:noProof/>
          <w:sz w:val="24"/>
          <w:szCs w:val="20"/>
        </w:rPr>
        <w:t>2023)</w:t>
      </w:r>
      <w:r w:rsidR="00E657FB">
        <w:rPr>
          <w:rFonts w:ascii="Times New Roman" w:hAnsi="Times New Roman"/>
          <w:sz w:val="24"/>
          <w:szCs w:val="20"/>
        </w:rPr>
        <w:fldChar w:fldCharType="end"/>
      </w:r>
      <w:r>
        <w:rPr>
          <w:rFonts w:ascii="Times New Roman" w:hAnsi="Times New Roman"/>
          <w:sz w:val="24"/>
          <w:szCs w:val="20"/>
        </w:rPr>
        <w:t xml:space="preserve"> dan </w:t>
      </w:r>
      <w:r>
        <w:rPr>
          <w:rFonts w:ascii="Times New Roman" w:hAnsi="Times New Roman"/>
          <w:sz w:val="24"/>
          <w:szCs w:val="20"/>
        </w:rPr>
        <w:fldChar w:fldCharType="begin" w:fldLock="1"/>
      </w:r>
      <w:r>
        <w:rPr>
          <w:rFonts w:ascii="Times New Roman" w:hAnsi="Times New Roman"/>
          <w:sz w:val="24"/>
          <w:szCs w:val="20"/>
        </w:rPr>
        <w:instrText>ADDIN CSL_CITATION {"citationItems":[{"id":"ITEM-1","itemData":{"author":[{"dropping-particle":"","family":"Ayunda","given":"Winda Putri","non-dropping-particle":"","parse-names":false,"suffix":""}],"container-title":"Jom FEKON","id":"ITEM-1","issue":"2","issued":{"date-parts":[["2015"]]},"page":"1-15","title":"Pengaruh Sanksi Perpajakan, Pengetahuan Pajak Sikap Wajib Pajak dan Tingkat Ekonomi","type":"article-journal","volume":"2"},"uris":["http://www.mendeley.com/documents/?uuid=e54c7d68-49d6-41a7-888d-a5b46463e2f2"]}],"mendeley":{"formattedCitation":"(Ayunda, 2015)","manualFormatting":"Ayunda, (2015)","plainTextFormattedCitation":"(Ayunda, 2015)","previouslyFormattedCitation":"(Ayunda, 2015)"},"properties":{"noteIndex":0},"schema":"https://github.com/citation-style-language/schema/raw/master/csl-citation.json"}</w:instrText>
      </w:r>
      <w:r>
        <w:rPr>
          <w:rFonts w:ascii="Times New Roman" w:hAnsi="Times New Roman"/>
          <w:sz w:val="24"/>
          <w:szCs w:val="20"/>
        </w:rPr>
        <w:fldChar w:fldCharType="separate"/>
      </w:r>
      <w:r w:rsidRPr="00FE10E7">
        <w:rPr>
          <w:rFonts w:ascii="Times New Roman" w:hAnsi="Times New Roman"/>
          <w:noProof/>
          <w:sz w:val="24"/>
          <w:szCs w:val="20"/>
        </w:rPr>
        <w:t xml:space="preserve">Ayunda, </w:t>
      </w:r>
      <w:r>
        <w:rPr>
          <w:rFonts w:ascii="Times New Roman" w:hAnsi="Times New Roman"/>
          <w:noProof/>
          <w:sz w:val="24"/>
          <w:szCs w:val="20"/>
        </w:rPr>
        <w:t>(</w:t>
      </w:r>
      <w:r w:rsidRPr="00FE10E7">
        <w:rPr>
          <w:rFonts w:ascii="Times New Roman" w:hAnsi="Times New Roman"/>
          <w:noProof/>
          <w:sz w:val="24"/>
          <w:szCs w:val="20"/>
        </w:rPr>
        <w:t>2015)</w:t>
      </w:r>
      <w:r>
        <w:rPr>
          <w:rFonts w:ascii="Times New Roman" w:hAnsi="Times New Roman"/>
          <w:sz w:val="24"/>
          <w:szCs w:val="20"/>
        </w:rPr>
        <w:fldChar w:fldCharType="end"/>
      </w:r>
      <w:r>
        <w:rPr>
          <w:rFonts w:ascii="Times New Roman" w:hAnsi="Times New Roman"/>
          <w:sz w:val="24"/>
          <w:szCs w:val="20"/>
        </w:rPr>
        <w:t xml:space="preserve"> </w:t>
      </w:r>
      <w:r w:rsidR="005518C9">
        <w:rPr>
          <w:rFonts w:ascii="Times New Roman" w:hAnsi="Times New Roman"/>
          <w:sz w:val="24"/>
          <w:szCs w:val="20"/>
        </w:rPr>
        <w:t>yang te</w:t>
      </w:r>
      <w:r w:rsidRPr="00127846">
        <w:rPr>
          <w:rFonts w:ascii="Times New Roman" w:hAnsi="Times New Roman"/>
          <w:sz w:val="24"/>
          <w:szCs w:val="20"/>
        </w:rPr>
        <w:t xml:space="preserve">lah </w:t>
      </w:r>
      <w:r w:rsidR="005518C9">
        <w:rPr>
          <w:rFonts w:ascii="Times New Roman" w:hAnsi="Times New Roman"/>
          <w:sz w:val="24"/>
          <w:szCs w:val="20"/>
        </w:rPr>
        <w:t>dikembangkan dan disesuaikan</w:t>
      </w:r>
      <w:r w:rsidRPr="00127846">
        <w:rPr>
          <w:rFonts w:ascii="Times New Roman" w:hAnsi="Times New Roman"/>
          <w:sz w:val="24"/>
          <w:szCs w:val="20"/>
        </w:rPr>
        <w:t xml:space="preserve"> dengan </w:t>
      </w:r>
      <w:r w:rsidR="005518C9">
        <w:rPr>
          <w:rFonts w:ascii="Times New Roman" w:hAnsi="Times New Roman"/>
          <w:sz w:val="24"/>
          <w:szCs w:val="20"/>
        </w:rPr>
        <w:t>objek penelitian ini, yaitu Pajak Bumi dan Bangunan Perdesaan dan Perkotaan (PBB-P2)</w:t>
      </w:r>
      <w:r w:rsidRPr="00127846">
        <w:rPr>
          <w:rFonts w:ascii="Times New Roman" w:hAnsi="Times New Roman"/>
          <w:sz w:val="24"/>
          <w:szCs w:val="20"/>
        </w:rPr>
        <w:t>.</w:t>
      </w:r>
      <w:r>
        <w:rPr>
          <w:rFonts w:ascii="Times New Roman" w:hAnsi="Times New Roman"/>
          <w:sz w:val="24"/>
          <w:szCs w:val="20"/>
        </w:rPr>
        <w:t xml:space="preserve"> Adapun indikator yang digunakan dalam variabel pengetahuan perpajakan adalah sebagai berikut:</w:t>
      </w:r>
    </w:p>
    <w:p w:rsidR="00E47B39" w:rsidRPr="00E47B39" w:rsidRDefault="00E47B39" w:rsidP="0053535E">
      <w:pPr>
        <w:pStyle w:val="ListParagraph"/>
        <w:widowControl w:val="0"/>
        <w:numPr>
          <w:ilvl w:val="0"/>
          <w:numId w:val="29"/>
        </w:numPr>
        <w:spacing w:line="480" w:lineRule="auto"/>
        <w:jc w:val="both"/>
        <w:rPr>
          <w:rFonts w:ascii="Times New Roman" w:hAnsi="Times New Roman"/>
          <w:sz w:val="24"/>
        </w:rPr>
      </w:pPr>
      <w:r w:rsidRPr="00E47B39">
        <w:rPr>
          <w:rFonts w:ascii="Times New Roman" w:hAnsi="Times New Roman"/>
          <w:sz w:val="24"/>
        </w:rPr>
        <w:t>Wajib pajak  mengetahui PBB-P2</w:t>
      </w:r>
    </w:p>
    <w:p w:rsidR="00536084" w:rsidRPr="00E47B39" w:rsidRDefault="00536084" w:rsidP="0053535E">
      <w:pPr>
        <w:pStyle w:val="ListParagraph"/>
        <w:widowControl w:val="0"/>
        <w:numPr>
          <w:ilvl w:val="0"/>
          <w:numId w:val="29"/>
        </w:numPr>
        <w:spacing w:line="480" w:lineRule="auto"/>
        <w:jc w:val="both"/>
        <w:rPr>
          <w:rFonts w:ascii="Times New Roman" w:hAnsi="Times New Roman"/>
          <w:sz w:val="24"/>
        </w:rPr>
      </w:pPr>
      <w:r w:rsidRPr="00E47B39">
        <w:rPr>
          <w:rFonts w:ascii="Times New Roman" w:hAnsi="Times New Roman"/>
          <w:sz w:val="24"/>
        </w:rPr>
        <w:t xml:space="preserve">Wajib pajak memahami </w:t>
      </w:r>
      <w:r w:rsidR="00175403" w:rsidRPr="00E47B39">
        <w:rPr>
          <w:rFonts w:ascii="Times New Roman" w:hAnsi="Times New Roman"/>
          <w:sz w:val="24"/>
        </w:rPr>
        <w:t>prosedur pembayaran PBB-P2</w:t>
      </w:r>
    </w:p>
    <w:p w:rsidR="00536084" w:rsidRDefault="00536084" w:rsidP="0053535E">
      <w:pPr>
        <w:pStyle w:val="ListParagraph"/>
        <w:widowControl w:val="0"/>
        <w:numPr>
          <w:ilvl w:val="0"/>
          <w:numId w:val="29"/>
        </w:numPr>
        <w:spacing w:line="480" w:lineRule="auto"/>
        <w:jc w:val="both"/>
        <w:rPr>
          <w:rFonts w:ascii="Times New Roman" w:hAnsi="Times New Roman"/>
          <w:sz w:val="24"/>
        </w:rPr>
      </w:pPr>
      <w:r w:rsidRPr="00E47B39">
        <w:rPr>
          <w:rFonts w:ascii="Times New Roman" w:hAnsi="Times New Roman"/>
          <w:sz w:val="24"/>
        </w:rPr>
        <w:t>Wajib pajak mengetah</w:t>
      </w:r>
      <w:r w:rsidR="00175403" w:rsidRPr="00E47B39">
        <w:rPr>
          <w:rFonts w:ascii="Times New Roman" w:hAnsi="Times New Roman"/>
          <w:sz w:val="24"/>
        </w:rPr>
        <w:t>ui tarif PBB-P2</w:t>
      </w:r>
      <w:r w:rsidRPr="00E47B39">
        <w:rPr>
          <w:rFonts w:ascii="Times New Roman" w:hAnsi="Times New Roman"/>
          <w:sz w:val="24"/>
        </w:rPr>
        <w:t xml:space="preserve"> yang akan dibayarkan</w:t>
      </w:r>
    </w:p>
    <w:p w:rsidR="005518C9" w:rsidRPr="00E47B39" w:rsidRDefault="005518C9" w:rsidP="0053535E">
      <w:pPr>
        <w:pStyle w:val="ListParagraph"/>
        <w:widowControl w:val="0"/>
        <w:numPr>
          <w:ilvl w:val="0"/>
          <w:numId w:val="29"/>
        </w:numPr>
        <w:spacing w:line="480" w:lineRule="auto"/>
        <w:jc w:val="both"/>
        <w:rPr>
          <w:rFonts w:ascii="Times New Roman" w:hAnsi="Times New Roman"/>
          <w:sz w:val="24"/>
        </w:rPr>
      </w:pPr>
      <w:r>
        <w:rPr>
          <w:rFonts w:ascii="Times New Roman" w:hAnsi="Times New Roman"/>
          <w:sz w:val="24"/>
        </w:rPr>
        <w:t>Wajib pajak mengetahui jatuh tempo pembayaran PBB-P2</w:t>
      </w:r>
    </w:p>
    <w:p w:rsidR="00DA23EA" w:rsidRPr="000869B9" w:rsidRDefault="00E82FF1" w:rsidP="0053535E">
      <w:pPr>
        <w:pStyle w:val="ListParagraph"/>
        <w:widowControl w:val="0"/>
        <w:numPr>
          <w:ilvl w:val="0"/>
          <w:numId w:val="29"/>
        </w:numPr>
        <w:spacing w:line="480" w:lineRule="auto"/>
        <w:jc w:val="both"/>
        <w:rPr>
          <w:rFonts w:ascii="Times New Roman" w:hAnsi="Times New Roman"/>
          <w:sz w:val="24"/>
        </w:rPr>
      </w:pPr>
      <w:r w:rsidRPr="00E47B39">
        <w:rPr>
          <w:rFonts w:ascii="Times New Roman" w:hAnsi="Times New Roman"/>
          <w:sz w:val="24"/>
        </w:rPr>
        <w:t>Wajib pajak mengetahui sanksi pajak</w:t>
      </w:r>
      <w:bookmarkStart w:id="109" w:name="_Toc200671276"/>
    </w:p>
    <w:p w:rsidR="00E07712" w:rsidRDefault="00E07712" w:rsidP="0053535E">
      <w:pPr>
        <w:pStyle w:val="Caption"/>
        <w:widowControl w:val="0"/>
        <w:rPr>
          <w:rFonts w:ascii="Times New Roman" w:hAnsi="Times New Roman"/>
          <w:b/>
          <w:i w:val="0"/>
          <w:color w:val="auto"/>
          <w:sz w:val="22"/>
        </w:rPr>
      </w:pPr>
      <w:bookmarkStart w:id="110" w:name="_Toc224066556"/>
    </w:p>
    <w:p w:rsidR="009F34EC" w:rsidRPr="00DB43B9" w:rsidRDefault="001E7BEC" w:rsidP="0053535E">
      <w:pPr>
        <w:pStyle w:val="Caption"/>
        <w:widowControl w:val="0"/>
        <w:rPr>
          <w:rFonts w:ascii="Times New Roman" w:hAnsi="Times New Roman"/>
          <w:b/>
          <w:i w:val="0"/>
          <w:color w:val="000000" w:themeColor="text1"/>
          <w:sz w:val="22"/>
        </w:rPr>
      </w:pPr>
      <w:bookmarkStart w:id="111" w:name="_Toc224560554"/>
      <w:r w:rsidRPr="001E7BEC">
        <w:rPr>
          <w:rFonts w:ascii="Times New Roman" w:hAnsi="Times New Roman"/>
          <w:b/>
          <w:i w:val="0"/>
          <w:color w:val="auto"/>
          <w:sz w:val="22"/>
        </w:rPr>
        <w:lastRenderedPageBreak/>
        <w:t xml:space="preserve">Tabel 3. </w:t>
      </w:r>
      <w:r w:rsidRPr="001E7BEC">
        <w:rPr>
          <w:rFonts w:ascii="Times New Roman" w:hAnsi="Times New Roman"/>
          <w:b/>
          <w:i w:val="0"/>
          <w:color w:val="auto"/>
          <w:sz w:val="22"/>
        </w:rPr>
        <w:fldChar w:fldCharType="begin"/>
      </w:r>
      <w:r w:rsidRPr="001E7BEC">
        <w:rPr>
          <w:rFonts w:ascii="Times New Roman" w:hAnsi="Times New Roman"/>
          <w:b/>
          <w:i w:val="0"/>
          <w:color w:val="auto"/>
          <w:sz w:val="22"/>
        </w:rPr>
        <w:instrText xml:space="preserve"> SEQ Tabel_3. \* ARABIC </w:instrText>
      </w:r>
      <w:r w:rsidRPr="001E7BEC">
        <w:rPr>
          <w:rFonts w:ascii="Times New Roman" w:hAnsi="Times New Roman"/>
          <w:b/>
          <w:i w:val="0"/>
          <w:color w:val="auto"/>
          <w:sz w:val="22"/>
        </w:rPr>
        <w:fldChar w:fldCharType="separate"/>
      </w:r>
      <w:r w:rsidR="00D775D3">
        <w:rPr>
          <w:rFonts w:ascii="Times New Roman" w:hAnsi="Times New Roman"/>
          <w:b/>
          <w:i w:val="0"/>
          <w:noProof/>
          <w:color w:val="auto"/>
          <w:sz w:val="22"/>
        </w:rPr>
        <w:t>1</w:t>
      </w:r>
      <w:r w:rsidRPr="001E7BEC">
        <w:rPr>
          <w:rFonts w:ascii="Times New Roman" w:hAnsi="Times New Roman"/>
          <w:b/>
          <w:i w:val="0"/>
          <w:color w:val="auto"/>
          <w:sz w:val="22"/>
        </w:rPr>
        <w:fldChar w:fldCharType="end"/>
      </w:r>
      <w:r w:rsidRPr="001E7BEC">
        <w:rPr>
          <w:rFonts w:ascii="Times New Roman" w:hAnsi="Times New Roman"/>
          <w:b/>
          <w:i w:val="0"/>
          <w:color w:val="auto"/>
          <w:sz w:val="22"/>
        </w:rPr>
        <w:t xml:space="preserve"> </w:t>
      </w:r>
      <w:r w:rsidR="00F43E41" w:rsidRPr="00DB43B9">
        <w:rPr>
          <w:rFonts w:ascii="Times New Roman" w:hAnsi="Times New Roman"/>
          <w:b/>
          <w:i w:val="0"/>
          <w:color w:val="000000" w:themeColor="text1"/>
          <w:sz w:val="22"/>
        </w:rPr>
        <w:t>Definisi Operasional da</w:t>
      </w:r>
      <w:r w:rsidR="00B47B0A" w:rsidRPr="00DB43B9">
        <w:rPr>
          <w:rFonts w:ascii="Times New Roman" w:hAnsi="Times New Roman"/>
          <w:b/>
          <w:i w:val="0"/>
          <w:color w:val="000000" w:themeColor="text1"/>
          <w:sz w:val="22"/>
        </w:rPr>
        <w:t>n Indikator Pengukuran Variabel</w:t>
      </w:r>
      <w:bookmarkEnd w:id="109"/>
      <w:bookmarkEnd w:id="110"/>
      <w:bookmarkEnd w:id="111"/>
    </w:p>
    <w:tbl>
      <w:tblPr>
        <w:tblStyle w:val="TableGrid"/>
        <w:tblW w:w="5000" w:type="pct"/>
        <w:tblLook w:val="04A0" w:firstRow="1" w:lastRow="0" w:firstColumn="1" w:lastColumn="0" w:noHBand="0" w:noVBand="1"/>
      </w:tblPr>
      <w:tblGrid>
        <w:gridCol w:w="1533"/>
        <w:gridCol w:w="2228"/>
        <w:gridCol w:w="2784"/>
        <w:gridCol w:w="1809"/>
      </w:tblGrid>
      <w:tr w:rsidR="00F50C0B" w:rsidRPr="0026598C" w:rsidTr="00E07712">
        <w:trPr>
          <w:trHeight w:val="396"/>
        </w:trPr>
        <w:tc>
          <w:tcPr>
            <w:tcW w:w="917" w:type="pct"/>
            <w:vAlign w:val="center"/>
          </w:tcPr>
          <w:p w:rsidR="00F50C0B" w:rsidRPr="0026598C" w:rsidRDefault="00F50C0B" w:rsidP="0053535E">
            <w:pPr>
              <w:widowControl w:val="0"/>
              <w:jc w:val="center"/>
              <w:rPr>
                <w:rFonts w:ascii="Times New Roman" w:hAnsi="Times New Roman"/>
                <w:b/>
                <w:sz w:val="20"/>
                <w:szCs w:val="20"/>
              </w:rPr>
            </w:pPr>
            <w:r w:rsidRPr="0026598C">
              <w:rPr>
                <w:rFonts w:ascii="Times New Roman" w:hAnsi="Times New Roman"/>
                <w:b/>
                <w:sz w:val="20"/>
                <w:szCs w:val="20"/>
              </w:rPr>
              <w:t>Variabel</w:t>
            </w:r>
          </w:p>
        </w:tc>
        <w:tc>
          <w:tcPr>
            <w:tcW w:w="1333" w:type="pct"/>
            <w:vAlign w:val="center"/>
          </w:tcPr>
          <w:p w:rsidR="00F50C0B" w:rsidRPr="0026598C" w:rsidRDefault="00F50C0B" w:rsidP="0053535E">
            <w:pPr>
              <w:widowControl w:val="0"/>
              <w:jc w:val="center"/>
              <w:rPr>
                <w:rFonts w:ascii="Times New Roman" w:hAnsi="Times New Roman"/>
                <w:b/>
                <w:sz w:val="20"/>
                <w:szCs w:val="20"/>
              </w:rPr>
            </w:pPr>
            <w:r w:rsidRPr="0026598C">
              <w:rPr>
                <w:rFonts w:ascii="Times New Roman" w:hAnsi="Times New Roman"/>
                <w:b/>
                <w:sz w:val="20"/>
                <w:szCs w:val="20"/>
              </w:rPr>
              <w:t>Definisi</w:t>
            </w:r>
          </w:p>
        </w:tc>
        <w:tc>
          <w:tcPr>
            <w:tcW w:w="1666" w:type="pct"/>
            <w:vAlign w:val="center"/>
          </w:tcPr>
          <w:p w:rsidR="00F50C0B" w:rsidRPr="0026598C" w:rsidRDefault="00F50C0B" w:rsidP="0053535E">
            <w:pPr>
              <w:widowControl w:val="0"/>
              <w:jc w:val="center"/>
              <w:rPr>
                <w:rFonts w:ascii="Times New Roman" w:hAnsi="Times New Roman"/>
                <w:b/>
                <w:sz w:val="20"/>
                <w:szCs w:val="20"/>
              </w:rPr>
            </w:pPr>
            <w:r w:rsidRPr="0026598C">
              <w:rPr>
                <w:rFonts w:ascii="Times New Roman" w:hAnsi="Times New Roman"/>
                <w:b/>
                <w:sz w:val="20"/>
                <w:szCs w:val="20"/>
              </w:rPr>
              <w:t>Indikator</w:t>
            </w:r>
          </w:p>
        </w:tc>
        <w:tc>
          <w:tcPr>
            <w:tcW w:w="1083" w:type="pct"/>
            <w:vAlign w:val="center"/>
          </w:tcPr>
          <w:p w:rsidR="00F50C0B" w:rsidRPr="0026598C" w:rsidRDefault="00F50C0B" w:rsidP="0053535E">
            <w:pPr>
              <w:widowControl w:val="0"/>
              <w:jc w:val="center"/>
              <w:rPr>
                <w:rFonts w:ascii="Times New Roman" w:hAnsi="Times New Roman"/>
                <w:b/>
                <w:sz w:val="20"/>
                <w:szCs w:val="20"/>
              </w:rPr>
            </w:pPr>
            <w:r>
              <w:rPr>
                <w:rFonts w:ascii="Times New Roman" w:hAnsi="Times New Roman"/>
                <w:b/>
                <w:sz w:val="20"/>
                <w:szCs w:val="20"/>
              </w:rPr>
              <w:t>Sumber</w:t>
            </w:r>
          </w:p>
        </w:tc>
      </w:tr>
      <w:tr w:rsidR="00F50C0B" w:rsidRPr="0026598C" w:rsidTr="00E07712">
        <w:trPr>
          <w:trHeight w:val="2562"/>
        </w:trPr>
        <w:tc>
          <w:tcPr>
            <w:tcW w:w="917" w:type="pct"/>
          </w:tcPr>
          <w:p w:rsidR="00F50C0B" w:rsidRPr="0026598C" w:rsidRDefault="00F50C0B" w:rsidP="0053535E">
            <w:pPr>
              <w:widowControl w:val="0"/>
              <w:jc w:val="center"/>
              <w:rPr>
                <w:rFonts w:ascii="Times New Roman" w:hAnsi="Times New Roman"/>
                <w:sz w:val="20"/>
                <w:szCs w:val="20"/>
              </w:rPr>
            </w:pPr>
            <w:r w:rsidRPr="0026598C">
              <w:rPr>
                <w:rFonts w:ascii="Times New Roman" w:hAnsi="Times New Roman"/>
                <w:sz w:val="20"/>
                <w:szCs w:val="20"/>
              </w:rPr>
              <w:t>Kepatuhan Wajib Pajak (Y)</w:t>
            </w:r>
          </w:p>
        </w:tc>
        <w:tc>
          <w:tcPr>
            <w:tcW w:w="1333" w:type="pct"/>
          </w:tcPr>
          <w:p w:rsidR="00F50C0B" w:rsidRDefault="00F50C0B" w:rsidP="0053535E">
            <w:pPr>
              <w:pStyle w:val="NoSpacing"/>
              <w:widowControl w:val="0"/>
              <w:ind w:left="34"/>
              <w:jc w:val="both"/>
              <w:rPr>
                <w:b w:val="0"/>
                <w:szCs w:val="24"/>
              </w:rPr>
            </w:pPr>
            <w:r>
              <w:rPr>
                <w:b w:val="0"/>
                <w:sz w:val="20"/>
                <w:szCs w:val="24"/>
              </w:rPr>
              <w:t>K</w:t>
            </w:r>
            <w:r w:rsidRPr="00C36CCB">
              <w:rPr>
                <w:b w:val="0"/>
                <w:sz w:val="20"/>
                <w:szCs w:val="24"/>
              </w:rPr>
              <w:t>epatuhan wajib pajak adalah suatu kondisi saat wajib pajak memiliki kesadaran serta keinginan untuk memenuhi kewajiban perpajakannya sesuai dengan regulasi yang berlaku dengan sukarela dan tanpa ada paksaan dari pihak manapun.</w:t>
            </w:r>
          </w:p>
          <w:p w:rsidR="00F50C0B" w:rsidRPr="0026598C" w:rsidRDefault="00F50C0B" w:rsidP="0053535E">
            <w:pPr>
              <w:widowControl w:val="0"/>
              <w:jc w:val="both"/>
              <w:rPr>
                <w:rFonts w:ascii="Times New Roman" w:hAnsi="Times New Roman"/>
                <w:sz w:val="20"/>
                <w:szCs w:val="20"/>
              </w:rPr>
            </w:pPr>
          </w:p>
        </w:tc>
        <w:tc>
          <w:tcPr>
            <w:tcW w:w="1666" w:type="pct"/>
          </w:tcPr>
          <w:p w:rsidR="00721E99" w:rsidRDefault="00721E99" w:rsidP="0053535E">
            <w:pPr>
              <w:pStyle w:val="ListParagraph"/>
              <w:widowControl w:val="0"/>
              <w:numPr>
                <w:ilvl w:val="0"/>
                <w:numId w:val="13"/>
              </w:numPr>
              <w:spacing w:after="160"/>
              <w:ind w:left="317" w:hanging="284"/>
              <w:jc w:val="both"/>
              <w:rPr>
                <w:rFonts w:ascii="Times New Roman" w:hAnsi="Times New Roman"/>
                <w:sz w:val="20"/>
              </w:rPr>
            </w:pPr>
            <w:r>
              <w:rPr>
                <w:rFonts w:ascii="Times New Roman" w:hAnsi="Times New Roman"/>
                <w:sz w:val="20"/>
              </w:rPr>
              <w:t>Tidak mempunyai tunggakan PBB-P2</w:t>
            </w:r>
          </w:p>
          <w:p w:rsidR="00721E99" w:rsidRDefault="00721E99" w:rsidP="0053535E">
            <w:pPr>
              <w:pStyle w:val="ListParagraph"/>
              <w:widowControl w:val="0"/>
              <w:numPr>
                <w:ilvl w:val="0"/>
                <w:numId w:val="13"/>
              </w:numPr>
              <w:spacing w:after="160"/>
              <w:ind w:left="317" w:hanging="284"/>
              <w:jc w:val="both"/>
              <w:rPr>
                <w:rFonts w:ascii="Times New Roman" w:hAnsi="Times New Roman"/>
                <w:sz w:val="20"/>
              </w:rPr>
            </w:pPr>
            <w:r>
              <w:rPr>
                <w:rFonts w:ascii="Times New Roman" w:hAnsi="Times New Roman"/>
                <w:sz w:val="20"/>
              </w:rPr>
              <w:t>Tepat waktu dalam membayar PBB-P2</w:t>
            </w:r>
          </w:p>
          <w:p w:rsidR="00721E99" w:rsidRDefault="00721E99" w:rsidP="0053535E">
            <w:pPr>
              <w:pStyle w:val="ListParagraph"/>
              <w:widowControl w:val="0"/>
              <w:numPr>
                <w:ilvl w:val="0"/>
                <w:numId w:val="13"/>
              </w:numPr>
              <w:spacing w:after="160"/>
              <w:ind w:left="317" w:hanging="284"/>
              <w:jc w:val="both"/>
              <w:rPr>
                <w:rFonts w:ascii="Times New Roman" w:hAnsi="Times New Roman"/>
                <w:sz w:val="20"/>
              </w:rPr>
            </w:pPr>
            <w:r>
              <w:rPr>
                <w:rFonts w:ascii="Times New Roman" w:hAnsi="Times New Roman"/>
                <w:sz w:val="20"/>
              </w:rPr>
              <w:t>Membayar PBB sesuai dengan SPPT-P2</w:t>
            </w:r>
          </w:p>
          <w:p w:rsidR="00721E99" w:rsidRPr="009C1E3B" w:rsidRDefault="00721E99" w:rsidP="0053535E">
            <w:pPr>
              <w:pStyle w:val="ListParagraph"/>
              <w:widowControl w:val="0"/>
              <w:numPr>
                <w:ilvl w:val="0"/>
                <w:numId w:val="13"/>
              </w:numPr>
              <w:spacing w:after="160"/>
              <w:ind w:left="317" w:hanging="284"/>
              <w:jc w:val="both"/>
              <w:rPr>
                <w:rFonts w:ascii="Times New Roman" w:hAnsi="Times New Roman"/>
                <w:sz w:val="20"/>
              </w:rPr>
            </w:pPr>
            <w:r>
              <w:rPr>
                <w:rFonts w:ascii="Times New Roman" w:hAnsi="Times New Roman"/>
                <w:sz w:val="20"/>
              </w:rPr>
              <w:t>Pemberian informasi sesuai dengan objek yang dimiliki</w:t>
            </w:r>
          </w:p>
          <w:p w:rsidR="00F50C0B" w:rsidRPr="00721E99" w:rsidRDefault="00F50C0B" w:rsidP="0053535E">
            <w:pPr>
              <w:widowControl w:val="0"/>
              <w:ind w:left="33"/>
              <w:jc w:val="both"/>
              <w:rPr>
                <w:rFonts w:ascii="Times New Roman" w:hAnsi="Times New Roman"/>
                <w:sz w:val="20"/>
              </w:rPr>
            </w:pPr>
          </w:p>
        </w:tc>
        <w:tc>
          <w:tcPr>
            <w:tcW w:w="1083" w:type="pct"/>
            <w:vAlign w:val="center"/>
          </w:tcPr>
          <w:p w:rsidR="00F50C0B" w:rsidRPr="00EC31F1" w:rsidRDefault="00EC31F1" w:rsidP="0053535E">
            <w:pPr>
              <w:widowControl w:val="0"/>
              <w:jc w:val="center"/>
              <w:rPr>
                <w:rFonts w:ascii="Times New Roman" w:hAnsi="Times New Roman"/>
                <w:sz w:val="20"/>
                <w:szCs w:val="20"/>
              </w:rPr>
            </w:pPr>
            <w:r w:rsidRPr="00EC31F1">
              <w:rPr>
                <w:rFonts w:ascii="Times New Roman" w:hAnsi="Times New Roman"/>
                <w:sz w:val="20"/>
                <w:szCs w:val="24"/>
              </w:rPr>
              <w:fldChar w:fldCharType="begin" w:fldLock="1"/>
            </w:r>
            <w:r w:rsidRPr="00EC31F1">
              <w:rPr>
                <w:rFonts w:ascii="Times New Roman" w:hAnsi="Times New Roman"/>
                <w:sz w:val="20"/>
                <w:szCs w:val="24"/>
              </w:rPr>
              <w:instrText>ADDIN CSL_CITATION {"citationItems":[{"id":"ITEM-1","itemData":{"DOI":"10.46576/bn.v6i2.3797","ISSN":"2621-3982","abstract":"… perpajakan, kesadaran wajib pajak, dan kualitas pelayanan fiskus berpengaruh terhadap kepatuhan wajib pajak dalam membayar pajak bumi dan bangunan perdesaan dan …","author":[{"dropping-particle":"","family":"Marwati","given":"Sofia","non-dropping-particle":"","parse-names":false,"suffix":""},{"dropping-particle":"","family":"Sasanti","given":"Elin Erlina","non-dropping-particle":"","parse-names":false,"suffix":""},{"dropping-particle":"","family":"Nurabiah","given":"Nurabiah","non-dropping-particle":"","parse-names":false,"suffix":""}],"container-title":"Bisnis-Net Jurnal Ekonomi dan Bisnis","id":"ITEM-1","issue":"2","issued":{"date-parts":[["2023"]]},"page":"753-764","title":"Determinan Kepatuhan Wajib Pajak Dalam Membayar Pajak Bumi Dan Bangunan Perdesaan Dan Perkotaan (Pbb-P2) Di Kecamatan Selong","type":"article-journal","volume":"6"},"uris":["http://www.mendeley.com/documents/?uuid=da68528c-f3ef-4c73-a76b-3c3dcb3d75eb"]}],"mendeley":{"formattedCitation":"(Marwati et al., 2023)","manualFormatting":"Marwati et al., (2023)","plainTextFormattedCitation":"(Marwati et al., 2023)","previouslyFormattedCitation":"(Marwati et al., 2023)"},"properties":{"noteIndex":0},"schema":"https://github.com/citation-style-language/schema/raw/master/csl-citation.json"}</w:instrText>
            </w:r>
            <w:r w:rsidRPr="00EC31F1">
              <w:rPr>
                <w:rFonts w:ascii="Times New Roman" w:hAnsi="Times New Roman"/>
                <w:sz w:val="20"/>
                <w:szCs w:val="24"/>
              </w:rPr>
              <w:fldChar w:fldCharType="separate"/>
            </w:r>
            <w:r w:rsidRPr="00EC31F1">
              <w:rPr>
                <w:rFonts w:ascii="Times New Roman" w:hAnsi="Times New Roman"/>
                <w:noProof/>
                <w:sz w:val="20"/>
                <w:szCs w:val="24"/>
              </w:rPr>
              <w:t xml:space="preserve">Marwati </w:t>
            </w:r>
            <w:r w:rsidRPr="00EC31F1">
              <w:rPr>
                <w:rFonts w:ascii="Times New Roman" w:hAnsi="Times New Roman"/>
                <w:i/>
                <w:noProof/>
                <w:sz w:val="20"/>
                <w:szCs w:val="24"/>
              </w:rPr>
              <w:t>et al.,</w:t>
            </w:r>
            <w:r w:rsidRPr="00EC31F1">
              <w:rPr>
                <w:rFonts w:ascii="Times New Roman" w:hAnsi="Times New Roman"/>
                <w:noProof/>
                <w:sz w:val="20"/>
                <w:szCs w:val="24"/>
              </w:rPr>
              <w:t xml:space="preserve"> (2023)</w:t>
            </w:r>
            <w:r w:rsidRPr="00EC31F1">
              <w:rPr>
                <w:rFonts w:ascii="Times New Roman" w:hAnsi="Times New Roman"/>
                <w:sz w:val="20"/>
                <w:szCs w:val="24"/>
              </w:rPr>
              <w:fldChar w:fldCharType="end"/>
            </w:r>
          </w:p>
        </w:tc>
      </w:tr>
      <w:tr w:rsidR="00F50C0B" w:rsidRPr="0026598C" w:rsidTr="00E07712">
        <w:tc>
          <w:tcPr>
            <w:tcW w:w="917" w:type="pct"/>
          </w:tcPr>
          <w:p w:rsidR="00F50C0B" w:rsidRPr="0026598C" w:rsidRDefault="00BE63D4" w:rsidP="0053535E">
            <w:pPr>
              <w:widowControl w:val="0"/>
              <w:jc w:val="center"/>
              <w:rPr>
                <w:rFonts w:ascii="Times New Roman" w:hAnsi="Times New Roman"/>
                <w:sz w:val="20"/>
                <w:szCs w:val="20"/>
              </w:rPr>
            </w:pPr>
            <w:r>
              <w:rPr>
                <w:rFonts w:ascii="Times New Roman" w:hAnsi="Times New Roman"/>
                <w:sz w:val="20"/>
                <w:szCs w:val="20"/>
              </w:rPr>
              <w:t>Kesadaran Wajib Pajak (X1)</w:t>
            </w:r>
          </w:p>
        </w:tc>
        <w:tc>
          <w:tcPr>
            <w:tcW w:w="1333" w:type="pct"/>
          </w:tcPr>
          <w:p w:rsidR="00F50C0B" w:rsidRPr="00BE63D4" w:rsidRDefault="00BE63D4" w:rsidP="0053535E">
            <w:pPr>
              <w:pStyle w:val="NoSpacing"/>
              <w:widowControl w:val="0"/>
              <w:spacing w:after="240"/>
              <w:ind w:left="34"/>
              <w:jc w:val="both"/>
              <w:rPr>
                <w:b w:val="0"/>
                <w:szCs w:val="24"/>
              </w:rPr>
            </w:pPr>
            <w:r w:rsidRPr="00BE63D4">
              <w:rPr>
                <w:b w:val="0"/>
                <w:sz w:val="20"/>
                <w:szCs w:val="20"/>
              </w:rPr>
              <w:t>Kesadaran wajib pajak merupakan sikap yang berasal dari dalam diri wajib pajak yang meliputi pemahaman, kepatuhan, dan komitmen moral untuk melaksanakan kewajiban perpajakan secara sukarela, benar dan konsisten. Kesadaran ini timbul atas dasar pengetahuan, nilai tanggung jawab, serta sikap yang tidak bergantung pada adanya pengawasan atapun paksaan dari pihak lain.pihak lain</w:t>
            </w:r>
          </w:p>
        </w:tc>
        <w:tc>
          <w:tcPr>
            <w:tcW w:w="1666" w:type="pct"/>
          </w:tcPr>
          <w:p w:rsidR="00BE63D4" w:rsidRPr="009C1E3B" w:rsidRDefault="005518C9" w:rsidP="0053535E">
            <w:pPr>
              <w:pStyle w:val="ListParagraph"/>
              <w:widowControl w:val="0"/>
              <w:numPr>
                <w:ilvl w:val="0"/>
                <w:numId w:val="61"/>
              </w:numPr>
              <w:spacing w:after="160"/>
              <w:ind w:left="317"/>
              <w:jc w:val="both"/>
              <w:rPr>
                <w:rFonts w:ascii="Times New Roman" w:hAnsi="Times New Roman"/>
                <w:sz w:val="20"/>
              </w:rPr>
            </w:pPr>
            <w:r>
              <w:rPr>
                <w:rFonts w:ascii="Times New Roman" w:hAnsi="Times New Roman"/>
                <w:sz w:val="20"/>
              </w:rPr>
              <w:t>Wajib pajak memiliki persepsi positif terhadap PBB-P2</w:t>
            </w:r>
          </w:p>
          <w:p w:rsidR="00BE63D4" w:rsidRPr="009C1E3B" w:rsidRDefault="005518C9" w:rsidP="0053535E">
            <w:pPr>
              <w:pStyle w:val="ListParagraph"/>
              <w:widowControl w:val="0"/>
              <w:numPr>
                <w:ilvl w:val="0"/>
                <w:numId w:val="61"/>
              </w:numPr>
              <w:spacing w:after="160"/>
              <w:ind w:left="317" w:hanging="284"/>
              <w:jc w:val="both"/>
              <w:rPr>
                <w:rFonts w:ascii="Times New Roman" w:hAnsi="Times New Roman"/>
                <w:sz w:val="20"/>
              </w:rPr>
            </w:pPr>
            <w:r>
              <w:rPr>
                <w:rFonts w:ascii="Times New Roman" w:hAnsi="Times New Roman"/>
                <w:sz w:val="20"/>
              </w:rPr>
              <w:t>Wajib pajak sadar akan kewajibannya membayar pajak</w:t>
            </w:r>
          </w:p>
          <w:p w:rsidR="00BE63D4" w:rsidRPr="009C1E3B" w:rsidRDefault="005518C9" w:rsidP="0053535E">
            <w:pPr>
              <w:pStyle w:val="ListParagraph"/>
              <w:widowControl w:val="0"/>
              <w:numPr>
                <w:ilvl w:val="0"/>
                <w:numId w:val="61"/>
              </w:numPr>
              <w:spacing w:after="160"/>
              <w:ind w:left="317" w:hanging="284"/>
              <w:jc w:val="both"/>
              <w:rPr>
                <w:rFonts w:ascii="Times New Roman" w:hAnsi="Times New Roman"/>
                <w:sz w:val="20"/>
              </w:rPr>
            </w:pPr>
            <w:r>
              <w:rPr>
                <w:rFonts w:ascii="Times New Roman" w:hAnsi="Times New Roman"/>
                <w:sz w:val="20"/>
              </w:rPr>
              <w:t>Dengan membayar PBB-P2 berarti ikut membangun dan mensejahterakan daerah sekitar</w:t>
            </w:r>
          </w:p>
          <w:p w:rsidR="00BE63D4" w:rsidRDefault="005518C9" w:rsidP="0053535E">
            <w:pPr>
              <w:pStyle w:val="ListParagraph"/>
              <w:widowControl w:val="0"/>
              <w:numPr>
                <w:ilvl w:val="0"/>
                <w:numId w:val="61"/>
              </w:numPr>
              <w:spacing w:after="160"/>
              <w:ind w:left="317" w:hanging="284"/>
              <w:jc w:val="both"/>
              <w:rPr>
                <w:rFonts w:ascii="Times New Roman" w:hAnsi="Times New Roman"/>
                <w:sz w:val="24"/>
              </w:rPr>
            </w:pPr>
            <w:r>
              <w:rPr>
                <w:rFonts w:ascii="Times New Roman" w:hAnsi="Times New Roman"/>
                <w:sz w:val="20"/>
              </w:rPr>
              <w:t>Wajib pajak yang menunda pembayaran PBB-P2 akan merugikan daerah</w:t>
            </w:r>
          </w:p>
          <w:p w:rsidR="00F50C0B" w:rsidRPr="003954BC" w:rsidRDefault="00F50C0B" w:rsidP="0053535E">
            <w:pPr>
              <w:pStyle w:val="ListParagraph"/>
              <w:widowControl w:val="0"/>
              <w:ind w:left="459"/>
              <w:jc w:val="both"/>
              <w:rPr>
                <w:rFonts w:ascii="Times New Roman" w:hAnsi="Times New Roman"/>
                <w:sz w:val="24"/>
              </w:rPr>
            </w:pPr>
          </w:p>
        </w:tc>
        <w:tc>
          <w:tcPr>
            <w:tcW w:w="1083" w:type="pct"/>
            <w:vAlign w:val="center"/>
          </w:tcPr>
          <w:p w:rsidR="00F50C0B" w:rsidRPr="0027362F" w:rsidRDefault="00BE63D4" w:rsidP="0053535E">
            <w:pPr>
              <w:widowControl w:val="0"/>
              <w:jc w:val="center"/>
              <w:rPr>
                <w:rFonts w:ascii="Times New Roman" w:hAnsi="Times New Roman"/>
                <w:sz w:val="20"/>
              </w:rPr>
            </w:pPr>
            <w:r w:rsidRPr="0027362F">
              <w:rPr>
                <w:rFonts w:ascii="Times New Roman" w:hAnsi="Times New Roman"/>
                <w:sz w:val="20"/>
                <w:szCs w:val="20"/>
              </w:rPr>
              <w:fldChar w:fldCharType="begin" w:fldLock="1"/>
            </w:r>
            <w:r w:rsidRPr="0027362F">
              <w:rPr>
                <w:rFonts w:ascii="Times New Roman" w:hAnsi="Times New Roman"/>
                <w:sz w:val="20"/>
                <w:szCs w:val="20"/>
              </w:rPr>
              <w:instrText>ADDIN CSL_CITATION {"citationItems":[{"id":"ITEM-1","itemData":{"abstract":"The purpose of this study was to examine the influence awareness of the taxpayer, the taxpayer stance on the implementation of financial penalties, and quality of service tax authorities on tax compliance and building earth. This research was conducted at the Department of Revenue, Finance and Asset Management of Bantul through 110 respondents. The data analysis technique used is multiple linear regression technique which consists of one dependent variable is tax compliance, and three independent variables taxpayer awareness, the attitude of the taxpayer on the implementation of financial penalties, and quality of service tax authorities. Ba- sed on the analysis performed, it is known that the awareness of the taxpayer, the taxpayer stance on the implementation of financial penalties, and quality of service tax authorities simultaneously and partially on tax compliance and building earth. The predictive ability of the independent variable on the dependent variable showed independent variables are able to explain the dependent variable variation of 33.8% and 66.2% explained by other variables. Keywords:","author":[{"dropping-particle":"","family":"Suyanto","given":"","non-dropping-particle":"","parse-names":false,"suffix":""},{"dropping-particle":"","family":"Purwati","given":"","non-dropping-particle":"","parse-names":false,"suffix":""}],"container-title":"Jurnal Akuntansi &amp; Manjemen","id":"ITEM-1","issued":{"date-parts":[["2015"]]},"page":"743-758","title":"Pengaruh Kesadaran Wajib Pajak , Sikap Wajib Pajak Wajib Pajak Bumi dan Bangunan (Studi Kasus Wajib Pajak Bumi dan Bangunan di Kabupaten Bantul)","type":"article-journal"},"uris":["http://www.mendeley.com/documents/?uuid=42b70b22-df6e-4ed2-8c9d-1aec0a04091b"]}],"mendeley":{"formattedCitation":"(Suyanto &amp; Purwati, 2015)","manualFormatting":"Suyanto &amp; Purwati, (2015)","plainTextFormattedCitation":"(Suyanto &amp; Purwati, 2015)","previouslyFormattedCitation":"(Suyanto &amp; Purwati, 2015)"},"properties":{"noteIndex":0},"schema":"https://github.com/citation-style-language/schema/raw/master/csl-citation.json"}</w:instrText>
            </w:r>
            <w:r w:rsidRPr="0027362F">
              <w:rPr>
                <w:rFonts w:ascii="Times New Roman" w:hAnsi="Times New Roman"/>
                <w:sz w:val="20"/>
                <w:szCs w:val="20"/>
              </w:rPr>
              <w:fldChar w:fldCharType="separate"/>
            </w:r>
            <w:r w:rsidRPr="0027362F">
              <w:rPr>
                <w:rFonts w:ascii="Times New Roman" w:hAnsi="Times New Roman"/>
                <w:noProof/>
                <w:sz w:val="20"/>
                <w:szCs w:val="20"/>
              </w:rPr>
              <w:t>Suyanto &amp; Purwati, (2015)</w:t>
            </w:r>
            <w:r w:rsidRPr="0027362F">
              <w:rPr>
                <w:rFonts w:ascii="Times New Roman" w:hAnsi="Times New Roman"/>
                <w:sz w:val="20"/>
                <w:szCs w:val="20"/>
              </w:rPr>
              <w:fldChar w:fldCharType="end"/>
            </w:r>
            <w:r w:rsidRPr="0027362F">
              <w:rPr>
                <w:rFonts w:ascii="Times New Roman" w:hAnsi="Times New Roman"/>
                <w:sz w:val="20"/>
                <w:szCs w:val="20"/>
              </w:rPr>
              <w:t xml:space="preserve"> dan </w:t>
            </w:r>
            <w:r w:rsidR="005518C9">
              <w:rPr>
                <w:rFonts w:ascii="Times New Roman" w:hAnsi="Times New Roman"/>
                <w:sz w:val="20"/>
                <w:szCs w:val="20"/>
              </w:rPr>
              <w:fldChar w:fldCharType="begin" w:fldLock="1"/>
            </w:r>
            <w:r w:rsidR="005518C9">
              <w:rPr>
                <w:rFonts w:ascii="Times New Roman" w:hAnsi="Times New Roman"/>
                <w:sz w:val="20"/>
                <w:szCs w:val="20"/>
              </w:rPr>
              <w:instrText>ADDIN CSL_CITATION {"citationItems":[{"id":"ITEM-1","itemData":{"author":[{"dropping-particle":"","family":"Khotimah","given":"Itsnaini Chusnul","non-dropping-particle":"","parse-names":false,"suffix":""}],"id":"ITEM-1","issue":"02","issued":{"date-parts":[["2020"]]},"page":"96-105","title":"Determinan Kepatuhan Wajib Pajak (Studi Kasus Badan Pendapatan Daerah Kabupaten Muara Enim)","type":"article-journal","volume":"1"},"uris":["http://www.mendeley.com/documents/?uuid=a8bb4ecd-f28b-4aec-897c-daacd3fc2790"]}],"mendeley":{"formattedCitation":"(Khotimah, 2020)","manualFormatting":"Khotimah, (2020)","plainTextFormattedCitation":"(Khotimah, 2020)","previouslyFormattedCitation":"(Khotimah, 2020)"},"properties":{"noteIndex":0},"schema":"https://github.com/citation-style-language/schema/raw/master/csl-citation.json"}</w:instrText>
            </w:r>
            <w:r w:rsidR="005518C9">
              <w:rPr>
                <w:rFonts w:ascii="Times New Roman" w:hAnsi="Times New Roman"/>
                <w:sz w:val="20"/>
                <w:szCs w:val="20"/>
              </w:rPr>
              <w:fldChar w:fldCharType="separate"/>
            </w:r>
            <w:r w:rsidR="005518C9" w:rsidRPr="005518C9">
              <w:rPr>
                <w:rFonts w:ascii="Times New Roman" w:hAnsi="Times New Roman"/>
                <w:noProof/>
                <w:sz w:val="20"/>
                <w:szCs w:val="20"/>
              </w:rPr>
              <w:t xml:space="preserve">Khotimah, </w:t>
            </w:r>
            <w:r w:rsidR="005518C9">
              <w:rPr>
                <w:rFonts w:ascii="Times New Roman" w:hAnsi="Times New Roman"/>
                <w:noProof/>
                <w:sz w:val="20"/>
                <w:szCs w:val="20"/>
              </w:rPr>
              <w:t>(</w:t>
            </w:r>
            <w:r w:rsidR="005518C9" w:rsidRPr="005518C9">
              <w:rPr>
                <w:rFonts w:ascii="Times New Roman" w:hAnsi="Times New Roman"/>
                <w:noProof/>
                <w:sz w:val="20"/>
                <w:szCs w:val="20"/>
              </w:rPr>
              <w:t>2020)</w:t>
            </w:r>
            <w:r w:rsidR="005518C9">
              <w:rPr>
                <w:rFonts w:ascii="Times New Roman" w:hAnsi="Times New Roman"/>
                <w:sz w:val="20"/>
                <w:szCs w:val="20"/>
              </w:rPr>
              <w:fldChar w:fldCharType="end"/>
            </w:r>
          </w:p>
        </w:tc>
      </w:tr>
      <w:tr w:rsidR="00193C1B" w:rsidRPr="0026598C" w:rsidTr="00E07712">
        <w:tc>
          <w:tcPr>
            <w:tcW w:w="917" w:type="pct"/>
          </w:tcPr>
          <w:p w:rsidR="00193C1B" w:rsidRPr="0026598C" w:rsidRDefault="00193C1B" w:rsidP="0053535E">
            <w:pPr>
              <w:widowControl w:val="0"/>
              <w:jc w:val="center"/>
              <w:rPr>
                <w:rFonts w:ascii="Times New Roman" w:hAnsi="Times New Roman"/>
                <w:b/>
                <w:sz w:val="20"/>
                <w:szCs w:val="20"/>
              </w:rPr>
            </w:pPr>
            <w:r>
              <w:rPr>
                <w:rFonts w:ascii="Times New Roman" w:hAnsi="Times New Roman"/>
                <w:sz w:val="20"/>
                <w:szCs w:val="20"/>
              </w:rPr>
              <w:t>Lingkungan Sosial (X2</w:t>
            </w:r>
            <w:r w:rsidRPr="00702DFF">
              <w:rPr>
                <w:rFonts w:ascii="Times New Roman" w:hAnsi="Times New Roman"/>
                <w:sz w:val="20"/>
                <w:szCs w:val="20"/>
              </w:rPr>
              <w:t>)</w:t>
            </w:r>
          </w:p>
        </w:tc>
        <w:tc>
          <w:tcPr>
            <w:tcW w:w="1333" w:type="pct"/>
            <w:vAlign w:val="center"/>
          </w:tcPr>
          <w:p w:rsidR="00193C1B" w:rsidRPr="00BE63D4" w:rsidRDefault="00193C1B" w:rsidP="0053535E">
            <w:pPr>
              <w:widowControl w:val="0"/>
              <w:ind w:firstLine="33"/>
              <w:jc w:val="both"/>
              <w:rPr>
                <w:rFonts w:ascii="Times New Roman" w:hAnsi="Times New Roman"/>
                <w:sz w:val="20"/>
                <w:szCs w:val="20"/>
              </w:rPr>
            </w:pPr>
            <w:r w:rsidRPr="00BE63D4">
              <w:rPr>
                <w:rFonts w:ascii="Times New Roman" w:hAnsi="Times New Roman"/>
                <w:sz w:val="20"/>
                <w:szCs w:val="20"/>
              </w:rPr>
              <w:t xml:space="preserve">Lingkungan sosial adalah tempat atau lingkungan terjadinya interaksi sosial antarindividu yang dapat memberikan pengaruh terhadap perilaku individu dalam bertindak. </w:t>
            </w:r>
          </w:p>
          <w:p w:rsidR="00193C1B" w:rsidRPr="0026598C" w:rsidRDefault="00193C1B" w:rsidP="0053535E">
            <w:pPr>
              <w:pStyle w:val="NoSpacing"/>
              <w:widowControl w:val="0"/>
              <w:spacing w:after="240"/>
              <w:ind w:left="34"/>
              <w:rPr>
                <w:b w:val="0"/>
                <w:sz w:val="20"/>
                <w:szCs w:val="20"/>
              </w:rPr>
            </w:pPr>
          </w:p>
        </w:tc>
        <w:tc>
          <w:tcPr>
            <w:tcW w:w="1666" w:type="pct"/>
            <w:vAlign w:val="center"/>
          </w:tcPr>
          <w:p w:rsidR="00193C1B" w:rsidRPr="00A1360B" w:rsidRDefault="00193C1B" w:rsidP="0053535E">
            <w:pPr>
              <w:pStyle w:val="ListParagraph"/>
              <w:widowControl w:val="0"/>
              <w:numPr>
                <w:ilvl w:val="0"/>
                <w:numId w:val="57"/>
              </w:numPr>
              <w:rPr>
                <w:rFonts w:ascii="Times New Roman" w:hAnsi="Times New Roman"/>
                <w:sz w:val="20"/>
              </w:rPr>
            </w:pPr>
            <w:r>
              <w:rPr>
                <w:rFonts w:ascii="Times New Roman" w:hAnsi="Times New Roman"/>
                <w:sz w:val="20"/>
              </w:rPr>
              <w:t>Lingkungan k</w:t>
            </w:r>
            <w:r w:rsidRPr="00A1360B">
              <w:rPr>
                <w:rFonts w:ascii="Times New Roman" w:hAnsi="Times New Roman"/>
                <w:sz w:val="20"/>
              </w:rPr>
              <w:t>eluarga</w:t>
            </w:r>
          </w:p>
          <w:p w:rsidR="00193C1B" w:rsidRDefault="00193C1B" w:rsidP="0053535E">
            <w:pPr>
              <w:pStyle w:val="ListParagraph"/>
              <w:widowControl w:val="0"/>
              <w:numPr>
                <w:ilvl w:val="0"/>
                <w:numId w:val="57"/>
              </w:numPr>
              <w:rPr>
                <w:rFonts w:ascii="Times New Roman" w:hAnsi="Times New Roman"/>
                <w:sz w:val="20"/>
              </w:rPr>
            </w:pPr>
            <w:r>
              <w:rPr>
                <w:rFonts w:ascii="Times New Roman" w:hAnsi="Times New Roman"/>
                <w:sz w:val="20"/>
              </w:rPr>
              <w:t>Lingkungan teman</w:t>
            </w:r>
          </w:p>
          <w:p w:rsidR="00193C1B" w:rsidRPr="005518C9" w:rsidRDefault="00193C1B" w:rsidP="0053535E">
            <w:pPr>
              <w:pStyle w:val="ListParagraph"/>
              <w:widowControl w:val="0"/>
              <w:numPr>
                <w:ilvl w:val="0"/>
                <w:numId w:val="57"/>
              </w:numPr>
              <w:rPr>
                <w:rFonts w:ascii="Times New Roman" w:hAnsi="Times New Roman"/>
                <w:sz w:val="20"/>
              </w:rPr>
            </w:pPr>
            <w:r>
              <w:rPr>
                <w:rFonts w:ascii="Times New Roman" w:hAnsi="Times New Roman"/>
                <w:sz w:val="20"/>
              </w:rPr>
              <w:t>Lingkungan tetangga atau sekitar</w:t>
            </w:r>
          </w:p>
        </w:tc>
        <w:tc>
          <w:tcPr>
            <w:tcW w:w="1083" w:type="pct"/>
            <w:vAlign w:val="center"/>
          </w:tcPr>
          <w:p w:rsidR="00193C1B" w:rsidRPr="0027362F" w:rsidRDefault="00193C1B" w:rsidP="0053535E">
            <w:pPr>
              <w:widowControl w:val="0"/>
              <w:jc w:val="center"/>
              <w:rPr>
                <w:rFonts w:ascii="Times New Roman" w:hAnsi="Times New Roman"/>
                <w:sz w:val="20"/>
              </w:rPr>
            </w:pPr>
            <w:r>
              <w:rPr>
                <w:rFonts w:ascii="Times New Roman" w:hAnsi="Times New Roman"/>
                <w:sz w:val="20"/>
              </w:rPr>
              <w:fldChar w:fldCharType="begin" w:fldLock="1"/>
            </w:r>
            <w:r>
              <w:rPr>
                <w:rFonts w:ascii="Times New Roman" w:hAnsi="Times New Roman"/>
                <w:sz w:val="20"/>
              </w:rPr>
              <w:instrText>ADDIN CSL_CITATION {"citationItems":[{"id":"ITEM-1","itemData":{"DOI":"10.32534/jpk.v9i2.2332","author":[{"dropping-particle":"","family":"Fuadi","given":"Muhammad Noor","non-dropping-particle":"","parse-names":false,"suffix":""},{"dropping-particle":"","family":"Trianingsih","given":"Sri","non-dropping-particle":"","parse-names":false,"suffix":""}],"container-title":"Jurnal Proaksi","id":"ITEM-1","issue":"2","issued":{"date-parts":[["2021"]]},"page":"97-111","title":"Pengaruh literasi keuangan dan lingkungan sosial terhadap perencanaan keuangan pribadi","type":"article-journal","volume":"9"},"uris":["http://www.mendeley.com/documents/?uuid=fae9a233-d4f4-4317-a3bd-76c29fe40aa7"]}],"mendeley":{"formattedCitation":"(Fuadi &amp; Trianingsih, 2021)","manualFormatting":"Fuadi &amp; Trianingsih, (2021)","plainTextFormattedCitation":"(Fuadi &amp; Trianingsih, 2021)","previouslyFormattedCitation":"(Fuadi &amp; Trianingsih, 2021)"},"properties":{"noteIndex":0},"schema":"https://github.com/citation-style-language/schema/raw/master/csl-citation.json"}</w:instrText>
            </w:r>
            <w:r>
              <w:rPr>
                <w:rFonts w:ascii="Times New Roman" w:hAnsi="Times New Roman"/>
                <w:sz w:val="20"/>
              </w:rPr>
              <w:fldChar w:fldCharType="separate"/>
            </w:r>
            <w:r w:rsidRPr="00B90F82">
              <w:rPr>
                <w:rFonts w:ascii="Times New Roman" w:hAnsi="Times New Roman"/>
                <w:noProof/>
                <w:sz w:val="20"/>
              </w:rPr>
              <w:t xml:space="preserve">Fuadi &amp; Trianingsih, </w:t>
            </w:r>
            <w:r>
              <w:rPr>
                <w:rFonts w:ascii="Times New Roman" w:hAnsi="Times New Roman"/>
                <w:noProof/>
                <w:sz w:val="20"/>
              </w:rPr>
              <w:t>(</w:t>
            </w:r>
            <w:r w:rsidRPr="00B90F82">
              <w:rPr>
                <w:rFonts w:ascii="Times New Roman" w:hAnsi="Times New Roman"/>
                <w:noProof/>
                <w:sz w:val="20"/>
              </w:rPr>
              <w:t>2021)</w:t>
            </w:r>
            <w:r>
              <w:rPr>
                <w:rFonts w:ascii="Times New Roman" w:hAnsi="Times New Roman"/>
                <w:sz w:val="20"/>
              </w:rPr>
              <w:fldChar w:fldCharType="end"/>
            </w:r>
            <w:r>
              <w:rPr>
                <w:rFonts w:ascii="Times New Roman" w:hAnsi="Times New Roman"/>
                <w:sz w:val="20"/>
              </w:rPr>
              <w:t xml:space="preserve"> </w:t>
            </w:r>
          </w:p>
        </w:tc>
      </w:tr>
    </w:tbl>
    <w:p w:rsidR="00C047E1" w:rsidRDefault="00A1360B" w:rsidP="0053535E">
      <w:pPr>
        <w:widowControl w:val="0"/>
        <w:spacing w:line="480" w:lineRule="auto"/>
        <w:rPr>
          <w:rFonts w:ascii="Times New Roman" w:hAnsi="Times New Roman"/>
          <w:i/>
          <w:sz w:val="20"/>
        </w:rPr>
      </w:pPr>
      <w:r>
        <w:rPr>
          <w:rFonts w:ascii="Times New Roman" w:hAnsi="Times New Roman"/>
          <w:i/>
          <w:sz w:val="20"/>
        </w:rPr>
        <w:t>Disambung ke halaman berikutnya</w:t>
      </w:r>
    </w:p>
    <w:p w:rsidR="00193C1B" w:rsidRDefault="00193C1B" w:rsidP="0053535E">
      <w:pPr>
        <w:widowControl w:val="0"/>
        <w:spacing w:line="480" w:lineRule="auto"/>
        <w:rPr>
          <w:rFonts w:ascii="Times New Roman" w:hAnsi="Times New Roman"/>
          <w:i/>
          <w:sz w:val="20"/>
        </w:rPr>
      </w:pPr>
    </w:p>
    <w:p w:rsidR="00274BFE" w:rsidRPr="00A1360B" w:rsidRDefault="00274BFE" w:rsidP="0053535E">
      <w:pPr>
        <w:widowControl w:val="0"/>
        <w:spacing w:line="480" w:lineRule="auto"/>
        <w:rPr>
          <w:rFonts w:ascii="Times New Roman" w:hAnsi="Times New Roman"/>
          <w:i/>
          <w:sz w:val="20"/>
        </w:rPr>
      </w:pPr>
    </w:p>
    <w:tbl>
      <w:tblPr>
        <w:tblStyle w:val="TableGrid"/>
        <w:tblW w:w="5000" w:type="pct"/>
        <w:tblLook w:val="04A0" w:firstRow="1" w:lastRow="0" w:firstColumn="1" w:lastColumn="0" w:noHBand="0" w:noVBand="1"/>
      </w:tblPr>
      <w:tblGrid>
        <w:gridCol w:w="1532"/>
        <w:gridCol w:w="2227"/>
        <w:gridCol w:w="3063"/>
        <w:gridCol w:w="1532"/>
      </w:tblGrid>
      <w:tr w:rsidR="009613FB" w:rsidRPr="0026598C" w:rsidTr="00E07712">
        <w:tc>
          <w:tcPr>
            <w:tcW w:w="917" w:type="pct"/>
          </w:tcPr>
          <w:p w:rsidR="009613FB" w:rsidRPr="0026598C" w:rsidRDefault="009613FB" w:rsidP="0053535E">
            <w:pPr>
              <w:widowControl w:val="0"/>
              <w:jc w:val="center"/>
              <w:rPr>
                <w:rFonts w:ascii="Times New Roman" w:hAnsi="Times New Roman"/>
                <w:b/>
                <w:sz w:val="20"/>
                <w:szCs w:val="20"/>
              </w:rPr>
            </w:pPr>
            <w:r w:rsidRPr="0026598C">
              <w:rPr>
                <w:rFonts w:ascii="Times New Roman" w:hAnsi="Times New Roman"/>
                <w:b/>
                <w:sz w:val="20"/>
                <w:szCs w:val="20"/>
              </w:rPr>
              <w:lastRenderedPageBreak/>
              <w:t>Variabel</w:t>
            </w:r>
          </w:p>
        </w:tc>
        <w:tc>
          <w:tcPr>
            <w:tcW w:w="1333" w:type="pct"/>
          </w:tcPr>
          <w:p w:rsidR="009613FB" w:rsidRPr="0026598C" w:rsidRDefault="009613FB" w:rsidP="0053535E">
            <w:pPr>
              <w:widowControl w:val="0"/>
              <w:jc w:val="center"/>
              <w:rPr>
                <w:rFonts w:ascii="Times New Roman" w:hAnsi="Times New Roman"/>
                <w:b/>
                <w:sz w:val="20"/>
                <w:szCs w:val="20"/>
              </w:rPr>
            </w:pPr>
            <w:r w:rsidRPr="0026598C">
              <w:rPr>
                <w:rFonts w:ascii="Times New Roman" w:hAnsi="Times New Roman"/>
                <w:b/>
                <w:sz w:val="20"/>
                <w:szCs w:val="20"/>
              </w:rPr>
              <w:t>Definisi</w:t>
            </w:r>
          </w:p>
        </w:tc>
        <w:tc>
          <w:tcPr>
            <w:tcW w:w="1833" w:type="pct"/>
          </w:tcPr>
          <w:p w:rsidR="009613FB" w:rsidRPr="0026598C" w:rsidRDefault="009613FB" w:rsidP="0053535E">
            <w:pPr>
              <w:pStyle w:val="ListParagraph"/>
              <w:widowControl w:val="0"/>
              <w:ind w:left="317"/>
              <w:jc w:val="center"/>
              <w:rPr>
                <w:rFonts w:ascii="Times New Roman" w:hAnsi="Times New Roman"/>
                <w:b/>
                <w:sz w:val="20"/>
                <w:szCs w:val="20"/>
              </w:rPr>
            </w:pPr>
            <w:r w:rsidRPr="0026598C">
              <w:rPr>
                <w:rFonts w:ascii="Times New Roman" w:hAnsi="Times New Roman"/>
                <w:b/>
                <w:sz w:val="20"/>
                <w:szCs w:val="20"/>
              </w:rPr>
              <w:t>Indikator</w:t>
            </w:r>
          </w:p>
        </w:tc>
        <w:tc>
          <w:tcPr>
            <w:tcW w:w="917" w:type="pct"/>
          </w:tcPr>
          <w:p w:rsidR="009613FB" w:rsidRPr="0026598C" w:rsidRDefault="009613FB" w:rsidP="0053535E">
            <w:pPr>
              <w:pStyle w:val="ListParagraph"/>
              <w:widowControl w:val="0"/>
              <w:ind w:left="317"/>
              <w:jc w:val="center"/>
              <w:rPr>
                <w:rFonts w:ascii="Times New Roman" w:hAnsi="Times New Roman"/>
                <w:b/>
                <w:sz w:val="20"/>
                <w:szCs w:val="20"/>
              </w:rPr>
            </w:pPr>
            <w:r>
              <w:rPr>
                <w:rFonts w:ascii="Times New Roman" w:hAnsi="Times New Roman"/>
                <w:b/>
                <w:sz w:val="20"/>
                <w:szCs w:val="20"/>
              </w:rPr>
              <w:t xml:space="preserve">Sumber </w:t>
            </w:r>
          </w:p>
        </w:tc>
      </w:tr>
      <w:tr w:rsidR="001B3DD2" w:rsidRPr="00702DFF" w:rsidTr="00E07712">
        <w:tc>
          <w:tcPr>
            <w:tcW w:w="917" w:type="pct"/>
          </w:tcPr>
          <w:p w:rsidR="001B3DD2" w:rsidRPr="00702DFF" w:rsidRDefault="00BE63D4" w:rsidP="0053535E">
            <w:pPr>
              <w:widowControl w:val="0"/>
              <w:jc w:val="center"/>
              <w:rPr>
                <w:rFonts w:ascii="Times New Roman" w:hAnsi="Times New Roman"/>
                <w:sz w:val="20"/>
                <w:szCs w:val="20"/>
              </w:rPr>
            </w:pPr>
            <w:r>
              <w:rPr>
                <w:rFonts w:ascii="Times New Roman" w:hAnsi="Times New Roman"/>
                <w:sz w:val="20"/>
                <w:szCs w:val="20"/>
              </w:rPr>
              <w:t>Pengetahuan Perpajakan (X3</w:t>
            </w:r>
            <w:r w:rsidR="001B3DD2" w:rsidRPr="00702DFF">
              <w:rPr>
                <w:rFonts w:ascii="Times New Roman" w:hAnsi="Times New Roman"/>
                <w:sz w:val="20"/>
                <w:szCs w:val="20"/>
              </w:rPr>
              <w:t>)</w:t>
            </w:r>
          </w:p>
        </w:tc>
        <w:tc>
          <w:tcPr>
            <w:tcW w:w="1333" w:type="pct"/>
          </w:tcPr>
          <w:p w:rsidR="001B3DD2" w:rsidRPr="00702DFF" w:rsidRDefault="001B3DD2" w:rsidP="0053535E">
            <w:pPr>
              <w:widowControl w:val="0"/>
              <w:jc w:val="both"/>
              <w:rPr>
                <w:rFonts w:ascii="Times New Roman" w:hAnsi="Times New Roman"/>
                <w:sz w:val="20"/>
                <w:szCs w:val="20"/>
              </w:rPr>
            </w:pPr>
            <w:r w:rsidRPr="00702DFF">
              <w:rPr>
                <w:rFonts w:ascii="Times New Roman" w:hAnsi="Times New Roman"/>
                <w:sz w:val="20"/>
                <w:szCs w:val="20"/>
              </w:rPr>
              <w:t>Pengetahuan perpajakan adalah pemahaman yang seharusnya dimiliki oleh wajib pajak yang berkaitan dengan sistem, peraturan, tarif, dan fungsi pajak serta kemampuan untuk dapat menerapkannya dalam proses pembayaran dan pelaporan pajak secara tepat.</w:t>
            </w:r>
          </w:p>
        </w:tc>
        <w:tc>
          <w:tcPr>
            <w:tcW w:w="1833" w:type="pct"/>
          </w:tcPr>
          <w:p w:rsidR="001B3DD2" w:rsidRPr="00702DFF" w:rsidRDefault="001B3DD2" w:rsidP="0053535E">
            <w:pPr>
              <w:widowControl w:val="0"/>
              <w:rPr>
                <w:rFonts w:ascii="Times New Roman" w:hAnsi="Times New Roman"/>
                <w:sz w:val="20"/>
                <w:szCs w:val="20"/>
              </w:rPr>
            </w:pPr>
          </w:p>
          <w:p w:rsidR="001B3DD2" w:rsidRPr="00702DFF" w:rsidRDefault="001B3DD2" w:rsidP="0053535E">
            <w:pPr>
              <w:pStyle w:val="ListParagraph"/>
              <w:widowControl w:val="0"/>
              <w:numPr>
                <w:ilvl w:val="0"/>
                <w:numId w:val="31"/>
              </w:numPr>
              <w:ind w:left="459"/>
              <w:rPr>
                <w:rFonts w:ascii="Times New Roman" w:hAnsi="Times New Roman"/>
                <w:sz w:val="20"/>
                <w:szCs w:val="20"/>
              </w:rPr>
            </w:pPr>
            <w:r w:rsidRPr="00702DFF">
              <w:rPr>
                <w:rFonts w:ascii="Times New Roman" w:hAnsi="Times New Roman"/>
                <w:sz w:val="20"/>
                <w:szCs w:val="20"/>
              </w:rPr>
              <w:t>Wajib pajak  mengetahui PBB-P2</w:t>
            </w:r>
          </w:p>
          <w:p w:rsidR="001B3DD2" w:rsidRPr="00702DFF" w:rsidRDefault="001B3DD2" w:rsidP="0053535E">
            <w:pPr>
              <w:pStyle w:val="ListParagraph"/>
              <w:widowControl w:val="0"/>
              <w:numPr>
                <w:ilvl w:val="0"/>
                <w:numId w:val="31"/>
              </w:numPr>
              <w:ind w:left="459"/>
              <w:rPr>
                <w:rFonts w:ascii="Times New Roman" w:hAnsi="Times New Roman"/>
                <w:sz w:val="20"/>
                <w:szCs w:val="20"/>
              </w:rPr>
            </w:pPr>
            <w:r w:rsidRPr="00702DFF">
              <w:rPr>
                <w:rFonts w:ascii="Times New Roman" w:hAnsi="Times New Roman"/>
                <w:sz w:val="20"/>
                <w:szCs w:val="20"/>
              </w:rPr>
              <w:t>Wajib pajak memahami prosedur pembayaran PBB-P2</w:t>
            </w:r>
          </w:p>
          <w:p w:rsidR="001B3DD2" w:rsidRDefault="001B3DD2" w:rsidP="0053535E">
            <w:pPr>
              <w:pStyle w:val="ListParagraph"/>
              <w:widowControl w:val="0"/>
              <w:numPr>
                <w:ilvl w:val="0"/>
                <w:numId w:val="31"/>
              </w:numPr>
              <w:ind w:left="459"/>
              <w:rPr>
                <w:rFonts w:ascii="Times New Roman" w:hAnsi="Times New Roman"/>
                <w:sz w:val="20"/>
                <w:szCs w:val="20"/>
              </w:rPr>
            </w:pPr>
            <w:r w:rsidRPr="00702DFF">
              <w:rPr>
                <w:rFonts w:ascii="Times New Roman" w:hAnsi="Times New Roman"/>
                <w:sz w:val="20"/>
                <w:szCs w:val="20"/>
              </w:rPr>
              <w:t>Wajib pajak mengetahui tarif PBB-P2 yang akan dibayarkan</w:t>
            </w:r>
          </w:p>
          <w:p w:rsidR="005518C9" w:rsidRPr="00702DFF" w:rsidRDefault="005518C9" w:rsidP="0053535E">
            <w:pPr>
              <w:pStyle w:val="ListParagraph"/>
              <w:widowControl w:val="0"/>
              <w:numPr>
                <w:ilvl w:val="0"/>
                <w:numId w:val="31"/>
              </w:numPr>
              <w:ind w:left="459"/>
              <w:rPr>
                <w:rFonts w:ascii="Times New Roman" w:hAnsi="Times New Roman"/>
                <w:sz w:val="20"/>
                <w:szCs w:val="20"/>
              </w:rPr>
            </w:pPr>
            <w:r>
              <w:rPr>
                <w:rFonts w:ascii="Times New Roman" w:hAnsi="Times New Roman"/>
                <w:sz w:val="20"/>
                <w:szCs w:val="20"/>
              </w:rPr>
              <w:t>Wajib pajak megetahui jatuh tempo pembayaran PBB-P2</w:t>
            </w:r>
          </w:p>
          <w:p w:rsidR="001B3DD2" w:rsidRPr="00702DFF" w:rsidRDefault="001B3DD2" w:rsidP="0053535E">
            <w:pPr>
              <w:pStyle w:val="ListParagraph"/>
              <w:widowControl w:val="0"/>
              <w:numPr>
                <w:ilvl w:val="0"/>
                <w:numId w:val="31"/>
              </w:numPr>
              <w:ind w:left="459"/>
              <w:rPr>
                <w:rFonts w:ascii="Times New Roman" w:hAnsi="Times New Roman"/>
                <w:sz w:val="20"/>
                <w:szCs w:val="20"/>
              </w:rPr>
            </w:pPr>
            <w:r w:rsidRPr="00702DFF">
              <w:rPr>
                <w:rFonts w:ascii="Times New Roman" w:hAnsi="Times New Roman"/>
                <w:sz w:val="20"/>
                <w:szCs w:val="20"/>
              </w:rPr>
              <w:t>Wajib pajak mengetahui sanksi pajak</w:t>
            </w:r>
          </w:p>
          <w:p w:rsidR="001B3DD2" w:rsidRPr="00702DFF" w:rsidRDefault="001B3DD2" w:rsidP="0053535E">
            <w:pPr>
              <w:widowControl w:val="0"/>
              <w:rPr>
                <w:rFonts w:ascii="Times New Roman" w:hAnsi="Times New Roman"/>
                <w:sz w:val="20"/>
                <w:szCs w:val="20"/>
              </w:rPr>
            </w:pPr>
          </w:p>
        </w:tc>
        <w:tc>
          <w:tcPr>
            <w:tcW w:w="917" w:type="pct"/>
            <w:vAlign w:val="center"/>
          </w:tcPr>
          <w:p w:rsidR="001B3DD2" w:rsidRPr="00702DFF" w:rsidRDefault="001B3DD2" w:rsidP="0053535E">
            <w:pPr>
              <w:pStyle w:val="ListParagraph"/>
              <w:widowControl w:val="0"/>
              <w:ind w:left="459"/>
              <w:jc w:val="center"/>
              <w:rPr>
                <w:rFonts w:ascii="Times New Roman" w:hAnsi="Times New Roman"/>
                <w:sz w:val="20"/>
                <w:szCs w:val="20"/>
              </w:rPr>
            </w:pPr>
          </w:p>
          <w:p w:rsidR="001B3DD2" w:rsidRPr="0027362F" w:rsidRDefault="001B3DD2" w:rsidP="0053535E">
            <w:pPr>
              <w:widowControl w:val="0"/>
              <w:jc w:val="center"/>
              <w:rPr>
                <w:rFonts w:ascii="Times New Roman" w:hAnsi="Times New Roman"/>
                <w:sz w:val="20"/>
                <w:szCs w:val="20"/>
              </w:rPr>
            </w:pPr>
            <w:r w:rsidRPr="0027362F">
              <w:rPr>
                <w:rFonts w:ascii="Times New Roman" w:hAnsi="Times New Roman"/>
                <w:sz w:val="20"/>
                <w:szCs w:val="20"/>
              </w:rPr>
              <w:fldChar w:fldCharType="begin" w:fldLock="1"/>
            </w:r>
            <w:r w:rsidRPr="0027362F">
              <w:rPr>
                <w:rFonts w:ascii="Times New Roman" w:hAnsi="Times New Roman"/>
                <w:sz w:val="20"/>
                <w:szCs w:val="20"/>
              </w:rPr>
              <w:instrText>ADDIN CSL_CITATION {"citationItems":[{"id":"ITEM-1","itemData":{"DOI":"10.46576/bn.v6i2.3797","ISSN":"2621-3982","abstract":"… perpajakan, kesadaran wajib pajak, dan kualitas pelayanan fiskus berpengaruh terhadap kepatuhan wajib pajak dalam membayar pajak bumi dan bangunan perdesaan dan …","author":[{"dropping-particle":"","family":"Marwati","given":"Sofia","non-dropping-particle":"","parse-names":false,"suffix":""},{"dropping-particle":"","family":"Sasanti","given":"Elin Erlina","non-dropping-particle":"","parse-names":false,"suffix":""},{"dropping-particle":"","family":"Nurabiah","given":"Nurabiah","non-dropping-particle":"","parse-names":false,"suffix":""}],"container-title":"Bisnis-Net Jurnal Ekonomi dan Bisnis","id":"ITEM-1","issue":"2","issued":{"date-parts":[["2023"]]},"page":"753-764","title":"Determinan Kepatuhan Wajib Pajak Dalam Membayar Pajak Bumi Dan Bangunan Perdesaan Dan Perkotaan (Pbb-P2) Di Kecamatan Selong","type":"article-journal","volume":"6"},"uris":["http://www.mendeley.com/documents/?uuid=da68528c-f3ef-4c73-a76b-3c3dcb3d75eb"]}],"mendeley":{"formattedCitation":"(Marwati et al., 2023)","manualFormatting":"Marwati et al., (2023)","plainTextFormattedCitation":"(Marwati et al., 2023)","previouslyFormattedCitation":"(Marwati et al., 2023)"},"properties":{"noteIndex":0},"schema":"https://github.com/citation-style-language/schema/raw/master/csl-citation.json"}</w:instrText>
            </w:r>
            <w:r w:rsidRPr="0027362F">
              <w:rPr>
                <w:rFonts w:ascii="Times New Roman" w:hAnsi="Times New Roman"/>
                <w:sz w:val="20"/>
                <w:szCs w:val="20"/>
              </w:rPr>
              <w:fldChar w:fldCharType="separate"/>
            </w:r>
            <w:r w:rsidRPr="0027362F">
              <w:rPr>
                <w:rFonts w:ascii="Times New Roman" w:hAnsi="Times New Roman"/>
                <w:noProof/>
                <w:sz w:val="20"/>
                <w:szCs w:val="20"/>
              </w:rPr>
              <w:t xml:space="preserve">Marwati </w:t>
            </w:r>
            <w:r w:rsidRPr="00A1360B">
              <w:rPr>
                <w:rFonts w:ascii="Times New Roman" w:hAnsi="Times New Roman"/>
                <w:i/>
                <w:noProof/>
                <w:sz w:val="20"/>
                <w:szCs w:val="20"/>
              </w:rPr>
              <w:t>et al.,</w:t>
            </w:r>
            <w:r w:rsidRPr="0027362F">
              <w:rPr>
                <w:rFonts w:ascii="Times New Roman" w:hAnsi="Times New Roman"/>
                <w:noProof/>
                <w:sz w:val="20"/>
                <w:szCs w:val="20"/>
              </w:rPr>
              <w:t xml:space="preserve"> (2023)</w:t>
            </w:r>
            <w:r w:rsidRPr="0027362F">
              <w:rPr>
                <w:rFonts w:ascii="Times New Roman" w:hAnsi="Times New Roman"/>
                <w:sz w:val="20"/>
                <w:szCs w:val="20"/>
              </w:rPr>
              <w:fldChar w:fldCharType="end"/>
            </w:r>
            <w:r w:rsidRPr="0027362F">
              <w:rPr>
                <w:rFonts w:ascii="Times New Roman" w:hAnsi="Times New Roman"/>
                <w:sz w:val="20"/>
                <w:szCs w:val="20"/>
              </w:rPr>
              <w:t xml:space="preserve"> dan </w:t>
            </w:r>
            <w:r w:rsidRPr="0027362F">
              <w:rPr>
                <w:rFonts w:ascii="Times New Roman" w:hAnsi="Times New Roman"/>
                <w:sz w:val="20"/>
                <w:szCs w:val="20"/>
              </w:rPr>
              <w:fldChar w:fldCharType="begin" w:fldLock="1"/>
            </w:r>
            <w:r w:rsidRPr="0027362F">
              <w:rPr>
                <w:rFonts w:ascii="Times New Roman" w:hAnsi="Times New Roman"/>
                <w:sz w:val="20"/>
                <w:szCs w:val="20"/>
              </w:rPr>
              <w:instrText>ADDIN CSL_CITATION {"citationItems":[{"id":"ITEM-1","itemData":{"author":[{"dropping-particle":"","family":"Ayunda","given":"Winda Putri","non-dropping-particle":"","parse-names":false,"suffix":""}],"container-title":"Jom FEKON","id":"ITEM-1","issue":"2","issued":{"date-parts":[["2015"]]},"page":"1-15","title":"Pengaruh Sanksi Perpajakan, Pengetahuan Pajak Sikap Wajib Pajak dan Tingkat Ekonomi","type":"article-journal","volume":"2"},"uris":["http://www.mendeley.com/documents/?uuid=e54c7d68-49d6-41a7-888d-a5b46463e2f2"]}],"mendeley":{"formattedCitation":"(Ayunda, 2015)","manualFormatting":"Ayunda, (2015)","plainTextFormattedCitation":"(Ayunda, 2015)","previouslyFormattedCitation":"(Ayunda, 2015)"},"properties":{"noteIndex":0},"schema":"https://github.com/citation-style-language/schema/raw/master/csl-citation.json"}</w:instrText>
            </w:r>
            <w:r w:rsidRPr="0027362F">
              <w:rPr>
                <w:rFonts w:ascii="Times New Roman" w:hAnsi="Times New Roman"/>
                <w:sz w:val="20"/>
                <w:szCs w:val="20"/>
              </w:rPr>
              <w:fldChar w:fldCharType="separate"/>
            </w:r>
            <w:r w:rsidRPr="0027362F">
              <w:rPr>
                <w:rFonts w:ascii="Times New Roman" w:hAnsi="Times New Roman"/>
                <w:noProof/>
                <w:sz w:val="20"/>
                <w:szCs w:val="20"/>
              </w:rPr>
              <w:t>Ayunda, (2015)</w:t>
            </w:r>
            <w:r w:rsidRPr="0027362F">
              <w:rPr>
                <w:rFonts w:ascii="Times New Roman" w:hAnsi="Times New Roman"/>
                <w:sz w:val="20"/>
                <w:szCs w:val="20"/>
              </w:rPr>
              <w:fldChar w:fldCharType="end"/>
            </w:r>
          </w:p>
        </w:tc>
      </w:tr>
    </w:tbl>
    <w:p w:rsidR="009C1E3B" w:rsidRPr="001A5FEA" w:rsidRDefault="00E07712" w:rsidP="0053535E">
      <w:pPr>
        <w:widowControl w:val="0"/>
        <w:spacing w:line="480" w:lineRule="auto"/>
        <w:ind w:left="-426" w:firstLine="426"/>
        <w:rPr>
          <w:rFonts w:ascii="Times New Roman" w:hAnsi="Times New Roman"/>
          <w:i/>
          <w:sz w:val="20"/>
        </w:rPr>
      </w:pPr>
      <w:r>
        <w:rPr>
          <w:rFonts w:ascii="Times New Roman" w:hAnsi="Times New Roman"/>
          <w:i/>
          <w:sz w:val="20"/>
        </w:rPr>
        <w:t>Sumber: Peneliti 2026</w:t>
      </w:r>
    </w:p>
    <w:p w:rsidR="006E7CE0" w:rsidRPr="0026598C" w:rsidRDefault="002103D1" w:rsidP="0053535E">
      <w:pPr>
        <w:pStyle w:val="Heading2"/>
        <w:keepNext w:val="0"/>
        <w:keepLines w:val="0"/>
        <w:widowControl w:val="0"/>
        <w:numPr>
          <w:ilvl w:val="0"/>
          <w:numId w:val="3"/>
        </w:numPr>
        <w:spacing w:line="480" w:lineRule="auto"/>
        <w:ind w:left="567" w:hanging="567"/>
        <w:rPr>
          <w:rFonts w:ascii="Times New Roman" w:hAnsi="Times New Roman"/>
          <w:b/>
          <w:color w:val="000000" w:themeColor="text1"/>
          <w:sz w:val="24"/>
          <w:szCs w:val="24"/>
        </w:rPr>
      </w:pPr>
      <w:bookmarkStart w:id="112" w:name="_Toc222043692"/>
      <w:bookmarkStart w:id="113" w:name="_Toc224067453"/>
      <w:bookmarkStart w:id="114" w:name="_Toc226311209"/>
      <w:r w:rsidRPr="0026598C">
        <w:rPr>
          <w:rFonts w:ascii="Times New Roman" w:hAnsi="Times New Roman"/>
          <w:b/>
          <w:color w:val="000000" w:themeColor="text1"/>
          <w:sz w:val="24"/>
          <w:szCs w:val="24"/>
        </w:rPr>
        <w:t>Populasi dan Sampel</w:t>
      </w:r>
      <w:bookmarkEnd w:id="112"/>
      <w:bookmarkEnd w:id="113"/>
      <w:bookmarkEnd w:id="114"/>
    </w:p>
    <w:p w:rsidR="00BA05A5" w:rsidRPr="0026598C" w:rsidRDefault="00BA05A5" w:rsidP="0053535E">
      <w:pPr>
        <w:pStyle w:val="Heading3"/>
        <w:keepNext w:val="0"/>
        <w:keepLines w:val="0"/>
        <w:widowControl w:val="0"/>
        <w:numPr>
          <w:ilvl w:val="0"/>
          <w:numId w:val="15"/>
        </w:numPr>
        <w:spacing w:line="480" w:lineRule="auto"/>
        <w:ind w:left="1276" w:hanging="709"/>
        <w:rPr>
          <w:rFonts w:ascii="Times New Roman" w:hAnsi="Times New Roman"/>
          <w:b/>
          <w:color w:val="000000" w:themeColor="text1"/>
        </w:rPr>
      </w:pPr>
      <w:bookmarkStart w:id="115" w:name="_Toc222043693"/>
      <w:bookmarkStart w:id="116" w:name="_Toc224067454"/>
      <w:bookmarkStart w:id="117" w:name="_Toc226311210"/>
      <w:r w:rsidRPr="0026598C">
        <w:rPr>
          <w:rFonts w:ascii="Times New Roman" w:hAnsi="Times New Roman"/>
          <w:b/>
          <w:color w:val="000000" w:themeColor="text1"/>
        </w:rPr>
        <w:t>Populasi</w:t>
      </w:r>
      <w:bookmarkEnd w:id="115"/>
      <w:bookmarkEnd w:id="116"/>
      <w:bookmarkEnd w:id="117"/>
    </w:p>
    <w:p w:rsidR="00BD6B52" w:rsidRPr="00BD6B52" w:rsidRDefault="00B77090" w:rsidP="0053535E">
      <w:pPr>
        <w:pStyle w:val="ListParagraph"/>
        <w:widowControl w:val="0"/>
        <w:spacing w:line="480" w:lineRule="auto"/>
        <w:ind w:left="567" w:firstLine="709"/>
        <w:jc w:val="both"/>
        <w:rPr>
          <w:rFonts w:ascii="Times New Roman" w:hAnsi="Times New Roman"/>
          <w:sz w:val="24"/>
        </w:rPr>
      </w:pPr>
      <w:r w:rsidRPr="0026598C">
        <w:rPr>
          <w:rFonts w:ascii="Times New Roman" w:hAnsi="Times New Roman"/>
          <w:sz w:val="24"/>
        </w:rPr>
        <w:t xml:space="preserve">Populasi adalah kesuluruhan unit penelitian atau unit analisis yang akan di selidiki atau dipelajari karateristiknya </w:t>
      </w:r>
      <w:r w:rsidRPr="0026598C">
        <w:rPr>
          <w:rFonts w:ascii="Times New Roman" w:hAnsi="Times New Roman"/>
          <w:sz w:val="24"/>
        </w:rPr>
        <w:fldChar w:fldCharType="begin" w:fldLock="1"/>
      </w:r>
      <w:r w:rsidRPr="0026598C">
        <w:rPr>
          <w:rFonts w:ascii="Times New Roman" w:hAnsi="Times New Roman"/>
          <w:sz w:val="24"/>
        </w:rPr>
        <w:instrText>ADDIN CSL_CITATION {"citationItems":[{"id":"ITEM-1","itemData":{"ISBN":"9786024448165","author":[{"dropping-particle":"","family":"Djaali","given":"H.","non-dropping-particle":"","parse-names":false,"suffix":""}],"editor":[{"dropping-particle":"","family":"Fatmawati","given":"Bunga Sari","non-dropping-particle":"","parse-names":false,"suffix":""}],"id":"ITEM-1","issued":{"date-parts":[["2021"]]},"publisher":"Bumi Aksara","publisher-place":"Jakarta Timur","title":"Metodologi Penelitian Kuantitatif","type":"book"},"uris":["http://www.mendeley.com/documents/?uuid=075037ac-5416-459a-8f72-2bb34071fab2"]}],"mendeley":{"formattedCitation":"(Djaali, 2021)","plainTextFormattedCitation":"(Djaali, 2021)","previouslyFormattedCitation":"(Djaali, 2021)"},"properties":{"noteIndex":0},"schema":"https://github.com/citation-style-language/schema/raw/master/csl-citation.json"}</w:instrText>
      </w:r>
      <w:r w:rsidRPr="0026598C">
        <w:rPr>
          <w:rFonts w:ascii="Times New Roman" w:hAnsi="Times New Roman"/>
          <w:sz w:val="24"/>
        </w:rPr>
        <w:fldChar w:fldCharType="separate"/>
      </w:r>
      <w:r w:rsidRPr="0026598C">
        <w:rPr>
          <w:rFonts w:ascii="Times New Roman" w:hAnsi="Times New Roman"/>
          <w:noProof/>
          <w:sz w:val="24"/>
        </w:rPr>
        <w:t>(Djaali, 2021)</w:t>
      </w:r>
      <w:r w:rsidRPr="0026598C">
        <w:rPr>
          <w:rFonts w:ascii="Times New Roman" w:hAnsi="Times New Roman"/>
          <w:sz w:val="24"/>
        </w:rPr>
        <w:fldChar w:fldCharType="end"/>
      </w:r>
      <w:r w:rsidRPr="0026598C">
        <w:rPr>
          <w:rFonts w:ascii="Times New Roman" w:hAnsi="Times New Roman"/>
          <w:sz w:val="24"/>
        </w:rPr>
        <w:t xml:space="preserve">. Menurut </w:t>
      </w:r>
      <w:r w:rsidRPr="0026598C">
        <w:rPr>
          <w:rFonts w:ascii="Times New Roman" w:hAnsi="Times New Roman"/>
          <w:sz w:val="24"/>
        </w:rPr>
        <w:fldChar w:fldCharType="begin" w:fldLock="1"/>
      </w:r>
      <w:r w:rsidRPr="0026598C">
        <w:rPr>
          <w:rFonts w:ascii="Times New Roman" w:hAnsi="Times New Roman"/>
          <w:sz w:val="24"/>
        </w:rPr>
        <w:instrText>ADDIN CSL_CITATION {"citationItems":[{"id":"ITEM-1","itemData":{"ISBN":"9786230241895","author":[{"dropping-particle":"","family":"Sudaryana","given":"B","non-dropping-particle":"","parse-names":false,"suffix":""},{"dropping-particle":"","family":"Agusiady","given":"H R R","non-dropping-particle":"","parse-names":false,"suffix":""}],"id":"ITEM-1","issued":{"date-parts":[["2022"]]},"publisher":"Deepublish","publisher-place":"Sleman","title":"Metodologi Penelitian Kuantitatif","type":"book"},"uris":["http://www.mendeley.com/documents/?uuid=2968c9cf-a682-4c9d-b57a-12a358b268e6"]}],"mendeley":{"formattedCitation":"(Sudaryana &amp; Agusiady, 2022)","manualFormatting":"Sudaryana &amp; Agusiady, (2022)","plainTextFormattedCitation":"(Sudaryana &amp; Agusiady, 2022)","previouslyFormattedCitation":"(Sudaryana &amp; Agusiady, 2022)"},"properties":{"noteIndex":0},"schema":"https://github.com/citation-style-language/schema/raw/master/csl-citation.json"}</w:instrText>
      </w:r>
      <w:r w:rsidRPr="0026598C">
        <w:rPr>
          <w:rFonts w:ascii="Times New Roman" w:hAnsi="Times New Roman"/>
          <w:sz w:val="24"/>
        </w:rPr>
        <w:fldChar w:fldCharType="separate"/>
      </w:r>
      <w:r w:rsidRPr="0026598C">
        <w:rPr>
          <w:rFonts w:ascii="Times New Roman" w:hAnsi="Times New Roman"/>
          <w:noProof/>
          <w:sz w:val="24"/>
        </w:rPr>
        <w:t>Sudaryana &amp; Agusiady, (2022)</w:t>
      </w:r>
      <w:r w:rsidRPr="0026598C">
        <w:rPr>
          <w:rFonts w:ascii="Times New Roman" w:hAnsi="Times New Roman"/>
          <w:sz w:val="24"/>
        </w:rPr>
        <w:fldChar w:fldCharType="end"/>
      </w:r>
      <w:r w:rsidR="008929CB">
        <w:rPr>
          <w:rFonts w:ascii="Times New Roman" w:hAnsi="Times New Roman"/>
          <w:sz w:val="24"/>
        </w:rPr>
        <w:t xml:space="preserve"> populasi adalah wilayah</w:t>
      </w:r>
      <w:r w:rsidRPr="0026598C">
        <w:rPr>
          <w:rFonts w:ascii="Times New Roman" w:hAnsi="Times New Roman"/>
          <w:sz w:val="24"/>
        </w:rPr>
        <w:t xml:space="preserve"> generalisasi yang terdiri atas objek atau subjek yang memiliki kuantitas dan karatersitik tertentu yang dapat ditetapkan oleh peneliti untuk dipelajari kemudian ditarik kesimpulannya, populasi bukan hanya sekedar jumlah yang ada pada objek atau subjek penelitian, tetapi meliputi seluruh karateristik atau sifat yang dimiliki oleh objek atau subjek penelitian. </w:t>
      </w:r>
      <w:r w:rsidR="00FE5ECF" w:rsidRPr="00BD6B52">
        <w:rPr>
          <w:rFonts w:ascii="Times New Roman" w:hAnsi="Times New Roman"/>
          <w:sz w:val="24"/>
        </w:rPr>
        <w:t>Populasi yang akan digunakan dalam penelitian ini adalah seluruh wajib Pajak PBB-P2</w:t>
      </w:r>
      <w:r w:rsidR="00E03DE4">
        <w:rPr>
          <w:rFonts w:ascii="Times New Roman" w:hAnsi="Times New Roman"/>
          <w:sz w:val="24"/>
        </w:rPr>
        <w:t xml:space="preserve"> sebanyak 508 wajib pajak</w:t>
      </w:r>
      <w:r w:rsidR="00FE5ECF" w:rsidRPr="00BD6B52">
        <w:rPr>
          <w:rFonts w:ascii="Times New Roman" w:hAnsi="Times New Roman"/>
          <w:sz w:val="24"/>
        </w:rPr>
        <w:t xml:space="preserve"> yang </w:t>
      </w:r>
      <w:r w:rsidR="00EA2F51" w:rsidRPr="00BD6B52">
        <w:rPr>
          <w:rFonts w:ascii="Times New Roman" w:hAnsi="Times New Roman"/>
          <w:sz w:val="24"/>
        </w:rPr>
        <w:t>terdaftar di kantor Desa Jambuk Makmur</w:t>
      </w:r>
      <w:r w:rsidR="009E2EB0">
        <w:rPr>
          <w:rFonts w:ascii="Times New Roman" w:hAnsi="Times New Roman"/>
          <w:sz w:val="24"/>
        </w:rPr>
        <w:t xml:space="preserve"> untuk tahun 2024</w:t>
      </w:r>
      <w:r w:rsidR="00E03DE4">
        <w:rPr>
          <w:rFonts w:ascii="Times New Roman" w:hAnsi="Times New Roman"/>
          <w:sz w:val="24"/>
        </w:rPr>
        <w:t>.</w:t>
      </w:r>
    </w:p>
    <w:p w:rsidR="00BA05A5" w:rsidRPr="0026598C" w:rsidRDefault="00BA05A5" w:rsidP="009230C9">
      <w:pPr>
        <w:pStyle w:val="Heading3"/>
        <w:keepNext w:val="0"/>
        <w:keepLines w:val="0"/>
        <w:widowControl w:val="0"/>
        <w:numPr>
          <w:ilvl w:val="0"/>
          <w:numId w:val="15"/>
        </w:numPr>
        <w:spacing w:line="480" w:lineRule="auto"/>
        <w:ind w:left="1276" w:hanging="709"/>
        <w:rPr>
          <w:rFonts w:ascii="Times New Roman" w:hAnsi="Times New Roman"/>
          <w:b/>
          <w:color w:val="000000" w:themeColor="text1"/>
        </w:rPr>
      </w:pPr>
      <w:bookmarkStart w:id="118" w:name="_Toc222043694"/>
      <w:bookmarkStart w:id="119" w:name="_Toc224067455"/>
      <w:bookmarkStart w:id="120" w:name="_Toc226311211"/>
      <w:r w:rsidRPr="0026598C">
        <w:rPr>
          <w:rFonts w:ascii="Times New Roman" w:hAnsi="Times New Roman"/>
          <w:b/>
          <w:color w:val="000000" w:themeColor="text1"/>
        </w:rPr>
        <w:t>Sampel</w:t>
      </w:r>
      <w:bookmarkEnd w:id="118"/>
      <w:bookmarkEnd w:id="119"/>
      <w:bookmarkEnd w:id="120"/>
    </w:p>
    <w:p w:rsidR="00B77090" w:rsidRPr="0026598C" w:rsidRDefault="00B77090" w:rsidP="0053535E">
      <w:pPr>
        <w:pStyle w:val="ListParagraph"/>
        <w:widowControl w:val="0"/>
        <w:spacing w:line="480" w:lineRule="auto"/>
        <w:ind w:left="567" w:firstLine="709"/>
        <w:jc w:val="both"/>
        <w:rPr>
          <w:rFonts w:ascii="Times New Roman" w:hAnsi="Times New Roman"/>
          <w:sz w:val="24"/>
        </w:rPr>
      </w:pPr>
      <w:r w:rsidRPr="0026598C">
        <w:rPr>
          <w:rFonts w:ascii="Times New Roman" w:hAnsi="Times New Roman"/>
          <w:sz w:val="24"/>
        </w:rPr>
        <w:t xml:space="preserve">Menurut  </w:t>
      </w:r>
      <w:r w:rsidR="00CD6594" w:rsidRPr="0026598C">
        <w:rPr>
          <w:rFonts w:ascii="Times New Roman" w:hAnsi="Times New Roman"/>
          <w:sz w:val="24"/>
        </w:rPr>
        <w:fldChar w:fldCharType="begin" w:fldLock="1"/>
      </w:r>
      <w:r w:rsidR="00CD6594" w:rsidRPr="0026598C">
        <w:rPr>
          <w:rFonts w:ascii="Times New Roman" w:hAnsi="Times New Roman"/>
          <w:sz w:val="24"/>
        </w:rPr>
        <w:instrText>ADDIN CSL_CITATION {"citationItems":[{"id":"ITEM-1","itemData":{"ISBN":"9786230241895","author":[{"dropping-particle":"","family":"Sudaryana","given":"B","non-dropping-particle":"","parse-names":false,"suffix":""},{"dropping-particle":"","family":"Agusiady","given":"H R R","non-dropping-particle":"","parse-names":false,"suffix":""}],"id":"ITEM-1","issued":{"date-parts":[["2022"]]},"publisher":"Deepublish","publisher-place":"Sleman","title":"Metodologi Penelitian Kuantitatif","type":"book"},"uris":["http://www.mendeley.com/documents/?uuid=2968c9cf-a682-4c9d-b57a-12a358b268e6"]}],"mendeley":{"formattedCitation":"(Sudaryana &amp; Agusiady, 2022)","manualFormatting":"Sudaryana &amp; Agusiady, (2022)","plainTextFormattedCitation":"(Sudaryana &amp; Agusiady, 2022)","previouslyFormattedCitation":"(Sudaryana &amp; Agusiady, 2022)"},"properties":{"noteIndex":0},"schema":"https://github.com/citation-style-language/schema/raw/master/csl-citation.json"}</w:instrText>
      </w:r>
      <w:r w:rsidR="00CD6594" w:rsidRPr="0026598C">
        <w:rPr>
          <w:rFonts w:ascii="Times New Roman" w:hAnsi="Times New Roman"/>
          <w:sz w:val="24"/>
        </w:rPr>
        <w:fldChar w:fldCharType="separate"/>
      </w:r>
      <w:r w:rsidRPr="0026598C">
        <w:rPr>
          <w:rFonts w:ascii="Times New Roman" w:hAnsi="Times New Roman"/>
          <w:noProof/>
          <w:sz w:val="24"/>
        </w:rPr>
        <w:t>Sudaryana &amp; Agusiady, (2022)</w:t>
      </w:r>
      <w:r w:rsidR="00CD6594" w:rsidRPr="0026598C">
        <w:rPr>
          <w:rFonts w:ascii="Times New Roman" w:hAnsi="Times New Roman"/>
          <w:sz w:val="24"/>
        </w:rPr>
        <w:fldChar w:fldCharType="end"/>
      </w:r>
      <w:r w:rsidRPr="0026598C">
        <w:rPr>
          <w:rFonts w:ascii="Times New Roman" w:hAnsi="Times New Roman"/>
          <w:sz w:val="24"/>
        </w:rPr>
        <w:t xml:space="preserve"> sampel adalah sebagian dari jumlah dan karateristik yang dimiliki oleh populasi</w:t>
      </w:r>
      <w:r w:rsidR="00F52A4F" w:rsidRPr="0026598C">
        <w:rPr>
          <w:rFonts w:ascii="Times New Roman" w:hAnsi="Times New Roman"/>
          <w:sz w:val="24"/>
        </w:rPr>
        <w:t xml:space="preserve">. </w:t>
      </w:r>
      <w:r w:rsidR="00CD6594" w:rsidRPr="0026598C">
        <w:rPr>
          <w:rFonts w:ascii="Times New Roman" w:hAnsi="Times New Roman"/>
          <w:sz w:val="24"/>
        </w:rPr>
        <w:t xml:space="preserve">Penelitian ini menggunakan teknik sampling yang disebut dengan </w:t>
      </w:r>
      <w:r w:rsidR="00CD6594" w:rsidRPr="008929CB">
        <w:rPr>
          <w:rFonts w:ascii="Times New Roman" w:hAnsi="Times New Roman"/>
          <w:i/>
          <w:sz w:val="24"/>
        </w:rPr>
        <w:t>purposive sampling</w:t>
      </w:r>
      <w:r w:rsidR="00CD6594" w:rsidRPr="0026598C">
        <w:rPr>
          <w:rFonts w:ascii="Times New Roman" w:hAnsi="Times New Roman"/>
          <w:sz w:val="24"/>
        </w:rPr>
        <w:t xml:space="preserve">. </w:t>
      </w:r>
      <w:r w:rsidR="00CD6594" w:rsidRPr="008929CB">
        <w:rPr>
          <w:rFonts w:ascii="Times New Roman" w:hAnsi="Times New Roman"/>
          <w:i/>
          <w:sz w:val="24"/>
        </w:rPr>
        <w:t>Purposive sampling</w:t>
      </w:r>
      <w:r w:rsidR="00CD6594" w:rsidRPr="0026598C">
        <w:rPr>
          <w:rFonts w:ascii="Times New Roman" w:hAnsi="Times New Roman"/>
          <w:sz w:val="24"/>
        </w:rPr>
        <w:t xml:space="preserve"> </w:t>
      </w:r>
      <w:r w:rsidR="00CD6594" w:rsidRPr="0026598C">
        <w:rPr>
          <w:rFonts w:ascii="Times New Roman" w:hAnsi="Times New Roman"/>
          <w:sz w:val="24"/>
        </w:rPr>
        <w:lastRenderedPageBreak/>
        <w:t xml:space="preserve">menurut </w:t>
      </w:r>
      <w:r w:rsidR="0059586A" w:rsidRPr="0026598C">
        <w:rPr>
          <w:rFonts w:ascii="Times New Roman" w:hAnsi="Times New Roman"/>
          <w:sz w:val="24"/>
        </w:rPr>
        <w:fldChar w:fldCharType="begin" w:fldLock="1"/>
      </w:r>
      <w:r w:rsidR="0059586A" w:rsidRPr="0026598C">
        <w:rPr>
          <w:rFonts w:ascii="Times New Roman" w:hAnsi="Times New Roman"/>
          <w:sz w:val="24"/>
        </w:rPr>
        <w:instrText>ADDIN CSL_CITATION {"citationItems":[{"id":"ITEM-1","itemData":{"ISBN":"9786230241895","author":[{"dropping-particle":"","family":"Sudaryana","given":"B","non-dropping-particle":"","parse-names":false,"suffix":""},{"dropping-particle":"","family":"Agusiady","given":"H R R","non-dropping-particle":"","parse-names":false,"suffix":""}],"id":"ITEM-1","issued":{"date-parts":[["2022"]]},"publisher":"Deepublish","publisher-place":"Sleman","title":"Metodologi Penelitian Kuantitatif","type":"book"},"uris":["http://www.mendeley.com/documents/?uuid=2968c9cf-a682-4c9d-b57a-12a358b268e6"]}],"mendeley":{"formattedCitation":"(Sudaryana &amp; Agusiady, 2022)","manualFormatting":"Sudaryana &amp; Agusiady, (2022)","plainTextFormattedCitation":"(Sudaryana &amp; Agusiady, 2022)","previouslyFormattedCitation":"(Sudaryana &amp; Agusiady, 2022)"},"properties":{"noteIndex":0},"schema":"https://github.com/citation-style-language/schema/raw/master/csl-citation.json"}</w:instrText>
      </w:r>
      <w:r w:rsidR="0059586A" w:rsidRPr="0026598C">
        <w:rPr>
          <w:rFonts w:ascii="Times New Roman" w:hAnsi="Times New Roman"/>
          <w:sz w:val="24"/>
        </w:rPr>
        <w:fldChar w:fldCharType="separate"/>
      </w:r>
      <w:r w:rsidR="00CD6594" w:rsidRPr="0026598C">
        <w:rPr>
          <w:rFonts w:ascii="Times New Roman" w:hAnsi="Times New Roman"/>
          <w:noProof/>
          <w:sz w:val="24"/>
        </w:rPr>
        <w:t>Sudaryana &amp; Agusiady, (2022)</w:t>
      </w:r>
      <w:r w:rsidR="0059586A" w:rsidRPr="0026598C">
        <w:rPr>
          <w:rFonts w:ascii="Times New Roman" w:hAnsi="Times New Roman"/>
          <w:sz w:val="24"/>
        </w:rPr>
        <w:fldChar w:fldCharType="end"/>
      </w:r>
      <w:r w:rsidR="00CD6594" w:rsidRPr="0026598C">
        <w:rPr>
          <w:rFonts w:ascii="Times New Roman" w:hAnsi="Times New Roman"/>
          <w:sz w:val="24"/>
        </w:rPr>
        <w:t xml:space="preserve"> adalah teknik pengambilan sampel berdasarkan pertimbangan tertentu.  Maka dari itu, kriteria penentuan sampel pada penelitian ini, sebagai berikut:</w:t>
      </w:r>
    </w:p>
    <w:p w:rsidR="009143BC" w:rsidRPr="009143BC" w:rsidRDefault="009143BC" w:rsidP="0053535E">
      <w:pPr>
        <w:pStyle w:val="ListParagraph"/>
        <w:widowControl w:val="0"/>
        <w:numPr>
          <w:ilvl w:val="0"/>
          <w:numId w:val="11"/>
        </w:numPr>
        <w:spacing w:line="480" w:lineRule="auto"/>
        <w:jc w:val="both"/>
        <w:rPr>
          <w:rFonts w:ascii="Times New Roman" w:hAnsi="Times New Roman"/>
          <w:sz w:val="24"/>
        </w:rPr>
      </w:pPr>
      <w:r w:rsidRPr="0026598C">
        <w:rPr>
          <w:rFonts w:ascii="Times New Roman" w:hAnsi="Times New Roman"/>
          <w:sz w:val="24"/>
        </w:rPr>
        <w:t>Merupakan penduduk yang berdomisili di wilayah Desa Jambuk Makmur</w:t>
      </w:r>
      <w:r w:rsidR="007A5AD1">
        <w:rPr>
          <w:rFonts w:ascii="Times New Roman" w:hAnsi="Times New Roman"/>
          <w:sz w:val="24"/>
        </w:rPr>
        <w:t xml:space="preserve"> </w:t>
      </w:r>
      <w:r>
        <w:rPr>
          <w:rFonts w:ascii="Times New Roman" w:hAnsi="Times New Roman"/>
          <w:sz w:val="24"/>
        </w:rPr>
        <w:t>dan</w:t>
      </w:r>
    </w:p>
    <w:p w:rsidR="00CD6594" w:rsidRPr="0026598C" w:rsidRDefault="00CD6594" w:rsidP="0053535E">
      <w:pPr>
        <w:pStyle w:val="ListParagraph"/>
        <w:widowControl w:val="0"/>
        <w:numPr>
          <w:ilvl w:val="0"/>
          <w:numId w:val="11"/>
        </w:numPr>
        <w:spacing w:line="480" w:lineRule="auto"/>
        <w:jc w:val="both"/>
        <w:rPr>
          <w:rFonts w:ascii="Times New Roman" w:hAnsi="Times New Roman"/>
          <w:sz w:val="24"/>
        </w:rPr>
      </w:pPr>
      <w:r w:rsidRPr="0026598C">
        <w:rPr>
          <w:rFonts w:ascii="Times New Roman" w:hAnsi="Times New Roman"/>
          <w:sz w:val="24"/>
        </w:rPr>
        <w:t>Merupakan wajib pajak yang memiliki objek pajak PBB</w:t>
      </w:r>
      <w:r w:rsidR="009D439D">
        <w:rPr>
          <w:rFonts w:ascii="Times New Roman" w:hAnsi="Times New Roman"/>
          <w:sz w:val="24"/>
        </w:rPr>
        <w:t>-P2</w:t>
      </w:r>
      <w:r w:rsidRPr="0026598C">
        <w:rPr>
          <w:rFonts w:ascii="Times New Roman" w:hAnsi="Times New Roman"/>
          <w:sz w:val="24"/>
        </w:rPr>
        <w:t xml:space="preserve"> kena pajak dan mendapatkan </w:t>
      </w:r>
      <w:r w:rsidR="009143BC">
        <w:rPr>
          <w:rFonts w:ascii="Times New Roman" w:hAnsi="Times New Roman"/>
          <w:sz w:val="24"/>
        </w:rPr>
        <w:t>manfaat dari objek tersebut</w:t>
      </w:r>
    </w:p>
    <w:p w:rsidR="00D844A6" w:rsidRPr="0026598C" w:rsidRDefault="00CD6594" w:rsidP="0053535E">
      <w:pPr>
        <w:widowControl w:val="0"/>
        <w:spacing w:line="480" w:lineRule="auto"/>
        <w:ind w:left="567" w:firstLine="284"/>
        <w:jc w:val="both"/>
        <w:rPr>
          <w:rFonts w:ascii="Times New Roman" w:hAnsi="Times New Roman"/>
          <w:sz w:val="24"/>
        </w:rPr>
      </w:pPr>
      <w:r w:rsidRPr="0026598C">
        <w:rPr>
          <w:rFonts w:ascii="Times New Roman" w:hAnsi="Times New Roman"/>
          <w:sz w:val="24"/>
        </w:rPr>
        <w:t>Jumlah sampel pada penelitian ini</w:t>
      </w:r>
      <w:r w:rsidR="00BD6B52">
        <w:rPr>
          <w:rFonts w:ascii="Times New Roman" w:hAnsi="Times New Roman"/>
          <w:sz w:val="24"/>
        </w:rPr>
        <w:t xml:space="preserve"> ditentukan menggunakan Rumus Slovin dengan persentase </w:t>
      </w:r>
      <w:r w:rsidR="00BD6B52" w:rsidRPr="00BD6B52">
        <w:rPr>
          <w:rFonts w:ascii="Times New Roman" w:hAnsi="Times New Roman"/>
          <w:i/>
          <w:sz w:val="24"/>
        </w:rPr>
        <w:t>margin of error</w:t>
      </w:r>
      <w:r w:rsidR="00BD6B52">
        <w:rPr>
          <w:rFonts w:ascii="Times New Roman" w:hAnsi="Times New Roman"/>
          <w:sz w:val="24"/>
        </w:rPr>
        <w:t xml:space="preserve"> yang digunakan yaitu 8%.</w:t>
      </w:r>
      <w:r w:rsidR="00F90368">
        <w:rPr>
          <w:rFonts w:ascii="Times New Roman" w:hAnsi="Times New Roman"/>
          <w:sz w:val="24"/>
        </w:rPr>
        <w:t xml:space="preserve"> Berdasarkan </w:t>
      </w:r>
      <w:r w:rsidR="00DE58BC">
        <w:rPr>
          <w:rFonts w:ascii="Times New Roman" w:hAnsi="Times New Roman"/>
          <w:sz w:val="24"/>
        </w:rPr>
        <w:fldChar w:fldCharType="begin" w:fldLock="1"/>
      </w:r>
      <w:r w:rsidR="00DE58BC">
        <w:rPr>
          <w:rFonts w:ascii="Times New Roman" w:hAnsi="Times New Roman"/>
          <w:sz w:val="24"/>
        </w:rPr>
        <w:instrText>ADDIN CSL_CITATION {"citationItems":[{"id":"ITEM-1","itemData":{"author":[{"dropping-particle":"","family":"Vaus","given":"De","non-dropping-particle":"","parse-names":false,"suffix":""}],"edition":"5","id":"ITEM-1","issued":{"date-parts":[["2002"]]},"title":"Surveys In Social Research","type":"book"},"uris":["http://www.mendeley.com/documents/?uuid=14480893-2fe4-4558-a64e-0ba38f5a2d03"]}],"mendeley":{"formattedCitation":"(Vaus, 2002)","manualFormatting":"Vaus, (2002)","plainTextFormattedCitation":"(Vaus, 2002)","previouslyFormattedCitation":"(Vaus, 2002)"},"properties":{"noteIndex":0},"schema":"https://github.com/citation-style-language/schema/raw/master/csl-citation.json"}</w:instrText>
      </w:r>
      <w:r w:rsidR="00DE58BC">
        <w:rPr>
          <w:rFonts w:ascii="Times New Roman" w:hAnsi="Times New Roman"/>
          <w:sz w:val="24"/>
        </w:rPr>
        <w:fldChar w:fldCharType="separate"/>
      </w:r>
      <w:r w:rsidR="00F90368" w:rsidRPr="00F90368">
        <w:rPr>
          <w:rFonts w:ascii="Times New Roman" w:hAnsi="Times New Roman"/>
          <w:noProof/>
          <w:sz w:val="24"/>
        </w:rPr>
        <w:t xml:space="preserve">Vaus, </w:t>
      </w:r>
      <w:r w:rsidR="00F90368">
        <w:rPr>
          <w:rFonts w:ascii="Times New Roman" w:hAnsi="Times New Roman"/>
          <w:noProof/>
          <w:sz w:val="24"/>
        </w:rPr>
        <w:t>(</w:t>
      </w:r>
      <w:r w:rsidR="00F90368" w:rsidRPr="00F90368">
        <w:rPr>
          <w:rFonts w:ascii="Times New Roman" w:hAnsi="Times New Roman"/>
          <w:noProof/>
          <w:sz w:val="24"/>
        </w:rPr>
        <w:t>2002)</w:t>
      </w:r>
      <w:r w:rsidR="00DE58BC">
        <w:rPr>
          <w:rFonts w:ascii="Times New Roman" w:hAnsi="Times New Roman"/>
          <w:sz w:val="24"/>
        </w:rPr>
        <w:fldChar w:fldCharType="end"/>
      </w:r>
      <w:r w:rsidR="00BD6B52">
        <w:rPr>
          <w:rFonts w:ascii="Times New Roman" w:hAnsi="Times New Roman"/>
          <w:sz w:val="24"/>
        </w:rPr>
        <w:t xml:space="preserve"> </w:t>
      </w:r>
      <w:r w:rsidR="009E2EB0">
        <w:rPr>
          <w:rFonts w:ascii="Times New Roman" w:hAnsi="Times New Roman"/>
          <w:sz w:val="24"/>
        </w:rPr>
        <w:t xml:space="preserve">dalam bukunya </w:t>
      </w:r>
      <w:r w:rsidR="009E2EB0" w:rsidRPr="009E2EB0">
        <w:rPr>
          <w:rFonts w:ascii="Times New Roman" w:hAnsi="Times New Roman"/>
          <w:i/>
          <w:sz w:val="24"/>
        </w:rPr>
        <w:t>Surveys in Social Research</w:t>
      </w:r>
      <w:r w:rsidR="009E2EB0">
        <w:rPr>
          <w:rFonts w:ascii="Times New Roman" w:hAnsi="Times New Roman"/>
          <w:sz w:val="24"/>
        </w:rPr>
        <w:t xml:space="preserve">, </w:t>
      </w:r>
      <w:r w:rsidR="00F90368" w:rsidRPr="009E2EB0">
        <w:rPr>
          <w:rFonts w:ascii="Times New Roman" w:hAnsi="Times New Roman"/>
          <w:i/>
          <w:sz w:val="24"/>
        </w:rPr>
        <w:t>margin of error</w:t>
      </w:r>
      <w:r w:rsidR="00F90368">
        <w:rPr>
          <w:rFonts w:ascii="Times New Roman" w:hAnsi="Times New Roman"/>
          <w:sz w:val="24"/>
        </w:rPr>
        <w:t xml:space="preserve"> sebesar 8% masih dapat diterima. R</w:t>
      </w:r>
      <w:r w:rsidR="008929CB">
        <w:rPr>
          <w:rFonts w:ascii="Times New Roman" w:hAnsi="Times New Roman"/>
          <w:sz w:val="24"/>
        </w:rPr>
        <w:t xml:space="preserve">umus slovin </w:t>
      </w:r>
      <w:r w:rsidR="00F90368">
        <w:rPr>
          <w:rFonts w:ascii="Times New Roman" w:hAnsi="Times New Roman"/>
          <w:sz w:val="24"/>
        </w:rPr>
        <w:t>dituliskan dengan</w:t>
      </w:r>
      <w:r w:rsidR="008929CB">
        <w:rPr>
          <w:rFonts w:ascii="Times New Roman" w:hAnsi="Times New Roman"/>
          <w:sz w:val="24"/>
        </w:rPr>
        <w:t xml:space="preserve">: </w:t>
      </w:r>
    </w:p>
    <w:p w:rsidR="00D844A6" w:rsidRPr="0026598C" w:rsidRDefault="00D844A6" w:rsidP="0053535E">
      <w:pPr>
        <w:widowControl w:val="0"/>
        <w:spacing w:line="480" w:lineRule="auto"/>
        <w:ind w:left="567"/>
        <w:jc w:val="both"/>
        <w:rPr>
          <w:rFonts w:ascii="Times New Roman" w:eastAsiaTheme="minorEastAsia" w:hAnsi="Times New Roman"/>
          <w:sz w:val="24"/>
        </w:rPr>
      </w:pPr>
      <m:oMathPara>
        <m:oMath>
          <m:r>
            <m:rPr>
              <m:nor/>
            </m:rPr>
            <w:rPr>
              <w:rFonts w:ascii="Times New Roman" w:hAnsi="Times New Roman"/>
              <w:sz w:val="24"/>
            </w:rPr>
            <m:t>n=</m:t>
          </m:r>
          <m:f>
            <m:fPr>
              <m:ctrlPr>
                <w:rPr>
                  <w:rFonts w:ascii="Cambria Math" w:hAnsi="Cambria Math"/>
                  <w:i/>
                </w:rPr>
              </m:ctrlPr>
            </m:fPr>
            <m:num>
              <m:r>
                <m:rPr>
                  <m:nor/>
                </m:rPr>
                <w:rPr>
                  <w:rFonts w:ascii="Times New Roman" w:hAnsi="Times New Roman"/>
                  <w:sz w:val="24"/>
                </w:rPr>
                <m:t>N</m:t>
              </m:r>
            </m:num>
            <m:den>
              <m:r>
                <m:rPr>
                  <m:nor/>
                </m:rPr>
                <w:rPr>
                  <w:rFonts w:ascii="Times New Roman" w:hAnsi="Times New Roman"/>
                  <w:sz w:val="24"/>
                </w:rPr>
                <m:t xml:space="preserve">1+ </m:t>
              </m:r>
              <m:sSup>
                <m:sSupPr>
                  <m:ctrlPr>
                    <w:rPr>
                      <w:rFonts w:ascii="Cambria Math" w:hAnsi="Cambria Math"/>
                      <w:i/>
                    </w:rPr>
                  </m:ctrlPr>
                </m:sSupPr>
                <m:e>
                  <m:r>
                    <m:rPr>
                      <m:nor/>
                    </m:rPr>
                    <w:rPr>
                      <w:rFonts w:ascii="Times New Roman" w:hAnsi="Times New Roman"/>
                      <w:sz w:val="24"/>
                    </w:rPr>
                    <m:t>N (e)</m:t>
                  </m:r>
                </m:e>
                <m:sup>
                  <m:r>
                    <m:rPr>
                      <m:nor/>
                    </m:rPr>
                    <w:rPr>
                      <w:rFonts w:ascii="Times New Roman" w:hAnsi="Times New Roman"/>
                      <w:sz w:val="24"/>
                    </w:rPr>
                    <m:t>2</m:t>
                  </m:r>
                </m:sup>
              </m:sSup>
            </m:den>
          </m:f>
        </m:oMath>
      </m:oMathPara>
    </w:p>
    <w:p w:rsidR="00D844A6" w:rsidRPr="0026598C" w:rsidRDefault="00190B22" w:rsidP="0053535E">
      <w:pPr>
        <w:widowControl w:val="0"/>
        <w:spacing w:line="480" w:lineRule="auto"/>
        <w:ind w:left="567"/>
        <w:jc w:val="both"/>
        <w:rPr>
          <w:rFonts w:ascii="Times New Roman" w:eastAsiaTheme="minorEastAsia" w:hAnsi="Times New Roman"/>
          <w:sz w:val="24"/>
        </w:rPr>
      </w:pPr>
      <w:r w:rsidRPr="0026598C">
        <w:rPr>
          <w:rFonts w:ascii="Times New Roman" w:eastAsiaTheme="minorEastAsia" w:hAnsi="Times New Roman"/>
          <w:sz w:val="24"/>
        </w:rPr>
        <w:t>K</w:t>
      </w:r>
      <w:r w:rsidR="00D844A6" w:rsidRPr="0026598C">
        <w:rPr>
          <w:rFonts w:ascii="Times New Roman" w:eastAsiaTheme="minorEastAsia" w:hAnsi="Times New Roman"/>
          <w:sz w:val="24"/>
        </w:rPr>
        <w:t>eterangan:</w:t>
      </w:r>
    </w:p>
    <w:p w:rsidR="00D844A6" w:rsidRPr="0026598C" w:rsidRDefault="00D844A6" w:rsidP="0053535E">
      <w:pPr>
        <w:widowControl w:val="0"/>
        <w:spacing w:line="480" w:lineRule="auto"/>
        <w:ind w:left="567"/>
        <w:jc w:val="both"/>
        <w:rPr>
          <w:rFonts w:ascii="Times New Roman" w:eastAsiaTheme="minorEastAsia" w:hAnsi="Times New Roman"/>
          <w:sz w:val="24"/>
        </w:rPr>
      </w:pPr>
      <w:r w:rsidRPr="0026598C">
        <w:rPr>
          <w:rFonts w:ascii="Times New Roman" w:eastAsiaTheme="minorEastAsia" w:hAnsi="Times New Roman"/>
          <w:sz w:val="24"/>
        </w:rPr>
        <w:t>n</w:t>
      </w:r>
      <w:r w:rsidRPr="0026598C">
        <w:rPr>
          <w:rFonts w:ascii="Times New Roman" w:eastAsiaTheme="minorEastAsia" w:hAnsi="Times New Roman"/>
          <w:sz w:val="24"/>
        </w:rPr>
        <w:tab/>
      </w:r>
      <w:r w:rsidRPr="0026598C">
        <w:rPr>
          <w:rFonts w:ascii="Times New Roman" w:eastAsiaTheme="minorEastAsia" w:hAnsi="Times New Roman"/>
          <w:sz w:val="24"/>
        </w:rPr>
        <w:tab/>
        <w:t>= ukuran sampel/jumlah responden</w:t>
      </w:r>
    </w:p>
    <w:p w:rsidR="00D844A6" w:rsidRPr="0026598C" w:rsidRDefault="00D844A6" w:rsidP="0053535E">
      <w:pPr>
        <w:widowControl w:val="0"/>
        <w:spacing w:line="480" w:lineRule="auto"/>
        <w:ind w:left="567"/>
        <w:jc w:val="both"/>
        <w:rPr>
          <w:rFonts w:ascii="Times New Roman" w:eastAsiaTheme="minorEastAsia" w:hAnsi="Times New Roman"/>
          <w:sz w:val="24"/>
        </w:rPr>
      </w:pPr>
      <w:r w:rsidRPr="0026598C">
        <w:rPr>
          <w:rFonts w:ascii="Times New Roman" w:eastAsiaTheme="minorEastAsia" w:hAnsi="Times New Roman"/>
          <w:sz w:val="24"/>
        </w:rPr>
        <w:t>N</w:t>
      </w:r>
      <w:r w:rsidRPr="0026598C">
        <w:rPr>
          <w:rFonts w:ascii="Times New Roman" w:eastAsiaTheme="minorEastAsia" w:hAnsi="Times New Roman"/>
          <w:sz w:val="24"/>
        </w:rPr>
        <w:tab/>
        <w:t>= ukuran populasi</w:t>
      </w:r>
    </w:p>
    <w:p w:rsidR="00D844A6" w:rsidRPr="00091C5D" w:rsidRDefault="00D844A6" w:rsidP="0053535E">
      <w:pPr>
        <w:widowControl w:val="0"/>
        <w:spacing w:line="480" w:lineRule="auto"/>
        <w:ind w:left="567"/>
        <w:jc w:val="both"/>
        <w:rPr>
          <w:rFonts w:ascii="Times New Roman" w:eastAsiaTheme="minorEastAsia" w:hAnsi="Times New Roman"/>
          <w:i/>
          <w:sz w:val="24"/>
        </w:rPr>
      </w:pPr>
      <w:r w:rsidRPr="0026598C">
        <w:rPr>
          <w:rFonts w:ascii="Times New Roman" w:eastAsiaTheme="minorEastAsia" w:hAnsi="Times New Roman"/>
          <w:sz w:val="24"/>
        </w:rPr>
        <w:t>e</w:t>
      </w:r>
      <w:r w:rsidRPr="0026598C">
        <w:rPr>
          <w:rFonts w:ascii="Times New Roman" w:eastAsiaTheme="minorEastAsia" w:hAnsi="Times New Roman"/>
          <w:sz w:val="24"/>
        </w:rPr>
        <w:tab/>
      </w:r>
      <w:r w:rsidRPr="0026598C">
        <w:rPr>
          <w:rFonts w:ascii="Times New Roman" w:eastAsiaTheme="minorEastAsia" w:hAnsi="Times New Roman"/>
          <w:sz w:val="24"/>
        </w:rPr>
        <w:tab/>
        <w:t xml:space="preserve">= </w:t>
      </w:r>
      <w:r w:rsidR="00190B22" w:rsidRPr="0026598C">
        <w:rPr>
          <w:rFonts w:ascii="Times New Roman" w:eastAsiaTheme="minorEastAsia" w:hAnsi="Times New Roman"/>
          <w:sz w:val="24"/>
        </w:rPr>
        <w:t>batas tolera</w:t>
      </w:r>
      <w:r w:rsidR="000A4DC5">
        <w:rPr>
          <w:rFonts w:ascii="Times New Roman" w:eastAsiaTheme="minorEastAsia" w:hAnsi="Times New Roman"/>
          <w:sz w:val="24"/>
        </w:rPr>
        <w:t xml:space="preserve">nsi kesalahan </w:t>
      </w:r>
      <w:r w:rsidR="000A4DC5" w:rsidRPr="00091C5D">
        <w:rPr>
          <w:rFonts w:ascii="Times New Roman" w:eastAsiaTheme="minorEastAsia" w:hAnsi="Times New Roman"/>
          <w:i/>
          <w:sz w:val="24"/>
        </w:rPr>
        <w:t>(error tolerance)</w:t>
      </w:r>
    </w:p>
    <w:p w:rsidR="00190B22" w:rsidRPr="0026598C" w:rsidRDefault="00190B22" w:rsidP="0053535E">
      <w:pPr>
        <w:widowControl w:val="0"/>
        <w:spacing w:line="480" w:lineRule="auto"/>
        <w:ind w:left="567"/>
        <w:jc w:val="both"/>
        <w:rPr>
          <w:rFonts w:ascii="Times New Roman" w:eastAsiaTheme="minorEastAsia" w:hAnsi="Times New Roman"/>
          <w:sz w:val="24"/>
        </w:rPr>
      </w:pPr>
      <m:oMathPara>
        <m:oMathParaPr>
          <m:jc m:val="left"/>
        </m:oMathParaPr>
        <m:oMath>
          <m:r>
            <m:rPr>
              <m:nor/>
            </m:rPr>
            <w:rPr>
              <w:rFonts w:ascii="Times New Roman" w:hAnsi="Times New Roman"/>
              <w:sz w:val="24"/>
            </w:rPr>
            <m:t>n=</m:t>
          </m:r>
          <m:f>
            <m:fPr>
              <m:ctrlPr>
                <w:rPr>
                  <w:rFonts w:ascii="Cambria Math" w:hAnsi="Cambria Math"/>
                  <w:i/>
                </w:rPr>
              </m:ctrlPr>
            </m:fPr>
            <m:num>
              <m:r>
                <m:rPr>
                  <m:nor/>
                </m:rPr>
                <w:rPr>
                  <w:rFonts w:ascii="Times New Roman" w:hAnsi="Times New Roman"/>
                  <w:sz w:val="24"/>
                </w:rPr>
                <m:t>N</m:t>
              </m:r>
            </m:num>
            <m:den>
              <m:r>
                <m:rPr>
                  <m:nor/>
                </m:rPr>
                <w:rPr>
                  <w:rFonts w:ascii="Times New Roman" w:hAnsi="Times New Roman"/>
                  <w:sz w:val="24"/>
                </w:rPr>
                <m:t xml:space="preserve">1+ </m:t>
              </m:r>
              <m:sSup>
                <m:sSupPr>
                  <m:ctrlPr>
                    <w:rPr>
                      <w:rFonts w:ascii="Cambria Math" w:hAnsi="Cambria Math"/>
                      <w:i/>
                    </w:rPr>
                  </m:ctrlPr>
                </m:sSupPr>
                <m:e>
                  <m:r>
                    <m:rPr>
                      <m:nor/>
                    </m:rPr>
                    <w:rPr>
                      <w:rFonts w:ascii="Times New Roman" w:hAnsi="Times New Roman"/>
                      <w:sz w:val="24"/>
                    </w:rPr>
                    <m:t>N (e)</m:t>
                  </m:r>
                </m:e>
                <m:sup>
                  <m:r>
                    <m:rPr>
                      <m:nor/>
                    </m:rPr>
                    <w:rPr>
                      <w:rFonts w:ascii="Times New Roman" w:hAnsi="Times New Roman"/>
                      <w:sz w:val="24"/>
                    </w:rPr>
                    <m:t>2</m:t>
                  </m:r>
                </m:sup>
              </m:sSup>
            </m:den>
          </m:f>
        </m:oMath>
      </m:oMathPara>
    </w:p>
    <w:p w:rsidR="00190B22" w:rsidRPr="0026598C" w:rsidRDefault="00190B22" w:rsidP="0053535E">
      <w:pPr>
        <w:widowControl w:val="0"/>
        <w:spacing w:line="480" w:lineRule="auto"/>
        <w:ind w:left="567"/>
        <w:jc w:val="both"/>
        <w:rPr>
          <w:rFonts w:ascii="Times New Roman" w:eastAsiaTheme="minorEastAsia" w:hAnsi="Times New Roman"/>
          <w:sz w:val="24"/>
        </w:rPr>
      </w:pPr>
      <m:oMathPara>
        <m:oMathParaPr>
          <m:jc m:val="left"/>
        </m:oMathParaPr>
        <m:oMath>
          <m:r>
            <m:rPr>
              <m:nor/>
            </m:rPr>
            <w:rPr>
              <w:rFonts w:ascii="Times New Roman" w:hAnsi="Times New Roman"/>
              <w:sz w:val="24"/>
            </w:rPr>
            <m:t>n=</m:t>
          </m:r>
          <m:f>
            <m:fPr>
              <m:ctrlPr>
                <w:rPr>
                  <w:rFonts w:ascii="Cambria Math" w:hAnsi="Cambria Math"/>
                  <w:i/>
                </w:rPr>
              </m:ctrlPr>
            </m:fPr>
            <m:num>
              <m:r>
                <m:rPr>
                  <m:nor/>
                </m:rPr>
                <w:rPr>
                  <w:rFonts w:ascii="Times New Roman" w:hAnsi="Times New Roman"/>
                  <w:sz w:val="24"/>
                </w:rPr>
                <m:t>508</m:t>
              </m:r>
            </m:num>
            <m:den>
              <m:r>
                <m:rPr>
                  <m:nor/>
                </m:rPr>
                <w:rPr>
                  <w:rFonts w:ascii="Times New Roman" w:hAnsi="Times New Roman"/>
                  <w:sz w:val="24"/>
                </w:rPr>
                <m:t xml:space="preserve">1+ </m:t>
              </m:r>
              <m:sSup>
                <m:sSupPr>
                  <m:ctrlPr>
                    <w:rPr>
                      <w:rFonts w:ascii="Cambria Math" w:hAnsi="Cambria Math"/>
                      <w:i/>
                    </w:rPr>
                  </m:ctrlPr>
                </m:sSupPr>
                <m:e>
                  <m:r>
                    <m:rPr>
                      <m:nor/>
                    </m:rPr>
                    <w:rPr>
                      <w:rFonts w:ascii="Times New Roman" w:hAnsi="Times New Roman"/>
                      <w:sz w:val="24"/>
                    </w:rPr>
                    <m:t>508 (0.08)</m:t>
                  </m:r>
                </m:e>
                <m:sup>
                  <m:r>
                    <m:rPr>
                      <m:nor/>
                    </m:rPr>
                    <w:rPr>
                      <w:rFonts w:ascii="Times New Roman" w:hAnsi="Times New Roman"/>
                      <w:sz w:val="24"/>
                    </w:rPr>
                    <m:t>2</m:t>
                  </m:r>
                </m:sup>
              </m:sSup>
            </m:den>
          </m:f>
        </m:oMath>
      </m:oMathPara>
    </w:p>
    <w:p w:rsidR="00190B22" w:rsidRPr="0026598C" w:rsidRDefault="00190B22" w:rsidP="0053535E">
      <w:pPr>
        <w:widowControl w:val="0"/>
        <w:spacing w:line="480" w:lineRule="auto"/>
        <w:ind w:left="567"/>
        <w:jc w:val="both"/>
        <w:rPr>
          <w:rFonts w:ascii="Times New Roman" w:eastAsiaTheme="minorEastAsia" w:hAnsi="Times New Roman"/>
          <w:sz w:val="24"/>
        </w:rPr>
      </w:pPr>
      <m:oMathPara>
        <m:oMathParaPr>
          <m:jc m:val="left"/>
        </m:oMathParaPr>
        <m:oMath>
          <m:r>
            <m:rPr>
              <m:nor/>
            </m:rPr>
            <w:rPr>
              <w:rFonts w:ascii="Times New Roman" w:hAnsi="Times New Roman"/>
              <w:sz w:val="24"/>
            </w:rPr>
            <w:lastRenderedPageBreak/>
            <m:t>n=</m:t>
          </m:r>
          <m:f>
            <m:fPr>
              <m:ctrlPr>
                <w:rPr>
                  <w:rFonts w:ascii="Cambria Math" w:hAnsi="Cambria Math"/>
                  <w:i/>
                </w:rPr>
              </m:ctrlPr>
            </m:fPr>
            <m:num>
              <m:r>
                <m:rPr>
                  <m:nor/>
                </m:rPr>
                <w:rPr>
                  <w:rFonts w:ascii="Times New Roman" w:hAnsi="Times New Roman"/>
                  <w:sz w:val="24"/>
                </w:rPr>
                <m:t>508</m:t>
              </m:r>
            </m:num>
            <m:den>
              <m:r>
                <m:rPr>
                  <m:nor/>
                </m:rPr>
                <w:rPr>
                  <w:rFonts w:ascii="Times New Roman" w:hAnsi="Times New Roman"/>
                  <w:sz w:val="24"/>
                </w:rPr>
                <m:t xml:space="preserve">1+ </m:t>
              </m:r>
              <m:sSup>
                <m:sSupPr>
                  <m:ctrlPr>
                    <w:rPr>
                      <w:rFonts w:ascii="Cambria Math" w:hAnsi="Cambria Math"/>
                      <w:i/>
                    </w:rPr>
                  </m:ctrlPr>
                </m:sSupPr>
                <m:e>
                  <m:r>
                    <w:rPr>
                      <w:rFonts w:ascii="Cambria Math" w:hAnsi="Cambria Math"/>
                      <w:sz w:val="24"/>
                    </w:rPr>
                    <m:t>3,2512</m:t>
                  </m:r>
                </m:e>
                <m:sup/>
              </m:sSup>
            </m:den>
          </m:f>
        </m:oMath>
      </m:oMathPara>
    </w:p>
    <w:p w:rsidR="00190B22" w:rsidRPr="0026598C" w:rsidRDefault="00190B22" w:rsidP="0053535E">
      <w:pPr>
        <w:widowControl w:val="0"/>
        <w:spacing w:line="480" w:lineRule="auto"/>
        <w:ind w:left="567"/>
        <w:jc w:val="both"/>
        <w:rPr>
          <w:rFonts w:ascii="Times New Roman" w:eastAsiaTheme="minorEastAsia" w:hAnsi="Times New Roman"/>
          <w:sz w:val="24"/>
        </w:rPr>
      </w:pPr>
      <m:oMathPara>
        <m:oMathParaPr>
          <m:jc m:val="left"/>
        </m:oMathParaPr>
        <m:oMath>
          <m:r>
            <m:rPr>
              <m:nor/>
            </m:rPr>
            <w:rPr>
              <w:rFonts w:ascii="Times New Roman" w:hAnsi="Times New Roman"/>
              <w:sz w:val="24"/>
            </w:rPr>
            <m:t>n=</m:t>
          </m:r>
          <m:f>
            <m:fPr>
              <m:ctrlPr>
                <w:rPr>
                  <w:rFonts w:ascii="Cambria Math" w:hAnsi="Cambria Math"/>
                  <w:i/>
                </w:rPr>
              </m:ctrlPr>
            </m:fPr>
            <m:num>
              <m:r>
                <m:rPr>
                  <m:nor/>
                </m:rPr>
                <w:rPr>
                  <w:rFonts w:ascii="Times New Roman" w:hAnsi="Times New Roman"/>
                  <w:sz w:val="24"/>
                </w:rPr>
                <m:t>508</m:t>
              </m:r>
            </m:num>
            <m:den>
              <m:r>
                <m:rPr>
                  <m:nor/>
                </m:rPr>
                <w:rPr>
                  <w:rFonts w:ascii="Times New Roman" w:hAnsi="Times New Roman"/>
                  <w:sz w:val="24"/>
                </w:rPr>
                <m:t>4,2512</m:t>
              </m:r>
            </m:den>
          </m:f>
        </m:oMath>
      </m:oMathPara>
    </w:p>
    <w:p w:rsidR="00D33BBA" w:rsidRPr="0026598C" w:rsidRDefault="00363AC9" w:rsidP="0053535E">
      <w:pPr>
        <w:widowControl w:val="0"/>
        <w:spacing w:line="480" w:lineRule="auto"/>
        <w:ind w:left="567"/>
        <w:jc w:val="both"/>
        <w:rPr>
          <w:rFonts w:ascii="Times New Roman" w:eastAsiaTheme="minorEastAsia" w:hAnsi="Times New Roman"/>
          <w:sz w:val="24"/>
        </w:rPr>
      </w:pPr>
      <m:oMath>
        <m:r>
          <m:rPr>
            <m:nor/>
          </m:rPr>
          <w:rPr>
            <w:rFonts w:ascii="Times New Roman" w:hAnsi="Times New Roman"/>
            <w:sz w:val="24"/>
          </w:rPr>
          <m:t>n=119,46</m:t>
        </m:r>
      </m:oMath>
      <w:r>
        <w:rPr>
          <w:rFonts w:ascii="Times New Roman" w:eastAsiaTheme="minorEastAsia" w:hAnsi="Times New Roman"/>
          <w:sz w:val="24"/>
        </w:rPr>
        <w:t xml:space="preserve"> dibulatkan menjadi 120</w:t>
      </w:r>
    </w:p>
    <w:p w:rsidR="00B044B5" w:rsidRPr="000A4DC5" w:rsidRDefault="00D33BBA" w:rsidP="0053535E">
      <w:pPr>
        <w:widowControl w:val="0"/>
        <w:spacing w:line="480" w:lineRule="auto"/>
        <w:ind w:firstLine="567"/>
        <w:jc w:val="both"/>
        <w:rPr>
          <w:rFonts w:ascii="Times New Roman" w:eastAsiaTheme="minorEastAsia" w:hAnsi="Times New Roman"/>
          <w:sz w:val="24"/>
        </w:rPr>
      </w:pPr>
      <w:r w:rsidRPr="0026598C">
        <w:rPr>
          <w:rFonts w:ascii="Times New Roman" w:eastAsiaTheme="minorEastAsia" w:hAnsi="Times New Roman"/>
          <w:sz w:val="24"/>
        </w:rPr>
        <w:t>J</w:t>
      </w:r>
      <w:r w:rsidR="00F43E41" w:rsidRPr="0026598C">
        <w:rPr>
          <w:rFonts w:ascii="Times New Roman" w:eastAsiaTheme="minorEastAsia" w:hAnsi="Times New Roman"/>
          <w:sz w:val="24"/>
        </w:rPr>
        <w:t>adi, jumlah</w:t>
      </w:r>
      <w:r w:rsidRPr="0026598C">
        <w:rPr>
          <w:rFonts w:ascii="Times New Roman" w:eastAsiaTheme="minorEastAsia" w:hAnsi="Times New Roman"/>
          <w:sz w:val="24"/>
        </w:rPr>
        <w:t xml:space="preserve"> jumlah sampel yang digunakan d</w:t>
      </w:r>
      <w:r w:rsidR="00783AA6">
        <w:rPr>
          <w:rFonts w:ascii="Times New Roman" w:eastAsiaTheme="minorEastAsia" w:hAnsi="Times New Roman"/>
          <w:sz w:val="24"/>
        </w:rPr>
        <w:t xml:space="preserve">alam penelitian ini sebanyak </w:t>
      </w:r>
      <w:r w:rsidR="00363AC9">
        <w:rPr>
          <w:rFonts w:ascii="Times New Roman" w:eastAsiaTheme="minorEastAsia" w:hAnsi="Times New Roman"/>
          <w:sz w:val="24"/>
        </w:rPr>
        <w:t>120</w:t>
      </w:r>
      <w:r w:rsidRPr="0026598C">
        <w:rPr>
          <w:rFonts w:ascii="Times New Roman" w:eastAsiaTheme="minorEastAsia" w:hAnsi="Times New Roman"/>
          <w:sz w:val="24"/>
        </w:rPr>
        <w:t xml:space="preserve"> wajib pajak di Desa Jambuk Makmur</w:t>
      </w:r>
    </w:p>
    <w:p w:rsidR="00F43E41" w:rsidRPr="0026598C" w:rsidRDefault="000A5332" w:rsidP="0053535E">
      <w:pPr>
        <w:pStyle w:val="Heading2"/>
        <w:keepNext w:val="0"/>
        <w:keepLines w:val="0"/>
        <w:widowControl w:val="0"/>
        <w:numPr>
          <w:ilvl w:val="0"/>
          <w:numId w:val="3"/>
        </w:numPr>
        <w:spacing w:line="480" w:lineRule="auto"/>
        <w:ind w:left="567" w:hanging="567"/>
        <w:rPr>
          <w:rFonts w:ascii="Times New Roman" w:hAnsi="Times New Roman"/>
          <w:b/>
          <w:color w:val="000000" w:themeColor="text1"/>
          <w:sz w:val="24"/>
          <w:szCs w:val="24"/>
        </w:rPr>
      </w:pPr>
      <w:bookmarkStart w:id="121" w:name="_Toc222043695"/>
      <w:bookmarkStart w:id="122" w:name="_Toc224067456"/>
      <w:bookmarkStart w:id="123" w:name="_Toc226311212"/>
      <w:r w:rsidRPr="0026598C">
        <w:rPr>
          <w:rFonts w:ascii="Times New Roman" w:hAnsi="Times New Roman"/>
          <w:b/>
          <w:color w:val="000000" w:themeColor="text1"/>
          <w:sz w:val="24"/>
          <w:szCs w:val="24"/>
        </w:rPr>
        <w:t>J</w:t>
      </w:r>
      <w:r w:rsidR="00F07EB8" w:rsidRPr="0026598C">
        <w:rPr>
          <w:rFonts w:ascii="Times New Roman" w:hAnsi="Times New Roman"/>
          <w:b/>
          <w:color w:val="000000" w:themeColor="text1"/>
          <w:sz w:val="24"/>
          <w:szCs w:val="24"/>
        </w:rPr>
        <w:t xml:space="preserve">enis dan </w:t>
      </w:r>
      <w:r w:rsidR="002103D1" w:rsidRPr="0026598C">
        <w:rPr>
          <w:rFonts w:ascii="Times New Roman" w:hAnsi="Times New Roman"/>
          <w:b/>
          <w:color w:val="000000" w:themeColor="text1"/>
          <w:sz w:val="24"/>
          <w:szCs w:val="24"/>
        </w:rPr>
        <w:t>Sumber</w:t>
      </w:r>
      <w:r w:rsidR="009E1821" w:rsidRPr="0026598C">
        <w:rPr>
          <w:rFonts w:ascii="Times New Roman" w:hAnsi="Times New Roman"/>
          <w:b/>
          <w:color w:val="000000" w:themeColor="text1"/>
          <w:sz w:val="24"/>
          <w:szCs w:val="24"/>
        </w:rPr>
        <w:t xml:space="preserve"> Data</w:t>
      </w:r>
      <w:bookmarkEnd w:id="121"/>
      <w:bookmarkEnd w:id="122"/>
      <w:bookmarkEnd w:id="123"/>
      <w:r w:rsidR="00F07EB8" w:rsidRPr="0026598C">
        <w:rPr>
          <w:rFonts w:ascii="Times New Roman" w:hAnsi="Times New Roman"/>
          <w:b/>
          <w:color w:val="000000" w:themeColor="text1"/>
          <w:sz w:val="24"/>
          <w:szCs w:val="24"/>
        </w:rPr>
        <w:t xml:space="preserve"> </w:t>
      </w:r>
      <w:r w:rsidR="002103D1" w:rsidRPr="0026598C">
        <w:rPr>
          <w:rFonts w:ascii="Times New Roman" w:hAnsi="Times New Roman"/>
          <w:b/>
          <w:color w:val="000000" w:themeColor="text1"/>
          <w:sz w:val="24"/>
          <w:szCs w:val="24"/>
        </w:rPr>
        <w:t xml:space="preserve"> </w:t>
      </w:r>
    </w:p>
    <w:p w:rsidR="00F07EB8" w:rsidRPr="0026598C" w:rsidRDefault="00F07EB8" w:rsidP="0053535E">
      <w:pPr>
        <w:pStyle w:val="Heading3"/>
        <w:keepNext w:val="0"/>
        <w:keepLines w:val="0"/>
        <w:widowControl w:val="0"/>
        <w:numPr>
          <w:ilvl w:val="0"/>
          <w:numId w:val="17"/>
        </w:numPr>
        <w:spacing w:line="480" w:lineRule="auto"/>
        <w:ind w:left="1276" w:hanging="709"/>
        <w:rPr>
          <w:rFonts w:ascii="Times New Roman" w:hAnsi="Times New Roman"/>
          <w:b/>
          <w:color w:val="000000" w:themeColor="text1"/>
        </w:rPr>
      </w:pPr>
      <w:bookmarkStart w:id="124" w:name="_Toc222043696"/>
      <w:bookmarkStart w:id="125" w:name="_Toc224067457"/>
      <w:bookmarkStart w:id="126" w:name="_Toc226311213"/>
      <w:r w:rsidRPr="0026598C">
        <w:rPr>
          <w:rFonts w:ascii="Times New Roman" w:hAnsi="Times New Roman"/>
          <w:b/>
          <w:color w:val="000000" w:themeColor="text1"/>
        </w:rPr>
        <w:t>Jenis Data</w:t>
      </w:r>
      <w:bookmarkEnd w:id="124"/>
      <w:bookmarkEnd w:id="125"/>
      <w:bookmarkEnd w:id="126"/>
    </w:p>
    <w:p w:rsidR="00B65152" w:rsidRPr="00B65152" w:rsidRDefault="001052F7" w:rsidP="0053535E">
      <w:pPr>
        <w:pStyle w:val="ListParagraph"/>
        <w:widowControl w:val="0"/>
        <w:spacing w:line="480" w:lineRule="auto"/>
        <w:ind w:left="567" w:firstLine="567"/>
        <w:jc w:val="both"/>
        <w:rPr>
          <w:rFonts w:ascii="Times New Roman" w:hAnsi="Times New Roman"/>
          <w:sz w:val="24"/>
        </w:rPr>
      </w:pPr>
      <w:r w:rsidRPr="0026598C">
        <w:rPr>
          <w:rFonts w:ascii="Times New Roman" w:hAnsi="Times New Roman"/>
          <w:sz w:val="24"/>
        </w:rPr>
        <w:t xml:space="preserve">Jenis data yang digunakan dalam penelitian ini adalah data kuantitatif. Data kuantitatif adalah data yang berupa yang diperoleh melalui pengukuran (alat ukur) misalnya jumlah, berat, dan semuanya berbentuk angkat </w:t>
      </w:r>
      <w:r w:rsidR="001E4CBE" w:rsidRPr="0026598C">
        <w:rPr>
          <w:rFonts w:ascii="Times New Roman" w:hAnsi="Times New Roman"/>
          <w:sz w:val="24"/>
        </w:rPr>
        <w:fldChar w:fldCharType="begin" w:fldLock="1"/>
      </w:r>
      <w:r w:rsidR="001E4CBE" w:rsidRPr="0026598C">
        <w:rPr>
          <w:rFonts w:ascii="Times New Roman" w:hAnsi="Times New Roman"/>
          <w:sz w:val="24"/>
        </w:rPr>
        <w:instrText>ADDIN CSL_CITATION {"citationItems":[{"id":"ITEM-1","itemData":{"ISBN":"9786230241895","author":[{"dropping-particle":"","family":"Sudaryana","given":"B","non-dropping-particle":"","parse-names":false,"suffix":""},{"dropping-particle":"","family":"Agusiady","given":"H R R","non-dropping-particle":"","parse-names":false,"suffix":""}],"id":"ITEM-1","issued":{"date-parts":[["2022"]]},"publisher":"Deepublish","publisher-place":"Sleman","title":"Metodologi Penelitian Kuantitatif","type":"book"},"uris":["http://www.mendeley.com/documents/?uuid=2968c9cf-a682-4c9d-b57a-12a358b268e6"]}],"mendeley":{"formattedCitation":"(Sudaryana &amp; Agusiady, 2022)","manualFormatting":"Sudaryana &amp; Agusiady, (2022)","plainTextFormattedCitation":"(Sudaryana &amp; Agusiady, 2022)","previouslyFormattedCitation":"(Sudaryana &amp; Agusiady, 2022)"},"properties":{"noteIndex":0},"schema":"https://github.com/citation-style-language/schema/raw/master/csl-citation.json"}</w:instrText>
      </w:r>
      <w:r w:rsidR="001E4CBE" w:rsidRPr="0026598C">
        <w:rPr>
          <w:rFonts w:ascii="Times New Roman" w:hAnsi="Times New Roman"/>
          <w:sz w:val="24"/>
        </w:rPr>
        <w:fldChar w:fldCharType="separate"/>
      </w:r>
      <w:r w:rsidRPr="0026598C">
        <w:rPr>
          <w:rFonts w:ascii="Times New Roman" w:hAnsi="Times New Roman"/>
          <w:noProof/>
          <w:sz w:val="24"/>
        </w:rPr>
        <w:t>Sudaryana &amp; Agusiady, (2022)</w:t>
      </w:r>
      <w:r w:rsidR="001E4CBE" w:rsidRPr="0026598C">
        <w:rPr>
          <w:rFonts w:ascii="Times New Roman" w:hAnsi="Times New Roman"/>
          <w:sz w:val="24"/>
        </w:rPr>
        <w:fldChar w:fldCharType="end"/>
      </w:r>
      <w:r w:rsidRPr="0026598C">
        <w:rPr>
          <w:rFonts w:ascii="Times New Roman" w:hAnsi="Times New Roman"/>
          <w:sz w:val="24"/>
        </w:rPr>
        <w:t>. Pada penelitian ini data yang diperoleh adalah survei pada wajib pajak PBB-P2 di Desa Jambuk Makmur</w:t>
      </w:r>
      <w:r w:rsidR="00E64DDD" w:rsidRPr="0026598C">
        <w:rPr>
          <w:rFonts w:ascii="Times New Roman" w:hAnsi="Times New Roman"/>
          <w:sz w:val="24"/>
        </w:rPr>
        <w:t>.</w:t>
      </w:r>
    </w:p>
    <w:p w:rsidR="00F43E41" w:rsidRPr="0026598C" w:rsidRDefault="001052F7" w:rsidP="009230C9">
      <w:pPr>
        <w:pStyle w:val="Heading3"/>
        <w:keepNext w:val="0"/>
        <w:keepLines w:val="0"/>
        <w:widowControl w:val="0"/>
        <w:numPr>
          <w:ilvl w:val="0"/>
          <w:numId w:val="17"/>
        </w:numPr>
        <w:spacing w:line="480" w:lineRule="auto"/>
        <w:ind w:left="1276" w:hanging="709"/>
        <w:rPr>
          <w:rFonts w:ascii="Times New Roman" w:hAnsi="Times New Roman"/>
          <w:b/>
          <w:color w:val="000000" w:themeColor="text1"/>
        </w:rPr>
      </w:pPr>
      <w:bookmarkStart w:id="127" w:name="_Toc222043697"/>
      <w:bookmarkStart w:id="128" w:name="_Toc224067458"/>
      <w:bookmarkStart w:id="129" w:name="_Toc226311214"/>
      <w:r w:rsidRPr="0026598C">
        <w:rPr>
          <w:rFonts w:ascii="Times New Roman" w:hAnsi="Times New Roman"/>
          <w:b/>
          <w:color w:val="000000" w:themeColor="text1"/>
        </w:rPr>
        <w:t>Sumber Data</w:t>
      </w:r>
      <w:bookmarkEnd w:id="127"/>
      <w:bookmarkEnd w:id="128"/>
      <w:bookmarkEnd w:id="129"/>
    </w:p>
    <w:p w:rsidR="00310601" w:rsidRDefault="008D475A" w:rsidP="0053535E">
      <w:pPr>
        <w:pStyle w:val="ListParagraph"/>
        <w:widowControl w:val="0"/>
        <w:spacing w:line="480" w:lineRule="auto"/>
        <w:ind w:left="567" w:firstLine="709"/>
        <w:jc w:val="both"/>
        <w:rPr>
          <w:rFonts w:ascii="Times New Roman" w:hAnsi="Times New Roman"/>
          <w:sz w:val="24"/>
        </w:rPr>
      </w:pPr>
      <w:r w:rsidRPr="0026598C">
        <w:rPr>
          <w:rFonts w:ascii="Times New Roman" w:hAnsi="Times New Roman"/>
          <w:sz w:val="24"/>
        </w:rPr>
        <w:t>Sumber data diklasifikasikan menjadi dua yaitu data primer dan data sekunder. Data pr</w:t>
      </w:r>
      <w:r w:rsidR="002A23DF">
        <w:rPr>
          <w:rFonts w:ascii="Times New Roman" w:hAnsi="Times New Roman"/>
          <w:sz w:val="24"/>
        </w:rPr>
        <w:t>imer adalah data yang d</w:t>
      </w:r>
      <w:r w:rsidRPr="0026598C">
        <w:rPr>
          <w:rFonts w:ascii="Times New Roman" w:hAnsi="Times New Roman"/>
          <w:sz w:val="24"/>
        </w:rPr>
        <w:t xml:space="preserve">iperoleh langsung dari lapangan sedangkan data sekunder merupakan data dokumentasi, dapat berupa data hasil penelitian yang telah berlalu yang dilakukan oleh peneliti sendiri atau oranglain </w:t>
      </w:r>
      <w:r w:rsidR="00DA71DD" w:rsidRPr="0026598C">
        <w:rPr>
          <w:rFonts w:ascii="Times New Roman" w:hAnsi="Times New Roman"/>
          <w:sz w:val="24"/>
        </w:rPr>
        <w:fldChar w:fldCharType="begin" w:fldLock="1"/>
      </w:r>
      <w:r w:rsidR="00DA71DD" w:rsidRPr="0026598C">
        <w:rPr>
          <w:rFonts w:ascii="Times New Roman" w:hAnsi="Times New Roman"/>
          <w:sz w:val="24"/>
        </w:rPr>
        <w:instrText>ADDIN CSL_CITATION {"citationItems":[{"id":"ITEM-1","itemData":{"ISBN":"9786022895336","author":[{"dropping-particle":"","family":"Sugiyono","given":"","non-dropping-particle":"","parse-names":false,"suffix":""}],"editor":[{"dropping-particle":"","family":"Sutopo","given":"","non-dropping-particle":"","parse-names":false,"suffix":""}],"id":"ITEM-1","issued":{"date-parts":[["2023"]]},"publisher":"ALFABETA cv","publisher-place":"Bandung","title":"Metode Penelitian Kuantitatif Kualitatif dan R&amp;D","type":"book"},"uris":["http://www.mendeley.com/documents/?uuid=7906e0b4-aef7-4d8a-bb00-a4da44f81d27"]}],"mendeley":{"formattedCitation":"(Sugiyono, 2023)","plainTextFormattedCitation":"(Sugiyono, 2023)","previouslyFormattedCitation":"(Sugiyono, 2023)"},"properties":{"noteIndex":0},"schema":"https://github.com/citation-style-language/schema/raw/master/csl-citation.json"}</w:instrText>
      </w:r>
      <w:r w:rsidR="00DA71DD" w:rsidRPr="0026598C">
        <w:rPr>
          <w:rFonts w:ascii="Times New Roman" w:hAnsi="Times New Roman"/>
          <w:sz w:val="24"/>
        </w:rPr>
        <w:fldChar w:fldCharType="separate"/>
      </w:r>
      <w:r w:rsidRPr="0026598C">
        <w:rPr>
          <w:rFonts w:ascii="Times New Roman" w:hAnsi="Times New Roman"/>
          <w:noProof/>
          <w:sz w:val="24"/>
        </w:rPr>
        <w:t>(Sugiyono, 2023)</w:t>
      </w:r>
      <w:r w:rsidR="00DA71DD" w:rsidRPr="0026598C">
        <w:rPr>
          <w:rFonts w:ascii="Times New Roman" w:hAnsi="Times New Roman"/>
          <w:sz w:val="24"/>
        </w:rPr>
        <w:fldChar w:fldCharType="end"/>
      </w:r>
      <w:r w:rsidRPr="0026598C">
        <w:rPr>
          <w:rFonts w:ascii="Times New Roman" w:hAnsi="Times New Roman"/>
          <w:sz w:val="24"/>
        </w:rPr>
        <w:t>.</w:t>
      </w:r>
      <w:r w:rsidR="00310601">
        <w:rPr>
          <w:rFonts w:ascii="Times New Roman" w:hAnsi="Times New Roman"/>
          <w:sz w:val="24"/>
        </w:rPr>
        <w:t xml:space="preserve"> </w:t>
      </w:r>
    </w:p>
    <w:p w:rsidR="00C2224F" w:rsidRPr="00C2224F" w:rsidRDefault="008D475A" w:rsidP="0053535E">
      <w:pPr>
        <w:pStyle w:val="ListParagraph"/>
        <w:widowControl w:val="0"/>
        <w:spacing w:line="480" w:lineRule="auto"/>
        <w:ind w:left="567" w:firstLine="709"/>
        <w:jc w:val="both"/>
        <w:rPr>
          <w:rFonts w:ascii="Times New Roman" w:hAnsi="Times New Roman"/>
          <w:sz w:val="24"/>
        </w:rPr>
      </w:pPr>
      <w:r w:rsidRPr="00310601">
        <w:rPr>
          <w:rFonts w:ascii="Times New Roman" w:hAnsi="Times New Roman"/>
          <w:sz w:val="24"/>
        </w:rPr>
        <w:t>D</w:t>
      </w:r>
      <w:r w:rsidR="00AA4A4D" w:rsidRPr="00310601">
        <w:rPr>
          <w:rFonts w:ascii="Times New Roman" w:hAnsi="Times New Roman"/>
          <w:sz w:val="24"/>
        </w:rPr>
        <w:t>ata yang digunakan dalam penelitian ini adalah data primer</w:t>
      </w:r>
      <w:r w:rsidR="001C7FE0" w:rsidRPr="00310601">
        <w:rPr>
          <w:rFonts w:ascii="Times New Roman" w:hAnsi="Times New Roman"/>
          <w:sz w:val="24"/>
        </w:rPr>
        <w:t>,</w:t>
      </w:r>
      <w:r w:rsidR="00AA4A4D" w:rsidRPr="00310601">
        <w:rPr>
          <w:rFonts w:ascii="Times New Roman" w:hAnsi="Times New Roman"/>
          <w:sz w:val="24"/>
        </w:rPr>
        <w:t xml:space="preserve"> </w:t>
      </w:r>
      <w:r w:rsidRPr="00310601">
        <w:rPr>
          <w:rFonts w:ascii="Times New Roman" w:hAnsi="Times New Roman"/>
          <w:sz w:val="24"/>
        </w:rPr>
        <w:t xml:space="preserve">yaitu data yang diperoleh langsung dari lapangan. Sumber data primer dalam penelitian ini adalah Wajib Pajak yang memiliki kewajiban untuk melakukan pembayaran Pajak </w:t>
      </w:r>
      <w:r w:rsidRPr="00310601">
        <w:rPr>
          <w:rFonts w:ascii="Times New Roman" w:hAnsi="Times New Roman"/>
          <w:sz w:val="24"/>
        </w:rPr>
        <w:lastRenderedPageBreak/>
        <w:t>Bumi dan Bang</w:t>
      </w:r>
      <w:r w:rsidR="001C7FE0" w:rsidRPr="00310601">
        <w:rPr>
          <w:rFonts w:ascii="Times New Roman" w:hAnsi="Times New Roman"/>
          <w:sz w:val="24"/>
        </w:rPr>
        <w:t>unan</w:t>
      </w:r>
      <w:r w:rsidR="00FA2442">
        <w:rPr>
          <w:rFonts w:ascii="Times New Roman" w:hAnsi="Times New Roman"/>
          <w:sz w:val="24"/>
        </w:rPr>
        <w:t xml:space="preserve"> Perdesaan dan Perkotaan</w:t>
      </w:r>
      <w:r w:rsidR="001C7FE0" w:rsidRPr="00310601">
        <w:rPr>
          <w:rFonts w:ascii="Times New Roman" w:hAnsi="Times New Roman"/>
          <w:sz w:val="24"/>
        </w:rPr>
        <w:t xml:space="preserve"> (PBB</w:t>
      </w:r>
      <w:r w:rsidR="00FA2442">
        <w:rPr>
          <w:rFonts w:ascii="Times New Roman" w:hAnsi="Times New Roman"/>
          <w:sz w:val="24"/>
        </w:rPr>
        <w:t>-P2</w:t>
      </w:r>
      <w:r w:rsidR="001C7FE0" w:rsidRPr="00310601">
        <w:rPr>
          <w:rFonts w:ascii="Times New Roman" w:hAnsi="Times New Roman"/>
          <w:sz w:val="24"/>
        </w:rPr>
        <w:t>). Peneliti memperoleh data tersebut melalui penyebaran kuesioner yang diisi langsung oleh responden.</w:t>
      </w:r>
    </w:p>
    <w:p w:rsidR="001052F7" w:rsidRPr="0026598C" w:rsidRDefault="00C965BD" w:rsidP="0053535E">
      <w:pPr>
        <w:pStyle w:val="Heading2"/>
        <w:keepNext w:val="0"/>
        <w:keepLines w:val="0"/>
        <w:widowControl w:val="0"/>
        <w:numPr>
          <w:ilvl w:val="0"/>
          <w:numId w:val="3"/>
        </w:numPr>
        <w:spacing w:line="480" w:lineRule="auto"/>
        <w:ind w:left="567" w:hanging="567"/>
        <w:rPr>
          <w:rFonts w:ascii="Times New Roman" w:hAnsi="Times New Roman"/>
          <w:b/>
          <w:color w:val="000000" w:themeColor="text1"/>
          <w:sz w:val="24"/>
          <w:szCs w:val="24"/>
        </w:rPr>
      </w:pPr>
      <w:bookmarkStart w:id="130" w:name="_Toc222043698"/>
      <w:bookmarkStart w:id="131" w:name="_Toc224067459"/>
      <w:bookmarkStart w:id="132" w:name="_Toc226311215"/>
      <w:r>
        <w:rPr>
          <w:rFonts w:ascii="Times New Roman" w:hAnsi="Times New Roman"/>
          <w:b/>
          <w:color w:val="000000" w:themeColor="text1"/>
          <w:sz w:val="24"/>
          <w:szCs w:val="24"/>
        </w:rPr>
        <w:t>Metode</w:t>
      </w:r>
      <w:r w:rsidR="001052F7" w:rsidRPr="0026598C">
        <w:rPr>
          <w:rFonts w:ascii="Times New Roman" w:hAnsi="Times New Roman"/>
          <w:b/>
          <w:color w:val="000000" w:themeColor="text1"/>
          <w:sz w:val="24"/>
          <w:szCs w:val="24"/>
        </w:rPr>
        <w:t xml:space="preserve"> Pengumpulan Data</w:t>
      </w:r>
      <w:bookmarkEnd w:id="130"/>
      <w:bookmarkEnd w:id="131"/>
      <w:bookmarkEnd w:id="132"/>
    </w:p>
    <w:p w:rsidR="00C65F93" w:rsidRPr="0026598C" w:rsidRDefault="00C65F93" w:rsidP="0053535E">
      <w:pPr>
        <w:pStyle w:val="ListParagraph"/>
        <w:widowControl w:val="0"/>
        <w:spacing w:line="480" w:lineRule="auto"/>
        <w:ind w:left="0" w:firstLine="567"/>
        <w:jc w:val="both"/>
        <w:rPr>
          <w:rFonts w:ascii="Times New Roman" w:hAnsi="Times New Roman"/>
          <w:sz w:val="24"/>
        </w:rPr>
      </w:pPr>
      <w:r w:rsidRPr="0026598C">
        <w:rPr>
          <w:rFonts w:ascii="Times New Roman" w:hAnsi="Times New Roman"/>
          <w:sz w:val="24"/>
        </w:rPr>
        <w:t xml:space="preserve">Metode pengumpulan data yang digunakan dalam penelitian ini adalah metode survei menggunakan kuesioner. Menurut </w:t>
      </w:r>
      <w:r w:rsidRPr="0026598C">
        <w:rPr>
          <w:rFonts w:ascii="Times New Roman" w:hAnsi="Times New Roman"/>
          <w:sz w:val="24"/>
        </w:rPr>
        <w:fldChar w:fldCharType="begin" w:fldLock="1"/>
      </w:r>
      <w:r w:rsidRPr="0026598C">
        <w:rPr>
          <w:rFonts w:ascii="Times New Roman" w:hAnsi="Times New Roman"/>
          <w:sz w:val="24"/>
        </w:rPr>
        <w:instrText>ADDIN CSL_CITATION {"citationItems":[{"id":"ITEM-1","itemData":{"ISBN":"9786022895336","author":[{"dropping-particle":"","family":"Sugiyono","given":"","non-dropping-particle":"","parse-names":false,"suffix":""}],"editor":[{"dropping-particle":"","family":"Sutopo","given":"","non-dropping-particle":"","parse-names":false,"suffix":""}],"id":"ITEM-1","issued":{"date-parts":[["2023"]]},"publisher":"ALFABETA cv","publisher-place":"Bandung","title":"Metode Penelitian Kuantitatif Kualitatif dan R&amp;D","type":"book"},"uris":["http://www.mendeley.com/documents/?uuid=7906e0b4-aef7-4d8a-bb00-a4da44f81d27"]}],"mendeley":{"formattedCitation":"(Sugiyono, 2023)","manualFormatting":"Sugiyono, (2023)","plainTextFormattedCitation":"(Sugiyono, 2023)","previouslyFormattedCitation":"(Sugiyono, 2023)"},"properties":{"noteIndex":0},"schema":"https://github.com/citation-style-language/schema/raw/master/csl-citation.json"}</w:instrText>
      </w:r>
      <w:r w:rsidRPr="0026598C">
        <w:rPr>
          <w:rFonts w:ascii="Times New Roman" w:hAnsi="Times New Roman"/>
          <w:sz w:val="24"/>
        </w:rPr>
        <w:fldChar w:fldCharType="separate"/>
      </w:r>
      <w:r w:rsidRPr="0026598C">
        <w:rPr>
          <w:rFonts w:ascii="Times New Roman" w:hAnsi="Times New Roman"/>
          <w:noProof/>
          <w:sz w:val="24"/>
        </w:rPr>
        <w:t>Sugiyono, (2023)</w:t>
      </w:r>
      <w:r w:rsidRPr="0026598C">
        <w:rPr>
          <w:rFonts w:ascii="Times New Roman" w:hAnsi="Times New Roman"/>
          <w:sz w:val="24"/>
        </w:rPr>
        <w:fldChar w:fldCharType="end"/>
      </w:r>
      <w:r w:rsidRPr="0026598C">
        <w:rPr>
          <w:rFonts w:ascii="Times New Roman" w:hAnsi="Times New Roman"/>
          <w:sz w:val="24"/>
        </w:rPr>
        <w:t xml:space="preserve"> kuesioner merupakan teknik pengumpulan data yang dilakukan dengan cara memberikan seperangkat pertanyaan atau pertanyaan tertulis kepada responden untuk dijawab.</w:t>
      </w:r>
    </w:p>
    <w:p w:rsidR="00C047E1" w:rsidRPr="000C3F96" w:rsidRDefault="00C65F93" w:rsidP="0053535E">
      <w:pPr>
        <w:pStyle w:val="ListParagraph"/>
        <w:widowControl w:val="0"/>
        <w:spacing w:line="480" w:lineRule="auto"/>
        <w:ind w:left="0" w:firstLine="426"/>
        <w:jc w:val="both"/>
        <w:rPr>
          <w:rFonts w:ascii="Times New Roman" w:hAnsi="Times New Roman"/>
          <w:sz w:val="24"/>
        </w:rPr>
      </w:pPr>
      <w:r w:rsidRPr="0026598C">
        <w:rPr>
          <w:rFonts w:ascii="Times New Roman" w:hAnsi="Times New Roman"/>
          <w:sz w:val="24"/>
        </w:rPr>
        <w:t xml:space="preserve">Daftar pertanyaan atau yang disebut dengan kuesioner dalam penelitian ini digunakan untuk dapat mengumpulkan informasi dari sumbernya. Pendekatan yang diambil dalam penelitian ini melibatkan </w:t>
      </w:r>
      <w:r w:rsidRPr="0026598C">
        <w:rPr>
          <w:rFonts w:ascii="Times New Roman" w:hAnsi="Times New Roman"/>
          <w:i/>
          <w:sz w:val="24"/>
        </w:rPr>
        <w:t>Skala Likert</w:t>
      </w:r>
      <w:r w:rsidRPr="0026598C">
        <w:rPr>
          <w:rFonts w:ascii="Times New Roman" w:hAnsi="Times New Roman"/>
          <w:sz w:val="24"/>
        </w:rPr>
        <w:t xml:space="preserve"> untuk menilai padangan responden. </w:t>
      </w:r>
      <w:r w:rsidRPr="0026598C">
        <w:rPr>
          <w:rFonts w:ascii="Times New Roman" w:hAnsi="Times New Roman"/>
          <w:i/>
          <w:sz w:val="24"/>
        </w:rPr>
        <w:t>Skala Likert</w:t>
      </w:r>
      <w:r w:rsidRPr="0026598C">
        <w:rPr>
          <w:rFonts w:ascii="Times New Roman" w:hAnsi="Times New Roman"/>
          <w:sz w:val="24"/>
        </w:rPr>
        <w:t xml:space="preserve"> digunakan untuk mengukur sikap, pendapat, dan persepsi seseorang atau sekelompok orang tentang fenomena sosial </w:t>
      </w:r>
      <w:r w:rsidRPr="0026598C">
        <w:rPr>
          <w:rFonts w:ascii="Times New Roman" w:hAnsi="Times New Roman"/>
          <w:sz w:val="24"/>
        </w:rPr>
        <w:fldChar w:fldCharType="begin" w:fldLock="1"/>
      </w:r>
      <w:r w:rsidRPr="0026598C">
        <w:rPr>
          <w:rFonts w:ascii="Times New Roman" w:hAnsi="Times New Roman"/>
          <w:sz w:val="24"/>
        </w:rPr>
        <w:instrText>ADDIN CSL_CITATION {"citationItems":[{"id":"ITEM-1","itemData":{"ISBN":"9786230241895","author":[{"dropping-particle":"","family":"Sudaryana","given":"B","non-dropping-particle":"","parse-names":false,"suffix":""},{"dropping-particle":"","family":"Agusiady","given":"H R R","non-dropping-particle":"","parse-names":false,"suffix":""}],"id":"ITEM-1","issued":{"date-parts":[["2022"]]},"publisher":"Deepublish","publisher-place":"Sleman","title":"Metodologi Penelitian Kuantitatif","type":"book"},"uris":["http://www.mendeley.com/documents/?uuid=2968c9cf-a682-4c9d-b57a-12a358b268e6"]}],"mendeley":{"formattedCitation":"(Sudaryana &amp; Agusiady, 2022)","plainTextFormattedCitation":"(Sudaryana &amp; Agusiady, 2022)","previouslyFormattedCitation":"(Sudaryana &amp; Agusiady, 2022)"},"properties":{"noteIndex":0},"schema":"https://github.com/citation-style-language/schema/raw/master/csl-citation.json"}</w:instrText>
      </w:r>
      <w:r w:rsidRPr="0026598C">
        <w:rPr>
          <w:rFonts w:ascii="Times New Roman" w:hAnsi="Times New Roman"/>
          <w:sz w:val="24"/>
        </w:rPr>
        <w:fldChar w:fldCharType="separate"/>
      </w:r>
      <w:r w:rsidRPr="0026598C">
        <w:rPr>
          <w:rFonts w:ascii="Times New Roman" w:hAnsi="Times New Roman"/>
          <w:noProof/>
          <w:sz w:val="24"/>
        </w:rPr>
        <w:t>(Sudaryana &amp; Agusiady, 2022)</w:t>
      </w:r>
      <w:r w:rsidRPr="0026598C">
        <w:rPr>
          <w:rFonts w:ascii="Times New Roman" w:hAnsi="Times New Roman"/>
          <w:sz w:val="24"/>
        </w:rPr>
        <w:fldChar w:fldCharType="end"/>
      </w:r>
      <w:r w:rsidRPr="0026598C">
        <w:rPr>
          <w:rFonts w:ascii="Times New Roman" w:hAnsi="Times New Roman"/>
          <w:sz w:val="24"/>
        </w:rPr>
        <w:t xml:space="preserve">. Dengan menggunakan </w:t>
      </w:r>
      <w:r w:rsidRPr="0026598C">
        <w:rPr>
          <w:rFonts w:ascii="Times New Roman" w:hAnsi="Times New Roman"/>
          <w:i/>
          <w:sz w:val="24"/>
        </w:rPr>
        <w:t xml:space="preserve">Skala Likert, </w:t>
      </w:r>
      <w:r w:rsidRPr="0026598C">
        <w:rPr>
          <w:rFonts w:ascii="Times New Roman" w:hAnsi="Times New Roman"/>
          <w:sz w:val="24"/>
        </w:rPr>
        <w:t>variabel yang diuji akan dijabarkan menjadi beberapa indikator yang kemudian digunakan sebagai dasar untuk menjadi pertanyaan yang diajukan kepada responden. Responden akan memberikan jawaban sesuai dengan skala yang telah ditentuka</w:t>
      </w:r>
      <w:r w:rsidR="00B65152">
        <w:rPr>
          <w:rFonts w:ascii="Times New Roman" w:hAnsi="Times New Roman"/>
          <w:sz w:val="24"/>
        </w:rPr>
        <w:t>n, sebagai berikut:</w:t>
      </w:r>
      <w:bookmarkStart w:id="133" w:name="_Toc196671574"/>
      <w:r w:rsidR="00BF0385">
        <w:rPr>
          <w:rFonts w:ascii="Times New Roman" w:hAnsi="Times New Roman"/>
          <w:sz w:val="24"/>
        </w:rPr>
        <w:t xml:space="preserve"> </w:t>
      </w:r>
    </w:p>
    <w:p w:rsidR="00C65F93" w:rsidRDefault="00146E75" w:rsidP="0053535E">
      <w:pPr>
        <w:pStyle w:val="Caption"/>
        <w:widowControl w:val="0"/>
        <w:rPr>
          <w:rFonts w:ascii="Times New Roman" w:hAnsi="Times New Roman"/>
          <w:b/>
          <w:i w:val="0"/>
          <w:color w:val="000000" w:themeColor="text1"/>
          <w:sz w:val="22"/>
        </w:rPr>
      </w:pPr>
      <w:bookmarkStart w:id="134" w:name="_Toc200671277"/>
      <w:bookmarkEnd w:id="133"/>
      <w:r w:rsidRPr="001E7BEC">
        <w:rPr>
          <w:rFonts w:ascii="Times New Roman" w:hAnsi="Times New Roman"/>
          <w:b/>
          <w:i w:val="0"/>
          <w:color w:val="auto"/>
          <w:sz w:val="28"/>
        </w:rPr>
        <w:t xml:space="preserve"> </w:t>
      </w:r>
      <w:bookmarkStart w:id="135" w:name="_Toc224066557"/>
      <w:bookmarkStart w:id="136" w:name="_Toc224560555"/>
      <w:r w:rsidR="001E7BEC" w:rsidRPr="001E7BEC">
        <w:rPr>
          <w:rFonts w:ascii="Times New Roman" w:hAnsi="Times New Roman"/>
          <w:b/>
          <w:i w:val="0"/>
          <w:color w:val="auto"/>
          <w:sz w:val="22"/>
        </w:rPr>
        <w:t xml:space="preserve">Tabel 3. </w:t>
      </w:r>
      <w:r w:rsidR="001E7BEC" w:rsidRPr="001E7BEC">
        <w:rPr>
          <w:rFonts w:ascii="Times New Roman" w:hAnsi="Times New Roman"/>
          <w:b/>
          <w:i w:val="0"/>
          <w:color w:val="auto"/>
          <w:sz w:val="22"/>
        </w:rPr>
        <w:fldChar w:fldCharType="begin"/>
      </w:r>
      <w:r w:rsidR="001E7BEC" w:rsidRPr="001E7BEC">
        <w:rPr>
          <w:rFonts w:ascii="Times New Roman" w:hAnsi="Times New Roman"/>
          <w:b/>
          <w:i w:val="0"/>
          <w:color w:val="auto"/>
          <w:sz w:val="22"/>
        </w:rPr>
        <w:instrText xml:space="preserve"> SEQ Tabel_3. \* ARABIC </w:instrText>
      </w:r>
      <w:r w:rsidR="001E7BEC" w:rsidRPr="001E7BEC">
        <w:rPr>
          <w:rFonts w:ascii="Times New Roman" w:hAnsi="Times New Roman"/>
          <w:b/>
          <w:i w:val="0"/>
          <w:color w:val="auto"/>
          <w:sz w:val="22"/>
        </w:rPr>
        <w:fldChar w:fldCharType="separate"/>
      </w:r>
      <w:r w:rsidR="00D775D3">
        <w:rPr>
          <w:rFonts w:ascii="Times New Roman" w:hAnsi="Times New Roman"/>
          <w:b/>
          <w:i w:val="0"/>
          <w:noProof/>
          <w:color w:val="auto"/>
          <w:sz w:val="22"/>
        </w:rPr>
        <w:t>2</w:t>
      </w:r>
      <w:r w:rsidR="001E7BEC" w:rsidRPr="001E7BEC">
        <w:rPr>
          <w:rFonts w:ascii="Times New Roman" w:hAnsi="Times New Roman"/>
          <w:b/>
          <w:i w:val="0"/>
          <w:color w:val="auto"/>
          <w:sz w:val="22"/>
        </w:rPr>
        <w:fldChar w:fldCharType="end"/>
      </w:r>
      <w:r w:rsidR="001E7BEC">
        <w:t xml:space="preserve"> </w:t>
      </w:r>
      <w:r w:rsidR="00C65F93" w:rsidRPr="00DB43B9">
        <w:rPr>
          <w:rFonts w:ascii="Times New Roman" w:hAnsi="Times New Roman"/>
          <w:b/>
          <w:i w:val="0"/>
          <w:color w:val="000000" w:themeColor="text1"/>
          <w:sz w:val="22"/>
        </w:rPr>
        <w:t>Skala Likert</w:t>
      </w:r>
      <w:bookmarkEnd w:id="134"/>
      <w:bookmarkEnd w:id="135"/>
      <w:bookmarkEnd w:id="136"/>
    </w:p>
    <w:tbl>
      <w:tblPr>
        <w:tblStyle w:val="TableGrid"/>
        <w:tblpPr w:leftFromText="180" w:rightFromText="180" w:vertAnchor="text" w:horzAnchor="margin" w:tblpY="183"/>
        <w:tblW w:w="0" w:type="auto"/>
        <w:tblLook w:val="04A0" w:firstRow="1" w:lastRow="0" w:firstColumn="1" w:lastColumn="0" w:noHBand="0" w:noVBand="1"/>
      </w:tblPr>
      <w:tblGrid>
        <w:gridCol w:w="4194"/>
        <w:gridCol w:w="2416"/>
      </w:tblGrid>
      <w:tr w:rsidR="00BA5BFB" w:rsidRPr="0026598C" w:rsidTr="004C3CE6">
        <w:trPr>
          <w:trHeight w:val="268"/>
        </w:trPr>
        <w:tc>
          <w:tcPr>
            <w:tcW w:w="4194" w:type="dxa"/>
            <w:vAlign w:val="center"/>
          </w:tcPr>
          <w:p w:rsidR="00BA5BFB" w:rsidRPr="0026598C" w:rsidRDefault="00BA5BFB" w:rsidP="004C3CE6">
            <w:pPr>
              <w:pStyle w:val="ListParagraph"/>
              <w:widowControl w:val="0"/>
              <w:ind w:left="534" w:hanging="534"/>
              <w:jc w:val="center"/>
              <w:rPr>
                <w:rFonts w:ascii="Times New Roman" w:hAnsi="Times New Roman"/>
                <w:b/>
                <w:sz w:val="20"/>
                <w:szCs w:val="20"/>
              </w:rPr>
            </w:pPr>
            <w:r w:rsidRPr="0026598C">
              <w:rPr>
                <w:rFonts w:ascii="Times New Roman" w:hAnsi="Times New Roman"/>
                <w:b/>
                <w:sz w:val="20"/>
                <w:szCs w:val="20"/>
              </w:rPr>
              <w:t>Kriteria Penelitian</w:t>
            </w:r>
          </w:p>
        </w:tc>
        <w:tc>
          <w:tcPr>
            <w:tcW w:w="2416" w:type="dxa"/>
            <w:vAlign w:val="center"/>
          </w:tcPr>
          <w:p w:rsidR="00BA5BFB" w:rsidRPr="0026598C" w:rsidRDefault="00BA5BFB" w:rsidP="004C3CE6">
            <w:pPr>
              <w:pStyle w:val="ListParagraph"/>
              <w:widowControl w:val="0"/>
              <w:ind w:left="0"/>
              <w:jc w:val="center"/>
              <w:rPr>
                <w:rFonts w:ascii="Times New Roman" w:hAnsi="Times New Roman"/>
                <w:b/>
                <w:sz w:val="20"/>
                <w:szCs w:val="20"/>
              </w:rPr>
            </w:pPr>
            <w:r w:rsidRPr="0026598C">
              <w:rPr>
                <w:rFonts w:ascii="Times New Roman" w:hAnsi="Times New Roman"/>
                <w:b/>
                <w:sz w:val="20"/>
                <w:szCs w:val="20"/>
              </w:rPr>
              <w:t>Skor</w:t>
            </w:r>
          </w:p>
        </w:tc>
      </w:tr>
      <w:tr w:rsidR="00BA5BFB" w:rsidRPr="0026598C" w:rsidTr="004C3CE6">
        <w:trPr>
          <w:trHeight w:val="259"/>
        </w:trPr>
        <w:tc>
          <w:tcPr>
            <w:tcW w:w="4194" w:type="dxa"/>
            <w:vAlign w:val="center"/>
          </w:tcPr>
          <w:p w:rsidR="00BA5BFB" w:rsidRPr="0026598C" w:rsidRDefault="00BA5BFB" w:rsidP="004C3CE6">
            <w:pPr>
              <w:pStyle w:val="ListParagraph"/>
              <w:widowControl w:val="0"/>
              <w:ind w:left="0"/>
              <w:jc w:val="center"/>
              <w:rPr>
                <w:rFonts w:ascii="Times New Roman" w:hAnsi="Times New Roman"/>
                <w:sz w:val="20"/>
                <w:szCs w:val="20"/>
              </w:rPr>
            </w:pPr>
            <w:r w:rsidRPr="0026598C">
              <w:rPr>
                <w:rFonts w:ascii="Times New Roman" w:hAnsi="Times New Roman"/>
                <w:sz w:val="20"/>
                <w:szCs w:val="20"/>
              </w:rPr>
              <w:t>Sangat Setuju (SS)</w:t>
            </w:r>
          </w:p>
        </w:tc>
        <w:tc>
          <w:tcPr>
            <w:tcW w:w="2416" w:type="dxa"/>
            <w:vAlign w:val="center"/>
          </w:tcPr>
          <w:p w:rsidR="00BA5BFB" w:rsidRPr="0026598C" w:rsidRDefault="00BA5BFB" w:rsidP="004C3CE6">
            <w:pPr>
              <w:pStyle w:val="ListParagraph"/>
              <w:widowControl w:val="0"/>
              <w:ind w:left="0"/>
              <w:jc w:val="center"/>
              <w:rPr>
                <w:rFonts w:ascii="Times New Roman" w:hAnsi="Times New Roman"/>
                <w:sz w:val="20"/>
                <w:szCs w:val="20"/>
              </w:rPr>
            </w:pPr>
            <w:r w:rsidRPr="0026598C">
              <w:rPr>
                <w:rFonts w:ascii="Times New Roman" w:hAnsi="Times New Roman"/>
                <w:sz w:val="20"/>
                <w:szCs w:val="20"/>
              </w:rPr>
              <w:t>5</w:t>
            </w:r>
          </w:p>
        </w:tc>
      </w:tr>
      <w:tr w:rsidR="00BA5BFB" w:rsidRPr="0026598C" w:rsidTr="004C3CE6">
        <w:trPr>
          <w:trHeight w:val="277"/>
        </w:trPr>
        <w:tc>
          <w:tcPr>
            <w:tcW w:w="4194" w:type="dxa"/>
            <w:vAlign w:val="center"/>
          </w:tcPr>
          <w:p w:rsidR="00BA5BFB" w:rsidRPr="0026598C" w:rsidRDefault="00BA5BFB" w:rsidP="004C3CE6">
            <w:pPr>
              <w:pStyle w:val="ListParagraph"/>
              <w:widowControl w:val="0"/>
              <w:ind w:left="0"/>
              <w:jc w:val="center"/>
              <w:rPr>
                <w:rFonts w:ascii="Times New Roman" w:hAnsi="Times New Roman"/>
                <w:sz w:val="20"/>
                <w:szCs w:val="20"/>
              </w:rPr>
            </w:pPr>
            <w:r w:rsidRPr="0026598C">
              <w:rPr>
                <w:rFonts w:ascii="Times New Roman" w:hAnsi="Times New Roman"/>
                <w:sz w:val="20"/>
                <w:szCs w:val="20"/>
              </w:rPr>
              <w:t>Setuju (S)</w:t>
            </w:r>
          </w:p>
        </w:tc>
        <w:tc>
          <w:tcPr>
            <w:tcW w:w="2416" w:type="dxa"/>
            <w:vAlign w:val="center"/>
          </w:tcPr>
          <w:p w:rsidR="00BA5BFB" w:rsidRPr="0026598C" w:rsidRDefault="00BA5BFB" w:rsidP="004C3CE6">
            <w:pPr>
              <w:pStyle w:val="ListParagraph"/>
              <w:widowControl w:val="0"/>
              <w:ind w:left="0"/>
              <w:jc w:val="center"/>
              <w:rPr>
                <w:rFonts w:ascii="Times New Roman" w:hAnsi="Times New Roman"/>
                <w:sz w:val="20"/>
                <w:szCs w:val="20"/>
              </w:rPr>
            </w:pPr>
            <w:r w:rsidRPr="0026598C">
              <w:rPr>
                <w:rFonts w:ascii="Times New Roman" w:hAnsi="Times New Roman"/>
                <w:sz w:val="20"/>
                <w:szCs w:val="20"/>
              </w:rPr>
              <w:t>4</w:t>
            </w:r>
          </w:p>
        </w:tc>
      </w:tr>
      <w:tr w:rsidR="00BA5BFB" w:rsidRPr="0026598C" w:rsidTr="004C3CE6">
        <w:trPr>
          <w:trHeight w:val="280"/>
        </w:trPr>
        <w:tc>
          <w:tcPr>
            <w:tcW w:w="4194" w:type="dxa"/>
            <w:vAlign w:val="center"/>
          </w:tcPr>
          <w:p w:rsidR="00BA5BFB" w:rsidRPr="0026598C" w:rsidRDefault="00BA5BFB" w:rsidP="004C3CE6">
            <w:pPr>
              <w:pStyle w:val="ListParagraph"/>
              <w:widowControl w:val="0"/>
              <w:ind w:left="0"/>
              <w:jc w:val="center"/>
              <w:rPr>
                <w:rFonts w:ascii="Times New Roman" w:hAnsi="Times New Roman"/>
                <w:sz w:val="20"/>
                <w:szCs w:val="20"/>
              </w:rPr>
            </w:pPr>
            <w:r>
              <w:rPr>
                <w:rFonts w:ascii="Times New Roman" w:hAnsi="Times New Roman"/>
                <w:sz w:val="20"/>
                <w:szCs w:val="20"/>
              </w:rPr>
              <w:t>Netral (N</w:t>
            </w:r>
            <w:r w:rsidRPr="0026598C">
              <w:rPr>
                <w:rFonts w:ascii="Times New Roman" w:hAnsi="Times New Roman"/>
                <w:sz w:val="20"/>
                <w:szCs w:val="20"/>
              </w:rPr>
              <w:t>)</w:t>
            </w:r>
          </w:p>
        </w:tc>
        <w:tc>
          <w:tcPr>
            <w:tcW w:w="2416" w:type="dxa"/>
            <w:vAlign w:val="center"/>
          </w:tcPr>
          <w:p w:rsidR="00BA5BFB" w:rsidRPr="0026598C" w:rsidRDefault="00BA5BFB" w:rsidP="004C3CE6">
            <w:pPr>
              <w:pStyle w:val="ListParagraph"/>
              <w:widowControl w:val="0"/>
              <w:ind w:left="0"/>
              <w:jc w:val="center"/>
              <w:rPr>
                <w:rFonts w:ascii="Times New Roman" w:hAnsi="Times New Roman"/>
                <w:sz w:val="20"/>
                <w:szCs w:val="20"/>
              </w:rPr>
            </w:pPr>
            <w:r w:rsidRPr="0026598C">
              <w:rPr>
                <w:rFonts w:ascii="Times New Roman" w:hAnsi="Times New Roman"/>
                <w:sz w:val="20"/>
                <w:szCs w:val="20"/>
              </w:rPr>
              <w:t>3</w:t>
            </w:r>
          </w:p>
        </w:tc>
      </w:tr>
      <w:tr w:rsidR="00BA5BFB" w:rsidRPr="0026598C" w:rsidTr="004C3CE6">
        <w:trPr>
          <w:trHeight w:val="271"/>
        </w:trPr>
        <w:tc>
          <w:tcPr>
            <w:tcW w:w="4194" w:type="dxa"/>
            <w:vAlign w:val="center"/>
          </w:tcPr>
          <w:p w:rsidR="00BA5BFB" w:rsidRPr="0026598C" w:rsidRDefault="00BA5BFB" w:rsidP="004C3CE6">
            <w:pPr>
              <w:pStyle w:val="ListParagraph"/>
              <w:widowControl w:val="0"/>
              <w:ind w:left="0"/>
              <w:jc w:val="center"/>
              <w:rPr>
                <w:rFonts w:ascii="Times New Roman" w:hAnsi="Times New Roman"/>
                <w:sz w:val="20"/>
                <w:szCs w:val="20"/>
              </w:rPr>
            </w:pPr>
            <w:r>
              <w:rPr>
                <w:rFonts w:ascii="Times New Roman" w:hAnsi="Times New Roman"/>
                <w:sz w:val="20"/>
                <w:szCs w:val="20"/>
              </w:rPr>
              <w:t>Tidak Setuju (TS</w:t>
            </w:r>
            <w:r w:rsidRPr="0026598C">
              <w:rPr>
                <w:rFonts w:ascii="Times New Roman" w:hAnsi="Times New Roman"/>
                <w:sz w:val="20"/>
                <w:szCs w:val="20"/>
              </w:rPr>
              <w:t>)</w:t>
            </w:r>
          </w:p>
        </w:tc>
        <w:tc>
          <w:tcPr>
            <w:tcW w:w="2416" w:type="dxa"/>
            <w:vAlign w:val="center"/>
          </w:tcPr>
          <w:p w:rsidR="00BA5BFB" w:rsidRPr="0026598C" w:rsidRDefault="00BA5BFB" w:rsidP="004C3CE6">
            <w:pPr>
              <w:pStyle w:val="ListParagraph"/>
              <w:widowControl w:val="0"/>
              <w:ind w:left="0"/>
              <w:jc w:val="center"/>
              <w:rPr>
                <w:rFonts w:ascii="Times New Roman" w:hAnsi="Times New Roman"/>
                <w:sz w:val="20"/>
                <w:szCs w:val="20"/>
              </w:rPr>
            </w:pPr>
            <w:r w:rsidRPr="0026598C">
              <w:rPr>
                <w:rFonts w:ascii="Times New Roman" w:hAnsi="Times New Roman"/>
                <w:sz w:val="20"/>
                <w:szCs w:val="20"/>
              </w:rPr>
              <w:t>2</w:t>
            </w:r>
          </w:p>
        </w:tc>
      </w:tr>
      <w:tr w:rsidR="00BA5BFB" w:rsidRPr="0026598C" w:rsidTr="004C3CE6">
        <w:trPr>
          <w:trHeight w:val="274"/>
        </w:trPr>
        <w:tc>
          <w:tcPr>
            <w:tcW w:w="4194" w:type="dxa"/>
            <w:vAlign w:val="center"/>
          </w:tcPr>
          <w:p w:rsidR="00BA5BFB" w:rsidRPr="0026598C" w:rsidRDefault="00BA5BFB" w:rsidP="004C3CE6">
            <w:pPr>
              <w:pStyle w:val="ListParagraph"/>
              <w:widowControl w:val="0"/>
              <w:ind w:left="0"/>
              <w:jc w:val="center"/>
              <w:rPr>
                <w:rFonts w:ascii="Times New Roman" w:hAnsi="Times New Roman"/>
                <w:sz w:val="20"/>
                <w:szCs w:val="20"/>
              </w:rPr>
            </w:pPr>
            <w:r>
              <w:rPr>
                <w:rFonts w:ascii="Times New Roman" w:hAnsi="Times New Roman"/>
                <w:sz w:val="20"/>
                <w:szCs w:val="20"/>
              </w:rPr>
              <w:t xml:space="preserve">Sangat </w:t>
            </w:r>
            <w:r w:rsidRPr="0026598C">
              <w:rPr>
                <w:rFonts w:ascii="Times New Roman" w:hAnsi="Times New Roman"/>
                <w:sz w:val="20"/>
                <w:szCs w:val="20"/>
              </w:rPr>
              <w:t>Tidak Setuju (</w:t>
            </w:r>
            <w:r>
              <w:rPr>
                <w:rFonts w:ascii="Times New Roman" w:hAnsi="Times New Roman"/>
                <w:sz w:val="20"/>
                <w:szCs w:val="20"/>
              </w:rPr>
              <w:t>S</w:t>
            </w:r>
            <w:r w:rsidRPr="0026598C">
              <w:rPr>
                <w:rFonts w:ascii="Times New Roman" w:hAnsi="Times New Roman"/>
                <w:sz w:val="20"/>
                <w:szCs w:val="20"/>
              </w:rPr>
              <w:t>TS)</w:t>
            </w:r>
          </w:p>
        </w:tc>
        <w:tc>
          <w:tcPr>
            <w:tcW w:w="2416" w:type="dxa"/>
            <w:vAlign w:val="center"/>
          </w:tcPr>
          <w:p w:rsidR="00BA5BFB" w:rsidRPr="0026598C" w:rsidRDefault="00BA5BFB" w:rsidP="004C3CE6">
            <w:pPr>
              <w:pStyle w:val="ListParagraph"/>
              <w:widowControl w:val="0"/>
              <w:ind w:left="0"/>
              <w:jc w:val="center"/>
              <w:rPr>
                <w:rFonts w:ascii="Times New Roman" w:hAnsi="Times New Roman"/>
                <w:sz w:val="20"/>
                <w:szCs w:val="20"/>
              </w:rPr>
            </w:pPr>
            <w:r w:rsidRPr="0026598C">
              <w:rPr>
                <w:rFonts w:ascii="Times New Roman" w:hAnsi="Times New Roman"/>
                <w:sz w:val="20"/>
                <w:szCs w:val="20"/>
              </w:rPr>
              <w:t>1</w:t>
            </w:r>
          </w:p>
        </w:tc>
      </w:tr>
    </w:tbl>
    <w:p w:rsidR="00146E75" w:rsidRDefault="00146E75" w:rsidP="0053535E">
      <w:pPr>
        <w:widowControl w:val="0"/>
        <w:spacing w:line="240" w:lineRule="auto"/>
      </w:pPr>
    </w:p>
    <w:p w:rsidR="00146E75" w:rsidRDefault="00146E75" w:rsidP="0053535E">
      <w:pPr>
        <w:widowControl w:val="0"/>
        <w:spacing w:line="240" w:lineRule="auto"/>
      </w:pPr>
    </w:p>
    <w:p w:rsidR="00146E75" w:rsidRDefault="00146E75" w:rsidP="0053535E">
      <w:pPr>
        <w:widowControl w:val="0"/>
        <w:spacing w:line="240" w:lineRule="auto"/>
      </w:pPr>
    </w:p>
    <w:p w:rsidR="00146E75" w:rsidRDefault="00146E75" w:rsidP="0053535E">
      <w:pPr>
        <w:widowControl w:val="0"/>
        <w:spacing w:line="240" w:lineRule="auto"/>
      </w:pPr>
    </w:p>
    <w:p w:rsidR="004C3CE6" w:rsidRDefault="00BA5BFB" w:rsidP="0053535E">
      <w:pPr>
        <w:widowControl w:val="0"/>
        <w:spacing w:line="240" w:lineRule="auto"/>
        <w:rPr>
          <w:rFonts w:ascii="Times New Roman" w:hAnsi="Times New Roman"/>
          <w:i/>
          <w:sz w:val="20"/>
        </w:rPr>
      </w:pPr>
      <w:r>
        <w:rPr>
          <w:rFonts w:ascii="Times New Roman" w:hAnsi="Times New Roman"/>
          <w:i/>
          <w:sz w:val="20"/>
        </w:rPr>
        <w:t xml:space="preserve"> </w:t>
      </w:r>
    </w:p>
    <w:p w:rsidR="00146E75" w:rsidRDefault="00BA5BFB" w:rsidP="004C3CE6">
      <w:pPr>
        <w:widowControl w:val="0"/>
        <w:spacing w:line="240" w:lineRule="auto"/>
        <w:rPr>
          <w:rFonts w:ascii="Times New Roman" w:hAnsi="Times New Roman"/>
          <w:i/>
          <w:sz w:val="20"/>
        </w:rPr>
      </w:pPr>
      <w:r w:rsidRPr="00193C1B">
        <w:rPr>
          <w:rFonts w:ascii="Times New Roman" w:hAnsi="Times New Roman"/>
          <w:i/>
          <w:sz w:val="20"/>
        </w:rPr>
        <w:t xml:space="preserve"> </w:t>
      </w:r>
      <w:r w:rsidR="00411511" w:rsidRPr="00193C1B">
        <w:rPr>
          <w:rFonts w:ascii="Times New Roman" w:hAnsi="Times New Roman"/>
          <w:i/>
          <w:sz w:val="20"/>
        </w:rPr>
        <w:t xml:space="preserve">Sumber: </w:t>
      </w:r>
      <w:r w:rsidR="00F90368" w:rsidRPr="00193C1B">
        <w:rPr>
          <w:rFonts w:ascii="Times New Roman" w:hAnsi="Times New Roman"/>
          <w:i/>
          <w:sz w:val="20"/>
        </w:rPr>
        <w:fldChar w:fldCharType="begin" w:fldLock="1"/>
      </w:r>
      <w:r w:rsidR="00F90368" w:rsidRPr="00193C1B">
        <w:rPr>
          <w:rFonts w:ascii="Times New Roman" w:hAnsi="Times New Roman"/>
          <w:i/>
          <w:sz w:val="20"/>
        </w:rPr>
        <w:instrText>ADDIN CSL_CITATION {"citationItems":[{"id":"ITEM-1","itemData":{"ISBN":"978-623-5722-91-7","author":[{"dropping-particle":"","family":"Abdullah","given":"Karimuddin","non-dropping-particle":"","parse-names":false,"suffix":""},{"dropping-particle":"","family":"Jannah","given":"Misbahul","non-dropping-particle":"","parse-names":false,"suffix":""},{"dropping-particle":"","family":"Aiman","given":"Ummul","non-dropping-particle":"","parse-names":false,"suffix":""},{"dropping-particle":"","family":"Hasda","given":"Suryadin","non-dropping-particle":"","parse-names":false,"suffix":""},{"dropping-particle":"","family":"Fadilla","given":"Zahara","non-dropping-particle":"","parse-names":false,"suffix":""},{"dropping-particle":"","family":"Taqwin","given":"","non-dropping-particle":"","parse-names":false,"suffix":""},{"dropping-particle":"","family":"Masita","given":"","non-dropping-particle":"","parse-names":false,"suffix":""},{"dropping-particle":"","family":"Ardiawan","given":"Ketut Ngurah","non-dropping-particle":"","parse-names":false,"suffix":""},{"dropping-particle":"","family":"Sari","given":"Meilida Eka","non-dropping-particle":"","parse-names":false,"suffix":""}],"editor":[{"dropping-particle":"","family":"Saputra","given":"Nanda","non-dropping-particle":"","parse-names":false,"suffix":""}],"id":"ITEM-1","issued":{"date-parts":[["2022"]]},"number-of-pages":"69","publisher":"Yayasan Penerbit Muhammad Zaini","publisher-place":"Aceh","title":"Metodologi Penelitian Kuantitatif","type":"book"},"uris":["http://www.mendeley.com/documents/?uuid=18b6c273-c369-467f-97a9-934ae5eb5041"]}],"mendeley":{"formattedCitation":"(Abdullah et al., 2022)","manualFormatting":"Abdullah et al., (2022)","plainTextFormattedCitation":"(Abdullah et al., 2022)","previouslyFormattedCitation":"(Abdullah et al., 2022)"},"properties":{"noteIndex":0},"schema":"https://github.com/citation-style-language/schema/raw/master/csl-citation.json"}</w:instrText>
      </w:r>
      <w:r w:rsidR="00F90368" w:rsidRPr="00193C1B">
        <w:rPr>
          <w:rFonts w:ascii="Times New Roman" w:hAnsi="Times New Roman"/>
          <w:i/>
          <w:sz w:val="20"/>
        </w:rPr>
        <w:fldChar w:fldCharType="separate"/>
      </w:r>
      <w:r w:rsidR="0099484B" w:rsidRPr="00193C1B">
        <w:rPr>
          <w:rFonts w:ascii="Times New Roman" w:hAnsi="Times New Roman"/>
          <w:i/>
          <w:noProof/>
          <w:sz w:val="20"/>
        </w:rPr>
        <w:t>Abdullah et al., (2022)</w:t>
      </w:r>
      <w:r w:rsidR="00F90368" w:rsidRPr="00193C1B">
        <w:rPr>
          <w:rFonts w:ascii="Times New Roman" w:hAnsi="Times New Roman"/>
          <w:i/>
          <w:sz w:val="20"/>
        </w:rPr>
        <w:fldChar w:fldCharType="end"/>
      </w:r>
    </w:p>
    <w:p w:rsidR="00274BFE" w:rsidRDefault="00274BFE" w:rsidP="004C3CE6">
      <w:pPr>
        <w:widowControl w:val="0"/>
        <w:spacing w:line="240" w:lineRule="auto"/>
        <w:rPr>
          <w:rFonts w:ascii="Times New Roman" w:hAnsi="Times New Roman"/>
          <w:i/>
          <w:sz w:val="20"/>
        </w:rPr>
      </w:pPr>
    </w:p>
    <w:p w:rsidR="00274BFE" w:rsidRPr="004C3CE6" w:rsidRDefault="00274BFE" w:rsidP="004C3CE6">
      <w:pPr>
        <w:widowControl w:val="0"/>
        <w:spacing w:line="240" w:lineRule="auto"/>
        <w:rPr>
          <w:rFonts w:ascii="Times New Roman" w:hAnsi="Times New Roman"/>
          <w:i/>
          <w:sz w:val="20"/>
        </w:rPr>
      </w:pPr>
    </w:p>
    <w:p w:rsidR="006E7CE0" w:rsidRPr="0026598C" w:rsidRDefault="002103D1" w:rsidP="0053535E">
      <w:pPr>
        <w:pStyle w:val="Heading2"/>
        <w:keepNext w:val="0"/>
        <w:keepLines w:val="0"/>
        <w:widowControl w:val="0"/>
        <w:numPr>
          <w:ilvl w:val="0"/>
          <w:numId w:val="3"/>
        </w:numPr>
        <w:spacing w:line="480" w:lineRule="auto"/>
        <w:ind w:left="567" w:hanging="567"/>
        <w:rPr>
          <w:rFonts w:ascii="Times New Roman" w:hAnsi="Times New Roman"/>
          <w:b/>
          <w:color w:val="000000" w:themeColor="text1"/>
          <w:sz w:val="24"/>
          <w:szCs w:val="24"/>
        </w:rPr>
      </w:pPr>
      <w:bookmarkStart w:id="137" w:name="_Toc222043699"/>
      <w:bookmarkStart w:id="138" w:name="_Toc224067460"/>
      <w:bookmarkStart w:id="139" w:name="_Toc226311216"/>
      <w:r w:rsidRPr="0026598C">
        <w:rPr>
          <w:rFonts w:ascii="Times New Roman" w:hAnsi="Times New Roman"/>
          <w:b/>
          <w:color w:val="000000" w:themeColor="text1"/>
          <w:sz w:val="24"/>
          <w:szCs w:val="24"/>
        </w:rPr>
        <w:lastRenderedPageBreak/>
        <w:t>Pilot Test</w:t>
      </w:r>
      <w:bookmarkEnd w:id="137"/>
      <w:bookmarkEnd w:id="138"/>
      <w:bookmarkEnd w:id="139"/>
    </w:p>
    <w:p w:rsidR="00342613" w:rsidRPr="0026598C" w:rsidRDefault="006777C3" w:rsidP="0053535E">
      <w:pPr>
        <w:widowControl w:val="0"/>
        <w:spacing w:line="480" w:lineRule="auto"/>
        <w:ind w:firstLine="567"/>
        <w:jc w:val="both"/>
        <w:rPr>
          <w:rFonts w:ascii="Times New Roman" w:hAnsi="Times New Roman"/>
          <w:sz w:val="24"/>
        </w:rPr>
      </w:pPr>
      <w:r w:rsidRPr="0026598C">
        <w:rPr>
          <w:rFonts w:ascii="Times New Roman" w:hAnsi="Times New Roman"/>
          <w:sz w:val="24"/>
        </w:rPr>
        <w:t xml:space="preserve">Pilot test atau disebut juga dengan uji coba awal dilakukan untuk dapat memastikan bahwa seluruh pertanyaan dan pernyataan dalam kuesioner telah sesuai dan dapat dipahami dengan baik oleh repsonden. </w:t>
      </w:r>
      <w:r w:rsidR="00623380" w:rsidRPr="0026598C">
        <w:rPr>
          <w:rFonts w:ascii="Times New Roman" w:hAnsi="Times New Roman"/>
          <w:sz w:val="24"/>
        </w:rPr>
        <w:t>Lebih lanjut, responden juga diminta untuk dapat memberikan umpan balik mengenai kuesioner, terlebih jika terdapat pertanyaan atau pernyataan yang per</w:t>
      </w:r>
      <w:r w:rsidR="00C2224F">
        <w:rPr>
          <w:rFonts w:ascii="Times New Roman" w:hAnsi="Times New Roman"/>
          <w:sz w:val="24"/>
        </w:rPr>
        <w:t>lu diperbaiki</w:t>
      </w:r>
      <w:r w:rsidR="00623380" w:rsidRPr="0026598C">
        <w:rPr>
          <w:rFonts w:ascii="Times New Roman" w:hAnsi="Times New Roman"/>
          <w:sz w:val="24"/>
        </w:rPr>
        <w:t>. Pada proses ini, kuesioner diuji coba kepad</w:t>
      </w:r>
      <w:r w:rsidR="00C2224F">
        <w:rPr>
          <w:rFonts w:ascii="Times New Roman" w:hAnsi="Times New Roman"/>
          <w:sz w:val="24"/>
        </w:rPr>
        <w:t>a 33</w:t>
      </w:r>
      <w:r w:rsidR="00623380" w:rsidRPr="0026598C">
        <w:rPr>
          <w:rFonts w:ascii="Times New Roman" w:hAnsi="Times New Roman"/>
          <w:sz w:val="24"/>
        </w:rPr>
        <w:t xml:space="preserve"> responden yang</w:t>
      </w:r>
      <w:r w:rsidR="00C2224F">
        <w:rPr>
          <w:rFonts w:ascii="Times New Roman" w:hAnsi="Times New Roman"/>
          <w:sz w:val="24"/>
        </w:rPr>
        <w:t xml:space="preserve"> berdomisili di desa Jambuk Makmur yang</w:t>
      </w:r>
      <w:r w:rsidR="00623380" w:rsidRPr="0026598C">
        <w:rPr>
          <w:rFonts w:ascii="Times New Roman" w:hAnsi="Times New Roman"/>
          <w:sz w:val="24"/>
        </w:rPr>
        <w:t xml:space="preserve"> tidak termasuk dalam kelompok responden utama</w:t>
      </w:r>
      <w:r w:rsidR="00B66B9E" w:rsidRPr="0026598C">
        <w:rPr>
          <w:rFonts w:ascii="Times New Roman" w:hAnsi="Times New Roman"/>
          <w:sz w:val="24"/>
        </w:rPr>
        <w:t>.</w:t>
      </w:r>
      <w:r w:rsidR="00DE58BC">
        <w:rPr>
          <w:rFonts w:ascii="Times New Roman" w:hAnsi="Times New Roman"/>
          <w:sz w:val="24"/>
        </w:rPr>
        <w:t xml:space="preserve"> </w:t>
      </w:r>
    </w:p>
    <w:p w:rsidR="00E66090" w:rsidRPr="0026598C" w:rsidRDefault="00C965BD" w:rsidP="0053535E">
      <w:pPr>
        <w:pStyle w:val="Heading2"/>
        <w:keepNext w:val="0"/>
        <w:keepLines w:val="0"/>
        <w:widowControl w:val="0"/>
        <w:numPr>
          <w:ilvl w:val="0"/>
          <w:numId w:val="3"/>
        </w:numPr>
        <w:spacing w:line="480" w:lineRule="auto"/>
        <w:ind w:left="567" w:hanging="567"/>
        <w:rPr>
          <w:rFonts w:ascii="Times New Roman" w:hAnsi="Times New Roman"/>
          <w:b/>
          <w:color w:val="000000" w:themeColor="text1"/>
          <w:sz w:val="24"/>
          <w:szCs w:val="24"/>
        </w:rPr>
      </w:pPr>
      <w:bookmarkStart w:id="140" w:name="_Toc222043700"/>
      <w:bookmarkStart w:id="141" w:name="_Toc224067461"/>
      <w:bookmarkStart w:id="142" w:name="_Toc226311217"/>
      <w:r>
        <w:rPr>
          <w:rFonts w:ascii="Times New Roman" w:hAnsi="Times New Roman"/>
          <w:b/>
          <w:color w:val="000000" w:themeColor="text1"/>
          <w:sz w:val="24"/>
          <w:szCs w:val="24"/>
        </w:rPr>
        <w:t>Teknik</w:t>
      </w:r>
      <w:r w:rsidR="00E64DDD" w:rsidRPr="0026598C">
        <w:rPr>
          <w:rFonts w:ascii="Times New Roman" w:hAnsi="Times New Roman"/>
          <w:b/>
          <w:color w:val="000000" w:themeColor="text1"/>
          <w:sz w:val="24"/>
          <w:szCs w:val="24"/>
        </w:rPr>
        <w:t xml:space="preserve"> Analisis</w:t>
      </w:r>
      <w:r w:rsidR="002103D1" w:rsidRPr="0026598C">
        <w:rPr>
          <w:rFonts w:ascii="Times New Roman" w:hAnsi="Times New Roman"/>
          <w:b/>
          <w:color w:val="000000" w:themeColor="text1"/>
          <w:sz w:val="24"/>
          <w:szCs w:val="24"/>
        </w:rPr>
        <w:t xml:space="preserve"> Data</w:t>
      </w:r>
      <w:bookmarkEnd w:id="140"/>
      <w:bookmarkEnd w:id="141"/>
      <w:bookmarkEnd w:id="142"/>
    </w:p>
    <w:p w:rsidR="000D6FA6" w:rsidRPr="0026598C" w:rsidRDefault="000D6FA6" w:rsidP="0053535E">
      <w:pPr>
        <w:pStyle w:val="Heading3"/>
        <w:keepNext w:val="0"/>
        <w:keepLines w:val="0"/>
        <w:widowControl w:val="0"/>
        <w:numPr>
          <w:ilvl w:val="0"/>
          <w:numId w:val="19"/>
        </w:numPr>
        <w:spacing w:line="480" w:lineRule="auto"/>
        <w:ind w:left="1276" w:hanging="709"/>
        <w:rPr>
          <w:rFonts w:ascii="Times New Roman" w:hAnsi="Times New Roman"/>
          <w:b/>
          <w:color w:val="000000" w:themeColor="text1"/>
        </w:rPr>
      </w:pPr>
      <w:bookmarkStart w:id="143" w:name="_Toc222043701"/>
      <w:bookmarkStart w:id="144" w:name="_Toc224067462"/>
      <w:bookmarkStart w:id="145" w:name="_Toc226311218"/>
      <w:r w:rsidRPr="0026598C">
        <w:rPr>
          <w:rFonts w:ascii="Times New Roman" w:hAnsi="Times New Roman"/>
          <w:b/>
          <w:color w:val="000000" w:themeColor="text1"/>
        </w:rPr>
        <w:t>Statistik Deskriptif</w:t>
      </w:r>
      <w:bookmarkEnd w:id="143"/>
      <w:bookmarkEnd w:id="144"/>
      <w:bookmarkEnd w:id="145"/>
    </w:p>
    <w:p w:rsidR="00193C1B" w:rsidRPr="009230C9" w:rsidRDefault="001E4CBE" w:rsidP="009230C9">
      <w:pPr>
        <w:widowControl w:val="0"/>
        <w:spacing w:line="480" w:lineRule="auto"/>
        <w:ind w:left="567" w:firstLine="709"/>
        <w:jc w:val="both"/>
        <w:rPr>
          <w:rFonts w:ascii="Times New Roman" w:hAnsi="Times New Roman"/>
          <w:sz w:val="24"/>
        </w:rPr>
      </w:pPr>
      <w:r w:rsidRPr="009230C9">
        <w:rPr>
          <w:rFonts w:ascii="Times New Roman" w:hAnsi="Times New Roman"/>
          <w:sz w:val="24"/>
        </w:rPr>
        <w:fldChar w:fldCharType="begin" w:fldLock="1"/>
      </w:r>
      <w:r w:rsidRPr="009230C9">
        <w:rPr>
          <w:rFonts w:ascii="Times New Roman" w:hAnsi="Times New Roman"/>
          <w:sz w:val="24"/>
        </w:rPr>
        <w:instrText>ADDIN CSL_CITATION {"citationItems":[{"id":"ITEM-1","itemData":{"ISBN":"9786022895336","author":[{"dropping-particle":"","family":"Sugiyono","given":"","non-dropping-particle":"","parse-names":false,"suffix":""}],"editor":[{"dropping-particle":"","family":"Sutopo","given":"","non-dropping-particle":"","parse-names":false,"suffix":""}],"id":"ITEM-1","issued":{"date-parts":[["2023"]]},"publisher":"ALFABETA cv","publisher-place":"Bandung","title":"Metode Penelitian Kuantitatif Kualitatif dan R&amp;D","type":"book"},"uris":["http://www.mendeley.com/documents/?uuid=7906e0b4-aef7-4d8a-bb00-a4da44f81d27"]}],"mendeley":{"formattedCitation":"(Sugiyono, 2023)","manualFormatting":"Sugiyono, (2023)","plainTextFormattedCitation":"(Sugiyono, 2023)","previouslyFormattedCitation":"(Sugiyono, 2023)"},"properties":{"noteIndex":0},"schema":"https://github.com/citation-style-language/schema/raw/master/csl-citation.json"}</w:instrText>
      </w:r>
      <w:r w:rsidRPr="009230C9">
        <w:rPr>
          <w:rFonts w:ascii="Times New Roman" w:hAnsi="Times New Roman"/>
          <w:sz w:val="24"/>
        </w:rPr>
        <w:fldChar w:fldCharType="separate"/>
      </w:r>
      <w:r w:rsidRPr="009230C9">
        <w:rPr>
          <w:rFonts w:ascii="Times New Roman" w:hAnsi="Times New Roman"/>
          <w:noProof/>
          <w:sz w:val="24"/>
        </w:rPr>
        <w:t>Sugiyono, (2023)</w:t>
      </w:r>
      <w:r w:rsidRPr="009230C9">
        <w:rPr>
          <w:rFonts w:ascii="Times New Roman" w:hAnsi="Times New Roman"/>
          <w:sz w:val="24"/>
        </w:rPr>
        <w:fldChar w:fldCharType="end"/>
      </w:r>
      <w:r w:rsidRPr="009230C9">
        <w:rPr>
          <w:rFonts w:ascii="Times New Roman" w:hAnsi="Times New Roman"/>
          <w:sz w:val="24"/>
        </w:rPr>
        <w:t xml:space="preserve"> dan </w:t>
      </w:r>
      <w:r w:rsidR="00C804B6" w:rsidRPr="009230C9">
        <w:rPr>
          <w:rFonts w:ascii="Times New Roman" w:hAnsi="Times New Roman"/>
          <w:sz w:val="24"/>
        </w:rPr>
        <w:fldChar w:fldCharType="begin" w:fldLock="1"/>
      </w:r>
      <w:r w:rsidR="00C804B6" w:rsidRPr="009230C9">
        <w:rPr>
          <w:rFonts w:ascii="Times New Roman" w:hAnsi="Times New Roman"/>
          <w:sz w:val="24"/>
        </w:rPr>
        <w:instrText>ADDIN CSL_CITATION {"citationItems":[{"id":"ITEM-1","itemData":{"ISBN":"9786230241895","author":[{"dropping-particle":"","family":"Sudaryana","given":"B","non-dropping-particle":"","parse-names":false,"suffix":""},{"dropping-particle":"","family":"Agusiady","given":"H R R","non-dropping-particle":"","parse-names":false,"suffix":""}],"id":"ITEM-1","issued":{"date-parts":[["2022"]]},"publisher":"Deepublish","publisher-place":"Sleman","title":"Metodologi Penelitian Kuantitatif","type":"book"},"uris":["http://www.mendeley.com/documents/?uuid=2968c9cf-a682-4c9d-b57a-12a358b268e6"]}],"mendeley":{"formattedCitation":"(Sudaryana &amp; Agusiady, 2022)","manualFormatting":"Sudaryana &amp; Agusiady, (2022)","plainTextFormattedCitation":"(Sudaryana &amp; Agusiady, 2022)","previouslyFormattedCitation":"(Sudaryana &amp; Agusiady, 2022)"},"properties":{"noteIndex":0},"schema":"https://github.com/citation-style-language/schema/raw/master/csl-citation.json"}</w:instrText>
      </w:r>
      <w:r w:rsidR="00C804B6" w:rsidRPr="009230C9">
        <w:rPr>
          <w:rFonts w:ascii="Times New Roman" w:hAnsi="Times New Roman"/>
          <w:sz w:val="24"/>
        </w:rPr>
        <w:fldChar w:fldCharType="separate"/>
      </w:r>
      <w:r w:rsidRPr="009230C9">
        <w:rPr>
          <w:rFonts w:ascii="Times New Roman" w:hAnsi="Times New Roman"/>
          <w:noProof/>
          <w:sz w:val="24"/>
        </w:rPr>
        <w:t>Sudaryana &amp; Agusiady, (2022)</w:t>
      </w:r>
      <w:r w:rsidR="00C804B6" w:rsidRPr="009230C9">
        <w:rPr>
          <w:rFonts w:ascii="Times New Roman" w:hAnsi="Times New Roman"/>
          <w:sz w:val="24"/>
        </w:rPr>
        <w:fldChar w:fldCharType="end"/>
      </w:r>
      <w:r w:rsidR="00D73639" w:rsidRPr="009230C9">
        <w:rPr>
          <w:rFonts w:ascii="Times New Roman" w:hAnsi="Times New Roman"/>
          <w:sz w:val="24"/>
        </w:rPr>
        <w:t xml:space="preserve"> menyebutkan bahwa statistik deskriptif digunakan untuk menganalisis data dengan cara mendeskripsikan atau memberikan gambaran data yang terkumpul sebagaimana adanya tanpa bermasud untuk membuat kesimpulan yang berlaku untuk umum atau generalisasi. </w:t>
      </w:r>
      <w:r w:rsidR="005719ED" w:rsidRPr="009230C9">
        <w:rPr>
          <w:rFonts w:ascii="Times New Roman" w:hAnsi="Times New Roman"/>
          <w:sz w:val="24"/>
        </w:rPr>
        <w:t>Penyajian data melalui tabel, grafik, diagram lingkaran, pictogram, perhitungan modus, median, mean, perhitungan desil, persentil, perhitungan penyebaran data melalui perhitungan rata-rata dan standar deviasi, perhitungan persentasae merupakan bagian dari stastik deskriptif. Secara teknis statiktik deskriptif tidak perlu dilakukan uji signifikansi</w:t>
      </w:r>
      <w:r w:rsidR="00C2224F" w:rsidRPr="009230C9">
        <w:rPr>
          <w:rFonts w:ascii="Times New Roman" w:hAnsi="Times New Roman"/>
          <w:sz w:val="24"/>
        </w:rPr>
        <w:t xml:space="preserve"> dan tidak ada taraf kesalahan.</w:t>
      </w:r>
    </w:p>
    <w:p w:rsidR="004C3CE6" w:rsidRDefault="004C3CE6" w:rsidP="004C3CE6">
      <w:pPr>
        <w:widowControl w:val="0"/>
        <w:spacing w:line="480" w:lineRule="auto"/>
        <w:ind w:left="567" w:firstLine="709"/>
        <w:jc w:val="both"/>
        <w:rPr>
          <w:rFonts w:ascii="Times New Roman" w:hAnsi="Times New Roman"/>
        </w:rPr>
      </w:pPr>
    </w:p>
    <w:p w:rsidR="004C3CE6" w:rsidRPr="0026598C" w:rsidRDefault="004C3CE6" w:rsidP="009230C9">
      <w:pPr>
        <w:widowControl w:val="0"/>
        <w:spacing w:line="480" w:lineRule="auto"/>
        <w:jc w:val="both"/>
        <w:rPr>
          <w:rFonts w:ascii="Times New Roman" w:hAnsi="Times New Roman"/>
        </w:rPr>
      </w:pPr>
    </w:p>
    <w:p w:rsidR="000D6FA6" w:rsidRPr="0026598C" w:rsidRDefault="00C557E2" w:rsidP="0053535E">
      <w:pPr>
        <w:pStyle w:val="Heading3"/>
        <w:keepNext w:val="0"/>
        <w:keepLines w:val="0"/>
        <w:widowControl w:val="0"/>
        <w:numPr>
          <w:ilvl w:val="0"/>
          <w:numId w:val="19"/>
        </w:numPr>
        <w:spacing w:line="480" w:lineRule="auto"/>
        <w:ind w:left="1276" w:hanging="709"/>
        <w:rPr>
          <w:rFonts w:ascii="Times New Roman" w:hAnsi="Times New Roman"/>
          <w:b/>
          <w:color w:val="000000" w:themeColor="text1"/>
        </w:rPr>
      </w:pPr>
      <w:bookmarkStart w:id="146" w:name="_Toc222043702"/>
      <w:bookmarkStart w:id="147" w:name="_Toc224067463"/>
      <w:bookmarkStart w:id="148" w:name="_Toc226311219"/>
      <w:r w:rsidRPr="0026598C">
        <w:rPr>
          <w:rFonts w:ascii="Times New Roman" w:hAnsi="Times New Roman"/>
          <w:b/>
          <w:color w:val="000000" w:themeColor="text1"/>
        </w:rPr>
        <w:lastRenderedPageBreak/>
        <w:t xml:space="preserve">Uji </w:t>
      </w:r>
      <w:r w:rsidR="00474959">
        <w:rPr>
          <w:rFonts w:ascii="Times New Roman" w:hAnsi="Times New Roman"/>
          <w:b/>
          <w:color w:val="000000" w:themeColor="text1"/>
        </w:rPr>
        <w:t xml:space="preserve"> </w:t>
      </w:r>
      <w:r w:rsidR="00CD22B8" w:rsidRPr="0026598C">
        <w:rPr>
          <w:rFonts w:ascii="Times New Roman" w:hAnsi="Times New Roman"/>
          <w:b/>
          <w:color w:val="000000" w:themeColor="text1"/>
        </w:rPr>
        <w:t>Validitas</w:t>
      </w:r>
      <w:bookmarkEnd w:id="146"/>
      <w:r w:rsidR="00474959">
        <w:rPr>
          <w:rFonts w:ascii="Times New Roman" w:hAnsi="Times New Roman"/>
          <w:b/>
          <w:color w:val="000000" w:themeColor="text1"/>
        </w:rPr>
        <w:t xml:space="preserve"> dan Re</w:t>
      </w:r>
      <w:r w:rsidR="00474959" w:rsidRPr="0026598C">
        <w:rPr>
          <w:rFonts w:ascii="Times New Roman" w:hAnsi="Times New Roman"/>
          <w:b/>
          <w:color w:val="000000" w:themeColor="text1"/>
        </w:rPr>
        <w:t>li</w:t>
      </w:r>
      <w:r w:rsidR="00474959">
        <w:rPr>
          <w:rFonts w:ascii="Times New Roman" w:hAnsi="Times New Roman"/>
          <w:b/>
          <w:color w:val="000000" w:themeColor="text1"/>
        </w:rPr>
        <w:t>a</w:t>
      </w:r>
      <w:r w:rsidR="00474959" w:rsidRPr="0026598C">
        <w:rPr>
          <w:rFonts w:ascii="Times New Roman" w:hAnsi="Times New Roman"/>
          <w:b/>
          <w:color w:val="000000" w:themeColor="text1"/>
        </w:rPr>
        <w:t>bilitas</w:t>
      </w:r>
      <w:bookmarkEnd w:id="147"/>
      <w:bookmarkEnd w:id="148"/>
    </w:p>
    <w:p w:rsidR="007E5E5E" w:rsidRDefault="007E5E5E" w:rsidP="0053535E">
      <w:pPr>
        <w:pStyle w:val="NoSpacing"/>
        <w:widowControl w:val="0"/>
        <w:numPr>
          <w:ilvl w:val="0"/>
          <w:numId w:val="20"/>
        </w:numPr>
        <w:spacing w:line="480" w:lineRule="auto"/>
        <w:ind w:left="1701" w:hanging="425"/>
      </w:pPr>
      <w:r>
        <w:t xml:space="preserve">Uji Validitas </w:t>
      </w:r>
    </w:p>
    <w:p w:rsidR="001A4B67" w:rsidRDefault="007E5E5E" w:rsidP="0053535E">
      <w:pPr>
        <w:pStyle w:val="NoSpacing"/>
        <w:widowControl w:val="0"/>
        <w:spacing w:line="480" w:lineRule="auto"/>
        <w:ind w:left="1440" w:firstLine="720"/>
        <w:jc w:val="both"/>
        <w:rPr>
          <w:b w:val="0"/>
        </w:rPr>
      </w:pPr>
      <w:r w:rsidRPr="0026598C">
        <w:rPr>
          <w:b w:val="0"/>
        </w:rPr>
        <w:t xml:space="preserve">Uji validitas digunakan untuk mengukur sah atau valid tidaknya suatu kuesioner. Suatu kuesioner dikatakan valid jika pertanyaan pada kuesioner mampu untuk mengungkapkan sesuatu yang akan diukur oleh kuesioner tersebut, dalam arti lain uji validitas ingin mengukur apakah pertanyaan pada kuesioner yang telah dibuat benar-benar dapat mengukur apa yang hendak diukur </w:t>
      </w:r>
      <w:r w:rsidRPr="0026598C">
        <w:rPr>
          <w:b w:val="0"/>
        </w:rPr>
        <w:fldChar w:fldCharType="begin" w:fldLock="1"/>
      </w:r>
      <w:r w:rsidRPr="0026598C">
        <w:rPr>
          <w:b w:val="0"/>
        </w:rPr>
        <w:instrText>ADDIN CSL_CITATION {"citationItems":[{"id":"ITEM-1","itemData":{"ISBN":"9797040151","author":[{"dropping-particle":"","family":"Ghozali","given":"Imam","non-dropping-particle":"","parse-names":false,"suffix":""}],"edition":"10","id":"ITEM-1","issued":{"date-parts":[["2021"]]},"publisher":"Badan Penerbit Universitas Diponegoro","publisher-place":"Semarang","title":"Aplikasi Analisis Multivariate Dengan Program IBM SPSS 26 Edisi 10","type":"book"},"uris":["http://www.mendeley.com/documents/?uuid=ad61f4fb-7436-4ab7-bdae-cecadf9a70e9"]}],"mendeley":{"formattedCitation":"(Ghozali, 2021)","plainTextFormattedCitation":"(Ghozali, 2021)","previouslyFormattedCitation":"(Ghozali, 2021)"},"properties":{"noteIndex":0},"schema":"https://github.com/citation-style-language/schema/raw/master/csl-citation.json"}</w:instrText>
      </w:r>
      <w:r w:rsidRPr="0026598C">
        <w:rPr>
          <w:b w:val="0"/>
        </w:rPr>
        <w:fldChar w:fldCharType="separate"/>
      </w:r>
      <w:r w:rsidRPr="0026598C">
        <w:rPr>
          <w:b w:val="0"/>
          <w:noProof/>
        </w:rPr>
        <w:t>(Ghozali, 2021)</w:t>
      </w:r>
      <w:r w:rsidRPr="0026598C">
        <w:rPr>
          <w:b w:val="0"/>
        </w:rPr>
        <w:fldChar w:fldCharType="end"/>
      </w:r>
      <w:r w:rsidRPr="0026598C">
        <w:rPr>
          <w:b w:val="0"/>
        </w:rPr>
        <w:t>.</w:t>
      </w:r>
    </w:p>
    <w:p w:rsidR="00702DFF" w:rsidRDefault="007E5E5E" w:rsidP="0053535E">
      <w:pPr>
        <w:pStyle w:val="NoSpacing"/>
        <w:widowControl w:val="0"/>
        <w:spacing w:line="480" w:lineRule="auto"/>
        <w:ind w:left="1440" w:firstLine="720"/>
        <w:jc w:val="both"/>
        <w:rPr>
          <w:b w:val="0"/>
        </w:rPr>
      </w:pPr>
      <w:r w:rsidRPr="0026598C">
        <w:rPr>
          <w:b w:val="0"/>
        </w:rPr>
        <w:t xml:space="preserve">Untuk mengetahuai validitas pertanyaan dalam suatu kuesioner, dilakukan dengan cara </w:t>
      </w:r>
      <w:r w:rsidR="001A4B67">
        <w:rPr>
          <w:b w:val="0"/>
        </w:rPr>
        <w:t xml:space="preserve">membandingkan nilai r tabel dengan r hitung, pernyataan indikator dinyatakan valid jika nilai r tabel &lt; r hitung, sedangkan penyataan indikator dinyatakan tidak valid jika r tabel &gt; r hitung </w:t>
      </w:r>
      <w:r w:rsidR="00394D60">
        <w:rPr>
          <w:b w:val="0"/>
        </w:rPr>
        <w:fldChar w:fldCharType="begin" w:fldLock="1"/>
      </w:r>
      <w:r w:rsidR="00394D60">
        <w:rPr>
          <w:b w:val="0"/>
        </w:rPr>
        <w:instrText>ADDIN CSL_CITATION {"citationItems":[{"id":"ITEM-1","itemData":{"author":[{"dropping-particle":"","family":"Pramudita","given":"Siti Ayu","non-dropping-particle":"","parse-names":false,"suffix":""},{"dropping-particle":"","family":"Nurdina","given":"","non-dropping-particle":"","parse-names":false,"suffix":""}],"container-title":"Journal of Sustainability Business Research","id":"ITEM-1","issue":"1","issued":{"date-parts":[["2025"]]},"page":"86-96","title":"Pengaruh Kesadaran Wajib Pajak , Pengetahuan Perpajakan dan Kualitas Pelayanan terhadap Kepatuhan Wajib Pajak Bumi dan Bangunan di Desa Sumengko Kecamatan Wringinanom Kabupaten Gresik","type":"article-journal","volume":"6"},"uris":["http://www.mendeley.com/documents/?uuid=0394efeb-0dbe-4564-936f-ad231b2abe13"]}],"mendeley":{"formattedCitation":"(Pramudita &amp; Nurdina, 2025)","plainTextFormattedCitation":"(Pramudita &amp; Nurdina, 2025)","previouslyFormattedCitation":"(Pramudita &amp; Nurdina, 2025)"},"properties":{"noteIndex":0},"schema":"https://github.com/citation-style-language/schema/raw/master/csl-citation.json"}</w:instrText>
      </w:r>
      <w:r w:rsidR="00394D60">
        <w:rPr>
          <w:b w:val="0"/>
        </w:rPr>
        <w:fldChar w:fldCharType="separate"/>
      </w:r>
      <w:r w:rsidR="001A4B67" w:rsidRPr="001A4B67">
        <w:rPr>
          <w:b w:val="0"/>
          <w:noProof/>
        </w:rPr>
        <w:t>(Pramudita &amp; Nurdina, 2025)</w:t>
      </w:r>
      <w:r w:rsidR="00394D60">
        <w:rPr>
          <w:b w:val="0"/>
        </w:rPr>
        <w:fldChar w:fldCharType="end"/>
      </w:r>
      <w:r w:rsidR="001A4B67">
        <w:rPr>
          <w:b w:val="0"/>
        </w:rPr>
        <w:t>.</w:t>
      </w:r>
    </w:p>
    <w:p w:rsidR="00342613" w:rsidRPr="00DF111B" w:rsidRDefault="00BA5BFB" w:rsidP="0053535E">
      <w:pPr>
        <w:pStyle w:val="Caption"/>
        <w:widowControl w:val="0"/>
        <w:ind w:left="720" w:firstLine="720"/>
        <w:rPr>
          <w:rFonts w:ascii="Times New Roman" w:hAnsi="Times New Roman"/>
          <w:b/>
          <w:i w:val="0"/>
          <w:color w:val="000000" w:themeColor="text1"/>
          <w:sz w:val="22"/>
          <w:szCs w:val="22"/>
        </w:rPr>
      </w:pPr>
      <w:bookmarkStart w:id="149" w:name="_Toc200149235"/>
      <w:bookmarkStart w:id="150" w:name="_Toc200671278"/>
      <w:bookmarkStart w:id="151" w:name="_Toc224066558"/>
      <w:bookmarkStart w:id="152" w:name="_Toc224560556"/>
      <w:r w:rsidRPr="00BA5BFB">
        <w:rPr>
          <w:rFonts w:ascii="Times New Roman" w:hAnsi="Times New Roman"/>
          <w:b/>
          <w:i w:val="0"/>
          <w:color w:val="auto"/>
          <w:sz w:val="22"/>
        </w:rPr>
        <w:t xml:space="preserve">Tabel 3. </w:t>
      </w:r>
      <w:r w:rsidRPr="00BA5BFB">
        <w:rPr>
          <w:rFonts w:ascii="Times New Roman" w:hAnsi="Times New Roman"/>
          <w:b/>
          <w:i w:val="0"/>
          <w:color w:val="auto"/>
          <w:sz w:val="22"/>
        </w:rPr>
        <w:fldChar w:fldCharType="begin"/>
      </w:r>
      <w:r w:rsidRPr="00BA5BFB">
        <w:rPr>
          <w:rFonts w:ascii="Times New Roman" w:hAnsi="Times New Roman"/>
          <w:b/>
          <w:i w:val="0"/>
          <w:color w:val="auto"/>
          <w:sz w:val="22"/>
        </w:rPr>
        <w:instrText xml:space="preserve"> SEQ Tabel_3. \* ARABIC </w:instrText>
      </w:r>
      <w:r w:rsidRPr="00BA5BFB">
        <w:rPr>
          <w:rFonts w:ascii="Times New Roman" w:hAnsi="Times New Roman"/>
          <w:b/>
          <w:i w:val="0"/>
          <w:color w:val="auto"/>
          <w:sz w:val="22"/>
        </w:rPr>
        <w:fldChar w:fldCharType="separate"/>
      </w:r>
      <w:r w:rsidR="00D775D3">
        <w:rPr>
          <w:rFonts w:ascii="Times New Roman" w:hAnsi="Times New Roman"/>
          <w:b/>
          <w:i w:val="0"/>
          <w:noProof/>
          <w:color w:val="auto"/>
          <w:sz w:val="22"/>
        </w:rPr>
        <w:t>3</w:t>
      </w:r>
      <w:r w:rsidRPr="00BA5BFB">
        <w:rPr>
          <w:rFonts w:ascii="Times New Roman" w:hAnsi="Times New Roman"/>
          <w:b/>
          <w:i w:val="0"/>
          <w:color w:val="auto"/>
          <w:sz w:val="22"/>
        </w:rPr>
        <w:fldChar w:fldCharType="end"/>
      </w:r>
      <w:r w:rsidRPr="00BA5BFB">
        <w:rPr>
          <w:color w:val="auto"/>
          <w:sz w:val="22"/>
        </w:rPr>
        <w:t xml:space="preserve"> </w:t>
      </w:r>
      <w:r w:rsidR="00B41863" w:rsidRPr="00DB43B9">
        <w:rPr>
          <w:rFonts w:ascii="Times New Roman" w:hAnsi="Times New Roman"/>
          <w:b/>
          <w:i w:val="0"/>
          <w:color w:val="000000" w:themeColor="text1"/>
          <w:sz w:val="22"/>
          <w:szCs w:val="22"/>
        </w:rPr>
        <w:t>Hasil Uji Validitas</w:t>
      </w:r>
      <w:bookmarkEnd w:id="149"/>
      <w:bookmarkEnd w:id="150"/>
      <w:bookmarkEnd w:id="151"/>
      <w:bookmarkEnd w:id="152"/>
    </w:p>
    <w:tbl>
      <w:tblPr>
        <w:tblStyle w:val="TableGrid"/>
        <w:tblW w:w="0" w:type="auto"/>
        <w:tblInd w:w="1413" w:type="dxa"/>
        <w:tblLook w:val="04A0" w:firstRow="1" w:lastRow="0" w:firstColumn="1" w:lastColumn="0" w:noHBand="0" w:noVBand="1"/>
      </w:tblPr>
      <w:tblGrid>
        <w:gridCol w:w="2551"/>
        <w:gridCol w:w="1276"/>
        <w:gridCol w:w="851"/>
        <w:gridCol w:w="992"/>
        <w:gridCol w:w="1271"/>
      </w:tblGrid>
      <w:tr w:rsidR="00342613" w:rsidRPr="00DF111B" w:rsidTr="00DF111B">
        <w:tc>
          <w:tcPr>
            <w:tcW w:w="2551" w:type="dxa"/>
            <w:vAlign w:val="center"/>
          </w:tcPr>
          <w:p w:rsidR="00342613" w:rsidRPr="00DF111B" w:rsidRDefault="00342613" w:rsidP="0053535E">
            <w:pPr>
              <w:widowControl w:val="0"/>
              <w:jc w:val="center"/>
              <w:rPr>
                <w:b/>
                <w:sz w:val="20"/>
                <w:szCs w:val="20"/>
              </w:rPr>
            </w:pPr>
            <w:r w:rsidRPr="00DF111B">
              <w:rPr>
                <w:b/>
                <w:sz w:val="20"/>
                <w:szCs w:val="20"/>
              </w:rPr>
              <w:t>Variabel</w:t>
            </w:r>
          </w:p>
        </w:tc>
        <w:tc>
          <w:tcPr>
            <w:tcW w:w="1276" w:type="dxa"/>
            <w:vAlign w:val="center"/>
          </w:tcPr>
          <w:p w:rsidR="00342613" w:rsidRPr="00DF111B" w:rsidRDefault="00342613" w:rsidP="0053535E">
            <w:pPr>
              <w:widowControl w:val="0"/>
              <w:jc w:val="center"/>
              <w:rPr>
                <w:b/>
                <w:sz w:val="20"/>
                <w:szCs w:val="20"/>
              </w:rPr>
            </w:pPr>
            <w:r w:rsidRPr="00DF111B">
              <w:rPr>
                <w:b/>
                <w:sz w:val="20"/>
                <w:szCs w:val="20"/>
              </w:rPr>
              <w:t>pernyataan</w:t>
            </w:r>
          </w:p>
        </w:tc>
        <w:tc>
          <w:tcPr>
            <w:tcW w:w="851" w:type="dxa"/>
            <w:vAlign w:val="center"/>
          </w:tcPr>
          <w:p w:rsidR="00342613" w:rsidRPr="00DF111B" w:rsidRDefault="00342613" w:rsidP="0053535E">
            <w:pPr>
              <w:widowControl w:val="0"/>
              <w:jc w:val="center"/>
              <w:rPr>
                <w:b/>
                <w:sz w:val="20"/>
                <w:szCs w:val="20"/>
              </w:rPr>
            </w:pPr>
            <w:r w:rsidRPr="00DF111B">
              <w:rPr>
                <w:b/>
                <w:sz w:val="20"/>
                <w:szCs w:val="20"/>
              </w:rPr>
              <w:t>r tabel</w:t>
            </w:r>
          </w:p>
        </w:tc>
        <w:tc>
          <w:tcPr>
            <w:tcW w:w="992" w:type="dxa"/>
            <w:vAlign w:val="center"/>
          </w:tcPr>
          <w:p w:rsidR="00342613" w:rsidRPr="00DF111B" w:rsidRDefault="00342613" w:rsidP="0053535E">
            <w:pPr>
              <w:widowControl w:val="0"/>
              <w:jc w:val="center"/>
              <w:rPr>
                <w:b/>
                <w:sz w:val="20"/>
                <w:szCs w:val="20"/>
              </w:rPr>
            </w:pPr>
            <w:r w:rsidRPr="00DF111B">
              <w:rPr>
                <w:b/>
                <w:sz w:val="20"/>
                <w:szCs w:val="20"/>
              </w:rPr>
              <w:t>r hitung</w:t>
            </w:r>
          </w:p>
        </w:tc>
        <w:tc>
          <w:tcPr>
            <w:tcW w:w="1271" w:type="dxa"/>
            <w:vAlign w:val="center"/>
          </w:tcPr>
          <w:p w:rsidR="00342613" w:rsidRPr="00DF111B" w:rsidRDefault="00342613" w:rsidP="0053535E">
            <w:pPr>
              <w:widowControl w:val="0"/>
              <w:jc w:val="center"/>
              <w:rPr>
                <w:b/>
                <w:sz w:val="20"/>
                <w:szCs w:val="20"/>
              </w:rPr>
            </w:pPr>
            <w:r w:rsidRPr="00DF111B">
              <w:rPr>
                <w:b/>
                <w:sz w:val="20"/>
                <w:szCs w:val="20"/>
              </w:rPr>
              <w:t>Keterangan</w:t>
            </w:r>
          </w:p>
        </w:tc>
      </w:tr>
      <w:tr w:rsidR="00DF111B" w:rsidRPr="00DF111B" w:rsidTr="00DF111B">
        <w:tc>
          <w:tcPr>
            <w:tcW w:w="2551" w:type="dxa"/>
            <w:vMerge w:val="restart"/>
            <w:vAlign w:val="center"/>
          </w:tcPr>
          <w:p w:rsidR="00DF111B" w:rsidRPr="00DF111B" w:rsidRDefault="00DF111B" w:rsidP="0053535E">
            <w:pPr>
              <w:widowControl w:val="0"/>
              <w:rPr>
                <w:sz w:val="20"/>
                <w:szCs w:val="20"/>
              </w:rPr>
            </w:pPr>
            <w:r w:rsidRPr="00DF111B">
              <w:rPr>
                <w:sz w:val="20"/>
                <w:szCs w:val="20"/>
              </w:rPr>
              <w:t>Kepatuhan Wajib Pajak (Y)</w:t>
            </w:r>
          </w:p>
        </w:tc>
        <w:tc>
          <w:tcPr>
            <w:tcW w:w="1276" w:type="dxa"/>
            <w:vAlign w:val="center"/>
          </w:tcPr>
          <w:p w:rsidR="00DF111B" w:rsidRPr="00DF111B" w:rsidRDefault="00DF111B" w:rsidP="0053535E">
            <w:pPr>
              <w:widowControl w:val="0"/>
              <w:jc w:val="center"/>
              <w:rPr>
                <w:sz w:val="20"/>
                <w:szCs w:val="20"/>
              </w:rPr>
            </w:pPr>
            <w:r w:rsidRPr="00DF111B">
              <w:rPr>
                <w:sz w:val="20"/>
                <w:szCs w:val="20"/>
              </w:rPr>
              <w:t>Y.1</w:t>
            </w:r>
          </w:p>
        </w:tc>
        <w:tc>
          <w:tcPr>
            <w:tcW w:w="851" w:type="dxa"/>
            <w:vAlign w:val="center"/>
          </w:tcPr>
          <w:p w:rsidR="00DF111B" w:rsidRPr="00DF111B" w:rsidRDefault="00DF111B" w:rsidP="0053535E">
            <w:pPr>
              <w:widowControl w:val="0"/>
              <w:jc w:val="center"/>
              <w:rPr>
                <w:sz w:val="20"/>
                <w:szCs w:val="20"/>
              </w:rPr>
            </w:pPr>
            <w:r>
              <w:rPr>
                <w:sz w:val="20"/>
                <w:szCs w:val="20"/>
              </w:rPr>
              <w:t>0,344</w:t>
            </w:r>
          </w:p>
        </w:tc>
        <w:tc>
          <w:tcPr>
            <w:tcW w:w="992" w:type="dxa"/>
            <w:vAlign w:val="center"/>
          </w:tcPr>
          <w:p w:rsidR="00DF111B" w:rsidRPr="00DF111B" w:rsidRDefault="00DF111B" w:rsidP="0053535E">
            <w:pPr>
              <w:widowControl w:val="0"/>
              <w:jc w:val="center"/>
              <w:rPr>
                <w:sz w:val="20"/>
                <w:szCs w:val="20"/>
              </w:rPr>
            </w:pPr>
            <w:r>
              <w:rPr>
                <w:sz w:val="20"/>
                <w:szCs w:val="20"/>
              </w:rPr>
              <w:t>0,649</w:t>
            </w:r>
          </w:p>
        </w:tc>
        <w:tc>
          <w:tcPr>
            <w:tcW w:w="1271" w:type="dxa"/>
            <w:vAlign w:val="center"/>
          </w:tcPr>
          <w:p w:rsidR="00DF111B" w:rsidRPr="00DF111B" w:rsidRDefault="00DF111B" w:rsidP="0053535E">
            <w:pPr>
              <w:widowControl w:val="0"/>
              <w:jc w:val="center"/>
              <w:rPr>
                <w:sz w:val="20"/>
                <w:szCs w:val="20"/>
              </w:rPr>
            </w:pPr>
            <w:r>
              <w:rPr>
                <w:sz w:val="20"/>
                <w:szCs w:val="20"/>
              </w:rPr>
              <w:t xml:space="preserve">Valid </w:t>
            </w:r>
          </w:p>
        </w:tc>
      </w:tr>
      <w:tr w:rsidR="00DF111B" w:rsidRPr="00DF111B" w:rsidTr="00DF111B">
        <w:tc>
          <w:tcPr>
            <w:tcW w:w="2551" w:type="dxa"/>
            <w:vMerge/>
            <w:vAlign w:val="center"/>
          </w:tcPr>
          <w:p w:rsidR="00DF111B" w:rsidRPr="00DF111B" w:rsidRDefault="00DF111B" w:rsidP="0053535E">
            <w:pPr>
              <w:widowControl w:val="0"/>
              <w:rPr>
                <w:sz w:val="20"/>
                <w:szCs w:val="20"/>
              </w:rPr>
            </w:pPr>
          </w:p>
        </w:tc>
        <w:tc>
          <w:tcPr>
            <w:tcW w:w="1276" w:type="dxa"/>
            <w:vAlign w:val="center"/>
          </w:tcPr>
          <w:p w:rsidR="00DF111B" w:rsidRPr="00DF111B" w:rsidRDefault="00DF111B" w:rsidP="0053535E">
            <w:pPr>
              <w:widowControl w:val="0"/>
              <w:jc w:val="center"/>
              <w:rPr>
                <w:sz w:val="20"/>
                <w:szCs w:val="20"/>
              </w:rPr>
            </w:pPr>
            <w:r w:rsidRPr="00DF111B">
              <w:rPr>
                <w:sz w:val="20"/>
                <w:szCs w:val="20"/>
              </w:rPr>
              <w:t>Y.2</w:t>
            </w:r>
          </w:p>
        </w:tc>
        <w:tc>
          <w:tcPr>
            <w:tcW w:w="851" w:type="dxa"/>
            <w:vAlign w:val="center"/>
          </w:tcPr>
          <w:p w:rsidR="00DF111B" w:rsidRPr="00DF111B" w:rsidRDefault="00DF111B" w:rsidP="0053535E">
            <w:pPr>
              <w:widowControl w:val="0"/>
              <w:jc w:val="center"/>
              <w:rPr>
                <w:sz w:val="20"/>
                <w:szCs w:val="20"/>
              </w:rPr>
            </w:pPr>
            <w:r>
              <w:rPr>
                <w:sz w:val="20"/>
                <w:szCs w:val="20"/>
              </w:rPr>
              <w:t>0,344</w:t>
            </w:r>
          </w:p>
        </w:tc>
        <w:tc>
          <w:tcPr>
            <w:tcW w:w="992" w:type="dxa"/>
            <w:vAlign w:val="center"/>
          </w:tcPr>
          <w:p w:rsidR="00DF111B" w:rsidRPr="00DF111B" w:rsidRDefault="00DF111B" w:rsidP="0053535E">
            <w:pPr>
              <w:widowControl w:val="0"/>
              <w:jc w:val="center"/>
              <w:rPr>
                <w:sz w:val="20"/>
                <w:szCs w:val="20"/>
              </w:rPr>
            </w:pPr>
            <w:r>
              <w:rPr>
                <w:sz w:val="20"/>
                <w:szCs w:val="20"/>
              </w:rPr>
              <w:t>0,846</w:t>
            </w:r>
          </w:p>
        </w:tc>
        <w:tc>
          <w:tcPr>
            <w:tcW w:w="1271" w:type="dxa"/>
            <w:vAlign w:val="center"/>
          </w:tcPr>
          <w:p w:rsidR="00DF111B" w:rsidRPr="00DF111B" w:rsidRDefault="00DF111B" w:rsidP="0053535E">
            <w:pPr>
              <w:widowControl w:val="0"/>
              <w:jc w:val="center"/>
              <w:rPr>
                <w:sz w:val="20"/>
                <w:szCs w:val="20"/>
              </w:rPr>
            </w:pPr>
            <w:r>
              <w:rPr>
                <w:sz w:val="20"/>
                <w:szCs w:val="20"/>
              </w:rPr>
              <w:t xml:space="preserve">Valid </w:t>
            </w:r>
          </w:p>
        </w:tc>
      </w:tr>
      <w:tr w:rsidR="00DF111B" w:rsidRPr="00DF111B" w:rsidTr="00DF111B">
        <w:tc>
          <w:tcPr>
            <w:tcW w:w="2551" w:type="dxa"/>
            <w:vMerge/>
            <w:vAlign w:val="center"/>
          </w:tcPr>
          <w:p w:rsidR="00DF111B" w:rsidRPr="00DF111B" w:rsidRDefault="00DF111B" w:rsidP="0053535E">
            <w:pPr>
              <w:widowControl w:val="0"/>
              <w:rPr>
                <w:sz w:val="20"/>
                <w:szCs w:val="20"/>
              </w:rPr>
            </w:pPr>
          </w:p>
        </w:tc>
        <w:tc>
          <w:tcPr>
            <w:tcW w:w="1276" w:type="dxa"/>
            <w:vAlign w:val="center"/>
          </w:tcPr>
          <w:p w:rsidR="00DF111B" w:rsidRPr="00DF111B" w:rsidRDefault="00DF111B" w:rsidP="0053535E">
            <w:pPr>
              <w:widowControl w:val="0"/>
              <w:jc w:val="center"/>
              <w:rPr>
                <w:sz w:val="20"/>
                <w:szCs w:val="20"/>
              </w:rPr>
            </w:pPr>
            <w:r w:rsidRPr="00DF111B">
              <w:rPr>
                <w:sz w:val="20"/>
                <w:szCs w:val="20"/>
              </w:rPr>
              <w:t>Y.3</w:t>
            </w:r>
          </w:p>
        </w:tc>
        <w:tc>
          <w:tcPr>
            <w:tcW w:w="851" w:type="dxa"/>
            <w:vAlign w:val="center"/>
          </w:tcPr>
          <w:p w:rsidR="00DF111B" w:rsidRPr="00DF111B" w:rsidRDefault="00DF111B" w:rsidP="0053535E">
            <w:pPr>
              <w:widowControl w:val="0"/>
              <w:jc w:val="center"/>
              <w:rPr>
                <w:sz w:val="20"/>
                <w:szCs w:val="20"/>
              </w:rPr>
            </w:pPr>
            <w:r>
              <w:rPr>
                <w:sz w:val="20"/>
                <w:szCs w:val="20"/>
              </w:rPr>
              <w:t>0,344</w:t>
            </w:r>
          </w:p>
        </w:tc>
        <w:tc>
          <w:tcPr>
            <w:tcW w:w="992" w:type="dxa"/>
            <w:vAlign w:val="center"/>
          </w:tcPr>
          <w:p w:rsidR="00DF111B" w:rsidRPr="00DF111B" w:rsidRDefault="00DF111B" w:rsidP="0053535E">
            <w:pPr>
              <w:widowControl w:val="0"/>
              <w:jc w:val="center"/>
              <w:rPr>
                <w:sz w:val="20"/>
                <w:szCs w:val="20"/>
              </w:rPr>
            </w:pPr>
            <w:r>
              <w:rPr>
                <w:sz w:val="20"/>
                <w:szCs w:val="20"/>
              </w:rPr>
              <w:t>0,718</w:t>
            </w:r>
          </w:p>
        </w:tc>
        <w:tc>
          <w:tcPr>
            <w:tcW w:w="1271" w:type="dxa"/>
            <w:vAlign w:val="center"/>
          </w:tcPr>
          <w:p w:rsidR="00DF111B" w:rsidRPr="00DF111B" w:rsidRDefault="00DF111B" w:rsidP="0053535E">
            <w:pPr>
              <w:widowControl w:val="0"/>
              <w:jc w:val="center"/>
              <w:rPr>
                <w:sz w:val="20"/>
                <w:szCs w:val="20"/>
              </w:rPr>
            </w:pPr>
            <w:r>
              <w:rPr>
                <w:sz w:val="20"/>
                <w:szCs w:val="20"/>
              </w:rPr>
              <w:t xml:space="preserve">Valid </w:t>
            </w:r>
          </w:p>
        </w:tc>
      </w:tr>
      <w:tr w:rsidR="00DF111B" w:rsidRPr="00DF111B" w:rsidTr="00DF111B">
        <w:tc>
          <w:tcPr>
            <w:tcW w:w="2551" w:type="dxa"/>
            <w:vMerge/>
            <w:vAlign w:val="center"/>
          </w:tcPr>
          <w:p w:rsidR="00DF111B" w:rsidRPr="00DF111B" w:rsidRDefault="00DF111B" w:rsidP="0053535E">
            <w:pPr>
              <w:widowControl w:val="0"/>
              <w:rPr>
                <w:sz w:val="20"/>
                <w:szCs w:val="20"/>
              </w:rPr>
            </w:pPr>
          </w:p>
        </w:tc>
        <w:tc>
          <w:tcPr>
            <w:tcW w:w="1276" w:type="dxa"/>
            <w:vAlign w:val="center"/>
          </w:tcPr>
          <w:p w:rsidR="00DF111B" w:rsidRPr="00DF111B" w:rsidRDefault="00DF111B" w:rsidP="0053535E">
            <w:pPr>
              <w:widowControl w:val="0"/>
              <w:jc w:val="center"/>
              <w:rPr>
                <w:sz w:val="20"/>
                <w:szCs w:val="20"/>
              </w:rPr>
            </w:pPr>
            <w:r w:rsidRPr="00DF111B">
              <w:rPr>
                <w:sz w:val="20"/>
                <w:szCs w:val="20"/>
              </w:rPr>
              <w:t>Y.4</w:t>
            </w:r>
          </w:p>
        </w:tc>
        <w:tc>
          <w:tcPr>
            <w:tcW w:w="851" w:type="dxa"/>
            <w:vAlign w:val="center"/>
          </w:tcPr>
          <w:p w:rsidR="00DF111B" w:rsidRPr="00DF111B" w:rsidRDefault="00DF111B" w:rsidP="0053535E">
            <w:pPr>
              <w:widowControl w:val="0"/>
              <w:jc w:val="center"/>
              <w:rPr>
                <w:sz w:val="20"/>
                <w:szCs w:val="20"/>
              </w:rPr>
            </w:pPr>
            <w:r>
              <w:rPr>
                <w:sz w:val="20"/>
                <w:szCs w:val="20"/>
              </w:rPr>
              <w:t>0,344</w:t>
            </w:r>
          </w:p>
        </w:tc>
        <w:tc>
          <w:tcPr>
            <w:tcW w:w="992" w:type="dxa"/>
            <w:vAlign w:val="center"/>
          </w:tcPr>
          <w:p w:rsidR="00DF111B" w:rsidRPr="00DF111B" w:rsidRDefault="00DF111B" w:rsidP="0053535E">
            <w:pPr>
              <w:widowControl w:val="0"/>
              <w:jc w:val="center"/>
              <w:rPr>
                <w:sz w:val="20"/>
                <w:szCs w:val="20"/>
              </w:rPr>
            </w:pPr>
            <w:r>
              <w:rPr>
                <w:sz w:val="20"/>
                <w:szCs w:val="20"/>
              </w:rPr>
              <w:t>0,864</w:t>
            </w:r>
          </w:p>
        </w:tc>
        <w:tc>
          <w:tcPr>
            <w:tcW w:w="1271" w:type="dxa"/>
            <w:vAlign w:val="center"/>
          </w:tcPr>
          <w:p w:rsidR="00DF111B" w:rsidRPr="00DF111B" w:rsidRDefault="00DF111B" w:rsidP="0053535E">
            <w:pPr>
              <w:widowControl w:val="0"/>
              <w:jc w:val="center"/>
              <w:rPr>
                <w:sz w:val="20"/>
                <w:szCs w:val="20"/>
              </w:rPr>
            </w:pPr>
            <w:r>
              <w:rPr>
                <w:sz w:val="20"/>
                <w:szCs w:val="20"/>
              </w:rPr>
              <w:t xml:space="preserve">Valid </w:t>
            </w:r>
          </w:p>
        </w:tc>
      </w:tr>
      <w:tr w:rsidR="00DF111B" w:rsidRPr="00DF111B" w:rsidTr="00DF111B">
        <w:tc>
          <w:tcPr>
            <w:tcW w:w="2551" w:type="dxa"/>
            <w:vMerge w:val="restart"/>
            <w:vAlign w:val="center"/>
          </w:tcPr>
          <w:p w:rsidR="00DF111B" w:rsidRPr="00DF111B" w:rsidRDefault="00DF111B" w:rsidP="0053535E">
            <w:pPr>
              <w:widowControl w:val="0"/>
              <w:rPr>
                <w:sz w:val="20"/>
                <w:szCs w:val="20"/>
              </w:rPr>
            </w:pPr>
            <w:r w:rsidRPr="00DF111B">
              <w:rPr>
                <w:sz w:val="20"/>
                <w:szCs w:val="20"/>
              </w:rPr>
              <w:t>Kesadaran Wajib Pajak (X1)</w:t>
            </w:r>
          </w:p>
        </w:tc>
        <w:tc>
          <w:tcPr>
            <w:tcW w:w="1276" w:type="dxa"/>
            <w:vAlign w:val="center"/>
          </w:tcPr>
          <w:p w:rsidR="00DF111B" w:rsidRPr="00DF111B" w:rsidRDefault="00DF111B" w:rsidP="0053535E">
            <w:pPr>
              <w:widowControl w:val="0"/>
              <w:jc w:val="center"/>
              <w:rPr>
                <w:sz w:val="20"/>
                <w:szCs w:val="20"/>
              </w:rPr>
            </w:pPr>
            <w:r w:rsidRPr="00DF111B">
              <w:rPr>
                <w:sz w:val="20"/>
                <w:szCs w:val="20"/>
              </w:rPr>
              <w:t>X1.1</w:t>
            </w:r>
          </w:p>
        </w:tc>
        <w:tc>
          <w:tcPr>
            <w:tcW w:w="851" w:type="dxa"/>
            <w:vAlign w:val="center"/>
          </w:tcPr>
          <w:p w:rsidR="00DF111B" w:rsidRPr="00DF111B" w:rsidRDefault="00DF111B" w:rsidP="0053535E">
            <w:pPr>
              <w:widowControl w:val="0"/>
              <w:jc w:val="center"/>
              <w:rPr>
                <w:sz w:val="20"/>
                <w:szCs w:val="20"/>
              </w:rPr>
            </w:pPr>
            <w:r>
              <w:rPr>
                <w:sz w:val="20"/>
                <w:szCs w:val="20"/>
              </w:rPr>
              <w:t>0,344</w:t>
            </w:r>
          </w:p>
        </w:tc>
        <w:tc>
          <w:tcPr>
            <w:tcW w:w="992" w:type="dxa"/>
            <w:vAlign w:val="center"/>
          </w:tcPr>
          <w:p w:rsidR="00DF111B" w:rsidRPr="00DF111B" w:rsidRDefault="00487BDB" w:rsidP="0053535E">
            <w:pPr>
              <w:widowControl w:val="0"/>
              <w:jc w:val="center"/>
              <w:rPr>
                <w:sz w:val="20"/>
                <w:szCs w:val="20"/>
              </w:rPr>
            </w:pPr>
            <w:r>
              <w:rPr>
                <w:sz w:val="20"/>
                <w:szCs w:val="20"/>
              </w:rPr>
              <w:t>0,626</w:t>
            </w:r>
          </w:p>
        </w:tc>
        <w:tc>
          <w:tcPr>
            <w:tcW w:w="1271" w:type="dxa"/>
            <w:vAlign w:val="center"/>
          </w:tcPr>
          <w:p w:rsidR="00DF111B" w:rsidRPr="00DF111B" w:rsidRDefault="00DF111B" w:rsidP="0053535E">
            <w:pPr>
              <w:widowControl w:val="0"/>
              <w:jc w:val="center"/>
              <w:rPr>
                <w:sz w:val="20"/>
                <w:szCs w:val="20"/>
              </w:rPr>
            </w:pPr>
            <w:r>
              <w:rPr>
                <w:sz w:val="20"/>
                <w:szCs w:val="20"/>
              </w:rPr>
              <w:t xml:space="preserve">Valid </w:t>
            </w:r>
          </w:p>
        </w:tc>
      </w:tr>
      <w:tr w:rsidR="00DF111B" w:rsidRPr="00DF111B" w:rsidTr="00DF111B">
        <w:tc>
          <w:tcPr>
            <w:tcW w:w="2551" w:type="dxa"/>
            <w:vMerge/>
            <w:vAlign w:val="center"/>
          </w:tcPr>
          <w:p w:rsidR="00DF111B" w:rsidRPr="00DF111B" w:rsidRDefault="00DF111B" w:rsidP="0053535E">
            <w:pPr>
              <w:widowControl w:val="0"/>
              <w:rPr>
                <w:sz w:val="20"/>
                <w:szCs w:val="20"/>
              </w:rPr>
            </w:pPr>
          </w:p>
        </w:tc>
        <w:tc>
          <w:tcPr>
            <w:tcW w:w="1276" w:type="dxa"/>
            <w:vAlign w:val="center"/>
          </w:tcPr>
          <w:p w:rsidR="00DF111B" w:rsidRPr="00DF111B" w:rsidRDefault="00DF111B" w:rsidP="0053535E">
            <w:pPr>
              <w:widowControl w:val="0"/>
              <w:jc w:val="center"/>
              <w:rPr>
                <w:sz w:val="20"/>
                <w:szCs w:val="20"/>
              </w:rPr>
            </w:pPr>
            <w:r w:rsidRPr="00DF111B">
              <w:rPr>
                <w:sz w:val="20"/>
                <w:szCs w:val="20"/>
              </w:rPr>
              <w:t>X1.2</w:t>
            </w:r>
          </w:p>
        </w:tc>
        <w:tc>
          <w:tcPr>
            <w:tcW w:w="851" w:type="dxa"/>
            <w:vAlign w:val="center"/>
          </w:tcPr>
          <w:p w:rsidR="00DF111B" w:rsidRPr="00DF111B" w:rsidRDefault="00DF111B" w:rsidP="0053535E">
            <w:pPr>
              <w:widowControl w:val="0"/>
              <w:jc w:val="center"/>
              <w:rPr>
                <w:sz w:val="20"/>
                <w:szCs w:val="20"/>
              </w:rPr>
            </w:pPr>
            <w:r>
              <w:rPr>
                <w:sz w:val="20"/>
                <w:szCs w:val="20"/>
              </w:rPr>
              <w:t>0,344</w:t>
            </w:r>
          </w:p>
        </w:tc>
        <w:tc>
          <w:tcPr>
            <w:tcW w:w="992" w:type="dxa"/>
            <w:vAlign w:val="center"/>
          </w:tcPr>
          <w:p w:rsidR="00DF111B" w:rsidRPr="00DF111B" w:rsidRDefault="00487BDB" w:rsidP="0053535E">
            <w:pPr>
              <w:widowControl w:val="0"/>
              <w:jc w:val="center"/>
              <w:rPr>
                <w:sz w:val="20"/>
                <w:szCs w:val="20"/>
              </w:rPr>
            </w:pPr>
            <w:r>
              <w:rPr>
                <w:sz w:val="20"/>
                <w:szCs w:val="20"/>
              </w:rPr>
              <w:t>0,863</w:t>
            </w:r>
          </w:p>
        </w:tc>
        <w:tc>
          <w:tcPr>
            <w:tcW w:w="1271" w:type="dxa"/>
            <w:vAlign w:val="center"/>
          </w:tcPr>
          <w:p w:rsidR="00DF111B" w:rsidRPr="00DF111B" w:rsidRDefault="00DF111B" w:rsidP="0053535E">
            <w:pPr>
              <w:widowControl w:val="0"/>
              <w:jc w:val="center"/>
              <w:rPr>
                <w:sz w:val="20"/>
                <w:szCs w:val="20"/>
              </w:rPr>
            </w:pPr>
            <w:r>
              <w:rPr>
                <w:sz w:val="20"/>
                <w:szCs w:val="20"/>
              </w:rPr>
              <w:t xml:space="preserve">Valid </w:t>
            </w:r>
          </w:p>
        </w:tc>
      </w:tr>
      <w:tr w:rsidR="00DF111B" w:rsidRPr="00DF111B" w:rsidTr="00DF111B">
        <w:tc>
          <w:tcPr>
            <w:tcW w:w="2551" w:type="dxa"/>
            <w:vMerge/>
            <w:vAlign w:val="center"/>
          </w:tcPr>
          <w:p w:rsidR="00DF111B" w:rsidRPr="00DF111B" w:rsidRDefault="00DF111B" w:rsidP="0053535E">
            <w:pPr>
              <w:widowControl w:val="0"/>
              <w:rPr>
                <w:sz w:val="20"/>
                <w:szCs w:val="20"/>
              </w:rPr>
            </w:pPr>
          </w:p>
        </w:tc>
        <w:tc>
          <w:tcPr>
            <w:tcW w:w="1276" w:type="dxa"/>
            <w:vAlign w:val="center"/>
          </w:tcPr>
          <w:p w:rsidR="00DF111B" w:rsidRPr="00DF111B" w:rsidRDefault="00DF111B" w:rsidP="0053535E">
            <w:pPr>
              <w:widowControl w:val="0"/>
              <w:jc w:val="center"/>
              <w:rPr>
                <w:sz w:val="20"/>
                <w:szCs w:val="20"/>
              </w:rPr>
            </w:pPr>
            <w:r w:rsidRPr="00DF111B">
              <w:rPr>
                <w:sz w:val="20"/>
                <w:szCs w:val="20"/>
              </w:rPr>
              <w:t>X1.3</w:t>
            </w:r>
          </w:p>
        </w:tc>
        <w:tc>
          <w:tcPr>
            <w:tcW w:w="851" w:type="dxa"/>
            <w:vAlign w:val="center"/>
          </w:tcPr>
          <w:p w:rsidR="00DF111B" w:rsidRPr="00DF111B" w:rsidRDefault="00DF111B" w:rsidP="0053535E">
            <w:pPr>
              <w:widowControl w:val="0"/>
              <w:jc w:val="center"/>
              <w:rPr>
                <w:sz w:val="20"/>
                <w:szCs w:val="20"/>
              </w:rPr>
            </w:pPr>
            <w:r>
              <w:rPr>
                <w:sz w:val="20"/>
                <w:szCs w:val="20"/>
              </w:rPr>
              <w:t>0,344</w:t>
            </w:r>
          </w:p>
        </w:tc>
        <w:tc>
          <w:tcPr>
            <w:tcW w:w="992" w:type="dxa"/>
            <w:vAlign w:val="center"/>
          </w:tcPr>
          <w:p w:rsidR="00DF111B" w:rsidRPr="00DF111B" w:rsidRDefault="00487BDB" w:rsidP="0053535E">
            <w:pPr>
              <w:widowControl w:val="0"/>
              <w:jc w:val="center"/>
              <w:rPr>
                <w:sz w:val="20"/>
                <w:szCs w:val="20"/>
              </w:rPr>
            </w:pPr>
            <w:r>
              <w:rPr>
                <w:sz w:val="20"/>
                <w:szCs w:val="20"/>
              </w:rPr>
              <w:t>0,759</w:t>
            </w:r>
          </w:p>
        </w:tc>
        <w:tc>
          <w:tcPr>
            <w:tcW w:w="1271" w:type="dxa"/>
            <w:vAlign w:val="center"/>
          </w:tcPr>
          <w:p w:rsidR="00DF111B" w:rsidRPr="00DF111B" w:rsidRDefault="00DF111B" w:rsidP="0053535E">
            <w:pPr>
              <w:widowControl w:val="0"/>
              <w:jc w:val="center"/>
              <w:rPr>
                <w:sz w:val="20"/>
                <w:szCs w:val="20"/>
              </w:rPr>
            </w:pPr>
            <w:r>
              <w:rPr>
                <w:sz w:val="20"/>
                <w:szCs w:val="20"/>
              </w:rPr>
              <w:t>Valid</w:t>
            </w:r>
          </w:p>
        </w:tc>
      </w:tr>
      <w:tr w:rsidR="00DF111B" w:rsidRPr="00DF111B" w:rsidTr="00DF111B">
        <w:tc>
          <w:tcPr>
            <w:tcW w:w="2551" w:type="dxa"/>
            <w:vMerge/>
            <w:vAlign w:val="center"/>
          </w:tcPr>
          <w:p w:rsidR="00DF111B" w:rsidRPr="00DF111B" w:rsidRDefault="00DF111B" w:rsidP="0053535E">
            <w:pPr>
              <w:widowControl w:val="0"/>
              <w:rPr>
                <w:sz w:val="20"/>
                <w:szCs w:val="20"/>
              </w:rPr>
            </w:pPr>
          </w:p>
        </w:tc>
        <w:tc>
          <w:tcPr>
            <w:tcW w:w="1276" w:type="dxa"/>
            <w:vAlign w:val="center"/>
          </w:tcPr>
          <w:p w:rsidR="00DF111B" w:rsidRPr="00DF111B" w:rsidRDefault="00DF111B" w:rsidP="0053535E">
            <w:pPr>
              <w:widowControl w:val="0"/>
              <w:jc w:val="center"/>
              <w:rPr>
                <w:sz w:val="20"/>
                <w:szCs w:val="20"/>
              </w:rPr>
            </w:pPr>
            <w:r w:rsidRPr="00DF111B">
              <w:rPr>
                <w:sz w:val="20"/>
                <w:szCs w:val="20"/>
              </w:rPr>
              <w:t>X1.4</w:t>
            </w:r>
          </w:p>
        </w:tc>
        <w:tc>
          <w:tcPr>
            <w:tcW w:w="851" w:type="dxa"/>
            <w:vAlign w:val="center"/>
          </w:tcPr>
          <w:p w:rsidR="00DF111B" w:rsidRPr="00DF111B" w:rsidRDefault="00DF111B" w:rsidP="0053535E">
            <w:pPr>
              <w:widowControl w:val="0"/>
              <w:jc w:val="center"/>
              <w:rPr>
                <w:sz w:val="20"/>
                <w:szCs w:val="20"/>
              </w:rPr>
            </w:pPr>
            <w:r>
              <w:rPr>
                <w:sz w:val="20"/>
                <w:szCs w:val="20"/>
              </w:rPr>
              <w:t>0,344</w:t>
            </w:r>
          </w:p>
        </w:tc>
        <w:tc>
          <w:tcPr>
            <w:tcW w:w="992" w:type="dxa"/>
            <w:vAlign w:val="center"/>
          </w:tcPr>
          <w:p w:rsidR="00DF111B" w:rsidRPr="00DF111B" w:rsidRDefault="00487BDB" w:rsidP="0053535E">
            <w:pPr>
              <w:widowControl w:val="0"/>
              <w:jc w:val="center"/>
              <w:rPr>
                <w:sz w:val="20"/>
                <w:szCs w:val="20"/>
              </w:rPr>
            </w:pPr>
            <w:r>
              <w:rPr>
                <w:sz w:val="20"/>
                <w:szCs w:val="20"/>
              </w:rPr>
              <w:t>0,673</w:t>
            </w:r>
          </w:p>
        </w:tc>
        <w:tc>
          <w:tcPr>
            <w:tcW w:w="1271" w:type="dxa"/>
            <w:vAlign w:val="center"/>
          </w:tcPr>
          <w:p w:rsidR="00DF111B" w:rsidRPr="00DF111B" w:rsidRDefault="00DF111B" w:rsidP="0053535E">
            <w:pPr>
              <w:widowControl w:val="0"/>
              <w:jc w:val="center"/>
              <w:rPr>
                <w:sz w:val="20"/>
                <w:szCs w:val="20"/>
              </w:rPr>
            </w:pPr>
            <w:r>
              <w:rPr>
                <w:sz w:val="20"/>
                <w:szCs w:val="20"/>
              </w:rPr>
              <w:t>Valid</w:t>
            </w:r>
          </w:p>
        </w:tc>
      </w:tr>
      <w:tr w:rsidR="00DF111B" w:rsidRPr="00DF111B" w:rsidTr="00DF111B">
        <w:tc>
          <w:tcPr>
            <w:tcW w:w="2551" w:type="dxa"/>
            <w:vMerge w:val="restart"/>
            <w:vAlign w:val="center"/>
          </w:tcPr>
          <w:p w:rsidR="00DF111B" w:rsidRPr="00DF111B" w:rsidRDefault="00DF111B" w:rsidP="0053535E">
            <w:pPr>
              <w:widowControl w:val="0"/>
              <w:rPr>
                <w:sz w:val="20"/>
                <w:szCs w:val="20"/>
              </w:rPr>
            </w:pPr>
            <w:r w:rsidRPr="00DF111B">
              <w:rPr>
                <w:sz w:val="20"/>
                <w:szCs w:val="20"/>
              </w:rPr>
              <w:t>Lingkungan Sosial (X2)</w:t>
            </w:r>
          </w:p>
        </w:tc>
        <w:tc>
          <w:tcPr>
            <w:tcW w:w="1276" w:type="dxa"/>
            <w:vAlign w:val="center"/>
          </w:tcPr>
          <w:p w:rsidR="00DF111B" w:rsidRPr="00DF111B" w:rsidRDefault="00DF111B" w:rsidP="0053535E">
            <w:pPr>
              <w:widowControl w:val="0"/>
              <w:jc w:val="center"/>
              <w:rPr>
                <w:sz w:val="20"/>
                <w:szCs w:val="20"/>
              </w:rPr>
            </w:pPr>
            <w:r w:rsidRPr="00DF111B">
              <w:rPr>
                <w:sz w:val="20"/>
                <w:szCs w:val="20"/>
              </w:rPr>
              <w:t>X2.1</w:t>
            </w:r>
          </w:p>
        </w:tc>
        <w:tc>
          <w:tcPr>
            <w:tcW w:w="851" w:type="dxa"/>
            <w:vAlign w:val="center"/>
          </w:tcPr>
          <w:p w:rsidR="00DF111B" w:rsidRPr="00DF111B" w:rsidRDefault="00DF111B" w:rsidP="0053535E">
            <w:pPr>
              <w:widowControl w:val="0"/>
              <w:jc w:val="center"/>
              <w:rPr>
                <w:sz w:val="20"/>
                <w:szCs w:val="20"/>
              </w:rPr>
            </w:pPr>
            <w:r>
              <w:rPr>
                <w:sz w:val="20"/>
                <w:szCs w:val="20"/>
              </w:rPr>
              <w:t>0,344</w:t>
            </w:r>
          </w:p>
        </w:tc>
        <w:tc>
          <w:tcPr>
            <w:tcW w:w="992" w:type="dxa"/>
            <w:vAlign w:val="center"/>
          </w:tcPr>
          <w:p w:rsidR="00DF111B" w:rsidRPr="00DF111B" w:rsidRDefault="00487BDB" w:rsidP="0053535E">
            <w:pPr>
              <w:widowControl w:val="0"/>
              <w:jc w:val="center"/>
              <w:rPr>
                <w:sz w:val="20"/>
                <w:szCs w:val="20"/>
              </w:rPr>
            </w:pPr>
            <w:r>
              <w:rPr>
                <w:sz w:val="20"/>
                <w:szCs w:val="20"/>
              </w:rPr>
              <w:t>0,705</w:t>
            </w:r>
          </w:p>
        </w:tc>
        <w:tc>
          <w:tcPr>
            <w:tcW w:w="1271" w:type="dxa"/>
            <w:vAlign w:val="center"/>
          </w:tcPr>
          <w:p w:rsidR="00DF111B" w:rsidRPr="00DF111B" w:rsidRDefault="00DF111B" w:rsidP="0053535E">
            <w:pPr>
              <w:widowControl w:val="0"/>
              <w:jc w:val="center"/>
              <w:rPr>
                <w:sz w:val="20"/>
                <w:szCs w:val="20"/>
              </w:rPr>
            </w:pPr>
            <w:r>
              <w:rPr>
                <w:sz w:val="20"/>
                <w:szCs w:val="20"/>
              </w:rPr>
              <w:t>Valid</w:t>
            </w:r>
          </w:p>
        </w:tc>
      </w:tr>
      <w:tr w:rsidR="00DF111B" w:rsidRPr="00DF111B" w:rsidTr="00DF111B">
        <w:tc>
          <w:tcPr>
            <w:tcW w:w="2551" w:type="dxa"/>
            <w:vMerge/>
            <w:vAlign w:val="center"/>
          </w:tcPr>
          <w:p w:rsidR="00DF111B" w:rsidRPr="00DF111B" w:rsidRDefault="00DF111B" w:rsidP="0053535E">
            <w:pPr>
              <w:widowControl w:val="0"/>
              <w:rPr>
                <w:sz w:val="20"/>
                <w:szCs w:val="20"/>
              </w:rPr>
            </w:pPr>
          </w:p>
        </w:tc>
        <w:tc>
          <w:tcPr>
            <w:tcW w:w="1276" w:type="dxa"/>
            <w:vAlign w:val="center"/>
          </w:tcPr>
          <w:p w:rsidR="00DF111B" w:rsidRPr="00DF111B" w:rsidRDefault="00DF111B" w:rsidP="0053535E">
            <w:pPr>
              <w:widowControl w:val="0"/>
              <w:jc w:val="center"/>
              <w:rPr>
                <w:sz w:val="20"/>
                <w:szCs w:val="20"/>
              </w:rPr>
            </w:pPr>
            <w:r w:rsidRPr="00DF111B">
              <w:rPr>
                <w:sz w:val="20"/>
                <w:szCs w:val="20"/>
              </w:rPr>
              <w:t>X2.2</w:t>
            </w:r>
          </w:p>
        </w:tc>
        <w:tc>
          <w:tcPr>
            <w:tcW w:w="851" w:type="dxa"/>
            <w:vAlign w:val="center"/>
          </w:tcPr>
          <w:p w:rsidR="00DF111B" w:rsidRPr="00DF111B" w:rsidRDefault="00DF111B" w:rsidP="0053535E">
            <w:pPr>
              <w:widowControl w:val="0"/>
              <w:jc w:val="center"/>
              <w:rPr>
                <w:sz w:val="20"/>
                <w:szCs w:val="20"/>
              </w:rPr>
            </w:pPr>
            <w:r>
              <w:rPr>
                <w:sz w:val="20"/>
                <w:szCs w:val="20"/>
              </w:rPr>
              <w:t>0,344</w:t>
            </w:r>
          </w:p>
        </w:tc>
        <w:tc>
          <w:tcPr>
            <w:tcW w:w="992" w:type="dxa"/>
            <w:vAlign w:val="center"/>
          </w:tcPr>
          <w:p w:rsidR="00DF111B" w:rsidRPr="00DF111B" w:rsidRDefault="00487BDB" w:rsidP="0053535E">
            <w:pPr>
              <w:widowControl w:val="0"/>
              <w:jc w:val="center"/>
              <w:rPr>
                <w:sz w:val="20"/>
                <w:szCs w:val="20"/>
              </w:rPr>
            </w:pPr>
            <w:r>
              <w:rPr>
                <w:sz w:val="20"/>
                <w:szCs w:val="20"/>
              </w:rPr>
              <w:t>0,843</w:t>
            </w:r>
          </w:p>
        </w:tc>
        <w:tc>
          <w:tcPr>
            <w:tcW w:w="1271" w:type="dxa"/>
            <w:vAlign w:val="center"/>
          </w:tcPr>
          <w:p w:rsidR="00DF111B" w:rsidRPr="00DF111B" w:rsidRDefault="00DF111B" w:rsidP="0053535E">
            <w:pPr>
              <w:widowControl w:val="0"/>
              <w:jc w:val="center"/>
              <w:rPr>
                <w:sz w:val="20"/>
                <w:szCs w:val="20"/>
              </w:rPr>
            </w:pPr>
            <w:r>
              <w:rPr>
                <w:sz w:val="20"/>
                <w:szCs w:val="20"/>
              </w:rPr>
              <w:t>Valid</w:t>
            </w:r>
          </w:p>
        </w:tc>
      </w:tr>
      <w:tr w:rsidR="00DF111B" w:rsidRPr="00DF111B" w:rsidTr="00DF111B">
        <w:tc>
          <w:tcPr>
            <w:tcW w:w="2551" w:type="dxa"/>
            <w:vMerge/>
            <w:vAlign w:val="center"/>
          </w:tcPr>
          <w:p w:rsidR="00DF111B" w:rsidRPr="00DF111B" w:rsidRDefault="00DF111B" w:rsidP="0053535E">
            <w:pPr>
              <w:widowControl w:val="0"/>
              <w:rPr>
                <w:sz w:val="20"/>
                <w:szCs w:val="20"/>
              </w:rPr>
            </w:pPr>
          </w:p>
        </w:tc>
        <w:tc>
          <w:tcPr>
            <w:tcW w:w="1276" w:type="dxa"/>
            <w:vAlign w:val="center"/>
          </w:tcPr>
          <w:p w:rsidR="00DF111B" w:rsidRPr="00DF111B" w:rsidRDefault="00DF111B" w:rsidP="0053535E">
            <w:pPr>
              <w:widowControl w:val="0"/>
              <w:jc w:val="center"/>
              <w:rPr>
                <w:sz w:val="20"/>
                <w:szCs w:val="20"/>
              </w:rPr>
            </w:pPr>
            <w:r w:rsidRPr="00DF111B">
              <w:rPr>
                <w:sz w:val="20"/>
                <w:szCs w:val="20"/>
              </w:rPr>
              <w:t>X2.3</w:t>
            </w:r>
          </w:p>
        </w:tc>
        <w:tc>
          <w:tcPr>
            <w:tcW w:w="851" w:type="dxa"/>
            <w:vAlign w:val="center"/>
          </w:tcPr>
          <w:p w:rsidR="00DF111B" w:rsidRPr="00DF111B" w:rsidRDefault="00DF111B" w:rsidP="0053535E">
            <w:pPr>
              <w:widowControl w:val="0"/>
              <w:jc w:val="center"/>
              <w:rPr>
                <w:sz w:val="20"/>
                <w:szCs w:val="20"/>
              </w:rPr>
            </w:pPr>
            <w:r>
              <w:rPr>
                <w:sz w:val="20"/>
                <w:szCs w:val="20"/>
              </w:rPr>
              <w:t>0,344</w:t>
            </w:r>
          </w:p>
        </w:tc>
        <w:tc>
          <w:tcPr>
            <w:tcW w:w="992" w:type="dxa"/>
            <w:vAlign w:val="center"/>
          </w:tcPr>
          <w:p w:rsidR="00DF111B" w:rsidRPr="00DF111B" w:rsidRDefault="00487BDB" w:rsidP="0053535E">
            <w:pPr>
              <w:widowControl w:val="0"/>
              <w:jc w:val="center"/>
              <w:rPr>
                <w:sz w:val="20"/>
                <w:szCs w:val="20"/>
              </w:rPr>
            </w:pPr>
            <w:r>
              <w:rPr>
                <w:sz w:val="20"/>
                <w:szCs w:val="20"/>
              </w:rPr>
              <w:t>0,769</w:t>
            </w:r>
          </w:p>
        </w:tc>
        <w:tc>
          <w:tcPr>
            <w:tcW w:w="1271" w:type="dxa"/>
            <w:vAlign w:val="center"/>
          </w:tcPr>
          <w:p w:rsidR="00DF111B" w:rsidRPr="00DF111B" w:rsidRDefault="00DF111B" w:rsidP="0053535E">
            <w:pPr>
              <w:widowControl w:val="0"/>
              <w:jc w:val="center"/>
              <w:rPr>
                <w:sz w:val="20"/>
                <w:szCs w:val="20"/>
              </w:rPr>
            </w:pPr>
            <w:r>
              <w:rPr>
                <w:sz w:val="20"/>
                <w:szCs w:val="20"/>
              </w:rPr>
              <w:t>Valid</w:t>
            </w:r>
          </w:p>
        </w:tc>
      </w:tr>
      <w:tr w:rsidR="00DF111B" w:rsidRPr="00DF111B" w:rsidTr="00DF111B">
        <w:tc>
          <w:tcPr>
            <w:tcW w:w="2551" w:type="dxa"/>
            <w:vMerge/>
            <w:vAlign w:val="center"/>
          </w:tcPr>
          <w:p w:rsidR="00DF111B" w:rsidRPr="00DF111B" w:rsidRDefault="00DF111B" w:rsidP="0053535E">
            <w:pPr>
              <w:widowControl w:val="0"/>
              <w:rPr>
                <w:sz w:val="20"/>
                <w:szCs w:val="20"/>
              </w:rPr>
            </w:pPr>
          </w:p>
        </w:tc>
        <w:tc>
          <w:tcPr>
            <w:tcW w:w="1276" w:type="dxa"/>
            <w:vAlign w:val="center"/>
          </w:tcPr>
          <w:p w:rsidR="00DF111B" w:rsidRPr="00DF111B" w:rsidRDefault="00DF111B" w:rsidP="0053535E">
            <w:pPr>
              <w:widowControl w:val="0"/>
              <w:jc w:val="center"/>
              <w:rPr>
                <w:sz w:val="20"/>
                <w:szCs w:val="20"/>
              </w:rPr>
            </w:pPr>
            <w:r w:rsidRPr="00DF111B">
              <w:rPr>
                <w:sz w:val="20"/>
                <w:szCs w:val="20"/>
              </w:rPr>
              <w:t>X2.4</w:t>
            </w:r>
          </w:p>
        </w:tc>
        <w:tc>
          <w:tcPr>
            <w:tcW w:w="851" w:type="dxa"/>
            <w:vAlign w:val="center"/>
          </w:tcPr>
          <w:p w:rsidR="00DF111B" w:rsidRPr="00DF111B" w:rsidRDefault="00DF111B" w:rsidP="0053535E">
            <w:pPr>
              <w:widowControl w:val="0"/>
              <w:jc w:val="center"/>
              <w:rPr>
                <w:sz w:val="20"/>
                <w:szCs w:val="20"/>
              </w:rPr>
            </w:pPr>
            <w:r>
              <w:rPr>
                <w:sz w:val="20"/>
                <w:szCs w:val="20"/>
              </w:rPr>
              <w:t>0,344</w:t>
            </w:r>
          </w:p>
        </w:tc>
        <w:tc>
          <w:tcPr>
            <w:tcW w:w="992" w:type="dxa"/>
            <w:vAlign w:val="center"/>
          </w:tcPr>
          <w:p w:rsidR="00DF111B" w:rsidRPr="00DF111B" w:rsidRDefault="00487BDB" w:rsidP="0053535E">
            <w:pPr>
              <w:widowControl w:val="0"/>
              <w:jc w:val="center"/>
              <w:rPr>
                <w:sz w:val="20"/>
                <w:szCs w:val="20"/>
              </w:rPr>
            </w:pPr>
            <w:r>
              <w:rPr>
                <w:sz w:val="20"/>
                <w:szCs w:val="20"/>
              </w:rPr>
              <w:t>0,873</w:t>
            </w:r>
          </w:p>
        </w:tc>
        <w:tc>
          <w:tcPr>
            <w:tcW w:w="1271" w:type="dxa"/>
            <w:vAlign w:val="center"/>
          </w:tcPr>
          <w:p w:rsidR="00DF111B" w:rsidRPr="00DF111B" w:rsidRDefault="00DF111B" w:rsidP="0053535E">
            <w:pPr>
              <w:widowControl w:val="0"/>
              <w:jc w:val="center"/>
              <w:rPr>
                <w:sz w:val="20"/>
                <w:szCs w:val="20"/>
              </w:rPr>
            </w:pPr>
            <w:r>
              <w:rPr>
                <w:sz w:val="20"/>
                <w:szCs w:val="20"/>
              </w:rPr>
              <w:t>Valid</w:t>
            </w:r>
          </w:p>
        </w:tc>
      </w:tr>
      <w:tr w:rsidR="00DF111B" w:rsidRPr="00DF111B" w:rsidTr="00DF111B">
        <w:tc>
          <w:tcPr>
            <w:tcW w:w="2551" w:type="dxa"/>
            <w:vMerge w:val="restart"/>
            <w:vAlign w:val="center"/>
          </w:tcPr>
          <w:p w:rsidR="00DF111B" w:rsidRPr="00DF111B" w:rsidRDefault="00DF111B" w:rsidP="0053535E">
            <w:pPr>
              <w:widowControl w:val="0"/>
              <w:rPr>
                <w:sz w:val="20"/>
                <w:szCs w:val="20"/>
              </w:rPr>
            </w:pPr>
            <w:r w:rsidRPr="00DF111B">
              <w:rPr>
                <w:sz w:val="20"/>
                <w:szCs w:val="20"/>
              </w:rPr>
              <w:t>Pengetahuan Perpajakan (X3)</w:t>
            </w:r>
          </w:p>
        </w:tc>
        <w:tc>
          <w:tcPr>
            <w:tcW w:w="1276" w:type="dxa"/>
            <w:vAlign w:val="center"/>
          </w:tcPr>
          <w:p w:rsidR="00DF111B" w:rsidRPr="00DF111B" w:rsidRDefault="00DF111B" w:rsidP="0053535E">
            <w:pPr>
              <w:widowControl w:val="0"/>
              <w:jc w:val="center"/>
              <w:rPr>
                <w:sz w:val="20"/>
                <w:szCs w:val="20"/>
              </w:rPr>
            </w:pPr>
            <w:r w:rsidRPr="00DF111B">
              <w:rPr>
                <w:sz w:val="20"/>
                <w:szCs w:val="20"/>
              </w:rPr>
              <w:t>X3.1</w:t>
            </w:r>
          </w:p>
        </w:tc>
        <w:tc>
          <w:tcPr>
            <w:tcW w:w="851" w:type="dxa"/>
            <w:vAlign w:val="center"/>
          </w:tcPr>
          <w:p w:rsidR="00DF111B" w:rsidRPr="00DF111B" w:rsidRDefault="00DF111B" w:rsidP="0053535E">
            <w:pPr>
              <w:widowControl w:val="0"/>
              <w:jc w:val="center"/>
              <w:rPr>
                <w:sz w:val="20"/>
                <w:szCs w:val="20"/>
              </w:rPr>
            </w:pPr>
            <w:r>
              <w:rPr>
                <w:sz w:val="20"/>
                <w:szCs w:val="20"/>
              </w:rPr>
              <w:t>0,344</w:t>
            </w:r>
          </w:p>
        </w:tc>
        <w:tc>
          <w:tcPr>
            <w:tcW w:w="992" w:type="dxa"/>
            <w:vAlign w:val="center"/>
          </w:tcPr>
          <w:p w:rsidR="00DF111B" w:rsidRPr="00DF111B" w:rsidRDefault="00487BDB" w:rsidP="0053535E">
            <w:pPr>
              <w:widowControl w:val="0"/>
              <w:jc w:val="center"/>
              <w:rPr>
                <w:sz w:val="20"/>
                <w:szCs w:val="20"/>
              </w:rPr>
            </w:pPr>
            <w:r>
              <w:rPr>
                <w:sz w:val="20"/>
                <w:szCs w:val="20"/>
              </w:rPr>
              <w:t>0,760</w:t>
            </w:r>
          </w:p>
        </w:tc>
        <w:tc>
          <w:tcPr>
            <w:tcW w:w="1271" w:type="dxa"/>
            <w:vAlign w:val="center"/>
          </w:tcPr>
          <w:p w:rsidR="00DF111B" w:rsidRPr="00DF111B" w:rsidRDefault="00DF111B" w:rsidP="0053535E">
            <w:pPr>
              <w:widowControl w:val="0"/>
              <w:jc w:val="center"/>
              <w:rPr>
                <w:sz w:val="20"/>
                <w:szCs w:val="20"/>
              </w:rPr>
            </w:pPr>
            <w:r>
              <w:rPr>
                <w:sz w:val="20"/>
                <w:szCs w:val="20"/>
              </w:rPr>
              <w:t>Valid</w:t>
            </w:r>
          </w:p>
        </w:tc>
      </w:tr>
      <w:tr w:rsidR="00DF111B" w:rsidRPr="00DF111B" w:rsidTr="00DF111B">
        <w:tc>
          <w:tcPr>
            <w:tcW w:w="2551" w:type="dxa"/>
            <w:vMerge/>
            <w:vAlign w:val="center"/>
          </w:tcPr>
          <w:p w:rsidR="00DF111B" w:rsidRPr="00DF111B" w:rsidRDefault="00DF111B" w:rsidP="0053535E">
            <w:pPr>
              <w:widowControl w:val="0"/>
              <w:jc w:val="center"/>
              <w:rPr>
                <w:sz w:val="20"/>
                <w:szCs w:val="20"/>
              </w:rPr>
            </w:pPr>
          </w:p>
        </w:tc>
        <w:tc>
          <w:tcPr>
            <w:tcW w:w="1276" w:type="dxa"/>
            <w:vAlign w:val="center"/>
          </w:tcPr>
          <w:p w:rsidR="00DF111B" w:rsidRPr="00DF111B" w:rsidRDefault="00DF111B" w:rsidP="0053535E">
            <w:pPr>
              <w:widowControl w:val="0"/>
              <w:jc w:val="center"/>
              <w:rPr>
                <w:sz w:val="20"/>
                <w:szCs w:val="20"/>
              </w:rPr>
            </w:pPr>
            <w:r w:rsidRPr="00DF111B">
              <w:rPr>
                <w:sz w:val="20"/>
                <w:szCs w:val="20"/>
              </w:rPr>
              <w:t>X3.2</w:t>
            </w:r>
          </w:p>
        </w:tc>
        <w:tc>
          <w:tcPr>
            <w:tcW w:w="851" w:type="dxa"/>
            <w:vAlign w:val="center"/>
          </w:tcPr>
          <w:p w:rsidR="00DF111B" w:rsidRPr="00DF111B" w:rsidRDefault="00DF111B" w:rsidP="0053535E">
            <w:pPr>
              <w:widowControl w:val="0"/>
              <w:jc w:val="center"/>
              <w:rPr>
                <w:sz w:val="20"/>
                <w:szCs w:val="20"/>
              </w:rPr>
            </w:pPr>
            <w:r>
              <w:rPr>
                <w:sz w:val="20"/>
                <w:szCs w:val="20"/>
              </w:rPr>
              <w:t>0,344</w:t>
            </w:r>
          </w:p>
        </w:tc>
        <w:tc>
          <w:tcPr>
            <w:tcW w:w="992" w:type="dxa"/>
            <w:vAlign w:val="center"/>
          </w:tcPr>
          <w:p w:rsidR="00DF111B" w:rsidRPr="00DF111B" w:rsidRDefault="00487BDB" w:rsidP="0053535E">
            <w:pPr>
              <w:widowControl w:val="0"/>
              <w:jc w:val="center"/>
              <w:rPr>
                <w:sz w:val="20"/>
                <w:szCs w:val="20"/>
              </w:rPr>
            </w:pPr>
            <w:r>
              <w:rPr>
                <w:sz w:val="20"/>
                <w:szCs w:val="20"/>
              </w:rPr>
              <w:t>0,836</w:t>
            </w:r>
          </w:p>
        </w:tc>
        <w:tc>
          <w:tcPr>
            <w:tcW w:w="1271" w:type="dxa"/>
            <w:vAlign w:val="center"/>
          </w:tcPr>
          <w:p w:rsidR="00DF111B" w:rsidRPr="00DF111B" w:rsidRDefault="00DF111B" w:rsidP="0053535E">
            <w:pPr>
              <w:widowControl w:val="0"/>
              <w:jc w:val="center"/>
              <w:rPr>
                <w:sz w:val="20"/>
                <w:szCs w:val="20"/>
              </w:rPr>
            </w:pPr>
            <w:r>
              <w:rPr>
                <w:sz w:val="20"/>
                <w:szCs w:val="20"/>
              </w:rPr>
              <w:t>Valid</w:t>
            </w:r>
          </w:p>
        </w:tc>
      </w:tr>
      <w:tr w:rsidR="00DF111B" w:rsidRPr="00DF111B" w:rsidTr="00DF111B">
        <w:tc>
          <w:tcPr>
            <w:tcW w:w="2551" w:type="dxa"/>
            <w:vMerge/>
            <w:vAlign w:val="center"/>
          </w:tcPr>
          <w:p w:rsidR="00DF111B" w:rsidRPr="00DF111B" w:rsidRDefault="00DF111B" w:rsidP="0053535E">
            <w:pPr>
              <w:widowControl w:val="0"/>
              <w:jc w:val="center"/>
              <w:rPr>
                <w:sz w:val="20"/>
                <w:szCs w:val="20"/>
              </w:rPr>
            </w:pPr>
          </w:p>
        </w:tc>
        <w:tc>
          <w:tcPr>
            <w:tcW w:w="1276" w:type="dxa"/>
            <w:vAlign w:val="center"/>
          </w:tcPr>
          <w:p w:rsidR="00DF111B" w:rsidRPr="00DF111B" w:rsidRDefault="00DF111B" w:rsidP="0053535E">
            <w:pPr>
              <w:widowControl w:val="0"/>
              <w:jc w:val="center"/>
              <w:rPr>
                <w:sz w:val="20"/>
                <w:szCs w:val="20"/>
              </w:rPr>
            </w:pPr>
            <w:r w:rsidRPr="00DF111B">
              <w:rPr>
                <w:sz w:val="20"/>
                <w:szCs w:val="20"/>
              </w:rPr>
              <w:t>X3.3</w:t>
            </w:r>
          </w:p>
        </w:tc>
        <w:tc>
          <w:tcPr>
            <w:tcW w:w="851" w:type="dxa"/>
            <w:vAlign w:val="center"/>
          </w:tcPr>
          <w:p w:rsidR="00DF111B" w:rsidRPr="00DF111B" w:rsidRDefault="00DF111B" w:rsidP="0053535E">
            <w:pPr>
              <w:widowControl w:val="0"/>
              <w:jc w:val="center"/>
              <w:rPr>
                <w:sz w:val="20"/>
                <w:szCs w:val="20"/>
              </w:rPr>
            </w:pPr>
            <w:r>
              <w:rPr>
                <w:sz w:val="20"/>
                <w:szCs w:val="20"/>
              </w:rPr>
              <w:t>0,344</w:t>
            </w:r>
          </w:p>
        </w:tc>
        <w:tc>
          <w:tcPr>
            <w:tcW w:w="992" w:type="dxa"/>
            <w:vAlign w:val="center"/>
          </w:tcPr>
          <w:p w:rsidR="00DF111B" w:rsidRPr="00DF111B" w:rsidRDefault="00487BDB" w:rsidP="0053535E">
            <w:pPr>
              <w:widowControl w:val="0"/>
              <w:jc w:val="center"/>
              <w:rPr>
                <w:sz w:val="20"/>
                <w:szCs w:val="20"/>
              </w:rPr>
            </w:pPr>
            <w:r>
              <w:rPr>
                <w:sz w:val="20"/>
                <w:szCs w:val="20"/>
              </w:rPr>
              <w:t>0,810</w:t>
            </w:r>
          </w:p>
        </w:tc>
        <w:tc>
          <w:tcPr>
            <w:tcW w:w="1271" w:type="dxa"/>
            <w:vAlign w:val="center"/>
          </w:tcPr>
          <w:p w:rsidR="00DF111B" w:rsidRPr="00DF111B" w:rsidRDefault="00DF111B" w:rsidP="0053535E">
            <w:pPr>
              <w:widowControl w:val="0"/>
              <w:jc w:val="center"/>
              <w:rPr>
                <w:sz w:val="20"/>
                <w:szCs w:val="20"/>
              </w:rPr>
            </w:pPr>
            <w:r>
              <w:rPr>
                <w:sz w:val="20"/>
                <w:szCs w:val="20"/>
              </w:rPr>
              <w:t>Valid</w:t>
            </w:r>
          </w:p>
        </w:tc>
      </w:tr>
      <w:tr w:rsidR="00DF111B" w:rsidRPr="00DF111B" w:rsidTr="00DF111B">
        <w:tc>
          <w:tcPr>
            <w:tcW w:w="2551" w:type="dxa"/>
            <w:vMerge/>
            <w:vAlign w:val="center"/>
          </w:tcPr>
          <w:p w:rsidR="00DF111B" w:rsidRPr="00DF111B" w:rsidRDefault="00DF111B" w:rsidP="0053535E">
            <w:pPr>
              <w:widowControl w:val="0"/>
              <w:jc w:val="center"/>
              <w:rPr>
                <w:sz w:val="20"/>
                <w:szCs w:val="20"/>
              </w:rPr>
            </w:pPr>
          </w:p>
        </w:tc>
        <w:tc>
          <w:tcPr>
            <w:tcW w:w="1276" w:type="dxa"/>
            <w:vAlign w:val="center"/>
          </w:tcPr>
          <w:p w:rsidR="00DF111B" w:rsidRPr="00DF111B" w:rsidRDefault="00DF111B" w:rsidP="0053535E">
            <w:pPr>
              <w:widowControl w:val="0"/>
              <w:jc w:val="center"/>
              <w:rPr>
                <w:sz w:val="20"/>
                <w:szCs w:val="20"/>
              </w:rPr>
            </w:pPr>
            <w:r w:rsidRPr="00DF111B">
              <w:rPr>
                <w:sz w:val="20"/>
                <w:szCs w:val="20"/>
              </w:rPr>
              <w:t>X3.4</w:t>
            </w:r>
          </w:p>
        </w:tc>
        <w:tc>
          <w:tcPr>
            <w:tcW w:w="851" w:type="dxa"/>
            <w:vAlign w:val="center"/>
          </w:tcPr>
          <w:p w:rsidR="00DF111B" w:rsidRPr="00DF111B" w:rsidRDefault="00DF111B" w:rsidP="0053535E">
            <w:pPr>
              <w:widowControl w:val="0"/>
              <w:jc w:val="center"/>
              <w:rPr>
                <w:sz w:val="20"/>
                <w:szCs w:val="20"/>
              </w:rPr>
            </w:pPr>
            <w:r>
              <w:rPr>
                <w:sz w:val="20"/>
                <w:szCs w:val="20"/>
              </w:rPr>
              <w:t>0,344</w:t>
            </w:r>
          </w:p>
        </w:tc>
        <w:tc>
          <w:tcPr>
            <w:tcW w:w="992" w:type="dxa"/>
            <w:vAlign w:val="center"/>
          </w:tcPr>
          <w:p w:rsidR="00DF111B" w:rsidRPr="00DF111B" w:rsidRDefault="00487BDB" w:rsidP="0053535E">
            <w:pPr>
              <w:widowControl w:val="0"/>
              <w:jc w:val="center"/>
              <w:rPr>
                <w:sz w:val="20"/>
                <w:szCs w:val="20"/>
              </w:rPr>
            </w:pPr>
            <w:r>
              <w:rPr>
                <w:sz w:val="20"/>
                <w:szCs w:val="20"/>
              </w:rPr>
              <w:t>0,816</w:t>
            </w:r>
          </w:p>
        </w:tc>
        <w:tc>
          <w:tcPr>
            <w:tcW w:w="1271" w:type="dxa"/>
            <w:vAlign w:val="center"/>
          </w:tcPr>
          <w:p w:rsidR="00DF111B" w:rsidRPr="00DF111B" w:rsidRDefault="00DF111B" w:rsidP="0053535E">
            <w:pPr>
              <w:widowControl w:val="0"/>
              <w:jc w:val="center"/>
              <w:rPr>
                <w:sz w:val="20"/>
                <w:szCs w:val="20"/>
              </w:rPr>
            </w:pPr>
            <w:r>
              <w:rPr>
                <w:sz w:val="20"/>
                <w:szCs w:val="20"/>
              </w:rPr>
              <w:t>Valid</w:t>
            </w:r>
          </w:p>
        </w:tc>
      </w:tr>
      <w:tr w:rsidR="00DF111B" w:rsidRPr="00DF111B" w:rsidTr="00DF111B">
        <w:tc>
          <w:tcPr>
            <w:tcW w:w="2551" w:type="dxa"/>
            <w:vMerge/>
            <w:vAlign w:val="center"/>
          </w:tcPr>
          <w:p w:rsidR="00DF111B" w:rsidRPr="00DF111B" w:rsidRDefault="00DF111B" w:rsidP="0053535E">
            <w:pPr>
              <w:widowControl w:val="0"/>
              <w:jc w:val="center"/>
              <w:rPr>
                <w:sz w:val="20"/>
                <w:szCs w:val="20"/>
              </w:rPr>
            </w:pPr>
          </w:p>
        </w:tc>
        <w:tc>
          <w:tcPr>
            <w:tcW w:w="1276" w:type="dxa"/>
            <w:vAlign w:val="center"/>
          </w:tcPr>
          <w:p w:rsidR="00DF111B" w:rsidRPr="00DF111B" w:rsidRDefault="00DF111B" w:rsidP="0053535E">
            <w:pPr>
              <w:widowControl w:val="0"/>
              <w:jc w:val="center"/>
              <w:rPr>
                <w:sz w:val="20"/>
                <w:szCs w:val="20"/>
              </w:rPr>
            </w:pPr>
            <w:r w:rsidRPr="00DF111B">
              <w:rPr>
                <w:sz w:val="20"/>
                <w:szCs w:val="20"/>
              </w:rPr>
              <w:t>X3.5</w:t>
            </w:r>
          </w:p>
        </w:tc>
        <w:tc>
          <w:tcPr>
            <w:tcW w:w="851" w:type="dxa"/>
            <w:vAlign w:val="center"/>
          </w:tcPr>
          <w:p w:rsidR="00DF111B" w:rsidRPr="00DF111B" w:rsidRDefault="00DF111B" w:rsidP="0053535E">
            <w:pPr>
              <w:widowControl w:val="0"/>
              <w:jc w:val="center"/>
              <w:rPr>
                <w:sz w:val="20"/>
                <w:szCs w:val="20"/>
              </w:rPr>
            </w:pPr>
            <w:r>
              <w:rPr>
                <w:sz w:val="20"/>
                <w:szCs w:val="20"/>
              </w:rPr>
              <w:t>0,344</w:t>
            </w:r>
          </w:p>
        </w:tc>
        <w:tc>
          <w:tcPr>
            <w:tcW w:w="992" w:type="dxa"/>
            <w:vAlign w:val="center"/>
          </w:tcPr>
          <w:p w:rsidR="00DF111B" w:rsidRPr="00DF111B" w:rsidRDefault="00487BDB" w:rsidP="0053535E">
            <w:pPr>
              <w:widowControl w:val="0"/>
              <w:jc w:val="center"/>
              <w:rPr>
                <w:sz w:val="20"/>
                <w:szCs w:val="20"/>
              </w:rPr>
            </w:pPr>
            <w:r>
              <w:rPr>
                <w:sz w:val="20"/>
                <w:szCs w:val="20"/>
              </w:rPr>
              <w:t>0,533</w:t>
            </w:r>
          </w:p>
        </w:tc>
        <w:tc>
          <w:tcPr>
            <w:tcW w:w="1271" w:type="dxa"/>
            <w:vAlign w:val="center"/>
          </w:tcPr>
          <w:p w:rsidR="00DF111B" w:rsidRPr="00DF111B" w:rsidRDefault="00DF111B" w:rsidP="0053535E">
            <w:pPr>
              <w:widowControl w:val="0"/>
              <w:jc w:val="center"/>
              <w:rPr>
                <w:sz w:val="20"/>
                <w:szCs w:val="20"/>
              </w:rPr>
            </w:pPr>
            <w:r>
              <w:rPr>
                <w:sz w:val="20"/>
                <w:szCs w:val="20"/>
              </w:rPr>
              <w:t>Valid</w:t>
            </w:r>
          </w:p>
        </w:tc>
      </w:tr>
    </w:tbl>
    <w:p w:rsidR="00E509D1" w:rsidRPr="00583422" w:rsidRDefault="00E509D1" w:rsidP="0053535E">
      <w:pPr>
        <w:pStyle w:val="NoSpacing"/>
        <w:widowControl w:val="0"/>
        <w:spacing w:line="480" w:lineRule="auto"/>
        <w:ind w:left="714" w:firstLine="704"/>
        <w:jc w:val="both"/>
        <w:rPr>
          <w:b w:val="0"/>
          <w:i/>
          <w:sz w:val="20"/>
        </w:rPr>
      </w:pPr>
      <w:r w:rsidRPr="002B6C89">
        <w:rPr>
          <w:b w:val="0"/>
          <w:i/>
          <w:sz w:val="20"/>
        </w:rPr>
        <w:t>Sumber: Ha</w:t>
      </w:r>
      <w:r w:rsidR="004C3CE6">
        <w:rPr>
          <w:b w:val="0"/>
          <w:i/>
          <w:sz w:val="20"/>
        </w:rPr>
        <w:t>sil Data Diolah SPSS 30, 2026</w:t>
      </w:r>
    </w:p>
    <w:p w:rsidR="00823AC5" w:rsidRPr="00D147F1" w:rsidRDefault="00D147F1" w:rsidP="0053535E">
      <w:pPr>
        <w:pStyle w:val="NoSpacing"/>
        <w:widowControl w:val="0"/>
        <w:spacing w:line="480" w:lineRule="auto"/>
        <w:ind w:left="1276" w:firstLine="164"/>
        <w:jc w:val="both"/>
        <w:rPr>
          <w:b w:val="0"/>
        </w:rPr>
      </w:pPr>
      <w:r>
        <w:rPr>
          <w:b w:val="0"/>
        </w:rPr>
        <w:lastRenderedPageBreak/>
        <w:t>Berdasarkan hasil uji validitas yang disajikan dalam tabel 3.3 di atas, seluruh item pertanyaan pada masing-masing variabel memiliki nilai r hitung yang lebih besar dari r tabel, sehingga dapat disimpulkan bahwa seluruh item pernyataan dinyatakan valid dan dapat digunakan sebagai instrument penelitian.</w:t>
      </w:r>
    </w:p>
    <w:p w:rsidR="00C557E2" w:rsidRPr="0026598C" w:rsidRDefault="00C557E2" w:rsidP="0053535E">
      <w:pPr>
        <w:pStyle w:val="NoSpacing"/>
        <w:widowControl w:val="0"/>
        <w:numPr>
          <w:ilvl w:val="0"/>
          <w:numId w:val="20"/>
        </w:numPr>
        <w:spacing w:line="480" w:lineRule="auto"/>
        <w:ind w:left="1701" w:hanging="425"/>
      </w:pPr>
      <w:r w:rsidRPr="0026598C">
        <w:t xml:space="preserve">Uji </w:t>
      </w:r>
      <w:r w:rsidR="006C0208">
        <w:t>Re</w:t>
      </w:r>
      <w:r w:rsidR="00CD22B8" w:rsidRPr="0026598C">
        <w:t>li</w:t>
      </w:r>
      <w:r w:rsidR="00AE3B4E">
        <w:t>a</w:t>
      </w:r>
      <w:r w:rsidR="00CD22B8" w:rsidRPr="0026598C">
        <w:t>bilitas</w:t>
      </w:r>
    </w:p>
    <w:p w:rsidR="00CC5CF6" w:rsidRDefault="00C804B6" w:rsidP="0053535E">
      <w:pPr>
        <w:pStyle w:val="NoSpacing"/>
        <w:widowControl w:val="0"/>
        <w:spacing w:line="480" w:lineRule="auto"/>
        <w:ind w:left="1276" w:firstLine="851"/>
        <w:jc w:val="both"/>
        <w:rPr>
          <w:b w:val="0"/>
        </w:rPr>
      </w:pPr>
      <w:r w:rsidRPr="0026598C">
        <w:rPr>
          <w:b w:val="0"/>
        </w:rPr>
        <w:t>Uji realibilitas adalah alat untuk mnegukur suatu kuesioner yang merupakan indikator dari variabel atau konstuk. Suatu kuesioner dikatakan reliable atau handal jika jawaban seseorang ter</w:t>
      </w:r>
      <w:r w:rsidR="000E4E45">
        <w:rPr>
          <w:b w:val="0"/>
        </w:rPr>
        <w:t>a</w:t>
      </w:r>
      <w:r w:rsidRPr="0026598C">
        <w:rPr>
          <w:b w:val="0"/>
        </w:rPr>
        <w:t>hdap pernyataan adalah konsisten atau stabil dari waktu ke waktu</w:t>
      </w:r>
      <w:r w:rsidR="002D1A6B" w:rsidRPr="0026598C">
        <w:rPr>
          <w:b w:val="0"/>
        </w:rPr>
        <w:t xml:space="preserve">. Suatu </w:t>
      </w:r>
      <w:r w:rsidR="009D3008" w:rsidRPr="0026598C">
        <w:rPr>
          <w:b w:val="0"/>
        </w:rPr>
        <w:t>variabel</w:t>
      </w:r>
      <w:r w:rsidR="002D1A6B" w:rsidRPr="0026598C">
        <w:rPr>
          <w:b w:val="0"/>
        </w:rPr>
        <w:t xml:space="preserve"> dikatakan reliable jika  memberikan nilai </w:t>
      </w:r>
      <w:r w:rsidR="002D1A6B" w:rsidRPr="0026598C">
        <w:rPr>
          <w:b w:val="0"/>
          <w:i/>
        </w:rPr>
        <w:t>Cronbach Alpha</w:t>
      </w:r>
      <w:r w:rsidR="002D1A6B" w:rsidRPr="0026598C">
        <w:rPr>
          <w:b w:val="0"/>
        </w:rPr>
        <w:t xml:space="preserve"> &gt; 0,70 </w:t>
      </w:r>
      <w:r w:rsidRPr="0026598C">
        <w:rPr>
          <w:b w:val="0"/>
        </w:rPr>
        <w:t xml:space="preserve"> </w:t>
      </w:r>
      <w:r w:rsidR="005F7C0E" w:rsidRPr="0026598C">
        <w:rPr>
          <w:b w:val="0"/>
        </w:rPr>
        <w:fldChar w:fldCharType="begin" w:fldLock="1"/>
      </w:r>
      <w:r w:rsidR="005F7C0E" w:rsidRPr="0026598C">
        <w:rPr>
          <w:b w:val="0"/>
        </w:rPr>
        <w:instrText>ADDIN CSL_CITATION {"citationItems":[{"id":"ITEM-1","itemData":{"ISBN":"9797040151","author":[{"dropping-particle":"","family":"Ghozali","given":"Imam","non-dropping-particle":"","parse-names":false,"suffix":""}],"edition":"10","id":"ITEM-1","issued":{"date-parts":[["2021"]]},"publisher":"Badan Penerbit Universitas Diponegoro","publisher-place":"Semarang","title":"Aplikasi Analisis Multivariate Dengan Program IBM SPSS 26 Edisi 10","type":"book"},"uris":["http://www.mendeley.com/documents/?uuid=ad61f4fb-7436-4ab7-bdae-cecadf9a70e9"]}],"mendeley":{"formattedCitation":"(Ghozali, 2021)","plainTextFormattedCitation":"(Ghozali, 2021)","previouslyFormattedCitation":"(Ghozali, 2021)"},"properties":{"noteIndex":0},"schema":"https://github.com/citation-style-language/schema/raw/master/csl-citation.json"}</w:instrText>
      </w:r>
      <w:r w:rsidR="005F7C0E" w:rsidRPr="0026598C">
        <w:rPr>
          <w:b w:val="0"/>
        </w:rPr>
        <w:fldChar w:fldCharType="separate"/>
      </w:r>
      <w:r w:rsidRPr="0026598C">
        <w:rPr>
          <w:b w:val="0"/>
          <w:noProof/>
        </w:rPr>
        <w:t>(Ghozali, 2021)</w:t>
      </w:r>
      <w:r w:rsidR="005F7C0E" w:rsidRPr="0026598C">
        <w:rPr>
          <w:b w:val="0"/>
        </w:rPr>
        <w:fldChar w:fldCharType="end"/>
      </w:r>
      <w:r w:rsidR="002D1A6B" w:rsidRPr="0026598C">
        <w:rPr>
          <w:b w:val="0"/>
        </w:rPr>
        <w:t xml:space="preserve">. </w:t>
      </w:r>
    </w:p>
    <w:p w:rsidR="00823AC5" w:rsidRPr="00823AC5" w:rsidRDefault="00BA5BFB" w:rsidP="0053535E">
      <w:pPr>
        <w:pStyle w:val="Caption"/>
        <w:widowControl w:val="0"/>
        <w:ind w:left="556" w:firstLine="720"/>
        <w:rPr>
          <w:rFonts w:ascii="Times New Roman" w:hAnsi="Times New Roman"/>
          <w:b/>
          <w:i w:val="0"/>
          <w:color w:val="000000" w:themeColor="text1"/>
          <w:sz w:val="22"/>
        </w:rPr>
      </w:pPr>
      <w:bookmarkStart w:id="153" w:name="_Toc200149236"/>
      <w:bookmarkStart w:id="154" w:name="_Toc200671279"/>
      <w:bookmarkStart w:id="155" w:name="_Toc224066559"/>
      <w:bookmarkStart w:id="156" w:name="_Toc224560557"/>
      <w:r w:rsidRPr="00BA5BFB">
        <w:rPr>
          <w:rFonts w:ascii="Times New Roman" w:hAnsi="Times New Roman"/>
          <w:b/>
          <w:i w:val="0"/>
          <w:color w:val="auto"/>
          <w:sz w:val="22"/>
        </w:rPr>
        <w:t xml:space="preserve">Tabel 3. </w:t>
      </w:r>
      <w:r w:rsidRPr="00BA5BFB">
        <w:rPr>
          <w:rFonts w:ascii="Times New Roman" w:hAnsi="Times New Roman"/>
          <w:b/>
          <w:i w:val="0"/>
          <w:color w:val="auto"/>
          <w:sz w:val="22"/>
        </w:rPr>
        <w:fldChar w:fldCharType="begin"/>
      </w:r>
      <w:r w:rsidRPr="00BA5BFB">
        <w:rPr>
          <w:rFonts w:ascii="Times New Roman" w:hAnsi="Times New Roman"/>
          <w:b/>
          <w:i w:val="0"/>
          <w:color w:val="auto"/>
          <w:sz w:val="22"/>
        </w:rPr>
        <w:instrText xml:space="preserve"> SEQ Tabel_3. \* ARABIC </w:instrText>
      </w:r>
      <w:r w:rsidRPr="00BA5BFB">
        <w:rPr>
          <w:rFonts w:ascii="Times New Roman" w:hAnsi="Times New Roman"/>
          <w:b/>
          <w:i w:val="0"/>
          <w:color w:val="auto"/>
          <w:sz w:val="22"/>
        </w:rPr>
        <w:fldChar w:fldCharType="separate"/>
      </w:r>
      <w:r w:rsidR="00D775D3">
        <w:rPr>
          <w:rFonts w:ascii="Times New Roman" w:hAnsi="Times New Roman"/>
          <w:b/>
          <w:i w:val="0"/>
          <w:noProof/>
          <w:color w:val="auto"/>
          <w:sz w:val="22"/>
        </w:rPr>
        <w:t>4</w:t>
      </w:r>
      <w:r w:rsidRPr="00BA5BFB">
        <w:rPr>
          <w:rFonts w:ascii="Times New Roman" w:hAnsi="Times New Roman"/>
          <w:b/>
          <w:i w:val="0"/>
          <w:color w:val="auto"/>
          <w:sz w:val="22"/>
        </w:rPr>
        <w:fldChar w:fldCharType="end"/>
      </w:r>
      <w:r w:rsidRPr="00BA5BFB">
        <w:rPr>
          <w:color w:val="auto"/>
          <w:sz w:val="22"/>
        </w:rPr>
        <w:t xml:space="preserve"> </w:t>
      </w:r>
      <w:r w:rsidR="006C0208" w:rsidRPr="006C0208">
        <w:rPr>
          <w:rFonts w:ascii="Times New Roman" w:hAnsi="Times New Roman"/>
          <w:b/>
          <w:i w:val="0"/>
          <w:color w:val="000000" w:themeColor="text1"/>
          <w:sz w:val="22"/>
        </w:rPr>
        <w:t>Hasil Uji R</w:t>
      </w:r>
      <w:r w:rsidR="006C0208">
        <w:rPr>
          <w:rFonts w:ascii="Times New Roman" w:hAnsi="Times New Roman"/>
          <w:b/>
          <w:i w:val="0"/>
          <w:color w:val="000000" w:themeColor="text1"/>
          <w:sz w:val="22"/>
        </w:rPr>
        <w:t>e</w:t>
      </w:r>
      <w:r w:rsidR="006C0208" w:rsidRPr="006C0208">
        <w:rPr>
          <w:rFonts w:ascii="Times New Roman" w:hAnsi="Times New Roman"/>
          <w:b/>
          <w:i w:val="0"/>
          <w:color w:val="000000" w:themeColor="text1"/>
          <w:sz w:val="22"/>
        </w:rPr>
        <w:t>li</w:t>
      </w:r>
      <w:r w:rsidR="00AE3B4E">
        <w:rPr>
          <w:rFonts w:ascii="Times New Roman" w:hAnsi="Times New Roman"/>
          <w:b/>
          <w:i w:val="0"/>
          <w:color w:val="000000" w:themeColor="text1"/>
          <w:sz w:val="22"/>
        </w:rPr>
        <w:t>a</w:t>
      </w:r>
      <w:r w:rsidR="006C0208" w:rsidRPr="006C0208">
        <w:rPr>
          <w:rFonts w:ascii="Times New Roman" w:hAnsi="Times New Roman"/>
          <w:b/>
          <w:i w:val="0"/>
          <w:color w:val="000000" w:themeColor="text1"/>
          <w:sz w:val="22"/>
        </w:rPr>
        <w:t>bilitas</w:t>
      </w:r>
      <w:bookmarkEnd w:id="153"/>
      <w:bookmarkEnd w:id="154"/>
      <w:bookmarkEnd w:id="155"/>
      <w:bookmarkEnd w:id="156"/>
    </w:p>
    <w:tbl>
      <w:tblPr>
        <w:tblStyle w:val="TableGrid"/>
        <w:tblW w:w="0" w:type="auto"/>
        <w:tblInd w:w="1271" w:type="dxa"/>
        <w:tblLook w:val="04A0" w:firstRow="1" w:lastRow="0" w:firstColumn="1" w:lastColumn="0" w:noHBand="0" w:noVBand="1"/>
      </w:tblPr>
      <w:tblGrid>
        <w:gridCol w:w="3827"/>
        <w:gridCol w:w="1985"/>
        <w:gridCol w:w="1271"/>
      </w:tblGrid>
      <w:tr w:rsidR="00823AC5" w:rsidRPr="0046259C" w:rsidTr="0046259C">
        <w:tc>
          <w:tcPr>
            <w:tcW w:w="3827" w:type="dxa"/>
            <w:vAlign w:val="center"/>
          </w:tcPr>
          <w:p w:rsidR="00823AC5" w:rsidRPr="0046259C" w:rsidRDefault="00823AC5" w:rsidP="0053535E">
            <w:pPr>
              <w:widowControl w:val="0"/>
              <w:jc w:val="center"/>
              <w:rPr>
                <w:rFonts w:ascii="Times New Roman" w:hAnsi="Times New Roman"/>
                <w:b/>
                <w:sz w:val="20"/>
              </w:rPr>
            </w:pPr>
            <w:r w:rsidRPr="0046259C">
              <w:rPr>
                <w:rFonts w:ascii="Times New Roman" w:hAnsi="Times New Roman"/>
                <w:b/>
                <w:sz w:val="20"/>
              </w:rPr>
              <w:t>Variabel</w:t>
            </w:r>
          </w:p>
        </w:tc>
        <w:tc>
          <w:tcPr>
            <w:tcW w:w="1985" w:type="dxa"/>
            <w:vAlign w:val="center"/>
          </w:tcPr>
          <w:p w:rsidR="00823AC5" w:rsidRPr="0046259C" w:rsidRDefault="00823AC5" w:rsidP="0053535E">
            <w:pPr>
              <w:widowControl w:val="0"/>
              <w:jc w:val="center"/>
              <w:rPr>
                <w:rFonts w:ascii="Times New Roman" w:hAnsi="Times New Roman"/>
                <w:b/>
                <w:i/>
                <w:sz w:val="20"/>
              </w:rPr>
            </w:pPr>
            <w:r w:rsidRPr="0046259C">
              <w:rPr>
                <w:rFonts w:ascii="Times New Roman" w:hAnsi="Times New Roman"/>
                <w:b/>
                <w:i/>
                <w:sz w:val="20"/>
              </w:rPr>
              <w:t>Cronbach’s Alpha</w:t>
            </w:r>
          </w:p>
        </w:tc>
        <w:tc>
          <w:tcPr>
            <w:tcW w:w="1271" w:type="dxa"/>
            <w:vAlign w:val="center"/>
          </w:tcPr>
          <w:p w:rsidR="00823AC5" w:rsidRPr="0046259C" w:rsidRDefault="00823AC5" w:rsidP="0053535E">
            <w:pPr>
              <w:widowControl w:val="0"/>
              <w:jc w:val="center"/>
              <w:rPr>
                <w:rFonts w:ascii="Times New Roman" w:hAnsi="Times New Roman"/>
                <w:b/>
                <w:sz w:val="20"/>
              </w:rPr>
            </w:pPr>
            <w:r w:rsidRPr="0046259C">
              <w:rPr>
                <w:rFonts w:ascii="Times New Roman" w:hAnsi="Times New Roman"/>
                <w:b/>
                <w:sz w:val="20"/>
              </w:rPr>
              <w:t>Keterangan</w:t>
            </w:r>
          </w:p>
        </w:tc>
      </w:tr>
      <w:tr w:rsidR="00823AC5" w:rsidRPr="0046259C" w:rsidTr="0046259C">
        <w:tc>
          <w:tcPr>
            <w:tcW w:w="3827" w:type="dxa"/>
          </w:tcPr>
          <w:p w:rsidR="00823AC5" w:rsidRPr="0046259C" w:rsidRDefault="0046259C" w:rsidP="0053535E">
            <w:pPr>
              <w:widowControl w:val="0"/>
              <w:rPr>
                <w:rFonts w:ascii="Times New Roman" w:hAnsi="Times New Roman"/>
                <w:sz w:val="20"/>
              </w:rPr>
            </w:pPr>
            <w:r w:rsidRPr="0046259C">
              <w:rPr>
                <w:rFonts w:ascii="Times New Roman" w:hAnsi="Times New Roman"/>
                <w:sz w:val="20"/>
              </w:rPr>
              <w:t>Kepatuhan Wajib Pajak (Y)</w:t>
            </w:r>
          </w:p>
        </w:tc>
        <w:tc>
          <w:tcPr>
            <w:tcW w:w="1985" w:type="dxa"/>
            <w:vAlign w:val="center"/>
          </w:tcPr>
          <w:p w:rsidR="00823AC5" w:rsidRPr="0046259C" w:rsidRDefault="0046259C" w:rsidP="0053535E">
            <w:pPr>
              <w:widowControl w:val="0"/>
              <w:jc w:val="center"/>
              <w:rPr>
                <w:rFonts w:ascii="Times New Roman" w:hAnsi="Times New Roman"/>
                <w:sz w:val="20"/>
              </w:rPr>
            </w:pPr>
            <w:r>
              <w:rPr>
                <w:rFonts w:ascii="Times New Roman" w:hAnsi="Times New Roman"/>
                <w:sz w:val="20"/>
              </w:rPr>
              <w:t>0,765</w:t>
            </w:r>
          </w:p>
        </w:tc>
        <w:tc>
          <w:tcPr>
            <w:tcW w:w="1271" w:type="dxa"/>
            <w:vAlign w:val="center"/>
          </w:tcPr>
          <w:p w:rsidR="00823AC5" w:rsidRPr="0046259C" w:rsidRDefault="0046259C" w:rsidP="0053535E">
            <w:pPr>
              <w:widowControl w:val="0"/>
              <w:jc w:val="center"/>
              <w:rPr>
                <w:rFonts w:ascii="Times New Roman" w:hAnsi="Times New Roman"/>
                <w:sz w:val="20"/>
              </w:rPr>
            </w:pPr>
            <w:r>
              <w:rPr>
                <w:rFonts w:ascii="Times New Roman" w:hAnsi="Times New Roman"/>
                <w:sz w:val="20"/>
              </w:rPr>
              <w:t>Reliabel</w:t>
            </w:r>
          </w:p>
        </w:tc>
      </w:tr>
      <w:tr w:rsidR="00823AC5" w:rsidRPr="0046259C" w:rsidTr="0046259C">
        <w:tc>
          <w:tcPr>
            <w:tcW w:w="3827" w:type="dxa"/>
          </w:tcPr>
          <w:p w:rsidR="00823AC5" w:rsidRPr="0046259C" w:rsidRDefault="0046259C" w:rsidP="0053535E">
            <w:pPr>
              <w:widowControl w:val="0"/>
              <w:rPr>
                <w:rFonts w:ascii="Times New Roman" w:hAnsi="Times New Roman"/>
                <w:sz w:val="20"/>
              </w:rPr>
            </w:pPr>
            <w:r w:rsidRPr="0046259C">
              <w:rPr>
                <w:rFonts w:ascii="Times New Roman" w:hAnsi="Times New Roman"/>
                <w:sz w:val="20"/>
              </w:rPr>
              <w:t>Kesadaran Wajib Pajak (X1)</w:t>
            </w:r>
          </w:p>
        </w:tc>
        <w:tc>
          <w:tcPr>
            <w:tcW w:w="1985" w:type="dxa"/>
            <w:vAlign w:val="center"/>
          </w:tcPr>
          <w:p w:rsidR="00823AC5" w:rsidRPr="0046259C" w:rsidRDefault="00487BDB" w:rsidP="0053535E">
            <w:pPr>
              <w:widowControl w:val="0"/>
              <w:jc w:val="center"/>
              <w:rPr>
                <w:rFonts w:ascii="Times New Roman" w:hAnsi="Times New Roman"/>
                <w:sz w:val="20"/>
              </w:rPr>
            </w:pPr>
            <w:r>
              <w:rPr>
                <w:rFonts w:ascii="Times New Roman" w:hAnsi="Times New Roman"/>
                <w:sz w:val="20"/>
              </w:rPr>
              <w:t>0,702</w:t>
            </w:r>
          </w:p>
        </w:tc>
        <w:tc>
          <w:tcPr>
            <w:tcW w:w="1271" w:type="dxa"/>
            <w:vAlign w:val="center"/>
          </w:tcPr>
          <w:p w:rsidR="00823AC5" w:rsidRPr="0046259C" w:rsidRDefault="0046259C" w:rsidP="0053535E">
            <w:pPr>
              <w:widowControl w:val="0"/>
              <w:jc w:val="center"/>
              <w:rPr>
                <w:rFonts w:ascii="Times New Roman" w:hAnsi="Times New Roman"/>
                <w:sz w:val="20"/>
              </w:rPr>
            </w:pPr>
            <w:r>
              <w:rPr>
                <w:rFonts w:ascii="Times New Roman" w:hAnsi="Times New Roman"/>
                <w:sz w:val="20"/>
              </w:rPr>
              <w:t>Reliabel</w:t>
            </w:r>
          </w:p>
        </w:tc>
      </w:tr>
      <w:tr w:rsidR="00823AC5" w:rsidRPr="0046259C" w:rsidTr="0046259C">
        <w:tc>
          <w:tcPr>
            <w:tcW w:w="3827" w:type="dxa"/>
          </w:tcPr>
          <w:p w:rsidR="00823AC5" w:rsidRPr="0046259C" w:rsidRDefault="0046259C" w:rsidP="0053535E">
            <w:pPr>
              <w:widowControl w:val="0"/>
              <w:rPr>
                <w:rFonts w:ascii="Times New Roman" w:hAnsi="Times New Roman"/>
                <w:sz w:val="20"/>
              </w:rPr>
            </w:pPr>
            <w:r w:rsidRPr="0046259C">
              <w:rPr>
                <w:rFonts w:ascii="Times New Roman" w:hAnsi="Times New Roman"/>
                <w:sz w:val="20"/>
              </w:rPr>
              <w:t>Lingkungan Sosial (X2)</w:t>
            </w:r>
          </w:p>
        </w:tc>
        <w:tc>
          <w:tcPr>
            <w:tcW w:w="1985" w:type="dxa"/>
            <w:vAlign w:val="center"/>
          </w:tcPr>
          <w:p w:rsidR="00823AC5" w:rsidRPr="0046259C" w:rsidRDefault="00487BDB" w:rsidP="0053535E">
            <w:pPr>
              <w:widowControl w:val="0"/>
              <w:jc w:val="center"/>
              <w:rPr>
                <w:rFonts w:ascii="Times New Roman" w:hAnsi="Times New Roman"/>
                <w:sz w:val="20"/>
              </w:rPr>
            </w:pPr>
            <w:r>
              <w:rPr>
                <w:rFonts w:ascii="Times New Roman" w:hAnsi="Times New Roman"/>
                <w:sz w:val="20"/>
              </w:rPr>
              <w:t>0,810</w:t>
            </w:r>
          </w:p>
        </w:tc>
        <w:tc>
          <w:tcPr>
            <w:tcW w:w="1271" w:type="dxa"/>
            <w:vAlign w:val="center"/>
          </w:tcPr>
          <w:p w:rsidR="00823AC5" w:rsidRPr="0046259C" w:rsidRDefault="0046259C" w:rsidP="0053535E">
            <w:pPr>
              <w:widowControl w:val="0"/>
              <w:jc w:val="center"/>
              <w:rPr>
                <w:rFonts w:ascii="Times New Roman" w:hAnsi="Times New Roman"/>
                <w:sz w:val="20"/>
              </w:rPr>
            </w:pPr>
            <w:r>
              <w:rPr>
                <w:rFonts w:ascii="Times New Roman" w:hAnsi="Times New Roman"/>
                <w:sz w:val="20"/>
              </w:rPr>
              <w:t>Reliabel</w:t>
            </w:r>
          </w:p>
        </w:tc>
      </w:tr>
      <w:tr w:rsidR="0046259C" w:rsidRPr="0046259C" w:rsidTr="0046259C">
        <w:tc>
          <w:tcPr>
            <w:tcW w:w="3827" w:type="dxa"/>
          </w:tcPr>
          <w:p w:rsidR="0046259C" w:rsidRPr="0046259C" w:rsidRDefault="0046259C" w:rsidP="0053535E">
            <w:pPr>
              <w:widowControl w:val="0"/>
              <w:rPr>
                <w:rFonts w:ascii="Times New Roman" w:hAnsi="Times New Roman"/>
                <w:sz w:val="20"/>
              </w:rPr>
            </w:pPr>
            <w:r w:rsidRPr="0046259C">
              <w:rPr>
                <w:rFonts w:ascii="Times New Roman" w:hAnsi="Times New Roman"/>
                <w:sz w:val="20"/>
              </w:rPr>
              <w:t>Pengetahuan Perpajakan (X3)</w:t>
            </w:r>
          </w:p>
        </w:tc>
        <w:tc>
          <w:tcPr>
            <w:tcW w:w="1985" w:type="dxa"/>
            <w:vAlign w:val="center"/>
          </w:tcPr>
          <w:p w:rsidR="0046259C" w:rsidRPr="0046259C" w:rsidRDefault="00487BDB" w:rsidP="0053535E">
            <w:pPr>
              <w:widowControl w:val="0"/>
              <w:jc w:val="center"/>
              <w:rPr>
                <w:rFonts w:ascii="Times New Roman" w:hAnsi="Times New Roman"/>
                <w:sz w:val="20"/>
              </w:rPr>
            </w:pPr>
            <w:r>
              <w:rPr>
                <w:rFonts w:ascii="Times New Roman" w:hAnsi="Times New Roman"/>
                <w:sz w:val="20"/>
              </w:rPr>
              <w:t>0,792</w:t>
            </w:r>
          </w:p>
        </w:tc>
        <w:tc>
          <w:tcPr>
            <w:tcW w:w="1271" w:type="dxa"/>
            <w:vAlign w:val="center"/>
          </w:tcPr>
          <w:p w:rsidR="0046259C" w:rsidRPr="0046259C" w:rsidRDefault="0046259C" w:rsidP="0053535E">
            <w:pPr>
              <w:widowControl w:val="0"/>
              <w:jc w:val="center"/>
              <w:rPr>
                <w:rFonts w:ascii="Times New Roman" w:hAnsi="Times New Roman"/>
                <w:sz w:val="20"/>
              </w:rPr>
            </w:pPr>
            <w:r>
              <w:rPr>
                <w:rFonts w:ascii="Times New Roman" w:hAnsi="Times New Roman"/>
                <w:sz w:val="20"/>
              </w:rPr>
              <w:t>Reliabel</w:t>
            </w:r>
          </w:p>
        </w:tc>
      </w:tr>
    </w:tbl>
    <w:p w:rsidR="00E509D1" w:rsidRPr="00583422" w:rsidRDefault="00E509D1" w:rsidP="0053535E">
      <w:pPr>
        <w:pStyle w:val="NoSpacing"/>
        <w:widowControl w:val="0"/>
        <w:spacing w:line="480" w:lineRule="auto"/>
        <w:ind w:left="714" w:firstLine="420"/>
        <w:jc w:val="both"/>
        <w:rPr>
          <w:b w:val="0"/>
          <w:i/>
          <w:sz w:val="20"/>
        </w:rPr>
      </w:pPr>
      <w:r>
        <w:rPr>
          <w:b w:val="0"/>
          <w:i/>
          <w:sz w:val="20"/>
        </w:rPr>
        <w:t xml:space="preserve">  </w:t>
      </w:r>
      <w:r w:rsidRPr="002B6C89">
        <w:rPr>
          <w:b w:val="0"/>
          <w:i/>
          <w:sz w:val="20"/>
        </w:rPr>
        <w:t>Sumber: Hasil Data Diolah (2026)</w:t>
      </w:r>
    </w:p>
    <w:p w:rsidR="00D147F1" w:rsidRDefault="00D147F1" w:rsidP="0053535E">
      <w:pPr>
        <w:pStyle w:val="NoSpacing"/>
        <w:widowControl w:val="0"/>
        <w:spacing w:line="480" w:lineRule="auto"/>
        <w:ind w:left="1276" w:firstLine="425"/>
        <w:jc w:val="both"/>
        <w:rPr>
          <w:b w:val="0"/>
        </w:rPr>
      </w:pPr>
      <w:r w:rsidRPr="00D147F1">
        <w:rPr>
          <w:b w:val="0"/>
        </w:rPr>
        <w:t>Berdasar</w:t>
      </w:r>
      <w:r>
        <w:rPr>
          <w:b w:val="0"/>
        </w:rPr>
        <w:t xml:space="preserve">kan hasil uji relibilitas </w:t>
      </w:r>
      <w:r w:rsidR="0046259C">
        <w:rPr>
          <w:b w:val="0"/>
        </w:rPr>
        <w:t xml:space="preserve">yang disajikan pada </w:t>
      </w:r>
      <w:r>
        <w:rPr>
          <w:b w:val="0"/>
        </w:rPr>
        <w:t xml:space="preserve">tabel 3.4, seluruh variabel dalam penelitian ini memiliki nilai Cronbach’s Alpha diatas 0,70 sehingga dapat disimpulkan bahwa seluruh variabel </w:t>
      </w:r>
      <w:r w:rsidR="00AD418F">
        <w:rPr>
          <w:b w:val="0"/>
        </w:rPr>
        <w:t xml:space="preserve">reliabel </w:t>
      </w:r>
      <w:r w:rsidR="004B6DEF">
        <w:rPr>
          <w:b w:val="0"/>
        </w:rPr>
        <w:t>dan dapat digunakan dalam pengumpulan data.</w:t>
      </w:r>
    </w:p>
    <w:p w:rsidR="00193C1B" w:rsidRDefault="00193C1B" w:rsidP="0053535E">
      <w:pPr>
        <w:pStyle w:val="NoSpacing"/>
        <w:widowControl w:val="0"/>
        <w:spacing w:line="480" w:lineRule="auto"/>
        <w:ind w:left="1276" w:firstLine="425"/>
        <w:jc w:val="both"/>
        <w:rPr>
          <w:b w:val="0"/>
        </w:rPr>
      </w:pPr>
    </w:p>
    <w:p w:rsidR="00274BFE" w:rsidRDefault="00274BFE" w:rsidP="0053535E">
      <w:pPr>
        <w:pStyle w:val="NoSpacing"/>
        <w:widowControl w:val="0"/>
        <w:spacing w:line="480" w:lineRule="auto"/>
        <w:ind w:left="1276" w:firstLine="425"/>
        <w:jc w:val="both"/>
        <w:rPr>
          <w:b w:val="0"/>
        </w:rPr>
      </w:pPr>
    </w:p>
    <w:p w:rsidR="00193C1B" w:rsidRDefault="00193C1B" w:rsidP="0053535E">
      <w:pPr>
        <w:pStyle w:val="NoSpacing"/>
        <w:widowControl w:val="0"/>
        <w:spacing w:line="480" w:lineRule="auto"/>
        <w:ind w:left="1276" w:firstLine="425"/>
        <w:jc w:val="both"/>
        <w:rPr>
          <w:b w:val="0"/>
        </w:rPr>
      </w:pPr>
    </w:p>
    <w:p w:rsidR="00193C1B" w:rsidRPr="00D147F1" w:rsidRDefault="00193C1B" w:rsidP="0053535E">
      <w:pPr>
        <w:pStyle w:val="NoSpacing"/>
        <w:widowControl w:val="0"/>
        <w:spacing w:line="480" w:lineRule="auto"/>
        <w:ind w:left="1276" w:firstLine="425"/>
        <w:jc w:val="both"/>
        <w:rPr>
          <w:b w:val="0"/>
        </w:rPr>
      </w:pPr>
    </w:p>
    <w:p w:rsidR="00C557E2" w:rsidRPr="0026598C" w:rsidRDefault="00C557E2" w:rsidP="0053535E">
      <w:pPr>
        <w:pStyle w:val="Heading3"/>
        <w:keepNext w:val="0"/>
        <w:keepLines w:val="0"/>
        <w:widowControl w:val="0"/>
        <w:numPr>
          <w:ilvl w:val="0"/>
          <w:numId w:val="19"/>
        </w:numPr>
        <w:spacing w:line="480" w:lineRule="auto"/>
        <w:ind w:left="1276" w:hanging="709"/>
        <w:rPr>
          <w:rFonts w:ascii="Times New Roman" w:hAnsi="Times New Roman"/>
          <w:b/>
          <w:color w:val="000000" w:themeColor="text1"/>
        </w:rPr>
      </w:pPr>
      <w:bookmarkStart w:id="157" w:name="_Toc222043703"/>
      <w:bookmarkStart w:id="158" w:name="_Toc224067464"/>
      <w:bookmarkStart w:id="159" w:name="_Toc226311220"/>
      <w:r w:rsidRPr="0026598C">
        <w:rPr>
          <w:rFonts w:ascii="Times New Roman" w:hAnsi="Times New Roman"/>
          <w:b/>
          <w:color w:val="000000" w:themeColor="text1"/>
        </w:rPr>
        <w:lastRenderedPageBreak/>
        <w:t>Uji Asumsi Klasik</w:t>
      </w:r>
      <w:bookmarkEnd w:id="157"/>
      <w:bookmarkEnd w:id="158"/>
      <w:bookmarkEnd w:id="159"/>
    </w:p>
    <w:p w:rsidR="00C557E2" w:rsidRPr="0026598C" w:rsidRDefault="00C557E2" w:rsidP="0053535E">
      <w:pPr>
        <w:pStyle w:val="NoSpacing"/>
        <w:widowControl w:val="0"/>
        <w:numPr>
          <w:ilvl w:val="0"/>
          <w:numId w:val="21"/>
        </w:numPr>
        <w:spacing w:line="480" w:lineRule="auto"/>
        <w:ind w:left="1701" w:hanging="425"/>
      </w:pPr>
      <w:r w:rsidRPr="0026598C">
        <w:t>Uji Normalitas</w:t>
      </w:r>
    </w:p>
    <w:p w:rsidR="00C54FD5" w:rsidRPr="0026598C" w:rsidRDefault="00C54FD5" w:rsidP="0053535E">
      <w:pPr>
        <w:pStyle w:val="NoSpacing"/>
        <w:widowControl w:val="0"/>
        <w:spacing w:line="480" w:lineRule="auto"/>
        <w:ind w:left="1276" w:firstLine="884"/>
        <w:jc w:val="both"/>
        <w:rPr>
          <w:b w:val="0"/>
        </w:rPr>
      </w:pPr>
      <w:r w:rsidRPr="0026598C">
        <w:rPr>
          <w:b w:val="0"/>
        </w:rPr>
        <w:t>Uji normalitas bertujuan untuk menguji apakah dalam model regresi, variabel penggangu atau residual memiliki distribusi normal</w:t>
      </w:r>
      <w:r w:rsidR="00CA2282" w:rsidRPr="0026598C">
        <w:rPr>
          <w:b w:val="0"/>
        </w:rPr>
        <w:t xml:space="preserve"> </w:t>
      </w:r>
      <w:r w:rsidR="00CA2282" w:rsidRPr="0026598C">
        <w:rPr>
          <w:b w:val="0"/>
        </w:rPr>
        <w:fldChar w:fldCharType="begin" w:fldLock="1"/>
      </w:r>
      <w:r w:rsidR="00CA2282" w:rsidRPr="0026598C">
        <w:rPr>
          <w:b w:val="0"/>
        </w:rPr>
        <w:instrText>ADDIN CSL_CITATION {"citationItems":[{"id":"ITEM-1","itemData":{"ISBN":"9797040151","author":[{"dropping-particle":"","family":"Ghozali","given":"Imam","non-dropping-particle":"","parse-names":false,"suffix":""}],"edition":"10","id":"ITEM-1","issued":{"date-parts":[["2021"]]},"publisher":"Badan Penerbit Universitas Diponegoro","publisher-place":"Semarang","title":"Aplikasi Analisis Multivariate Dengan Program IBM SPSS 26 Edisi 10","type":"book"},"uris":["http://www.mendeley.com/documents/?uuid=ad61f4fb-7436-4ab7-bdae-cecadf9a70e9"]}],"mendeley":{"formattedCitation":"(Ghozali, 2021)","plainTextFormattedCitation":"(Ghozali, 2021)","previouslyFormattedCitation":"(Ghozali, 2021)"},"properties":{"noteIndex":0},"schema":"https://github.com/citation-style-language/schema/raw/master/csl-citation.json"}</w:instrText>
      </w:r>
      <w:r w:rsidR="00CA2282" w:rsidRPr="0026598C">
        <w:rPr>
          <w:b w:val="0"/>
        </w:rPr>
        <w:fldChar w:fldCharType="separate"/>
      </w:r>
      <w:r w:rsidR="00CA2282" w:rsidRPr="0026598C">
        <w:rPr>
          <w:b w:val="0"/>
          <w:noProof/>
        </w:rPr>
        <w:t>(Ghozali, 2021)</w:t>
      </w:r>
      <w:r w:rsidR="00CA2282" w:rsidRPr="0026598C">
        <w:rPr>
          <w:b w:val="0"/>
        </w:rPr>
        <w:fldChar w:fldCharType="end"/>
      </w:r>
      <w:r w:rsidR="00CA2282" w:rsidRPr="0026598C">
        <w:rPr>
          <w:b w:val="0"/>
        </w:rPr>
        <w:t xml:space="preserve">. </w:t>
      </w:r>
      <w:r w:rsidR="000B5182" w:rsidRPr="0026598C">
        <w:rPr>
          <w:b w:val="0"/>
        </w:rPr>
        <w:t xml:space="preserve">Normalitas data dapat diuji menggunakan metode </w:t>
      </w:r>
      <w:r w:rsidR="000B5182" w:rsidRPr="0026598C">
        <w:rPr>
          <w:b w:val="0"/>
          <w:i/>
        </w:rPr>
        <w:t>Kolmogorov—mirnov</w:t>
      </w:r>
      <w:r w:rsidR="00375558">
        <w:rPr>
          <w:b w:val="0"/>
        </w:rPr>
        <w:t xml:space="preserve"> (K-S),</w:t>
      </w:r>
      <w:r w:rsidR="000B5182" w:rsidRPr="0026598C">
        <w:rPr>
          <w:b w:val="0"/>
        </w:rPr>
        <w:t xml:space="preserve"> melalui pengujian ini dapat diketahui apakah sampel yang teramati sesuai dengan distibusi tertentu.</w:t>
      </w:r>
      <w:r w:rsidR="000C487C" w:rsidRPr="0026598C">
        <w:rPr>
          <w:b w:val="0"/>
        </w:rPr>
        <w:t xml:space="preserve"> Dalam uji ini, hipotesis diajukan adalah data berdistribusi normal.</w:t>
      </w:r>
    </w:p>
    <w:p w:rsidR="00B65152" w:rsidRPr="0026598C" w:rsidRDefault="000C487C" w:rsidP="0053535E">
      <w:pPr>
        <w:pStyle w:val="NoSpacing"/>
        <w:widowControl w:val="0"/>
        <w:spacing w:line="480" w:lineRule="auto"/>
        <w:ind w:left="1276" w:firstLine="884"/>
        <w:jc w:val="both"/>
        <w:rPr>
          <w:b w:val="0"/>
        </w:rPr>
      </w:pPr>
      <w:r w:rsidRPr="0026598C">
        <w:rPr>
          <w:b w:val="0"/>
        </w:rPr>
        <w:t xml:space="preserve">Kriteria yang digunakan adalah dengan pengujian dua arah </w:t>
      </w:r>
      <w:r w:rsidRPr="0084704D">
        <w:rPr>
          <w:b w:val="0"/>
          <w:i/>
        </w:rPr>
        <w:t>(two tailed test)</w:t>
      </w:r>
      <w:r w:rsidRPr="0026598C">
        <w:rPr>
          <w:b w:val="0"/>
        </w:rPr>
        <w:t xml:space="preserve">, yaitu </w:t>
      </w:r>
      <w:r w:rsidR="003C51B8">
        <w:rPr>
          <w:b w:val="0"/>
        </w:rPr>
        <w:t>j</w:t>
      </w:r>
      <w:r w:rsidR="00543466">
        <w:rPr>
          <w:b w:val="0"/>
        </w:rPr>
        <w:t>ika nilai signifikansi atau nilai probabilitas &gt;0,05 maka,</w:t>
      </w:r>
      <w:r w:rsidR="003A357F" w:rsidRPr="0026598C">
        <w:rPr>
          <w:b w:val="0"/>
        </w:rPr>
        <w:t xml:space="preserve"> data terdist</w:t>
      </w:r>
      <w:r w:rsidR="00543466">
        <w:rPr>
          <w:b w:val="0"/>
        </w:rPr>
        <w:t xml:space="preserve">ribusi normal dan apabila nilai probabilitas </w:t>
      </w:r>
      <w:r w:rsidR="003A357F" w:rsidRPr="0026598C">
        <w:rPr>
          <w:b w:val="0"/>
        </w:rPr>
        <w:t xml:space="preserve">&lt; 0,05, maka data tidak tedsitribusi </w:t>
      </w:r>
      <w:r w:rsidR="003C51B8">
        <w:rPr>
          <w:b w:val="0"/>
        </w:rPr>
        <w:t>denga</w:t>
      </w:r>
      <w:r w:rsidR="00543466">
        <w:rPr>
          <w:b w:val="0"/>
        </w:rPr>
        <w:t xml:space="preserve">n </w:t>
      </w:r>
      <w:r w:rsidR="003A357F" w:rsidRPr="0026598C">
        <w:rPr>
          <w:b w:val="0"/>
        </w:rPr>
        <w:t>n</w:t>
      </w:r>
      <w:r w:rsidR="00543466">
        <w:rPr>
          <w:b w:val="0"/>
        </w:rPr>
        <w:t xml:space="preserve">ormal </w:t>
      </w:r>
      <w:r w:rsidR="00790657">
        <w:rPr>
          <w:b w:val="0"/>
        </w:rPr>
        <w:fldChar w:fldCharType="begin" w:fldLock="1"/>
      </w:r>
      <w:r w:rsidR="00790657">
        <w:rPr>
          <w:b w:val="0"/>
        </w:rPr>
        <w:instrText>ADDIN CSL_CITATION {"citationItems":[{"id":"ITEM-1","itemData":{"ISBN":"9786236155066","author":[{"dropping-particle":"","family":"Sahir","given":"Syafrida Hafni","non-dropping-particle":"","parse-names":false,"suffix":""}],"editor":[{"dropping-particle":"","family":"Koryati","given":"Try","non-dropping-particle":"","parse-names":false,"suffix":""}],"id":"ITEM-1","issued":{"date-parts":[["2022"]]},"publisher":"Penerbit KBM Indonesia","publisher-place":"Yogyakarta","title":"Metodologi Penelitian","type":"book"},"uris":["http://www.mendeley.com/documents/?uuid=a917f8ea-0946-4f3a-9501-ca6b9705c5fc"]}],"mendeley":{"formattedCitation":"(Sahir, 2022)","plainTextFormattedCitation":"(Sahir, 2022)","previouslyFormattedCitation":"(Sahir, 2022)"},"properties":{"noteIndex":0},"schema":"https://github.com/citation-style-language/schema/raw/master/csl-citation.json"}</w:instrText>
      </w:r>
      <w:r w:rsidR="00790657">
        <w:rPr>
          <w:b w:val="0"/>
        </w:rPr>
        <w:fldChar w:fldCharType="separate"/>
      </w:r>
      <w:r w:rsidR="00543466" w:rsidRPr="00543466">
        <w:rPr>
          <w:b w:val="0"/>
          <w:noProof/>
        </w:rPr>
        <w:t>(Sahir, 2022)</w:t>
      </w:r>
      <w:r w:rsidR="00790657">
        <w:rPr>
          <w:b w:val="0"/>
        </w:rPr>
        <w:fldChar w:fldCharType="end"/>
      </w:r>
      <w:r w:rsidR="00790657">
        <w:rPr>
          <w:b w:val="0"/>
        </w:rPr>
        <w:t xml:space="preserve"> </w:t>
      </w:r>
    </w:p>
    <w:p w:rsidR="00C557E2" w:rsidRPr="0026598C" w:rsidRDefault="00C557E2" w:rsidP="0053535E">
      <w:pPr>
        <w:pStyle w:val="NoSpacing"/>
        <w:widowControl w:val="0"/>
        <w:numPr>
          <w:ilvl w:val="0"/>
          <w:numId w:val="21"/>
        </w:numPr>
        <w:spacing w:line="480" w:lineRule="auto"/>
        <w:ind w:left="1701" w:hanging="425"/>
      </w:pPr>
      <w:r w:rsidRPr="0026598C">
        <w:t>Uji Multikolinearitas</w:t>
      </w:r>
    </w:p>
    <w:p w:rsidR="00B65152" w:rsidRPr="00B65152" w:rsidRDefault="003A357F" w:rsidP="0053535E">
      <w:pPr>
        <w:pStyle w:val="NoSpacing"/>
        <w:widowControl w:val="0"/>
        <w:spacing w:line="480" w:lineRule="auto"/>
        <w:ind w:left="1276" w:firstLine="851"/>
        <w:jc w:val="both"/>
        <w:rPr>
          <w:b w:val="0"/>
        </w:rPr>
      </w:pPr>
      <w:r w:rsidRPr="0026598C">
        <w:rPr>
          <w:b w:val="0"/>
        </w:rPr>
        <w:t>Uji muktikolinearitas bertujuan untuk menguji apakah model regresi ditemukan adanya korelasi antar variabel bebas (independen)</w:t>
      </w:r>
      <w:r w:rsidR="000308B7" w:rsidRPr="0026598C">
        <w:rPr>
          <w:b w:val="0"/>
        </w:rPr>
        <w:t>. model regresi yang baik</w:t>
      </w:r>
      <w:r w:rsidR="00CF0B24">
        <w:rPr>
          <w:b w:val="0"/>
        </w:rPr>
        <w:t xml:space="preserve"> </w:t>
      </w:r>
      <w:r w:rsidR="000308B7" w:rsidRPr="0026598C">
        <w:rPr>
          <w:b w:val="0"/>
        </w:rPr>
        <w:t xml:space="preserve"> seharusnya tidak terjadi korelasi di antara variabel independen. Multikolonieritas dapat dilihat dari nilai </w:t>
      </w:r>
      <w:r w:rsidR="000308B7" w:rsidRPr="0026598C">
        <w:rPr>
          <w:b w:val="0"/>
          <w:i/>
        </w:rPr>
        <w:t xml:space="preserve">tolerance </w:t>
      </w:r>
      <w:r w:rsidR="000308B7" w:rsidRPr="0026598C">
        <w:rPr>
          <w:b w:val="0"/>
        </w:rPr>
        <w:t xml:space="preserve">dan </w:t>
      </w:r>
      <w:r w:rsidR="000308B7" w:rsidRPr="0026598C">
        <w:rPr>
          <w:b w:val="0"/>
          <w:i/>
        </w:rPr>
        <w:t>variance factor</w:t>
      </w:r>
      <w:r w:rsidR="000308B7" w:rsidRPr="0026598C">
        <w:rPr>
          <w:b w:val="0"/>
        </w:rPr>
        <w:t xml:space="preserve"> (VIF).  Tolerance mengukur variabilitas variabel independen yang terpilih yang tidak dijelaskan oleh variabel independennya. Nilai </w:t>
      </w:r>
      <w:r w:rsidR="000308B7" w:rsidRPr="0026598C">
        <w:rPr>
          <w:b w:val="0"/>
          <w:i/>
        </w:rPr>
        <w:t>cut off</w:t>
      </w:r>
      <w:r w:rsidR="000308B7" w:rsidRPr="0026598C">
        <w:rPr>
          <w:b w:val="0"/>
        </w:rPr>
        <w:t xml:space="preserve"> yang umum dipakai untuk menunjukkan adanya multikolonieritas adalah nilai </w:t>
      </w:r>
      <w:r w:rsidR="000308B7" w:rsidRPr="0026598C">
        <w:rPr>
          <w:b w:val="0"/>
          <w:i/>
        </w:rPr>
        <w:t>Tolerance</w:t>
      </w:r>
      <w:r w:rsidR="000308B7" w:rsidRPr="0026598C">
        <w:rPr>
          <w:b w:val="0"/>
        </w:rPr>
        <w:t xml:space="preserve"> ≤ 0.10 atau sama dengan nilai VIF ≥ 10, jika nilai VIF dibawah nilai 10 dan </w:t>
      </w:r>
      <w:r w:rsidR="000308B7" w:rsidRPr="0026598C">
        <w:rPr>
          <w:b w:val="0"/>
          <w:i/>
        </w:rPr>
        <w:t>tolerance value</w:t>
      </w:r>
      <w:r w:rsidR="000308B7" w:rsidRPr="0026598C">
        <w:rPr>
          <w:b w:val="0"/>
        </w:rPr>
        <w:t xml:space="preserve"> diatas 0,1</w:t>
      </w:r>
      <w:r w:rsidR="0033293A">
        <w:rPr>
          <w:b w:val="0"/>
        </w:rPr>
        <w:t>0</w:t>
      </w:r>
      <w:r w:rsidR="000308B7" w:rsidRPr="0026598C">
        <w:rPr>
          <w:b w:val="0"/>
        </w:rPr>
        <w:t xml:space="preserve"> artinya tidak terjadi multikolinearitas </w:t>
      </w:r>
      <w:r w:rsidR="00B91E97" w:rsidRPr="0026598C">
        <w:rPr>
          <w:b w:val="0"/>
        </w:rPr>
        <w:fldChar w:fldCharType="begin" w:fldLock="1"/>
      </w:r>
      <w:r w:rsidR="00B91E97" w:rsidRPr="0026598C">
        <w:rPr>
          <w:b w:val="0"/>
        </w:rPr>
        <w:instrText>ADDIN CSL_CITATION {"citationItems":[{"id":"ITEM-1","itemData":{"ISBN":"9797040151","author":[{"dropping-particle":"","family":"Ghozali","given":"Imam","non-dropping-particle":"","parse-names":false,"suffix":""}],"edition":"10","id":"ITEM-1","issued":{"date-parts":[["2021"]]},"publisher":"Badan Penerbit Universitas Diponegoro","publisher-place":"Semarang","title":"Aplikasi Analisis Multivariate Dengan Program IBM SPSS 26 Edisi 10","type":"book"},"uris":["http://www.mendeley.com/documents/?uuid=ad61f4fb-7436-4ab7-bdae-cecadf9a70e9"]}],"mendeley":{"formattedCitation":"(Ghozali, 2021)","plainTextFormattedCitation":"(Ghozali, 2021)","previouslyFormattedCitation":"(Ghozali, 2021)"},"properties":{"noteIndex":0},"schema":"https://github.com/citation-style-language/schema/raw/master/csl-citation.json"}</w:instrText>
      </w:r>
      <w:r w:rsidR="00B91E97" w:rsidRPr="0026598C">
        <w:rPr>
          <w:b w:val="0"/>
        </w:rPr>
        <w:fldChar w:fldCharType="separate"/>
      </w:r>
      <w:r w:rsidR="000308B7" w:rsidRPr="0026598C">
        <w:rPr>
          <w:b w:val="0"/>
          <w:noProof/>
        </w:rPr>
        <w:t>(Ghozali, 2021)</w:t>
      </w:r>
      <w:r w:rsidR="00B91E97" w:rsidRPr="0026598C">
        <w:rPr>
          <w:b w:val="0"/>
        </w:rPr>
        <w:fldChar w:fldCharType="end"/>
      </w:r>
      <w:r w:rsidR="000308B7" w:rsidRPr="0026598C">
        <w:rPr>
          <w:b w:val="0"/>
        </w:rPr>
        <w:t>.</w:t>
      </w:r>
    </w:p>
    <w:p w:rsidR="00C557E2" w:rsidRPr="0026598C" w:rsidRDefault="00C557E2" w:rsidP="0053535E">
      <w:pPr>
        <w:pStyle w:val="NoSpacing"/>
        <w:widowControl w:val="0"/>
        <w:numPr>
          <w:ilvl w:val="0"/>
          <w:numId w:val="21"/>
        </w:numPr>
        <w:spacing w:line="480" w:lineRule="auto"/>
        <w:ind w:left="1701" w:hanging="425"/>
      </w:pPr>
      <w:r w:rsidRPr="0026598C">
        <w:lastRenderedPageBreak/>
        <w:t>Uji Heteroskedastisitas</w:t>
      </w:r>
    </w:p>
    <w:p w:rsidR="001B3DD2" w:rsidRPr="00790657" w:rsidRDefault="000308B7" w:rsidP="0053535E">
      <w:pPr>
        <w:pStyle w:val="NoSpacing"/>
        <w:widowControl w:val="0"/>
        <w:spacing w:line="480" w:lineRule="auto"/>
        <w:ind w:left="1276" w:firstLine="851"/>
        <w:jc w:val="both"/>
        <w:rPr>
          <w:b w:val="0"/>
        </w:rPr>
      </w:pPr>
      <w:r w:rsidRPr="0026598C">
        <w:rPr>
          <w:b w:val="0"/>
        </w:rPr>
        <w:t>Uji heteroskedastisitas bertuju</w:t>
      </w:r>
      <w:r w:rsidR="001A4B67">
        <w:rPr>
          <w:b w:val="0"/>
        </w:rPr>
        <w:t>an untuk menguji apakah dalam model regresi</w:t>
      </w:r>
      <w:r w:rsidRPr="0026598C">
        <w:rPr>
          <w:b w:val="0"/>
        </w:rPr>
        <w:t xml:space="preserve"> terjadi ketidaksamaan </w:t>
      </w:r>
      <w:r w:rsidRPr="0026598C">
        <w:rPr>
          <w:b w:val="0"/>
          <w:i/>
        </w:rPr>
        <w:t>variance</w:t>
      </w:r>
      <w:r w:rsidRPr="0026598C">
        <w:rPr>
          <w:b w:val="0"/>
        </w:rPr>
        <w:t xml:space="preserve"> dari residual satu pengamatan ke pengamatan yang lain. Jika variance dari residual satu pengamatan ke pengamatan lain tetap, </w:t>
      </w:r>
      <w:r w:rsidR="00D04D3E" w:rsidRPr="0026598C">
        <w:rPr>
          <w:b w:val="0"/>
        </w:rPr>
        <w:t>maka disebut homoskedastisitas dan jika berbeda disebut heteroskedastisitas.</w:t>
      </w:r>
      <w:r w:rsidR="00B91E97" w:rsidRPr="0026598C">
        <w:rPr>
          <w:b w:val="0"/>
        </w:rPr>
        <w:t xml:space="preserve"> Untuk menguji heteroskedastisitas dalam penelitian ini menggu</w:t>
      </w:r>
      <w:r w:rsidR="001717E7">
        <w:rPr>
          <w:b w:val="0"/>
        </w:rPr>
        <w:t xml:space="preserve">nakan </w:t>
      </w:r>
      <w:r w:rsidR="00790657" w:rsidRPr="00790657">
        <w:rPr>
          <w:b w:val="0"/>
          <w:i/>
        </w:rPr>
        <w:t>Scatter Plot</w:t>
      </w:r>
      <w:r w:rsidR="00790657">
        <w:rPr>
          <w:b w:val="0"/>
          <w:i/>
        </w:rPr>
        <w:t xml:space="preserve">. </w:t>
      </w:r>
      <w:r w:rsidR="00790657" w:rsidRPr="00790657">
        <w:rPr>
          <w:b w:val="0"/>
        </w:rPr>
        <w:t xml:space="preserve">Grafik </w:t>
      </w:r>
      <w:r w:rsidR="00790657">
        <w:rPr>
          <w:b w:val="0"/>
          <w:i/>
        </w:rPr>
        <w:t>Sccatter Plot</w:t>
      </w:r>
      <w:r w:rsidR="00790657">
        <w:rPr>
          <w:b w:val="0"/>
        </w:rPr>
        <w:t xml:space="preserve"> akan menunjukkan pola yang tiak beraturan, dan titik-titik menyebar di atas dan di bawah anka 0 pada sumbu Y jik</w:t>
      </w:r>
      <w:r w:rsidR="000D5653">
        <w:rPr>
          <w:b w:val="0"/>
        </w:rPr>
        <w:t>a</w:t>
      </w:r>
      <w:r w:rsidR="00790657">
        <w:rPr>
          <w:b w:val="0"/>
        </w:rPr>
        <w:t xml:space="preserve"> tidak terjadi heteroskedastisitas. Namun, sebaliknya jika terjadi heteroskedastisitas </w:t>
      </w:r>
      <w:r w:rsidR="00790657" w:rsidRPr="00790657">
        <w:rPr>
          <w:b w:val="0"/>
          <w:i/>
        </w:rPr>
        <w:t>Sccater Plot</w:t>
      </w:r>
      <w:r w:rsidR="00790657">
        <w:rPr>
          <w:b w:val="0"/>
        </w:rPr>
        <w:t xml:space="preserve"> akan menunjukkan titik-titik yang berpola t</w:t>
      </w:r>
      <w:r w:rsidR="001F622B">
        <w:rPr>
          <w:b w:val="0"/>
        </w:rPr>
        <w:t>eratur seperti bergelombang atau</w:t>
      </w:r>
      <w:r w:rsidR="00790657">
        <w:rPr>
          <w:b w:val="0"/>
        </w:rPr>
        <w:t xml:space="preserve"> menyempit </w:t>
      </w:r>
      <w:r w:rsidR="009B23E8">
        <w:rPr>
          <w:b w:val="0"/>
        </w:rPr>
        <w:fldChar w:fldCharType="begin" w:fldLock="1"/>
      </w:r>
      <w:r w:rsidR="009B23E8">
        <w:rPr>
          <w:b w:val="0"/>
        </w:rPr>
        <w:instrText>ADDIN CSL_CITATION {"citationItems":[{"id":"ITEM-1","itemData":{"ISBN":"9797040151","author":[{"dropping-particle":"","family":"Ghozali","given":"Imam","non-dropping-particle":"","parse-names":false,"suffix":""}],"edition":"10","id":"ITEM-1","issued":{"date-parts":[["2021"]]},"publisher":"Badan Penerbit Universitas Diponegoro","publisher-place":"Semarang","title":"Aplikasi Analisis Multivariate Dengan Program IBM SPSS 26 Edisi 10","type":"book"},"uris":["http://www.mendeley.com/documents/?uuid=ad61f4fb-7436-4ab7-bdae-cecadf9a70e9"]}],"mendeley":{"formattedCitation":"(Ghozali, 2021)","plainTextFormattedCitation":"(Ghozali, 2021)","previouslyFormattedCitation":"(Ghozali, 2021)"},"properties":{"noteIndex":0},"schema":"https://github.com/citation-style-language/schema/raw/master/csl-citation.json"}</w:instrText>
      </w:r>
      <w:r w:rsidR="009B23E8">
        <w:rPr>
          <w:b w:val="0"/>
        </w:rPr>
        <w:fldChar w:fldCharType="separate"/>
      </w:r>
      <w:r w:rsidR="00790657" w:rsidRPr="00790657">
        <w:rPr>
          <w:b w:val="0"/>
          <w:noProof/>
        </w:rPr>
        <w:t>(Ghozali, 2021)</w:t>
      </w:r>
      <w:r w:rsidR="009B23E8">
        <w:rPr>
          <w:b w:val="0"/>
        </w:rPr>
        <w:fldChar w:fldCharType="end"/>
      </w:r>
      <w:r w:rsidR="00790657">
        <w:rPr>
          <w:b w:val="0"/>
        </w:rPr>
        <w:t>.</w:t>
      </w:r>
    </w:p>
    <w:p w:rsidR="00063F28" w:rsidRPr="00063F28" w:rsidRDefault="00063F28" w:rsidP="0053535E">
      <w:pPr>
        <w:pStyle w:val="Heading3"/>
        <w:keepNext w:val="0"/>
        <w:keepLines w:val="0"/>
        <w:widowControl w:val="0"/>
        <w:numPr>
          <w:ilvl w:val="0"/>
          <w:numId w:val="19"/>
        </w:numPr>
        <w:spacing w:line="480" w:lineRule="auto"/>
        <w:ind w:left="1276" w:hanging="709"/>
        <w:rPr>
          <w:rFonts w:ascii="Times New Roman" w:hAnsi="Times New Roman"/>
          <w:b/>
          <w:color w:val="auto"/>
        </w:rPr>
      </w:pPr>
      <w:bookmarkStart w:id="160" w:name="_Toc222043704"/>
      <w:bookmarkStart w:id="161" w:name="_Toc224067465"/>
      <w:bookmarkStart w:id="162" w:name="_Toc226311221"/>
      <w:r>
        <w:rPr>
          <w:rFonts w:ascii="Times New Roman" w:hAnsi="Times New Roman"/>
          <w:b/>
          <w:color w:val="000000" w:themeColor="text1"/>
        </w:rPr>
        <w:t xml:space="preserve">Analisis </w:t>
      </w:r>
      <w:r w:rsidRPr="00063F28">
        <w:rPr>
          <w:rFonts w:ascii="Times New Roman" w:hAnsi="Times New Roman"/>
          <w:b/>
          <w:color w:val="auto"/>
        </w:rPr>
        <w:t>Regresi</w:t>
      </w:r>
      <w:r w:rsidR="004C3C6C">
        <w:rPr>
          <w:rFonts w:ascii="Times New Roman" w:hAnsi="Times New Roman"/>
          <w:b/>
          <w:color w:val="auto"/>
        </w:rPr>
        <w:t xml:space="preserve"> Linear</w:t>
      </w:r>
      <w:r w:rsidRPr="00063F28">
        <w:rPr>
          <w:rFonts w:ascii="Times New Roman" w:hAnsi="Times New Roman"/>
          <w:b/>
          <w:color w:val="auto"/>
        </w:rPr>
        <w:t xml:space="preserve"> Berganda</w:t>
      </w:r>
      <w:bookmarkEnd w:id="160"/>
      <w:bookmarkEnd w:id="161"/>
      <w:bookmarkEnd w:id="162"/>
    </w:p>
    <w:p w:rsidR="00063F28" w:rsidRDefault="00063F28" w:rsidP="0053535E">
      <w:pPr>
        <w:pStyle w:val="NoSpacing"/>
        <w:widowControl w:val="0"/>
        <w:spacing w:line="480" w:lineRule="auto"/>
        <w:ind w:left="1276" w:firstLine="567"/>
        <w:jc w:val="both"/>
        <w:rPr>
          <w:b w:val="0"/>
        </w:rPr>
      </w:pPr>
      <w:r>
        <w:rPr>
          <w:b w:val="0"/>
        </w:rPr>
        <w:t xml:space="preserve">Analisis regresi linear beganda adalah salah satu tekhnik analisis data yang digunakan untuk mengetahui seberapa besar pengaruh variabel independen terhadap variabel dependen. Menurut </w:t>
      </w:r>
      <w:r>
        <w:rPr>
          <w:b w:val="0"/>
        </w:rPr>
        <w:fldChar w:fldCharType="begin" w:fldLock="1"/>
      </w:r>
      <w:r>
        <w:rPr>
          <w:b w:val="0"/>
        </w:rPr>
        <w:instrText>ADDIN CSL_CITATION {"citationItems":[{"id":"ITEM-1","itemData":{"author":[{"dropping-particle":"","family":"Ajima","given":"Imelda","non-dropping-particle":"","parse-names":false,"suffix":""},{"dropping-particle":"","family":"M.E.Perseveranda","given":"","non-dropping-particle":"","parse-names":false,"suffix":""},{"dropping-particle":"","family":"Timuneno","given":"Antonius Yohanes Wiliam","non-dropping-particle":"","parse-names":false,"suffix":""}],"id":"ITEM-1","issue":"2","issued":{"date-parts":[["2022"]]},"page":"364-380","title":"Pengaruh Kesadaran Wajib Pajak, Pelayanan, Jarak Tempat Tinggal, Dan Pendapatan Terhadap Tunggakan Pajak Bumi Dan Bangunan","type":"article-journal","volume":"2"},"uris":["http://www.mendeley.com/documents/?uuid=c6ee1017-0b4f-405f-9b3e-d41954383af6"]}],"mendeley":{"formattedCitation":"(Ajima et al., 2022)","manualFormatting":"Ajima et al., (2022)","plainTextFormattedCitation":"(Ajima et al., 2022)","previouslyFormattedCitation":"(Ajima et al., 2022)"},"properties":{"noteIndex":0},"schema":"https://github.com/citation-style-language/schema/raw/master/csl-citation.json"}</w:instrText>
      </w:r>
      <w:r>
        <w:rPr>
          <w:b w:val="0"/>
        </w:rPr>
        <w:fldChar w:fldCharType="separate"/>
      </w:r>
      <w:r w:rsidRPr="00394D60">
        <w:rPr>
          <w:b w:val="0"/>
          <w:noProof/>
        </w:rPr>
        <w:t xml:space="preserve">Ajima et al., </w:t>
      </w:r>
      <w:r>
        <w:rPr>
          <w:b w:val="0"/>
          <w:noProof/>
        </w:rPr>
        <w:t>(</w:t>
      </w:r>
      <w:r w:rsidRPr="00394D60">
        <w:rPr>
          <w:b w:val="0"/>
          <w:noProof/>
        </w:rPr>
        <w:t>2022)</w:t>
      </w:r>
      <w:r>
        <w:rPr>
          <w:b w:val="0"/>
        </w:rPr>
        <w:fldChar w:fldCharType="end"/>
      </w:r>
      <w:r>
        <w:rPr>
          <w:b w:val="0"/>
        </w:rPr>
        <w:t xml:space="preserve"> teknik ini bertujuan untuk mengukur pengaruh masing-masing vaiabel bebas terhadap variabel terikat. Sementara itu, </w:t>
      </w:r>
      <w:r>
        <w:rPr>
          <w:b w:val="0"/>
        </w:rPr>
        <w:fldChar w:fldCharType="begin" w:fldLock="1"/>
      </w:r>
      <w:r>
        <w:rPr>
          <w:b w:val="0"/>
        </w:rPr>
        <w:instrText>ADDIN CSL_CITATION {"citationItems":[{"id":"ITEM-1","itemData":{"author":[{"dropping-particle":"","family":"Rahayu","given":"Majeng Nafa Dianty","non-dropping-particle":"","parse-names":false,"suffix":""},{"dropping-particle":"","family":"Zaman","given":"Badrus","non-dropping-particle":"","parse-names":false,"suffix":""},{"dropping-particle":"","family":"Widiawati","given":"Hestin Sri","non-dropping-particle":"","parse-names":false,"suffix":""}],"container-title":"Seminar Nasional Manajemen, Ekonomi dan Akuntansi","id":"ITEM-1","issued":{"date-parts":[["2023"]]},"page":"673-680","title":"Pengaruh Kinerja Pemdes, Kesadaran Masyarakat dan Pengetahuan Pajak Terhadap Kepatuhan Pembayaran PBB Kelurahan Bandar Kidul","type":"article-journal"},"uris":["http://www.mendeley.com/documents/?uuid=8fce9e65-7cf1-4013-9a07-e797873136d3"]}],"mendeley":{"formattedCitation":"(Rahayu et al., 2023)","manualFormatting":"Rahayu et al., (2023)","plainTextFormattedCitation":"(Rahayu et al., 2023)","previouslyFormattedCitation":"(Rahayu et al., 2023)"},"properties":{"noteIndex":0},"schema":"https://github.com/citation-style-language/schema/raw/master/csl-citation.json"}</w:instrText>
      </w:r>
      <w:r>
        <w:rPr>
          <w:b w:val="0"/>
        </w:rPr>
        <w:fldChar w:fldCharType="separate"/>
      </w:r>
      <w:r w:rsidRPr="00394D60">
        <w:rPr>
          <w:b w:val="0"/>
          <w:noProof/>
        </w:rPr>
        <w:t xml:space="preserve">Rahayu et al., </w:t>
      </w:r>
      <w:r>
        <w:rPr>
          <w:b w:val="0"/>
          <w:noProof/>
        </w:rPr>
        <w:t>(</w:t>
      </w:r>
      <w:r w:rsidRPr="00394D60">
        <w:rPr>
          <w:b w:val="0"/>
          <w:noProof/>
        </w:rPr>
        <w:t>2023)</w:t>
      </w:r>
      <w:r>
        <w:rPr>
          <w:b w:val="0"/>
        </w:rPr>
        <w:fldChar w:fldCharType="end"/>
      </w:r>
      <w:r>
        <w:rPr>
          <w:b w:val="0"/>
        </w:rPr>
        <w:t xml:space="preserve"> menekankan bahwa regresi linier berganda digunakan untuk mengetahui hubungan dan besarnya pengaruh antara lebih dari satu variabel bebas terhadap satu variabel terikat. </w:t>
      </w:r>
      <w:r w:rsidRPr="0026598C">
        <w:rPr>
          <w:b w:val="0"/>
        </w:rPr>
        <w:t>Persamaan regresi linear berganda sebagai berikut:</w:t>
      </w:r>
    </w:p>
    <w:p w:rsidR="004F03F4" w:rsidRPr="0026598C" w:rsidRDefault="004F03F4" w:rsidP="0053535E">
      <w:pPr>
        <w:pStyle w:val="NoSpacing"/>
        <w:widowControl w:val="0"/>
        <w:spacing w:line="480" w:lineRule="auto"/>
        <w:ind w:left="1276" w:firstLine="567"/>
        <w:jc w:val="both"/>
        <w:rPr>
          <w:b w:val="0"/>
        </w:rPr>
      </w:pPr>
    </w:p>
    <w:p w:rsidR="00063F28" w:rsidRPr="00310601" w:rsidRDefault="00063F28" w:rsidP="0053535E">
      <w:pPr>
        <w:pStyle w:val="NoSpacing"/>
        <w:widowControl w:val="0"/>
        <w:spacing w:line="480" w:lineRule="auto"/>
        <w:ind w:left="1276" w:firstLine="851"/>
        <w:jc w:val="both"/>
        <w:rPr>
          <w:vertAlign w:val="subscript"/>
        </w:rPr>
      </w:pPr>
      <w:r w:rsidRPr="00411511">
        <w:lastRenderedPageBreak/>
        <w:t>Y = a + b</w:t>
      </w:r>
      <w:r w:rsidRPr="00411511">
        <w:rPr>
          <w:vertAlign w:val="subscript"/>
        </w:rPr>
        <w:t>1</w:t>
      </w:r>
      <w:r w:rsidRPr="00411511">
        <w:t>X</w:t>
      </w:r>
      <w:r w:rsidRPr="00411511">
        <w:rPr>
          <w:vertAlign w:val="subscript"/>
        </w:rPr>
        <w:t>1</w:t>
      </w:r>
      <w:r w:rsidRPr="00411511">
        <w:t xml:space="preserve"> + b</w:t>
      </w:r>
      <w:r w:rsidRPr="00411511">
        <w:rPr>
          <w:vertAlign w:val="subscript"/>
        </w:rPr>
        <w:t>2</w:t>
      </w:r>
      <w:r w:rsidRPr="00411511">
        <w:t>X</w:t>
      </w:r>
      <w:r w:rsidRPr="00411511">
        <w:rPr>
          <w:vertAlign w:val="subscript"/>
        </w:rPr>
        <w:t xml:space="preserve">2 </w:t>
      </w:r>
      <w:r w:rsidRPr="00411511">
        <w:t>+ b</w:t>
      </w:r>
      <w:r w:rsidRPr="00411511">
        <w:rPr>
          <w:vertAlign w:val="subscript"/>
        </w:rPr>
        <w:t>3</w:t>
      </w:r>
      <w:r w:rsidRPr="00411511">
        <w:t>X</w:t>
      </w:r>
      <w:r w:rsidRPr="00411511">
        <w:rPr>
          <w:vertAlign w:val="subscript"/>
        </w:rPr>
        <w:t>3</w:t>
      </w:r>
      <w:r w:rsidR="005218D7">
        <w:t xml:space="preserve"> </w:t>
      </w:r>
      <w:r w:rsidRPr="00394D60">
        <w:t>+ e</w:t>
      </w:r>
    </w:p>
    <w:p w:rsidR="00063F28" w:rsidRPr="00411511" w:rsidRDefault="00063F28" w:rsidP="0053535E">
      <w:pPr>
        <w:pStyle w:val="NoSpacing"/>
        <w:widowControl w:val="0"/>
        <w:spacing w:line="480" w:lineRule="auto"/>
        <w:ind w:left="1276" w:firstLine="142"/>
        <w:jc w:val="both"/>
      </w:pPr>
      <w:r w:rsidRPr="00411511">
        <w:t>Keterangan :</w:t>
      </w:r>
    </w:p>
    <w:p w:rsidR="00063F28" w:rsidRPr="0026598C" w:rsidRDefault="00063F28" w:rsidP="0053535E">
      <w:pPr>
        <w:pStyle w:val="NoSpacing"/>
        <w:widowControl w:val="0"/>
        <w:spacing w:line="480" w:lineRule="auto"/>
        <w:ind w:left="1276" w:firstLine="142"/>
        <w:jc w:val="both"/>
        <w:rPr>
          <w:b w:val="0"/>
        </w:rPr>
      </w:pPr>
      <w:r w:rsidRPr="0026598C">
        <w:rPr>
          <w:b w:val="0"/>
        </w:rPr>
        <w:t>Y</w:t>
      </w:r>
      <w:r w:rsidRPr="0026598C">
        <w:rPr>
          <w:b w:val="0"/>
        </w:rPr>
        <w:tab/>
      </w:r>
      <w:r w:rsidRPr="0026598C">
        <w:rPr>
          <w:b w:val="0"/>
        </w:rPr>
        <w:tab/>
        <w:t>= Kepatuhan wajib pajak</w:t>
      </w:r>
    </w:p>
    <w:p w:rsidR="00063F28" w:rsidRDefault="00063F28" w:rsidP="0053535E">
      <w:pPr>
        <w:pStyle w:val="NoSpacing"/>
        <w:widowControl w:val="0"/>
        <w:spacing w:line="480" w:lineRule="auto"/>
        <w:ind w:left="1276" w:firstLine="142"/>
        <w:jc w:val="both"/>
        <w:rPr>
          <w:b w:val="0"/>
        </w:rPr>
      </w:pPr>
      <w:r w:rsidRPr="0026598C">
        <w:rPr>
          <w:b w:val="0"/>
        </w:rPr>
        <w:t>a</w:t>
      </w:r>
      <w:r w:rsidRPr="0026598C">
        <w:rPr>
          <w:b w:val="0"/>
        </w:rPr>
        <w:tab/>
      </w:r>
      <w:r w:rsidRPr="0026598C">
        <w:rPr>
          <w:b w:val="0"/>
        </w:rPr>
        <w:tab/>
        <w:t>= Konstanta</w:t>
      </w:r>
    </w:p>
    <w:p w:rsidR="00063F28" w:rsidRPr="0026598C" w:rsidRDefault="005218D7" w:rsidP="0053535E">
      <w:pPr>
        <w:pStyle w:val="NoSpacing"/>
        <w:widowControl w:val="0"/>
        <w:spacing w:line="480" w:lineRule="auto"/>
        <w:ind w:left="1276" w:firstLine="142"/>
        <w:jc w:val="both"/>
        <w:rPr>
          <w:b w:val="0"/>
        </w:rPr>
      </w:pPr>
      <w:r>
        <w:rPr>
          <w:b w:val="0"/>
        </w:rPr>
        <w:t>b1, b2, b3</w:t>
      </w:r>
      <w:r w:rsidR="00063F28" w:rsidRPr="0026598C">
        <w:rPr>
          <w:b w:val="0"/>
        </w:rPr>
        <w:tab/>
        <w:t>= Koefisien regresi</w:t>
      </w:r>
    </w:p>
    <w:p w:rsidR="00063F28" w:rsidRPr="0026598C" w:rsidRDefault="00063F28" w:rsidP="0053535E">
      <w:pPr>
        <w:pStyle w:val="NoSpacing"/>
        <w:widowControl w:val="0"/>
        <w:spacing w:line="480" w:lineRule="auto"/>
        <w:ind w:left="1276" w:firstLine="142"/>
        <w:jc w:val="both"/>
        <w:rPr>
          <w:b w:val="0"/>
        </w:rPr>
      </w:pPr>
      <w:r w:rsidRPr="0026598C">
        <w:rPr>
          <w:b w:val="0"/>
        </w:rPr>
        <w:t>X1</w:t>
      </w:r>
      <w:r w:rsidRPr="0026598C">
        <w:rPr>
          <w:b w:val="0"/>
        </w:rPr>
        <w:tab/>
      </w:r>
      <w:r w:rsidRPr="0026598C">
        <w:rPr>
          <w:b w:val="0"/>
        </w:rPr>
        <w:tab/>
        <w:t xml:space="preserve">= </w:t>
      </w:r>
      <w:r w:rsidR="005218D7">
        <w:rPr>
          <w:b w:val="0"/>
        </w:rPr>
        <w:t>Kesadaran wajib pajak</w:t>
      </w:r>
    </w:p>
    <w:p w:rsidR="00063F28" w:rsidRPr="0026598C" w:rsidRDefault="00063F28" w:rsidP="0053535E">
      <w:pPr>
        <w:pStyle w:val="NoSpacing"/>
        <w:widowControl w:val="0"/>
        <w:spacing w:line="480" w:lineRule="auto"/>
        <w:ind w:left="1276" w:firstLine="142"/>
        <w:jc w:val="both"/>
        <w:rPr>
          <w:b w:val="0"/>
        </w:rPr>
      </w:pPr>
      <w:r w:rsidRPr="0026598C">
        <w:rPr>
          <w:b w:val="0"/>
        </w:rPr>
        <w:t>X2</w:t>
      </w:r>
      <w:r w:rsidRPr="0026598C">
        <w:rPr>
          <w:b w:val="0"/>
        </w:rPr>
        <w:tab/>
      </w:r>
      <w:r w:rsidRPr="0026598C">
        <w:rPr>
          <w:b w:val="0"/>
        </w:rPr>
        <w:tab/>
        <w:t xml:space="preserve">= </w:t>
      </w:r>
      <w:r w:rsidR="005218D7">
        <w:rPr>
          <w:b w:val="0"/>
        </w:rPr>
        <w:t>Lingkungan sosial</w:t>
      </w:r>
    </w:p>
    <w:p w:rsidR="00063F28" w:rsidRPr="0026598C" w:rsidRDefault="00063F28" w:rsidP="0053535E">
      <w:pPr>
        <w:pStyle w:val="NoSpacing"/>
        <w:widowControl w:val="0"/>
        <w:spacing w:line="480" w:lineRule="auto"/>
        <w:ind w:left="1276" w:firstLine="142"/>
        <w:jc w:val="both"/>
        <w:rPr>
          <w:b w:val="0"/>
        </w:rPr>
      </w:pPr>
      <w:r w:rsidRPr="0026598C">
        <w:rPr>
          <w:b w:val="0"/>
        </w:rPr>
        <w:t>X3</w:t>
      </w:r>
      <w:r w:rsidRPr="0026598C">
        <w:rPr>
          <w:b w:val="0"/>
        </w:rPr>
        <w:tab/>
      </w:r>
      <w:r w:rsidRPr="0026598C">
        <w:rPr>
          <w:b w:val="0"/>
        </w:rPr>
        <w:tab/>
        <w:t xml:space="preserve">= </w:t>
      </w:r>
      <w:r w:rsidR="005218D7">
        <w:rPr>
          <w:b w:val="0"/>
        </w:rPr>
        <w:t>Pengetahuan perpajakan</w:t>
      </w:r>
    </w:p>
    <w:p w:rsidR="00063F28" w:rsidRPr="00193C1B" w:rsidRDefault="007574C5" w:rsidP="0053535E">
      <w:pPr>
        <w:pStyle w:val="NoSpacing"/>
        <w:widowControl w:val="0"/>
        <w:spacing w:after="240" w:line="480" w:lineRule="auto"/>
        <w:ind w:left="1276" w:firstLine="142"/>
        <w:jc w:val="both"/>
        <w:rPr>
          <w:b w:val="0"/>
        </w:rPr>
      </w:pPr>
      <w:r>
        <w:rPr>
          <w:b w:val="0"/>
        </w:rPr>
        <w:t>e</w:t>
      </w:r>
      <w:r>
        <w:rPr>
          <w:b w:val="0"/>
        </w:rPr>
        <w:tab/>
      </w:r>
      <w:r>
        <w:rPr>
          <w:b w:val="0"/>
        </w:rPr>
        <w:tab/>
        <w:t>= S</w:t>
      </w:r>
      <w:r w:rsidR="00193C1B">
        <w:rPr>
          <w:b w:val="0"/>
        </w:rPr>
        <w:t>tandar estimasi eror</w:t>
      </w:r>
    </w:p>
    <w:p w:rsidR="00A93746" w:rsidRDefault="00A93746" w:rsidP="00A93746">
      <w:pPr>
        <w:pStyle w:val="Heading3"/>
        <w:keepNext w:val="0"/>
        <w:keepLines w:val="0"/>
        <w:widowControl w:val="0"/>
        <w:numPr>
          <w:ilvl w:val="0"/>
          <w:numId w:val="19"/>
        </w:numPr>
        <w:spacing w:line="480" w:lineRule="auto"/>
        <w:ind w:left="1276" w:hanging="709"/>
        <w:rPr>
          <w:rFonts w:ascii="Times New Roman" w:hAnsi="Times New Roman"/>
          <w:b/>
          <w:color w:val="auto"/>
        </w:rPr>
      </w:pPr>
      <w:bookmarkStart w:id="163" w:name="_Toc226311222"/>
      <w:r w:rsidRPr="009230C9">
        <w:rPr>
          <w:rFonts w:ascii="Times New Roman" w:hAnsi="Times New Roman"/>
          <w:b/>
          <w:color w:val="auto"/>
        </w:rPr>
        <w:t>Uji Statistik F</w:t>
      </w:r>
      <w:bookmarkEnd w:id="163"/>
    </w:p>
    <w:p w:rsidR="00A93746" w:rsidRDefault="00A93746" w:rsidP="00A93746">
      <w:pPr>
        <w:pStyle w:val="NoSpacing"/>
        <w:widowControl w:val="0"/>
        <w:spacing w:line="480" w:lineRule="auto"/>
        <w:ind w:left="567" w:firstLine="709"/>
        <w:jc w:val="both"/>
        <w:rPr>
          <w:b w:val="0"/>
        </w:rPr>
      </w:pPr>
      <w:r w:rsidRPr="0026598C">
        <w:rPr>
          <w:b w:val="0"/>
        </w:rPr>
        <w:t>Uji f bertujuan untuk melihat apakah seluruh variabel independen berpengaruh secara simulta</w:t>
      </w:r>
      <w:r>
        <w:rPr>
          <w:b w:val="0"/>
        </w:rPr>
        <w:t>n</w:t>
      </w:r>
      <w:r w:rsidRPr="0026598C">
        <w:rPr>
          <w:b w:val="0"/>
        </w:rPr>
        <w:t xml:space="preserve"> terhadap variabel dependen </w:t>
      </w:r>
      <w:r w:rsidRPr="0026598C">
        <w:rPr>
          <w:b w:val="0"/>
        </w:rPr>
        <w:fldChar w:fldCharType="begin" w:fldLock="1"/>
      </w:r>
      <w:r w:rsidRPr="0026598C">
        <w:rPr>
          <w:b w:val="0"/>
        </w:rPr>
        <w:instrText>ADDIN CSL_CITATION {"citationItems":[{"id":"ITEM-1","itemData":{"ISBN":"9797040151","author":[{"dropping-particle":"","family":"Ghozali","given":"Imam","non-dropping-particle":"","parse-names":false,"suffix":""}],"edition":"10","id":"ITEM-1","issued":{"date-parts":[["2021"]]},"publisher":"Badan Penerbit Universitas Diponegoro","publisher-place":"Semarang","title":"Aplikasi Analisis Multivariate Dengan Program IBM SPSS 26 Edisi 10","type":"book"},"uris":["http://www.mendeley.com/documents/?uuid=ad61f4fb-7436-4ab7-bdae-cecadf9a70e9"]}],"mendeley":{"formattedCitation":"(Ghozali, 2021)","plainTextFormattedCitation":"(Ghozali, 2021)","previouslyFormattedCitation":"(Ghozali, 2021)"},"properties":{"noteIndex":0},"schema":"https://github.com/citation-style-language/schema/raw/master/csl-citation.json"}</w:instrText>
      </w:r>
      <w:r w:rsidRPr="0026598C">
        <w:rPr>
          <w:b w:val="0"/>
        </w:rPr>
        <w:fldChar w:fldCharType="separate"/>
      </w:r>
      <w:r w:rsidRPr="0026598C">
        <w:rPr>
          <w:b w:val="0"/>
          <w:noProof/>
        </w:rPr>
        <w:t>(Ghozali, 2021)</w:t>
      </w:r>
      <w:r w:rsidRPr="0026598C">
        <w:rPr>
          <w:b w:val="0"/>
        </w:rPr>
        <w:fldChar w:fldCharType="end"/>
      </w:r>
      <w:r w:rsidRPr="0026598C">
        <w:rPr>
          <w:b w:val="0"/>
        </w:rPr>
        <w:t>. Untuk menguji secara simultan v</w:t>
      </w:r>
      <w:r>
        <w:rPr>
          <w:b w:val="0"/>
        </w:rPr>
        <w:t>a</w:t>
      </w:r>
      <w:r w:rsidRPr="0026598C">
        <w:rPr>
          <w:b w:val="0"/>
        </w:rPr>
        <w:t xml:space="preserve">riabel independen terhadap variabel dependen </w:t>
      </w:r>
      <w:r>
        <w:rPr>
          <w:b w:val="0"/>
        </w:rPr>
        <w:t xml:space="preserve">yaitu dengan membandingkan nilai F hitung dengan nilai F tabel dengan taraf signifikansi 5% </w:t>
      </w:r>
      <w:r>
        <w:rPr>
          <w:b w:val="0"/>
        </w:rPr>
        <w:fldChar w:fldCharType="begin" w:fldLock="1"/>
      </w:r>
      <w:r>
        <w:rPr>
          <w:b w:val="0"/>
        </w:rPr>
        <w:instrText>ADDIN CSL_CITATION {"citationItems":[{"id":"ITEM-1","itemData":{"author":[{"dropping-particle":"","family":"Sofiyati","given":"Siti Adelah","non-dropping-particle":"","parse-names":false,"suffix":""},{"dropping-particle":"","family":"Wauandari","given":"Hilda Kumala","non-dropping-particle":"","parse-names":false,"suffix":""},{"dropping-particle":"","family":"Ekonomi","given":"Fakultas","non-dropping-particle":"","parse-names":false,"suffix":""},{"dropping-particle":"","family":"Akuntansi","given":"Prodi","non-dropping-particle":"","parse-names":false,"suffix":""},{"dropping-particle":"","family":"Setiabudi","given":"Universitas Muhadi","non-dropping-particle":"","parse-names":false,"suffix":""}],"id":"ITEM-1","issued":{"date-parts":[["2024"]]},"title":"Pengaruh Pendapatan Wajib Pajak , Kualitas Pelayanan , dan Pemahaman Literasi Perpajakan terhadap Kepatuhan Wajib Pajak Bumi dan Bangunan di Kelurahan Keboledan Kecamatan Wanasari Kabupaten Brebes Periode Tahun 2021-2023 al ., ( 2023 ), Fitriyani et al .,","type":"article-journal","volume":"10"},"uris":["http://www.mendeley.com/documents/?uuid=8ba2eeba-3a37-4d66-8753-1331f736ebaa"]}],"mendeley":{"formattedCitation":"(Sofiyati et al., 2024)","plainTextFormattedCitation":"(Sofiyati et al., 2024)","previouslyFormattedCitation":"(Sofiyati et al., 2024)"},"properties":{"noteIndex":0},"schema":"https://github.com/citation-style-language/schema/raw/master/csl-citation.json"}</w:instrText>
      </w:r>
      <w:r>
        <w:rPr>
          <w:b w:val="0"/>
        </w:rPr>
        <w:fldChar w:fldCharType="separate"/>
      </w:r>
      <w:r w:rsidRPr="00EB6B2F">
        <w:rPr>
          <w:b w:val="0"/>
          <w:noProof/>
        </w:rPr>
        <w:t xml:space="preserve">(Sofiyati </w:t>
      </w:r>
      <w:r w:rsidRPr="00CB2866">
        <w:rPr>
          <w:b w:val="0"/>
          <w:i/>
          <w:noProof/>
        </w:rPr>
        <w:t xml:space="preserve">et al., </w:t>
      </w:r>
      <w:r w:rsidRPr="00EB6B2F">
        <w:rPr>
          <w:b w:val="0"/>
          <w:noProof/>
        </w:rPr>
        <w:t>2024)</w:t>
      </w:r>
      <w:r>
        <w:rPr>
          <w:b w:val="0"/>
        </w:rPr>
        <w:fldChar w:fldCharType="end"/>
      </w:r>
      <w:r>
        <w:rPr>
          <w:b w:val="0"/>
        </w:rPr>
        <w:t>.  Uji f dilakukan dengan ketentuan sebagai berikut:</w:t>
      </w:r>
    </w:p>
    <w:p w:rsidR="00A93746" w:rsidRDefault="00A93746" w:rsidP="00A93746">
      <w:pPr>
        <w:pStyle w:val="NoSpacing"/>
        <w:widowControl w:val="0"/>
        <w:numPr>
          <w:ilvl w:val="0"/>
          <w:numId w:val="72"/>
        </w:numPr>
        <w:spacing w:line="480" w:lineRule="auto"/>
        <w:ind w:left="1418" w:hanging="425"/>
        <w:jc w:val="both"/>
        <w:rPr>
          <w:b w:val="0"/>
        </w:rPr>
      </w:pPr>
      <w:r>
        <w:rPr>
          <w:b w:val="0"/>
        </w:rPr>
        <w:t xml:space="preserve">Jika f hitung &gt; f  tabel dan nilai signifikansi &lt; 5%, artinya variabel independen secara simultan berpengaruh signifikan terhadap variabel dependen, </w:t>
      </w:r>
    </w:p>
    <w:p w:rsidR="00A93746" w:rsidRDefault="00A93746" w:rsidP="00A93746">
      <w:pPr>
        <w:pStyle w:val="NoSpacing"/>
        <w:widowControl w:val="0"/>
        <w:numPr>
          <w:ilvl w:val="0"/>
          <w:numId w:val="72"/>
        </w:numPr>
        <w:spacing w:line="480" w:lineRule="auto"/>
        <w:ind w:left="1418" w:hanging="425"/>
        <w:jc w:val="both"/>
        <w:rPr>
          <w:b w:val="0"/>
        </w:rPr>
      </w:pPr>
      <w:r>
        <w:rPr>
          <w:b w:val="0"/>
        </w:rPr>
        <w:t xml:space="preserve">Jika f hitung &lt; f tabel dan nilai signifikansi &gt; 5% maka variabel independen secara simultan tidak berpengaruh terhadap variabel dependen </w:t>
      </w:r>
      <w:r>
        <w:rPr>
          <w:b w:val="0"/>
        </w:rPr>
        <w:fldChar w:fldCharType="begin" w:fldLock="1"/>
      </w:r>
      <w:r>
        <w:rPr>
          <w:b w:val="0"/>
        </w:rPr>
        <w:instrText>ADDIN CSL_CITATION {"citationItems":[{"id":"ITEM-1","itemData":{"DOI":"10.24269/asset.v2i2.2388","ISSN":"2614-5502","abstract":"This study aims to determine the effect of leadershipt, discipline, and work environment on teacher work performanceat SMAN 1 Dagangan. The research method in this study uses quantitative methods. The population in this study were all teachers of SMAN 1 Dagangan totaling 53 teachers. The sampling method used is sampling jenuh , which is taking sample members from a population with a population that is relatively small, the sample was 53 teachers from 50 populations. Data collection methods in this study are primary data and secondary data. Testing instruments using validity test, and reliability test. While for data analysis using multiple linear regression analysis, and hypothesis testing using t test and f test. The results of the study show that: (1) leadership has a positive effect (0,427) and significant on teacher work performanceat SMAN 1 Dagangan, (2) Discipline has a positive effect (0,312) and significant on teacher work performanceat SMAN 1 Dagangan, (3) work environment has a positive effect (0,250) and significant on teacher work performanceat SMAN 1 Dagangan.","author":[{"dropping-particle":"","family":"Lestari","given":"Jihan Suci","non-dropping-particle":"","parse-names":false,"suffix":""},{"dropping-particle":"","family":"Farida","given":"Umi","non-dropping-particle":"","parse-names":false,"suffix":""},{"dropping-particle":"","family":"Chamidah","given":"Siti","non-dropping-particle":"","parse-names":false,"suffix":""}],"container-title":"ASSET: Jurnal Manajemen dan Bisnis","id":"ITEM-1","issue":"2","issued":{"date-parts":[["2020"]]},"page":"38-55","title":"Pengaruh Kepemimpinan, Kedisiplinan, Dan Lingkungan Kerjaterhadap Prestasi Kerja Guru","type":"article-journal","volume":"2"},"uris":["http://www.mendeley.com/documents/?uuid=abb92134-5ab8-45f3-9bea-6d68d7c16b6d"]}],"mendeley":{"formattedCitation":"(Lestari et al., 2020)","plainTextFormattedCitation":"(Lestari et al., 2020)","previouslyFormattedCitation":"(Lestari et al., 2020)"},"properties":{"noteIndex":0},"schema":"https://github.com/citation-style-language/schema/raw/master/csl-citation.json"}</w:instrText>
      </w:r>
      <w:r>
        <w:rPr>
          <w:b w:val="0"/>
        </w:rPr>
        <w:fldChar w:fldCharType="separate"/>
      </w:r>
      <w:r w:rsidRPr="00397C4E">
        <w:rPr>
          <w:b w:val="0"/>
          <w:noProof/>
        </w:rPr>
        <w:t>(Lestari et al., 2020)</w:t>
      </w:r>
      <w:r>
        <w:rPr>
          <w:b w:val="0"/>
        </w:rPr>
        <w:fldChar w:fldCharType="end"/>
      </w:r>
      <w:r>
        <w:rPr>
          <w:b w:val="0"/>
        </w:rPr>
        <w:t>.</w:t>
      </w:r>
    </w:p>
    <w:p w:rsidR="00A93746" w:rsidRPr="00A93746" w:rsidRDefault="00A93746" w:rsidP="00A93746"/>
    <w:p w:rsidR="00A93746" w:rsidRDefault="00A93746" w:rsidP="00A93746">
      <w:pPr>
        <w:pStyle w:val="Heading3"/>
        <w:keepNext w:val="0"/>
        <w:keepLines w:val="0"/>
        <w:widowControl w:val="0"/>
        <w:numPr>
          <w:ilvl w:val="0"/>
          <w:numId w:val="19"/>
        </w:numPr>
        <w:spacing w:line="480" w:lineRule="auto"/>
        <w:ind w:left="1276" w:hanging="709"/>
        <w:rPr>
          <w:rFonts w:ascii="Times New Roman" w:hAnsi="Times New Roman"/>
          <w:b/>
          <w:color w:val="auto"/>
        </w:rPr>
      </w:pPr>
      <w:bookmarkStart w:id="164" w:name="_Toc226311223"/>
      <w:r w:rsidRPr="00A93746">
        <w:rPr>
          <w:rFonts w:ascii="Times New Roman" w:hAnsi="Times New Roman"/>
          <w:b/>
          <w:color w:val="auto"/>
        </w:rPr>
        <w:lastRenderedPageBreak/>
        <w:t>Uji Parsial (Uji t)</w:t>
      </w:r>
      <w:bookmarkEnd w:id="164"/>
    </w:p>
    <w:p w:rsidR="00A93746" w:rsidRDefault="00A93746" w:rsidP="00A93746">
      <w:pPr>
        <w:pStyle w:val="NoSpacing"/>
        <w:widowControl w:val="0"/>
        <w:spacing w:line="480" w:lineRule="auto"/>
        <w:ind w:left="567" w:firstLine="709"/>
        <w:jc w:val="both"/>
        <w:rPr>
          <w:b w:val="0"/>
        </w:rPr>
      </w:pPr>
      <w:r w:rsidRPr="0026598C">
        <w:rPr>
          <w:b w:val="0"/>
        </w:rPr>
        <w:t xml:space="preserve">Uji t digunakan untuk </w:t>
      </w:r>
      <w:r>
        <w:rPr>
          <w:b w:val="0"/>
        </w:rPr>
        <w:t>mengetahui pengaruh masing-masing variabel independen terhadap variabel dependen</w:t>
      </w:r>
      <w:r w:rsidRPr="0026598C">
        <w:rPr>
          <w:b w:val="0"/>
        </w:rPr>
        <w:t xml:space="preserve"> </w:t>
      </w:r>
      <w:r w:rsidRPr="0026598C">
        <w:rPr>
          <w:b w:val="0"/>
        </w:rPr>
        <w:fldChar w:fldCharType="begin" w:fldLock="1"/>
      </w:r>
      <w:r w:rsidRPr="0026598C">
        <w:rPr>
          <w:b w:val="0"/>
        </w:rPr>
        <w:instrText>ADDIN CSL_CITATION {"citationItems":[{"id":"ITEM-1","itemData":{"ISBN":"9797040151","author":[{"dropping-particle":"","family":"Ghozali","given":"Imam","non-dropping-particle":"","parse-names":false,"suffix":""}],"edition":"10","id":"ITEM-1","issued":{"date-parts":[["2021"]]},"publisher":"Badan Penerbit Universitas Diponegoro","publisher-place":"Semarang","title":"Aplikasi Analisis Multivariate Dengan Program IBM SPSS 26 Edisi 10","type":"book"},"uris":["http://www.mendeley.com/documents/?uuid=ad61f4fb-7436-4ab7-bdae-cecadf9a70e9"]}],"mendeley":{"formattedCitation":"(Ghozali, 2021)","plainTextFormattedCitation":"(Ghozali, 2021)","previouslyFormattedCitation":"(Ghozali, 2021)"},"properties":{"noteIndex":0},"schema":"https://github.com/citation-style-language/schema/raw/master/csl-citation.json"}</w:instrText>
      </w:r>
      <w:r w:rsidRPr="0026598C">
        <w:rPr>
          <w:b w:val="0"/>
        </w:rPr>
        <w:fldChar w:fldCharType="separate"/>
      </w:r>
      <w:r w:rsidRPr="0026598C">
        <w:rPr>
          <w:b w:val="0"/>
          <w:noProof/>
        </w:rPr>
        <w:t>(Ghozali, 2021)</w:t>
      </w:r>
      <w:r w:rsidRPr="0026598C">
        <w:rPr>
          <w:b w:val="0"/>
        </w:rPr>
        <w:fldChar w:fldCharType="end"/>
      </w:r>
      <w:r w:rsidRPr="0026598C">
        <w:rPr>
          <w:b w:val="0"/>
        </w:rPr>
        <w:t xml:space="preserve">. Untuk menguji masing-masing variabel bebas yang digunakan pada penelitian ini </w:t>
      </w:r>
      <w:r>
        <w:rPr>
          <w:b w:val="0"/>
        </w:rPr>
        <w:t xml:space="preserve">yaitu Kesadaran Wajib Pajak, Lingkungan Sosial, dan Pengetahuan Perpajakan terhadap variabel terikat yaitu Keptauhan Wajib Pajak PBB-P2 di Desa Jambuk Makmur </w:t>
      </w:r>
      <w:r w:rsidRPr="0026598C">
        <w:rPr>
          <w:b w:val="0"/>
        </w:rPr>
        <w:t>digunakan uji signifikansi t dengan tingkat signifikansi 5%.</w:t>
      </w:r>
      <w:r>
        <w:rPr>
          <w:b w:val="0"/>
        </w:rPr>
        <w:t xml:space="preserve"> Adapun kriteria pengambilan keputusan adalah sebagai berkut:</w:t>
      </w:r>
    </w:p>
    <w:p w:rsidR="00A93746" w:rsidRDefault="00A93746" w:rsidP="00A93746">
      <w:pPr>
        <w:pStyle w:val="NoSpacing"/>
        <w:widowControl w:val="0"/>
        <w:numPr>
          <w:ilvl w:val="0"/>
          <w:numId w:val="71"/>
        </w:numPr>
        <w:spacing w:line="480" w:lineRule="auto"/>
        <w:jc w:val="both"/>
        <w:rPr>
          <w:b w:val="0"/>
        </w:rPr>
      </w:pPr>
      <w:r>
        <w:rPr>
          <w:b w:val="0"/>
        </w:rPr>
        <w:t>Jika nilai Sig.t &lt; 0,05 atau t</w:t>
      </w:r>
      <w:r w:rsidRPr="00E060EB">
        <w:rPr>
          <w:b w:val="0"/>
          <w:vertAlign w:val="subscript"/>
        </w:rPr>
        <w:t>hitung</w:t>
      </w:r>
      <w:r>
        <w:rPr>
          <w:b w:val="0"/>
        </w:rPr>
        <w:t xml:space="preserve"> &gt; t</w:t>
      </w:r>
      <w:r w:rsidRPr="00E060EB">
        <w:rPr>
          <w:b w:val="0"/>
          <w:vertAlign w:val="subscript"/>
        </w:rPr>
        <w:t>tabel</w:t>
      </w:r>
      <w:r>
        <w:rPr>
          <w:b w:val="0"/>
        </w:rPr>
        <w:t xml:space="preserve"> maka varaibel independen berpengaruh terhadap variabel dependen</w:t>
      </w:r>
    </w:p>
    <w:p w:rsidR="00A93746" w:rsidRPr="00274BFE" w:rsidRDefault="00A93746" w:rsidP="00A93746">
      <w:pPr>
        <w:pStyle w:val="NoSpacing"/>
        <w:widowControl w:val="0"/>
        <w:numPr>
          <w:ilvl w:val="0"/>
          <w:numId w:val="71"/>
        </w:numPr>
        <w:spacing w:line="480" w:lineRule="auto"/>
        <w:jc w:val="both"/>
        <w:rPr>
          <w:b w:val="0"/>
        </w:rPr>
      </w:pPr>
      <w:r>
        <w:rPr>
          <w:b w:val="0"/>
        </w:rPr>
        <w:t>Jika nilai Sig. t &gt; 0,05 atau t</w:t>
      </w:r>
      <w:r w:rsidRPr="00E060EB">
        <w:rPr>
          <w:b w:val="0"/>
          <w:vertAlign w:val="subscript"/>
        </w:rPr>
        <w:t>hitung</w:t>
      </w:r>
      <w:r>
        <w:rPr>
          <w:b w:val="0"/>
        </w:rPr>
        <w:t xml:space="preserve"> &lt; t</w:t>
      </w:r>
      <w:r w:rsidRPr="00E060EB">
        <w:rPr>
          <w:b w:val="0"/>
          <w:vertAlign w:val="subscript"/>
        </w:rPr>
        <w:t>tabel</w:t>
      </w:r>
      <w:r>
        <w:rPr>
          <w:b w:val="0"/>
          <w:vertAlign w:val="subscript"/>
        </w:rPr>
        <w:t xml:space="preserve"> </w:t>
      </w:r>
      <w:r>
        <w:rPr>
          <w:b w:val="0"/>
        </w:rPr>
        <w:t>maka variabel independen tidak berpengaruh signifikan terhadap variabel dependen</w:t>
      </w:r>
    </w:p>
    <w:p w:rsidR="00BF446B" w:rsidRPr="00A93746" w:rsidRDefault="00BF446B" w:rsidP="00A93746">
      <w:pPr>
        <w:pStyle w:val="Heading3"/>
        <w:keepNext w:val="0"/>
        <w:keepLines w:val="0"/>
        <w:widowControl w:val="0"/>
        <w:numPr>
          <w:ilvl w:val="0"/>
          <w:numId w:val="19"/>
        </w:numPr>
        <w:spacing w:line="480" w:lineRule="auto"/>
        <w:ind w:left="1276" w:hanging="709"/>
        <w:rPr>
          <w:rFonts w:ascii="Times New Roman" w:hAnsi="Times New Roman"/>
          <w:b/>
          <w:color w:val="auto"/>
        </w:rPr>
      </w:pPr>
      <w:bookmarkStart w:id="165" w:name="_Toc226311224"/>
      <w:r w:rsidRPr="00A93746">
        <w:rPr>
          <w:rFonts w:ascii="Times New Roman" w:hAnsi="Times New Roman"/>
          <w:b/>
          <w:color w:val="auto"/>
        </w:rPr>
        <w:t>Koefisien Determinasi (R</w:t>
      </w:r>
      <w:r w:rsidRPr="00A93746">
        <w:rPr>
          <w:rFonts w:ascii="Times New Roman" w:hAnsi="Times New Roman"/>
          <w:b/>
          <w:color w:val="auto"/>
          <w:vertAlign w:val="superscript"/>
        </w:rPr>
        <w:t>2</w:t>
      </w:r>
      <w:r w:rsidRPr="00A93746">
        <w:rPr>
          <w:rFonts w:ascii="Times New Roman" w:hAnsi="Times New Roman"/>
          <w:b/>
          <w:color w:val="auto"/>
        </w:rPr>
        <w:t>)</w:t>
      </w:r>
      <w:bookmarkEnd w:id="165"/>
    </w:p>
    <w:p w:rsidR="00E847EF" w:rsidRDefault="00BF446B" w:rsidP="00A93746">
      <w:pPr>
        <w:pStyle w:val="NoSpacing"/>
        <w:widowControl w:val="0"/>
        <w:spacing w:after="240" w:line="480" w:lineRule="auto"/>
        <w:ind w:left="720" w:firstLine="556"/>
        <w:jc w:val="both"/>
        <w:rPr>
          <w:b w:val="0"/>
        </w:rPr>
      </w:pPr>
      <w:r w:rsidRPr="0026598C">
        <w:rPr>
          <w:b w:val="0"/>
        </w:rPr>
        <w:t>Koefisien determinasi (R2) digunakan untuk mengukur seberapa jauh kem</w:t>
      </w:r>
      <w:r>
        <w:rPr>
          <w:b w:val="0"/>
        </w:rPr>
        <w:t>ampuan model dalam menerangkan v</w:t>
      </w:r>
      <w:r w:rsidRPr="0026598C">
        <w:rPr>
          <w:b w:val="0"/>
        </w:rPr>
        <w:t>ariasi variabel dependen. Nilai koefisien determinasi berkisar antara 0 (nol) dan 1 (satu), jika nilai koefisien determinasi mendekati 1 (satu) artinya</w:t>
      </w:r>
      <w:r w:rsidR="0090433F">
        <w:rPr>
          <w:b w:val="0"/>
        </w:rPr>
        <w:t xml:space="preserve"> semakin baik</w:t>
      </w:r>
      <w:r w:rsidRPr="0026598C">
        <w:rPr>
          <w:b w:val="0"/>
        </w:rPr>
        <w:t xml:space="preserve"> </w:t>
      </w:r>
      <w:r>
        <w:rPr>
          <w:b w:val="0"/>
        </w:rPr>
        <w:t>kemampuan variabel</w:t>
      </w:r>
      <w:r w:rsidR="0090433F">
        <w:rPr>
          <w:b w:val="0"/>
        </w:rPr>
        <w:t>-variabel independen dalam menjelaskan variabel dependen</w:t>
      </w:r>
      <w:r w:rsidRPr="0026598C">
        <w:rPr>
          <w:b w:val="0"/>
        </w:rPr>
        <w:t xml:space="preserve">, namun jika nilai koefisien determinasi mendekati 0 (nol) maka </w:t>
      </w:r>
      <w:r w:rsidR="0090433F">
        <w:rPr>
          <w:b w:val="0"/>
        </w:rPr>
        <w:t xml:space="preserve">kemampuan variabel-variabel independen dalam menjelaskan variabel </w:t>
      </w:r>
      <w:r w:rsidRPr="0026598C">
        <w:rPr>
          <w:b w:val="0"/>
        </w:rPr>
        <w:t xml:space="preserve"> </w:t>
      </w:r>
      <w:r w:rsidR="0090433F">
        <w:rPr>
          <w:b w:val="0"/>
        </w:rPr>
        <w:t xml:space="preserve">dependen amat terbatas </w:t>
      </w:r>
      <w:r w:rsidRPr="0026598C">
        <w:rPr>
          <w:b w:val="0"/>
        </w:rPr>
        <w:fldChar w:fldCharType="begin" w:fldLock="1"/>
      </w:r>
      <w:r w:rsidRPr="0026598C">
        <w:rPr>
          <w:b w:val="0"/>
        </w:rPr>
        <w:instrText>ADDIN CSL_CITATION {"citationItems":[{"id":"ITEM-1","itemData":{"ISBN":"9797040151","author":[{"dropping-particle":"","family":"Ghozali","given":"Imam","non-dropping-particle":"","parse-names":false,"suffix":""}],"edition":"10","id":"ITEM-1","issued":{"date-parts":[["2021"]]},"publisher":"Badan Penerbit Universitas Diponegoro","publisher-place":"Semarang","title":"Aplikasi Analisis Multivariate Dengan Program IBM SPSS 26 Edisi 10","type":"book"},"uris":["http://www.mendeley.com/documents/?uuid=ad61f4fb-7436-4ab7-bdae-cecadf9a70e9"]}],"mendeley":{"formattedCitation":"(Ghozali, 2021)","plainTextFormattedCitation":"(Ghozali, 2021)","previouslyFormattedCitation":"(Ghozali, 2021)"},"properties":{"noteIndex":0},"schema":"https://github.com/citation-style-language/schema/raw/master/csl-citation.json"}</w:instrText>
      </w:r>
      <w:r w:rsidRPr="0026598C">
        <w:rPr>
          <w:b w:val="0"/>
        </w:rPr>
        <w:fldChar w:fldCharType="separate"/>
      </w:r>
      <w:r w:rsidRPr="0026598C">
        <w:rPr>
          <w:b w:val="0"/>
          <w:noProof/>
        </w:rPr>
        <w:t>(Ghozali, 2021)</w:t>
      </w:r>
      <w:r w:rsidRPr="0026598C">
        <w:rPr>
          <w:b w:val="0"/>
        </w:rPr>
        <w:fldChar w:fldCharType="end"/>
      </w:r>
      <w:r>
        <w:rPr>
          <w:b w:val="0"/>
        </w:rPr>
        <w:t>.</w:t>
      </w:r>
    </w:p>
    <w:p w:rsidR="004777D0" w:rsidRDefault="004777D0" w:rsidP="0053535E">
      <w:pPr>
        <w:pStyle w:val="NoSpacing"/>
        <w:widowControl w:val="0"/>
        <w:spacing w:after="240" w:line="480" w:lineRule="auto"/>
        <w:ind w:left="1276" w:firstLine="851"/>
        <w:jc w:val="both"/>
        <w:rPr>
          <w:b w:val="0"/>
        </w:rPr>
        <w:sectPr w:rsidR="004777D0" w:rsidSect="00A74A8D">
          <w:headerReference w:type="default" r:id="rId25"/>
          <w:footerReference w:type="default" r:id="rId26"/>
          <w:pgSz w:w="11907" w:h="16839" w:code="9"/>
          <w:pgMar w:top="2268" w:right="1275" w:bottom="1701" w:left="2268" w:header="709" w:footer="709" w:gutter="0"/>
          <w:cols w:space="708"/>
          <w:docGrid w:linePitch="360"/>
        </w:sectPr>
      </w:pPr>
    </w:p>
    <w:p w:rsidR="00E847EF" w:rsidRPr="00D73324" w:rsidRDefault="00E847EF" w:rsidP="004777D0">
      <w:pPr>
        <w:pStyle w:val="Heading1"/>
        <w:keepNext w:val="0"/>
        <w:keepLines w:val="0"/>
        <w:widowControl w:val="0"/>
        <w:jc w:val="center"/>
        <w:rPr>
          <w:rFonts w:ascii="Times New Roman" w:hAnsi="Times New Roman"/>
          <w:b/>
          <w:color w:val="auto"/>
          <w:sz w:val="24"/>
        </w:rPr>
      </w:pPr>
      <w:bookmarkStart w:id="166" w:name="_Toc222043706"/>
      <w:bookmarkStart w:id="167" w:name="_Toc224067467"/>
      <w:bookmarkStart w:id="168" w:name="_Toc226311225"/>
      <w:r w:rsidRPr="00D73324">
        <w:rPr>
          <w:rFonts w:ascii="Times New Roman" w:hAnsi="Times New Roman"/>
          <w:b/>
          <w:color w:val="auto"/>
          <w:sz w:val="24"/>
        </w:rPr>
        <w:lastRenderedPageBreak/>
        <w:t>BAB 4</w:t>
      </w:r>
      <w:bookmarkEnd w:id="166"/>
      <w:bookmarkEnd w:id="167"/>
      <w:bookmarkEnd w:id="168"/>
    </w:p>
    <w:p w:rsidR="007720CC" w:rsidRDefault="00D73324" w:rsidP="0053535E">
      <w:pPr>
        <w:pStyle w:val="Heading1"/>
        <w:keepNext w:val="0"/>
        <w:keepLines w:val="0"/>
        <w:widowControl w:val="0"/>
        <w:jc w:val="center"/>
        <w:rPr>
          <w:rFonts w:ascii="Times New Roman" w:hAnsi="Times New Roman"/>
          <w:b/>
          <w:color w:val="auto"/>
          <w:sz w:val="24"/>
        </w:rPr>
      </w:pPr>
      <w:bookmarkStart w:id="169" w:name="_Toc222043707"/>
      <w:bookmarkStart w:id="170" w:name="_Toc224067468"/>
      <w:bookmarkStart w:id="171" w:name="_Toc226311226"/>
      <w:r w:rsidRPr="00D73324">
        <w:rPr>
          <w:rFonts w:ascii="Times New Roman" w:hAnsi="Times New Roman"/>
          <w:b/>
          <w:color w:val="auto"/>
          <w:sz w:val="24"/>
        </w:rPr>
        <w:t>HASIL DAN PEMBAHASAN</w:t>
      </w:r>
      <w:bookmarkEnd w:id="169"/>
      <w:bookmarkEnd w:id="170"/>
      <w:bookmarkEnd w:id="171"/>
    </w:p>
    <w:p w:rsidR="00217404" w:rsidRPr="00217404" w:rsidRDefault="00F24E59" w:rsidP="0053535E">
      <w:pPr>
        <w:widowControl w:val="0"/>
      </w:pPr>
      <w:r>
        <w:t xml:space="preserve"> </w:t>
      </w:r>
    </w:p>
    <w:p w:rsidR="007720CC" w:rsidRPr="00217404" w:rsidRDefault="007720CC" w:rsidP="0053535E">
      <w:pPr>
        <w:widowControl w:val="0"/>
        <w:rPr>
          <w:b/>
        </w:rPr>
      </w:pPr>
    </w:p>
    <w:p w:rsidR="007720CC" w:rsidRDefault="007720CC" w:rsidP="0053535E">
      <w:pPr>
        <w:pStyle w:val="Heading2"/>
        <w:keepNext w:val="0"/>
        <w:keepLines w:val="0"/>
        <w:widowControl w:val="0"/>
        <w:numPr>
          <w:ilvl w:val="0"/>
          <w:numId w:val="59"/>
        </w:numPr>
        <w:spacing w:line="480" w:lineRule="auto"/>
        <w:rPr>
          <w:rFonts w:ascii="Times New Roman" w:hAnsi="Times New Roman"/>
          <w:b/>
          <w:color w:val="auto"/>
          <w:sz w:val="24"/>
        </w:rPr>
      </w:pPr>
      <w:bookmarkStart w:id="172" w:name="_Toc222043708"/>
      <w:bookmarkStart w:id="173" w:name="_Toc224067469"/>
      <w:bookmarkStart w:id="174" w:name="_Toc226311227"/>
      <w:r w:rsidRPr="003F5E53">
        <w:rPr>
          <w:rFonts w:ascii="Times New Roman" w:hAnsi="Times New Roman"/>
          <w:b/>
          <w:color w:val="auto"/>
          <w:sz w:val="24"/>
        </w:rPr>
        <w:t>Gambaran Umum Penelitian</w:t>
      </w:r>
      <w:bookmarkEnd w:id="172"/>
      <w:bookmarkEnd w:id="173"/>
      <w:bookmarkEnd w:id="174"/>
    </w:p>
    <w:p w:rsidR="00CC06DB" w:rsidRDefault="00CC06DB" w:rsidP="0053535E">
      <w:pPr>
        <w:widowControl w:val="0"/>
        <w:spacing w:line="480" w:lineRule="auto"/>
        <w:ind w:left="426" w:firstLine="294"/>
        <w:jc w:val="both"/>
        <w:rPr>
          <w:rFonts w:ascii="Times New Roman" w:hAnsi="Times New Roman"/>
          <w:sz w:val="24"/>
        </w:rPr>
      </w:pPr>
      <w:r w:rsidRPr="00CC06DB">
        <w:rPr>
          <w:rFonts w:ascii="Times New Roman" w:hAnsi="Times New Roman"/>
          <w:sz w:val="24"/>
        </w:rPr>
        <w:t xml:space="preserve">Proses pengumpulan data dalam penelitian ini </w:t>
      </w:r>
      <w:r>
        <w:rPr>
          <w:rFonts w:ascii="Times New Roman" w:hAnsi="Times New Roman"/>
          <w:sz w:val="24"/>
        </w:rPr>
        <w:t xml:space="preserve">dilakukan dengan cara menyebarkan kuesioner </w:t>
      </w:r>
      <w:r w:rsidR="007F0390">
        <w:rPr>
          <w:rFonts w:ascii="Times New Roman" w:hAnsi="Times New Roman"/>
          <w:sz w:val="24"/>
        </w:rPr>
        <w:t xml:space="preserve">kepada wajib pajak </w:t>
      </w:r>
      <w:r>
        <w:rPr>
          <w:rFonts w:ascii="Times New Roman" w:hAnsi="Times New Roman"/>
          <w:sz w:val="24"/>
        </w:rPr>
        <w:t>yang terdaftar</w:t>
      </w:r>
      <w:r w:rsidR="007F0390">
        <w:rPr>
          <w:rFonts w:ascii="Times New Roman" w:hAnsi="Times New Roman"/>
          <w:sz w:val="24"/>
        </w:rPr>
        <w:t xml:space="preserve"> di Desa Jambuk Makmur.</w:t>
      </w:r>
      <w:r>
        <w:rPr>
          <w:rFonts w:ascii="Times New Roman" w:hAnsi="Times New Roman"/>
          <w:sz w:val="24"/>
        </w:rPr>
        <w:t xml:space="preserve">  </w:t>
      </w:r>
      <w:r w:rsidR="007F0390">
        <w:rPr>
          <w:rFonts w:ascii="Times New Roman" w:hAnsi="Times New Roman"/>
          <w:sz w:val="24"/>
        </w:rPr>
        <w:t>Kuesioner disebarkan dengan cara memberikan langsung kepada responden yaitu wajib pajak bumi dan bangunan perdesaan dan perkotaan (PBB-P2) di desa Jambuk Makmur, setelah kuesioner selesai diisi oleh responden, peneliti akan mengambil kembali kuesioner tersebut yang selanjutnya ditabulasikan dan diolah dengan menggunakan SPSS versi 25. Penyebaran kuesioner dilaksanakan pada tanggal 30 januari-23 Februari 2026.</w:t>
      </w:r>
    </w:p>
    <w:p w:rsidR="007F0390" w:rsidRDefault="007F0390" w:rsidP="0053535E">
      <w:pPr>
        <w:widowControl w:val="0"/>
        <w:spacing w:line="480" w:lineRule="auto"/>
        <w:ind w:left="426" w:firstLine="294"/>
        <w:jc w:val="both"/>
        <w:rPr>
          <w:rFonts w:ascii="Times New Roman" w:hAnsi="Times New Roman"/>
          <w:sz w:val="24"/>
        </w:rPr>
      </w:pPr>
      <w:r>
        <w:rPr>
          <w:rFonts w:ascii="Times New Roman" w:hAnsi="Times New Roman"/>
          <w:sz w:val="24"/>
        </w:rPr>
        <w:t xml:space="preserve">Jumlah kuesioner yang disebarkan kepada responden sebanyak 120 kuesioner, dan kuesioner yang dapat kembali dikumpulkan sebanyak 120 kuesioner. Semua kuesioner yang terkumpul telah memenuhi syarat untuk </w:t>
      </w:r>
      <w:r w:rsidR="00467A10">
        <w:rPr>
          <w:rFonts w:ascii="Times New Roman" w:hAnsi="Times New Roman"/>
          <w:sz w:val="24"/>
        </w:rPr>
        <w:t>diolah berjumlah 120 kuesioner. Secara ringkas dapat dilihat pada tabel berikut.</w:t>
      </w:r>
    </w:p>
    <w:tbl>
      <w:tblPr>
        <w:tblStyle w:val="TableGrid"/>
        <w:tblpPr w:leftFromText="180" w:rightFromText="180" w:vertAnchor="text" w:horzAnchor="margin" w:tblpX="534" w:tblpY="563"/>
        <w:tblW w:w="0" w:type="auto"/>
        <w:tblLook w:val="04A0" w:firstRow="1" w:lastRow="0" w:firstColumn="1" w:lastColumn="0" w:noHBand="0" w:noVBand="1"/>
      </w:tblPr>
      <w:tblGrid>
        <w:gridCol w:w="4848"/>
        <w:gridCol w:w="1134"/>
        <w:gridCol w:w="1417"/>
      </w:tblGrid>
      <w:tr w:rsidR="004C3CE6" w:rsidRPr="00AD418F" w:rsidTr="004C3CE6">
        <w:tc>
          <w:tcPr>
            <w:tcW w:w="4848" w:type="dxa"/>
          </w:tcPr>
          <w:p w:rsidR="004C3CE6" w:rsidRPr="00AD418F" w:rsidRDefault="004C3CE6" w:rsidP="004C3CE6">
            <w:pPr>
              <w:widowControl w:val="0"/>
              <w:jc w:val="center"/>
              <w:rPr>
                <w:rFonts w:ascii="Times New Roman" w:hAnsi="Times New Roman"/>
                <w:b/>
              </w:rPr>
            </w:pPr>
            <w:r>
              <w:rPr>
                <w:rFonts w:ascii="Times New Roman" w:hAnsi="Times New Roman"/>
                <w:b/>
              </w:rPr>
              <w:t>Keterangan</w:t>
            </w:r>
          </w:p>
        </w:tc>
        <w:tc>
          <w:tcPr>
            <w:tcW w:w="1134" w:type="dxa"/>
          </w:tcPr>
          <w:p w:rsidR="004C3CE6" w:rsidRPr="00AD418F" w:rsidRDefault="004C3CE6" w:rsidP="004C3CE6">
            <w:pPr>
              <w:widowControl w:val="0"/>
              <w:jc w:val="center"/>
              <w:rPr>
                <w:rFonts w:ascii="Times New Roman" w:hAnsi="Times New Roman"/>
                <w:b/>
              </w:rPr>
            </w:pPr>
            <w:r w:rsidRPr="00AD418F">
              <w:rPr>
                <w:rFonts w:ascii="Times New Roman" w:hAnsi="Times New Roman"/>
                <w:b/>
              </w:rPr>
              <w:t>Jumlah</w:t>
            </w:r>
          </w:p>
        </w:tc>
        <w:tc>
          <w:tcPr>
            <w:tcW w:w="1417" w:type="dxa"/>
          </w:tcPr>
          <w:p w:rsidR="004C3CE6" w:rsidRPr="00AD418F" w:rsidRDefault="004C3CE6" w:rsidP="004C3CE6">
            <w:pPr>
              <w:widowControl w:val="0"/>
              <w:jc w:val="center"/>
              <w:rPr>
                <w:rFonts w:ascii="Times New Roman" w:hAnsi="Times New Roman"/>
                <w:b/>
              </w:rPr>
            </w:pPr>
            <w:r>
              <w:rPr>
                <w:rFonts w:ascii="Times New Roman" w:hAnsi="Times New Roman"/>
                <w:b/>
              </w:rPr>
              <w:t>Persentase</w:t>
            </w:r>
          </w:p>
        </w:tc>
      </w:tr>
      <w:tr w:rsidR="004C3CE6" w:rsidRPr="00AD418F" w:rsidTr="004C3CE6">
        <w:tc>
          <w:tcPr>
            <w:tcW w:w="4848" w:type="dxa"/>
          </w:tcPr>
          <w:p w:rsidR="004C3CE6" w:rsidRPr="00AD418F" w:rsidRDefault="004C3CE6" w:rsidP="004C3CE6">
            <w:pPr>
              <w:widowControl w:val="0"/>
              <w:jc w:val="both"/>
              <w:rPr>
                <w:rFonts w:ascii="Times New Roman" w:hAnsi="Times New Roman"/>
              </w:rPr>
            </w:pPr>
            <w:r>
              <w:rPr>
                <w:rFonts w:ascii="Times New Roman" w:hAnsi="Times New Roman"/>
              </w:rPr>
              <w:t>Total kuesioner yang disebarkan</w:t>
            </w:r>
          </w:p>
        </w:tc>
        <w:tc>
          <w:tcPr>
            <w:tcW w:w="1134" w:type="dxa"/>
          </w:tcPr>
          <w:p w:rsidR="004C3CE6" w:rsidRPr="00AD418F" w:rsidRDefault="004C3CE6" w:rsidP="004C3CE6">
            <w:pPr>
              <w:widowControl w:val="0"/>
              <w:jc w:val="center"/>
              <w:rPr>
                <w:rFonts w:ascii="Times New Roman" w:hAnsi="Times New Roman"/>
              </w:rPr>
            </w:pPr>
            <w:r>
              <w:rPr>
                <w:rFonts w:ascii="Times New Roman" w:hAnsi="Times New Roman"/>
              </w:rPr>
              <w:t>120</w:t>
            </w:r>
          </w:p>
        </w:tc>
        <w:tc>
          <w:tcPr>
            <w:tcW w:w="1417" w:type="dxa"/>
          </w:tcPr>
          <w:p w:rsidR="004C3CE6" w:rsidRDefault="004C3CE6" w:rsidP="004C3CE6">
            <w:pPr>
              <w:widowControl w:val="0"/>
              <w:jc w:val="center"/>
              <w:rPr>
                <w:rFonts w:ascii="Times New Roman" w:hAnsi="Times New Roman"/>
              </w:rPr>
            </w:pPr>
            <w:r>
              <w:rPr>
                <w:rFonts w:ascii="Times New Roman" w:hAnsi="Times New Roman"/>
              </w:rPr>
              <w:t>100%</w:t>
            </w:r>
          </w:p>
        </w:tc>
      </w:tr>
      <w:tr w:rsidR="004C3CE6" w:rsidRPr="00AD418F" w:rsidTr="004C3CE6">
        <w:tc>
          <w:tcPr>
            <w:tcW w:w="4848" w:type="dxa"/>
          </w:tcPr>
          <w:p w:rsidR="004C3CE6" w:rsidRPr="00AD418F" w:rsidRDefault="004C3CE6" w:rsidP="004C3CE6">
            <w:pPr>
              <w:widowControl w:val="0"/>
              <w:jc w:val="both"/>
              <w:rPr>
                <w:rFonts w:ascii="Times New Roman" w:hAnsi="Times New Roman"/>
              </w:rPr>
            </w:pPr>
            <w:r>
              <w:rPr>
                <w:rFonts w:ascii="Times New Roman" w:hAnsi="Times New Roman"/>
              </w:rPr>
              <w:t>Total kuesioner yang terkumpul kembali</w:t>
            </w:r>
          </w:p>
        </w:tc>
        <w:tc>
          <w:tcPr>
            <w:tcW w:w="1134" w:type="dxa"/>
          </w:tcPr>
          <w:p w:rsidR="004C3CE6" w:rsidRPr="00AD418F" w:rsidRDefault="004C3CE6" w:rsidP="004C3CE6">
            <w:pPr>
              <w:widowControl w:val="0"/>
              <w:jc w:val="center"/>
              <w:rPr>
                <w:rFonts w:ascii="Times New Roman" w:hAnsi="Times New Roman"/>
              </w:rPr>
            </w:pPr>
            <w:r>
              <w:rPr>
                <w:rFonts w:ascii="Times New Roman" w:hAnsi="Times New Roman"/>
              </w:rPr>
              <w:t>120</w:t>
            </w:r>
          </w:p>
        </w:tc>
        <w:tc>
          <w:tcPr>
            <w:tcW w:w="1417" w:type="dxa"/>
          </w:tcPr>
          <w:p w:rsidR="004C3CE6" w:rsidRDefault="004C3CE6" w:rsidP="004C3CE6">
            <w:pPr>
              <w:widowControl w:val="0"/>
              <w:jc w:val="center"/>
              <w:rPr>
                <w:rFonts w:ascii="Times New Roman" w:hAnsi="Times New Roman"/>
              </w:rPr>
            </w:pPr>
            <w:r>
              <w:rPr>
                <w:rFonts w:ascii="Times New Roman" w:hAnsi="Times New Roman"/>
              </w:rPr>
              <w:t>100%</w:t>
            </w:r>
          </w:p>
        </w:tc>
      </w:tr>
      <w:tr w:rsidR="004C3CE6" w:rsidRPr="00AD418F" w:rsidTr="004C3CE6">
        <w:tc>
          <w:tcPr>
            <w:tcW w:w="4848" w:type="dxa"/>
          </w:tcPr>
          <w:p w:rsidR="004C3CE6" w:rsidRDefault="004C3CE6" w:rsidP="004C3CE6">
            <w:pPr>
              <w:widowControl w:val="0"/>
              <w:jc w:val="both"/>
              <w:rPr>
                <w:rFonts w:ascii="Times New Roman" w:hAnsi="Times New Roman"/>
              </w:rPr>
            </w:pPr>
            <w:r>
              <w:rPr>
                <w:rFonts w:ascii="Times New Roman" w:hAnsi="Times New Roman"/>
              </w:rPr>
              <w:t>Total kuesioner yang dapat diolah</w:t>
            </w:r>
          </w:p>
        </w:tc>
        <w:tc>
          <w:tcPr>
            <w:tcW w:w="1134" w:type="dxa"/>
          </w:tcPr>
          <w:p w:rsidR="004C3CE6" w:rsidRDefault="004C3CE6" w:rsidP="004C3CE6">
            <w:pPr>
              <w:widowControl w:val="0"/>
              <w:jc w:val="center"/>
              <w:rPr>
                <w:rFonts w:ascii="Times New Roman" w:hAnsi="Times New Roman"/>
              </w:rPr>
            </w:pPr>
            <w:r>
              <w:rPr>
                <w:rFonts w:ascii="Times New Roman" w:hAnsi="Times New Roman"/>
              </w:rPr>
              <w:t>120</w:t>
            </w:r>
          </w:p>
        </w:tc>
        <w:tc>
          <w:tcPr>
            <w:tcW w:w="1417" w:type="dxa"/>
          </w:tcPr>
          <w:p w:rsidR="004C3CE6" w:rsidRDefault="004C3CE6" w:rsidP="004C3CE6">
            <w:pPr>
              <w:widowControl w:val="0"/>
              <w:jc w:val="center"/>
              <w:rPr>
                <w:rFonts w:ascii="Times New Roman" w:hAnsi="Times New Roman"/>
              </w:rPr>
            </w:pPr>
            <w:r>
              <w:rPr>
                <w:rFonts w:ascii="Times New Roman" w:hAnsi="Times New Roman"/>
              </w:rPr>
              <w:t>100%</w:t>
            </w:r>
          </w:p>
        </w:tc>
      </w:tr>
    </w:tbl>
    <w:p w:rsidR="00467A10" w:rsidRPr="00BA5BFB" w:rsidRDefault="00BA5BFB" w:rsidP="0053535E">
      <w:pPr>
        <w:pStyle w:val="Caption"/>
        <w:widowControl w:val="0"/>
        <w:rPr>
          <w:rFonts w:ascii="Times New Roman" w:hAnsi="Times New Roman"/>
          <w:b/>
          <w:i w:val="0"/>
          <w:color w:val="auto"/>
          <w:sz w:val="22"/>
          <w:szCs w:val="22"/>
        </w:rPr>
      </w:pPr>
      <w:r w:rsidRPr="00BA5BFB">
        <w:rPr>
          <w:rFonts w:ascii="Times New Roman" w:hAnsi="Times New Roman"/>
          <w:b/>
          <w:i w:val="0"/>
          <w:color w:val="auto"/>
          <w:sz w:val="22"/>
          <w:szCs w:val="22"/>
        </w:rPr>
        <w:t xml:space="preserve">       </w:t>
      </w:r>
      <w:bookmarkStart w:id="175" w:name="_Toc224066562"/>
      <w:bookmarkStart w:id="176" w:name="_Toc224560566"/>
      <w:r w:rsidRPr="00BA5BFB">
        <w:rPr>
          <w:rFonts w:ascii="Times New Roman" w:hAnsi="Times New Roman"/>
          <w:b/>
          <w:i w:val="0"/>
          <w:color w:val="auto"/>
          <w:sz w:val="22"/>
          <w:szCs w:val="22"/>
        </w:rPr>
        <w:t xml:space="preserve">Tabel 4. </w:t>
      </w:r>
      <w:r w:rsidRPr="00BA5BFB">
        <w:rPr>
          <w:rFonts w:ascii="Times New Roman" w:hAnsi="Times New Roman"/>
          <w:b/>
          <w:i w:val="0"/>
          <w:color w:val="auto"/>
          <w:sz w:val="22"/>
          <w:szCs w:val="22"/>
        </w:rPr>
        <w:fldChar w:fldCharType="begin"/>
      </w:r>
      <w:r w:rsidRPr="00BA5BFB">
        <w:rPr>
          <w:rFonts w:ascii="Times New Roman" w:hAnsi="Times New Roman"/>
          <w:b/>
          <w:i w:val="0"/>
          <w:color w:val="auto"/>
          <w:sz w:val="22"/>
          <w:szCs w:val="22"/>
        </w:rPr>
        <w:instrText xml:space="preserve"> SEQ Tabel_4. \* ARABIC </w:instrText>
      </w:r>
      <w:r w:rsidRPr="00BA5BFB">
        <w:rPr>
          <w:rFonts w:ascii="Times New Roman" w:hAnsi="Times New Roman"/>
          <w:b/>
          <w:i w:val="0"/>
          <w:color w:val="auto"/>
          <w:sz w:val="22"/>
          <w:szCs w:val="22"/>
        </w:rPr>
        <w:fldChar w:fldCharType="separate"/>
      </w:r>
      <w:r w:rsidR="00D775D3">
        <w:rPr>
          <w:rFonts w:ascii="Times New Roman" w:hAnsi="Times New Roman"/>
          <w:b/>
          <w:i w:val="0"/>
          <w:noProof/>
          <w:color w:val="auto"/>
          <w:sz w:val="22"/>
          <w:szCs w:val="22"/>
        </w:rPr>
        <w:t>1</w:t>
      </w:r>
      <w:r w:rsidRPr="00BA5BFB">
        <w:rPr>
          <w:rFonts w:ascii="Times New Roman" w:hAnsi="Times New Roman"/>
          <w:b/>
          <w:i w:val="0"/>
          <w:color w:val="auto"/>
          <w:sz w:val="22"/>
          <w:szCs w:val="22"/>
        </w:rPr>
        <w:fldChar w:fldCharType="end"/>
      </w:r>
      <w:r w:rsidRPr="00BA5BFB">
        <w:rPr>
          <w:rFonts w:ascii="Times New Roman" w:hAnsi="Times New Roman"/>
          <w:b/>
          <w:i w:val="0"/>
          <w:color w:val="auto"/>
          <w:sz w:val="22"/>
          <w:szCs w:val="22"/>
        </w:rPr>
        <w:t xml:space="preserve"> </w:t>
      </w:r>
      <w:r w:rsidR="00467A10" w:rsidRPr="00BA5BFB">
        <w:rPr>
          <w:rFonts w:ascii="Times New Roman" w:hAnsi="Times New Roman"/>
          <w:b/>
          <w:i w:val="0"/>
          <w:color w:val="auto"/>
          <w:sz w:val="22"/>
          <w:szCs w:val="22"/>
        </w:rPr>
        <w:t>D</w:t>
      </w:r>
      <w:r w:rsidR="003756FA" w:rsidRPr="00BA5BFB">
        <w:rPr>
          <w:rFonts w:ascii="Times New Roman" w:hAnsi="Times New Roman"/>
          <w:b/>
          <w:i w:val="0"/>
          <w:color w:val="auto"/>
          <w:sz w:val="22"/>
          <w:szCs w:val="22"/>
        </w:rPr>
        <w:t>istri</w:t>
      </w:r>
      <w:r w:rsidR="00467A10" w:rsidRPr="00BA5BFB">
        <w:rPr>
          <w:rFonts w:ascii="Times New Roman" w:hAnsi="Times New Roman"/>
          <w:b/>
          <w:i w:val="0"/>
          <w:color w:val="auto"/>
          <w:sz w:val="22"/>
          <w:szCs w:val="22"/>
        </w:rPr>
        <w:t>busi Sampel</w:t>
      </w:r>
      <w:bookmarkEnd w:id="175"/>
      <w:bookmarkEnd w:id="176"/>
    </w:p>
    <w:p w:rsidR="00683C6C" w:rsidRDefault="003756FA" w:rsidP="00683C6C">
      <w:pPr>
        <w:widowControl w:val="0"/>
        <w:spacing w:line="480" w:lineRule="auto"/>
        <w:jc w:val="both"/>
        <w:rPr>
          <w:rFonts w:ascii="Times New Roman" w:hAnsi="Times New Roman"/>
        </w:rPr>
      </w:pPr>
      <w:r w:rsidRPr="002B6C89">
        <w:rPr>
          <w:rFonts w:ascii="Times New Roman" w:hAnsi="Times New Roman"/>
        </w:rPr>
        <w:t xml:space="preserve">      </w:t>
      </w:r>
      <w:r w:rsidR="00193C1B">
        <w:rPr>
          <w:rFonts w:ascii="Times New Roman" w:hAnsi="Times New Roman"/>
          <w:i/>
          <w:sz w:val="20"/>
        </w:rPr>
        <w:t>Sumber: Data Diolah, 2026</w:t>
      </w:r>
    </w:p>
    <w:p w:rsidR="00A7002C" w:rsidRPr="00A7002C" w:rsidRDefault="00A7002C" w:rsidP="00683C6C">
      <w:pPr>
        <w:widowControl w:val="0"/>
        <w:spacing w:line="480" w:lineRule="auto"/>
        <w:jc w:val="both"/>
        <w:rPr>
          <w:rFonts w:ascii="Times New Roman" w:hAnsi="Times New Roman"/>
        </w:rPr>
        <w:sectPr w:rsidR="00A7002C" w:rsidRPr="00A7002C" w:rsidSect="00A74A8D">
          <w:headerReference w:type="default" r:id="rId27"/>
          <w:footerReference w:type="default" r:id="rId28"/>
          <w:pgSz w:w="11907" w:h="16839" w:code="9"/>
          <w:pgMar w:top="2268" w:right="1275" w:bottom="1701" w:left="2268" w:header="709" w:footer="709" w:gutter="0"/>
          <w:cols w:space="708"/>
          <w:docGrid w:linePitch="360"/>
        </w:sectPr>
      </w:pPr>
    </w:p>
    <w:p w:rsidR="00AE3B4E" w:rsidRPr="00AE3B4E" w:rsidRDefault="00AE3B4E" w:rsidP="0053535E">
      <w:pPr>
        <w:widowControl w:val="0"/>
      </w:pPr>
    </w:p>
    <w:p w:rsidR="00B92D16" w:rsidRDefault="00B92D16" w:rsidP="0053535E">
      <w:pPr>
        <w:pStyle w:val="Heading3"/>
        <w:keepNext w:val="0"/>
        <w:keepLines w:val="0"/>
        <w:widowControl w:val="0"/>
        <w:numPr>
          <w:ilvl w:val="0"/>
          <w:numId w:val="33"/>
        </w:numPr>
        <w:spacing w:line="480" w:lineRule="auto"/>
        <w:ind w:left="1134"/>
        <w:rPr>
          <w:rFonts w:ascii="Times New Roman" w:hAnsi="Times New Roman"/>
          <w:b/>
          <w:color w:val="auto"/>
        </w:rPr>
      </w:pPr>
      <w:bookmarkStart w:id="177" w:name="_Toc222043709"/>
      <w:bookmarkStart w:id="178" w:name="_Toc224067470"/>
      <w:bookmarkStart w:id="179" w:name="_Toc226311228"/>
      <w:r>
        <w:rPr>
          <w:rFonts w:ascii="Times New Roman" w:hAnsi="Times New Roman"/>
          <w:b/>
          <w:color w:val="auto"/>
        </w:rPr>
        <w:t>Letak Daerah Penelitian</w:t>
      </w:r>
      <w:bookmarkEnd w:id="177"/>
      <w:bookmarkEnd w:id="178"/>
      <w:bookmarkEnd w:id="179"/>
    </w:p>
    <w:p w:rsidR="00CB32D2" w:rsidRPr="00193C1B" w:rsidRDefault="00B92D16" w:rsidP="0053535E">
      <w:pPr>
        <w:widowControl w:val="0"/>
        <w:spacing w:line="480" w:lineRule="auto"/>
        <w:ind w:left="851" w:firstLine="589"/>
        <w:jc w:val="both"/>
        <w:rPr>
          <w:rFonts w:ascii="Times New Roman" w:hAnsi="Times New Roman"/>
        </w:rPr>
      </w:pPr>
      <w:r>
        <w:rPr>
          <w:rFonts w:ascii="Times New Roman" w:hAnsi="Times New Roman"/>
          <w:sz w:val="24"/>
        </w:rPr>
        <w:t>Lokasi dalam penelitian ini adalah Desa Jambuk Makmur yang terletak di Kecamatan Bongan, Kabupaten Kutai Barat, Provinsi Kalimantan Timur. Desa Jamb</w:t>
      </w:r>
      <w:r w:rsidR="00182478">
        <w:rPr>
          <w:rFonts w:ascii="Times New Roman" w:hAnsi="Times New Roman"/>
          <w:sz w:val="24"/>
        </w:rPr>
        <w:t>uk Makmur memiliki luas 1238,63 Ha</w:t>
      </w:r>
      <w:r>
        <w:rPr>
          <w:rFonts w:ascii="Times New Roman" w:hAnsi="Times New Roman"/>
          <w:vertAlign w:val="superscript"/>
        </w:rPr>
        <w:t xml:space="preserve"> </w:t>
      </w:r>
      <w:r>
        <w:rPr>
          <w:rFonts w:ascii="Times New Roman" w:hAnsi="Times New Roman"/>
        </w:rPr>
        <w:t xml:space="preserve"> dengan jumlah penduduk mencapai 2.122 jiwa</w:t>
      </w:r>
      <w:r w:rsidR="00AD418F">
        <w:rPr>
          <w:rFonts w:ascii="Times New Roman" w:hAnsi="Times New Roman"/>
        </w:rPr>
        <w:t xml:space="preserve"> </w:t>
      </w:r>
      <w:r w:rsidR="007D7991">
        <w:rPr>
          <w:rFonts w:ascii="Times New Roman" w:hAnsi="Times New Roman"/>
        </w:rPr>
        <w:t xml:space="preserve"> yang terbagi ke dalam 17 rt. </w:t>
      </w:r>
      <w:bookmarkStart w:id="180" w:name="_Toc224066611"/>
      <w:r w:rsidR="00193C1B">
        <w:rPr>
          <w:rFonts w:ascii="Times New Roman" w:hAnsi="Times New Roman"/>
        </w:rPr>
        <w:t xml:space="preserve"> </w:t>
      </w:r>
      <w:bookmarkEnd w:id="180"/>
    </w:p>
    <w:p w:rsidR="00182478" w:rsidRDefault="00E97CF2" w:rsidP="0053535E">
      <w:pPr>
        <w:widowControl w:val="0"/>
        <w:spacing w:line="480" w:lineRule="auto"/>
        <w:ind w:left="851" w:firstLine="589"/>
        <w:jc w:val="both"/>
        <w:rPr>
          <w:rFonts w:ascii="Times New Roman" w:hAnsi="Times New Roman"/>
        </w:rPr>
      </w:pPr>
      <w:r>
        <w:rPr>
          <w:noProof/>
        </w:rPr>
        <w:drawing>
          <wp:anchor distT="0" distB="0" distL="114300" distR="114300" simplePos="0" relativeHeight="251645440" behindDoc="0" locked="0" layoutInCell="1" allowOverlap="1">
            <wp:simplePos x="0" y="0"/>
            <wp:positionH relativeFrom="margin">
              <wp:posOffset>767080</wp:posOffset>
            </wp:positionH>
            <wp:positionV relativeFrom="margin">
              <wp:posOffset>2225040</wp:posOffset>
            </wp:positionV>
            <wp:extent cx="3910330" cy="2099945"/>
            <wp:effectExtent l="0" t="0" r="0" b="0"/>
            <wp:wrapSquare wrapText="bothSides"/>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10330" cy="2099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3C1B" w:rsidRDefault="00193C1B" w:rsidP="0053535E">
      <w:pPr>
        <w:widowControl w:val="0"/>
        <w:spacing w:line="480" w:lineRule="auto"/>
        <w:rPr>
          <w:rFonts w:ascii="Times New Roman" w:hAnsi="Times New Roman"/>
        </w:rPr>
      </w:pPr>
    </w:p>
    <w:p w:rsidR="00193C1B" w:rsidRDefault="00193C1B" w:rsidP="0053535E">
      <w:pPr>
        <w:pStyle w:val="Caption"/>
        <w:widowControl w:val="0"/>
        <w:ind w:left="2160"/>
        <w:rPr>
          <w:rFonts w:ascii="Times New Roman" w:hAnsi="Times New Roman"/>
        </w:rPr>
      </w:pPr>
      <w:r>
        <w:rPr>
          <w:rFonts w:ascii="Times New Roman" w:hAnsi="Times New Roman"/>
        </w:rPr>
        <w:t xml:space="preserve">  </w:t>
      </w:r>
    </w:p>
    <w:p w:rsidR="00193C1B" w:rsidRDefault="00193C1B" w:rsidP="0053535E">
      <w:pPr>
        <w:pStyle w:val="Caption"/>
        <w:widowControl w:val="0"/>
        <w:ind w:left="2160"/>
        <w:rPr>
          <w:rFonts w:ascii="Times New Roman" w:hAnsi="Times New Roman"/>
        </w:rPr>
      </w:pPr>
    </w:p>
    <w:p w:rsidR="00193C1B" w:rsidRDefault="00193C1B" w:rsidP="0053535E">
      <w:pPr>
        <w:pStyle w:val="Caption"/>
        <w:widowControl w:val="0"/>
        <w:ind w:left="2160"/>
        <w:rPr>
          <w:rFonts w:ascii="Times New Roman" w:hAnsi="Times New Roman"/>
        </w:rPr>
      </w:pPr>
    </w:p>
    <w:p w:rsidR="00193C1B" w:rsidRDefault="00193C1B" w:rsidP="0053535E">
      <w:pPr>
        <w:pStyle w:val="Caption"/>
        <w:widowControl w:val="0"/>
        <w:ind w:left="2160"/>
        <w:rPr>
          <w:rFonts w:ascii="Times New Roman" w:hAnsi="Times New Roman"/>
        </w:rPr>
      </w:pPr>
    </w:p>
    <w:p w:rsidR="00193C1B" w:rsidRDefault="00193C1B" w:rsidP="0053535E">
      <w:pPr>
        <w:pStyle w:val="Caption"/>
        <w:widowControl w:val="0"/>
        <w:ind w:left="2160"/>
        <w:rPr>
          <w:rFonts w:ascii="Times New Roman" w:hAnsi="Times New Roman"/>
        </w:rPr>
      </w:pPr>
    </w:p>
    <w:p w:rsidR="00193C1B" w:rsidRDefault="00193C1B" w:rsidP="0053535E">
      <w:pPr>
        <w:pStyle w:val="Caption"/>
        <w:widowControl w:val="0"/>
        <w:ind w:left="2160"/>
        <w:rPr>
          <w:rFonts w:ascii="Times New Roman" w:hAnsi="Times New Roman"/>
          <w:b/>
          <w:i w:val="0"/>
          <w:color w:val="auto"/>
          <w:sz w:val="22"/>
        </w:rPr>
      </w:pPr>
    </w:p>
    <w:p w:rsidR="00193C1B" w:rsidRPr="00BA5BFB" w:rsidRDefault="00193C1B" w:rsidP="0053535E">
      <w:pPr>
        <w:pStyle w:val="Caption"/>
        <w:widowControl w:val="0"/>
        <w:ind w:left="1843"/>
        <w:rPr>
          <w:rFonts w:ascii="Times New Roman" w:hAnsi="Times New Roman"/>
          <w:b/>
          <w:i w:val="0"/>
        </w:rPr>
      </w:pPr>
      <w:bookmarkStart w:id="181" w:name="_Toc224560886"/>
      <w:r w:rsidRPr="00BA5BFB">
        <w:rPr>
          <w:rFonts w:ascii="Times New Roman" w:hAnsi="Times New Roman"/>
          <w:b/>
          <w:i w:val="0"/>
          <w:color w:val="auto"/>
          <w:sz w:val="22"/>
        </w:rPr>
        <w:t xml:space="preserve">Gambar 4. </w:t>
      </w:r>
      <w:r w:rsidRPr="00BA5BFB">
        <w:rPr>
          <w:rFonts w:ascii="Times New Roman" w:hAnsi="Times New Roman"/>
          <w:b/>
          <w:i w:val="0"/>
          <w:color w:val="auto"/>
          <w:sz w:val="22"/>
        </w:rPr>
        <w:fldChar w:fldCharType="begin"/>
      </w:r>
      <w:r w:rsidRPr="00BA5BFB">
        <w:rPr>
          <w:rFonts w:ascii="Times New Roman" w:hAnsi="Times New Roman"/>
          <w:b/>
          <w:i w:val="0"/>
          <w:color w:val="auto"/>
          <w:sz w:val="22"/>
        </w:rPr>
        <w:instrText xml:space="preserve"> SEQ Gambar_4. \* ARABIC </w:instrText>
      </w:r>
      <w:r w:rsidRPr="00BA5BFB">
        <w:rPr>
          <w:rFonts w:ascii="Times New Roman" w:hAnsi="Times New Roman"/>
          <w:b/>
          <w:i w:val="0"/>
          <w:color w:val="auto"/>
          <w:sz w:val="22"/>
        </w:rPr>
        <w:fldChar w:fldCharType="separate"/>
      </w:r>
      <w:r w:rsidR="00D775D3">
        <w:rPr>
          <w:rFonts w:ascii="Times New Roman" w:hAnsi="Times New Roman"/>
          <w:b/>
          <w:i w:val="0"/>
          <w:noProof/>
          <w:color w:val="auto"/>
          <w:sz w:val="22"/>
        </w:rPr>
        <w:t>1</w:t>
      </w:r>
      <w:r w:rsidRPr="00BA5BFB">
        <w:rPr>
          <w:rFonts w:ascii="Times New Roman" w:hAnsi="Times New Roman"/>
          <w:b/>
          <w:i w:val="0"/>
          <w:color w:val="auto"/>
          <w:sz w:val="22"/>
        </w:rPr>
        <w:fldChar w:fldCharType="end"/>
      </w:r>
      <w:r w:rsidRPr="00BA5BFB">
        <w:rPr>
          <w:rFonts w:ascii="Times New Roman" w:hAnsi="Times New Roman"/>
          <w:b/>
          <w:i w:val="0"/>
          <w:color w:val="auto"/>
          <w:sz w:val="22"/>
        </w:rPr>
        <w:t xml:space="preserve"> Peta Wilayah Jambuk Makmur</w:t>
      </w:r>
      <w:bookmarkEnd w:id="181"/>
    </w:p>
    <w:p w:rsidR="00CB32D2" w:rsidRPr="002B6C89" w:rsidRDefault="0035720D" w:rsidP="0053535E">
      <w:pPr>
        <w:widowControl w:val="0"/>
        <w:spacing w:line="480" w:lineRule="auto"/>
        <w:ind w:left="2160"/>
        <w:rPr>
          <w:rFonts w:ascii="Times New Roman" w:hAnsi="Times New Roman"/>
          <w:i/>
          <w:sz w:val="20"/>
        </w:rPr>
      </w:pPr>
      <w:r w:rsidRPr="002B6C89">
        <w:rPr>
          <w:rFonts w:ascii="Times New Roman" w:hAnsi="Times New Roman"/>
          <w:i/>
          <w:sz w:val="20"/>
        </w:rPr>
        <w:t>Sumber: Kantor Desa Jambuk Makmur</w:t>
      </w:r>
      <w:r w:rsidR="00580DD1">
        <w:t xml:space="preserve"> </w:t>
      </w:r>
    </w:p>
    <w:p w:rsidR="00B92D16" w:rsidRDefault="00B92D16" w:rsidP="0053535E">
      <w:pPr>
        <w:pStyle w:val="Heading3"/>
        <w:keepNext w:val="0"/>
        <w:keepLines w:val="0"/>
        <w:widowControl w:val="0"/>
        <w:numPr>
          <w:ilvl w:val="0"/>
          <w:numId w:val="33"/>
        </w:numPr>
        <w:spacing w:line="480" w:lineRule="auto"/>
        <w:ind w:left="1134"/>
        <w:rPr>
          <w:rFonts w:ascii="Times New Roman" w:hAnsi="Times New Roman"/>
          <w:b/>
          <w:color w:val="auto"/>
        </w:rPr>
      </w:pPr>
      <w:bookmarkStart w:id="182" w:name="_Toc222043710"/>
      <w:bookmarkStart w:id="183" w:name="_Toc224067471"/>
      <w:bookmarkStart w:id="184" w:name="_Toc226311229"/>
      <w:r>
        <w:rPr>
          <w:rFonts w:ascii="Times New Roman" w:hAnsi="Times New Roman"/>
          <w:b/>
          <w:color w:val="auto"/>
        </w:rPr>
        <w:t>Cara Pembayaran PBB-P2</w:t>
      </w:r>
      <w:bookmarkEnd w:id="182"/>
      <w:bookmarkEnd w:id="183"/>
      <w:bookmarkEnd w:id="184"/>
    </w:p>
    <w:p w:rsidR="00CD3702" w:rsidRDefault="007D7991" w:rsidP="0053535E">
      <w:pPr>
        <w:widowControl w:val="0"/>
        <w:spacing w:line="480" w:lineRule="auto"/>
        <w:ind w:left="851" w:firstLine="567"/>
        <w:jc w:val="both"/>
        <w:rPr>
          <w:rFonts w:ascii="Times New Roman" w:hAnsi="Times New Roman"/>
          <w:sz w:val="24"/>
        </w:rPr>
      </w:pPr>
      <w:r w:rsidRPr="00CD3702">
        <w:rPr>
          <w:rFonts w:ascii="Times New Roman" w:hAnsi="Times New Roman"/>
          <w:sz w:val="24"/>
        </w:rPr>
        <w:t>Pembayara</w:t>
      </w:r>
      <w:r w:rsidR="00CD3702">
        <w:rPr>
          <w:rFonts w:ascii="Times New Roman" w:hAnsi="Times New Roman"/>
          <w:sz w:val="24"/>
        </w:rPr>
        <w:t>n</w:t>
      </w:r>
      <w:r w:rsidRPr="00CD3702">
        <w:rPr>
          <w:rFonts w:ascii="Times New Roman" w:hAnsi="Times New Roman"/>
          <w:sz w:val="24"/>
        </w:rPr>
        <w:t xml:space="preserve"> PBB-P2 di Desa Jambuk Makmur</w:t>
      </w:r>
      <w:r w:rsidR="00CD3702" w:rsidRPr="00CD3702">
        <w:rPr>
          <w:rFonts w:ascii="Times New Roman" w:hAnsi="Times New Roman"/>
          <w:sz w:val="24"/>
        </w:rPr>
        <w:t xml:space="preserve"> dilakukan secara perorangan, yaitu surat pemberitahuan pajak terutang yang ada pada pihak desa akan diserahkan ke</w:t>
      </w:r>
      <w:r w:rsidR="005D6D3A">
        <w:rPr>
          <w:rFonts w:ascii="Times New Roman" w:hAnsi="Times New Roman"/>
          <w:sz w:val="24"/>
        </w:rPr>
        <w:t>pada</w:t>
      </w:r>
      <w:r w:rsidR="00CD3702" w:rsidRPr="00CD3702">
        <w:rPr>
          <w:rFonts w:ascii="Times New Roman" w:hAnsi="Times New Roman"/>
          <w:sz w:val="24"/>
        </w:rPr>
        <w:t xml:space="preserve"> masing-masing ketua RT untuk dilakukan penarikan di wilayahnya masing-masing. Namun, terdapat perubahan </w:t>
      </w:r>
      <w:r w:rsidR="00CD3702">
        <w:rPr>
          <w:rFonts w:ascii="Times New Roman" w:hAnsi="Times New Roman"/>
          <w:sz w:val="24"/>
        </w:rPr>
        <w:t xml:space="preserve">pada saat proses pemungutan PBB-P2 untuk tahun </w:t>
      </w:r>
      <w:r w:rsidR="00B216E2">
        <w:rPr>
          <w:rFonts w:ascii="Times New Roman" w:hAnsi="Times New Roman"/>
          <w:sz w:val="24"/>
        </w:rPr>
        <w:t xml:space="preserve">2025, </w:t>
      </w:r>
      <w:r w:rsidR="005D6D3A">
        <w:rPr>
          <w:rFonts w:ascii="Times New Roman" w:hAnsi="Times New Roman"/>
          <w:sz w:val="24"/>
        </w:rPr>
        <w:t xml:space="preserve">pihak desa menetapkan 4 petugas khusus untuk melakukan penarikan PBB-P2. Petugas tersebut dibagi ke beberapa Rt, mereka akan mendistribusikan surat pemberitahuan pajak </w:t>
      </w:r>
      <w:r w:rsidR="005D6D3A">
        <w:rPr>
          <w:rFonts w:ascii="Times New Roman" w:hAnsi="Times New Roman"/>
          <w:sz w:val="24"/>
        </w:rPr>
        <w:lastRenderedPageBreak/>
        <w:t xml:space="preserve">terutang kepada wajib pajak. Setelah menerima SPPT, wajib pajak dapat membayarkan pajaknya melalui petugas yang telah ditunjuk dan kemudian mengisi daftar setoran PBB-P2 yang dibawa oleh petugas.  Daftar setoran PBB-P2 tersebut berisikan nama wajib pajak, nomor objek pajak, Rt, nominal yang harus dibayarkan yang kemudian akan ditandangani oleh wajib pajak yang telah melakukan pembayaran. </w:t>
      </w:r>
    </w:p>
    <w:p w:rsidR="003F5E53" w:rsidRDefault="003F5E53" w:rsidP="0053535E">
      <w:pPr>
        <w:pStyle w:val="Heading3"/>
        <w:keepNext w:val="0"/>
        <w:keepLines w:val="0"/>
        <w:widowControl w:val="0"/>
        <w:numPr>
          <w:ilvl w:val="0"/>
          <w:numId w:val="33"/>
        </w:numPr>
        <w:spacing w:line="480" w:lineRule="auto"/>
        <w:ind w:left="1134"/>
        <w:rPr>
          <w:rFonts w:ascii="Times New Roman" w:hAnsi="Times New Roman"/>
          <w:b/>
          <w:color w:val="auto"/>
        </w:rPr>
      </w:pPr>
      <w:bookmarkStart w:id="185" w:name="_Toc222043711"/>
      <w:bookmarkStart w:id="186" w:name="_Toc224067472"/>
      <w:bookmarkStart w:id="187" w:name="_Toc226311230"/>
      <w:r w:rsidRPr="00217404">
        <w:rPr>
          <w:rFonts w:ascii="Times New Roman" w:hAnsi="Times New Roman"/>
          <w:b/>
          <w:color w:val="auto"/>
        </w:rPr>
        <w:t>Jenis Kelamin Responden</w:t>
      </w:r>
      <w:bookmarkEnd w:id="185"/>
      <w:bookmarkEnd w:id="186"/>
      <w:bookmarkEnd w:id="187"/>
    </w:p>
    <w:p w:rsidR="00156496" w:rsidRDefault="00AD418F" w:rsidP="0053535E">
      <w:pPr>
        <w:widowControl w:val="0"/>
        <w:spacing w:line="480" w:lineRule="auto"/>
        <w:ind w:left="851" w:firstLine="567"/>
        <w:jc w:val="both"/>
        <w:rPr>
          <w:rFonts w:ascii="Times New Roman" w:hAnsi="Times New Roman"/>
          <w:sz w:val="24"/>
        </w:rPr>
      </w:pPr>
      <w:r>
        <w:rPr>
          <w:rFonts w:ascii="Times New Roman" w:hAnsi="Times New Roman"/>
          <w:sz w:val="24"/>
        </w:rPr>
        <w:t>Berdasarkan hasil</w:t>
      </w:r>
      <w:r w:rsidR="00156496" w:rsidRPr="00156496">
        <w:rPr>
          <w:rFonts w:ascii="Times New Roman" w:hAnsi="Times New Roman"/>
          <w:sz w:val="24"/>
        </w:rPr>
        <w:t xml:space="preserve"> penelitian yang telah dilakukan dari penyebaran kuesioner penelitian, maka diperoleh data berdasarkan jenis kelamin dari wajib pajak yang menjadi responden di Desa Jambuk Mak</w:t>
      </w:r>
      <w:r w:rsidR="00467A10">
        <w:rPr>
          <w:rFonts w:ascii="Times New Roman" w:hAnsi="Times New Roman"/>
          <w:sz w:val="24"/>
        </w:rPr>
        <w:t>mur dapat dilihat pada tabel 4.2</w:t>
      </w:r>
      <w:r w:rsidR="00156496" w:rsidRPr="00156496">
        <w:rPr>
          <w:rFonts w:ascii="Times New Roman" w:hAnsi="Times New Roman"/>
          <w:sz w:val="24"/>
        </w:rPr>
        <w:t xml:space="preserve"> berikut ini.</w:t>
      </w:r>
    </w:p>
    <w:p w:rsidR="00146E75" w:rsidRPr="00BA5BFB" w:rsidRDefault="00BA5BFB" w:rsidP="0053535E">
      <w:pPr>
        <w:pStyle w:val="Caption"/>
        <w:widowControl w:val="0"/>
        <w:rPr>
          <w:rFonts w:ascii="Times New Roman" w:hAnsi="Times New Roman"/>
          <w:b/>
          <w:i w:val="0"/>
          <w:sz w:val="22"/>
          <w:szCs w:val="22"/>
        </w:rPr>
      </w:pPr>
      <w:r>
        <w:rPr>
          <w:rFonts w:ascii="Times New Roman" w:hAnsi="Times New Roman"/>
          <w:sz w:val="24"/>
        </w:rPr>
        <w:tab/>
        <w:t xml:space="preserve">  </w:t>
      </w:r>
      <w:bookmarkStart w:id="188" w:name="_Toc224066563"/>
      <w:bookmarkStart w:id="189" w:name="_Toc224560567"/>
      <w:r w:rsidRPr="00BA5BFB">
        <w:rPr>
          <w:rFonts w:ascii="Times New Roman" w:hAnsi="Times New Roman"/>
          <w:b/>
          <w:i w:val="0"/>
          <w:color w:val="auto"/>
          <w:sz w:val="22"/>
          <w:szCs w:val="22"/>
        </w:rPr>
        <w:t xml:space="preserve">Tabel 4. </w:t>
      </w:r>
      <w:r w:rsidRPr="00BA5BFB">
        <w:rPr>
          <w:rFonts w:ascii="Times New Roman" w:hAnsi="Times New Roman"/>
          <w:b/>
          <w:i w:val="0"/>
          <w:color w:val="auto"/>
          <w:sz w:val="22"/>
          <w:szCs w:val="22"/>
        </w:rPr>
        <w:fldChar w:fldCharType="begin"/>
      </w:r>
      <w:r w:rsidRPr="00BA5BFB">
        <w:rPr>
          <w:rFonts w:ascii="Times New Roman" w:hAnsi="Times New Roman"/>
          <w:b/>
          <w:i w:val="0"/>
          <w:color w:val="auto"/>
          <w:sz w:val="22"/>
          <w:szCs w:val="22"/>
        </w:rPr>
        <w:instrText xml:space="preserve"> SEQ Tabel_4. \* ARABIC </w:instrText>
      </w:r>
      <w:r w:rsidRPr="00BA5BFB">
        <w:rPr>
          <w:rFonts w:ascii="Times New Roman" w:hAnsi="Times New Roman"/>
          <w:b/>
          <w:i w:val="0"/>
          <w:color w:val="auto"/>
          <w:sz w:val="22"/>
          <w:szCs w:val="22"/>
        </w:rPr>
        <w:fldChar w:fldCharType="separate"/>
      </w:r>
      <w:r w:rsidR="00D775D3">
        <w:rPr>
          <w:rFonts w:ascii="Times New Roman" w:hAnsi="Times New Roman"/>
          <w:b/>
          <w:i w:val="0"/>
          <w:noProof/>
          <w:color w:val="auto"/>
          <w:sz w:val="22"/>
          <w:szCs w:val="22"/>
        </w:rPr>
        <w:t>2</w:t>
      </w:r>
      <w:r w:rsidRPr="00BA5BFB">
        <w:rPr>
          <w:rFonts w:ascii="Times New Roman" w:hAnsi="Times New Roman"/>
          <w:b/>
          <w:i w:val="0"/>
          <w:color w:val="auto"/>
          <w:sz w:val="22"/>
          <w:szCs w:val="22"/>
        </w:rPr>
        <w:fldChar w:fldCharType="end"/>
      </w:r>
      <w:r w:rsidRPr="00BA5BFB">
        <w:rPr>
          <w:rFonts w:ascii="Times New Roman" w:hAnsi="Times New Roman"/>
          <w:b/>
          <w:i w:val="0"/>
          <w:color w:val="auto"/>
          <w:sz w:val="22"/>
          <w:szCs w:val="22"/>
        </w:rPr>
        <w:t xml:space="preserve"> </w:t>
      </w:r>
      <w:r w:rsidR="00146E75" w:rsidRPr="00BA5BFB">
        <w:rPr>
          <w:rFonts w:ascii="Times New Roman" w:hAnsi="Times New Roman"/>
          <w:b/>
          <w:i w:val="0"/>
          <w:color w:val="auto"/>
          <w:sz w:val="22"/>
          <w:szCs w:val="22"/>
        </w:rPr>
        <w:t xml:space="preserve"> Jenis Kelamin Responden</w:t>
      </w:r>
      <w:bookmarkEnd w:id="188"/>
      <w:bookmarkEnd w:id="189"/>
    </w:p>
    <w:tbl>
      <w:tblPr>
        <w:tblStyle w:val="TableGrid"/>
        <w:tblpPr w:leftFromText="180" w:rightFromText="180" w:vertAnchor="text" w:horzAnchor="page" w:tblpX="3233" w:tblpY="96"/>
        <w:tblW w:w="0" w:type="auto"/>
        <w:tblLook w:val="04A0" w:firstRow="1" w:lastRow="0" w:firstColumn="1" w:lastColumn="0" w:noHBand="0" w:noVBand="1"/>
      </w:tblPr>
      <w:tblGrid>
        <w:gridCol w:w="675"/>
        <w:gridCol w:w="2764"/>
        <w:gridCol w:w="1876"/>
        <w:gridCol w:w="1876"/>
      </w:tblGrid>
      <w:tr w:rsidR="004C3CE6" w:rsidRPr="00AD418F" w:rsidTr="004C3CE6">
        <w:tc>
          <w:tcPr>
            <w:tcW w:w="675" w:type="dxa"/>
          </w:tcPr>
          <w:p w:rsidR="004C3CE6" w:rsidRPr="00AD418F" w:rsidRDefault="004C3CE6" w:rsidP="004C3CE6">
            <w:pPr>
              <w:widowControl w:val="0"/>
              <w:jc w:val="center"/>
              <w:rPr>
                <w:rFonts w:ascii="Times New Roman" w:hAnsi="Times New Roman"/>
                <w:b/>
              </w:rPr>
            </w:pPr>
            <w:r w:rsidRPr="00AD418F">
              <w:rPr>
                <w:rFonts w:ascii="Times New Roman" w:hAnsi="Times New Roman"/>
                <w:b/>
              </w:rPr>
              <w:t>No</w:t>
            </w:r>
          </w:p>
        </w:tc>
        <w:tc>
          <w:tcPr>
            <w:tcW w:w="2764" w:type="dxa"/>
          </w:tcPr>
          <w:p w:rsidR="004C3CE6" w:rsidRPr="00AD418F" w:rsidRDefault="004C3CE6" w:rsidP="004C3CE6">
            <w:pPr>
              <w:widowControl w:val="0"/>
              <w:jc w:val="center"/>
              <w:rPr>
                <w:rFonts w:ascii="Times New Roman" w:hAnsi="Times New Roman"/>
                <w:b/>
              </w:rPr>
            </w:pPr>
            <w:r w:rsidRPr="00AD418F">
              <w:rPr>
                <w:rFonts w:ascii="Times New Roman" w:hAnsi="Times New Roman"/>
                <w:b/>
              </w:rPr>
              <w:t>Jenis Kelamin</w:t>
            </w:r>
          </w:p>
        </w:tc>
        <w:tc>
          <w:tcPr>
            <w:tcW w:w="1876" w:type="dxa"/>
          </w:tcPr>
          <w:p w:rsidR="004C3CE6" w:rsidRPr="00AD418F" w:rsidRDefault="004C3CE6" w:rsidP="004C3CE6">
            <w:pPr>
              <w:widowControl w:val="0"/>
              <w:jc w:val="center"/>
              <w:rPr>
                <w:rFonts w:ascii="Times New Roman" w:hAnsi="Times New Roman"/>
                <w:b/>
              </w:rPr>
            </w:pPr>
            <w:r w:rsidRPr="00AD418F">
              <w:rPr>
                <w:rFonts w:ascii="Times New Roman" w:hAnsi="Times New Roman"/>
                <w:b/>
              </w:rPr>
              <w:t>Jumlah</w:t>
            </w:r>
          </w:p>
        </w:tc>
        <w:tc>
          <w:tcPr>
            <w:tcW w:w="1876" w:type="dxa"/>
          </w:tcPr>
          <w:p w:rsidR="004C3CE6" w:rsidRPr="00AD418F" w:rsidRDefault="004C3CE6" w:rsidP="004C3CE6">
            <w:pPr>
              <w:widowControl w:val="0"/>
              <w:jc w:val="center"/>
              <w:rPr>
                <w:rFonts w:ascii="Times New Roman" w:hAnsi="Times New Roman"/>
                <w:b/>
              </w:rPr>
            </w:pPr>
            <w:r w:rsidRPr="00AD418F">
              <w:rPr>
                <w:rFonts w:ascii="Times New Roman" w:hAnsi="Times New Roman"/>
                <w:b/>
              </w:rPr>
              <w:t>Persentase</w:t>
            </w:r>
          </w:p>
        </w:tc>
      </w:tr>
      <w:tr w:rsidR="004C3CE6" w:rsidRPr="00AD418F" w:rsidTr="004C3CE6">
        <w:tc>
          <w:tcPr>
            <w:tcW w:w="675" w:type="dxa"/>
          </w:tcPr>
          <w:p w:rsidR="004C3CE6" w:rsidRPr="00AD418F" w:rsidRDefault="004C3CE6" w:rsidP="004C3CE6">
            <w:pPr>
              <w:widowControl w:val="0"/>
              <w:jc w:val="center"/>
              <w:rPr>
                <w:rFonts w:ascii="Times New Roman" w:hAnsi="Times New Roman"/>
              </w:rPr>
            </w:pPr>
            <w:r w:rsidRPr="00AD418F">
              <w:rPr>
                <w:rFonts w:ascii="Times New Roman" w:hAnsi="Times New Roman"/>
              </w:rPr>
              <w:t>1.</w:t>
            </w:r>
          </w:p>
        </w:tc>
        <w:tc>
          <w:tcPr>
            <w:tcW w:w="2764" w:type="dxa"/>
          </w:tcPr>
          <w:p w:rsidR="004C3CE6" w:rsidRPr="00AD418F" w:rsidRDefault="004C3CE6" w:rsidP="004C3CE6">
            <w:pPr>
              <w:widowControl w:val="0"/>
              <w:jc w:val="both"/>
              <w:rPr>
                <w:rFonts w:ascii="Times New Roman" w:hAnsi="Times New Roman"/>
              </w:rPr>
            </w:pPr>
            <w:r>
              <w:rPr>
                <w:rFonts w:ascii="Times New Roman" w:hAnsi="Times New Roman"/>
              </w:rPr>
              <w:t>Laki-laki</w:t>
            </w:r>
          </w:p>
        </w:tc>
        <w:tc>
          <w:tcPr>
            <w:tcW w:w="1876" w:type="dxa"/>
          </w:tcPr>
          <w:p w:rsidR="004C3CE6" w:rsidRPr="00AD418F" w:rsidRDefault="004C3CE6" w:rsidP="004C3CE6">
            <w:pPr>
              <w:widowControl w:val="0"/>
              <w:jc w:val="center"/>
              <w:rPr>
                <w:rFonts w:ascii="Times New Roman" w:hAnsi="Times New Roman"/>
              </w:rPr>
            </w:pPr>
            <w:r>
              <w:rPr>
                <w:rFonts w:ascii="Times New Roman" w:hAnsi="Times New Roman"/>
              </w:rPr>
              <w:t>66</w:t>
            </w:r>
          </w:p>
        </w:tc>
        <w:tc>
          <w:tcPr>
            <w:tcW w:w="1876" w:type="dxa"/>
          </w:tcPr>
          <w:p w:rsidR="004C3CE6" w:rsidRPr="00AD418F" w:rsidRDefault="004C3CE6" w:rsidP="004C3CE6">
            <w:pPr>
              <w:widowControl w:val="0"/>
              <w:jc w:val="center"/>
              <w:rPr>
                <w:rFonts w:ascii="Times New Roman" w:hAnsi="Times New Roman"/>
              </w:rPr>
            </w:pPr>
            <w:r>
              <w:rPr>
                <w:rFonts w:ascii="Times New Roman" w:hAnsi="Times New Roman"/>
              </w:rPr>
              <w:t>54,5%</w:t>
            </w:r>
          </w:p>
        </w:tc>
      </w:tr>
      <w:tr w:rsidR="004C3CE6" w:rsidRPr="00AD418F" w:rsidTr="004C3CE6">
        <w:tc>
          <w:tcPr>
            <w:tcW w:w="675" w:type="dxa"/>
          </w:tcPr>
          <w:p w:rsidR="004C3CE6" w:rsidRPr="00AD418F" w:rsidRDefault="004C3CE6" w:rsidP="004C3CE6">
            <w:pPr>
              <w:widowControl w:val="0"/>
              <w:jc w:val="center"/>
              <w:rPr>
                <w:rFonts w:ascii="Times New Roman" w:hAnsi="Times New Roman"/>
              </w:rPr>
            </w:pPr>
            <w:r w:rsidRPr="00AD418F">
              <w:rPr>
                <w:rFonts w:ascii="Times New Roman" w:hAnsi="Times New Roman"/>
              </w:rPr>
              <w:t>2.</w:t>
            </w:r>
          </w:p>
        </w:tc>
        <w:tc>
          <w:tcPr>
            <w:tcW w:w="2764" w:type="dxa"/>
          </w:tcPr>
          <w:p w:rsidR="004C3CE6" w:rsidRPr="00AD418F" w:rsidRDefault="004C3CE6" w:rsidP="004C3CE6">
            <w:pPr>
              <w:widowControl w:val="0"/>
              <w:jc w:val="both"/>
              <w:rPr>
                <w:rFonts w:ascii="Times New Roman" w:hAnsi="Times New Roman"/>
              </w:rPr>
            </w:pPr>
            <w:r>
              <w:rPr>
                <w:rFonts w:ascii="Times New Roman" w:hAnsi="Times New Roman"/>
              </w:rPr>
              <w:t>Perempuan</w:t>
            </w:r>
          </w:p>
        </w:tc>
        <w:tc>
          <w:tcPr>
            <w:tcW w:w="1876" w:type="dxa"/>
          </w:tcPr>
          <w:p w:rsidR="004C3CE6" w:rsidRPr="00AD418F" w:rsidRDefault="004C3CE6" w:rsidP="004C3CE6">
            <w:pPr>
              <w:widowControl w:val="0"/>
              <w:jc w:val="center"/>
              <w:rPr>
                <w:rFonts w:ascii="Times New Roman" w:hAnsi="Times New Roman"/>
              </w:rPr>
            </w:pPr>
            <w:r>
              <w:rPr>
                <w:rFonts w:ascii="Times New Roman" w:hAnsi="Times New Roman"/>
              </w:rPr>
              <w:t>54</w:t>
            </w:r>
          </w:p>
        </w:tc>
        <w:tc>
          <w:tcPr>
            <w:tcW w:w="1876" w:type="dxa"/>
          </w:tcPr>
          <w:p w:rsidR="004C3CE6" w:rsidRPr="00AD418F" w:rsidRDefault="004C3CE6" w:rsidP="004C3CE6">
            <w:pPr>
              <w:widowControl w:val="0"/>
              <w:jc w:val="center"/>
              <w:rPr>
                <w:rFonts w:ascii="Times New Roman" w:hAnsi="Times New Roman"/>
              </w:rPr>
            </w:pPr>
            <w:r>
              <w:rPr>
                <w:rFonts w:ascii="Times New Roman" w:hAnsi="Times New Roman"/>
              </w:rPr>
              <w:t>44,6%</w:t>
            </w:r>
          </w:p>
        </w:tc>
      </w:tr>
      <w:tr w:rsidR="004C3CE6" w:rsidRPr="00AD418F" w:rsidTr="004C3CE6">
        <w:tc>
          <w:tcPr>
            <w:tcW w:w="3439" w:type="dxa"/>
            <w:gridSpan w:val="2"/>
          </w:tcPr>
          <w:p w:rsidR="004C3CE6" w:rsidRPr="00AD418F" w:rsidRDefault="004C3CE6" w:rsidP="004C3CE6">
            <w:pPr>
              <w:widowControl w:val="0"/>
              <w:jc w:val="center"/>
              <w:rPr>
                <w:rFonts w:ascii="Times New Roman" w:hAnsi="Times New Roman"/>
              </w:rPr>
            </w:pPr>
            <w:r w:rsidRPr="00AD418F">
              <w:rPr>
                <w:rFonts w:ascii="Times New Roman" w:hAnsi="Times New Roman"/>
              </w:rPr>
              <w:t>Total</w:t>
            </w:r>
          </w:p>
        </w:tc>
        <w:tc>
          <w:tcPr>
            <w:tcW w:w="1876" w:type="dxa"/>
          </w:tcPr>
          <w:p w:rsidR="004C3CE6" w:rsidRPr="00AD418F" w:rsidRDefault="004C3CE6" w:rsidP="004C3CE6">
            <w:pPr>
              <w:widowControl w:val="0"/>
              <w:jc w:val="center"/>
              <w:rPr>
                <w:rFonts w:ascii="Times New Roman" w:hAnsi="Times New Roman"/>
              </w:rPr>
            </w:pPr>
            <w:r>
              <w:rPr>
                <w:rFonts w:ascii="Times New Roman" w:hAnsi="Times New Roman"/>
              </w:rPr>
              <w:t>100</w:t>
            </w:r>
          </w:p>
        </w:tc>
        <w:tc>
          <w:tcPr>
            <w:tcW w:w="1876" w:type="dxa"/>
          </w:tcPr>
          <w:p w:rsidR="004C3CE6" w:rsidRPr="00AD418F" w:rsidRDefault="004C3CE6" w:rsidP="004C3CE6">
            <w:pPr>
              <w:widowControl w:val="0"/>
              <w:jc w:val="center"/>
              <w:rPr>
                <w:rFonts w:ascii="Times New Roman" w:hAnsi="Times New Roman"/>
              </w:rPr>
            </w:pPr>
            <w:r>
              <w:rPr>
                <w:rFonts w:ascii="Times New Roman" w:hAnsi="Times New Roman"/>
              </w:rPr>
              <w:t>100%</w:t>
            </w:r>
          </w:p>
        </w:tc>
      </w:tr>
    </w:tbl>
    <w:p w:rsidR="00156496" w:rsidRPr="00156496" w:rsidRDefault="00156496" w:rsidP="0053535E">
      <w:pPr>
        <w:widowControl w:val="0"/>
        <w:jc w:val="both"/>
        <w:rPr>
          <w:rFonts w:ascii="Times New Roman" w:hAnsi="Times New Roman"/>
          <w:sz w:val="24"/>
        </w:rPr>
      </w:pPr>
    </w:p>
    <w:p w:rsidR="004C3CE6" w:rsidRDefault="004C3CE6" w:rsidP="0053535E">
      <w:pPr>
        <w:pStyle w:val="NoSpacing"/>
        <w:widowControl w:val="0"/>
        <w:spacing w:line="480" w:lineRule="auto"/>
        <w:ind w:left="714" w:firstLine="137"/>
        <w:jc w:val="both"/>
        <w:rPr>
          <w:b w:val="0"/>
          <w:i/>
          <w:sz w:val="20"/>
        </w:rPr>
      </w:pPr>
    </w:p>
    <w:p w:rsidR="004C3CE6" w:rsidRDefault="004C3CE6" w:rsidP="0053535E">
      <w:pPr>
        <w:pStyle w:val="NoSpacing"/>
        <w:widowControl w:val="0"/>
        <w:spacing w:line="480" w:lineRule="auto"/>
        <w:ind w:left="714" w:firstLine="137"/>
        <w:jc w:val="both"/>
        <w:rPr>
          <w:b w:val="0"/>
          <w:i/>
          <w:sz w:val="20"/>
        </w:rPr>
      </w:pPr>
    </w:p>
    <w:p w:rsidR="00E509D1" w:rsidRPr="00583422" w:rsidRDefault="00E509D1" w:rsidP="0053535E">
      <w:pPr>
        <w:pStyle w:val="NoSpacing"/>
        <w:widowControl w:val="0"/>
        <w:spacing w:line="480" w:lineRule="auto"/>
        <w:ind w:left="714" w:firstLine="137"/>
        <w:jc w:val="both"/>
        <w:rPr>
          <w:b w:val="0"/>
          <w:i/>
          <w:sz w:val="20"/>
        </w:rPr>
      </w:pPr>
      <w:r w:rsidRPr="002B6C89">
        <w:rPr>
          <w:b w:val="0"/>
          <w:i/>
          <w:sz w:val="20"/>
        </w:rPr>
        <w:t>Sumber: Hasil Data Diolah (2026)</w:t>
      </w:r>
    </w:p>
    <w:p w:rsidR="004C3CE6" w:rsidRDefault="0048327E" w:rsidP="00274BFE">
      <w:pPr>
        <w:widowControl w:val="0"/>
        <w:spacing w:line="480" w:lineRule="auto"/>
        <w:ind w:left="851"/>
        <w:jc w:val="both"/>
        <w:rPr>
          <w:rFonts w:ascii="Times New Roman" w:hAnsi="Times New Roman"/>
          <w:sz w:val="24"/>
        </w:rPr>
      </w:pPr>
      <w:r>
        <w:tab/>
      </w:r>
      <w:r w:rsidRPr="00077A03">
        <w:rPr>
          <w:rFonts w:ascii="Times New Roman" w:hAnsi="Times New Roman"/>
          <w:sz w:val="24"/>
        </w:rPr>
        <w:t>Berdasarkan</w:t>
      </w:r>
      <w:r w:rsidR="003756FA">
        <w:rPr>
          <w:rFonts w:ascii="Times New Roman" w:hAnsi="Times New Roman"/>
          <w:sz w:val="24"/>
        </w:rPr>
        <w:t xml:space="preserve"> tabel 4.2</w:t>
      </w:r>
      <w:r w:rsidRPr="00077A03">
        <w:rPr>
          <w:rFonts w:ascii="Times New Roman" w:hAnsi="Times New Roman"/>
          <w:sz w:val="24"/>
        </w:rPr>
        <w:t xml:space="preserve"> </w:t>
      </w:r>
      <w:r w:rsidR="00435BBE">
        <w:rPr>
          <w:rFonts w:ascii="Times New Roman" w:hAnsi="Times New Roman"/>
          <w:sz w:val="24"/>
        </w:rPr>
        <w:t>dapat diketahui</w:t>
      </w:r>
      <w:r w:rsidRPr="00077A03">
        <w:rPr>
          <w:rFonts w:ascii="Times New Roman" w:hAnsi="Times New Roman"/>
          <w:sz w:val="24"/>
        </w:rPr>
        <w:t xml:space="preserve"> bahwa</w:t>
      </w:r>
      <w:r w:rsidR="00435BBE">
        <w:rPr>
          <w:rFonts w:ascii="Times New Roman" w:hAnsi="Times New Roman"/>
          <w:sz w:val="24"/>
        </w:rPr>
        <w:t xml:space="preserve"> dalam penelitian ini</w:t>
      </w:r>
      <w:r w:rsidRPr="00077A03">
        <w:rPr>
          <w:rFonts w:ascii="Times New Roman" w:hAnsi="Times New Roman"/>
          <w:sz w:val="24"/>
        </w:rPr>
        <w:t xml:space="preserve"> </w:t>
      </w:r>
      <w:r w:rsidR="00435BBE">
        <w:rPr>
          <w:rFonts w:ascii="Times New Roman" w:hAnsi="Times New Roman"/>
          <w:sz w:val="24"/>
        </w:rPr>
        <w:t>persentase</w:t>
      </w:r>
      <w:r w:rsidR="007E753F">
        <w:rPr>
          <w:rFonts w:ascii="Times New Roman" w:hAnsi="Times New Roman"/>
          <w:sz w:val="24"/>
        </w:rPr>
        <w:t xml:space="preserve"> responden laki-laki lebih tinggi</w:t>
      </w:r>
      <w:r w:rsidR="00435BBE">
        <w:rPr>
          <w:rFonts w:ascii="Times New Roman" w:hAnsi="Times New Roman"/>
          <w:sz w:val="24"/>
        </w:rPr>
        <w:t xml:space="preserve"> dibandingkan dengan responden perempuan. Persentase responden laki-laki</w:t>
      </w:r>
      <w:r w:rsidR="00BA5BFB">
        <w:rPr>
          <w:rFonts w:ascii="Times New Roman" w:hAnsi="Times New Roman"/>
          <w:sz w:val="24"/>
        </w:rPr>
        <w:t xml:space="preserve"> dalam penelitian ini sebesar 54,5</w:t>
      </w:r>
      <w:r w:rsidR="00435BBE">
        <w:rPr>
          <w:rFonts w:ascii="Times New Roman" w:hAnsi="Times New Roman"/>
          <w:sz w:val="24"/>
        </w:rPr>
        <w:t>% dari total keseluruhan responden. Adapun responden perempuan</w:t>
      </w:r>
      <w:r w:rsidR="00BA5BFB">
        <w:rPr>
          <w:rFonts w:ascii="Times New Roman" w:hAnsi="Times New Roman"/>
          <w:sz w:val="24"/>
        </w:rPr>
        <w:t xml:space="preserve"> dalam penelitian ini sebesar 44,6</w:t>
      </w:r>
      <w:r w:rsidR="00435BBE">
        <w:rPr>
          <w:rFonts w:ascii="Times New Roman" w:hAnsi="Times New Roman"/>
          <w:sz w:val="24"/>
        </w:rPr>
        <w:t>%.</w:t>
      </w:r>
    </w:p>
    <w:p w:rsidR="00274BFE" w:rsidRPr="00435BBE" w:rsidRDefault="00274BFE" w:rsidP="00274BFE">
      <w:pPr>
        <w:widowControl w:val="0"/>
        <w:spacing w:line="480" w:lineRule="auto"/>
        <w:ind w:left="851"/>
        <w:jc w:val="both"/>
        <w:rPr>
          <w:rFonts w:ascii="Times New Roman" w:hAnsi="Times New Roman"/>
          <w:sz w:val="24"/>
        </w:rPr>
      </w:pPr>
    </w:p>
    <w:p w:rsidR="00FF6229" w:rsidRDefault="003F5E53" w:rsidP="0053535E">
      <w:pPr>
        <w:pStyle w:val="Heading3"/>
        <w:keepNext w:val="0"/>
        <w:keepLines w:val="0"/>
        <w:widowControl w:val="0"/>
        <w:numPr>
          <w:ilvl w:val="0"/>
          <w:numId w:val="33"/>
        </w:numPr>
        <w:spacing w:line="480" w:lineRule="auto"/>
        <w:ind w:left="1134"/>
        <w:rPr>
          <w:rFonts w:ascii="Times New Roman" w:hAnsi="Times New Roman"/>
          <w:b/>
          <w:color w:val="auto"/>
        </w:rPr>
      </w:pPr>
      <w:bookmarkStart w:id="190" w:name="_Toc222043712"/>
      <w:bookmarkStart w:id="191" w:name="_Toc224067473"/>
      <w:bookmarkStart w:id="192" w:name="_Toc226311231"/>
      <w:r w:rsidRPr="003F5E53">
        <w:rPr>
          <w:rFonts w:ascii="Times New Roman" w:hAnsi="Times New Roman"/>
          <w:b/>
          <w:color w:val="auto"/>
        </w:rPr>
        <w:lastRenderedPageBreak/>
        <w:t>Usia Responden</w:t>
      </w:r>
      <w:bookmarkEnd w:id="190"/>
      <w:bookmarkEnd w:id="191"/>
      <w:bookmarkEnd w:id="192"/>
    </w:p>
    <w:p w:rsidR="00146E75" w:rsidRDefault="00156496" w:rsidP="0053535E">
      <w:pPr>
        <w:widowControl w:val="0"/>
        <w:spacing w:line="480" w:lineRule="auto"/>
        <w:ind w:left="851" w:firstLine="567"/>
        <w:jc w:val="both"/>
        <w:rPr>
          <w:rFonts w:ascii="Times New Roman" w:hAnsi="Times New Roman"/>
          <w:sz w:val="24"/>
        </w:rPr>
      </w:pPr>
      <w:r w:rsidRPr="00156496">
        <w:rPr>
          <w:rFonts w:ascii="Times New Roman" w:hAnsi="Times New Roman"/>
          <w:sz w:val="24"/>
        </w:rPr>
        <w:t>Berdasakan hasil penelitian yang telah dilakukan dari penyebaran kuesione</w:t>
      </w:r>
      <w:r>
        <w:rPr>
          <w:rFonts w:ascii="Times New Roman" w:hAnsi="Times New Roman"/>
          <w:sz w:val="24"/>
        </w:rPr>
        <w:t>r p</w:t>
      </w:r>
      <w:r w:rsidRPr="00156496">
        <w:rPr>
          <w:rFonts w:ascii="Times New Roman" w:hAnsi="Times New Roman"/>
          <w:sz w:val="24"/>
        </w:rPr>
        <w:t xml:space="preserve">enelitian, maka diperolah data usia wajib pajak yang menjadi responden penelitian di Desa Jambuk Makmur dapat dilihat pada Tabel </w:t>
      </w:r>
      <w:r>
        <w:rPr>
          <w:rFonts w:ascii="Times New Roman" w:hAnsi="Times New Roman"/>
          <w:sz w:val="24"/>
        </w:rPr>
        <w:t>4</w:t>
      </w:r>
      <w:r w:rsidR="003756FA">
        <w:rPr>
          <w:rFonts w:ascii="Times New Roman" w:hAnsi="Times New Roman"/>
          <w:sz w:val="24"/>
        </w:rPr>
        <w:t xml:space="preserve">.3 </w:t>
      </w:r>
      <w:r w:rsidR="0052054F">
        <w:rPr>
          <w:rFonts w:ascii="Times New Roman" w:hAnsi="Times New Roman"/>
          <w:sz w:val="24"/>
        </w:rPr>
        <w:t>berikut ini.</w:t>
      </w:r>
    </w:p>
    <w:p w:rsidR="00146E75" w:rsidRPr="00BA5BFB" w:rsidRDefault="00146E75" w:rsidP="0053535E">
      <w:pPr>
        <w:pStyle w:val="Caption"/>
        <w:widowControl w:val="0"/>
        <w:rPr>
          <w:rFonts w:ascii="Times New Roman" w:hAnsi="Times New Roman"/>
          <w:b/>
          <w:i w:val="0"/>
          <w:sz w:val="22"/>
          <w:szCs w:val="22"/>
        </w:rPr>
      </w:pPr>
      <w:r>
        <w:rPr>
          <w:rFonts w:ascii="Times New Roman" w:hAnsi="Times New Roman"/>
          <w:sz w:val="24"/>
        </w:rPr>
        <w:tab/>
      </w:r>
      <w:r w:rsidR="00BA5BFB" w:rsidRPr="00BA5BFB">
        <w:rPr>
          <w:rFonts w:ascii="Times New Roman" w:hAnsi="Times New Roman"/>
          <w:i w:val="0"/>
          <w:color w:val="auto"/>
          <w:sz w:val="22"/>
          <w:szCs w:val="22"/>
        </w:rPr>
        <w:t xml:space="preserve">   </w:t>
      </w:r>
      <w:bookmarkStart w:id="193" w:name="_Toc224066564"/>
      <w:bookmarkStart w:id="194" w:name="_Toc224560568"/>
      <w:r w:rsidR="00BA5BFB" w:rsidRPr="00BA5BFB">
        <w:rPr>
          <w:rFonts w:ascii="Times New Roman" w:hAnsi="Times New Roman"/>
          <w:b/>
          <w:i w:val="0"/>
          <w:color w:val="auto"/>
          <w:sz w:val="22"/>
          <w:szCs w:val="22"/>
        </w:rPr>
        <w:t xml:space="preserve">Tabel 4. </w:t>
      </w:r>
      <w:r w:rsidR="00BA5BFB" w:rsidRPr="00BA5BFB">
        <w:rPr>
          <w:rFonts w:ascii="Times New Roman" w:hAnsi="Times New Roman"/>
          <w:b/>
          <w:i w:val="0"/>
          <w:color w:val="auto"/>
          <w:sz w:val="22"/>
          <w:szCs w:val="22"/>
        </w:rPr>
        <w:fldChar w:fldCharType="begin"/>
      </w:r>
      <w:r w:rsidR="00BA5BFB" w:rsidRPr="00BA5BFB">
        <w:rPr>
          <w:rFonts w:ascii="Times New Roman" w:hAnsi="Times New Roman"/>
          <w:b/>
          <w:i w:val="0"/>
          <w:color w:val="auto"/>
          <w:sz w:val="22"/>
          <w:szCs w:val="22"/>
        </w:rPr>
        <w:instrText xml:space="preserve"> SEQ Tabel_4. \* ARABIC </w:instrText>
      </w:r>
      <w:r w:rsidR="00BA5BFB" w:rsidRPr="00BA5BFB">
        <w:rPr>
          <w:rFonts w:ascii="Times New Roman" w:hAnsi="Times New Roman"/>
          <w:b/>
          <w:i w:val="0"/>
          <w:color w:val="auto"/>
          <w:sz w:val="22"/>
          <w:szCs w:val="22"/>
        </w:rPr>
        <w:fldChar w:fldCharType="separate"/>
      </w:r>
      <w:r w:rsidR="00D775D3">
        <w:rPr>
          <w:rFonts w:ascii="Times New Roman" w:hAnsi="Times New Roman"/>
          <w:b/>
          <w:i w:val="0"/>
          <w:noProof/>
          <w:color w:val="auto"/>
          <w:sz w:val="22"/>
          <w:szCs w:val="22"/>
        </w:rPr>
        <w:t>3</w:t>
      </w:r>
      <w:r w:rsidR="00BA5BFB" w:rsidRPr="00BA5BFB">
        <w:rPr>
          <w:rFonts w:ascii="Times New Roman" w:hAnsi="Times New Roman"/>
          <w:b/>
          <w:i w:val="0"/>
          <w:color w:val="auto"/>
          <w:sz w:val="22"/>
          <w:szCs w:val="22"/>
        </w:rPr>
        <w:fldChar w:fldCharType="end"/>
      </w:r>
      <w:r w:rsidR="00BA5BFB" w:rsidRPr="00BA5BFB">
        <w:rPr>
          <w:rFonts w:ascii="Times New Roman" w:hAnsi="Times New Roman"/>
          <w:b/>
          <w:i w:val="0"/>
          <w:color w:val="auto"/>
          <w:sz w:val="22"/>
          <w:szCs w:val="22"/>
        </w:rPr>
        <w:t xml:space="preserve"> </w:t>
      </w:r>
      <w:r w:rsidRPr="00BA5BFB">
        <w:rPr>
          <w:rFonts w:ascii="Times New Roman" w:hAnsi="Times New Roman"/>
          <w:b/>
          <w:i w:val="0"/>
          <w:color w:val="auto"/>
          <w:sz w:val="22"/>
          <w:szCs w:val="22"/>
        </w:rPr>
        <w:t>Usia Responden</w:t>
      </w:r>
      <w:bookmarkEnd w:id="193"/>
      <w:bookmarkEnd w:id="194"/>
    </w:p>
    <w:tbl>
      <w:tblPr>
        <w:tblStyle w:val="TableGrid"/>
        <w:tblpPr w:leftFromText="180" w:rightFromText="180" w:vertAnchor="text" w:horzAnchor="page" w:tblpX="3368" w:tblpY="151"/>
        <w:tblW w:w="0" w:type="auto"/>
        <w:tblLook w:val="04A0" w:firstRow="1" w:lastRow="0" w:firstColumn="1" w:lastColumn="0" w:noHBand="0" w:noVBand="1"/>
      </w:tblPr>
      <w:tblGrid>
        <w:gridCol w:w="817"/>
        <w:gridCol w:w="2551"/>
        <w:gridCol w:w="1985"/>
        <w:gridCol w:w="1838"/>
      </w:tblGrid>
      <w:tr w:rsidR="004C3CE6" w:rsidRPr="00AD418F" w:rsidTr="004C3CE6">
        <w:tc>
          <w:tcPr>
            <w:tcW w:w="817" w:type="dxa"/>
          </w:tcPr>
          <w:p w:rsidR="004C3CE6" w:rsidRPr="00AD418F" w:rsidRDefault="004C3CE6" w:rsidP="004C3CE6">
            <w:pPr>
              <w:widowControl w:val="0"/>
              <w:rPr>
                <w:rFonts w:ascii="Times New Roman" w:hAnsi="Times New Roman"/>
                <w:b/>
              </w:rPr>
            </w:pPr>
            <w:r w:rsidRPr="00AD418F">
              <w:rPr>
                <w:rFonts w:ascii="Times New Roman" w:hAnsi="Times New Roman"/>
                <w:b/>
              </w:rPr>
              <w:t>No.</w:t>
            </w:r>
          </w:p>
        </w:tc>
        <w:tc>
          <w:tcPr>
            <w:tcW w:w="2551" w:type="dxa"/>
          </w:tcPr>
          <w:p w:rsidR="004C3CE6" w:rsidRPr="00AD418F" w:rsidRDefault="004C3CE6" w:rsidP="004C3CE6">
            <w:pPr>
              <w:widowControl w:val="0"/>
              <w:jc w:val="center"/>
              <w:rPr>
                <w:rFonts w:ascii="Times New Roman" w:hAnsi="Times New Roman"/>
                <w:b/>
              </w:rPr>
            </w:pPr>
            <w:r w:rsidRPr="00AD418F">
              <w:rPr>
                <w:rFonts w:ascii="Times New Roman" w:hAnsi="Times New Roman"/>
                <w:b/>
              </w:rPr>
              <w:t>Kategori Usia</w:t>
            </w:r>
          </w:p>
        </w:tc>
        <w:tc>
          <w:tcPr>
            <w:tcW w:w="1985" w:type="dxa"/>
          </w:tcPr>
          <w:p w:rsidR="004C3CE6" w:rsidRPr="00AD418F" w:rsidRDefault="004C3CE6" w:rsidP="004C3CE6">
            <w:pPr>
              <w:widowControl w:val="0"/>
              <w:jc w:val="center"/>
              <w:rPr>
                <w:rFonts w:ascii="Times New Roman" w:hAnsi="Times New Roman"/>
                <w:b/>
              </w:rPr>
            </w:pPr>
            <w:r w:rsidRPr="00AD418F">
              <w:rPr>
                <w:rFonts w:ascii="Times New Roman" w:hAnsi="Times New Roman"/>
                <w:b/>
              </w:rPr>
              <w:t>Jumlah</w:t>
            </w:r>
          </w:p>
        </w:tc>
        <w:tc>
          <w:tcPr>
            <w:tcW w:w="1838" w:type="dxa"/>
          </w:tcPr>
          <w:p w:rsidR="004C3CE6" w:rsidRPr="00AD418F" w:rsidRDefault="004C3CE6" w:rsidP="004C3CE6">
            <w:pPr>
              <w:widowControl w:val="0"/>
              <w:jc w:val="center"/>
              <w:rPr>
                <w:rFonts w:ascii="Times New Roman" w:hAnsi="Times New Roman"/>
                <w:b/>
              </w:rPr>
            </w:pPr>
            <w:r w:rsidRPr="00AD418F">
              <w:rPr>
                <w:rFonts w:ascii="Times New Roman" w:hAnsi="Times New Roman"/>
                <w:b/>
              </w:rPr>
              <w:t>Persentase</w:t>
            </w:r>
          </w:p>
        </w:tc>
      </w:tr>
      <w:tr w:rsidR="004C3CE6" w:rsidRPr="00AD418F" w:rsidTr="004C3CE6">
        <w:tc>
          <w:tcPr>
            <w:tcW w:w="817" w:type="dxa"/>
          </w:tcPr>
          <w:p w:rsidR="004C3CE6" w:rsidRPr="00AD418F" w:rsidRDefault="004C3CE6" w:rsidP="004C3CE6">
            <w:pPr>
              <w:widowControl w:val="0"/>
              <w:jc w:val="center"/>
              <w:rPr>
                <w:rFonts w:ascii="Times New Roman" w:hAnsi="Times New Roman"/>
              </w:rPr>
            </w:pPr>
            <w:r w:rsidRPr="00AD418F">
              <w:rPr>
                <w:rFonts w:ascii="Times New Roman" w:hAnsi="Times New Roman"/>
              </w:rPr>
              <w:t>1.</w:t>
            </w:r>
          </w:p>
        </w:tc>
        <w:tc>
          <w:tcPr>
            <w:tcW w:w="2551" w:type="dxa"/>
          </w:tcPr>
          <w:p w:rsidR="004C3CE6" w:rsidRPr="00AD418F" w:rsidRDefault="004C3CE6" w:rsidP="004C3CE6">
            <w:pPr>
              <w:widowControl w:val="0"/>
              <w:jc w:val="center"/>
              <w:rPr>
                <w:rFonts w:ascii="Times New Roman" w:hAnsi="Times New Roman"/>
              </w:rPr>
            </w:pPr>
            <w:r w:rsidRPr="00AD418F">
              <w:rPr>
                <w:rFonts w:ascii="Times New Roman" w:hAnsi="Times New Roman"/>
              </w:rPr>
              <w:t>&lt;25 tahun</w:t>
            </w:r>
          </w:p>
        </w:tc>
        <w:tc>
          <w:tcPr>
            <w:tcW w:w="1985" w:type="dxa"/>
          </w:tcPr>
          <w:p w:rsidR="004C3CE6" w:rsidRPr="00AD418F" w:rsidRDefault="004C3CE6" w:rsidP="004C3CE6">
            <w:pPr>
              <w:widowControl w:val="0"/>
              <w:jc w:val="center"/>
              <w:rPr>
                <w:rFonts w:ascii="Times New Roman" w:hAnsi="Times New Roman"/>
              </w:rPr>
            </w:pPr>
            <w:r>
              <w:rPr>
                <w:rFonts w:ascii="Times New Roman" w:hAnsi="Times New Roman"/>
              </w:rPr>
              <w:t>4</w:t>
            </w:r>
          </w:p>
        </w:tc>
        <w:tc>
          <w:tcPr>
            <w:tcW w:w="1838" w:type="dxa"/>
          </w:tcPr>
          <w:p w:rsidR="004C3CE6" w:rsidRPr="00AD418F" w:rsidRDefault="004C3CE6" w:rsidP="004C3CE6">
            <w:pPr>
              <w:widowControl w:val="0"/>
              <w:jc w:val="center"/>
              <w:rPr>
                <w:rFonts w:ascii="Times New Roman" w:hAnsi="Times New Roman"/>
              </w:rPr>
            </w:pPr>
            <w:r>
              <w:rPr>
                <w:rFonts w:ascii="Times New Roman" w:hAnsi="Times New Roman"/>
              </w:rPr>
              <w:t>3,3%</w:t>
            </w:r>
          </w:p>
        </w:tc>
      </w:tr>
      <w:tr w:rsidR="004C3CE6" w:rsidRPr="00AD418F" w:rsidTr="004C3CE6">
        <w:tc>
          <w:tcPr>
            <w:tcW w:w="817" w:type="dxa"/>
          </w:tcPr>
          <w:p w:rsidR="004C3CE6" w:rsidRPr="00AD418F" w:rsidRDefault="004C3CE6" w:rsidP="004C3CE6">
            <w:pPr>
              <w:widowControl w:val="0"/>
              <w:jc w:val="center"/>
              <w:rPr>
                <w:rFonts w:ascii="Times New Roman" w:hAnsi="Times New Roman"/>
              </w:rPr>
            </w:pPr>
            <w:r w:rsidRPr="00AD418F">
              <w:rPr>
                <w:rFonts w:ascii="Times New Roman" w:hAnsi="Times New Roman"/>
              </w:rPr>
              <w:t>2.</w:t>
            </w:r>
          </w:p>
        </w:tc>
        <w:tc>
          <w:tcPr>
            <w:tcW w:w="2551" w:type="dxa"/>
          </w:tcPr>
          <w:p w:rsidR="004C3CE6" w:rsidRPr="00AD418F" w:rsidRDefault="004C3CE6" w:rsidP="004C3CE6">
            <w:pPr>
              <w:widowControl w:val="0"/>
              <w:jc w:val="center"/>
              <w:rPr>
                <w:rFonts w:ascii="Times New Roman" w:hAnsi="Times New Roman"/>
              </w:rPr>
            </w:pPr>
            <w:r w:rsidRPr="00AD418F">
              <w:rPr>
                <w:rFonts w:ascii="Times New Roman" w:hAnsi="Times New Roman"/>
              </w:rPr>
              <w:t>25-30 tahun</w:t>
            </w:r>
          </w:p>
        </w:tc>
        <w:tc>
          <w:tcPr>
            <w:tcW w:w="1985" w:type="dxa"/>
          </w:tcPr>
          <w:p w:rsidR="004C3CE6" w:rsidRPr="00AD418F" w:rsidRDefault="004C3CE6" w:rsidP="004C3CE6">
            <w:pPr>
              <w:widowControl w:val="0"/>
              <w:jc w:val="center"/>
              <w:rPr>
                <w:rFonts w:ascii="Times New Roman" w:hAnsi="Times New Roman"/>
              </w:rPr>
            </w:pPr>
            <w:r>
              <w:rPr>
                <w:rFonts w:ascii="Times New Roman" w:hAnsi="Times New Roman"/>
              </w:rPr>
              <w:t>12</w:t>
            </w:r>
          </w:p>
        </w:tc>
        <w:tc>
          <w:tcPr>
            <w:tcW w:w="1838" w:type="dxa"/>
          </w:tcPr>
          <w:p w:rsidR="004C3CE6" w:rsidRPr="00AD418F" w:rsidRDefault="004C3CE6" w:rsidP="004C3CE6">
            <w:pPr>
              <w:widowControl w:val="0"/>
              <w:jc w:val="center"/>
              <w:rPr>
                <w:rFonts w:ascii="Times New Roman" w:hAnsi="Times New Roman"/>
              </w:rPr>
            </w:pPr>
            <w:r>
              <w:rPr>
                <w:rFonts w:ascii="Times New Roman" w:hAnsi="Times New Roman"/>
              </w:rPr>
              <w:t>10%</w:t>
            </w:r>
          </w:p>
        </w:tc>
      </w:tr>
      <w:tr w:rsidR="004C3CE6" w:rsidRPr="00AD418F" w:rsidTr="004C3CE6">
        <w:tc>
          <w:tcPr>
            <w:tcW w:w="817" w:type="dxa"/>
          </w:tcPr>
          <w:p w:rsidR="004C3CE6" w:rsidRPr="00AD418F" w:rsidRDefault="004C3CE6" w:rsidP="004C3CE6">
            <w:pPr>
              <w:widowControl w:val="0"/>
              <w:jc w:val="center"/>
              <w:rPr>
                <w:rFonts w:ascii="Times New Roman" w:hAnsi="Times New Roman"/>
              </w:rPr>
            </w:pPr>
            <w:r w:rsidRPr="00AD418F">
              <w:rPr>
                <w:rFonts w:ascii="Times New Roman" w:hAnsi="Times New Roman"/>
              </w:rPr>
              <w:t>3.</w:t>
            </w:r>
          </w:p>
        </w:tc>
        <w:tc>
          <w:tcPr>
            <w:tcW w:w="2551" w:type="dxa"/>
          </w:tcPr>
          <w:p w:rsidR="004C3CE6" w:rsidRPr="00AD418F" w:rsidRDefault="004C3CE6" w:rsidP="004C3CE6">
            <w:pPr>
              <w:widowControl w:val="0"/>
              <w:jc w:val="center"/>
              <w:rPr>
                <w:rFonts w:ascii="Times New Roman" w:hAnsi="Times New Roman"/>
              </w:rPr>
            </w:pPr>
            <w:r w:rsidRPr="00AD418F">
              <w:rPr>
                <w:rFonts w:ascii="Times New Roman" w:hAnsi="Times New Roman"/>
              </w:rPr>
              <w:t>31-35 tahun</w:t>
            </w:r>
          </w:p>
        </w:tc>
        <w:tc>
          <w:tcPr>
            <w:tcW w:w="1985" w:type="dxa"/>
          </w:tcPr>
          <w:p w:rsidR="004C3CE6" w:rsidRPr="00AD418F" w:rsidRDefault="004C3CE6" w:rsidP="004C3CE6">
            <w:pPr>
              <w:widowControl w:val="0"/>
              <w:jc w:val="center"/>
              <w:rPr>
                <w:rFonts w:ascii="Times New Roman" w:hAnsi="Times New Roman"/>
              </w:rPr>
            </w:pPr>
            <w:r>
              <w:rPr>
                <w:rFonts w:ascii="Times New Roman" w:hAnsi="Times New Roman"/>
              </w:rPr>
              <w:t>7</w:t>
            </w:r>
          </w:p>
        </w:tc>
        <w:tc>
          <w:tcPr>
            <w:tcW w:w="1838" w:type="dxa"/>
          </w:tcPr>
          <w:p w:rsidR="004C3CE6" w:rsidRPr="00AD418F" w:rsidRDefault="004C3CE6" w:rsidP="004C3CE6">
            <w:pPr>
              <w:widowControl w:val="0"/>
              <w:jc w:val="center"/>
              <w:rPr>
                <w:rFonts w:ascii="Times New Roman" w:hAnsi="Times New Roman"/>
              </w:rPr>
            </w:pPr>
            <w:r>
              <w:rPr>
                <w:rFonts w:ascii="Times New Roman" w:hAnsi="Times New Roman"/>
              </w:rPr>
              <w:t>5,8%</w:t>
            </w:r>
          </w:p>
        </w:tc>
      </w:tr>
      <w:tr w:rsidR="004C3CE6" w:rsidRPr="00AD418F" w:rsidTr="004C3CE6">
        <w:tc>
          <w:tcPr>
            <w:tcW w:w="817" w:type="dxa"/>
          </w:tcPr>
          <w:p w:rsidR="004C3CE6" w:rsidRPr="00AD418F" w:rsidRDefault="004C3CE6" w:rsidP="004C3CE6">
            <w:pPr>
              <w:widowControl w:val="0"/>
              <w:jc w:val="center"/>
              <w:rPr>
                <w:rFonts w:ascii="Times New Roman" w:hAnsi="Times New Roman"/>
              </w:rPr>
            </w:pPr>
            <w:r w:rsidRPr="00AD418F">
              <w:rPr>
                <w:rFonts w:ascii="Times New Roman" w:hAnsi="Times New Roman"/>
              </w:rPr>
              <w:t>4.</w:t>
            </w:r>
          </w:p>
        </w:tc>
        <w:tc>
          <w:tcPr>
            <w:tcW w:w="2551" w:type="dxa"/>
          </w:tcPr>
          <w:p w:rsidR="004C3CE6" w:rsidRPr="00AD418F" w:rsidRDefault="004C3CE6" w:rsidP="004C3CE6">
            <w:pPr>
              <w:widowControl w:val="0"/>
              <w:jc w:val="center"/>
              <w:rPr>
                <w:rFonts w:ascii="Times New Roman" w:hAnsi="Times New Roman"/>
              </w:rPr>
            </w:pPr>
            <w:r w:rsidRPr="00AD418F">
              <w:rPr>
                <w:rFonts w:ascii="Times New Roman" w:hAnsi="Times New Roman"/>
              </w:rPr>
              <w:t>36-40 tahun</w:t>
            </w:r>
          </w:p>
        </w:tc>
        <w:tc>
          <w:tcPr>
            <w:tcW w:w="1985" w:type="dxa"/>
          </w:tcPr>
          <w:p w:rsidR="004C3CE6" w:rsidRPr="00AD418F" w:rsidRDefault="004C3CE6" w:rsidP="004C3CE6">
            <w:pPr>
              <w:widowControl w:val="0"/>
              <w:jc w:val="center"/>
              <w:rPr>
                <w:rFonts w:ascii="Times New Roman" w:hAnsi="Times New Roman"/>
              </w:rPr>
            </w:pPr>
            <w:r>
              <w:rPr>
                <w:rFonts w:ascii="Times New Roman" w:hAnsi="Times New Roman"/>
              </w:rPr>
              <w:t>11</w:t>
            </w:r>
          </w:p>
        </w:tc>
        <w:tc>
          <w:tcPr>
            <w:tcW w:w="1838" w:type="dxa"/>
          </w:tcPr>
          <w:p w:rsidR="004C3CE6" w:rsidRPr="00AD418F" w:rsidRDefault="004C3CE6" w:rsidP="004C3CE6">
            <w:pPr>
              <w:widowControl w:val="0"/>
              <w:jc w:val="center"/>
              <w:rPr>
                <w:rFonts w:ascii="Times New Roman" w:hAnsi="Times New Roman"/>
              </w:rPr>
            </w:pPr>
            <w:r>
              <w:rPr>
                <w:rFonts w:ascii="Times New Roman" w:hAnsi="Times New Roman"/>
              </w:rPr>
              <w:t>9,2%</w:t>
            </w:r>
          </w:p>
        </w:tc>
      </w:tr>
      <w:tr w:rsidR="004C3CE6" w:rsidRPr="00AD418F" w:rsidTr="004C3CE6">
        <w:tc>
          <w:tcPr>
            <w:tcW w:w="817" w:type="dxa"/>
          </w:tcPr>
          <w:p w:rsidR="004C3CE6" w:rsidRPr="00AD418F" w:rsidRDefault="004C3CE6" w:rsidP="004C3CE6">
            <w:pPr>
              <w:widowControl w:val="0"/>
              <w:jc w:val="center"/>
              <w:rPr>
                <w:rFonts w:ascii="Times New Roman" w:hAnsi="Times New Roman"/>
              </w:rPr>
            </w:pPr>
            <w:r w:rsidRPr="00AD418F">
              <w:rPr>
                <w:rFonts w:ascii="Times New Roman" w:hAnsi="Times New Roman"/>
              </w:rPr>
              <w:t>5.</w:t>
            </w:r>
          </w:p>
        </w:tc>
        <w:tc>
          <w:tcPr>
            <w:tcW w:w="2551" w:type="dxa"/>
          </w:tcPr>
          <w:p w:rsidR="004C3CE6" w:rsidRPr="00AD418F" w:rsidRDefault="004C3CE6" w:rsidP="004C3CE6">
            <w:pPr>
              <w:widowControl w:val="0"/>
              <w:jc w:val="center"/>
              <w:rPr>
                <w:rFonts w:ascii="Times New Roman" w:hAnsi="Times New Roman"/>
              </w:rPr>
            </w:pPr>
            <w:r w:rsidRPr="00AD418F">
              <w:rPr>
                <w:rFonts w:ascii="Times New Roman" w:hAnsi="Times New Roman"/>
              </w:rPr>
              <w:t>41-45 tahun</w:t>
            </w:r>
          </w:p>
        </w:tc>
        <w:tc>
          <w:tcPr>
            <w:tcW w:w="1985" w:type="dxa"/>
          </w:tcPr>
          <w:p w:rsidR="004C3CE6" w:rsidRPr="00AD418F" w:rsidRDefault="004C3CE6" w:rsidP="004C3CE6">
            <w:pPr>
              <w:widowControl w:val="0"/>
              <w:jc w:val="center"/>
              <w:rPr>
                <w:rFonts w:ascii="Times New Roman" w:hAnsi="Times New Roman"/>
              </w:rPr>
            </w:pPr>
            <w:r>
              <w:rPr>
                <w:rFonts w:ascii="Times New Roman" w:hAnsi="Times New Roman"/>
              </w:rPr>
              <w:t>20</w:t>
            </w:r>
          </w:p>
        </w:tc>
        <w:tc>
          <w:tcPr>
            <w:tcW w:w="1838" w:type="dxa"/>
          </w:tcPr>
          <w:p w:rsidR="004C3CE6" w:rsidRPr="00AD418F" w:rsidRDefault="004C3CE6" w:rsidP="004C3CE6">
            <w:pPr>
              <w:widowControl w:val="0"/>
              <w:jc w:val="center"/>
              <w:rPr>
                <w:rFonts w:ascii="Times New Roman" w:hAnsi="Times New Roman"/>
              </w:rPr>
            </w:pPr>
            <w:r>
              <w:rPr>
                <w:rFonts w:ascii="Times New Roman" w:hAnsi="Times New Roman"/>
              </w:rPr>
              <w:t>16,7%</w:t>
            </w:r>
          </w:p>
        </w:tc>
      </w:tr>
      <w:tr w:rsidR="004C3CE6" w:rsidRPr="00AD418F" w:rsidTr="004C3CE6">
        <w:tc>
          <w:tcPr>
            <w:tcW w:w="817" w:type="dxa"/>
          </w:tcPr>
          <w:p w:rsidR="004C3CE6" w:rsidRPr="00AD418F" w:rsidRDefault="004C3CE6" w:rsidP="004C3CE6">
            <w:pPr>
              <w:widowControl w:val="0"/>
              <w:jc w:val="center"/>
              <w:rPr>
                <w:rFonts w:ascii="Times New Roman" w:hAnsi="Times New Roman"/>
              </w:rPr>
            </w:pPr>
            <w:r w:rsidRPr="00AD418F">
              <w:rPr>
                <w:rFonts w:ascii="Times New Roman" w:hAnsi="Times New Roman"/>
              </w:rPr>
              <w:t>6.</w:t>
            </w:r>
          </w:p>
        </w:tc>
        <w:tc>
          <w:tcPr>
            <w:tcW w:w="2551" w:type="dxa"/>
          </w:tcPr>
          <w:p w:rsidR="004C3CE6" w:rsidRPr="00AD418F" w:rsidRDefault="004C3CE6" w:rsidP="004C3CE6">
            <w:pPr>
              <w:widowControl w:val="0"/>
              <w:jc w:val="center"/>
              <w:rPr>
                <w:rFonts w:ascii="Times New Roman" w:hAnsi="Times New Roman"/>
              </w:rPr>
            </w:pPr>
            <w:r w:rsidRPr="00AD418F">
              <w:rPr>
                <w:rFonts w:ascii="Times New Roman" w:hAnsi="Times New Roman"/>
              </w:rPr>
              <w:t>46-50 tahun</w:t>
            </w:r>
          </w:p>
        </w:tc>
        <w:tc>
          <w:tcPr>
            <w:tcW w:w="1985" w:type="dxa"/>
          </w:tcPr>
          <w:p w:rsidR="004C3CE6" w:rsidRPr="00AD418F" w:rsidRDefault="004C3CE6" w:rsidP="004C3CE6">
            <w:pPr>
              <w:widowControl w:val="0"/>
              <w:jc w:val="center"/>
              <w:rPr>
                <w:rFonts w:ascii="Times New Roman" w:hAnsi="Times New Roman"/>
              </w:rPr>
            </w:pPr>
            <w:r>
              <w:rPr>
                <w:rFonts w:ascii="Times New Roman" w:hAnsi="Times New Roman"/>
              </w:rPr>
              <w:t>14</w:t>
            </w:r>
          </w:p>
        </w:tc>
        <w:tc>
          <w:tcPr>
            <w:tcW w:w="1838" w:type="dxa"/>
          </w:tcPr>
          <w:p w:rsidR="004C3CE6" w:rsidRPr="00AD418F" w:rsidRDefault="004C3CE6" w:rsidP="004C3CE6">
            <w:pPr>
              <w:widowControl w:val="0"/>
              <w:jc w:val="center"/>
              <w:rPr>
                <w:rFonts w:ascii="Times New Roman" w:hAnsi="Times New Roman"/>
              </w:rPr>
            </w:pPr>
            <w:r>
              <w:rPr>
                <w:rFonts w:ascii="Times New Roman" w:hAnsi="Times New Roman"/>
              </w:rPr>
              <w:t>11,7%</w:t>
            </w:r>
          </w:p>
        </w:tc>
      </w:tr>
      <w:tr w:rsidR="004C3CE6" w:rsidRPr="00AD418F" w:rsidTr="004C3CE6">
        <w:tc>
          <w:tcPr>
            <w:tcW w:w="817" w:type="dxa"/>
          </w:tcPr>
          <w:p w:rsidR="004C3CE6" w:rsidRPr="00AD418F" w:rsidRDefault="004C3CE6" w:rsidP="004C3CE6">
            <w:pPr>
              <w:widowControl w:val="0"/>
              <w:jc w:val="center"/>
              <w:rPr>
                <w:rFonts w:ascii="Times New Roman" w:hAnsi="Times New Roman"/>
              </w:rPr>
            </w:pPr>
            <w:r w:rsidRPr="00AD418F">
              <w:rPr>
                <w:rFonts w:ascii="Times New Roman" w:hAnsi="Times New Roman"/>
              </w:rPr>
              <w:t>7.</w:t>
            </w:r>
          </w:p>
        </w:tc>
        <w:tc>
          <w:tcPr>
            <w:tcW w:w="2551" w:type="dxa"/>
          </w:tcPr>
          <w:p w:rsidR="004C3CE6" w:rsidRPr="00AD418F" w:rsidRDefault="004C3CE6" w:rsidP="004C3CE6">
            <w:pPr>
              <w:widowControl w:val="0"/>
              <w:jc w:val="center"/>
              <w:rPr>
                <w:rFonts w:ascii="Times New Roman" w:hAnsi="Times New Roman"/>
              </w:rPr>
            </w:pPr>
            <w:r w:rsidRPr="00AD418F">
              <w:rPr>
                <w:rFonts w:ascii="Times New Roman" w:hAnsi="Times New Roman"/>
              </w:rPr>
              <w:t>&gt;50 tahun</w:t>
            </w:r>
          </w:p>
        </w:tc>
        <w:tc>
          <w:tcPr>
            <w:tcW w:w="1985" w:type="dxa"/>
          </w:tcPr>
          <w:p w:rsidR="004C3CE6" w:rsidRPr="00AD418F" w:rsidRDefault="004C3CE6" w:rsidP="004C3CE6">
            <w:pPr>
              <w:widowControl w:val="0"/>
              <w:jc w:val="center"/>
              <w:rPr>
                <w:rFonts w:ascii="Times New Roman" w:hAnsi="Times New Roman"/>
              </w:rPr>
            </w:pPr>
            <w:r>
              <w:rPr>
                <w:rFonts w:ascii="Times New Roman" w:hAnsi="Times New Roman"/>
              </w:rPr>
              <w:t>52</w:t>
            </w:r>
          </w:p>
        </w:tc>
        <w:tc>
          <w:tcPr>
            <w:tcW w:w="1838" w:type="dxa"/>
          </w:tcPr>
          <w:p w:rsidR="004C3CE6" w:rsidRPr="00AD418F" w:rsidRDefault="004C3CE6" w:rsidP="004C3CE6">
            <w:pPr>
              <w:widowControl w:val="0"/>
              <w:jc w:val="center"/>
              <w:rPr>
                <w:rFonts w:ascii="Times New Roman" w:hAnsi="Times New Roman"/>
              </w:rPr>
            </w:pPr>
            <w:r>
              <w:rPr>
                <w:rFonts w:ascii="Times New Roman" w:hAnsi="Times New Roman"/>
              </w:rPr>
              <w:t>43,3%</w:t>
            </w:r>
          </w:p>
        </w:tc>
      </w:tr>
      <w:tr w:rsidR="004C3CE6" w:rsidRPr="00AD418F" w:rsidTr="004C3CE6">
        <w:tc>
          <w:tcPr>
            <w:tcW w:w="3368" w:type="dxa"/>
            <w:gridSpan w:val="2"/>
          </w:tcPr>
          <w:p w:rsidR="004C3CE6" w:rsidRPr="00AD418F" w:rsidRDefault="004C3CE6" w:rsidP="004C3CE6">
            <w:pPr>
              <w:widowControl w:val="0"/>
              <w:jc w:val="center"/>
              <w:rPr>
                <w:rFonts w:ascii="Times New Roman" w:hAnsi="Times New Roman"/>
              </w:rPr>
            </w:pPr>
            <w:r w:rsidRPr="00AD418F">
              <w:rPr>
                <w:rFonts w:ascii="Times New Roman" w:hAnsi="Times New Roman"/>
              </w:rPr>
              <w:t>Total</w:t>
            </w:r>
          </w:p>
        </w:tc>
        <w:tc>
          <w:tcPr>
            <w:tcW w:w="1985" w:type="dxa"/>
          </w:tcPr>
          <w:p w:rsidR="004C3CE6" w:rsidRPr="00AD418F" w:rsidRDefault="004C3CE6" w:rsidP="004C3CE6">
            <w:pPr>
              <w:widowControl w:val="0"/>
              <w:jc w:val="center"/>
              <w:rPr>
                <w:rFonts w:ascii="Times New Roman" w:hAnsi="Times New Roman"/>
              </w:rPr>
            </w:pPr>
            <w:r>
              <w:rPr>
                <w:rFonts w:ascii="Times New Roman" w:hAnsi="Times New Roman"/>
              </w:rPr>
              <w:t>120</w:t>
            </w:r>
          </w:p>
        </w:tc>
        <w:tc>
          <w:tcPr>
            <w:tcW w:w="1838" w:type="dxa"/>
          </w:tcPr>
          <w:p w:rsidR="004C3CE6" w:rsidRPr="00AD418F" w:rsidRDefault="004C3CE6" w:rsidP="004C3CE6">
            <w:pPr>
              <w:widowControl w:val="0"/>
              <w:jc w:val="center"/>
              <w:rPr>
                <w:rFonts w:ascii="Times New Roman" w:hAnsi="Times New Roman"/>
              </w:rPr>
            </w:pPr>
            <w:r>
              <w:rPr>
                <w:rFonts w:ascii="Times New Roman" w:hAnsi="Times New Roman"/>
              </w:rPr>
              <w:t>100%</w:t>
            </w:r>
          </w:p>
        </w:tc>
      </w:tr>
    </w:tbl>
    <w:p w:rsidR="00FF6229" w:rsidRDefault="00FF6229" w:rsidP="0053535E">
      <w:pPr>
        <w:widowControl w:val="0"/>
      </w:pPr>
    </w:p>
    <w:p w:rsidR="00146E75" w:rsidRDefault="00146E75" w:rsidP="0053535E">
      <w:pPr>
        <w:widowControl w:val="0"/>
      </w:pPr>
    </w:p>
    <w:p w:rsidR="00146E75" w:rsidRDefault="00146E75" w:rsidP="0053535E">
      <w:pPr>
        <w:widowControl w:val="0"/>
      </w:pPr>
    </w:p>
    <w:p w:rsidR="00146E75" w:rsidRDefault="00146E75" w:rsidP="0053535E">
      <w:pPr>
        <w:widowControl w:val="0"/>
      </w:pPr>
    </w:p>
    <w:p w:rsidR="004C3CE6" w:rsidRDefault="00146E75" w:rsidP="0053535E">
      <w:pPr>
        <w:pStyle w:val="NoSpacing"/>
        <w:widowControl w:val="0"/>
        <w:spacing w:line="480" w:lineRule="auto"/>
        <w:ind w:left="720" w:hanging="5"/>
        <w:jc w:val="both"/>
      </w:pPr>
      <w:r>
        <w:tab/>
      </w:r>
    </w:p>
    <w:p w:rsidR="00146E75" w:rsidRPr="00E509D1" w:rsidRDefault="00146E75" w:rsidP="004C3CE6">
      <w:pPr>
        <w:pStyle w:val="NoSpacing"/>
        <w:widowControl w:val="0"/>
        <w:spacing w:line="480" w:lineRule="auto"/>
        <w:ind w:left="993" w:hanging="5"/>
        <w:jc w:val="both"/>
        <w:rPr>
          <w:b w:val="0"/>
          <w:i/>
          <w:sz w:val="20"/>
        </w:rPr>
      </w:pPr>
      <w:r w:rsidRPr="002B6C89">
        <w:rPr>
          <w:sz w:val="20"/>
        </w:rPr>
        <w:t xml:space="preserve">  </w:t>
      </w:r>
      <w:r w:rsidR="00583422">
        <w:rPr>
          <w:sz w:val="20"/>
        </w:rPr>
        <w:t xml:space="preserve">   </w:t>
      </w:r>
      <w:r w:rsidR="00583422" w:rsidRPr="002B6C89">
        <w:rPr>
          <w:b w:val="0"/>
          <w:i/>
          <w:sz w:val="20"/>
        </w:rPr>
        <w:t>Sumber: Hasil Data Diolah (2026)</w:t>
      </w:r>
    </w:p>
    <w:p w:rsidR="002D7579" w:rsidRDefault="003756FA" w:rsidP="0053535E">
      <w:pPr>
        <w:widowControl w:val="0"/>
        <w:spacing w:line="480" w:lineRule="auto"/>
        <w:ind w:left="774" w:firstLine="666"/>
        <w:jc w:val="both"/>
        <w:rPr>
          <w:rFonts w:ascii="Times New Roman" w:hAnsi="Times New Roman"/>
          <w:sz w:val="24"/>
        </w:rPr>
      </w:pPr>
      <w:r w:rsidRPr="003756FA">
        <w:rPr>
          <w:rFonts w:ascii="Times New Roman" w:hAnsi="Times New Roman"/>
          <w:sz w:val="24"/>
        </w:rPr>
        <w:t xml:space="preserve">Tabel 4.3 </w:t>
      </w:r>
      <w:r>
        <w:rPr>
          <w:rFonts w:ascii="Times New Roman" w:hAnsi="Times New Roman"/>
          <w:sz w:val="24"/>
        </w:rPr>
        <w:t xml:space="preserve">menunjukkan bahwa usia responden pada penelitian ini </w:t>
      </w:r>
      <w:r w:rsidR="00D147D1">
        <w:rPr>
          <w:rFonts w:ascii="Times New Roman" w:hAnsi="Times New Roman"/>
          <w:sz w:val="24"/>
        </w:rPr>
        <w:t>sebagai besar berada pada kelompok usia &gt;50 tahun dengan jumlah 52 orang  atau sebesar 43,3%, kemudian pada ren</w:t>
      </w:r>
      <w:r w:rsidR="00C80F25">
        <w:rPr>
          <w:rFonts w:ascii="Times New Roman" w:hAnsi="Times New Roman"/>
          <w:sz w:val="24"/>
        </w:rPr>
        <w:t>tan usia 41-45 tahun sebanyak 20 orang atau 16,7</w:t>
      </w:r>
      <w:r w:rsidR="00D147D1">
        <w:rPr>
          <w:rFonts w:ascii="Times New Roman" w:hAnsi="Times New Roman"/>
          <w:sz w:val="24"/>
        </w:rPr>
        <w:t xml:space="preserve">%, 14 orang berada pada rentan usia 46-50 tahun atau 11,7%. Selanjutnya </w:t>
      </w:r>
      <w:r w:rsidR="00C80F25">
        <w:rPr>
          <w:rFonts w:ascii="Times New Roman" w:hAnsi="Times New Roman"/>
          <w:sz w:val="24"/>
        </w:rPr>
        <w:t xml:space="preserve">pada rentan usia </w:t>
      </w:r>
      <w:r w:rsidR="00D147D1">
        <w:rPr>
          <w:rFonts w:ascii="Times New Roman" w:hAnsi="Times New Roman"/>
          <w:sz w:val="24"/>
        </w:rPr>
        <w:t xml:space="preserve">25-30 sebanyak 12 orang dengan jumlah persentase </w:t>
      </w:r>
      <w:r w:rsidR="00C80F25">
        <w:rPr>
          <w:rFonts w:ascii="Times New Roman" w:hAnsi="Times New Roman"/>
          <w:sz w:val="24"/>
        </w:rPr>
        <w:t>10%, kemudian pada rentan usia 36-40 tahun sebanyak</w:t>
      </w:r>
      <w:r w:rsidR="00D147D1">
        <w:rPr>
          <w:rFonts w:ascii="Times New Roman" w:hAnsi="Times New Roman"/>
          <w:sz w:val="24"/>
        </w:rPr>
        <w:t xml:space="preserve"> </w:t>
      </w:r>
      <w:r w:rsidR="00C80F25">
        <w:rPr>
          <w:rFonts w:ascii="Times New Roman" w:hAnsi="Times New Roman"/>
          <w:sz w:val="24"/>
        </w:rPr>
        <w:t xml:space="preserve">11 orang dengan persentase 9,2%. </w:t>
      </w:r>
      <w:r w:rsidR="00D147D1">
        <w:rPr>
          <w:rFonts w:ascii="Times New Roman" w:hAnsi="Times New Roman"/>
          <w:sz w:val="24"/>
        </w:rPr>
        <w:t>Pada rentan usia 31-35 tahun sebanyak 7 orang atau 5,8% dan jumlah terendah pada rentan usia &lt;25 tahun sebanyak 4 orang atau 3,3%.</w:t>
      </w:r>
    </w:p>
    <w:p w:rsidR="004F03F4" w:rsidRDefault="004F03F4" w:rsidP="0053535E">
      <w:pPr>
        <w:widowControl w:val="0"/>
        <w:spacing w:line="480" w:lineRule="auto"/>
        <w:ind w:left="774" w:firstLine="666"/>
        <w:jc w:val="both"/>
        <w:rPr>
          <w:rFonts w:ascii="Times New Roman" w:hAnsi="Times New Roman"/>
          <w:sz w:val="24"/>
        </w:rPr>
      </w:pPr>
    </w:p>
    <w:p w:rsidR="004C3CE6" w:rsidRPr="00D147D1" w:rsidRDefault="004C3CE6" w:rsidP="0053535E">
      <w:pPr>
        <w:widowControl w:val="0"/>
        <w:spacing w:line="480" w:lineRule="auto"/>
        <w:ind w:left="774" w:firstLine="666"/>
        <w:jc w:val="both"/>
        <w:rPr>
          <w:rFonts w:ascii="Times New Roman" w:hAnsi="Times New Roman"/>
          <w:sz w:val="24"/>
        </w:rPr>
      </w:pPr>
    </w:p>
    <w:p w:rsidR="00176F44" w:rsidRDefault="00176F44" w:rsidP="0053535E">
      <w:pPr>
        <w:pStyle w:val="Heading3"/>
        <w:keepNext w:val="0"/>
        <w:keepLines w:val="0"/>
        <w:widowControl w:val="0"/>
        <w:numPr>
          <w:ilvl w:val="0"/>
          <w:numId w:val="33"/>
        </w:numPr>
        <w:spacing w:line="480" w:lineRule="auto"/>
        <w:ind w:left="1134"/>
        <w:rPr>
          <w:rFonts w:ascii="Times New Roman" w:hAnsi="Times New Roman"/>
          <w:b/>
          <w:color w:val="auto"/>
        </w:rPr>
      </w:pPr>
      <w:bookmarkStart w:id="195" w:name="_Toc224067474"/>
      <w:bookmarkStart w:id="196" w:name="_Toc226311232"/>
      <w:bookmarkStart w:id="197" w:name="_Toc222043713"/>
      <w:r>
        <w:rPr>
          <w:rFonts w:ascii="Times New Roman" w:hAnsi="Times New Roman"/>
          <w:b/>
          <w:color w:val="auto"/>
        </w:rPr>
        <w:lastRenderedPageBreak/>
        <w:t>Pendidikan Terakhir Responden</w:t>
      </w:r>
      <w:bookmarkEnd w:id="195"/>
      <w:bookmarkEnd w:id="196"/>
    </w:p>
    <w:p w:rsidR="004F03F4" w:rsidRPr="004F03F4" w:rsidRDefault="0048327E" w:rsidP="0053535E">
      <w:pPr>
        <w:pStyle w:val="ListParagraph"/>
        <w:widowControl w:val="0"/>
        <w:spacing w:line="480" w:lineRule="auto"/>
        <w:ind w:left="851" w:firstLine="795"/>
        <w:jc w:val="both"/>
        <w:rPr>
          <w:rFonts w:ascii="Times New Roman" w:hAnsi="Times New Roman"/>
          <w:sz w:val="24"/>
        </w:rPr>
      </w:pPr>
      <w:r>
        <w:rPr>
          <w:rFonts w:ascii="Times New Roman" w:hAnsi="Times New Roman"/>
          <w:sz w:val="24"/>
        </w:rPr>
        <w:t>Berdasarkan hasil pen</w:t>
      </w:r>
      <w:r w:rsidR="00176F44" w:rsidRPr="00176F44">
        <w:rPr>
          <w:rFonts w:ascii="Times New Roman" w:hAnsi="Times New Roman"/>
          <w:sz w:val="24"/>
        </w:rPr>
        <w:t>elitian yang telah dilakukan dari penyebaran kuesioner penelitian, maka diperoleh data tentang tingkat pendidikan dari wajib pajak yang menjadi responden di Desa Jambuk Mak</w:t>
      </w:r>
      <w:r w:rsidR="00D147D1">
        <w:rPr>
          <w:rFonts w:ascii="Times New Roman" w:hAnsi="Times New Roman"/>
          <w:sz w:val="24"/>
        </w:rPr>
        <w:t>mur dapat dilihat pada tabel 4.4</w:t>
      </w:r>
      <w:r w:rsidR="00176F44" w:rsidRPr="00176F44">
        <w:rPr>
          <w:rFonts w:ascii="Times New Roman" w:hAnsi="Times New Roman"/>
          <w:sz w:val="24"/>
        </w:rPr>
        <w:t xml:space="preserve"> berikut ini.</w:t>
      </w:r>
    </w:p>
    <w:p w:rsidR="00176F44" w:rsidRPr="00BA5BFB" w:rsidRDefault="00D147D1" w:rsidP="0053535E">
      <w:pPr>
        <w:pStyle w:val="Caption"/>
        <w:widowControl w:val="0"/>
        <w:rPr>
          <w:rFonts w:ascii="Times New Roman" w:hAnsi="Times New Roman"/>
          <w:b/>
          <w:i w:val="0"/>
          <w:sz w:val="22"/>
          <w:szCs w:val="22"/>
        </w:rPr>
      </w:pPr>
      <w:r>
        <w:rPr>
          <w:rFonts w:ascii="Times New Roman" w:hAnsi="Times New Roman"/>
          <w:sz w:val="24"/>
        </w:rPr>
        <w:t xml:space="preserve"> </w:t>
      </w:r>
      <w:r w:rsidR="00BA5BFB">
        <w:rPr>
          <w:rFonts w:ascii="Times New Roman" w:hAnsi="Times New Roman"/>
          <w:sz w:val="24"/>
        </w:rPr>
        <w:tab/>
      </w:r>
      <w:r>
        <w:rPr>
          <w:rFonts w:ascii="Times New Roman" w:hAnsi="Times New Roman"/>
          <w:sz w:val="24"/>
        </w:rPr>
        <w:t xml:space="preserve"> </w:t>
      </w:r>
      <w:bookmarkStart w:id="198" w:name="_Toc224066565"/>
      <w:bookmarkStart w:id="199" w:name="_Toc224560569"/>
      <w:r w:rsidR="00BA5BFB" w:rsidRPr="00BA5BFB">
        <w:rPr>
          <w:rFonts w:ascii="Times New Roman" w:hAnsi="Times New Roman"/>
          <w:b/>
          <w:i w:val="0"/>
          <w:color w:val="auto"/>
          <w:sz w:val="22"/>
          <w:szCs w:val="22"/>
        </w:rPr>
        <w:t xml:space="preserve">Tabel 4. </w:t>
      </w:r>
      <w:r w:rsidR="00BA5BFB" w:rsidRPr="00BA5BFB">
        <w:rPr>
          <w:rFonts w:ascii="Times New Roman" w:hAnsi="Times New Roman"/>
          <w:b/>
          <w:i w:val="0"/>
          <w:color w:val="auto"/>
          <w:sz w:val="22"/>
          <w:szCs w:val="22"/>
        </w:rPr>
        <w:fldChar w:fldCharType="begin"/>
      </w:r>
      <w:r w:rsidR="00BA5BFB" w:rsidRPr="00BA5BFB">
        <w:rPr>
          <w:rFonts w:ascii="Times New Roman" w:hAnsi="Times New Roman"/>
          <w:b/>
          <w:i w:val="0"/>
          <w:color w:val="auto"/>
          <w:sz w:val="22"/>
          <w:szCs w:val="22"/>
        </w:rPr>
        <w:instrText xml:space="preserve"> SEQ Tabel_4. \* ARABIC </w:instrText>
      </w:r>
      <w:r w:rsidR="00BA5BFB" w:rsidRPr="00BA5BFB">
        <w:rPr>
          <w:rFonts w:ascii="Times New Roman" w:hAnsi="Times New Roman"/>
          <w:b/>
          <w:i w:val="0"/>
          <w:color w:val="auto"/>
          <w:sz w:val="22"/>
          <w:szCs w:val="22"/>
        </w:rPr>
        <w:fldChar w:fldCharType="separate"/>
      </w:r>
      <w:r w:rsidR="00D775D3">
        <w:rPr>
          <w:rFonts w:ascii="Times New Roman" w:hAnsi="Times New Roman"/>
          <w:b/>
          <w:i w:val="0"/>
          <w:noProof/>
          <w:color w:val="auto"/>
          <w:sz w:val="22"/>
          <w:szCs w:val="22"/>
        </w:rPr>
        <w:t>4</w:t>
      </w:r>
      <w:r w:rsidR="00BA5BFB" w:rsidRPr="00BA5BFB">
        <w:rPr>
          <w:rFonts w:ascii="Times New Roman" w:hAnsi="Times New Roman"/>
          <w:b/>
          <w:i w:val="0"/>
          <w:color w:val="auto"/>
          <w:sz w:val="22"/>
          <w:szCs w:val="22"/>
        </w:rPr>
        <w:fldChar w:fldCharType="end"/>
      </w:r>
      <w:r w:rsidR="00BA5BFB" w:rsidRPr="00BA5BFB">
        <w:rPr>
          <w:rFonts w:ascii="Times New Roman" w:hAnsi="Times New Roman"/>
          <w:b/>
          <w:i w:val="0"/>
          <w:color w:val="auto"/>
          <w:sz w:val="22"/>
          <w:szCs w:val="22"/>
        </w:rPr>
        <w:t xml:space="preserve"> </w:t>
      </w:r>
      <w:r w:rsidR="00176F44" w:rsidRPr="00BA5BFB">
        <w:rPr>
          <w:rFonts w:ascii="Times New Roman" w:hAnsi="Times New Roman"/>
          <w:b/>
          <w:i w:val="0"/>
          <w:color w:val="auto"/>
          <w:sz w:val="22"/>
          <w:szCs w:val="22"/>
        </w:rPr>
        <w:t>Pendidikan Terakhir Responden</w:t>
      </w:r>
      <w:bookmarkEnd w:id="198"/>
      <w:bookmarkEnd w:id="199"/>
    </w:p>
    <w:tbl>
      <w:tblPr>
        <w:tblStyle w:val="TableGrid"/>
        <w:tblpPr w:leftFromText="180" w:rightFromText="180" w:vertAnchor="text" w:horzAnchor="page" w:tblpX="3166" w:tblpY="52"/>
        <w:tblW w:w="0" w:type="auto"/>
        <w:tblLook w:val="04A0" w:firstRow="1" w:lastRow="0" w:firstColumn="1" w:lastColumn="0" w:noHBand="0" w:noVBand="1"/>
      </w:tblPr>
      <w:tblGrid>
        <w:gridCol w:w="675"/>
        <w:gridCol w:w="2835"/>
        <w:gridCol w:w="1559"/>
        <w:gridCol w:w="1980"/>
      </w:tblGrid>
      <w:tr w:rsidR="004C3CE6" w:rsidRPr="00AD418F" w:rsidTr="004C3CE6">
        <w:tc>
          <w:tcPr>
            <w:tcW w:w="675" w:type="dxa"/>
          </w:tcPr>
          <w:p w:rsidR="004C3CE6" w:rsidRPr="00AD418F" w:rsidRDefault="004C3CE6" w:rsidP="004C3CE6">
            <w:pPr>
              <w:widowControl w:val="0"/>
              <w:rPr>
                <w:rFonts w:ascii="Times New Roman" w:hAnsi="Times New Roman"/>
                <w:b/>
              </w:rPr>
            </w:pPr>
            <w:r w:rsidRPr="00AD418F">
              <w:rPr>
                <w:rFonts w:ascii="Times New Roman" w:hAnsi="Times New Roman"/>
                <w:b/>
              </w:rPr>
              <w:t>No.</w:t>
            </w:r>
          </w:p>
        </w:tc>
        <w:tc>
          <w:tcPr>
            <w:tcW w:w="2835" w:type="dxa"/>
          </w:tcPr>
          <w:p w:rsidR="004C3CE6" w:rsidRPr="00AD418F" w:rsidRDefault="004C3CE6" w:rsidP="004C3CE6">
            <w:pPr>
              <w:widowControl w:val="0"/>
              <w:jc w:val="center"/>
              <w:rPr>
                <w:rFonts w:ascii="Times New Roman" w:hAnsi="Times New Roman"/>
                <w:b/>
              </w:rPr>
            </w:pPr>
            <w:r>
              <w:rPr>
                <w:rFonts w:ascii="Times New Roman" w:hAnsi="Times New Roman"/>
                <w:b/>
              </w:rPr>
              <w:t xml:space="preserve">Pendidikan Terakhir </w:t>
            </w:r>
          </w:p>
        </w:tc>
        <w:tc>
          <w:tcPr>
            <w:tcW w:w="1559" w:type="dxa"/>
          </w:tcPr>
          <w:p w:rsidR="004C3CE6" w:rsidRPr="00AD418F" w:rsidRDefault="004C3CE6" w:rsidP="004C3CE6">
            <w:pPr>
              <w:widowControl w:val="0"/>
              <w:jc w:val="center"/>
              <w:rPr>
                <w:rFonts w:ascii="Times New Roman" w:hAnsi="Times New Roman"/>
                <w:b/>
              </w:rPr>
            </w:pPr>
            <w:r w:rsidRPr="00AD418F">
              <w:rPr>
                <w:rFonts w:ascii="Times New Roman" w:hAnsi="Times New Roman"/>
                <w:b/>
              </w:rPr>
              <w:t>Jumlah</w:t>
            </w:r>
          </w:p>
        </w:tc>
        <w:tc>
          <w:tcPr>
            <w:tcW w:w="1980" w:type="dxa"/>
          </w:tcPr>
          <w:p w:rsidR="004C3CE6" w:rsidRPr="00AD418F" w:rsidRDefault="004C3CE6" w:rsidP="004C3CE6">
            <w:pPr>
              <w:widowControl w:val="0"/>
              <w:jc w:val="center"/>
              <w:rPr>
                <w:rFonts w:ascii="Times New Roman" w:hAnsi="Times New Roman"/>
                <w:b/>
              </w:rPr>
            </w:pPr>
            <w:r w:rsidRPr="00AD418F">
              <w:rPr>
                <w:rFonts w:ascii="Times New Roman" w:hAnsi="Times New Roman"/>
                <w:b/>
              </w:rPr>
              <w:t>Persentase</w:t>
            </w:r>
          </w:p>
        </w:tc>
      </w:tr>
      <w:tr w:rsidR="004C3CE6" w:rsidRPr="00AD418F" w:rsidTr="004C3CE6">
        <w:tc>
          <w:tcPr>
            <w:tcW w:w="675" w:type="dxa"/>
          </w:tcPr>
          <w:p w:rsidR="004C3CE6" w:rsidRPr="00AD418F" w:rsidRDefault="004C3CE6" w:rsidP="004C3CE6">
            <w:pPr>
              <w:widowControl w:val="0"/>
              <w:jc w:val="center"/>
              <w:rPr>
                <w:rFonts w:ascii="Times New Roman" w:hAnsi="Times New Roman"/>
              </w:rPr>
            </w:pPr>
            <w:r w:rsidRPr="00AD418F">
              <w:rPr>
                <w:rFonts w:ascii="Times New Roman" w:hAnsi="Times New Roman"/>
              </w:rPr>
              <w:t>1.</w:t>
            </w:r>
          </w:p>
        </w:tc>
        <w:tc>
          <w:tcPr>
            <w:tcW w:w="2835" w:type="dxa"/>
          </w:tcPr>
          <w:p w:rsidR="004C3CE6" w:rsidRPr="00AD418F" w:rsidRDefault="004C3CE6" w:rsidP="004C3CE6">
            <w:pPr>
              <w:widowControl w:val="0"/>
              <w:jc w:val="center"/>
              <w:rPr>
                <w:rFonts w:ascii="Times New Roman" w:hAnsi="Times New Roman"/>
              </w:rPr>
            </w:pPr>
            <w:r w:rsidRPr="00AD418F">
              <w:rPr>
                <w:rFonts w:ascii="Times New Roman" w:hAnsi="Times New Roman"/>
              </w:rPr>
              <w:t>SD/MI</w:t>
            </w:r>
          </w:p>
        </w:tc>
        <w:tc>
          <w:tcPr>
            <w:tcW w:w="1559" w:type="dxa"/>
          </w:tcPr>
          <w:p w:rsidR="004C3CE6" w:rsidRPr="00AD418F" w:rsidRDefault="004C3CE6" w:rsidP="004C3CE6">
            <w:pPr>
              <w:widowControl w:val="0"/>
              <w:jc w:val="center"/>
              <w:rPr>
                <w:rFonts w:ascii="Times New Roman" w:hAnsi="Times New Roman"/>
              </w:rPr>
            </w:pPr>
            <w:r>
              <w:rPr>
                <w:rFonts w:ascii="Times New Roman" w:hAnsi="Times New Roman"/>
              </w:rPr>
              <w:t>71</w:t>
            </w:r>
          </w:p>
        </w:tc>
        <w:tc>
          <w:tcPr>
            <w:tcW w:w="1980" w:type="dxa"/>
          </w:tcPr>
          <w:p w:rsidR="004C3CE6" w:rsidRPr="00AD418F" w:rsidRDefault="004C3CE6" w:rsidP="004C3CE6">
            <w:pPr>
              <w:widowControl w:val="0"/>
              <w:jc w:val="center"/>
              <w:rPr>
                <w:rFonts w:ascii="Times New Roman" w:hAnsi="Times New Roman"/>
              </w:rPr>
            </w:pPr>
            <w:r>
              <w:rPr>
                <w:rFonts w:ascii="Times New Roman" w:hAnsi="Times New Roman"/>
              </w:rPr>
              <w:t>59,2%</w:t>
            </w:r>
          </w:p>
        </w:tc>
      </w:tr>
      <w:tr w:rsidR="004C3CE6" w:rsidRPr="00AD418F" w:rsidTr="004C3CE6">
        <w:tc>
          <w:tcPr>
            <w:tcW w:w="675" w:type="dxa"/>
          </w:tcPr>
          <w:p w:rsidR="004C3CE6" w:rsidRPr="00AD418F" w:rsidRDefault="004C3CE6" w:rsidP="004C3CE6">
            <w:pPr>
              <w:widowControl w:val="0"/>
              <w:jc w:val="center"/>
              <w:rPr>
                <w:rFonts w:ascii="Times New Roman" w:hAnsi="Times New Roman"/>
              </w:rPr>
            </w:pPr>
            <w:r w:rsidRPr="00AD418F">
              <w:rPr>
                <w:rFonts w:ascii="Times New Roman" w:hAnsi="Times New Roman"/>
              </w:rPr>
              <w:t>2.</w:t>
            </w:r>
          </w:p>
        </w:tc>
        <w:tc>
          <w:tcPr>
            <w:tcW w:w="2835" w:type="dxa"/>
          </w:tcPr>
          <w:p w:rsidR="004C3CE6" w:rsidRPr="00AD418F" w:rsidRDefault="004C3CE6" w:rsidP="004C3CE6">
            <w:pPr>
              <w:widowControl w:val="0"/>
              <w:jc w:val="center"/>
              <w:rPr>
                <w:rFonts w:ascii="Times New Roman" w:hAnsi="Times New Roman"/>
              </w:rPr>
            </w:pPr>
            <w:r w:rsidRPr="00AD418F">
              <w:rPr>
                <w:rFonts w:ascii="Times New Roman" w:hAnsi="Times New Roman"/>
              </w:rPr>
              <w:t>SMP/MTS</w:t>
            </w:r>
          </w:p>
        </w:tc>
        <w:tc>
          <w:tcPr>
            <w:tcW w:w="1559" w:type="dxa"/>
          </w:tcPr>
          <w:p w:rsidR="004C3CE6" w:rsidRPr="00AD418F" w:rsidRDefault="004C3CE6" w:rsidP="004C3CE6">
            <w:pPr>
              <w:widowControl w:val="0"/>
              <w:jc w:val="center"/>
              <w:rPr>
                <w:rFonts w:ascii="Times New Roman" w:hAnsi="Times New Roman"/>
              </w:rPr>
            </w:pPr>
            <w:r>
              <w:rPr>
                <w:rFonts w:ascii="Times New Roman" w:hAnsi="Times New Roman"/>
              </w:rPr>
              <w:t>15</w:t>
            </w:r>
          </w:p>
        </w:tc>
        <w:tc>
          <w:tcPr>
            <w:tcW w:w="1980" w:type="dxa"/>
          </w:tcPr>
          <w:p w:rsidR="004C3CE6" w:rsidRPr="00AD418F" w:rsidRDefault="004C3CE6" w:rsidP="004C3CE6">
            <w:pPr>
              <w:widowControl w:val="0"/>
              <w:jc w:val="center"/>
              <w:rPr>
                <w:rFonts w:ascii="Times New Roman" w:hAnsi="Times New Roman"/>
              </w:rPr>
            </w:pPr>
            <w:r>
              <w:rPr>
                <w:rFonts w:ascii="Times New Roman" w:hAnsi="Times New Roman"/>
              </w:rPr>
              <w:t>12,5%</w:t>
            </w:r>
          </w:p>
        </w:tc>
      </w:tr>
      <w:tr w:rsidR="004C3CE6" w:rsidRPr="00AD418F" w:rsidTr="004C3CE6">
        <w:tc>
          <w:tcPr>
            <w:tcW w:w="675" w:type="dxa"/>
          </w:tcPr>
          <w:p w:rsidR="004C3CE6" w:rsidRPr="00AD418F" w:rsidRDefault="004C3CE6" w:rsidP="004C3CE6">
            <w:pPr>
              <w:widowControl w:val="0"/>
              <w:jc w:val="center"/>
              <w:rPr>
                <w:rFonts w:ascii="Times New Roman" w:hAnsi="Times New Roman"/>
              </w:rPr>
            </w:pPr>
            <w:r w:rsidRPr="00AD418F">
              <w:rPr>
                <w:rFonts w:ascii="Times New Roman" w:hAnsi="Times New Roman"/>
              </w:rPr>
              <w:t>3.</w:t>
            </w:r>
          </w:p>
        </w:tc>
        <w:tc>
          <w:tcPr>
            <w:tcW w:w="2835" w:type="dxa"/>
          </w:tcPr>
          <w:p w:rsidR="004C3CE6" w:rsidRPr="00AD418F" w:rsidRDefault="004C3CE6" w:rsidP="004C3CE6">
            <w:pPr>
              <w:widowControl w:val="0"/>
              <w:jc w:val="center"/>
              <w:rPr>
                <w:rFonts w:ascii="Times New Roman" w:hAnsi="Times New Roman"/>
              </w:rPr>
            </w:pPr>
            <w:r w:rsidRPr="00AD418F">
              <w:rPr>
                <w:rFonts w:ascii="Times New Roman" w:hAnsi="Times New Roman"/>
              </w:rPr>
              <w:t>SMA/SMK/MA</w:t>
            </w:r>
          </w:p>
        </w:tc>
        <w:tc>
          <w:tcPr>
            <w:tcW w:w="1559" w:type="dxa"/>
          </w:tcPr>
          <w:p w:rsidR="004C3CE6" w:rsidRPr="00AD418F" w:rsidRDefault="004C3CE6" w:rsidP="004C3CE6">
            <w:pPr>
              <w:widowControl w:val="0"/>
              <w:jc w:val="center"/>
              <w:rPr>
                <w:rFonts w:ascii="Times New Roman" w:hAnsi="Times New Roman"/>
              </w:rPr>
            </w:pPr>
            <w:r>
              <w:rPr>
                <w:rFonts w:ascii="Times New Roman" w:hAnsi="Times New Roman"/>
              </w:rPr>
              <w:t>22</w:t>
            </w:r>
          </w:p>
        </w:tc>
        <w:tc>
          <w:tcPr>
            <w:tcW w:w="1980" w:type="dxa"/>
          </w:tcPr>
          <w:p w:rsidR="004C3CE6" w:rsidRPr="00AD418F" w:rsidRDefault="004C3CE6" w:rsidP="004C3CE6">
            <w:pPr>
              <w:widowControl w:val="0"/>
              <w:jc w:val="center"/>
              <w:rPr>
                <w:rFonts w:ascii="Times New Roman" w:hAnsi="Times New Roman"/>
              </w:rPr>
            </w:pPr>
            <w:r>
              <w:rPr>
                <w:rFonts w:ascii="Times New Roman" w:hAnsi="Times New Roman"/>
              </w:rPr>
              <w:t>18,3%</w:t>
            </w:r>
          </w:p>
        </w:tc>
      </w:tr>
      <w:tr w:rsidR="004C3CE6" w:rsidRPr="00AD418F" w:rsidTr="004C3CE6">
        <w:tc>
          <w:tcPr>
            <w:tcW w:w="675" w:type="dxa"/>
          </w:tcPr>
          <w:p w:rsidR="004C3CE6" w:rsidRPr="00AD418F" w:rsidRDefault="004C3CE6" w:rsidP="004C3CE6">
            <w:pPr>
              <w:widowControl w:val="0"/>
              <w:jc w:val="center"/>
              <w:rPr>
                <w:rFonts w:ascii="Times New Roman" w:hAnsi="Times New Roman"/>
              </w:rPr>
            </w:pPr>
            <w:r w:rsidRPr="00AD418F">
              <w:rPr>
                <w:rFonts w:ascii="Times New Roman" w:hAnsi="Times New Roman"/>
              </w:rPr>
              <w:t>4.</w:t>
            </w:r>
          </w:p>
        </w:tc>
        <w:tc>
          <w:tcPr>
            <w:tcW w:w="2835" w:type="dxa"/>
          </w:tcPr>
          <w:p w:rsidR="004C3CE6" w:rsidRPr="00AD418F" w:rsidRDefault="004C3CE6" w:rsidP="004C3CE6">
            <w:pPr>
              <w:widowControl w:val="0"/>
              <w:jc w:val="center"/>
              <w:rPr>
                <w:rFonts w:ascii="Times New Roman" w:hAnsi="Times New Roman"/>
              </w:rPr>
            </w:pPr>
            <w:r w:rsidRPr="00AD418F">
              <w:rPr>
                <w:rFonts w:ascii="Times New Roman" w:hAnsi="Times New Roman"/>
              </w:rPr>
              <w:t>D1/D2/D3</w:t>
            </w:r>
          </w:p>
        </w:tc>
        <w:tc>
          <w:tcPr>
            <w:tcW w:w="1559" w:type="dxa"/>
          </w:tcPr>
          <w:p w:rsidR="004C3CE6" w:rsidRPr="00AD418F" w:rsidRDefault="004C3CE6" w:rsidP="004C3CE6">
            <w:pPr>
              <w:widowControl w:val="0"/>
              <w:jc w:val="center"/>
              <w:rPr>
                <w:rFonts w:ascii="Times New Roman" w:hAnsi="Times New Roman"/>
              </w:rPr>
            </w:pPr>
            <w:r>
              <w:rPr>
                <w:rFonts w:ascii="Times New Roman" w:hAnsi="Times New Roman"/>
              </w:rPr>
              <w:t>1</w:t>
            </w:r>
          </w:p>
        </w:tc>
        <w:tc>
          <w:tcPr>
            <w:tcW w:w="1980" w:type="dxa"/>
          </w:tcPr>
          <w:p w:rsidR="004C3CE6" w:rsidRPr="00AD418F" w:rsidRDefault="004C3CE6" w:rsidP="004C3CE6">
            <w:pPr>
              <w:widowControl w:val="0"/>
              <w:jc w:val="center"/>
              <w:rPr>
                <w:rFonts w:ascii="Times New Roman" w:hAnsi="Times New Roman"/>
              </w:rPr>
            </w:pPr>
            <w:r>
              <w:rPr>
                <w:rFonts w:ascii="Times New Roman" w:hAnsi="Times New Roman"/>
              </w:rPr>
              <w:t>0,8%</w:t>
            </w:r>
          </w:p>
        </w:tc>
      </w:tr>
      <w:tr w:rsidR="004C3CE6" w:rsidRPr="00AD418F" w:rsidTr="004C3CE6">
        <w:tc>
          <w:tcPr>
            <w:tcW w:w="675" w:type="dxa"/>
          </w:tcPr>
          <w:p w:rsidR="004C3CE6" w:rsidRPr="00AD418F" w:rsidRDefault="004C3CE6" w:rsidP="004C3CE6">
            <w:pPr>
              <w:widowControl w:val="0"/>
              <w:jc w:val="center"/>
              <w:rPr>
                <w:rFonts w:ascii="Times New Roman" w:hAnsi="Times New Roman"/>
              </w:rPr>
            </w:pPr>
            <w:r w:rsidRPr="00AD418F">
              <w:rPr>
                <w:rFonts w:ascii="Times New Roman" w:hAnsi="Times New Roman"/>
              </w:rPr>
              <w:t>5.</w:t>
            </w:r>
          </w:p>
        </w:tc>
        <w:tc>
          <w:tcPr>
            <w:tcW w:w="2835" w:type="dxa"/>
          </w:tcPr>
          <w:p w:rsidR="004C3CE6" w:rsidRPr="00AD418F" w:rsidRDefault="004C3CE6" w:rsidP="004C3CE6">
            <w:pPr>
              <w:widowControl w:val="0"/>
              <w:jc w:val="center"/>
              <w:rPr>
                <w:rFonts w:ascii="Times New Roman" w:hAnsi="Times New Roman"/>
              </w:rPr>
            </w:pPr>
            <w:r w:rsidRPr="00AD418F">
              <w:rPr>
                <w:rFonts w:ascii="Times New Roman" w:hAnsi="Times New Roman"/>
              </w:rPr>
              <w:t>Sarjana (S1)</w:t>
            </w:r>
          </w:p>
        </w:tc>
        <w:tc>
          <w:tcPr>
            <w:tcW w:w="1559" w:type="dxa"/>
          </w:tcPr>
          <w:p w:rsidR="004C3CE6" w:rsidRPr="00AD418F" w:rsidRDefault="004C3CE6" w:rsidP="004C3CE6">
            <w:pPr>
              <w:widowControl w:val="0"/>
              <w:jc w:val="center"/>
              <w:rPr>
                <w:rFonts w:ascii="Times New Roman" w:hAnsi="Times New Roman"/>
              </w:rPr>
            </w:pPr>
            <w:r>
              <w:rPr>
                <w:rFonts w:ascii="Times New Roman" w:hAnsi="Times New Roman"/>
              </w:rPr>
              <w:t>11</w:t>
            </w:r>
          </w:p>
        </w:tc>
        <w:tc>
          <w:tcPr>
            <w:tcW w:w="1980" w:type="dxa"/>
          </w:tcPr>
          <w:p w:rsidR="004C3CE6" w:rsidRPr="00AD418F" w:rsidRDefault="004C3CE6" w:rsidP="004C3CE6">
            <w:pPr>
              <w:widowControl w:val="0"/>
              <w:jc w:val="center"/>
              <w:rPr>
                <w:rFonts w:ascii="Times New Roman" w:hAnsi="Times New Roman"/>
              </w:rPr>
            </w:pPr>
            <w:r>
              <w:rPr>
                <w:rFonts w:ascii="Times New Roman" w:hAnsi="Times New Roman"/>
              </w:rPr>
              <w:t>9,2%</w:t>
            </w:r>
          </w:p>
        </w:tc>
      </w:tr>
      <w:tr w:rsidR="004C3CE6" w:rsidRPr="00AD418F" w:rsidTr="004C3CE6">
        <w:tc>
          <w:tcPr>
            <w:tcW w:w="675" w:type="dxa"/>
          </w:tcPr>
          <w:p w:rsidR="004C3CE6" w:rsidRPr="00AD418F" w:rsidRDefault="004C3CE6" w:rsidP="004C3CE6">
            <w:pPr>
              <w:widowControl w:val="0"/>
              <w:jc w:val="center"/>
              <w:rPr>
                <w:rFonts w:ascii="Times New Roman" w:hAnsi="Times New Roman"/>
              </w:rPr>
            </w:pPr>
            <w:r w:rsidRPr="00AD418F">
              <w:rPr>
                <w:rFonts w:ascii="Times New Roman" w:hAnsi="Times New Roman"/>
              </w:rPr>
              <w:t>6.</w:t>
            </w:r>
          </w:p>
        </w:tc>
        <w:tc>
          <w:tcPr>
            <w:tcW w:w="2835" w:type="dxa"/>
          </w:tcPr>
          <w:p w:rsidR="004C3CE6" w:rsidRPr="00AD418F" w:rsidRDefault="004C3CE6" w:rsidP="004C3CE6">
            <w:pPr>
              <w:widowControl w:val="0"/>
              <w:jc w:val="center"/>
              <w:rPr>
                <w:rFonts w:ascii="Times New Roman" w:hAnsi="Times New Roman"/>
              </w:rPr>
            </w:pPr>
            <w:r>
              <w:rPr>
                <w:rFonts w:ascii="Times New Roman" w:hAnsi="Times New Roman"/>
              </w:rPr>
              <w:t>Pascasarjana (</w:t>
            </w:r>
            <w:r w:rsidRPr="00AD418F">
              <w:rPr>
                <w:rFonts w:ascii="Times New Roman" w:hAnsi="Times New Roman"/>
              </w:rPr>
              <w:t>S2</w:t>
            </w:r>
            <w:r>
              <w:rPr>
                <w:rFonts w:ascii="Times New Roman" w:hAnsi="Times New Roman"/>
              </w:rPr>
              <w:t>/S3</w:t>
            </w:r>
            <w:r w:rsidRPr="00AD418F">
              <w:rPr>
                <w:rFonts w:ascii="Times New Roman" w:hAnsi="Times New Roman"/>
              </w:rPr>
              <w:t>)</w:t>
            </w:r>
          </w:p>
        </w:tc>
        <w:tc>
          <w:tcPr>
            <w:tcW w:w="1559" w:type="dxa"/>
          </w:tcPr>
          <w:p w:rsidR="004C3CE6" w:rsidRPr="00AD418F" w:rsidRDefault="004C3CE6" w:rsidP="004C3CE6">
            <w:pPr>
              <w:widowControl w:val="0"/>
              <w:jc w:val="center"/>
              <w:rPr>
                <w:rFonts w:ascii="Times New Roman" w:hAnsi="Times New Roman"/>
              </w:rPr>
            </w:pPr>
            <w:r>
              <w:rPr>
                <w:rFonts w:ascii="Times New Roman" w:hAnsi="Times New Roman"/>
              </w:rPr>
              <w:t>0</w:t>
            </w:r>
          </w:p>
        </w:tc>
        <w:tc>
          <w:tcPr>
            <w:tcW w:w="1980" w:type="dxa"/>
          </w:tcPr>
          <w:p w:rsidR="004C3CE6" w:rsidRPr="00AD418F" w:rsidRDefault="004C3CE6" w:rsidP="004C3CE6">
            <w:pPr>
              <w:widowControl w:val="0"/>
              <w:jc w:val="center"/>
              <w:rPr>
                <w:rFonts w:ascii="Times New Roman" w:hAnsi="Times New Roman"/>
              </w:rPr>
            </w:pPr>
            <w:r>
              <w:rPr>
                <w:rFonts w:ascii="Times New Roman" w:hAnsi="Times New Roman"/>
              </w:rPr>
              <w:t>0</w:t>
            </w:r>
          </w:p>
        </w:tc>
      </w:tr>
      <w:tr w:rsidR="004C3CE6" w:rsidRPr="00AD418F" w:rsidTr="004C3CE6">
        <w:tc>
          <w:tcPr>
            <w:tcW w:w="3510" w:type="dxa"/>
            <w:gridSpan w:val="2"/>
          </w:tcPr>
          <w:p w:rsidR="004C3CE6" w:rsidRPr="00AD418F" w:rsidRDefault="004C3CE6" w:rsidP="004C3CE6">
            <w:pPr>
              <w:widowControl w:val="0"/>
              <w:jc w:val="center"/>
              <w:rPr>
                <w:rFonts w:ascii="Times New Roman" w:hAnsi="Times New Roman"/>
              </w:rPr>
            </w:pPr>
            <w:r w:rsidRPr="00AD418F">
              <w:rPr>
                <w:rFonts w:ascii="Times New Roman" w:hAnsi="Times New Roman"/>
              </w:rPr>
              <w:t>Total</w:t>
            </w:r>
          </w:p>
        </w:tc>
        <w:tc>
          <w:tcPr>
            <w:tcW w:w="1559" w:type="dxa"/>
          </w:tcPr>
          <w:p w:rsidR="004C3CE6" w:rsidRPr="00AD418F" w:rsidRDefault="004C3CE6" w:rsidP="004C3CE6">
            <w:pPr>
              <w:widowControl w:val="0"/>
              <w:jc w:val="center"/>
              <w:rPr>
                <w:rFonts w:ascii="Times New Roman" w:hAnsi="Times New Roman"/>
              </w:rPr>
            </w:pPr>
            <w:r>
              <w:rPr>
                <w:rFonts w:ascii="Times New Roman" w:hAnsi="Times New Roman"/>
              </w:rPr>
              <w:t>120</w:t>
            </w:r>
          </w:p>
        </w:tc>
        <w:tc>
          <w:tcPr>
            <w:tcW w:w="1980" w:type="dxa"/>
          </w:tcPr>
          <w:p w:rsidR="004C3CE6" w:rsidRPr="00AD418F" w:rsidRDefault="004C3CE6" w:rsidP="004C3CE6">
            <w:pPr>
              <w:widowControl w:val="0"/>
              <w:jc w:val="center"/>
              <w:rPr>
                <w:rFonts w:ascii="Times New Roman" w:hAnsi="Times New Roman"/>
              </w:rPr>
            </w:pPr>
            <w:r>
              <w:rPr>
                <w:rFonts w:ascii="Times New Roman" w:hAnsi="Times New Roman"/>
              </w:rPr>
              <w:t>100%</w:t>
            </w:r>
          </w:p>
        </w:tc>
      </w:tr>
    </w:tbl>
    <w:p w:rsidR="004C3CE6" w:rsidRDefault="004C3CE6" w:rsidP="00274BFE">
      <w:pPr>
        <w:pStyle w:val="NoSpacing"/>
        <w:widowControl w:val="0"/>
        <w:jc w:val="both"/>
        <w:rPr>
          <w:b w:val="0"/>
          <w:i/>
          <w:sz w:val="20"/>
        </w:rPr>
      </w:pPr>
    </w:p>
    <w:p w:rsidR="008C2822" w:rsidRPr="00274BFE" w:rsidRDefault="004C3CE6" w:rsidP="00274BFE">
      <w:pPr>
        <w:pStyle w:val="NoSpacing"/>
        <w:widowControl w:val="0"/>
        <w:spacing w:after="240"/>
        <w:ind w:left="714" w:firstLine="137"/>
        <w:jc w:val="both"/>
        <w:rPr>
          <w:b w:val="0"/>
          <w:i/>
          <w:sz w:val="20"/>
        </w:rPr>
      </w:pPr>
      <w:r>
        <w:rPr>
          <w:b w:val="0"/>
          <w:i/>
          <w:sz w:val="20"/>
        </w:rPr>
        <w:t>S</w:t>
      </w:r>
      <w:r w:rsidR="00583422" w:rsidRPr="002B6C89">
        <w:rPr>
          <w:b w:val="0"/>
          <w:i/>
          <w:sz w:val="20"/>
        </w:rPr>
        <w:t>umber: Hasil Data Diolah (2026)</w:t>
      </w:r>
      <w:r w:rsidR="00D147D1" w:rsidRPr="00274BFE">
        <w:tab/>
      </w:r>
    </w:p>
    <w:p w:rsidR="00763FB3" w:rsidRDefault="00D147D1" w:rsidP="008C2822">
      <w:pPr>
        <w:pStyle w:val="ListParagraph"/>
        <w:widowControl w:val="0"/>
        <w:spacing w:line="480" w:lineRule="auto"/>
        <w:ind w:left="928" w:firstLine="632"/>
        <w:jc w:val="both"/>
        <w:rPr>
          <w:rFonts w:ascii="Times New Roman" w:hAnsi="Times New Roman"/>
          <w:sz w:val="24"/>
        </w:rPr>
      </w:pPr>
      <w:r>
        <w:rPr>
          <w:rFonts w:ascii="Times New Roman" w:hAnsi="Times New Roman"/>
          <w:sz w:val="24"/>
        </w:rPr>
        <w:t>Pada tabel 4.4 dapat dilihat bahwa</w:t>
      </w:r>
      <w:r w:rsidR="00763FB3">
        <w:rPr>
          <w:rFonts w:ascii="Times New Roman" w:hAnsi="Times New Roman"/>
          <w:sz w:val="24"/>
        </w:rPr>
        <w:t xml:space="preserve"> tingakt pendidikan responden dalam penelitian ini dikategorikan atas lima kategori. Sebagian besar responden dalam penelitian ini memiliki tingkat pedidikan SD/MI dengan jumlah 71 orang a</w:t>
      </w:r>
      <w:r w:rsidR="00CC5794">
        <w:rPr>
          <w:rFonts w:ascii="Times New Roman" w:hAnsi="Times New Roman"/>
          <w:sz w:val="24"/>
        </w:rPr>
        <w:t xml:space="preserve">tau sebesar </w:t>
      </w:r>
      <w:r w:rsidR="00763FB3">
        <w:rPr>
          <w:rFonts w:ascii="Times New Roman" w:hAnsi="Times New Roman"/>
          <w:sz w:val="24"/>
        </w:rPr>
        <w:t>59,2%. Sementara itu</w:t>
      </w:r>
      <w:r w:rsidR="00CC5794">
        <w:rPr>
          <w:rFonts w:ascii="Times New Roman" w:hAnsi="Times New Roman"/>
          <w:sz w:val="24"/>
        </w:rPr>
        <w:t>, responden dengan p</w:t>
      </w:r>
      <w:r w:rsidR="00C80F25">
        <w:rPr>
          <w:rFonts w:ascii="Times New Roman" w:hAnsi="Times New Roman"/>
          <w:sz w:val="24"/>
        </w:rPr>
        <w:t>endidikan SMA/SMK/MA sebanyak 22 orang atau 18,3%, dan SMP/MTS sebanyak 15 orang atau 12,5</w:t>
      </w:r>
      <w:r w:rsidR="00CC5794">
        <w:rPr>
          <w:rFonts w:ascii="Times New Roman" w:hAnsi="Times New Roman"/>
          <w:sz w:val="24"/>
        </w:rPr>
        <w:t xml:space="preserve">%. Adapun responden dengan pendidikan Sarjana (S1) berjumlah 11 orang atau 9,2%, sedangkan pendidikan D1/D2/D3 merupakan kategori dengan persentase terendah yaitu sebanyak 1 orang atau 0,8%. Di sisi lain tidak terdapat responden dengan pendidikan Pascasarjana (S2/S3) dalam penelitian ini.  </w:t>
      </w:r>
    </w:p>
    <w:p w:rsidR="004C3CE6" w:rsidRDefault="004C3CE6" w:rsidP="0053535E">
      <w:pPr>
        <w:pStyle w:val="ListParagraph"/>
        <w:widowControl w:val="0"/>
        <w:spacing w:line="480" w:lineRule="auto"/>
        <w:ind w:left="928"/>
        <w:jc w:val="both"/>
        <w:rPr>
          <w:rFonts w:ascii="Times New Roman" w:hAnsi="Times New Roman"/>
          <w:sz w:val="24"/>
        </w:rPr>
      </w:pPr>
    </w:p>
    <w:p w:rsidR="004C3CE6" w:rsidRDefault="004C3CE6" w:rsidP="0053535E">
      <w:pPr>
        <w:pStyle w:val="ListParagraph"/>
        <w:widowControl w:val="0"/>
        <w:spacing w:line="480" w:lineRule="auto"/>
        <w:ind w:left="928"/>
        <w:jc w:val="both"/>
        <w:rPr>
          <w:rFonts w:ascii="Times New Roman" w:hAnsi="Times New Roman"/>
          <w:sz w:val="24"/>
        </w:rPr>
      </w:pPr>
    </w:p>
    <w:p w:rsidR="003F5E53" w:rsidRPr="003F5E53" w:rsidRDefault="003F5E53" w:rsidP="0053535E">
      <w:pPr>
        <w:pStyle w:val="Heading3"/>
        <w:keepNext w:val="0"/>
        <w:keepLines w:val="0"/>
        <w:widowControl w:val="0"/>
        <w:numPr>
          <w:ilvl w:val="0"/>
          <w:numId w:val="33"/>
        </w:numPr>
        <w:spacing w:line="480" w:lineRule="auto"/>
        <w:ind w:left="1134"/>
        <w:rPr>
          <w:rFonts w:ascii="Times New Roman" w:hAnsi="Times New Roman"/>
          <w:b/>
          <w:color w:val="auto"/>
        </w:rPr>
      </w:pPr>
      <w:bookmarkStart w:id="200" w:name="_Toc224067475"/>
      <w:bookmarkStart w:id="201" w:name="_Toc226311233"/>
      <w:r w:rsidRPr="003F5E53">
        <w:rPr>
          <w:rFonts w:ascii="Times New Roman" w:hAnsi="Times New Roman"/>
          <w:b/>
          <w:color w:val="auto"/>
        </w:rPr>
        <w:lastRenderedPageBreak/>
        <w:t>Pe</w:t>
      </w:r>
      <w:bookmarkEnd w:id="197"/>
      <w:r w:rsidR="00176F44">
        <w:rPr>
          <w:rFonts w:ascii="Times New Roman" w:hAnsi="Times New Roman"/>
          <w:b/>
          <w:color w:val="auto"/>
        </w:rPr>
        <w:t>kerjaan</w:t>
      </w:r>
      <w:r w:rsidR="00CC5794">
        <w:rPr>
          <w:rFonts w:ascii="Times New Roman" w:hAnsi="Times New Roman"/>
          <w:b/>
          <w:color w:val="auto"/>
        </w:rPr>
        <w:t xml:space="preserve"> Responden</w:t>
      </w:r>
      <w:bookmarkEnd w:id="200"/>
      <w:bookmarkEnd w:id="201"/>
    </w:p>
    <w:p w:rsidR="003F5E53" w:rsidRDefault="0052054F" w:rsidP="0053535E">
      <w:pPr>
        <w:widowControl w:val="0"/>
        <w:spacing w:line="480" w:lineRule="auto"/>
        <w:ind w:left="851" w:firstLine="567"/>
        <w:jc w:val="both"/>
        <w:rPr>
          <w:rFonts w:ascii="Times New Roman" w:hAnsi="Times New Roman"/>
          <w:sz w:val="24"/>
        </w:rPr>
      </w:pPr>
      <w:r w:rsidRPr="0052054F">
        <w:rPr>
          <w:rFonts w:ascii="Times New Roman" w:hAnsi="Times New Roman"/>
          <w:sz w:val="24"/>
        </w:rPr>
        <w:t>Berdasarkan hasil pebelitian yang telah dilakukan dari penyebaran kuesioner penelitian, maka diperoleh</w:t>
      </w:r>
      <w:r w:rsidR="00176F44">
        <w:rPr>
          <w:rFonts w:ascii="Times New Roman" w:hAnsi="Times New Roman"/>
          <w:sz w:val="24"/>
        </w:rPr>
        <w:t xml:space="preserve"> data tentang pekerjaan</w:t>
      </w:r>
      <w:r w:rsidRPr="0052054F">
        <w:rPr>
          <w:rFonts w:ascii="Times New Roman" w:hAnsi="Times New Roman"/>
          <w:sz w:val="24"/>
        </w:rPr>
        <w:t xml:space="preserve"> dari wajib pajak yang menjadi responden di Desa Jambuk Makmur dapat di</w:t>
      </w:r>
      <w:r w:rsidR="00CC5794">
        <w:rPr>
          <w:rFonts w:ascii="Times New Roman" w:hAnsi="Times New Roman"/>
          <w:sz w:val="24"/>
        </w:rPr>
        <w:t>lihat pada tabel 4.5</w:t>
      </w:r>
      <w:r w:rsidR="00176F44">
        <w:rPr>
          <w:rFonts w:ascii="Times New Roman" w:hAnsi="Times New Roman"/>
          <w:sz w:val="24"/>
        </w:rPr>
        <w:t xml:space="preserve"> </w:t>
      </w:r>
      <w:r>
        <w:rPr>
          <w:rFonts w:ascii="Times New Roman" w:hAnsi="Times New Roman"/>
          <w:sz w:val="24"/>
        </w:rPr>
        <w:t>berikut ini.</w:t>
      </w:r>
    </w:p>
    <w:p w:rsidR="00146E75" w:rsidRPr="00BA5BFB" w:rsidRDefault="00BA5BFB" w:rsidP="0053535E">
      <w:pPr>
        <w:pStyle w:val="Caption"/>
        <w:widowControl w:val="0"/>
        <w:rPr>
          <w:rFonts w:ascii="Times New Roman" w:hAnsi="Times New Roman"/>
          <w:b/>
          <w:i w:val="0"/>
          <w:sz w:val="22"/>
          <w:szCs w:val="22"/>
        </w:rPr>
      </w:pPr>
      <w:r>
        <w:rPr>
          <w:rFonts w:ascii="Times New Roman" w:hAnsi="Times New Roman"/>
          <w:sz w:val="24"/>
        </w:rPr>
        <w:tab/>
        <w:t xml:space="preserve">  </w:t>
      </w:r>
      <w:bookmarkStart w:id="202" w:name="_Toc224066566"/>
      <w:bookmarkStart w:id="203" w:name="_Toc224560570"/>
      <w:r w:rsidRPr="00BA5BFB">
        <w:rPr>
          <w:rFonts w:ascii="Times New Roman" w:hAnsi="Times New Roman"/>
          <w:b/>
          <w:i w:val="0"/>
          <w:color w:val="auto"/>
          <w:sz w:val="22"/>
          <w:szCs w:val="22"/>
        </w:rPr>
        <w:t xml:space="preserve">Tabel 4. </w:t>
      </w:r>
      <w:r w:rsidRPr="00BA5BFB">
        <w:rPr>
          <w:rFonts w:ascii="Times New Roman" w:hAnsi="Times New Roman"/>
          <w:b/>
          <w:i w:val="0"/>
          <w:color w:val="auto"/>
          <w:sz w:val="22"/>
          <w:szCs w:val="22"/>
        </w:rPr>
        <w:fldChar w:fldCharType="begin"/>
      </w:r>
      <w:r w:rsidRPr="00BA5BFB">
        <w:rPr>
          <w:rFonts w:ascii="Times New Roman" w:hAnsi="Times New Roman"/>
          <w:b/>
          <w:i w:val="0"/>
          <w:color w:val="auto"/>
          <w:sz w:val="22"/>
          <w:szCs w:val="22"/>
        </w:rPr>
        <w:instrText xml:space="preserve"> SEQ Tabel_4. \* ARABIC </w:instrText>
      </w:r>
      <w:r w:rsidRPr="00BA5BFB">
        <w:rPr>
          <w:rFonts w:ascii="Times New Roman" w:hAnsi="Times New Roman"/>
          <w:b/>
          <w:i w:val="0"/>
          <w:color w:val="auto"/>
          <w:sz w:val="22"/>
          <w:szCs w:val="22"/>
        </w:rPr>
        <w:fldChar w:fldCharType="separate"/>
      </w:r>
      <w:r w:rsidR="00D775D3">
        <w:rPr>
          <w:rFonts w:ascii="Times New Roman" w:hAnsi="Times New Roman"/>
          <w:b/>
          <w:i w:val="0"/>
          <w:noProof/>
          <w:color w:val="auto"/>
          <w:sz w:val="22"/>
          <w:szCs w:val="22"/>
        </w:rPr>
        <w:t>5</w:t>
      </w:r>
      <w:r w:rsidRPr="00BA5BFB">
        <w:rPr>
          <w:rFonts w:ascii="Times New Roman" w:hAnsi="Times New Roman"/>
          <w:b/>
          <w:i w:val="0"/>
          <w:color w:val="auto"/>
          <w:sz w:val="22"/>
          <w:szCs w:val="22"/>
        </w:rPr>
        <w:fldChar w:fldCharType="end"/>
      </w:r>
      <w:r w:rsidRPr="00BA5BFB">
        <w:rPr>
          <w:rFonts w:ascii="Times New Roman" w:hAnsi="Times New Roman"/>
          <w:b/>
          <w:i w:val="0"/>
          <w:color w:val="auto"/>
          <w:sz w:val="22"/>
          <w:szCs w:val="22"/>
        </w:rPr>
        <w:t xml:space="preserve"> </w:t>
      </w:r>
      <w:r w:rsidR="00176F44" w:rsidRPr="00BA5BFB">
        <w:rPr>
          <w:rFonts w:ascii="Times New Roman" w:hAnsi="Times New Roman"/>
          <w:b/>
          <w:i w:val="0"/>
          <w:color w:val="auto"/>
          <w:sz w:val="22"/>
          <w:szCs w:val="22"/>
        </w:rPr>
        <w:t>Pekerjaan Responden</w:t>
      </w:r>
      <w:bookmarkEnd w:id="202"/>
      <w:bookmarkEnd w:id="203"/>
    </w:p>
    <w:tbl>
      <w:tblPr>
        <w:tblStyle w:val="TableGrid"/>
        <w:tblpPr w:leftFromText="180" w:rightFromText="180" w:vertAnchor="text" w:horzAnchor="page" w:tblpX="3178" w:tblpY="91"/>
        <w:tblW w:w="0" w:type="auto"/>
        <w:tblLook w:val="04A0" w:firstRow="1" w:lastRow="0" w:firstColumn="1" w:lastColumn="0" w:noHBand="0" w:noVBand="1"/>
      </w:tblPr>
      <w:tblGrid>
        <w:gridCol w:w="567"/>
        <w:gridCol w:w="2835"/>
        <w:gridCol w:w="1559"/>
        <w:gridCol w:w="1980"/>
      </w:tblGrid>
      <w:tr w:rsidR="004C3CE6" w:rsidRPr="00AD418F" w:rsidTr="004C3CE6">
        <w:tc>
          <w:tcPr>
            <w:tcW w:w="567" w:type="dxa"/>
          </w:tcPr>
          <w:p w:rsidR="004C3CE6" w:rsidRPr="00AD418F" w:rsidRDefault="004C3CE6" w:rsidP="004C3CE6">
            <w:pPr>
              <w:widowControl w:val="0"/>
              <w:rPr>
                <w:rFonts w:ascii="Times New Roman" w:hAnsi="Times New Roman"/>
                <w:b/>
              </w:rPr>
            </w:pPr>
            <w:r w:rsidRPr="00AD418F">
              <w:rPr>
                <w:rFonts w:ascii="Times New Roman" w:hAnsi="Times New Roman"/>
                <w:b/>
              </w:rPr>
              <w:t>No.</w:t>
            </w:r>
          </w:p>
        </w:tc>
        <w:tc>
          <w:tcPr>
            <w:tcW w:w="2835" w:type="dxa"/>
          </w:tcPr>
          <w:p w:rsidR="004C3CE6" w:rsidRPr="00AD418F" w:rsidRDefault="004C3CE6" w:rsidP="004C3CE6">
            <w:pPr>
              <w:widowControl w:val="0"/>
              <w:jc w:val="center"/>
              <w:rPr>
                <w:rFonts w:ascii="Times New Roman" w:hAnsi="Times New Roman"/>
                <w:b/>
              </w:rPr>
            </w:pPr>
            <w:r>
              <w:rPr>
                <w:rFonts w:ascii="Times New Roman" w:hAnsi="Times New Roman"/>
                <w:b/>
              </w:rPr>
              <w:t>Pekerjaan</w:t>
            </w:r>
          </w:p>
        </w:tc>
        <w:tc>
          <w:tcPr>
            <w:tcW w:w="1559" w:type="dxa"/>
          </w:tcPr>
          <w:p w:rsidR="004C3CE6" w:rsidRPr="00AD418F" w:rsidRDefault="004C3CE6" w:rsidP="004C3CE6">
            <w:pPr>
              <w:widowControl w:val="0"/>
              <w:jc w:val="center"/>
              <w:rPr>
                <w:rFonts w:ascii="Times New Roman" w:hAnsi="Times New Roman"/>
                <w:b/>
              </w:rPr>
            </w:pPr>
            <w:r w:rsidRPr="00AD418F">
              <w:rPr>
                <w:rFonts w:ascii="Times New Roman" w:hAnsi="Times New Roman"/>
                <w:b/>
              </w:rPr>
              <w:t>Jumlah</w:t>
            </w:r>
          </w:p>
        </w:tc>
        <w:tc>
          <w:tcPr>
            <w:tcW w:w="1980" w:type="dxa"/>
          </w:tcPr>
          <w:p w:rsidR="004C3CE6" w:rsidRPr="00AD418F" w:rsidRDefault="004C3CE6" w:rsidP="004C3CE6">
            <w:pPr>
              <w:widowControl w:val="0"/>
              <w:jc w:val="center"/>
              <w:rPr>
                <w:rFonts w:ascii="Times New Roman" w:hAnsi="Times New Roman"/>
                <w:b/>
              </w:rPr>
            </w:pPr>
            <w:r w:rsidRPr="00AD418F">
              <w:rPr>
                <w:rFonts w:ascii="Times New Roman" w:hAnsi="Times New Roman"/>
                <w:b/>
              </w:rPr>
              <w:t>Persentase</w:t>
            </w:r>
          </w:p>
        </w:tc>
      </w:tr>
      <w:tr w:rsidR="004C3CE6" w:rsidRPr="00AD418F" w:rsidTr="004C3CE6">
        <w:tc>
          <w:tcPr>
            <w:tcW w:w="567" w:type="dxa"/>
          </w:tcPr>
          <w:p w:rsidR="004C3CE6" w:rsidRPr="00AD418F" w:rsidRDefault="004C3CE6" w:rsidP="004C3CE6">
            <w:pPr>
              <w:widowControl w:val="0"/>
              <w:jc w:val="center"/>
              <w:rPr>
                <w:rFonts w:ascii="Times New Roman" w:hAnsi="Times New Roman"/>
              </w:rPr>
            </w:pPr>
            <w:r w:rsidRPr="00AD418F">
              <w:rPr>
                <w:rFonts w:ascii="Times New Roman" w:hAnsi="Times New Roman"/>
              </w:rPr>
              <w:t>1.</w:t>
            </w:r>
          </w:p>
        </w:tc>
        <w:tc>
          <w:tcPr>
            <w:tcW w:w="2835" w:type="dxa"/>
          </w:tcPr>
          <w:p w:rsidR="004C3CE6" w:rsidRPr="00AD418F" w:rsidRDefault="004C3CE6" w:rsidP="004C3CE6">
            <w:pPr>
              <w:widowControl w:val="0"/>
              <w:jc w:val="center"/>
              <w:rPr>
                <w:rFonts w:ascii="Times New Roman" w:hAnsi="Times New Roman"/>
              </w:rPr>
            </w:pPr>
            <w:r>
              <w:rPr>
                <w:rFonts w:ascii="Times New Roman" w:hAnsi="Times New Roman"/>
              </w:rPr>
              <w:t>Petani</w:t>
            </w:r>
          </w:p>
        </w:tc>
        <w:tc>
          <w:tcPr>
            <w:tcW w:w="1559" w:type="dxa"/>
          </w:tcPr>
          <w:p w:rsidR="004C3CE6" w:rsidRPr="00AD418F" w:rsidRDefault="004C3CE6" w:rsidP="004C3CE6">
            <w:pPr>
              <w:widowControl w:val="0"/>
              <w:jc w:val="center"/>
              <w:rPr>
                <w:rFonts w:ascii="Times New Roman" w:hAnsi="Times New Roman"/>
              </w:rPr>
            </w:pPr>
            <w:r>
              <w:rPr>
                <w:rFonts w:ascii="Times New Roman" w:hAnsi="Times New Roman"/>
              </w:rPr>
              <w:t>57</w:t>
            </w:r>
          </w:p>
        </w:tc>
        <w:tc>
          <w:tcPr>
            <w:tcW w:w="1980" w:type="dxa"/>
          </w:tcPr>
          <w:p w:rsidR="004C3CE6" w:rsidRPr="00AD418F" w:rsidRDefault="004C3CE6" w:rsidP="004C3CE6">
            <w:pPr>
              <w:widowControl w:val="0"/>
              <w:jc w:val="center"/>
              <w:rPr>
                <w:rFonts w:ascii="Times New Roman" w:hAnsi="Times New Roman"/>
              </w:rPr>
            </w:pPr>
            <w:r>
              <w:rPr>
                <w:rFonts w:ascii="Times New Roman" w:hAnsi="Times New Roman"/>
              </w:rPr>
              <w:t>47,5%</w:t>
            </w:r>
          </w:p>
        </w:tc>
      </w:tr>
      <w:tr w:rsidR="004C3CE6" w:rsidRPr="00AD418F" w:rsidTr="004C3CE6">
        <w:tc>
          <w:tcPr>
            <w:tcW w:w="567" w:type="dxa"/>
          </w:tcPr>
          <w:p w:rsidR="004C3CE6" w:rsidRPr="00AD418F" w:rsidRDefault="004C3CE6" w:rsidP="004C3CE6">
            <w:pPr>
              <w:widowControl w:val="0"/>
              <w:jc w:val="center"/>
              <w:rPr>
                <w:rFonts w:ascii="Times New Roman" w:hAnsi="Times New Roman"/>
              </w:rPr>
            </w:pPr>
            <w:r w:rsidRPr="00AD418F">
              <w:rPr>
                <w:rFonts w:ascii="Times New Roman" w:hAnsi="Times New Roman"/>
              </w:rPr>
              <w:t>2.</w:t>
            </w:r>
          </w:p>
        </w:tc>
        <w:tc>
          <w:tcPr>
            <w:tcW w:w="2835" w:type="dxa"/>
          </w:tcPr>
          <w:p w:rsidR="004C3CE6" w:rsidRPr="00AD418F" w:rsidRDefault="004C3CE6" w:rsidP="004C3CE6">
            <w:pPr>
              <w:widowControl w:val="0"/>
              <w:jc w:val="center"/>
              <w:rPr>
                <w:rFonts w:ascii="Times New Roman" w:hAnsi="Times New Roman"/>
              </w:rPr>
            </w:pPr>
            <w:r>
              <w:rPr>
                <w:rFonts w:ascii="Times New Roman" w:hAnsi="Times New Roman"/>
              </w:rPr>
              <w:t>Wiraswasta</w:t>
            </w:r>
          </w:p>
        </w:tc>
        <w:tc>
          <w:tcPr>
            <w:tcW w:w="1559" w:type="dxa"/>
          </w:tcPr>
          <w:p w:rsidR="004C3CE6" w:rsidRPr="00AD418F" w:rsidRDefault="004C3CE6" w:rsidP="004C3CE6">
            <w:pPr>
              <w:widowControl w:val="0"/>
              <w:jc w:val="center"/>
              <w:rPr>
                <w:rFonts w:ascii="Times New Roman" w:hAnsi="Times New Roman"/>
              </w:rPr>
            </w:pPr>
            <w:r>
              <w:rPr>
                <w:rFonts w:ascii="Times New Roman" w:hAnsi="Times New Roman"/>
              </w:rPr>
              <w:t>19</w:t>
            </w:r>
          </w:p>
        </w:tc>
        <w:tc>
          <w:tcPr>
            <w:tcW w:w="1980" w:type="dxa"/>
          </w:tcPr>
          <w:p w:rsidR="004C3CE6" w:rsidRPr="00AD418F" w:rsidRDefault="004C3CE6" w:rsidP="004C3CE6">
            <w:pPr>
              <w:widowControl w:val="0"/>
              <w:jc w:val="center"/>
              <w:rPr>
                <w:rFonts w:ascii="Times New Roman" w:hAnsi="Times New Roman"/>
              </w:rPr>
            </w:pPr>
            <w:r>
              <w:rPr>
                <w:rFonts w:ascii="Times New Roman" w:hAnsi="Times New Roman"/>
              </w:rPr>
              <w:t>15,8%</w:t>
            </w:r>
          </w:p>
        </w:tc>
      </w:tr>
      <w:tr w:rsidR="004C3CE6" w:rsidRPr="00AD418F" w:rsidTr="004C3CE6">
        <w:tc>
          <w:tcPr>
            <w:tcW w:w="567" w:type="dxa"/>
          </w:tcPr>
          <w:p w:rsidR="004C3CE6" w:rsidRPr="00AD418F" w:rsidRDefault="004C3CE6" w:rsidP="004C3CE6">
            <w:pPr>
              <w:widowControl w:val="0"/>
              <w:jc w:val="center"/>
              <w:rPr>
                <w:rFonts w:ascii="Times New Roman" w:hAnsi="Times New Roman"/>
              </w:rPr>
            </w:pPr>
            <w:r w:rsidRPr="00AD418F">
              <w:rPr>
                <w:rFonts w:ascii="Times New Roman" w:hAnsi="Times New Roman"/>
              </w:rPr>
              <w:t>3.</w:t>
            </w:r>
          </w:p>
        </w:tc>
        <w:tc>
          <w:tcPr>
            <w:tcW w:w="2835" w:type="dxa"/>
          </w:tcPr>
          <w:p w:rsidR="004C3CE6" w:rsidRPr="00AD418F" w:rsidRDefault="004C3CE6" w:rsidP="004C3CE6">
            <w:pPr>
              <w:widowControl w:val="0"/>
              <w:jc w:val="center"/>
              <w:rPr>
                <w:rFonts w:ascii="Times New Roman" w:hAnsi="Times New Roman"/>
              </w:rPr>
            </w:pPr>
            <w:r>
              <w:rPr>
                <w:rFonts w:ascii="Times New Roman" w:hAnsi="Times New Roman"/>
              </w:rPr>
              <w:t>Karyawan Swasta</w:t>
            </w:r>
          </w:p>
        </w:tc>
        <w:tc>
          <w:tcPr>
            <w:tcW w:w="1559" w:type="dxa"/>
          </w:tcPr>
          <w:p w:rsidR="004C3CE6" w:rsidRPr="00AD418F" w:rsidRDefault="004C3CE6" w:rsidP="004C3CE6">
            <w:pPr>
              <w:widowControl w:val="0"/>
              <w:jc w:val="center"/>
              <w:rPr>
                <w:rFonts w:ascii="Times New Roman" w:hAnsi="Times New Roman"/>
              </w:rPr>
            </w:pPr>
            <w:r>
              <w:rPr>
                <w:rFonts w:ascii="Times New Roman" w:hAnsi="Times New Roman"/>
              </w:rPr>
              <w:t>2</w:t>
            </w:r>
          </w:p>
        </w:tc>
        <w:tc>
          <w:tcPr>
            <w:tcW w:w="1980" w:type="dxa"/>
          </w:tcPr>
          <w:p w:rsidR="004C3CE6" w:rsidRPr="00AD418F" w:rsidRDefault="004C3CE6" w:rsidP="004C3CE6">
            <w:pPr>
              <w:widowControl w:val="0"/>
              <w:jc w:val="center"/>
              <w:rPr>
                <w:rFonts w:ascii="Times New Roman" w:hAnsi="Times New Roman"/>
              </w:rPr>
            </w:pPr>
            <w:r>
              <w:rPr>
                <w:rFonts w:ascii="Times New Roman" w:hAnsi="Times New Roman"/>
              </w:rPr>
              <w:t>1,7%</w:t>
            </w:r>
          </w:p>
        </w:tc>
      </w:tr>
      <w:tr w:rsidR="004C3CE6" w:rsidRPr="00AD418F" w:rsidTr="004C3CE6">
        <w:tc>
          <w:tcPr>
            <w:tcW w:w="567" w:type="dxa"/>
          </w:tcPr>
          <w:p w:rsidR="004C3CE6" w:rsidRPr="00AD418F" w:rsidRDefault="004C3CE6" w:rsidP="004C3CE6">
            <w:pPr>
              <w:widowControl w:val="0"/>
              <w:jc w:val="center"/>
              <w:rPr>
                <w:rFonts w:ascii="Times New Roman" w:hAnsi="Times New Roman"/>
              </w:rPr>
            </w:pPr>
            <w:r w:rsidRPr="00AD418F">
              <w:rPr>
                <w:rFonts w:ascii="Times New Roman" w:hAnsi="Times New Roman"/>
              </w:rPr>
              <w:t>4.</w:t>
            </w:r>
          </w:p>
        </w:tc>
        <w:tc>
          <w:tcPr>
            <w:tcW w:w="2835" w:type="dxa"/>
          </w:tcPr>
          <w:p w:rsidR="004C3CE6" w:rsidRPr="00AD418F" w:rsidRDefault="004C3CE6" w:rsidP="004C3CE6">
            <w:pPr>
              <w:widowControl w:val="0"/>
              <w:jc w:val="center"/>
              <w:rPr>
                <w:rFonts w:ascii="Times New Roman" w:hAnsi="Times New Roman"/>
              </w:rPr>
            </w:pPr>
            <w:r>
              <w:rPr>
                <w:rFonts w:ascii="Times New Roman" w:hAnsi="Times New Roman"/>
              </w:rPr>
              <w:t>Pegawai Negeri Sipil</w:t>
            </w:r>
          </w:p>
        </w:tc>
        <w:tc>
          <w:tcPr>
            <w:tcW w:w="1559" w:type="dxa"/>
          </w:tcPr>
          <w:p w:rsidR="004C3CE6" w:rsidRPr="00AD418F" w:rsidRDefault="004C3CE6" w:rsidP="004C3CE6">
            <w:pPr>
              <w:widowControl w:val="0"/>
              <w:jc w:val="center"/>
              <w:rPr>
                <w:rFonts w:ascii="Times New Roman" w:hAnsi="Times New Roman"/>
              </w:rPr>
            </w:pPr>
            <w:r>
              <w:rPr>
                <w:rFonts w:ascii="Times New Roman" w:hAnsi="Times New Roman"/>
              </w:rPr>
              <w:t>3</w:t>
            </w:r>
          </w:p>
        </w:tc>
        <w:tc>
          <w:tcPr>
            <w:tcW w:w="1980" w:type="dxa"/>
          </w:tcPr>
          <w:p w:rsidR="004C3CE6" w:rsidRPr="00AD418F" w:rsidRDefault="004C3CE6" w:rsidP="004C3CE6">
            <w:pPr>
              <w:widowControl w:val="0"/>
              <w:jc w:val="center"/>
              <w:rPr>
                <w:rFonts w:ascii="Times New Roman" w:hAnsi="Times New Roman"/>
              </w:rPr>
            </w:pPr>
            <w:r>
              <w:rPr>
                <w:rFonts w:ascii="Times New Roman" w:hAnsi="Times New Roman"/>
              </w:rPr>
              <w:t>2,5%</w:t>
            </w:r>
          </w:p>
        </w:tc>
      </w:tr>
      <w:tr w:rsidR="004C3CE6" w:rsidRPr="00AD418F" w:rsidTr="004C3CE6">
        <w:tc>
          <w:tcPr>
            <w:tcW w:w="567" w:type="dxa"/>
          </w:tcPr>
          <w:p w:rsidR="004C3CE6" w:rsidRPr="00AD418F" w:rsidRDefault="004C3CE6" w:rsidP="004C3CE6">
            <w:pPr>
              <w:widowControl w:val="0"/>
              <w:jc w:val="center"/>
              <w:rPr>
                <w:rFonts w:ascii="Times New Roman" w:hAnsi="Times New Roman"/>
              </w:rPr>
            </w:pPr>
            <w:r w:rsidRPr="00AD418F">
              <w:rPr>
                <w:rFonts w:ascii="Times New Roman" w:hAnsi="Times New Roman"/>
              </w:rPr>
              <w:t>5.</w:t>
            </w:r>
          </w:p>
        </w:tc>
        <w:tc>
          <w:tcPr>
            <w:tcW w:w="2835" w:type="dxa"/>
          </w:tcPr>
          <w:p w:rsidR="004C3CE6" w:rsidRPr="00AD418F" w:rsidRDefault="004C3CE6" w:rsidP="004C3CE6">
            <w:pPr>
              <w:widowControl w:val="0"/>
              <w:jc w:val="center"/>
              <w:rPr>
                <w:rFonts w:ascii="Times New Roman" w:hAnsi="Times New Roman"/>
              </w:rPr>
            </w:pPr>
            <w:r>
              <w:rPr>
                <w:rFonts w:ascii="Times New Roman" w:hAnsi="Times New Roman"/>
              </w:rPr>
              <w:t>TNI/POLRI</w:t>
            </w:r>
          </w:p>
        </w:tc>
        <w:tc>
          <w:tcPr>
            <w:tcW w:w="1559" w:type="dxa"/>
          </w:tcPr>
          <w:p w:rsidR="004C3CE6" w:rsidRPr="00AD418F" w:rsidRDefault="004C3CE6" w:rsidP="004C3CE6">
            <w:pPr>
              <w:widowControl w:val="0"/>
              <w:jc w:val="center"/>
              <w:rPr>
                <w:rFonts w:ascii="Times New Roman" w:hAnsi="Times New Roman"/>
              </w:rPr>
            </w:pPr>
            <w:r>
              <w:rPr>
                <w:rFonts w:ascii="Times New Roman" w:hAnsi="Times New Roman"/>
              </w:rPr>
              <w:t>0</w:t>
            </w:r>
          </w:p>
        </w:tc>
        <w:tc>
          <w:tcPr>
            <w:tcW w:w="1980" w:type="dxa"/>
          </w:tcPr>
          <w:p w:rsidR="004C3CE6" w:rsidRPr="00AD418F" w:rsidRDefault="004C3CE6" w:rsidP="004C3CE6">
            <w:pPr>
              <w:widowControl w:val="0"/>
              <w:jc w:val="center"/>
              <w:rPr>
                <w:rFonts w:ascii="Times New Roman" w:hAnsi="Times New Roman"/>
              </w:rPr>
            </w:pPr>
            <w:r>
              <w:rPr>
                <w:rFonts w:ascii="Times New Roman" w:hAnsi="Times New Roman"/>
              </w:rPr>
              <w:t>0</w:t>
            </w:r>
          </w:p>
        </w:tc>
      </w:tr>
      <w:tr w:rsidR="004C3CE6" w:rsidRPr="00AD418F" w:rsidTr="004C3CE6">
        <w:tc>
          <w:tcPr>
            <w:tcW w:w="567" w:type="dxa"/>
          </w:tcPr>
          <w:p w:rsidR="004C3CE6" w:rsidRPr="00AD418F" w:rsidRDefault="004C3CE6" w:rsidP="004C3CE6">
            <w:pPr>
              <w:widowControl w:val="0"/>
              <w:jc w:val="center"/>
              <w:rPr>
                <w:rFonts w:ascii="Times New Roman" w:hAnsi="Times New Roman"/>
              </w:rPr>
            </w:pPr>
            <w:r w:rsidRPr="00AD418F">
              <w:rPr>
                <w:rFonts w:ascii="Times New Roman" w:hAnsi="Times New Roman"/>
              </w:rPr>
              <w:t>6.</w:t>
            </w:r>
          </w:p>
        </w:tc>
        <w:tc>
          <w:tcPr>
            <w:tcW w:w="2835" w:type="dxa"/>
          </w:tcPr>
          <w:p w:rsidR="004C3CE6" w:rsidRPr="00AD418F" w:rsidRDefault="004C3CE6" w:rsidP="004C3CE6">
            <w:pPr>
              <w:widowControl w:val="0"/>
              <w:jc w:val="center"/>
              <w:rPr>
                <w:rFonts w:ascii="Times New Roman" w:hAnsi="Times New Roman"/>
              </w:rPr>
            </w:pPr>
            <w:r>
              <w:rPr>
                <w:rFonts w:ascii="Times New Roman" w:hAnsi="Times New Roman"/>
              </w:rPr>
              <w:t>Lainnya</w:t>
            </w:r>
          </w:p>
        </w:tc>
        <w:tc>
          <w:tcPr>
            <w:tcW w:w="1559" w:type="dxa"/>
          </w:tcPr>
          <w:p w:rsidR="004C3CE6" w:rsidRPr="00AD418F" w:rsidRDefault="004C3CE6" w:rsidP="004C3CE6">
            <w:pPr>
              <w:widowControl w:val="0"/>
              <w:jc w:val="center"/>
              <w:rPr>
                <w:rFonts w:ascii="Times New Roman" w:hAnsi="Times New Roman"/>
              </w:rPr>
            </w:pPr>
            <w:r>
              <w:rPr>
                <w:rFonts w:ascii="Times New Roman" w:hAnsi="Times New Roman"/>
              </w:rPr>
              <w:t>39</w:t>
            </w:r>
          </w:p>
        </w:tc>
        <w:tc>
          <w:tcPr>
            <w:tcW w:w="1980" w:type="dxa"/>
          </w:tcPr>
          <w:p w:rsidR="004C3CE6" w:rsidRPr="00AD418F" w:rsidRDefault="004C3CE6" w:rsidP="004C3CE6">
            <w:pPr>
              <w:widowControl w:val="0"/>
              <w:jc w:val="center"/>
              <w:rPr>
                <w:rFonts w:ascii="Times New Roman" w:hAnsi="Times New Roman"/>
              </w:rPr>
            </w:pPr>
            <w:r>
              <w:rPr>
                <w:rFonts w:ascii="Times New Roman" w:hAnsi="Times New Roman"/>
              </w:rPr>
              <w:t>32,5%</w:t>
            </w:r>
          </w:p>
        </w:tc>
      </w:tr>
      <w:tr w:rsidR="004C3CE6" w:rsidRPr="00AD418F" w:rsidTr="004C3CE6">
        <w:tc>
          <w:tcPr>
            <w:tcW w:w="3402" w:type="dxa"/>
            <w:gridSpan w:val="2"/>
          </w:tcPr>
          <w:p w:rsidR="004C3CE6" w:rsidRPr="00AD418F" w:rsidRDefault="004C3CE6" w:rsidP="004C3CE6">
            <w:pPr>
              <w:widowControl w:val="0"/>
              <w:jc w:val="center"/>
              <w:rPr>
                <w:rFonts w:ascii="Times New Roman" w:hAnsi="Times New Roman"/>
              </w:rPr>
            </w:pPr>
            <w:r w:rsidRPr="00AD418F">
              <w:rPr>
                <w:rFonts w:ascii="Times New Roman" w:hAnsi="Times New Roman"/>
              </w:rPr>
              <w:t>Total</w:t>
            </w:r>
          </w:p>
        </w:tc>
        <w:tc>
          <w:tcPr>
            <w:tcW w:w="1559" w:type="dxa"/>
          </w:tcPr>
          <w:p w:rsidR="004C3CE6" w:rsidRPr="00AD418F" w:rsidRDefault="004C3CE6" w:rsidP="004C3CE6">
            <w:pPr>
              <w:widowControl w:val="0"/>
              <w:jc w:val="center"/>
              <w:rPr>
                <w:rFonts w:ascii="Times New Roman" w:hAnsi="Times New Roman"/>
              </w:rPr>
            </w:pPr>
            <w:r>
              <w:rPr>
                <w:rFonts w:ascii="Times New Roman" w:hAnsi="Times New Roman"/>
              </w:rPr>
              <w:t>120</w:t>
            </w:r>
          </w:p>
        </w:tc>
        <w:tc>
          <w:tcPr>
            <w:tcW w:w="1980" w:type="dxa"/>
          </w:tcPr>
          <w:p w:rsidR="004C3CE6" w:rsidRPr="00AD418F" w:rsidRDefault="004C3CE6" w:rsidP="004C3CE6">
            <w:pPr>
              <w:widowControl w:val="0"/>
              <w:jc w:val="center"/>
              <w:rPr>
                <w:rFonts w:ascii="Times New Roman" w:hAnsi="Times New Roman"/>
              </w:rPr>
            </w:pPr>
            <w:r>
              <w:rPr>
                <w:rFonts w:ascii="Times New Roman" w:hAnsi="Times New Roman"/>
              </w:rPr>
              <w:t>100%</w:t>
            </w:r>
          </w:p>
        </w:tc>
      </w:tr>
    </w:tbl>
    <w:p w:rsidR="00583422" w:rsidRPr="00583422" w:rsidRDefault="004C3CE6" w:rsidP="0053535E">
      <w:pPr>
        <w:pStyle w:val="NoSpacing"/>
        <w:widowControl w:val="0"/>
        <w:spacing w:line="480" w:lineRule="auto"/>
        <w:ind w:left="714" w:firstLine="137"/>
        <w:jc w:val="both"/>
        <w:rPr>
          <w:b w:val="0"/>
          <w:i/>
          <w:sz w:val="20"/>
        </w:rPr>
      </w:pPr>
      <w:r w:rsidRPr="002B6C89">
        <w:rPr>
          <w:b w:val="0"/>
          <w:i/>
          <w:sz w:val="20"/>
        </w:rPr>
        <w:t xml:space="preserve"> </w:t>
      </w:r>
      <w:r w:rsidR="00583422" w:rsidRPr="002B6C89">
        <w:rPr>
          <w:b w:val="0"/>
          <w:i/>
          <w:sz w:val="20"/>
        </w:rPr>
        <w:t>Sumber: Hasil Data Diolah (2026)</w:t>
      </w:r>
    </w:p>
    <w:p w:rsidR="00CC5794" w:rsidRDefault="00CC5794" w:rsidP="0053535E">
      <w:pPr>
        <w:widowControl w:val="0"/>
        <w:spacing w:line="480" w:lineRule="auto"/>
        <w:ind w:left="851"/>
        <w:jc w:val="both"/>
        <w:rPr>
          <w:rFonts w:ascii="Times New Roman" w:hAnsi="Times New Roman"/>
          <w:sz w:val="24"/>
        </w:rPr>
      </w:pPr>
      <w:r>
        <w:tab/>
      </w:r>
      <w:r>
        <w:rPr>
          <w:rFonts w:ascii="Times New Roman" w:hAnsi="Times New Roman"/>
          <w:sz w:val="24"/>
        </w:rPr>
        <w:t>Berdasarkan</w:t>
      </w:r>
      <w:r w:rsidR="007E7F8A">
        <w:rPr>
          <w:rFonts w:ascii="Times New Roman" w:hAnsi="Times New Roman"/>
          <w:sz w:val="24"/>
        </w:rPr>
        <w:t xml:space="preserve"> data yang tercantum pada tabel </w:t>
      </w:r>
      <w:r>
        <w:rPr>
          <w:rFonts w:ascii="Times New Roman" w:hAnsi="Times New Roman"/>
          <w:sz w:val="24"/>
        </w:rPr>
        <w:t xml:space="preserve">4.5 </w:t>
      </w:r>
      <w:r w:rsidR="00524D47">
        <w:rPr>
          <w:rFonts w:ascii="Times New Roman" w:hAnsi="Times New Roman"/>
          <w:sz w:val="24"/>
        </w:rPr>
        <w:t xml:space="preserve">jenis </w:t>
      </w:r>
      <w:r>
        <w:rPr>
          <w:rFonts w:ascii="Times New Roman" w:hAnsi="Times New Roman"/>
          <w:sz w:val="24"/>
        </w:rPr>
        <w:t>pekerjaan re</w:t>
      </w:r>
      <w:r w:rsidR="00524D47">
        <w:rPr>
          <w:rFonts w:ascii="Times New Roman" w:hAnsi="Times New Roman"/>
          <w:sz w:val="24"/>
        </w:rPr>
        <w:t xml:space="preserve">sponden </w:t>
      </w:r>
      <w:r w:rsidR="00BC1B40">
        <w:rPr>
          <w:rFonts w:ascii="Times New Roman" w:hAnsi="Times New Roman"/>
          <w:sz w:val="24"/>
        </w:rPr>
        <w:t>dikategorikan menjadi 6</w:t>
      </w:r>
      <w:r w:rsidR="00524D47">
        <w:rPr>
          <w:rFonts w:ascii="Times New Roman" w:hAnsi="Times New Roman"/>
          <w:sz w:val="24"/>
        </w:rPr>
        <w:t>.</w:t>
      </w:r>
      <w:r>
        <w:rPr>
          <w:rFonts w:ascii="Times New Roman" w:hAnsi="Times New Roman"/>
          <w:sz w:val="24"/>
        </w:rPr>
        <w:t xml:space="preserve"> </w:t>
      </w:r>
      <w:r w:rsidR="00524D47">
        <w:rPr>
          <w:rFonts w:ascii="Times New Roman" w:hAnsi="Times New Roman"/>
          <w:sz w:val="24"/>
        </w:rPr>
        <w:t>Sebagian besar responden berpofesi</w:t>
      </w:r>
      <w:r w:rsidR="00C80F25">
        <w:rPr>
          <w:rFonts w:ascii="Times New Roman" w:hAnsi="Times New Roman"/>
          <w:sz w:val="24"/>
        </w:rPr>
        <w:t xml:space="preserve"> sebagai petani dengan jumlah 57 orang atau sebesar 47,5</w:t>
      </w:r>
      <w:r w:rsidR="00524D47">
        <w:rPr>
          <w:rFonts w:ascii="Times New Roman" w:hAnsi="Times New Roman"/>
          <w:sz w:val="24"/>
        </w:rPr>
        <w:t>%. Kategori lainnya menempati ur</w:t>
      </w:r>
      <w:r w:rsidR="00C80F25">
        <w:rPr>
          <w:rFonts w:ascii="Times New Roman" w:hAnsi="Times New Roman"/>
          <w:sz w:val="24"/>
        </w:rPr>
        <w:t>utan berikutnya dengan jumlah 39</w:t>
      </w:r>
      <w:r w:rsidR="00524D47">
        <w:rPr>
          <w:rFonts w:ascii="Times New Roman" w:hAnsi="Times New Roman"/>
          <w:sz w:val="24"/>
        </w:rPr>
        <w:t xml:space="preserve"> or</w:t>
      </w:r>
      <w:r w:rsidR="00C80F25">
        <w:rPr>
          <w:rFonts w:ascii="Times New Roman" w:hAnsi="Times New Roman"/>
          <w:sz w:val="24"/>
        </w:rPr>
        <w:t>ang dengan persentase sebesar 32,5</w:t>
      </w:r>
      <w:r w:rsidR="00524D47">
        <w:rPr>
          <w:rFonts w:ascii="Times New Roman" w:hAnsi="Times New Roman"/>
          <w:sz w:val="24"/>
        </w:rPr>
        <w:t xml:space="preserve">%, sedangkan wiraswasta sebanyak 19 orang dengan persentase sebesar 15,8%. Adapun responden yang berpofesi sebagai Pegawai Negeri Sipil (PNS) tercatat sebanyak 3 orang atau sebesar 2,5%, serta karyawan swasta sebanyak 2 orang atau sebesar 1,7%, serta tidak terdapat responden yang berprofesi sebagai TNI/POLRI. </w:t>
      </w:r>
    </w:p>
    <w:p w:rsidR="00583422" w:rsidRDefault="00583422" w:rsidP="0053535E">
      <w:pPr>
        <w:widowControl w:val="0"/>
        <w:spacing w:line="480" w:lineRule="auto"/>
        <w:ind w:left="851"/>
        <w:jc w:val="both"/>
        <w:rPr>
          <w:rFonts w:ascii="Times New Roman" w:hAnsi="Times New Roman"/>
        </w:rPr>
      </w:pPr>
    </w:p>
    <w:p w:rsidR="008C2822" w:rsidRDefault="008C2822" w:rsidP="0053535E">
      <w:pPr>
        <w:widowControl w:val="0"/>
        <w:spacing w:line="480" w:lineRule="auto"/>
        <w:ind w:left="851"/>
        <w:jc w:val="both"/>
        <w:rPr>
          <w:rFonts w:ascii="Times New Roman" w:hAnsi="Times New Roman"/>
        </w:rPr>
      </w:pPr>
    </w:p>
    <w:p w:rsidR="004C3CE6" w:rsidRPr="00CC5794" w:rsidRDefault="004C3CE6" w:rsidP="0053535E">
      <w:pPr>
        <w:widowControl w:val="0"/>
        <w:spacing w:line="480" w:lineRule="auto"/>
        <w:ind w:left="851"/>
        <w:jc w:val="both"/>
        <w:rPr>
          <w:rFonts w:ascii="Times New Roman" w:hAnsi="Times New Roman"/>
        </w:rPr>
      </w:pPr>
    </w:p>
    <w:p w:rsidR="00AE3B4E" w:rsidRPr="00A7002C" w:rsidRDefault="006527A7" w:rsidP="0053535E">
      <w:pPr>
        <w:pStyle w:val="Heading2"/>
        <w:keepNext w:val="0"/>
        <w:keepLines w:val="0"/>
        <w:widowControl w:val="0"/>
        <w:numPr>
          <w:ilvl w:val="0"/>
          <w:numId w:val="59"/>
        </w:numPr>
        <w:spacing w:line="480" w:lineRule="auto"/>
        <w:rPr>
          <w:rFonts w:ascii="Times New Roman" w:hAnsi="Times New Roman"/>
          <w:b/>
          <w:color w:val="000000" w:themeColor="text1"/>
          <w:sz w:val="24"/>
        </w:rPr>
      </w:pPr>
      <w:bookmarkStart w:id="204" w:name="_Toc222043714"/>
      <w:r w:rsidRPr="00A7002C">
        <w:rPr>
          <w:rFonts w:ascii="Times New Roman" w:hAnsi="Times New Roman"/>
          <w:b/>
          <w:color w:val="000000" w:themeColor="text1"/>
          <w:sz w:val="24"/>
        </w:rPr>
        <w:lastRenderedPageBreak/>
        <w:t xml:space="preserve"> </w:t>
      </w:r>
      <w:bookmarkStart w:id="205" w:name="_Toc224067476"/>
      <w:bookmarkStart w:id="206" w:name="_Toc226311234"/>
      <w:r w:rsidR="00AE3B4E" w:rsidRPr="00A7002C">
        <w:rPr>
          <w:rFonts w:ascii="Times New Roman" w:hAnsi="Times New Roman"/>
          <w:b/>
          <w:color w:val="000000" w:themeColor="text1"/>
          <w:sz w:val="24"/>
        </w:rPr>
        <w:t>Statistik Deskriptif</w:t>
      </w:r>
      <w:bookmarkEnd w:id="204"/>
      <w:bookmarkEnd w:id="205"/>
      <w:bookmarkEnd w:id="206"/>
    </w:p>
    <w:p w:rsidR="003E0130" w:rsidRDefault="006527A7" w:rsidP="0053535E">
      <w:pPr>
        <w:widowControl w:val="0"/>
        <w:spacing w:line="480" w:lineRule="auto"/>
        <w:ind w:left="426" w:firstLine="283"/>
        <w:jc w:val="both"/>
        <w:rPr>
          <w:rFonts w:ascii="Times New Roman" w:hAnsi="Times New Roman"/>
          <w:sz w:val="24"/>
        </w:rPr>
      </w:pPr>
      <w:r>
        <w:rPr>
          <w:rFonts w:ascii="Times New Roman" w:hAnsi="Times New Roman"/>
          <w:sz w:val="24"/>
        </w:rPr>
        <w:t xml:space="preserve"> </w:t>
      </w:r>
      <w:r w:rsidR="000E446B" w:rsidRPr="008C0BBE">
        <w:rPr>
          <w:rFonts w:ascii="Times New Roman" w:hAnsi="Times New Roman"/>
          <w:sz w:val="24"/>
        </w:rPr>
        <w:t xml:space="preserve">Statisktik </w:t>
      </w:r>
      <w:r w:rsidR="00A3472D">
        <w:rPr>
          <w:rFonts w:ascii="Times New Roman" w:hAnsi="Times New Roman"/>
          <w:sz w:val="24"/>
        </w:rPr>
        <w:t xml:space="preserve">deskriptif dimaksudkan untuk menganalisis data dengan memberikan gambaran dari data yang terkumpul </w:t>
      </w:r>
      <w:r w:rsidR="00650D71">
        <w:rPr>
          <w:rFonts w:ascii="Times New Roman" w:hAnsi="Times New Roman"/>
          <w:sz w:val="24"/>
        </w:rPr>
        <w:t xml:space="preserve">tanpa bertujuan menjadikannya sebagai sebuah kesimpulan yang berlaku secara umum </w:t>
      </w:r>
      <w:r w:rsidR="003357F0">
        <w:rPr>
          <w:rFonts w:ascii="Times New Roman" w:hAnsi="Times New Roman"/>
          <w:sz w:val="24"/>
        </w:rPr>
        <w:fldChar w:fldCharType="begin" w:fldLock="1"/>
      </w:r>
      <w:r w:rsidR="003357F0">
        <w:rPr>
          <w:rFonts w:ascii="Times New Roman" w:hAnsi="Times New Roman"/>
          <w:sz w:val="24"/>
        </w:rPr>
        <w:instrText>ADDIN CSL_CITATION {"citationItems":[{"id":"ITEM-1","itemData":{"ISBN":"9786022895336","author":[{"dropping-particle":"","family":"Sugiyono","given":"","non-dropping-particle":"","parse-names":false,"suffix":""}],"editor":[{"dropping-particle":"","family":"Sutopo","given":"","non-dropping-particle":"","parse-names":false,"suffix":""}],"id":"ITEM-1","issued":{"date-parts":[["2023"]]},"publisher":"ALFABETA cv","publisher-place":"Bandung","title":"Metode Penelitian Kuantitatif Kualitatif dan R&amp;D","type":"book"},"uris":["http://www.mendeley.com/documents/?uuid=7906e0b4-aef7-4d8a-bb00-a4da44f81d27"]}],"mendeley":{"formattedCitation":"(Sugiyono, 2023)","plainTextFormattedCitation":"(Sugiyono, 2023)","previouslyFormattedCitation":"(Sugiyono, 2023)"},"properties":{"noteIndex":0},"schema":"https://github.com/citation-style-language/schema/raw/master/csl-citation.json"}</w:instrText>
      </w:r>
      <w:r w:rsidR="003357F0">
        <w:rPr>
          <w:rFonts w:ascii="Times New Roman" w:hAnsi="Times New Roman"/>
          <w:sz w:val="24"/>
        </w:rPr>
        <w:fldChar w:fldCharType="separate"/>
      </w:r>
      <w:r w:rsidR="00650D71" w:rsidRPr="00650D71">
        <w:rPr>
          <w:rFonts w:ascii="Times New Roman" w:hAnsi="Times New Roman"/>
          <w:noProof/>
          <w:sz w:val="24"/>
        </w:rPr>
        <w:t>(Sugiyono, 2023)</w:t>
      </w:r>
      <w:r w:rsidR="003357F0">
        <w:rPr>
          <w:rFonts w:ascii="Times New Roman" w:hAnsi="Times New Roman"/>
          <w:sz w:val="24"/>
        </w:rPr>
        <w:fldChar w:fldCharType="end"/>
      </w:r>
      <w:r w:rsidR="00650D71">
        <w:rPr>
          <w:rFonts w:ascii="Times New Roman" w:hAnsi="Times New Roman"/>
          <w:sz w:val="24"/>
        </w:rPr>
        <w:t>. S</w:t>
      </w:r>
      <w:r w:rsidR="00CD2FBE">
        <w:rPr>
          <w:rFonts w:ascii="Times New Roman" w:hAnsi="Times New Roman"/>
          <w:sz w:val="24"/>
        </w:rPr>
        <w:t>tatistik</w:t>
      </w:r>
      <w:r w:rsidR="00650D71">
        <w:rPr>
          <w:rFonts w:ascii="Times New Roman" w:hAnsi="Times New Roman"/>
          <w:sz w:val="24"/>
        </w:rPr>
        <w:t xml:space="preserve"> </w:t>
      </w:r>
      <w:r w:rsidR="009F5E7C">
        <w:rPr>
          <w:rFonts w:ascii="Times New Roman" w:hAnsi="Times New Roman"/>
          <w:sz w:val="24"/>
        </w:rPr>
        <w:t>deskriptif dalam penelitian ini</w:t>
      </w:r>
      <w:r w:rsidR="00650D71">
        <w:rPr>
          <w:rFonts w:ascii="Times New Roman" w:hAnsi="Times New Roman"/>
          <w:sz w:val="24"/>
        </w:rPr>
        <w:t xml:space="preserve"> digunakan untuk mendeskripsikan data melalui nilai minimum, nilai maksimum, rata-rata, dan standar deviasi. </w:t>
      </w:r>
      <w:r w:rsidR="009F5E7C">
        <w:rPr>
          <w:rFonts w:ascii="Times New Roman" w:hAnsi="Times New Roman"/>
          <w:sz w:val="24"/>
        </w:rPr>
        <w:t xml:space="preserve">Adapun variabel pada penelitian ini adalah Kesadaran Wajib Pajak (X1), Lingkungan sosial (X2), Pengetahuan Perpajakan (X3), dan </w:t>
      </w:r>
      <w:r w:rsidR="008A6857">
        <w:rPr>
          <w:rFonts w:ascii="Times New Roman" w:hAnsi="Times New Roman"/>
          <w:sz w:val="24"/>
        </w:rPr>
        <w:t xml:space="preserve">Kepatuhan Wajib Pajak (Y). </w:t>
      </w:r>
      <w:r w:rsidR="003E0130">
        <w:rPr>
          <w:rFonts w:ascii="Times New Roman" w:hAnsi="Times New Roman"/>
          <w:sz w:val="24"/>
        </w:rPr>
        <w:t>Hasil jawaban dari responden adalah</w:t>
      </w:r>
      <w:r w:rsidR="007D34DB">
        <w:rPr>
          <w:rFonts w:ascii="Times New Roman" w:hAnsi="Times New Roman"/>
          <w:sz w:val="24"/>
        </w:rPr>
        <w:t xml:space="preserve"> data yang menjadi dasar</w:t>
      </w:r>
      <w:r w:rsidR="003E0130">
        <w:rPr>
          <w:rFonts w:ascii="Times New Roman" w:hAnsi="Times New Roman"/>
          <w:sz w:val="24"/>
        </w:rPr>
        <w:t xml:space="preserve"> analisa bag</w:t>
      </w:r>
      <w:r w:rsidR="001446B7">
        <w:rPr>
          <w:rFonts w:ascii="Times New Roman" w:hAnsi="Times New Roman"/>
          <w:sz w:val="24"/>
        </w:rPr>
        <w:t>i penulis untuk memperoleh infor</w:t>
      </w:r>
      <w:r w:rsidR="003E0130">
        <w:rPr>
          <w:rFonts w:ascii="Times New Roman" w:hAnsi="Times New Roman"/>
          <w:sz w:val="24"/>
        </w:rPr>
        <w:t>masi mengenai tanggapan respon</w:t>
      </w:r>
      <w:r w:rsidR="001446B7">
        <w:rPr>
          <w:rFonts w:ascii="Times New Roman" w:hAnsi="Times New Roman"/>
          <w:sz w:val="24"/>
        </w:rPr>
        <w:t>den terhadap setiap pernyataan y</w:t>
      </w:r>
      <w:r w:rsidR="003E0130">
        <w:rPr>
          <w:rFonts w:ascii="Times New Roman" w:hAnsi="Times New Roman"/>
          <w:sz w:val="24"/>
        </w:rPr>
        <w:t xml:space="preserve">ang terdapat dalam indikator kuesioner. Penilaian tanggapan dari responden tersebut dilakukan dengan menggunakan skala angka </w:t>
      </w:r>
      <w:r w:rsidR="004F63EA">
        <w:rPr>
          <w:rFonts w:ascii="Times New Roman" w:hAnsi="Times New Roman"/>
          <w:sz w:val="24"/>
        </w:rPr>
        <w:t>1 sampai</w:t>
      </w:r>
      <w:r w:rsidR="003E0130">
        <w:rPr>
          <w:rFonts w:ascii="Times New Roman" w:hAnsi="Times New Roman"/>
          <w:sz w:val="24"/>
        </w:rPr>
        <w:t xml:space="preserve"> 5 dengan keterangan, (1) Sangat Tidak Setuju, (2) Tidak Setuju, (3) Netral, (4) Setuju, dan (5) Sangat Setuju. Kemudian untuk mendapatkan rata-rata dari tanggapan responden, maka diterapkan interval kelas dengan tujuan untuk menghitung nilai atau skor jawaban yang diberikan responden. </w:t>
      </w:r>
    </w:p>
    <w:tbl>
      <w:tblPr>
        <w:tblStyle w:val="TableGrid"/>
        <w:tblpPr w:leftFromText="180" w:rightFromText="180" w:vertAnchor="text" w:horzAnchor="margin" w:tblpXSpec="right" w:tblpY="531"/>
        <w:tblW w:w="0" w:type="auto"/>
        <w:tblLook w:val="04A0" w:firstRow="1" w:lastRow="0" w:firstColumn="1" w:lastColumn="0" w:noHBand="0" w:noVBand="1"/>
      </w:tblPr>
      <w:tblGrid>
        <w:gridCol w:w="4248"/>
        <w:gridCol w:w="3685"/>
      </w:tblGrid>
      <w:tr w:rsidR="004C3CE6" w:rsidTr="004C3CE6">
        <w:tc>
          <w:tcPr>
            <w:tcW w:w="4248" w:type="dxa"/>
            <w:hideMark/>
          </w:tcPr>
          <w:p w:rsidR="004C3CE6" w:rsidRDefault="004C3CE6" w:rsidP="004C3CE6">
            <w:pPr>
              <w:widowControl w:val="0"/>
              <w:jc w:val="center"/>
              <w:rPr>
                <w:rFonts w:ascii="Times New Roman" w:hAnsi="Times New Roman"/>
                <w:b/>
              </w:rPr>
            </w:pPr>
            <w:bookmarkStart w:id="207" w:name="_Toc224066567"/>
            <w:r>
              <w:rPr>
                <w:rFonts w:ascii="Times New Roman" w:hAnsi="Times New Roman"/>
                <w:b/>
              </w:rPr>
              <w:t>Interval Kelas</w:t>
            </w:r>
          </w:p>
        </w:tc>
        <w:tc>
          <w:tcPr>
            <w:tcW w:w="3685" w:type="dxa"/>
          </w:tcPr>
          <w:p w:rsidR="004C3CE6" w:rsidRDefault="004C3CE6" w:rsidP="004C3CE6">
            <w:pPr>
              <w:widowControl w:val="0"/>
              <w:jc w:val="center"/>
              <w:rPr>
                <w:rFonts w:ascii="Times New Roman" w:hAnsi="Times New Roman"/>
                <w:b/>
              </w:rPr>
            </w:pPr>
            <w:r>
              <w:rPr>
                <w:rFonts w:ascii="Times New Roman" w:hAnsi="Times New Roman"/>
                <w:b/>
              </w:rPr>
              <w:t>Keterangan</w:t>
            </w:r>
          </w:p>
        </w:tc>
      </w:tr>
      <w:tr w:rsidR="004C3CE6" w:rsidTr="004C3CE6">
        <w:tc>
          <w:tcPr>
            <w:tcW w:w="4248" w:type="dxa"/>
            <w:hideMark/>
          </w:tcPr>
          <w:p w:rsidR="004C3CE6" w:rsidRDefault="004C3CE6" w:rsidP="004C3CE6">
            <w:pPr>
              <w:widowControl w:val="0"/>
              <w:rPr>
                <w:rFonts w:ascii="Times New Roman" w:hAnsi="Times New Roman"/>
              </w:rPr>
            </w:pPr>
            <w:r>
              <w:rPr>
                <w:rFonts w:ascii="Times New Roman" w:hAnsi="Times New Roman"/>
              </w:rPr>
              <w:t>1,00 – 1,80</w:t>
            </w:r>
          </w:p>
        </w:tc>
        <w:tc>
          <w:tcPr>
            <w:tcW w:w="3685" w:type="dxa"/>
          </w:tcPr>
          <w:p w:rsidR="004C3CE6" w:rsidRDefault="004C3CE6" w:rsidP="004C3CE6">
            <w:pPr>
              <w:widowControl w:val="0"/>
              <w:jc w:val="center"/>
              <w:rPr>
                <w:rFonts w:ascii="Times New Roman" w:hAnsi="Times New Roman"/>
              </w:rPr>
            </w:pPr>
            <w:r>
              <w:rPr>
                <w:rFonts w:ascii="Times New Roman" w:hAnsi="Times New Roman"/>
              </w:rPr>
              <w:t>Sangat rendah</w:t>
            </w:r>
          </w:p>
        </w:tc>
      </w:tr>
      <w:tr w:rsidR="004C3CE6" w:rsidTr="004C3CE6">
        <w:tc>
          <w:tcPr>
            <w:tcW w:w="4248" w:type="dxa"/>
            <w:hideMark/>
          </w:tcPr>
          <w:p w:rsidR="004C3CE6" w:rsidRDefault="004C3CE6" w:rsidP="004C3CE6">
            <w:pPr>
              <w:widowControl w:val="0"/>
              <w:rPr>
                <w:rFonts w:ascii="Times New Roman" w:hAnsi="Times New Roman"/>
              </w:rPr>
            </w:pPr>
            <w:r>
              <w:rPr>
                <w:rFonts w:ascii="Times New Roman" w:hAnsi="Times New Roman"/>
              </w:rPr>
              <w:t>1,81 – 2,60</w:t>
            </w:r>
          </w:p>
        </w:tc>
        <w:tc>
          <w:tcPr>
            <w:tcW w:w="3685" w:type="dxa"/>
          </w:tcPr>
          <w:p w:rsidR="004C3CE6" w:rsidRDefault="004C3CE6" w:rsidP="004C3CE6">
            <w:pPr>
              <w:widowControl w:val="0"/>
              <w:jc w:val="center"/>
              <w:rPr>
                <w:rFonts w:ascii="Times New Roman" w:hAnsi="Times New Roman"/>
              </w:rPr>
            </w:pPr>
            <w:r>
              <w:rPr>
                <w:rFonts w:ascii="Times New Roman" w:hAnsi="Times New Roman"/>
              </w:rPr>
              <w:t>Rendah</w:t>
            </w:r>
          </w:p>
        </w:tc>
      </w:tr>
      <w:tr w:rsidR="004C3CE6" w:rsidTr="004C3CE6">
        <w:tc>
          <w:tcPr>
            <w:tcW w:w="4248" w:type="dxa"/>
            <w:hideMark/>
          </w:tcPr>
          <w:p w:rsidR="004C3CE6" w:rsidRDefault="004C3CE6" w:rsidP="004C3CE6">
            <w:pPr>
              <w:widowControl w:val="0"/>
              <w:rPr>
                <w:rFonts w:ascii="Times New Roman" w:hAnsi="Times New Roman"/>
              </w:rPr>
            </w:pPr>
            <w:r>
              <w:rPr>
                <w:rFonts w:ascii="Times New Roman" w:hAnsi="Times New Roman"/>
              </w:rPr>
              <w:t>2,61 – 3,40</w:t>
            </w:r>
          </w:p>
        </w:tc>
        <w:tc>
          <w:tcPr>
            <w:tcW w:w="3685" w:type="dxa"/>
          </w:tcPr>
          <w:p w:rsidR="004C3CE6" w:rsidRDefault="004C3CE6" w:rsidP="004C3CE6">
            <w:pPr>
              <w:widowControl w:val="0"/>
              <w:jc w:val="center"/>
              <w:rPr>
                <w:rFonts w:ascii="Times New Roman" w:hAnsi="Times New Roman"/>
              </w:rPr>
            </w:pPr>
            <w:r>
              <w:rPr>
                <w:rFonts w:ascii="Times New Roman" w:hAnsi="Times New Roman"/>
              </w:rPr>
              <w:t>Rata-rata</w:t>
            </w:r>
          </w:p>
        </w:tc>
      </w:tr>
      <w:tr w:rsidR="004C3CE6" w:rsidTr="004C3CE6">
        <w:tc>
          <w:tcPr>
            <w:tcW w:w="4248" w:type="dxa"/>
            <w:hideMark/>
          </w:tcPr>
          <w:p w:rsidR="004C3CE6" w:rsidRDefault="004C3CE6" w:rsidP="004C3CE6">
            <w:pPr>
              <w:widowControl w:val="0"/>
              <w:rPr>
                <w:rFonts w:ascii="Times New Roman" w:hAnsi="Times New Roman"/>
              </w:rPr>
            </w:pPr>
            <w:r>
              <w:rPr>
                <w:rFonts w:ascii="Times New Roman" w:hAnsi="Times New Roman"/>
              </w:rPr>
              <w:t>3,41 – 4,20</w:t>
            </w:r>
          </w:p>
        </w:tc>
        <w:tc>
          <w:tcPr>
            <w:tcW w:w="3685" w:type="dxa"/>
          </w:tcPr>
          <w:p w:rsidR="004C3CE6" w:rsidRDefault="004C3CE6" w:rsidP="004C3CE6">
            <w:pPr>
              <w:widowControl w:val="0"/>
              <w:jc w:val="center"/>
              <w:rPr>
                <w:rFonts w:ascii="Times New Roman" w:hAnsi="Times New Roman"/>
              </w:rPr>
            </w:pPr>
            <w:r>
              <w:rPr>
                <w:rFonts w:ascii="Times New Roman" w:hAnsi="Times New Roman"/>
              </w:rPr>
              <w:t>Tinggi</w:t>
            </w:r>
          </w:p>
        </w:tc>
      </w:tr>
      <w:tr w:rsidR="004C3CE6" w:rsidTr="004C3CE6">
        <w:tc>
          <w:tcPr>
            <w:tcW w:w="4248" w:type="dxa"/>
            <w:hideMark/>
          </w:tcPr>
          <w:p w:rsidR="004C3CE6" w:rsidRDefault="004C3CE6" w:rsidP="004C3CE6">
            <w:pPr>
              <w:widowControl w:val="0"/>
              <w:rPr>
                <w:rFonts w:ascii="Times New Roman" w:hAnsi="Times New Roman"/>
              </w:rPr>
            </w:pPr>
            <w:r>
              <w:rPr>
                <w:rFonts w:ascii="Times New Roman" w:hAnsi="Times New Roman"/>
              </w:rPr>
              <w:t>4,21 – 5,00</w:t>
            </w:r>
          </w:p>
        </w:tc>
        <w:tc>
          <w:tcPr>
            <w:tcW w:w="3685" w:type="dxa"/>
          </w:tcPr>
          <w:p w:rsidR="004C3CE6" w:rsidRDefault="004C3CE6" w:rsidP="004C3CE6">
            <w:pPr>
              <w:widowControl w:val="0"/>
              <w:jc w:val="center"/>
              <w:rPr>
                <w:rFonts w:ascii="Times New Roman" w:hAnsi="Times New Roman"/>
              </w:rPr>
            </w:pPr>
            <w:r>
              <w:rPr>
                <w:rFonts w:ascii="Times New Roman" w:hAnsi="Times New Roman"/>
              </w:rPr>
              <w:t>Sangat tinggi</w:t>
            </w:r>
          </w:p>
        </w:tc>
      </w:tr>
    </w:tbl>
    <w:p w:rsidR="003E0130" w:rsidRPr="00BA5BFB" w:rsidRDefault="004C3CE6" w:rsidP="0053535E">
      <w:pPr>
        <w:pStyle w:val="Caption"/>
        <w:widowControl w:val="0"/>
        <w:ind w:firstLine="360"/>
        <w:rPr>
          <w:rFonts w:ascii="Times New Roman" w:hAnsi="Times New Roman"/>
          <w:b/>
          <w:i w:val="0"/>
          <w:color w:val="auto"/>
          <w:sz w:val="22"/>
          <w:szCs w:val="22"/>
        </w:rPr>
      </w:pPr>
      <w:r w:rsidRPr="00BA5BFB">
        <w:rPr>
          <w:rFonts w:ascii="Times New Roman" w:hAnsi="Times New Roman"/>
          <w:b/>
          <w:i w:val="0"/>
          <w:color w:val="auto"/>
          <w:sz w:val="22"/>
          <w:szCs w:val="22"/>
        </w:rPr>
        <w:t xml:space="preserve"> </w:t>
      </w:r>
      <w:bookmarkStart w:id="208" w:name="_Toc224560571"/>
      <w:r w:rsidR="00BA5BFB" w:rsidRPr="00BA5BFB">
        <w:rPr>
          <w:rFonts w:ascii="Times New Roman" w:hAnsi="Times New Roman"/>
          <w:b/>
          <w:i w:val="0"/>
          <w:color w:val="auto"/>
          <w:sz w:val="22"/>
          <w:szCs w:val="22"/>
        </w:rPr>
        <w:t xml:space="preserve">Tabel 4. </w:t>
      </w:r>
      <w:r w:rsidR="00BA5BFB" w:rsidRPr="00BA5BFB">
        <w:rPr>
          <w:rFonts w:ascii="Times New Roman" w:hAnsi="Times New Roman"/>
          <w:b/>
          <w:i w:val="0"/>
          <w:color w:val="auto"/>
          <w:sz w:val="22"/>
          <w:szCs w:val="22"/>
        </w:rPr>
        <w:fldChar w:fldCharType="begin"/>
      </w:r>
      <w:r w:rsidR="00BA5BFB" w:rsidRPr="00BA5BFB">
        <w:rPr>
          <w:rFonts w:ascii="Times New Roman" w:hAnsi="Times New Roman"/>
          <w:b/>
          <w:i w:val="0"/>
          <w:color w:val="auto"/>
          <w:sz w:val="22"/>
          <w:szCs w:val="22"/>
        </w:rPr>
        <w:instrText xml:space="preserve"> SEQ Tabel_4. \* ARABIC </w:instrText>
      </w:r>
      <w:r w:rsidR="00BA5BFB" w:rsidRPr="00BA5BFB">
        <w:rPr>
          <w:rFonts w:ascii="Times New Roman" w:hAnsi="Times New Roman"/>
          <w:b/>
          <w:i w:val="0"/>
          <w:color w:val="auto"/>
          <w:sz w:val="22"/>
          <w:szCs w:val="22"/>
        </w:rPr>
        <w:fldChar w:fldCharType="separate"/>
      </w:r>
      <w:r w:rsidR="00D775D3">
        <w:rPr>
          <w:rFonts w:ascii="Times New Roman" w:hAnsi="Times New Roman"/>
          <w:b/>
          <w:i w:val="0"/>
          <w:noProof/>
          <w:color w:val="auto"/>
          <w:sz w:val="22"/>
          <w:szCs w:val="22"/>
        </w:rPr>
        <w:t>6</w:t>
      </w:r>
      <w:r w:rsidR="00BA5BFB" w:rsidRPr="00BA5BFB">
        <w:rPr>
          <w:rFonts w:ascii="Times New Roman" w:hAnsi="Times New Roman"/>
          <w:b/>
          <w:i w:val="0"/>
          <w:color w:val="auto"/>
          <w:sz w:val="22"/>
          <w:szCs w:val="22"/>
        </w:rPr>
        <w:fldChar w:fldCharType="end"/>
      </w:r>
      <w:r w:rsidR="00BA5BFB" w:rsidRPr="00BA5BFB">
        <w:rPr>
          <w:rFonts w:ascii="Times New Roman" w:hAnsi="Times New Roman"/>
          <w:b/>
          <w:i w:val="0"/>
          <w:color w:val="auto"/>
          <w:sz w:val="22"/>
          <w:szCs w:val="22"/>
        </w:rPr>
        <w:t xml:space="preserve"> </w:t>
      </w:r>
      <w:r w:rsidR="003E0130" w:rsidRPr="00BA5BFB">
        <w:rPr>
          <w:rFonts w:ascii="Times New Roman" w:hAnsi="Times New Roman"/>
          <w:b/>
          <w:i w:val="0"/>
          <w:color w:val="auto"/>
          <w:sz w:val="22"/>
          <w:szCs w:val="22"/>
        </w:rPr>
        <w:t>Interval Kelas</w:t>
      </w:r>
      <w:bookmarkEnd w:id="207"/>
      <w:bookmarkEnd w:id="208"/>
    </w:p>
    <w:p w:rsidR="00683C6C" w:rsidRPr="008C2822" w:rsidRDefault="004C3CE6" w:rsidP="008C2822">
      <w:pPr>
        <w:widowControl w:val="0"/>
        <w:spacing w:line="480" w:lineRule="auto"/>
        <w:ind w:firstLine="360"/>
        <w:rPr>
          <w:rFonts w:ascii="Times New Roman" w:hAnsi="Times New Roman"/>
          <w:i/>
          <w:sz w:val="20"/>
        </w:rPr>
      </w:pPr>
      <w:r w:rsidRPr="002B6C89">
        <w:rPr>
          <w:rFonts w:ascii="Times New Roman" w:hAnsi="Times New Roman"/>
          <w:i/>
          <w:sz w:val="20"/>
        </w:rPr>
        <w:t xml:space="preserve"> </w:t>
      </w:r>
      <w:r w:rsidR="003E0130" w:rsidRPr="002B6C89">
        <w:rPr>
          <w:rFonts w:ascii="Times New Roman" w:hAnsi="Times New Roman"/>
          <w:i/>
          <w:sz w:val="20"/>
        </w:rPr>
        <w:t xml:space="preserve">Sumber: </w:t>
      </w:r>
      <w:r w:rsidR="00474959" w:rsidRPr="002B6C89">
        <w:rPr>
          <w:rFonts w:ascii="Times New Roman" w:hAnsi="Times New Roman"/>
          <w:i/>
          <w:sz w:val="20"/>
        </w:rPr>
        <w:fldChar w:fldCharType="begin" w:fldLock="1"/>
      </w:r>
      <w:r w:rsidR="00474959" w:rsidRPr="002B6C89">
        <w:rPr>
          <w:rFonts w:ascii="Times New Roman" w:hAnsi="Times New Roman"/>
          <w:i/>
          <w:sz w:val="20"/>
        </w:rPr>
        <w:instrText>ADDIN CSL_CITATION {"citationItems":[{"id":"ITEM-1","itemData":{"DOI":"10.17706/jsw.14.7.293-311","author":[{"dropping-particle":"","family":"Abu-baker","given":"Mohammad Issam Khalil","non-dropping-particle":"","parse-names":false,"suffix":""},{"dropping-particle":"","family":"Abu-zaid","given":"Mohammad Khair Saleem","non-dropping-particle":"","parse-names":false,"suffix":""}],"container-title":"Journal of Software","id":"ITEM-1","issue":"7","issued":{"date-parts":[["2019"]]},"page":"293-311","title":"The Impact of the Implementation of Capability Maturity Model Integration on User Satisfaction : Case Study on Software Companies in Jordan","type":"article-journal","volume":"14"},"uris":["http://www.mendeley.com/documents/?uuid=2dad4a92-5937-4d30-98cc-065bfd92dc4a"]}],"mendeley":{"formattedCitation":"(Abu-baker &amp; Abu-zaid, 2019)","manualFormatting":"Abu-baker &amp; Abu-zaid, (2019)","plainTextFormattedCitation":"(Abu-baker &amp; Abu-zaid, 2019)","previouslyFormattedCitation":"(Abu-baker &amp; Abu-zaid, 2019)"},"properties":{"noteIndex":0},"schema":"https://github.com/citation-style-language/schema/raw/master/csl-citation.json"}</w:instrText>
      </w:r>
      <w:r w:rsidR="00474959" w:rsidRPr="002B6C89">
        <w:rPr>
          <w:rFonts w:ascii="Times New Roman" w:hAnsi="Times New Roman"/>
          <w:i/>
          <w:sz w:val="20"/>
        </w:rPr>
        <w:fldChar w:fldCharType="separate"/>
      </w:r>
      <w:r w:rsidR="003E0130" w:rsidRPr="002B6C89">
        <w:rPr>
          <w:rFonts w:ascii="Times New Roman" w:hAnsi="Times New Roman"/>
          <w:i/>
          <w:noProof/>
          <w:sz w:val="20"/>
        </w:rPr>
        <w:t>Abu-baker &amp; Abu-zaid, (2019)</w:t>
      </w:r>
      <w:r w:rsidR="00474959" w:rsidRPr="002B6C89">
        <w:rPr>
          <w:rFonts w:ascii="Times New Roman" w:hAnsi="Times New Roman"/>
          <w:i/>
          <w:sz w:val="20"/>
        </w:rPr>
        <w:fldChar w:fldCharType="end"/>
      </w:r>
    </w:p>
    <w:p w:rsidR="004D3C45" w:rsidRPr="003E0130" w:rsidRDefault="00554126" w:rsidP="0053535E">
      <w:pPr>
        <w:widowControl w:val="0"/>
        <w:spacing w:line="480" w:lineRule="auto"/>
        <w:ind w:firstLine="360"/>
        <w:rPr>
          <w:i/>
        </w:rPr>
      </w:pPr>
      <w:r>
        <w:rPr>
          <w:rFonts w:ascii="Times New Roman" w:hAnsi="Times New Roman"/>
          <w:sz w:val="24"/>
        </w:rPr>
        <w:t>Hasil analisis deskriptif pada penelitian i</w:t>
      </w:r>
      <w:r w:rsidR="00947A9C">
        <w:rPr>
          <w:rFonts w:ascii="Times New Roman" w:hAnsi="Times New Roman"/>
          <w:sz w:val="24"/>
        </w:rPr>
        <w:t>ni dapat dilihat pada tabel 4.7</w:t>
      </w:r>
    </w:p>
    <w:tbl>
      <w:tblPr>
        <w:tblStyle w:val="TableGrid"/>
        <w:tblpPr w:leftFromText="180" w:rightFromText="180" w:vertAnchor="text" w:horzAnchor="margin" w:tblpXSpec="right" w:tblpY="539"/>
        <w:tblW w:w="0" w:type="auto"/>
        <w:tblLook w:val="04A0" w:firstRow="1" w:lastRow="0" w:firstColumn="1" w:lastColumn="0" w:noHBand="0" w:noVBand="1"/>
      </w:tblPr>
      <w:tblGrid>
        <w:gridCol w:w="2547"/>
        <w:gridCol w:w="826"/>
        <w:gridCol w:w="1158"/>
        <w:gridCol w:w="1276"/>
        <w:gridCol w:w="992"/>
        <w:gridCol w:w="1134"/>
      </w:tblGrid>
      <w:tr w:rsidR="009C30AA" w:rsidTr="009C30AA">
        <w:tc>
          <w:tcPr>
            <w:tcW w:w="2547" w:type="dxa"/>
            <w:hideMark/>
          </w:tcPr>
          <w:p w:rsidR="009C30AA" w:rsidRDefault="009C30AA" w:rsidP="009C30AA">
            <w:pPr>
              <w:widowControl w:val="0"/>
              <w:rPr>
                <w:rFonts w:ascii="Times New Roman" w:hAnsi="Times New Roman"/>
                <w:b/>
              </w:rPr>
            </w:pPr>
            <w:bookmarkStart w:id="209" w:name="_Toc224066568"/>
          </w:p>
        </w:tc>
        <w:tc>
          <w:tcPr>
            <w:tcW w:w="826" w:type="dxa"/>
            <w:hideMark/>
          </w:tcPr>
          <w:p w:rsidR="009C30AA" w:rsidRDefault="009C30AA" w:rsidP="009C30AA">
            <w:pPr>
              <w:widowControl w:val="0"/>
              <w:jc w:val="center"/>
              <w:rPr>
                <w:rFonts w:ascii="Times New Roman" w:hAnsi="Times New Roman"/>
                <w:b/>
              </w:rPr>
            </w:pPr>
            <w:r>
              <w:rPr>
                <w:rFonts w:ascii="Times New Roman" w:hAnsi="Times New Roman"/>
                <w:b/>
              </w:rPr>
              <w:t>N</w:t>
            </w:r>
          </w:p>
        </w:tc>
        <w:tc>
          <w:tcPr>
            <w:tcW w:w="1158" w:type="dxa"/>
            <w:hideMark/>
          </w:tcPr>
          <w:p w:rsidR="009C30AA" w:rsidRDefault="009C30AA" w:rsidP="009C30AA">
            <w:pPr>
              <w:widowControl w:val="0"/>
              <w:jc w:val="center"/>
              <w:rPr>
                <w:rFonts w:ascii="Times New Roman" w:hAnsi="Times New Roman"/>
                <w:b/>
              </w:rPr>
            </w:pPr>
            <w:r>
              <w:rPr>
                <w:rFonts w:ascii="Times New Roman" w:hAnsi="Times New Roman"/>
                <w:b/>
              </w:rPr>
              <w:t>Minimum</w:t>
            </w:r>
          </w:p>
        </w:tc>
        <w:tc>
          <w:tcPr>
            <w:tcW w:w="1276" w:type="dxa"/>
            <w:hideMark/>
          </w:tcPr>
          <w:p w:rsidR="009C30AA" w:rsidRDefault="009C30AA" w:rsidP="009C30AA">
            <w:pPr>
              <w:widowControl w:val="0"/>
              <w:jc w:val="center"/>
              <w:rPr>
                <w:rFonts w:ascii="Times New Roman" w:hAnsi="Times New Roman"/>
                <w:b/>
              </w:rPr>
            </w:pPr>
            <w:r>
              <w:rPr>
                <w:rFonts w:ascii="Times New Roman" w:hAnsi="Times New Roman"/>
                <w:b/>
              </w:rPr>
              <w:t>Maximum</w:t>
            </w:r>
          </w:p>
        </w:tc>
        <w:tc>
          <w:tcPr>
            <w:tcW w:w="992" w:type="dxa"/>
          </w:tcPr>
          <w:p w:rsidR="009C30AA" w:rsidRDefault="009C30AA" w:rsidP="009C30AA">
            <w:pPr>
              <w:widowControl w:val="0"/>
              <w:jc w:val="center"/>
              <w:rPr>
                <w:rFonts w:ascii="Times New Roman" w:hAnsi="Times New Roman"/>
                <w:b/>
              </w:rPr>
            </w:pPr>
            <w:r>
              <w:rPr>
                <w:rFonts w:ascii="Times New Roman" w:hAnsi="Times New Roman"/>
                <w:b/>
              </w:rPr>
              <w:t>Mean</w:t>
            </w:r>
          </w:p>
        </w:tc>
        <w:tc>
          <w:tcPr>
            <w:tcW w:w="1134" w:type="dxa"/>
          </w:tcPr>
          <w:p w:rsidR="009C30AA" w:rsidRDefault="009C30AA" w:rsidP="009C30AA">
            <w:pPr>
              <w:widowControl w:val="0"/>
              <w:jc w:val="center"/>
              <w:rPr>
                <w:rFonts w:ascii="Times New Roman" w:hAnsi="Times New Roman"/>
                <w:b/>
              </w:rPr>
            </w:pPr>
            <w:r>
              <w:rPr>
                <w:rFonts w:ascii="Times New Roman" w:hAnsi="Times New Roman"/>
                <w:b/>
              </w:rPr>
              <w:t xml:space="preserve">Std. </w:t>
            </w:r>
            <w:r>
              <w:rPr>
                <w:rFonts w:ascii="Times New Roman" w:hAnsi="Times New Roman"/>
                <w:b/>
              </w:rPr>
              <w:lastRenderedPageBreak/>
              <w:t>Deviation</w:t>
            </w:r>
          </w:p>
        </w:tc>
      </w:tr>
      <w:tr w:rsidR="009C30AA" w:rsidTr="009C30AA">
        <w:tc>
          <w:tcPr>
            <w:tcW w:w="2547" w:type="dxa"/>
            <w:hideMark/>
          </w:tcPr>
          <w:p w:rsidR="009C30AA" w:rsidRDefault="009C30AA" w:rsidP="009C30AA">
            <w:pPr>
              <w:widowControl w:val="0"/>
              <w:rPr>
                <w:rFonts w:ascii="Times New Roman" w:hAnsi="Times New Roman"/>
              </w:rPr>
            </w:pPr>
            <w:r>
              <w:rPr>
                <w:rFonts w:ascii="Times New Roman" w:hAnsi="Times New Roman"/>
              </w:rPr>
              <w:lastRenderedPageBreak/>
              <w:t>Kesadaran Wajib Pajak</w:t>
            </w:r>
          </w:p>
        </w:tc>
        <w:tc>
          <w:tcPr>
            <w:tcW w:w="826" w:type="dxa"/>
            <w:hideMark/>
          </w:tcPr>
          <w:p w:rsidR="009C30AA" w:rsidRDefault="009C30AA" w:rsidP="009C30AA">
            <w:pPr>
              <w:widowControl w:val="0"/>
              <w:jc w:val="center"/>
              <w:rPr>
                <w:rFonts w:ascii="Times New Roman" w:hAnsi="Times New Roman"/>
              </w:rPr>
            </w:pPr>
            <w:r>
              <w:rPr>
                <w:rFonts w:ascii="Times New Roman" w:hAnsi="Times New Roman"/>
              </w:rPr>
              <w:t>120</w:t>
            </w:r>
          </w:p>
        </w:tc>
        <w:tc>
          <w:tcPr>
            <w:tcW w:w="1158" w:type="dxa"/>
            <w:hideMark/>
          </w:tcPr>
          <w:p w:rsidR="009C30AA" w:rsidRDefault="009C30AA" w:rsidP="009C30AA">
            <w:pPr>
              <w:widowControl w:val="0"/>
              <w:jc w:val="center"/>
              <w:rPr>
                <w:rFonts w:ascii="Times New Roman" w:hAnsi="Times New Roman"/>
              </w:rPr>
            </w:pPr>
            <w:r>
              <w:rPr>
                <w:rFonts w:ascii="Times New Roman" w:hAnsi="Times New Roman"/>
              </w:rPr>
              <w:t>10,00</w:t>
            </w:r>
          </w:p>
        </w:tc>
        <w:tc>
          <w:tcPr>
            <w:tcW w:w="1276" w:type="dxa"/>
            <w:hideMark/>
          </w:tcPr>
          <w:p w:rsidR="009C30AA" w:rsidRDefault="009C30AA" w:rsidP="009C30AA">
            <w:pPr>
              <w:widowControl w:val="0"/>
              <w:jc w:val="center"/>
              <w:rPr>
                <w:rFonts w:ascii="Times New Roman" w:hAnsi="Times New Roman"/>
              </w:rPr>
            </w:pPr>
            <w:r>
              <w:rPr>
                <w:rFonts w:ascii="Times New Roman" w:hAnsi="Times New Roman"/>
              </w:rPr>
              <w:t>20,00</w:t>
            </w:r>
          </w:p>
        </w:tc>
        <w:tc>
          <w:tcPr>
            <w:tcW w:w="992" w:type="dxa"/>
          </w:tcPr>
          <w:p w:rsidR="009C30AA" w:rsidRDefault="009C30AA" w:rsidP="009C30AA">
            <w:pPr>
              <w:widowControl w:val="0"/>
              <w:jc w:val="center"/>
              <w:rPr>
                <w:rFonts w:ascii="Times New Roman" w:hAnsi="Times New Roman"/>
              </w:rPr>
            </w:pPr>
            <w:r>
              <w:rPr>
                <w:rFonts w:ascii="Times New Roman" w:hAnsi="Times New Roman"/>
              </w:rPr>
              <w:t>16,21</w:t>
            </w:r>
          </w:p>
        </w:tc>
        <w:tc>
          <w:tcPr>
            <w:tcW w:w="1134" w:type="dxa"/>
          </w:tcPr>
          <w:p w:rsidR="009C30AA" w:rsidRDefault="009C30AA" w:rsidP="009C30AA">
            <w:pPr>
              <w:widowControl w:val="0"/>
              <w:jc w:val="center"/>
              <w:rPr>
                <w:rFonts w:ascii="Times New Roman" w:hAnsi="Times New Roman"/>
              </w:rPr>
            </w:pPr>
            <w:r>
              <w:rPr>
                <w:rFonts w:ascii="Times New Roman" w:hAnsi="Times New Roman"/>
              </w:rPr>
              <w:t>2,009</w:t>
            </w:r>
          </w:p>
        </w:tc>
      </w:tr>
      <w:tr w:rsidR="009C30AA" w:rsidTr="009C30AA">
        <w:tc>
          <w:tcPr>
            <w:tcW w:w="2547" w:type="dxa"/>
            <w:hideMark/>
          </w:tcPr>
          <w:p w:rsidR="009C30AA" w:rsidRDefault="009C30AA" w:rsidP="009C30AA">
            <w:pPr>
              <w:widowControl w:val="0"/>
              <w:rPr>
                <w:rFonts w:ascii="Times New Roman" w:hAnsi="Times New Roman"/>
              </w:rPr>
            </w:pPr>
            <w:r>
              <w:rPr>
                <w:rFonts w:ascii="Times New Roman" w:hAnsi="Times New Roman"/>
              </w:rPr>
              <w:t>Lingkungan Sosial</w:t>
            </w:r>
          </w:p>
        </w:tc>
        <w:tc>
          <w:tcPr>
            <w:tcW w:w="826" w:type="dxa"/>
            <w:hideMark/>
          </w:tcPr>
          <w:p w:rsidR="009C30AA" w:rsidRDefault="009C30AA" w:rsidP="009C30AA">
            <w:pPr>
              <w:widowControl w:val="0"/>
              <w:jc w:val="center"/>
              <w:rPr>
                <w:rFonts w:ascii="Times New Roman" w:hAnsi="Times New Roman"/>
              </w:rPr>
            </w:pPr>
            <w:r>
              <w:rPr>
                <w:rFonts w:ascii="Times New Roman" w:hAnsi="Times New Roman"/>
              </w:rPr>
              <w:t>120</w:t>
            </w:r>
          </w:p>
        </w:tc>
        <w:tc>
          <w:tcPr>
            <w:tcW w:w="1158" w:type="dxa"/>
            <w:hideMark/>
          </w:tcPr>
          <w:p w:rsidR="009C30AA" w:rsidRDefault="009C30AA" w:rsidP="009C30AA">
            <w:pPr>
              <w:widowControl w:val="0"/>
              <w:jc w:val="center"/>
              <w:rPr>
                <w:rFonts w:ascii="Times New Roman" w:hAnsi="Times New Roman"/>
              </w:rPr>
            </w:pPr>
            <w:r>
              <w:rPr>
                <w:rFonts w:ascii="Times New Roman" w:hAnsi="Times New Roman"/>
              </w:rPr>
              <w:t>8,00</w:t>
            </w:r>
          </w:p>
        </w:tc>
        <w:tc>
          <w:tcPr>
            <w:tcW w:w="1276" w:type="dxa"/>
            <w:hideMark/>
          </w:tcPr>
          <w:p w:rsidR="009C30AA" w:rsidRDefault="009C30AA" w:rsidP="009C30AA">
            <w:pPr>
              <w:widowControl w:val="0"/>
              <w:jc w:val="center"/>
              <w:rPr>
                <w:rFonts w:ascii="Times New Roman" w:hAnsi="Times New Roman"/>
              </w:rPr>
            </w:pPr>
            <w:r>
              <w:rPr>
                <w:rFonts w:ascii="Times New Roman" w:hAnsi="Times New Roman"/>
              </w:rPr>
              <w:t>20,00</w:t>
            </w:r>
          </w:p>
        </w:tc>
        <w:tc>
          <w:tcPr>
            <w:tcW w:w="992" w:type="dxa"/>
          </w:tcPr>
          <w:p w:rsidR="009C30AA" w:rsidRDefault="009C30AA" w:rsidP="009C30AA">
            <w:pPr>
              <w:widowControl w:val="0"/>
              <w:jc w:val="center"/>
              <w:rPr>
                <w:rFonts w:ascii="Times New Roman" w:hAnsi="Times New Roman"/>
              </w:rPr>
            </w:pPr>
            <w:r>
              <w:rPr>
                <w:rFonts w:ascii="Times New Roman" w:hAnsi="Times New Roman"/>
              </w:rPr>
              <w:t>14,31</w:t>
            </w:r>
          </w:p>
        </w:tc>
        <w:tc>
          <w:tcPr>
            <w:tcW w:w="1134" w:type="dxa"/>
          </w:tcPr>
          <w:p w:rsidR="009C30AA" w:rsidRDefault="009C30AA" w:rsidP="009C30AA">
            <w:pPr>
              <w:widowControl w:val="0"/>
              <w:jc w:val="center"/>
              <w:rPr>
                <w:rFonts w:ascii="Times New Roman" w:hAnsi="Times New Roman"/>
              </w:rPr>
            </w:pPr>
            <w:r>
              <w:rPr>
                <w:rFonts w:ascii="Times New Roman" w:hAnsi="Times New Roman"/>
              </w:rPr>
              <w:t>2,762</w:t>
            </w:r>
          </w:p>
        </w:tc>
      </w:tr>
      <w:tr w:rsidR="009C30AA" w:rsidTr="009C30AA">
        <w:tc>
          <w:tcPr>
            <w:tcW w:w="2547" w:type="dxa"/>
            <w:hideMark/>
          </w:tcPr>
          <w:p w:rsidR="009C30AA" w:rsidRDefault="009C30AA" w:rsidP="009C30AA">
            <w:pPr>
              <w:widowControl w:val="0"/>
              <w:rPr>
                <w:rFonts w:ascii="Times New Roman" w:hAnsi="Times New Roman"/>
              </w:rPr>
            </w:pPr>
            <w:r>
              <w:rPr>
                <w:rFonts w:ascii="Times New Roman" w:hAnsi="Times New Roman"/>
              </w:rPr>
              <w:t>Pengetahuan Perpajakan</w:t>
            </w:r>
          </w:p>
        </w:tc>
        <w:tc>
          <w:tcPr>
            <w:tcW w:w="826" w:type="dxa"/>
            <w:hideMark/>
          </w:tcPr>
          <w:p w:rsidR="009C30AA" w:rsidRDefault="009C30AA" w:rsidP="009C30AA">
            <w:pPr>
              <w:widowControl w:val="0"/>
              <w:jc w:val="center"/>
              <w:rPr>
                <w:rFonts w:ascii="Times New Roman" w:hAnsi="Times New Roman"/>
              </w:rPr>
            </w:pPr>
            <w:r>
              <w:rPr>
                <w:rFonts w:ascii="Times New Roman" w:hAnsi="Times New Roman"/>
              </w:rPr>
              <w:t>120</w:t>
            </w:r>
          </w:p>
        </w:tc>
        <w:tc>
          <w:tcPr>
            <w:tcW w:w="1158" w:type="dxa"/>
            <w:hideMark/>
          </w:tcPr>
          <w:p w:rsidR="009C30AA" w:rsidRDefault="009C30AA" w:rsidP="009C30AA">
            <w:pPr>
              <w:widowControl w:val="0"/>
              <w:jc w:val="center"/>
              <w:rPr>
                <w:rFonts w:ascii="Times New Roman" w:hAnsi="Times New Roman"/>
              </w:rPr>
            </w:pPr>
            <w:r>
              <w:rPr>
                <w:rFonts w:ascii="Times New Roman" w:hAnsi="Times New Roman"/>
              </w:rPr>
              <w:t>9,00</w:t>
            </w:r>
          </w:p>
        </w:tc>
        <w:tc>
          <w:tcPr>
            <w:tcW w:w="1276" w:type="dxa"/>
            <w:hideMark/>
          </w:tcPr>
          <w:p w:rsidR="009C30AA" w:rsidRDefault="009C30AA" w:rsidP="009C30AA">
            <w:pPr>
              <w:widowControl w:val="0"/>
              <w:jc w:val="center"/>
              <w:rPr>
                <w:rFonts w:ascii="Times New Roman" w:hAnsi="Times New Roman"/>
              </w:rPr>
            </w:pPr>
            <w:r>
              <w:rPr>
                <w:rFonts w:ascii="Times New Roman" w:hAnsi="Times New Roman"/>
              </w:rPr>
              <w:t>25,00</w:t>
            </w:r>
          </w:p>
        </w:tc>
        <w:tc>
          <w:tcPr>
            <w:tcW w:w="992" w:type="dxa"/>
          </w:tcPr>
          <w:p w:rsidR="009C30AA" w:rsidRDefault="009C30AA" w:rsidP="009C30AA">
            <w:pPr>
              <w:widowControl w:val="0"/>
              <w:jc w:val="center"/>
              <w:rPr>
                <w:rFonts w:ascii="Times New Roman" w:hAnsi="Times New Roman"/>
              </w:rPr>
            </w:pPr>
            <w:r>
              <w:rPr>
                <w:rFonts w:ascii="Times New Roman" w:hAnsi="Times New Roman"/>
              </w:rPr>
              <w:t>18,68</w:t>
            </w:r>
          </w:p>
        </w:tc>
        <w:tc>
          <w:tcPr>
            <w:tcW w:w="1134" w:type="dxa"/>
          </w:tcPr>
          <w:p w:rsidR="009C30AA" w:rsidRDefault="009C30AA" w:rsidP="009C30AA">
            <w:pPr>
              <w:widowControl w:val="0"/>
              <w:jc w:val="center"/>
              <w:rPr>
                <w:rFonts w:ascii="Times New Roman" w:hAnsi="Times New Roman"/>
              </w:rPr>
            </w:pPr>
            <w:r>
              <w:rPr>
                <w:rFonts w:ascii="Times New Roman" w:hAnsi="Times New Roman"/>
              </w:rPr>
              <w:t>2,854</w:t>
            </w:r>
          </w:p>
        </w:tc>
      </w:tr>
      <w:tr w:rsidR="009C30AA" w:rsidTr="009C30AA">
        <w:tc>
          <w:tcPr>
            <w:tcW w:w="2547" w:type="dxa"/>
            <w:hideMark/>
          </w:tcPr>
          <w:p w:rsidR="009C30AA" w:rsidRDefault="009C30AA" w:rsidP="009C30AA">
            <w:pPr>
              <w:widowControl w:val="0"/>
              <w:rPr>
                <w:rFonts w:ascii="Times New Roman" w:hAnsi="Times New Roman"/>
              </w:rPr>
            </w:pPr>
            <w:r>
              <w:rPr>
                <w:rFonts w:ascii="Times New Roman" w:hAnsi="Times New Roman"/>
              </w:rPr>
              <w:t>Kepatuhan</w:t>
            </w:r>
          </w:p>
        </w:tc>
        <w:tc>
          <w:tcPr>
            <w:tcW w:w="826" w:type="dxa"/>
            <w:hideMark/>
          </w:tcPr>
          <w:p w:rsidR="009C30AA" w:rsidRDefault="009C30AA" w:rsidP="009C30AA">
            <w:pPr>
              <w:widowControl w:val="0"/>
              <w:jc w:val="center"/>
              <w:rPr>
                <w:rFonts w:ascii="Times New Roman" w:hAnsi="Times New Roman"/>
              </w:rPr>
            </w:pPr>
            <w:r>
              <w:rPr>
                <w:rFonts w:ascii="Times New Roman" w:hAnsi="Times New Roman"/>
              </w:rPr>
              <w:t>120</w:t>
            </w:r>
          </w:p>
        </w:tc>
        <w:tc>
          <w:tcPr>
            <w:tcW w:w="1158" w:type="dxa"/>
            <w:hideMark/>
          </w:tcPr>
          <w:p w:rsidR="009C30AA" w:rsidRDefault="009C30AA" w:rsidP="009C30AA">
            <w:pPr>
              <w:widowControl w:val="0"/>
              <w:jc w:val="center"/>
              <w:rPr>
                <w:rFonts w:ascii="Times New Roman" w:hAnsi="Times New Roman"/>
              </w:rPr>
            </w:pPr>
            <w:r>
              <w:rPr>
                <w:rFonts w:ascii="Times New Roman" w:hAnsi="Times New Roman"/>
              </w:rPr>
              <w:t>11,00</w:t>
            </w:r>
          </w:p>
        </w:tc>
        <w:tc>
          <w:tcPr>
            <w:tcW w:w="1276" w:type="dxa"/>
            <w:hideMark/>
          </w:tcPr>
          <w:p w:rsidR="009C30AA" w:rsidRDefault="009C30AA" w:rsidP="009C30AA">
            <w:pPr>
              <w:widowControl w:val="0"/>
              <w:jc w:val="center"/>
              <w:rPr>
                <w:rFonts w:ascii="Times New Roman" w:hAnsi="Times New Roman"/>
              </w:rPr>
            </w:pPr>
            <w:r>
              <w:rPr>
                <w:rFonts w:ascii="Times New Roman" w:hAnsi="Times New Roman"/>
              </w:rPr>
              <w:t>20,00</w:t>
            </w:r>
          </w:p>
        </w:tc>
        <w:tc>
          <w:tcPr>
            <w:tcW w:w="992" w:type="dxa"/>
          </w:tcPr>
          <w:p w:rsidR="009C30AA" w:rsidRDefault="009C30AA" w:rsidP="009C30AA">
            <w:pPr>
              <w:widowControl w:val="0"/>
              <w:jc w:val="center"/>
              <w:rPr>
                <w:rFonts w:ascii="Times New Roman" w:hAnsi="Times New Roman"/>
              </w:rPr>
            </w:pPr>
            <w:r>
              <w:rPr>
                <w:rFonts w:ascii="Times New Roman" w:hAnsi="Times New Roman"/>
              </w:rPr>
              <w:t>17,21</w:t>
            </w:r>
          </w:p>
        </w:tc>
        <w:tc>
          <w:tcPr>
            <w:tcW w:w="1134" w:type="dxa"/>
          </w:tcPr>
          <w:p w:rsidR="009C30AA" w:rsidRDefault="009C30AA" w:rsidP="009C30AA">
            <w:pPr>
              <w:widowControl w:val="0"/>
              <w:jc w:val="center"/>
              <w:rPr>
                <w:rFonts w:ascii="Times New Roman" w:hAnsi="Times New Roman"/>
              </w:rPr>
            </w:pPr>
            <w:r>
              <w:rPr>
                <w:rFonts w:ascii="Times New Roman" w:hAnsi="Times New Roman"/>
              </w:rPr>
              <w:t>2,095</w:t>
            </w:r>
          </w:p>
        </w:tc>
      </w:tr>
      <w:tr w:rsidR="009C30AA" w:rsidTr="009C30AA">
        <w:tc>
          <w:tcPr>
            <w:tcW w:w="2547" w:type="dxa"/>
            <w:hideMark/>
          </w:tcPr>
          <w:p w:rsidR="009C30AA" w:rsidRDefault="009C30AA" w:rsidP="009C30AA">
            <w:pPr>
              <w:widowControl w:val="0"/>
              <w:rPr>
                <w:rFonts w:ascii="Times New Roman" w:hAnsi="Times New Roman"/>
              </w:rPr>
            </w:pPr>
            <w:r>
              <w:rPr>
                <w:rFonts w:ascii="Times New Roman" w:hAnsi="Times New Roman"/>
              </w:rPr>
              <w:t>Valid N (listwise)</w:t>
            </w:r>
          </w:p>
        </w:tc>
        <w:tc>
          <w:tcPr>
            <w:tcW w:w="826" w:type="dxa"/>
            <w:hideMark/>
          </w:tcPr>
          <w:p w:rsidR="009C30AA" w:rsidRDefault="009C30AA" w:rsidP="009C30AA">
            <w:pPr>
              <w:widowControl w:val="0"/>
              <w:jc w:val="center"/>
              <w:rPr>
                <w:rFonts w:ascii="Times New Roman" w:hAnsi="Times New Roman"/>
              </w:rPr>
            </w:pPr>
            <w:r>
              <w:rPr>
                <w:rFonts w:ascii="Times New Roman" w:hAnsi="Times New Roman"/>
              </w:rPr>
              <w:t>120</w:t>
            </w:r>
          </w:p>
        </w:tc>
        <w:tc>
          <w:tcPr>
            <w:tcW w:w="1158" w:type="dxa"/>
            <w:hideMark/>
          </w:tcPr>
          <w:p w:rsidR="009C30AA" w:rsidRDefault="009C30AA" w:rsidP="009C30AA">
            <w:pPr>
              <w:widowControl w:val="0"/>
              <w:jc w:val="center"/>
              <w:rPr>
                <w:rFonts w:ascii="Times New Roman" w:hAnsi="Times New Roman"/>
              </w:rPr>
            </w:pPr>
          </w:p>
        </w:tc>
        <w:tc>
          <w:tcPr>
            <w:tcW w:w="1276" w:type="dxa"/>
            <w:hideMark/>
          </w:tcPr>
          <w:p w:rsidR="009C30AA" w:rsidRDefault="009C30AA" w:rsidP="009C30AA">
            <w:pPr>
              <w:widowControl w:val="0"/>
              <w:jc w:val="center"/>
              <w:rPr>
                <w:rFonts w:ascii="Times New Roman" w:hAnsi="Times New Roman"/>
              </w:rPr>
            </w:pPr>
          </w:p>
        </w:tc>
        <w:tc>
          <w:tcPr>
            <w:tcW w:w="992" w:type="dxa"/>
          </w:tcPr>
          <w:p w:rsidR="009C30AA" w:rsidRDefault="009C30AA" w:rsidP="009C30AA">
            <w:pPr>
              <w:widowControl w:val="0"/>
              <w:jc w:val="center"/>
              <w:rPr>
                <w:rFonts w:ascii="Times New Roman" w:hAnsi="Times New Roman"/>
              </w:rPr>
            </w:pPr>
          </w:p>
        </w:tc>
        <w:tc>
          <w:tcPr>
            <w:tcW w:w="1134" w:type="dxa"/>
          </w:tcPr>
          <w:p w:rsidR="009C30AA" w:rsidRDefault="009C30AA" w:rsidP="009C30AA">
            <w:pPr>
              <w:widowControl w:val="0"/>
              <w:jc w:val="center"/>
              <w:rPr>
                <w:rFonts w:ascii="Times New Roman" w:hAnsi="Times New Roman"/>
              </w:rPr>
            </w:pPr>
          </w:p>
        </w:tc>
      </w:tr>
    </w:tbl>
    <w:p w:rsidR="00947A9C" w:rsidRPr="00BA5BFB" w:rsidRDefault="009C30AA" w:rsidP="0053535E">
      <w:pPr>
        <w:pStyle w:val="Caption"/>
        <w:widowControl w:val="0"/>
        <w:ind w:firstLine="360"/>
        <w:rPr>
          <w:rFonts w:ascii="Times New Roman" w:hAnsi="Times New Roman"/>
          <w:b/>
          <w:i w:val="0"/>
          <w:color w:val="auto"/>
          <w:sz w:val="22"/>
          <w:szCs w:val="22"/>
        </w:rPr>
      </w:pPr>
      <w:r w:rsidRPr="00BA5BFB">
        <w:rPr>
          <w:rFonts w:ascii="Times New Roman" w:hAnsi="Times New Roman"/>
          <w:b/>
          <w:i w:val="0"/>
          <w:color w:val="auto"/>
          <w:sz w:val="22"/>
          <w:szCs w:val="22"/>
        </w:rPr>
        <w:lastRenderedPageBreak/>
        <w:t xml:space="preserve"> </w:t>
      </w:r>
      <w:bookmarkStart w:id="210" w:name="_Toc224560572"/>
      <w:r w:rsidR="00BA5BFB" w:rsidRPr="00BA5BFB">
        <w:rPr>
          <w:rFonts w:ascii="Times New Roman" w:hAnsi="Times New Roman"/>
          <w:b/>
          <w:i w:val="0"/>
          <w:color w:val="auto"/>
          <w:sz w:val="22"/>
          <w:szCs w:val="22"/>
        </w:rPr>
        <w:t xml:space="preserve">Tabel 4. </w:t>
      </w:r>
      <w:r w:rsidR="00BA5BFB" w:rsidRPr="00BA5BFB">
        <w:rPr>
          <w:rFonts w:ascii="Times New Roman" w:hAnsi="Times New Roman"/>
          <w:b/>
          <w:i w:val="0"/>
          <w:color w:val="auto"/>
          <w:sz w:val="22"/>
          <w:szCs w:val="22"/>
        </w:rPr>
        <w:fldChar w:fldCharType="begin"/>
      </w:r>
      <w:r w:rsidR="00BA5BFB" w:rsidRPr="00BA5BFB">
        <w:rPr>
          <w:rFonts w:ascii="Times New Roman" w:hAnsi="Times New Roman"/>
          <w:b/>
          <w:i w:val="0"/>
          <w:color w:val="auto"/>
          <w:sz w:val="22"/>
          <w:szCs w:val="22"/>
        </w:rPr>
        <w:instrText xml:space="preserve"> SEQ Tabel_4. \* ARABIC </w:instrText>
      </w:r>
      <w:r w:rsidR="00BA5BFB" w:rsidRPr="00BA5BFB">
        <w:rPr>
          <w:rFonts w:ascii="Times New Roman" w:hAnsi="Times New Roman"/>
          <w:b/>
          <w:i w:val="0"/>
          <w:color w:val="auto"/>
          <w:sz w:val="22"/>
          <w:szCs w:val="22"/>
        </w:rPr>
        <w:fldChar w:fldCharType="separate"/>
      </w:r>
      <w:r w:rsidR="00D775D3">
        <w:rPr>
          <w:rFonts w:ascii="Times New Roman" w:hAnsi="Times New Roman"/>
          <w:b/>
          <w:i w:val="0"/>
          <w:noProof/>
          <w:color w:val="auto"/>
          <w:sz w:val="22"/>
          <w:szCs w:val="22"/>
        </w:rPr>
        <w:t>7</w:t>
      </w:r>
      <w:r w:rsidR="00BA5BFB" w:rsidRPr="00BA5BFB">
        <w:rPr>
          <w:rFonts w:ascii="Times New Roman" w:hAnsi="Times New Roman"/>
          <w:b/>
          <w:i w:val="0"/>
          <w:color w:val="auto"/>
          <w:sz w:val="22"/>
          <w:szCs w:val="22"/>
        </w:rPr>
        <w:fldChar w:fldCharType="end"/>
      </w:r>
      <w:r w:rsidR="00BA5BFB" w:rsidRPr="00BA5BFB">
        <w:rPr>
          <w:rFonts w:ascii="Times New Roman" w:hAnsi="Times New Roman"/>
          <w:b/>
          <w:i w:val="0"/>
          <w:color w:val="auto"/>
          <w:sz w:val="22"/>
          <w:szCs w:val="22"/>
        </w:rPr>
        <w:t xml:space="preserve"> </w:t>
      </w:r>
      <w:r w:rsidR="00947A9C" w:rsidRPr="00BA5BFB">
        <w:rPr>
          <w:rFonts w:ascii="Times New Roman" w:hAnsi="Times New Roman"/>
          <w:b/>
          <w:i w:val="0"/>
          <w:color w:val="auto"/>
          <w:sz w:val="22"/>
          <w:szCs w:val="22"/>
        </w:rPr>
        <w:t>Hasil Uji Statistik Deskriptif</w:t>
      </w:r>
      <w:bookmarkEnd w:id="209"/>
      <w:bookmarkEnd w:id="210"/>
    </w:p>
    <w:p w:rsidR="00583422" w:rsidRPr="00583422" w:rsidRDefault="00583422" w:rsidP="0053535E">
      <w:pPr>
        <w:pStyle w:val="NoSpacing"/>
        <w:widowControl w:val="0"/>
        <w:spacing w:line="480" w:lineRule="auto"/>
        <w:ind w:left="714" w:hanging="288"/>
        <w:jc w:val="both"/>
        <w:rPr>
          <w:b w:val="0"/>
          <w:i/>
          <w:sz w:val="20"/>
        </w:rPr>
      </w:pPr>
      <w:r w:rsidRPr="002B6C89">
        <w:rPr>
          <w:b w:val="0"/>
          <w:i/>
          <w:sz w:val="20"/>
        </w:rPr>
        <w:lastRenderedPageBreak/>
        <w:t>Sumber: Hasil Data Diolah (2026)</w:t>
      </w:r>
    </w:p>
    <w:p w:rsidR="007A1692" w:rsidRPr="0035720D" w:rsidRDefault="0035720D" w:rsidP="0053535E">
      <w:pPr>
        <w:widowControl w:val="0"/>
        <w:spacing w:line="480" w:lineRule="auto"/>
        <w:ind w:left="360" w:firstLine="360"/>
        <w:rPr>
          <w:rFonts w:ascii="Times New Roman" w:hAnsi="Times New Roman"/>
          <w:sz w:val="24"/>
        </w:rPr>
      </w:pPr>
      <w:r w:rsidRPr="0035720D">
        <w:rPr>
          <w:rFonts w:ascii="Times New Roman" w:hAnsi="Times New Roman"/>
          <w:sz w:val="24"/>
        </w:rPr>
        <w:t xml:space="preserve">Berdasarkan hasil analisis data pada tabel 4.7, maka </w:t>
      </w:r>
      <w:r w:rsidR="0004506E">
        <w:rPr>
          <w:rFonts w:ascii="Times New Roman" w:hAnsi="Times New Roman"/>
          <w:sz w:val="24"/>
        </w:rPr>
        <w:t>penjelasan masing-masing variabel dapat diuraikan sebagai berikut:</w:t>
      </w:r>
    </w:p>
    <w:p w:rsidR="00024846" w:rsidRDefault="00024846" w:rsidP="0053535E">
      <w:pPr>
        <w:pStyle w:val="Heading3"/>
        <w:keepNext w:val="0"/>
        <w:keepLines w:val="0"/>
        <w:widowControl w:val="0"/>
        <w:numPr>
          <w:ilvl w:val="2"/>
          <w:numId w:val="61"/>
        </w:numPr>
        <w:spacing w:line="480" w:lineRule="auto"/>
        <w:ind w:left="1418"/>
        <w:rPr>
          <w:rFonts w:ascii="Times New Roman" w:hAnsi="Times New Roman"/>
          <w:b/>
          <w:color w:val="auto"/>
        </w:rPr>
      </w:pPr>
      <w:bookmarkStart w:id="211" w:name="_Toc224067477"/>
      <w:bookmarkStart w:id="212" w:name="_Toc226311235"/>
      <w:r w:rsidRPr="00024846">
        <w:rPr>
          <w:rFonts w:ascii="Times New Roman" w:hAnsi="Times New Roman"/>
          <w:b/>
          <w:color w:val="auto"/>
        </w:rPr>
        <w:t>Kepatuhan Wajib Pajak</w:t>
      </w:r>
      <w:r w:rsidR="009A1D76">
        <w:rPr>
          <w:rFonts w:ascii="Times New Roman" w:hAnsi="Times New Roman"/>
          <w:b/>
          <w:color w:val="auto"/>
        </w:rPr>
        <w:t xml:space="preserve"> (Y)</w:t>
      </w:r>
      <w:bookmarkEnd w:id="211"/>
      <w:bookmarkEnd w:id="212"/>
    </w:p>
    <w:p w:rsidR="009A1D76" w:rsidRPr="00683C6C" w:rsidRDefault="009A1D76" w:rsidP="0053535E">
      <w:pPr>
        <w:widowControl w:val="0"/>
        <w:spacing w:line="480" w:lineRule="auto"/>
        <w:ind w:left="709" w:firstLine="709"/>
        <w:jc w:val="both"/>
        <w:rPr>
          <w:rFonts w:ascii="Times New Roman" w:hAnsi="Times New Roman"/>
          <w:sz w:val="28"/>
        </w:rPr>
      </w:pPr>
      <w:r w:rsidRPr="009A1D76">
        <w:rPr>
          <w:rFonts w:ascii="Times New Roman" w:hAnsi="Times New Roman"/>
          <w:sz w:val="24"/>
        </w:rPr>
        <w:t xml:space="preserve">Berdasarkan </w:t>
      </w:r>
      <w:r>
        <w:rPr>
          <w:rFonts w:ascii="Times New Roman" w:hAnsi="Times New Roman"/>
          <w:sz w:val="24"/>
        </w:rPr>
        <w:t xml:space="preserve">tabel 4.7, variabel kepatuhan wajib pajak memiliki </w:t>
      </w:r>
      <w:r w:rsidR="007A1692">
        <w:rPr>
          <w:rFonts w:ascii="Times New Roman" w:hAnsi="Times New Roman"/>
          <w:sz w:val="24"/>
        </w:rPr>
        <w:t>nilai minimum sebesar 11</w:t>
      </w:r>
      <w:r>
        <w:rPr>
          <w:rFonts w:ascii="Times New Roman" w:hAnsi="Times New Roman"/>
          <w:sz w:val="24"/>
        </w:rPr>
        <w:t>,00 dan maksimum sebesar 20,0</w:t>
      </w:r>
      <w:r w:rsidR="001079CE">
        <w:rPr>
          <w:rFonts w:ascii="Times New Roman" w:hAnsi="Times New Roman"/>
          <w:sz w:val="24"/>
        </w:rPr>
        <w:t>0</w:t>
      </w:r>
      <w:r w:rsidR="007A1692">
        <w:rPr>
          <w:rFonts w:ascii="Times New Roman" w:hAnsi="Times New Roman"/>
          <w:sz w:val="24"/>
        </w:rPr>
        <w:t xml:space="preserve"> dengan nilai mean sebesar 17,21</w:t>
      </w:r>
      <w:r>
        <w:rPr>
          <w:rFonts w:ascii="Times New Roman" w:hAnsi="Times New Roman"/>
          <w:sz w:val="24"/>
        </w:rPr>
        <w:t xml:space="preserve"> se</w:t>
      </w:r>
      <w:r w:rsidR="00D9240E">
        <w:rPr>
          <w:rFonts w:ascii="Times New Roman" w:hAnsi="Times New Roman"/>
          <w:sz w:val="24"/>
        </w:rPr>
        <w:t>r</w:t>
      </w:r>
      <w:r w:rsidR="007A1692">
        <w:rPr>
          <w:rFonts w:ascii="Times New Roman" w:hAnsi="Times New Roman"/>
          <w:sz w:val="24"/>
        </w:rPr>
        <w:t>ta standar deviasi sebesar 2,095</w:t>
      </w:r>
      <w:r>
        <w:rPr>
          <w:rFonts w:ascii="Times New Roman" w:hAnsi="Times New Roman"/>
          <w:sz w:val="24"/>
        </w:rPr>
        <w:t>. Mengacu pada interval kelas yang tercantum pada tabel</w:t>
      </w:r>
      <w:r w:rsidR="007A1692">
        <w:rPr>
          <w:rFonts w:ascii="Times New Roman" w:hAnsi="Times New Roman"/>
          <w:sz w:val="24"/>
        </w:rPr>
        <w:t xml:space="preserve"> 4.6, nilai rata-rata dari 17,21</w:t>
      </w:r>
      <w:r>
        <w:rPr>
          <w:rFonts w:ascii="Times New Roman" w:hAnsi="Times New Roman"/>
          <w:sz w:val="24"/>
        </w:rPr>
        <w:t xml:space="preserve"> dikategorikan ke dalam </w:t>
      </w:r>
      <w:r w:rsidRPr="00683C6C">
        <w:rPr>
          <w:rFonts w:ascii="Times New Roman" w:hAnsi="Times New Roman"/>
          <w:sz w:val="24"/>
        </w:rPr>
        <w:t xml:space="preserve">4,21 – 5,00 atau sangat tinggi dengan nilai skor </w:t>
      </w:r>
      <w:r w:rsidR="005E7AF2" w:rsidRPr="00683C6C">
        <w:rPr>
          <w:rFonts w:ascii="Times New Roman" w:hAnsi="Times New Roman"/>
          <w:sz w:val="24"/>
        </w:rPr>
        <w:t>per butir pernyataan adalah 4,30</w:t>
      </w:r>
      <w:r w:rsidRPr="00683C6C">
        <w:rPr>
          <w:rFonts w:ascii="Times New Roman" w:hAnsi="Times New Roman"/>
          <w:sz w:val="24"/>
        </w:rPr>
        <w:t>. Hal tersebut menunjukkan bahwa re</w:t>
      </w:r>
      <w:r w:rsidR="00D9240E" w:rsidRPr="00683C6C">
        <w:rPr>
          <w:rFonts w:ascii="Times New Roman" w:hAnsi="Times New Roman"/>
          <w:sz w:val="24"/>
        </w:rPr>
        <w:t>sponden secara keseluruhan memiliki</w:t>
      </w:r>
      <w:r w:rsidRPr="00683C6C">
        <w:rPr>
          <w:rFonts w:ascii="Times New Roman" w:hAnsi="Times New Roman"/>
          <w:sz w:val="24"/>
        </w:rPr>
        <w:t xml:space="preserve"> tingkat kepatuhan yang sangat tinggi.</w:t>
      </w:r>
    </w:p>
    <w:p w:rsidR="00024846" w:rsidRDefault="00024846" w:rsidP="0053535E">
      <w:pPr>
        <w:pStyle w:val="Heading3"/>
        <w:keepNext w:val="0"/>
        <w:keepLines w:val="0"/>
        <w:widowControl w:val="0"/>
        <w:numPr>
          <w:ilvl w:val="2"/>
          <w:numId w:val="61"/>
        </w:numPr>
        <w:spacing w:line="480" w:lineRule="auto"/>
        <w:ind w:left="1418"/>
        <w:rPr>
          <w:rFonts w:ascii="Times New Roman" w:hAnsi="Times New Roman"/>
          <w:b/>
          <w:color w:val="auto"/>
        </w:rPr>
      </w:pPr>
      <w:bookmarkStart w:id="213" w:name="_Toc224067478"/>
      <w:bookmarkStart w:id="214" w:name="_Toc226311236"/>
      <w:r w:rsidRPr="00024846">
        <w:rPr>
          <w:rFonts w:ascii="Times New Roman" w:hAnsi="Times New Roman"/>
          <w:b/>
          <w:color w:val="auto"/>
        </w:rPr>
        <w:t>Kesadaran Wajib Pajak</w:t>
      </w:r>
      <w:bookmarkEnd w:id="213"/>
      <w:bookmarkEnd w:id="214"/>
    </w:p>
    <w:p w:rsidR="00D9240E" w:rsidRDefault="00D9240E" w:rsidP="0053535E">
      <w:pPr>
        <w:widowControl w:val="0"/>
        <w:spacing w:line="480" w:lineRule="auto"/>
        <w:ind w:left="709" w:firstLine="709"/>
        <w:jc w:val="both"/>
        <w:rPr>
          <w:rFonts w:ascii="Times New Roman" w:hAnsi="Times New Roman"/>
          <w:sz w:val="24"/>
        </w:rPr>
      </w:pPr>
      <w:r w:rsidRPr="00D9240E">
        <w:rPr>
          <w:rFonts w:ascii="Times New Roman" w:hAnsi="Times New Roman"/>
          <w:sz w:val="24"/>
        </w:rPr>
        <w:t>Sebagaimana yang tercantum p</w:t>
      </w:r>
      <w:r w:rsidR="005E7AF2">
        <w:rPr>
          <w:rFonts w:ascii="Times New Roman" w:hAnsi="Times New Roman"/>
          <w:sz w:val="24"/>
        </w:rPr>
        <w:t>a</w:t>
      </w:r>
      <w:r w:rsidRPr="00D9240E">
        <w:rPr>
          <w:rFonts w:ascii="Times New Roman" w:hAnsi="Times New Roman"/>
          <w:sz w:val="24"/>
        </w:rPr>
        <w:t>da tabel 4.7</w:t>
      </w:r>
      <w:r>
        <w:rPr>
          <w:rFonts w:ascii="Times New Roman" w:hAnsi="Times New Roman"/>
          <w:sz w:val="24"/>
        </w:rPr>
        <w:t>,</w:t>
      </w:r>
      <w:r w:rsidR="00F64B08">
        <w:rPr>
          <w:rFonts w:ascii="Times New Roman" w:hAnsi="Times New Roman"/>
          <w:sz w:val="24"/>
        </w:rPr>
        <w:t xml:space="preserve"> variabel</w:t>
      </w:r>
      <w:r>
        <w:rPr>
          <w:rFonts w:ascii="Times New Roman" w:hAnsi="Times New Roman"/>
          <w:sz w:val="24"/>
        </w:rPr>
        <w:t xml:space="preserve"> kesadaran wajib pajak memilik</w:t>
      </w:r>
      <w:r w:rsidR="001079CE">
        <w:rPr>
          <w:rFonts w:ascii="Times New Roman" w:hAnsi="Times New Roman"/>
          <w:sz w:val="24"/>
        </w:rPr>
        <w:t>i nilai minimum sebesar 10</w:t>
      </w:r>
      <w:r>
        <w:rPr>
          <w:rFonts w:ascii="Times New Roman" w:hAnsi="Times New Roman"/>
          <w:sz w:val="24"/>
        </w:rPr>
        <w:t>,</w:t>
      </w:r>
      <w:r w:rsidR="001079CE">
        <w:rPr>
          <w:rFonts w:ascii="Times New Roman" w:hAnsi="Times New Roman"/>
          <w:sz w:val="24"/>
        </w:rPr>
        <w:t>00 dan nilai maksimum sebesar 20</w:t>
      </w:r>
      <w:r>
        <w:rPr>
          <w:rFonts w:ascii="Times New Roman" w:hAnsi="Times New Roman"/>
          <w:sz w:val="24"/>
        </w:rPr>
        <w:t>,00</w:t>
      </w:r>
      <w:r w:rsidR="005E7AF2">
        <w:rPr>
          <w:rFonts w:ascii="Times New Roman" w:hAnsi="Times New Roman"/>
          <w:sz w:val="24"/>
        </w:rPr>
        <w:t xml:space="preserve"> dengan nilai mean sebesar 16,21</w:t>
      </w:r>
      <w:r>
        <w:rPr>
          <w:rFonts w:ascii="Times New Roman" w:hAnsi="Times New Roman"/>
          <w:sz w:val="24"/>
        </w:rPr>
        <w:t xml:space="preserve"> d</w:t>
      </w:r>
      <w:r w:rsidR="001079CE">
        <w:rPr>
          <w:rFonts w:ascii="Times New Roman" w:hAnsi="Times New Roman"/>
          <w:sz w:val="24"/>
        </w:rPr>
        <w:t>an standar deviasi sebe</w:t>
      </w:r>
      <w:r w:rsidR="005E7AF2">
        <w:rPr>
          <w:rFonts w:ascii="Times New Roman" w:hAnsi="Times New Roman"/>
          <w:sz w:val="24"/>
        </w:rPr>
        <w:t>sar 2,009</w:t>
      </w:r>
      <w:r>
        <w:rPr>
          <w:rFonts w:ascii="Times New Roman" w:hAnsi="Times New Roman"/>
          <w:sz w:val="24"/>
        </w:rPr>
        <w:t xml:space="preserve">. Berdasarkan </w:t>
      </w:r>
      <w:r w:rsidR="004F1864">
        <w:rPr>
          <w:rFonts w:ascii="Times New Roman" w:hAnsi="Times New Roman"/>
          <w:sz w:val="24"/>
        </w:rPr>
        <w:t>interval kelas pada tabel 4.6</w:t>
      </w:r>
      <w:r w:rsidR="00F64B08">
        <w:rPr>
          <w:rFonts w:ascii="Times New Roman" w:hAnsi="Times New Roman"/>
          <w:sz w:val="24"/>
        </w:rPr>
        <w:t xml:space="preserve"> variabel</w:t>
      </w:r>
      <w:r w:rsidR="004F1864">
        <w:rPr>
          <w:rFonts w:ascii="Times New Roman" w:hAnsi="Times New Roman"/>
          <w:sz w:val="24"/>
        </w:rPr>
        <w:t xml:space="preserve"> kesadaran wajib pajak termasuk kedalam kategori </w:t>
      </w:r>
      <w:r w:rsidR="004F1864" w:rsidRPr="00683C6C">
        <w:rPr>
          <w:rFonts w:ascii="Times New Roman" w:hAnsi="Times New Roman"/>
          <w:sz w:val="24"/>
        </w:rPr>
        <w:t>3,41 – 4,20 atau tinggi dengan nilai rata-rat</w:t>
      </w:r>
      <w:r w:rsidR="005E7AF2" w:rsidRPr="00683C6C">
        <w:rPr>
          <w:rFonts w:ascii="Times New Roman" w:hAnsi="Times New Roman"/>
          <w:sz w:val="24"/>
        </w:rPr>
        <w:t>a skor per butir pertanyaan 4,05</w:t>
      </w:r>
      <w:r w:rsidR="008F5DD6" w:rsidRPr="00683C6C">
        <w:rPr>
          <w:rFonts w:ascii="Times New Roman" w:hAnsi="Times New Roman"/>
          <w:sz w:val="24"/>
        </w:rPr>
        <w:t>. Hal tersebut menunjukkan bahwa secara umum tingkat kesadaran wajib pajak berada pada kategori tinggi.</w:t>
      </w:r>
    </w:p>
    <w:p w:rsidR="00274BFE" w:rsidRPr="00683C6C" w:rsidRDefault="00274BFE" w:rsidP="0053535E">
      <w:pPr>
        <w:widowControl w:val="0"/>
        <w:spacing w:line="480" w:lineRule="auto"/>
        <w:ind w:left="709" w:firstLine="709"/>
        <w:jc w:val="both"/>
        <w:rPr>
          <w:rFonts w:ascii="Times New Roman" w:hAnsi="Times New Roman"/>
          <w:sz w:val="28"/>
        </w:rPr>
      </w:pPr>
    </w:p>
    <w:p w:rsidR="00024846" w:rsidRDefault="00024846" w:rsidP="0053535E">
      <w:pPr>
        <w:pStyle w:val="Heading3"/>
        <w:keepNext w:val="0"/>
        <w:keepLines w:val="0"/>
        <w:widowControl w:val="0"/>
        <w:numPr>
          <w:ilvl w:val="2"/>
          <w:numId w:val="61"/>
        </w:numPr>
        <w:spacing w:line="480" w:lineRule="auto"/>
        <w:ind w:left="1418"/>
        <w:rPr>
          <w:rFonts w:ascii="Times New Roman" w:hAnsi="Times New Roman"/>
          <w:b/>
          <w:color w:val="auto"/>
        </w:rPr>
      </w:pPr>
      <w:bookmarkStart w:id="215" w:name="_Toc224067479"/>
      <w:bookmarkStart w:id="216" w:name="_Toc226311237"/>
      <w:r w:rsidRPr="00024846">
        <w:rPr>
          <w:rFonts w:ascii="Times New Roman" w:hAnsi="Times New Roman"/>
          <w:b/>
          <w:color w:val="auto"/>
        </w:rPr>
        <w:lastRenderedPageBreak/>
        <w:t>Lingkungan Sosial</w:t>
      </w:r>
      <w:bookmarkEnd w:id="215"/>
      <w:bookmarkEnd w:id="216"/>
    </w:p>
    <w:p w:rsidR="008F5DD6" w:rsidRPr="00683C6C" w:rsidRDefault="008F5DD6" w:rsidP="0053535E">
      <w:pPr>
        <w:widowControl w:val="0"/>
        <w:spacing w:line="480" w:lineRule="auto"/>
        <w:ind w:left="709" w:firstLine="709"/>
        <w:jc w:val="both"/>
        <w:rPr>
          <w:rFonts w:ascii="Times New Roman" w:hAnsi="Times New Roman"/>
          <w:sz w:val="28"/>
        </w:rPr>
      </w:pPr>
      <w:r w:rsidRPr="001844CF">
        <w:rPr>
          <w:rFonts w:ascii="Times New Roman" w:hAnsi="Times New Roman"/>
          <w:sz w:val="24"/>
        </w:rPr>
        <w:t>Pada tabel 4.7, variabel lingkungan sosial memiliki</w:t>
      </w:r>
      <w:r w:rsidR="00F64B08">
        <w:rPr>
          <w:rFonts w:ascii="Times New Roman" w:hAnsi="Times New Roman"/>
          <w:sz w:val="24"/>
        </w:rPr>
        <w:t xml:space="preserve"> </w:t>
      </w:r>
      <w:r w:rsidR="001079CE">
        <w:rPr>
          <w:rFonts w:ascii="Times New Roman" w:hAnsi="Times New Roman"/>
          <w:sz w:val="24"/>
        </w:rPr>
        <w:t>nilai minimum sebesar 8</w:t>
      </w:r>
      <w:r w:rsidR="001844CF" w:rsidRPr="001844CF">
        <w:rPr>
          <w:rFonts w:ascii="Times New Roman" w:hAnsi="Times New Roman"/>
          <w:sz w:val="24"/>
        </w:rPr>
        <w:t>,00, nilai maksimum sebesar 20,00 dengan</w:t>
      </w:r>
      <w:r w:rsidR="005E7AF2">
        <w:rPr>
          <w:rFonts w:ascii="Times New Roman" w:hAnsi="Times New Roman"/>
          <w:sz w:val="24"/>
        </w:rPr>
        <w:t xml:space="preserve"> nilai mean sebesar 14,31</w:t>
      </w:r>
      <w:r w:rsidR="00404E47">
        <w:rPr>
          <w:rFonts w:ascii="Times New Roman" w:hAnsi="Times New Roman"/>
          <w:sz w:val="24"/>
        </w:rPr>
        <w:t xml:space="preserve"> dan st</w:t>
      </w:r>
      <w:r w:rsidR="005E7AF2">
        <w:rPr>
          <w:rFonts w:ascii="Times New Roman" w:hAnsi="Times New Roman"/>
          <w:sz w:val="24"/>
        </w:rPr>
        <w:t>andar deviasi sebesar 2,672</w:t>
      </w:r>
      <w:r w:rsidR="001844CF" w:rsidRPr="001844CF">
        <w:rPr>
          <w:rFonts w:ascii="Times New Roman" w:hAnsi="Times New Roman"/>
          <w:sz w:val="24"/>
        </w:rPr>
        <w:t>.</w:t>
      </w:r>
      <w:r w:rsidR="001844CF">
        <w:rPr>
          <w:rFonts w:ascii="Times New Roman" w:hAnsi="Times New Roman"/>
          <w:sz w:val="24"/>
        </w:rPr>
        <w:t xml:space="preserve"> </w:t>
      </w:r>
      <w:r w:rsidR="00F64B08">
        <w:rPr>
          <w:rFonts w:ascii="Times New Roman" w:hAnsi="Times New Roman"/>
          <w:sz w:val="24"/>
        </w:rPr>
        <w:t xml:space="preserve">Merujuk pada tabel 4.6 variabel lingkungan sosial </w:t>
      </w:r>
      <w:r w:rsidR="00D20C8B">
        <w:rPr>
          <w:rFonts w:ascii="Times New Roman" w:hAnsi="Times New Roman"/>
          <w:sz w:val="24"/>
        </w:rPr>
        <w:t xml:space="preserve">berada pada kategori </w:t>
      </w:r>
      <w:r w:rsidR="00463D6A" w:rsidRPr="00683C6C">
        <w:rPr>
          <w:rFonts w:ascii="Times New Roman" w:hAnsi="Times New Roman"/>
          <w:sz w:val="24"/>
        </w:rPr>
        <w:t>3,41 – 4,20</w:t>
      </w:r>
      <w:r w:rsidR="00D20C8B" w:rsidRPr="00683C6C">
        <w:rPr>
          <w:rFonts w:ascii="Times New Roman" w:hAnsi="Times New Roman"/>
          <w:sz w:val="24"/>
        </w:rPr>
        <w:t xml:space="preserve"> atau rata-rata dengan nila</w:t>
      </w:r>
      <w:r w:rsidR="00463D6A" w:rsidRPr="00683C6C">
        <w:rPr>
          <w:rFonts w:ascii="Times New Roman" w:hAnsi="Times New Roman"/>
          <w:sz w:val="24"/>
        </w:rPr>
        <w:t>i skor per butir pertanyaan 3,57</w:t>
      </w:r>
      <w:r w:rsidR="00D20C8B" w:rsidRPr="00683C6C">
        <w:rPr>
          <w:rFonts w:ascii="Times New Roman" w:hAnsi="Times New Roman"/>
          <w:sz w:val="24"/>
        </w:rPr>
        <w:t>. Berdasarkan nilai tersebut secara umum variabel lingkungan sosial berada pad</w:t>
      </w:r>
      <w:r w:rsidR="00463D6A" w:rsidRPr="00683C6C">
        <w:rPr>
          <w:rFonts w:ascii="Times New Roman" w:hAnsi="Times New Roman"/>
          <w:sz w:val="24"/>
        </w:rPr>
        <w:t>a kategori tinggi</w:t>
      </w:r>
      <w:r w:rsidR="00D20C8B" w:rsidRPr="00683C6C">
        <w:rPr>
          <w:rFonts w:ascii="Times New Roman" w:hAnsi="Times New Roman"/>
          <w:sz w:val="24"/>
        </w:rPr>
        <w:t>.</w:t>
      </w:r>
      <w:r w:rsidR="00404E47" w:rsidRPr="00683C6C">
        <w:rPr>
          <w:rFonts w:ascii="Times New Roman" w:hAnsi="Times New Roman"/>
          <w:sz w:val="24"/>
        </w:rPr>
        <w:t xml:space="preserve"> </w:t>
      </w:r>
    </w:p>
    <w:p w:rsidR="00024846" w:rsidRPr="00024846" w:rsidRDefault="00024846" w:rsidP="0053535E">
      <w:pPr>
        <w:pStyle w:val="Heading3"/>
        <w:keepNext w:val="0"/>
        <w:keepLines w:val="0"/>
        <w:widowControl w:val="0"/>
        <w:numPr>
          <w:ilvl w:val="2"/>
          <w:numId w:val="61"/>
        </w:numPr>
        <w:spacing w:line="480" w:lineRule="auto"/>
        <w:ind w:left="1418"/>
        <w:rPr>
          <w:rFonts w:ascii="Times New Roman" w:hAnsi="Times New Roman"/>
          <w:b/>
          <w:color w:val="auto"/>
        </w:rPr>
      </w:pPr>
      <w:bookmarkStart w:id="217" w:name="_Toc224067480"/>
      <w:bookmarkStart w:id="218" w:name="_Toc226311238"/>
      <w:r w:rsidRPr="00024846">
        <w:rPr>
          <w:rFonts w:ascii="Times New Roman" w:hAnsi="Times New Roman"/>
          <w:b/>
          <w:color w:val="auto"/>
        </w:rPr>
        <w:t>Pengetahuan Perpajakan</w:t>
      </w:r>
      <w:bookmarkEnd w:id="217"/>
      <w:bookmarkEnd w:id="218"/>
    </w:p>
    <w:p w:rsidR="003357F0" w:rsidRPr="00683C6C" w:rsidRDefault="00404E47" w:rsidP="0053535E">
      <w:pPr>
        <w:widowControl w:val="0"/>
        <w:spacing w:line="480" w:lineRule="auto"/>
        <w:ind w:left="851" w:firstLine="567"/>
        <w:jc w:val="both"/>
        <w:rPr>
          <w:rFonts w:ascii="Times New Roman" w:hAnsi="Times New Roman"/>
          <w:sz w:val="28"/>
        </w:rPr>
      </w:pPr>
      <w:r>
        <w:rPr>
          <w:rFonts w:ascii="Times New Roman" w:hAnsi="Times New Roman"/>
          <w:sz w:val="24"/>
        </w:rPr>
        <w:t>Variabel pengetahuan perpajakan, berdasarkan tabel 4.7 memiliki nilai minimum sebesar 9,00, dengan nilai maximum sebesar 25,00, serta nilai</w:t>
      </w:r>
      <w:r w:rsidR="001079CE">
        <w:rPr>
          <w:rFonts w:ascii="Times New Roman" w:hAnsi="Times New Roman"/>
          <w:sz w:val="24"/>
        </w:rPr>
        <w:t xml:space="preserve"> mean sebesar 18,6</w:t>
      </w:r>
      <w:r>
        <w:rPr>
          <w:rFonts w:ascii="Times New Roman" w:hAnsi="Times New Roman"/>
          <w:sz w:val="24"/>
        </w:rPr>
        <w:t>8 d</w:t>
      </w:r>
      <w:r w:rsidR="00463D6A">
        <w:rPr>
          <w:rFonts w:ascii="Times New Roman" w:hAnsi="Times New Roman"/>
          <w:sz w:val="24"/>
        </w:rPr>
        <w:t>an standar deviasi sebesar 2,854</w:t>
      </w:r>
      <w:r>
        <w:rPr>
          <w:rFonts w:ascii="Times New Roman" w:hAnsi="Times New Roman"/>
          <w:sz w:val="24"/>
        </w:rPr>
        <w:t xml:space="preserve">. Variabel pengetahuan perpajakan berada pada kategori </w:t>
      </w:r>
      <w:r w:rsidR="00463D6A" w:rsidRPr="00683C6C">
        <w:rPr>
          <w:rFonts w:ascii="Times New Roman" w:hAnsi="Times New Roman"/>
          <w:sz w:val="24"/>
        </w:rPr>
        <w:t xml:space="preserve">4,21 – 5,00 </w:t>
      </w:r>
      <w:r w:rsidRPr="00683C6C">
        <w:rPr>
          <w:rFonts w:ascii="Times New Roman" w:hAnsi="Times New Roman"/>
          <w:sz w:val="24"/>
        </w:rPr>
        <w:t>atau sangat tinggi dengan nilai rata-</w:t>
      </w:r>
      <w:r w:rsidR="00463D6A" w:rsidRPr="00683C6C">
        <w:rPr>
          <w:rFonts w:ascii="Times New Roman" w:hAnsi="Times New Roman"/>
          <w:sz w:val="24"/>
        </w:rPr>
        <w:t>rata 18,68 atau dengan skor 4,67</w:t>
      </w:r>
      <w:r w:rsidRPr="00683C6C">
        <w:rPr>
          <w:rFonts w:ascii="Times New Roman" w:hAnsi="Times New Roman"/>
          <w:sz w:val="24"/>
        </w:rPr>
        <w:t xml:space="preserve"> per butit item. Berdasarkan hal tersebut maka, secara umum variabel pengetahuan perpajakan berada pada kategori </w:t>
      </w:r>
      <w:r w:rsidR="00463D6A" w:rsidRPr="00683C6C">
        <w:rPr>
          <w:rFonts w:ascii="Times New Roman" w:hAnsi="Times New Roman"/>
          <w:sz w:val="24"/>
        </w:rPr>
        <w:t xml:space="preserve">sangat </w:t>
      </w:r>
      <w:r w:rsidRPr="00683C6C">
        <w:rPr>
          <w:rFonts w:ascii="Times New Roman" w:hAnsi="Times New Roman"/>
          <w:sz w:val="24"/>
        </w:rPr>
        <w:t>tinggi.</w:t>
      </w:r>
    </w:p>
    <w:p w:rsidR="00AE3B4E" w:rsidRPr="008C0BBE" w:rsidRDefault="00F33297" w:rsidP="0053535E">
      <w:pPr>
        <w:pStyle w:val="Heading2"/>
        <w:keepNext w:val="0"/>
        <w:keepLines w:val="0"/>
        <w:widowControl w:val="0"/>
        <w:numPr>
          <w:ilvl w:val="0"/>
          <w:numId w:val="59"/>
        </w:numPr>
        <w:spacing w:line="480" w:lineRule="auto"/>
        <w:rPr>
          <w:rFonts w:ascii="Times New Roman" w:hAnsi="Times New Roman"/>
          <w:b/>
          <w:color w:val="000000" w:themeColor="text1"/>
          <w:sz w:val="24"/>
          <w:szCs w:val="24"/>
        </w:rPr>
      </w:pPr>
      <w:bookmarkStart w:id="219" w:name="_Toc224067481"/>
      <w:bookmarkStart w:id="220" w:name="_Toc226311239"/>
      <w:r w:rsidRPr="008C0BBE">
        <w:rPr>
          <w:rFonts w:ascii="Times New Roman" w:hAnsi="Times New Roman"/>
          <w:b/>
          <w:color w:val="000000" w:themeColor="text1"/>
          <w:sz w:val="24"/>
          <w:szCs w:val="24"/>
        </w:rPr>
        <w:t>Hasil Pengujian Instrumen Penelitian</w:t>
      </w:r>
      <w:bookmarkEnd w:id="219"/>
      <w:bookmarkEnd w:id="220"/>
    </w:p>
    <w:p w:rsidR="00404E47" w:rsidRDefault="00992782" w:rsidP="0053535E">
      <w:pPr>
        <w:pStyle w:val="Heading3"/>
        <w:keepNext w:val="0"/>
        <w:keepLines w:val="0"/>
        <w:widowControl w:val="0"/>
        <w:numPr>
          <w:ilvl w:val="0"/>
          <w:numId w:val="69"/>
        </w:numPr>
        <w:spacing w:line="480" w:lineRule="auto"/>
        <w:ind w:left="1134" w:hanging="283"/>
        <w:rPr>
          <w:rFonts w:ascii="Times New Roman" w:hAnsi="Times New Roman"/>
          <w:b/>
          <w:color w:val="000000" w:themeColor="text1"/>
        </w:rPr>
      </w:pPr>
      <w:bookmarkStart w:id="221" w:name="_Toc224067482"/>
      <w:bookmarkStart w:id="222" w:name="_Toc226311240"/>
      <w:r w:rsidRPr="008C0BBE">
        <w:rPr>
          <w:rFonts w:ascii="Times New Roman" w:hAnsi="Times New Roman"/>
          <w:b/>
          <w:color w:val="000000" w:themeColor="text1"/>
        </w:rPr>
        <w:t>Uji Validitas</w:t>
      </w:r>
      <w:bookmarkEnd w:id="221"/>
      <w:bookmarkEnd w:id="222"/>
    </w:p>
    <w:p w:rsidR="00331509" w:rsidRDefault="00404E47" w:rsidP="0053535E">
      <w:pPr>
        <w:widowControl w:val="0"/>
        <w:spacing w:line="480" w:lineRule="auto"/>
        <w:ind w:left="993" w:firstLine="425"/>
        <w:jc w:val="both"/>
        <w:rPr>
          <w:rFonts w:ascii="Times New Roman" w:hAnsi="Times New Roman"/>
          <w:sz w:val="24"/>
        </w:rPr>
      </w:pPr>
      <w:r w:rsidRPr="00474959">
        <w:rPr>
          <w:rFonts w:ascii="Times New Roman" w:hAnsi="Times New Roman"/>
          <w:sz w:val="24"/>
        </w:rPr>
        <w:t xml:space="preserve">Pada penelitian ini dilakukan uji validitas untuk mengukur valid atau tidaknya </w:t>
      </w:r>
      <w:r w:rsidR="00474959" w:rsidRPr="00474959">
        <w:rPr>
          <w:rFonts w:ascii="Times New Roman" w:hAnsi="Times New Roman"/>
          <w:sz w:val="24"/>
        </w:rPr>
        <w:t xml:space="preserve">pertanyaan dalam suatu kuesioner. </w:t>
      </w:r>
      <w:r w:rsidR="00474959">
        <w:rPr>
          <w:rFonts w:ascii="Times New Roman" w:hAnsi="Times New Roman"/>
          <w:sz w:val="24"/>
        </w:rPr>
        <w:t xml:space="preserve">Uji signifikansi dilakukan dengan membandingkan nilai r tabel dengan r hitung, item pertanyaan dinyatakan valid jika nilai r tabel &lt; r hitung, sedangkan pertanyaan dinyatakan tidak valid jika nilai r tabel &gt; r hitung </w:t>
      </w:r>
      <w:r w:rsidR="00543466">
        <w:rPr>
          <w:rFonts w:ascii="Times New Roman" w:hAnsi="Times New Roman"/>
          <w:sz w:val="24"/>
        </w:rPr>
        <w:fldChar w:fldCharType="begin" w:fldLock="1"/>
      </w:r>
      <w:r w:rsidR="00543466">
        <w:rPr>
          <w:rFonts w:ascii="Times New Roman" w:hAnsi="Times New Roman"/>
          <w:sz w:val="24"/>
        </w:rPr>
        <w:instrText>ADDIN CSL_CITATION {"citationItems":[{"id":"ITEM-1","itemData":{"author":[{"dropping-particle":"","family":"Pramudita","given":"Siti Ayu","non-dropping-particle":"","parse-names":false,"suffix":""},{"dropping-particle":"","family":"Nurdina","given":"","non-dropping-particle":"","parse-names":false,"suffix":""}],"container-title":"Journal of Sustainability Business Research","id":"ITEM-1","issue":"1","issued":{"date-parts":[["2025"]]},"page":"86-96","title":"Pengaruh Kesadaran Wajib Pajak , Pengetahuan Perpajakan dan Kualitas Pelayanan terhadap Kepatuhan Wajib Pajak Bumi dan Bangunan di Desa Sumengko Kecamatan Wringinanom Kabupaten Gresik","type":"article-journal","volume":"6"},"uris":["http://www.mendeley.com/documents/?uuid=0394efeb-0dbe-4564-936f-ad231b2abe13"]}],"mendeley":{"formattedCitation":"(Pramudita &amp; Nurdina, 2025)","plainTextFormattedCitation":"(Pramudita &amp; Nurdina, 2025)","previouslyFormattedCitation":"(Pramudita &amp; Nurdina, 2025)"},"properties":{"noteIndex":0},"schema":"https://github.com/citation-style-language/schema/raw/master/csl-citation.json"}</w:instrText>
      </w:r>
      <w:r w:rsidR="00543466">
        <w:rPr>
          <w:rFonts w:ascii="Times New Roman" w:hAnsi="Times New Roman"/>
          <w:sz w:val="24"/>
        </w:rPr>
        <w:fldChar w:fldCharType="separate"/>
      </w:r>
      <w:r w:rsidR="00474959" w:rsidRPr="00474959">
        <w:rPr>
          <w:rFonts w:ascii="Times New Roman" w:hAnsi="Times New Roman"/>
          <w:noProof/>
          <w:sz w:val="24"/>
        </w:rPr>
        <w:t>(Pramudita &amp; Nurdina, 2025)</w:t>
      </w:r>
      <w:r w:rsidR="00543466">
        <w:rPr>
          <w:rFonts w:ascii="Times New Roman" w:hAnsi="Times New Roman"/>
          <w:sz w:val="24"/>
        </w:rPr>
        <w:fldChar w:fldCharType="end"/>
      </w:r>
      <w:r w:rsidR="00474959">
        <w:rPr>
          <w:rFonts w:ascii="Times New Roman" w:hAnsi="Times New Roman"/>
          <w:sz w:val="24"/>
        </w:rPr>
        <w:t>. Nilai r tabel untuk N</w:t>
      </w:r>
      <w:r w:rsidR="00331509">
        <w:rPr>
          <w:rFonts w:ascii="Times New Roman" w:hAnsi="Times New Roman"/>
          <w:sz w:val="24"/>
        </w:rPr>
        <w:t xml:space="preserve"> 12</w:t>
      </w:r>
      <w:r w:rsidR="00474959">
        <w:rPr>
          <w:rFonts w:ascii="Times New Roman" w:hAnsi="Times New Roman"/>
          <w:sz w:val="24"/>
        </w:rPr>
        <w:t xml:space="preserve">0 = </w:t>
      </w:r>
      <w:r w:rsidR="00DA1862">
        <w:rPr>
          <w:rFonts w:ascii="Times New Roman" w:hAnsi="Times New Roman"/>
          <w:sz w:val="24"/>
        </w:rPr>
        <w:t>0,179</w:t>
      </w:r>
      <w:r w:rsidR="00583422">
        <w:rPr>
          <w:rFonts w:ascii="Times New Roman" w:hAnsi="Times New Roman"/>
          <w:sz w:val="24"/>
        </w:rPr>
        <w:t xml:space="preserve">. </w:t>
      </w:r>
      <w:r w:rsidR="00331509">
        <w:rPr>
          <w:rFonts w:ascii="Times New Roman" w:hAnsi="Times New Roman"/>
          <w:sz w:val="24"/>
        </w:rPr>
        <w:t xml:space="preserve">Hasil uji Validitas butir pertanyaan yang </w:t>
      </w:r>
      <w:r w:rsidR="00331509">
        <w:rPr>
          <w:rFonts w:ascii="Times New Roman" w:hAnsi="Times New Roman"/>
          <w:sz w:val="24"/>
        </w:rPr>
        <w:lastRenderedPageBreak/>
        <w:t>digunakan pada penelitian ini ditunjukkan pada tabel 4.8.</w:t>
      </w:r>
    </w:p>
    <w:p w:rsidR="00331509" w:rsidRPr="00BA5BFB" w:rsidRDefault="00BA5BFB" w:rsidP="0053535E">
      <w:pPr>
        <w:pStyle w:val="Caption"/>
        <w:widowControl w:val="0"/>
        <w:ind w:left="273" w:firstLine="720"/>
        <w:rPr>
          <w:rFonts w:ascii="Times New Roman" w:hAnsi="Times New Roman"/>
          <w:b/>
          <w:i w:val="0"/>
          <w:color w:val="auto"/>
          <w:sz w:val="22"/>
          <w:szCs w:val="22"/>
        </w:rPr>
      </w:pPr>
      <w:bookmarkStart w:id="223" w:name="_Toc224066569"/>
      <w:bookmarkStart w:id="224" w:name="_Toc224560573"/>
      <w:r w:rsidRPr="00BA5BFB">
        <w:rPr>
          <w:rFonts w:ascii="Times New Roman" w:hAnsi="Times New Roman"/>
          <w:b/>
          <w:i w:val="0"/>
          <w:color w:val="auto"/>
          <w:sz w:val="22"/>
          <w:szCs w:val="22"/>
        </w:rPr>
        <w:t xml:space="preserve">Tabel 4. </w:t>
      </w:r>
      <w:r w:rsidRPr="00BA5BFB">
        <w:rPr>
          <w:rFonts w:ascii="Times New Roman" w:hAnsi="Times New Roman"/>
          <w:b/>
          <w:i w:val="0"/>
          <w:color w:val="auto"/>
          <w:sz w:val="22"/>
          <w:szCs w:val="22"/>
        </w:rPr>
        <w:fldChar w:fldCharType="begin"/>
      </w:r>
      <w:r w:rsidRPr="00BA5BFB">
        <w:rPr>
          <w:rFonts w:ascii="Times New Roman" w:hAnsi="Times New Roman"/>
          <w:b/>
          <w:i w:val="0"/>
          <w:color w:val="auto"/>
          <w:sz w:val="22"/>
          <w:szCs w:val="22"/>
        </w:rPr>
        <w:instrText xml:space="preserve"> SEQ Tabel_4. \* ARABIC </w:instrText>
      </w:r>
      <w:r w:rsidRPr="00BA5BFB">
        <w:rPr>
          <w:rFonts w:ascii="Times New Roman" w:hAnsi="Times New Roman"/>
          <w:b/>
          <w:i w:val="0"/>
          <w:color w:val="auto"/>
          <w:sz w:val="22"/>
          <w:szCs w:val="22"/>
        </w:rPr>
        <w:fldChar w:fldCharType="separate"/>
      </w:r>
      <w:r w:rsidR="00D775D3">
        <w:rPr>
          <w:rFonts w:ascii="Times New Roman" w:hAnsi="Times New Roman"/>
          <w:b/>
          <w:i w:val="0"/>
          <w:noProof/>
          <w:color w:val="auto"/>
          <w:sz w:val="22"/>
          <w:szCs w:val="22"/>
        </w:rPr>
        <w:t>8</w:t>
      </w:r>
      <w:r w:rsidRPr="00BA5BFB">
        <w:rPr>
          <w:rFonts w:ascii="Times New Roman" w:hAnsi="Times New Roman"/>
          <w:b/>
          <w:i w:val="0"/>
          <w:color w:val="auto"/>
          <w:sz w:val="22"/>
          <w:szCs w:val="22"/>
        </w:rPr>
        <w:fldChar w:fldCharType="end"/>
      </w:r>
      <w:r w:rsidRPr="00BA5BFB">
        <w:rPr>
          <w:rFonts w:ascii="Times New Roman" w:hAnsi="Times New Roman"/>
          <w:b/>
          <w:i w:val="0"/>
          <w:color w:val="auto"/>
          <w:sz w:val="22"/>
          <w:szCs w:val="22"/>
        </w:rPr>
        <w:t xml:space="preserve"> </w:t>
      </w:r>
      <w:r w:rsidR="00331509" w:rsidRPr="00BA5BFB">
        <w:rPr>
          <w:rFonts w:ascii="Times New Roman" w:hAnsi="Times New Roman"/>
          <w:b/>
          <w:i w:val="0"/>
          <w:color w:val="auto"/>
          <w:sz w:val="22"/>
          <w:szCs w:val="22"/>
        </w:rPr>
        <w:t>Hasil Uji Validitas</w:t>
      </w:r>
      <w:bookmarkEnd w:id="223"/>
      <w:bookmarkEnd w:id="224"/>
    </w:p>
    <w:tbl>
      <w:tblPr>
        <w:tblStyle w:val="TableGrid"/>
        <w:tblW w:w="0" w:type="auto"/>
        <w:tblInd w:w="1129" w:type="dxa"/>
        <w:tblLook w:val="04A0" w:firstRow="1" w:lastRow="0" w:firstColumn="1" w:lastColumn="0" w:noHBand="0" w:noVBand="1"/>
      </w:tblPr>
      <w:tblGrid>
        <w:gridCol w:w="2835"/>
        <w:gridCol w:w="1276"/>
        <w:gridCol w:w="851"/>
        <w:gridCol w:w="992"/>
        <w:gridCol w:w="1271"/>
      </w:tblGrid>
      <w:tr w:rsidR="00331509" w:rsidRPr="00DF111B" w:rsidTr="00331509">
        <w:tc>
          <w:tcPr>
            <w:tcW w:w="2835" w:type="dxa"/>
            <w:vAlign w:val="center"/>
          </w:tcPr>
          <w:p w:rsidR="00331509" w:rsidRPr="00DF111B" w:rsidRDefault="00331509" w:rsidP="0053535E">
            <w:pPr>
              <w:widowControl w:val="0"/>
              <w:jc w:val="center"/>
              <w:rPr>
                <w:b/>
                <w:sz w:val="20"/>
                <w:szCs w:val="20"/>
              </w:rPr>
            </w:pPr>
            <w:r w:rsidRPr="00DF111B">
              <w:rPr>
                <w:b/>
                <w:sz w:val="20"/>
                <w:szCs w:val="20"/>
              </w:rPr>
              <w:t>Variabel</w:t>
            </w:r>
          </w:p>
        </w:tc>
        <w:tc>
          <w:tcPr>
            <w:tcW w:w="1276" w:type="dxa"/>
            <w:vAlign w:val="center"/>
          </w:tcPr>
          <w:p w:rsidR="00331509" w:rsidRPr="00DF111B" w:rsidRDefault="00331509" w:rsidP="0053535E">
            <w:pPr>
              <w:widowControl w:val="0"/>
              <w:jc w:val="center"/>
              <w:rPr>
                <w:b/>
                <w:sz w:val="20"/>
                <w:szCs w:val="20"/>
              </w:rPr>
            </w:pPr>
            <w:r w:rsidRPr="00DF111B">
              <w:rPr>
                <w:b/>
                <w:sz w:val="20"/>
                <w:szCs w:val="20"/>
              </w:rPr>
              <w:t>pernyataan</w:t>
            </w:r>
          </w:p>
        </w:tc>
        <w:tc>
          <w:tcPr>
            <w:tcW w:w="851" w:type="dxa"/>
            <w:vAlign w:val="center"/>
          </w:tcPr>
          <w:p w:rsidR="00331509" w:rsidRPr="00DF111B" w:rsidRDefault="00331509" w:rsidP="0053535E">
            <w:pPr>
              <w:widowControl w:val="0"/>
              <w:jc w:val="center"/>
              <w:rPr>
                <w:b/>
                <w:sz w:val="20"/>
                <w:szCs w:val="20"/>
              </w:rPr>
            </w:pPr>
            <w:r w:rsidRPr="00DF111B">
              <w:rPr>
                <w:b/>
                <w:sz w:val="20"/>
                <w:szCs w:val="20"/>
              </w:rPr>
              <w:t>r tabel</w:t>
            </w:r>
          </w:p>
        </w:tc>
        <w:tc>
          <w:tcPr>
            <w:tcW w:w="992" w:type="dxa"/>
            <w:vAlign w:val="center"/>
          </w:tcPr>
          <w:p w:rsidR="00331509" w:rsidRPr="00DF111B" w:rsidRDefault="00331509" w:rsidP="0053535E">
            <w:pPr>
              <w:widowControl w:val="0"/>
              <w:jc w:val="center"/>
              <w:rPr>
                <w:b/>
                <w:sz w:val="20"/>
                <w:szCs w:val="20"/>
              </w:rPr>
            </w:pPr>
            <w:r w:rsidRPr="00DF111B">
              <w:rPr>
                <w:b/>
                <w:sz w:val="20"/>
                <w:szCs w:val="20"/>
              </w:rPr>
              <w:t>r hitung</w:t>
            </w:r>
          </w:p>
        </w:tc>
        <w:tc>
          <w:tcPr>
            <w:tcW w:w="1271" w:type="dxa"/>
            <w:vAlign w:val="center"/>
          </w:tcPr>
          <w:p w:rsidR="00331509" w:rsidRPr="00DF111B" w:rsidRDefault="00331509" w:rsidP="0053535E">
            <w:pPr>
              <w:widowControl w:val="0"/>
              <w:jc w:val="center"/>
              <w:rPr>
                <w:b/>
                <w:sz w:val="20"/>
                <w:szCs w:val="20"/>
              </w:rPr>
            </w:pPr>
            <w:r w:rsidRPr="00DF111B">
              <w:rPr>
                <w:b/>
                <w:sz w:val="20"/>
                <w:szCs w:val="20"/>
              </w:rPr>
              <w:t>Keterangan</w:t>
            </w:r>
          </w:p>
        </w:tc>
      </w:tr>
      <w:tr w:rsidR="00331509" w:rsidRPr="00DF111B" w:rsidTr="00331509">
        <w:tc>
          <w:tcPr>
            <w:tcW w:w="2835" w:type="dxa"/>
            <w:vMerge w:val="restart"/>
            <w:vAlign w:val="center"/>
          </w:tcPr>
          <w:p w:rsidR="00331509" w:rsidRPr="00DF111B" w:rsidRDefault="00331509" w:rsidP="0053535E">
            <w:pPr>
              <w:widowControl w:val="0"/>
              <w:rPr>
                <w:sz w:val="20"/>
                <w:szCs w:val="20"/>
              </w:rPr>
            </w:pPr>
            <w:r w:rsidRPr="00DF111B">
              <w:rPr>
                <w:sz w:val="20"/>
                <w:szCs w:val="20"/>
              </w:rPr>
              <w:t>Kepatuhan Wajib Pajak (Y)</w:t>
            </w:r>
          </w:p>
        </w:tc>
        <w:tc>
          <w:tcPr>
            <w:tcW w:w="1276" w:type="dxa"/>
            <w:vAlign w:val="center"/>
          </w:tcPr>
          <w:p w:rsidR="00331509" w:rsidRPr="00DF111B" w:rsidRDefault="00331509" w:rsidP="0053535E">
            <w:pPr>
              <w:widowControl w:val="0"/>
              <w:jc w:val="center"/>
              <w:rPr>
                <w:sz w:val="20"/>
                <w:szCs w:val="20"/>
              </w:rPr>
            </w:pPr>
            <w:r w:rsidRPr="00DF111B">
              <w:rPr>
                <w:sz w:val="20"/>
                <w:szCs w:val="20"/>
              </w:rPr>
              <w:t>Y.1</w:t>
            </w:r>
          </w:p>
        </w:tc>
        <w:tc>
          <w:tcPr>
            <w:tcW w:w="851" w:type="dxa"/>
            <w:vAlign w:val="center"/>
          </w:tcPr>
          <w:p w:rsidR="00331509" w:rsidRPr="00DF111B" w:rsidRDefault="00331509" w:rsidP="0053535E">
            <w:pPr>
              <w:widowControl w:val="0"/>
              <w:jc w:val="center"/>
              <w:rPr>
                <w:sz w:val="20"/>
                <w:szCs w:val="20"/>
              </w:rPr>
            </w:pPr>
            <w:r>
              <w:rPr>
                <w:sz w:val="20"/>
                <w:szCs w:val="20"/>
              </w:rPr>
              <w:t>0</w:t>
            </w:r>
            <w:r w:rsidR="00DA1862">
              <w:rPr>
                <w:sz w:val="20"/>
                <w:szCs w:val="20"/>
              </w:rPr>
              <w:t>,179</w:t>
            </w:r>
          </w:p>
        </w:tc>
        <w:tc>
          <w:tcPr>
            <w:tcW w:w="992" w:type="dxa"/>
            <w:vAlign w:val="center"/>
          </w:tcPr>
          <w:p w:rsidR="00331509" w:rsidRPr="00DF111B" w:rsidRDefault="00FD16A0" w:rsidP="0053535E">
            <w:pPr>
              <w:widowControl w:val="0"/>
              <w:jc w:val="center"/>
              <w:rPr>
                <w:sz w:val="20"/>
                <w:szCs w:val="20"/>
              </w:rPr>
            </w:pPr>
            <w:r>
              <w:rPr>
                <w:sz w:val="20"/>
                <w:szCs w:val="20"/>
              </w:rPr>
              <w:t>0,766</w:t>
            </w:r>
          </w:p>
        </w:tc>
        <w:tc>
          <w:tcPr>
            <w:tcW w:w="1271" w:type="dxa"/>
            <w:vAlign w:val="center"/>
          </w:tcPr>
          <w:p w:rsidR="00331509" w:rsidRPr="00DF111B" w:rsidRDefault="00331509" w:rsidP="0053535E">
            <w:pPr>
              <w:widowControl w:val="0"/>
              <w:jc w:val="center"/>
              <w:rPr>
                <w:sz w:val="20"/>
                <w:szCs w:val="20"/>
              </w:rPr>
            </w:pPr>
            <w:r>
              <w:rPr>
                <w:sz w:val="20"/>
                <w:szCs w:val="20"/>
              </w:rPr>
              <w:t xml:space="preserve">Valid </w:t>
            </w:r>
          </w:p>
        </w:tc>
      </w:tr>
      <w:tr w:rsidR="00DA1862" w:rsidRPr="00DF111B" w:rsidTr="00487BDB">
        <w:tc>
          <w:tcPr>
            <w:tcW w:w="2835" w:type="dxa"/>
            <w:vMerge/>
            <w:vAlign w:val="center"/>
          </w:tcPr>
          <w:p w:rsidR="00DA1862" w:rsidRPr="00DF111B" w:rsidRDefault="00DA1862" w:rsidP="0053535E">
            <w:pPr>
              <w:widowControl w:val="0"/>
              <w:rPr>
                <w:sz w:val="20"/>
                <w:szCs w:val="20"/>
              </w:rPr>
            </w:pPr>
          </w:p>
        </w:tc>
        <w:tc>
          <w:tcPr>
            <w:tcW w:w="1276" w:type="dxa"/>
            <w:vAlign w:val="center"/>
          </w:tcPr>
          <w:p w:rsidR="00DA1862" w:rsidRPr="00DF111B" w:rsidRDefault="00DA1862" w:rsidP="0053535E">
            <w:pPr>
              <w:widowControl w:val="0"/>
              <w:jc w:val="center"/>
              <w:rPr>
                <w:sz w:val="20"/>
                <w:szCs w:val="20"/>
              </w:rPr>
            </w:pPr>
            <w:r w:rsidRPr="00DF111B">
              <w:rPr>
                <w:sz w:val="20"/>
                <w:szCs w:val="20"/>
              </w:rPr>
              <w:t>Y.2</w:t>
            </w:r>
          </w:p>
        </w:tc>
        <w:tc>
          <w:tcPr>
            <w:tcW w:w="851" w:type="dxa"/>
          </w:tcPr>
          <w:p w:rsidR="00DA1862" w:rsidRDefault="00DA1862" w:rsidP="0053535E">
            <w:pPr>
              <w:widowControl w:val="0"/>
              <w:jc w:val="center"/>
            </w:pPr>
            <w:r w:rsidRPr="009B7404">
              <w:rPr>
                <w:sz w:val="20"/>
                <w:szCs w:val="20"/>
              </w:rPr>
              <w:t>0,179</w:t>
            </w:r>
          </w:p>
        </w:tc>
        <w:tc>
          <w:tcPr>
            <w:tcW w:w="992" w:type="dxa"/>
            <w:vAlign w:val="center"/>
          </w:tcPr>
          <w:p w:rsidR="00DA1862" w:rsidRPr="00DF111B" w:rsidRDefault="00FD16A0" w:rsidP="0053535E">
            <w:pPr>
              <w:widowControl w:val="0"/>
              <w:jc w:val="center"/>
              <w:rPr>
                <w:sz w:val="20"/>
                <w:szCs w:val="20"/>
              </w:rPr>
            </w:pPr>
            <w:r>
              <w:rPr>
                <w:sz w:val="20"/>
                <w:szCs w:val="20"/>
              </w:rPr>
              <w:t>0,715</w:t>
            </w:r>
          </w:p>
        </w:tc>
        <w:tc>
          <w:tcPr>
            <w:tcW w:w="1271" w:type="dxa"/>
            <w:vAlign w:val="center"/>
          </w:tcPr>
          <w:p w:rsidR="00DA1862" w:rsidRPr="00DF111B" w:rsidRDefault="00DA1862" w:rsidP="0053535E">
            <w:pPr>
              <w:widowControl w:val="0"/>
              <w:jc w:val="center"/>
              <w:rPr>
                <w:sz w:val="20"/>
                <w:szCs w:val="20"/>
              </w:rPr>
            </w:pPr>
            <w:r>
              <w:rPr>
                <w:sz w:val="20"/>
                <w:szCs w:val="20"/>
              </w:rPr>
              <w:t xml:space="preserve">Valid </w:t>
            </w:r>
          </w:p>
        </w:tc>
      </w:tr>
      <w:tr w:rsidR="00DA1862" w:rsidRPr="00DF111B" w:rsidTr="00487BDB">
        <w:tc>
          <w:tcPr>
            <w:tcW w:w="2835" w:type="dxa"/>
            <w:vMerge/>
            <w:vAlign w:val="center"/>
          </w:tcPr>
          <w:p w:rsidR="00DA1862" w:rsidRPr="00DF111B" w:rsidRDefault="00DA1862" w:rsidP="0053535E">
            <w:pPr>
              <w:widowControl w:val="0"/>
              <w:rPr>
                <w:sz w:val="20"/>
                <w:szCs w:val="20"/>
              </w:rPr>
            </w:pPr>
          </w:p>
        </w:tc>
        <w:tc>
          <w:tcPr>
            <w:tcW w:w="1276" w:type="dxa"/>
            <w:vAlign w:val="center"/>
          </w:tcPr>
          <w:p w:rsidR="00DA1862" w:rsidRPr="00DF111B" w:rsidRDefault="00DA1862" w:rsidP="0053535E">
            <w:pPr>
              <w:widowControl w:val="0"/>
              <w:jc w:val="center"/>
              <w:rPr>
                <w:sz w:val="20"/>
                <w:szCs w:val="20"/>
              </w:rPr>
            </w:pPr>
            <w:r w:rsidRPr="00DF111B">
              <w:rPr>
                <w:sz w:val="20"/>
                <w:szCs w:val="20"/>
              </w:rPr>
              <w:t>Y.3</w:t>
            </w:r>
          </w:p>
        </w:tc>
        <w:tc>
          <w:tcPr>
            <w:tcW w:w="851" w:type="dxa"/>
          </w:tcPr>
          <w:p w:rsidR="00DA1862" w:rsidRDefault="00DA1862" w:rsidP="0053535E">
            <w:pPr>
              <w:widowControl w:val="0"/>
              <w:jc w:val="center"/>
            </w:pPr>
            <w:r w:rsidRPr="009B7404">
              <w:rPr>
                <w:sz w:val="20"/>
                <w:szCs w:val="20"/>
              </w:rPr>
              <w:t>0,179</w:t>
            </w:r>
          </w:p>
        </w:tc>
        <w:tc>
          <w:tcPr>
            <w:tcW w:w="992" w:type="dxa"/>
            <w:vAlign w:val="center"/>
          </w:tcPr>
          <w:p w:rsidR="00DA1862" w:rsidRPr="00DF111B" w:rsidRDefault="00FD16A0" w:rsidP="0053535E">
            <w:pPr>
              <w:widowControl w:val="0"/>
              <w:jc w:val="center"/>
              <w:rPr>
                <w:sz w:val="20"/>
                <w:szCs w:val="20"/>
              </w:rPr>
            </w:pPr>
            <w:r>
              <w:rPr>
                <w:sz w:val="20"/>
                <w:szCs w:val="20"/>
              </w:rPr>
              <w:t>0,846</w:t>
            </w:r>
          </w:p>
        </w:tc>
        <w:tc>
          <w:tcPr>
            <w:tcW w:w="1271" w:type="dxa"/>
            <w:vAlign w:val="center"/>
          </w:tcPr>
          <w:p w:rsidR="00DA1862" w:rsidRPr="00DF111B" w:rsidRDefault="00DA1862" w:rsidP="0053535E">
            <w:pPr>
              <w:widowControl w:val="0"/>
              <w:jc w:val="center"/>
              <w:rPr>
                <w:sz w:val="20"/>
                <w:szCs w:val="20"/>
              </w:rPr>
            </w:pPr>
            <w:r>
              <w:rPr>
                <w:sz w:val="20"/>
                <w:szCs w:val="20"/>
              </w:rPr>
              <w:t xml:space="preserve">Valid </w:t>
            </w:r>
          </w:p>
        </w:tc>
      </w:tr>
      <w:tr w:rsidR="00DA1862" w:rsidRPr="00DF111B" w:rsidTr="00487BDB">
        <w:tc>
          <w:tcPr>
            <w:tcW w:w="2835" w:type="dxa"/>
            <w:vMerge/>
            <w:vAlign w:val="center"/>
          </w:tcPr>
          <w:p w:rsidR="00DA1862" w:rsidRPr="00DF111B" w:rsidRDefault="00DA1862" w:rsidP="0053535E">
            <w:pPr>
              <w:widowControl w:val="0"/>
              <w:rPr>
                <w:sz w:val="20"/>
                <w:szCs w:val="20"/>
              </w:rPr>
            </w:pPr>
          </w:p>
        </w:tc>
        <w:tc>
          <w:tcPr>
            <w:tcW w:w="1276" w:type="dxa"/>
            <w:vAlign w:val="center"/>
          </w:tcPr>
          <w:p w:rsidR="00DA1862" w:rsidRPr="00DF111B" w:rsidRDefault="00DA1862" w:rsidP="0053535E">
            <w:pPr>
              <w:widowControl w:val="0"/>
              <w:jc w:val="center"/>
              <w:rPr>
                <w:sz w:val="20"/>
                <w:szCs w:val="20"/>
              </w:rPr>
            </w:pPr>
            <w:r w:rsidRPr="00DF111B">
              <w:rPr>
                <w:sz w:val="20"/>
                <w:szCs w:val="20"/>
              </w:rPr>
              <w:t>Y.4</w:t>
            </w:r>
          </w:p>
        </w:tc>
        <w:tc>
          <w:tcPr>
            <w:tcW w:w="851" w:type="dxa"/>
          </w:tcPr>
          <w:p w:rsidR="00DA1862" w:rsidRDefault="00DA1862" w:rsidP="0053535E">
            <w:pPr>
              <w:widowControl w:val="0"/>
              <w:jc w:val="center"/>
            </w:pPr>
            <w:r w:rsidRPr="009B7404">
              <w:rPr>
                <w:sz w:val="20"/>
                <w:szCs w:val="20"/>
              </w:rPr>
              <w:t>0,179</w:t>
            </w:r>
          </w:p>
        </w:tc>
        <w:tc>
          <w:tcPr>
            <w:tcW w:w="992" w:type="dxa"/>
            <w:vAlign w:val="center"/>
          </w:tcPr>
          <w:p w:rsidR="00DA1862" w:rsidRPr="00DF111B" w:rsidRDefault="00FD16A0" w:rsidP="0053535E">
            <w:pPr>
              <w:widowControl w:val="0"/>
              <w:jc w:val="center"/>
              <w:rPr>
                <w:sz w:val="20"/>
                <w:szCs w:val="20"/>
              </w:rPr>
            </w:pPr>
            <w:r>
              <w:rPr>
                <w:sz w:val="20"/>
                <w:szCs w:val="20"/>
              </w:rPr>
              <w:t>0,724</w:t>
            </w:r>
          </w:p>
        </w:tc>
        <w:tc>
          <w:tcPr>
            <w:tcW w:w="1271" w:type="dxa"/>
            <w:vAlign w:val="center"/>
          </w:tcPr>
          <w:p w:rsidR="00DA1862" w:rsidRPr="00DF111B" w:rsidRDefault="00DA1862" w:rsidP="0053535E">
            <w:pPr>
              <w:widowControl w:val="0"/>
              <w:jc w:val="center"/>
              <w:rPr>
                <w:sz w:val="20"/>
                <w:szCs w:val="20"/>
              </w:rPr>
            </w:pPr>
            <w:r>
              <w:rPr>
                <w:sz w:val="20"/>
                <w:szCs w:val="20"/>
              </w:rPr>
              <w:t xml:space="preserve">Valid </w:t>
            </w:r>
          </w:p>
        </w:tc>
      </w:tr>
      <w:tr w:rsidR="00DA1862" w:rsidRPr="00DF111B" w:rsidTr="00487BDB">
        <w:tc>
          <w:tcPr>
            <w:tcW w:w="2835" w:type="dxa"/>
            <w:vMerge w:val="restart"/>
            <w:vAlign w:val="center"/>
          </w:tcPr>
          <w:p w:rsidR="00DA1862" w:rsidRPr="00DF111B" w:rsidRDefault="00DA1862" w:rsidP="0053535E">
            <w:pPr>
              <w:widowControl w:val="0"/>
              <w:rPr>
                <w:sz w:val="20"/>
                <w:szCs w:val="20"/>
              </w:rPr>
            </w:pPr>
            <w:r w:rsidRPr="00DF111B">
              <w:rPr>
                <w:sz w:val="20"/>
                <w:szCs w:val="20"/>
              </w:rPr>
              <w:t>Kesadaran Wajib Pajak (X1)</w:t>
            </w:r>
          </w:p>
        </w:tc>
        <w:tc>
          <w:tcPr>
            <w:tcW w:w="1276" w:type="dxa"/>
            <w:vAlign w:val="center"/>
          </w:tcPr>
          <w:p w:rsidR="00DA1862" w:rsidRPr="00DF111B" w:rsidRDefault="00DA1862" w:rsidP="0053535E">
            <w:pPr>
              <w:widowControl w:val="0"/>
              <w:jc w:val="center"/>
              <w:rPr>
                <w:sz w:val="20"/>
                <w:szCs w:val="20"/>
              </w:rPr>
            </w:pPr>
            <w:r w:rsidRPr="00DF111B">
              <w:rPr>
                <w:sz w:val="20"/>
                <w:szCs w:val="20"/>
              </w:rPr>
              <w:t>X1.1</w:t>
            </w:r>
          </w:p>
        </w:tc>
        <w:tc>
          <w:tcPr>
            <w:tcW w:w="851" w:type="dxa"/>
          </w:tcPr>
          <w:p w:rsidR="00DA1862" w:rsidRDefault="00DA1862" w:rsidP="0053535E">
            <w:pPr>
              <w:widowControl w:val="0"/>
              <w:jc w:val="center"/>
            </w:pPr>
            <w:r w:rsidRPr="009B7404">
              <w:rPr>
                <w:sz w:val="20"/>
                <w:szCs w:val="20"/>
              </w:rPr>
              <w:t>0,179</w:t>
            </w:r>
          </w:p>
        </w:tc>
        <w:tc>
          <w:tcPr>
            <w:tcW w:w="992" w:type="dxa"/>
            <w:vAlign w:val="center"/>
          </w:tcPr>
          <w:p w:rsidR="00DA1862" w:rsidRPr="00DF111B" w:rsidRDefault="00FD16A0" w:rsidP="0053535E">
            <w:pPr>
              <w:widowControl w:val="0"/>
              <w:jc w:val="center"/>
              <w:rPr>
                <w:sz w:val="20"/>
                <w:szCs w:val="20"/>
              </w:rPr>
            </w:pPr>
            <w:r>
              <w:rPr>
                <w:sz w:val="20"/>
                <w:szCs w:val="20"/>
              </w:rPr>
              <w:t>0,677</w:t>
            </w:r>
          </w:p>
        </w:tc>
        <w:tc>
          <w:tcPr>
            <w:tcW w:w="1271" w:type="dxa"/>
            <w:vAlign w:val="center"/>
          </w:tcPr>
          <w:p w:rsidR="00DA1862" w:rsidRPr="00DF111B" w:rsidRDefault="00DA1862" w:rsidP="0053535E">
            <w:pPr>
              <w:widowControl w:val="0"/>
              <w:jc w:val="center"/>
              <w:rPr>
                <w:sz w:val="20"/>
                <w:szCs w:val="20"/>
              </w:rPr>
            </w:pPr>
            <w:r>
              <w:rPr>
                <w:sz w:val="20"/>
                <w:szCs w:val="20"/>
              </w:rPr>
              <w:t xml:space="preserve">Valid </w:t>
            </w:r>
          </w:p>
        </w:tc>
      </w:tr>
      <w:tr w:rsidR="00DA1862" w:rsidRPr="00DF111B" w:rsidTr="00487BDB">
        <w:tc>
          <w:tcPr>
            <w:tcW w:w="2835" w:type="dxa"/>
            <w:vMerge/>
            <w:vAlign w:val="center"/>
          </w:tcPr>
          <w:p w:rsidR="00DA1862" w:rsidRPr="00DF111B" w:rsidRDefault="00DA1862" w:rsidP="0053535E">
            <w:pPr>
              <w:widowControl w:val="0"/>
              <w:rPr>
                <w:sz w:val="20"/>
                <w:szCs w:val="20"/>
              </w:rPr>
            </w:pPr>
          </w:p>
        </w:tc>
        <w:tc>
          <w:tcPr>
            <w:tcW w:w="1276" w:type="dxa"/>
            <w:vAlign w:val="center"/>
          </w:tcPr>
          <w:p w:rsidR="00DA1862" w:rsidRPr="00DF111B" w:rsidRDefault="00DA1862" w:rsidP="0053535E">
            <w:pPr>
              <w:widowControl w:val="0"/>
              <w:jc w:val="center"/>
              <w:rPr>
                <w:sz w:val="20"/>
                <w:szCs w:val="20"/>
              </w:rPr>
            </w:pPr>
            <w:r w:rsidRPr="00DF111B">
              <w:rPr>
                <w:sz w:val="20"/>
                <w:szCs w:val="20"/>
              </w:rPr>
              <w:t>X1.2</w:t>
            </w:r>
          </w:p>
        </w:tc>
        <w:tc>
          <w:tcPr>
            <w:tcW w:w="851" w:type="dxa"/>
          </w:tcPr>
          <w:p w:rsidR="00DA1862" w:rsidRDefault="00DA1862" w:rsidP="0053535E">
            <w:pPr>
              <w:widowControl w:val="0"/>
              <w:jc w:val="center"/>
            </w:pPr>
            <w:r w:rsidRPr="009B7404">
              <w:rPr>
                <w:sz w:val="20"/>
                <w:szCs w:val="20"/>
              </w:rPr>
              <w:t>0,179</w:t>
            </w:r>
          </w:p>
        </w:tc>
        <w:tc>
          <w:tcPr>
            <w:tcW w:w="992" w:type="dxa"/>
            <w:vAlign w:val="center"/>
          </w:tcPr>
          <w:p w:rsidR="00DA1862" w:rsidRPr="00DF111B" w:rsidRDefault="00FD16A0" w:rsidP="0053535E">
            <w:pPr>
              <w:widowControl w:val="0"/>
              <w:jc w:val="center"/>
              <w:rPr>
                <w:sz w:val="20"/>
                <w:szCs w:val="20"/>
              </w:rPr>
            </w:pPr>
            <w:r>
              <w:rPr>
                <w:sz w:val="20"/>
                <w:szCs w:val="20"/>
              </w:rPr>
              <w:t>0,756</w:t>
            </w:r>
          </w:p>
        </w:tc>
        <w:tc>
          <w:tcPr>
            <w:tcW w:w="1271" w:type="dxa"/>
            <w:vAlign w:val="center"/>
          </w:tcPr>
          <w:p w:rsidR="00DA1862" w:rsidRPr="00DF111B" w:rsidRDefault="00DA1862" w:rsidP="0053535E">
            <w:pPr>
              <w:widowControl w:val="0"/>
              <w:jc w:val="center"/>
              <w:rPr>
                <w:sz w:val="20"/>
                <w:szCs w:val="20"/>
              </w:rPr>
            </w:pPr>
            <w:r>
              <w:rPr>
                <w:sz w:val="20"/>
                <w:szCs w:val="20"/>
              </w:rPr>
              <w:t xml:space="preserve">Valid </w:t>
            </w:r>
          </w:p>
        </w:tc>
      </w:tr>
      <w:tr w:rsidR="00DA1862" w:rsidRPr="00DF111B" w:rsidTr="00487BDB">
        <w:tc>
          <w:tcPr>
            <w:tcW w:w="2835" w:type="dxa"/>
            <w:vMerge/>
            <w:vAlign w:val="center"/>
          </w:tcPr>
          <w:p w:rsidR="00DA1862" w:rsidRPr="00DF111B" w:rsidRDefault="00DA1862" w:rsidP="0053535E">
            <w:pPr>
              <w:widowControl w:val="0"/>
              <w:rPr>
                <w:sz w:val="20"/>
                <w:szCs w:val="20"/>
              </w:rPr>
            </w:pPr>
          </w:p>
        </w:tc>
        <w:tc>
          <w:tcPr>
            <w:tcW w:w="1276" w:type="dxa"/>
            <w:vAlign w:val="center"/>
          </w:tcPr>
          <w:p w:rsidR="00DA1862" w:rsidRPr="00DF111B" w:rsidRDefault="00DA1862" w:rsidP="0053535E">
            <w:pPr>
              <w:widowControl w:val="0"/>
              <w:jc w:val="center"/>
              <w:rPr>
                <w:sz w:val="20"/>
                <w:szCs w:val="20"/>
              </w:rPr>
            </w:pPr>
            <w:r w:rsidRPr="00DF111B">
              <w:rPr>
                <w:sz w:val="20"/>
                <w:szCs w:val="20"/>
              </w:rPr>
              <w:t>X1.3</w:t>
            </w:r>
          </w:p>
        </w:tc>
        <w:tc>
          <w:tcPr>
            <w:tcW w:w="851" w:type="dxa"/>
          </w:tcPr>
          <w:p w:rsidR="00DA1862" w:rsidRDefault="00DA1862" w:rsidP="0053535E">
            <w:pPr>
              <w:widowControl w:val="0"/>
              <w:jc w:val="center"/>
            </w:pPr>
            <w:r w:rsidRPr="009B7404">
              <w:rPr>
                <w:sz w:val="20"/>
                <w:szCs w:val="20"/>
              </w:rPr>
              <w:t>0,179</w:t>
            </w:r>
          </w:p>
        </w:tc>
        <w:tc>
          <w:tcPr>
            <w:tcW w:w="992" w:type="dxa"/>
            <w:vAlign w:val="center"/>
          </w:tcPr>
          <w:p w:rsidR="00DA1862" w:rsidRPr="00DF111B" w:rsidRDefault="00FD16A0" w:rsidP="0053535E">
            <w:pPr>
              <w:widowControl w:val="0"/>
              <w:jc w:val="center"/>
              <w:rPr>
                <w:sz w:val="20"/>
                <w:szCs w:val="20"/>
              </w:rPr>
            </w:pPr>
            <w:r>
              <w:rPr>
                <w:sz w:val="20"/>
                <w:szCs w:val="20"/>
              </w:rPr>
              <w:t>0,731</w:t>
            </w:r>
          </w:p>
        </w:tc>
        <w:tc>
          <w:tcPr>
            <w:tcW w:w="1271" w:type="dxa"/>
            <w:vAlign w:val="center"/>
          </w:tcPr>
          <w:p w:rsidR="00DA1862" w:rsidRPr="00DF111B" w:rsidRDefault="00DA1862" w:rsidP="0053535E">
            <w:pPr>
              <w:widowControl w:val="0"/>
              <w:jc w:val="center"/>
              <w:rPr>
                <w:sz w:val="20"/>
                <w:szCs w:val="20"/>
              </w:rPr>
            </w:pPr>
            <w:r>
              <w:rPr>
                <w:sz w:val="20"/>
                <w:szCs w:val="20"/>
              </w:rPr>
              <w:t>Valid</w:t>
            </w:r>
          </w:p>
        </w:tc>
      </w:tr>
      <w:tr w:rsidR="00DA1862" w:rsidRPr="00DF111B" w:rsidTr="00487BDB">
        <w:tc>
          <w:tcPr>
            <w:tcW w:w="2835" w:type="dxa"/>
            <w:vMerge/>
            <w:vAlign w:val="center"/>
          </w:tcPr>
          <w:p w:rsidR="00DA1862" w:rsidRPr="00DF111B" w:rsidRDefault="00DA1862" w:rsidP="0053535E">
            <w:pPr>
              <w:widowControl w:val="0"/>
              <w:rPr>
                <w:sz w:val="20"/>
                <w:szCs w:val="20"/>
              </w:rPr>
            </w:pPr>
          </w:p>
        </w:tc>
        <w:tc>
          <w:tcPr>
            <w:tcW w:w="1276" w:type="dxa"/>
            <w:vAlign w:val="center"/>
          </w:tcPr>
          <w:p w:rsidR="00DA1862" w:rsidRPr="00DF111B" w:rsidRDefault="00DA1862" w:rsidP="0053535E">
            <w:pPr>
              <w:widowControl w:val="0"/>
              <w:jc w:val="center"/>
              <w:rPr>
                <w:sz w:val="20"/>
                <w:szCs w:val="20"/>
              </w:rPr>
            </w:pPr>
            <w:r w:rsidRPr="00DF111B">
              <w:rPr>
                <w:sz w:val="20"/>
                <w:szCs w:val="20"/>
              </w:rPr>
              <w:t>X1.4</w:t>
            </w:r>
          </w:p>
        </w:tc>
        <w:tc>
          <w:tcPr>
            <w:tcW w:w="851" w:type="dxa"/>
          </w:tcPr>
          <w:p w:rsidR="00DA1862" w:rsidRDefault="00DA1862" w:rsidP="0053535E">
            <w:pPr>
              <w:widowControl w:val="0"/>
              <w:jc w:val="center"/>
            </w:pPr>
            <w:r w:rsidRPr="009B7404">
              <w:rPr>
                <w:sz w:val="20"/>
                <w:szCs w:val="20"/>
              </w:rPr>
              <w:t>0,179</w:t>
            </w:r>
          </w:p>
        </w:tc>
        <w:tc>
          <w:tcPr>
            <w:tcW w:w="992" w:type="dxa"/>
            <w:vAlign w:val="center"/>
          </w:tcPr>
          <w:p w:rsidR="00DA1862" w:rsidRPr="00DF111B" w:rsidRDefault="00FD16A0" w:rsidP="0053535E">
            <w:pPr>
              <w:widowControl w:val="0"/>
              <w:jc w:val="center"/>
              <w:rPr>
                <w:sz w:val="20"/>
                <w:szCs w:val="20"/>
              </w:rPr>
            </w:pPr>
            <w:r>
              <w:rPr>
                <w:sz w:val="20"/>
                <w:szCs w:val="20"/>
              </w:rPr>
              <w:t>0,719</w:t>
            </w:r>
          </w:p>
        </w:tc>
        <w:tc>
          <w:tcPr>
            <w:tcW w:w="1271" w:type="dxa"/>
            <w:vAlign w:val="center"/>
          </w:tcPr>
          <w:p w:rsidR="00DA1862" w:rsidRPr="00DF111B" w:rsidRDefault="00DA1862" w:rsidP="0053535E">
            <w:pPr>
              <w:widowControl w:val="0"/>
              <w:jc w:val="center"/>
              <w:rPr>
                <w:sz w:val="20"/>
                <w:szCs w:val="20"/>
              </w:rPr>
            </w:pPr>
            <w:r>
              <w:rPr>
                <w:sz w:val="20"/>
                <w:szCs w:val="20"/>
              </w:rPr>
              <w:t>Valid</w:t>
            </w:r>
          </w:p>
        </w:tc>
      </w:tr>
      <w:tr w:rsidR="00DA1862" w:rsidRPr="00DF111B" w:rsidTr="00487BDB">
        <w:tc>
          <w:tcPr>
            <w:tcW w:w="2835" w:type="dxa"/>
            <w:vMerge w:val="restart"/>
            <w:vAlign w:val="center"/>
          </w:tcPr>
          <w:p w:rsidR="00DA1862" w:rsidRPr="00DF111B" w:rsidRDefault="00DA1862" w:rsidP="0053535E">
            <w:pPr>
              <w:widowControl w:val="0"/>
              <w:rPr>
                <w:sz w:val="20"/>
                <w:szCs w:val="20"/>
              </w:rPr>
            </w:pPr>
            <w:r w:rsidRPr="00DF111B">
              <w:rPr>
                <w:sz w:val="20"/>
                <w:szCs w:val="20"/>
              </w:rPr>
              <w:t>Lingkungan Sosial (X2)</w:t>
            </w:r>
          </w:p>
        </w:tc>
        <w:tc>
          <w:tcPr>
            <w:tcW w:w="1276" w:type="dxa"/>
            <w:vAlign w:val="center"/>
          </w:tcPr>
          <w:p w:rsidR="00DA1862" w:rsidRPr="00DF111B" w:rsidRDefault="00DA1862" w:rsidP="0053535E">
            <w:pPr>
              <w:widowControl w:val="0"/>
              <w:jc w:val="center"/>
              <w:rPr>
                <w:sz w:val="20"/>
                <w:szCs w:val="20"/>
              </w:rPr>
            </w:pPr>
            <w:r w:rsidRPr="00DF111B">
              <w:rPr>
                <w:sz w:val="20"/>
                <w:szCs w:val="20"/>
              </w:rPr>
              <w:t>X2.1</w:t>
            </w:r>
          </w:p>
        </w:tc>
        <w:tc>
          <w:tcPr>
            <w:tcW w:w="851" w:type="dxa"/>
          </w:tcPr>
          <w:p w:rsidR="00DA1862" w:rsidRDefault="00DA1862" w:rsidP="0053535E">
            <w:pPr>
              <w:widowControl w:val="0"/>
              <w:jc w:val="center"/>
            </w:pPr>
            <w:r w:rsidRPr="009B7404">
              <w:rPr>
                <w:sz w:val="20"/>
                <w:szCs w:val="20"/>
              </w:rPr>
              <w:t>0,179</w:t>
            </w:r>
          </w:p>
        </w:tc>
        <w:tc>
          <w:tcPr>
            <w:tcW w:w="992" w:type="dxa"/>
            <w:vAlign w:val="center"/>
          </w:tcPr>
          <w:p w:rsidR="00DA1862" w:rsidRPr="00DF111B" w:rsidRDefault="00FD16A0" w:rsidP="0053535E">
            <w:pPr>
              <w:widowControl w:val="0"/>
              <w:jc w:val="center"/>
              <w:rPr>
                <w:sz w:val="20"/>
                <w:szCs w:val="20"/>
              </w:rPr>
            </w:pPr>
            <w:r>
              <w:rPr>
                <w:sz w:val="20"/>
                <w:szCs w:val="20"/>
              </w:rPr>
              <w:t>0,781</w:t>
            </w:r>
          </w:p>
        </w:tc>
        <w:tc>
          <w:tcPr>
            <w:tcW w:w="1271" w:type="dxa"/>
            <w:vAlign w:val="center"/>
          </w:tcPr>
          <w:p w:rsidR="00DA1862" w:rsidRPr="00DF111B" w:rsidRDefault="00DA1862" w:rsidP="0053535E">
            <w:pPr>
              <w:widowControl w:val="0"/>
              <w:jc w:val="center"/>
              <w:rPr>
                <w:sz w:val="20"/>
                <w:szCs w:val="20"/>
              </w:rPr>
            </w:pPr>
            <w:r>
              <w:rPr>
                <w:sz w:val="20"/>
                <w:szCs w:val="20"/>
              </w:rPr>
              <w:t>Valid</w:t>
            </w:r>
          </w:p>
        </w:tc>
      </w:tr>
      <w:tr w:rsidR="00DA1862" w:rsidRPr="00DF111B" w:rsidTr="00487BDB">
        <w:tc>
          <w:tcPr>
            <w:tcW w:w="2835" w:type="dxa"/>
            <w:vMerge/>
            <w:vAlign w:val="center"/>
          </w:tcPr>
          <w:p w:rsidR="00DA1862" w:rsidRPr="00DF111B" w:rsidRDefault="00DA1862" w:rsidP="0053535E">
            <w:pPr>
              <w:widowControl w:val="0"/>
              <w:rPr>
                <w:sz w:val="20"/>
                <w:szCs w:val="20"/>
              </w:rPr>
            </w:pPr>
          </w:p>
        </w:tc>
        <w:tc>
          <w:tcPr>
            <w:tcW w:w="1276" w:type="dxa"/>
            <w:vAlign w:val="center"/>
          </w:tcPr>
          <w:p w:rsidR="00DA1862" w:rsidRPr="00DF111B" w:rsidRDefault="00DA1862" w:rsidP="0053535E">
            <w:pPr>
              <w:widowControl w:val="0"/>
              <w:jc w:val="center"/>
              <w:rPr>
                <w:sz w:val="20"/>
                <w:szCs w:val="20"/>
              </w:rPr>
            </w:pPr>
            <w:r w:rsidRPr="00DF111B">
              <w:rPr>
                <w:sz w:val="20"/>
                <w:szCs w:val="20"/>
              </w:rPr>
              <w:t>X2.2</w:t>
            </w:r>
          </w:p>
        </w:tc>
        <w:tc>
          <w:tcPr>
            <w:tcW w:w="851" w:type="dxa"/>
          </w:tcPr>
          <w:p w:rsidR="00DA1862" w:rsidRDefault="00DA1862" w:rsidP="0053535E">
            <w:pPr>
              <w:widowControl w:val="0"/>
              <w:jc w:val="center"/>
            </w:pPr>
            <w:r w:rsidRPr="009B7404">
              <w:rPr>
                <w:sz w:val="20"/>
                <w:szCs w:val="20"/>
              </w:rPr>
              <w:t>0,179</w:t>
            </w:r>
          </w:p>
        </w:tc>
        <w:tc>
          <w:tcPr>
            <w:tcW w:w="992" w:type="dxa"/>
            <w:vAlign w:val="center"/>
          </w:tcPr>
          <w:p w:rsidR="00DA1862" w:rsidRPr="00DF111B" w:rsidRDefault="00FD16A0" w:rsidP="0053535E">
            <w:pPr>
              <w:widowControl w:val="0"/>
              <w:jc w:val="center"/>
              <w:rPr>
                <w:sz w:val="20"/>
                <w:szCs w:val="20"/>
              </w:rPr>
            </w:pPr>
            <w:r>
              <w:rPr>
                <w:sz w:val="20"/>
                <w:szCs w:val="20"/>
              </w:rPr>
              <w:t>0,694</w:t>
            </w:r>
          </w:p>
        </w:tc>
        <w:tc>
          <w:tcPr>
            <w:tcW w:w="1271" w:type="dxa"/>
            <w:vAlign w:val="center"/>
          </w:tcPr>
          <w:p w:rsidR="00DA1862" w:rsidRPr="00DF111B" w:rsidRDefault="00DA1862" w:rsidP="0053535E">
            <w:pPr>
              <w:widowControl w:val="0"/>
              <w:jc w:val="center"/>
              <w:rPr>
                <w:sz w:val="20"/>
                <w:szCs w:val="20"/>
              </w:rPr>
            </w:pPr>
            <w:r>
              <w:rPr>
                <w:sz w:val="20"/>
                <w:szCs w:val="20"/>
              </w:rPr>
              <w:t>Valid</w:t>
            </w:r>
          </w:p>
        </w:tc>
      </w:tr>
      <w:tr w:rsidR="00DA1862" w:rsidRPr="00DF111B" w:rsidTr="00487BDB">
        <w:tc>
          <w:tcPr>
            <w:tcW w:w="2835" w:type="dxa"/>
            <w:vMerge/>
            <w:vAlign w:val="center"/>
          </w:tcPr>
          <w:p w:rsidR="00DA1862" w:rsidRPr="00DF111B" w:rsidRDefault="00DA1862" w:rsidP="0053535E">
            <w:pPr>
              <w:widowControl w:val="0"/>
              <w:rPr>
                <w:sz w:val="20"/>
                <w:szCs w:val="20"/>
              </w:rPr>
            </w:pPr>
          </w:p>
        </w:tc>
        <w:tc>
          <w:tcPr>
            <w:tcW w:w="1276" w:type="dxa"/>
            <w:vAlign w:val="center"/>
          </w:tcPr>
          <w:p w:rsidR="00DA1862" w:rsidRPr="00DF111B" w:rsidRDefault="00DA1862" w:rsidP="0053535E">
            <w:pPr>
              <w:widowControl w:val="0"/>
              <w:jc w:val="center"/>
              <w:rPr>
                <w:sz w:val="20"/>
                <w:szCs w:val="20"/>
              </w:rPr>
            </w:pPr>
            <w:r w:rsidRPr="00DF111B">
              <w:rPr>
                <w:sz w:val="20"/>
                <w:szCs w:val="20"/>
              </w:rPr>
              <w:t>X2.3</w:t>
            </w:r>
          </w:p>
        </w:tc>
        <w:tc>
          <w:tcPr>
            <w:tcW w:w="851" w:type="dxa"/>
          </w:tcPr>
          <w:p w:rsidR="00DA1862" w:rsidRDefault="00DA1862" w:rsidP="0053535E">
            <w:pPr>
              <w:widowControl w:val="0"/>
              <w:jc w:val="center"/>
            </w:pPr>
            <w:r w:rsidRPr="009B7404">
              <w:rPr>
                <w:sz w:val="20"/>
                <w:szCs w:val="20"/>
              </w:rPr>
              <w:t>0,179</w:t>
            </w:r>
          </w:p>
        </w:tc>
        <w:tc>
          <w:tcPr>
            <w:tcW w:w="992" w:type="dxa"/>
            <w:vAlign w:val="center"/>
          </w:tcPr>
          <w:p w:rsidR="00DA1862" w:rsidRPr="00DF111B" w:rsidRDefault="00FD16A0" w:rsidP="0053535E">
            <w:pPr>
              <w:widowControl w:val="0"/>
              <w:jc w:val="center"/>
              <w:rPr>
                <w:sz w:val="20"/>
                <w:szCs w:val="20"/>
              </w:rPr>
            </w:pPr>
            <w:r>
              <w:rPr>
                <w:sz w:val="20"/>
                <w:szCs w:val="20"/>
              </w:rPr>
              <w:t>0,761</w:t>
            </w:r>
          </w:p>
        </w:tc>
        <w:tc>
          <w:tcPr>
            <w:tcW w:w="1271" w:type="dxa"/>
            <w:vAlign w:val="center"/>
          </w:tcPr>
          <w:p w:rsidR="00DA1862" w:rsidRPr="00DF111B" w:rsidRDefault="00DA1862" w:rsidP="0053535E">
            <w:pPr>
              <w:widowControl w:val="0"/>
              <w:jc w:val="center"/>
              <w:rPr>
                <w:sz w:val="20"/>
                <w:szCs w:val="20"/>
              </w:rPr>
            </w:pPr>
            <w:r>
              <w:rPr>
                <w:sz w:val="20"/>
                <w:szCs w:val="20"/>
              </w:rPr>
              <w:t>Valid</w:t>
            </w:r>
          </w:p>
        </w:tc>
      </w:tr>
      <w:tr w:rsidR="00DA1862" w:rsidRPr="00DF111B" w:rsidTr="00487BDB">
        <w:tc>
          <w:tcPr>
            <w:tcW w:w="2835" w:type="dxa"/>
            <w:vMerge/>
            <w:vAlign w:val="center"/>
          </w:tcPr>
          <w:p w:rsidR="00DA1862" w:rsidRPr="00DF111B" w:rsidRDefault="00DA1862" w:rsidP="0053535E">
            <w:pPr>
              <w:widowControl w:val="0"/>
              <w:rPr>
                <w:sz w:val="20"/>
                <w:szCs w:val="20"/>
              </w:rPr>
            </w:pPr>
          </w:p>
        </w:tc>
        <w:tc>
          <w:tcPr>
            <w:tcW w:w="1276" w:type="dxa"/>
            <w:vAlign w:val="center"/>
          </w:tcPr>
          <w:p w:rsidR="00DA1862" w:rsidRPr="00DF111B" w:rsidRDefault="00DA1862" w:rsidP="0053535E">
            <w:pPr>
              <w:widowControl w:val="0"/>
              <w:jc w:val="center"/>
              <w:rPr>
                <w:sz w:val="20"/>
                <w:szCs w:val="20"/>
              </w:rPr>
            </w:pPr>
            <w:r w:rsidRPr="00DF111B">
              <w:rPr>
                <w:sz w:val="20"/>
                <w:szCs w:val="20"/>
              </w:rPr>
              <w:t>X2.4</w:t>
            </w:r>
          </w:p>
        </w:tc>
        <w:tc>
          <w:tcPr>
            <w:tcW w:w="851" w:type="dxa"/>
          </w:tcPr>
          <w:p w:rsidR="00DA1862" w:rsidRDefault="00DA1862" w:rsidP="0053535E">
            <w:pPr>
              <w:widowControl w:val="0"/>
              <w:jc w:val="center"/>
            </w:pPr>
            <w:r w:rsidRPr="009B7404">
              <w:rPr>
                <w:sz w:val="20"/>
                <w:szCs w:val="20"/>
              </w:rPr>
              <w:t>0,179</w:t>
            </w:r>
          </w:p>
        </w:tc>
        <w:tc>
          <w:tcPr>
            <w:tcW w:w="992" w:type="dxa"/>
            <w:vAlign w:val="center"/>
          </w:tcPr>
          <w:p w:rsidR="00DA1862" w:rsidRPr="00DF111B" w:rsidRDefault="00FD16A0" w:rsidP="0053535E">
            <w:pPr>
              <w:widowControl w:val="0"/>
              <w:jc w:val="center"/>
              <w:rPr>
                <w:sz w:val="20"/>
                <w:szCs w:val="20"/>
              </w:rPr>
            </w:pPr>
            <w:r>
              <w:rPr>
                <w:sz w:val="20"/>
                <w:szCs w:val="20"/>
              </w:rPr>
              <w:t>0,711</w:t>
            </w:r>
          </w:p>
        </w:tc>
        <w:tc>
          <w:tcPr>
            <w:tcW w:w="1271" w:type="dxa"/>
            <w:vAlign w:val="center"/>
          </w:tcPr>
          <w:p w:rsidR="00DA1862" w:rsidRPr="00DF111B" w:rsidRDefault="00DA1862" w:rsidP="0053535E">
            <w:pPr>
              <w:widowControl w:val="0"/>
              <w:jc w:val="center"/>
              <w:rPr>
                <w:sz w:val="20"/>
                <w:szCs w:val="20"/>
              </w:rPr>
            </w:pPr>
            <w:r>
              <w:rPr>
                <w:sz w:val="20"/>
                <w:szCs w:val="20"/>
              </w:rPr>
              <w:t>Valid</w:t>
            </w:r>
          </w:p>
        </w:tc>
      </w:tr>
      <w:tr w:rsidR="00DA1862" w:rsidRPr="00DF111B" w:rsidTr="00487BDB">
        <w:tc>
          <w:tcPr>
            <w:tcW w:w="2835" w:type="dxa"/>
            <w:vMerge w:val="restart"/>
            <w:vAlign w:val="center"/>
          </w:tcPr>
          <w:p w:rsidR="00DA1862" w:rsidRPr="00DF111B" w:rsidRDefault="00DA1862" w:rsidP="0053535E">
            <w:pPr>
              <w:widowControl w:val="0"/>
              <w:rPr>
                <w:sz w:val="20"/>
                <w:szCs w:val="20"/>
              </w:rPr>
            </w:pPr>
            <w:r w:rsidRPr="00DF111B">
              <w:rPr>
                <w:sz w:val="20"/>
                <w:szCs w:val="20"/>
              </w:rPr>
              <w:t>Pengetahuan Perpajakan (X3)</w:t>
            </w:r>
          </w:p>
        </w:tc>
        <w:tc>
          <w:tcPr>
            <w:tcW w:w="1276" w:type="dxa"/>
            <w:vAlign w:val="center"/>
          </w:tcPr>
          <w:p w:rsidR="00DA1862" w:rsidRPr="00DF111B" w:rsidRDefault="00DA1862" w:rsidP="0053535E">
            <w:pPr>
              <w:widowControl w:val="0"/>
              <w:jc w:val="center"/>
              <w:rPr>
                <w:sz w:val="20"/>
                <w:szCs w:val="20"/>
              </w:rPr>
            </w:pPr>
            <w:r w:rsidRPr="00DF111B">
              <w:rPr>
                <w:sz w:val="20"/>
                <w:szCs w:val="20"/>
              </w:rPr>
              <w:t>X3.1</w:t>
            </w:r>
          </w:p>
        </w:tc>
        <w:tc>
          <w:tcPr>
            <w:tcW w:w="851" w:type="dxa"/>
          </w:tcPr>
          <w:p w:rsidR="00DA1862" w:rsidRDefault="00DA1862" w:rsidP="0053535E">
            <w:pPr>
              <w:widowControl w:val="0"/>
              <w:jc w:val="center"/>
            </w:pPr>
            <w:r w:rsidRPr="009B7404">
              <w:rPr>
                <w:sz w:val="20"/>
                <w:szCs w:val="20"/>
              </w:rPr>
              <w:t>0,179</w:t>
            </w:r>
          </w:p>
        </w:tc>
        <w:tc>
          <w:tcPr>
            <w:tcW w:w="992" w:type="dxa"/>
            <w:vAlign w:val="center"/>
          </w:tcPr>
          <w:p w:rsidR="00DA1862" w:rsidRPr="00DF111B" w:rsidRDefault="00FD16A0" w:rsidP="0053535E">
            <w:pPr>
              <w:widowControl w:val="0"/>
              <w:jc w:val="center"/>
              <w:rPr>
                <w:sz w:val="20"/>
                <w:szCs w:val="20"/>
              </w:rPr>
            </w:pPr>
            <w:r>
              <w:rPr>
                <w:sz w:val="20"/>
                <w:szCs w:val="20"/>
              </w:rPr>
              <w:t>0,517</w:t>
            </w:r>
          </w:p>
        </w:tc>
        <w:tc>
          <w:tcPr>
            <w:tcW w:w="1271" w:type="dxa"/>
            <w:vAlign w:val="center"/>
          </w:tcPr>
          <w:p w:rsidR="00DA1862" w:rsidRPr="00DF111B" w:rsidRDefault="00DA1862" w:rsidP="0053535E">
            <w:pPr>
              <w:widowControl w:val="0"/>
              <w:jc w:val="center"/>
              <w:rPr>
                <w:sz w:val="20"/>
                <w:szCs w:val="20"/>
              </w:rPr>
            </w:pPr>
            <w:r>
              <w:rPr>
                <w:sz w:val="20"/>
                <w:szCs w:val="20"/>
              </w:rPr>
              <w:t>Valid</w:t>
            </w:r>
          </w:p>
        </w:tc>
      </w:tr>
      <w:tr w:rsidR="00DA1862" w:rsidRPr="00DF111B" w:rsidTr="00487BDB">
        <w:tc>
          <w:tcPr>
            <w:tcW w:w="2835" w:type="dxa"/>
            <w:vMerge/>
            <w:vAlign w:val="center"/>
          </w:tcPr>
          <w:p w:rsidR="00DA1862" w:rsidRPr="00DF111B" w:rsidRDefault="00DA1862" w:rsidP="0053535E">
            <w:pPr>
              <w:widowControl w:val="0"/>
              <w:jc w:val="center"/>
              <w:rPr>
                <w:sz w:val="20"/>
                <w:szCs w:val="20"/>
              </w:rPr>
            </w:pPr>
          </w:p>
        </w:tc>
        <w:tc>
          <w:tcPr>
            <w:tcW w:w="1276" w:type="dxa"/>
            <w:vAlign w:val="center"/>
          </w:tcPr>
          <w:p w:rsidR="00DA1862" w:rsidRPr="00DF111B" w:rsidRDefault="00DA1862" w:rsidP="0053535E">
            <w:pPr>
              <w:widowControl w:val="0"/>
              <w:jc w:val="center"/>
              <w:rPr>
                <w:sz w:val="20"/>
                <w:szCs w:val="20"/>
              </w:rPr>
            </w:pPr>
            <w:r w:rsidRPr="00DF111B">
              <w:rPr>
                <w:sz w:val="20"/>
                <w:szCs w:val="20"/>
              </w:rPr>
              <w:t>X3.2</w:t>
            </w:r>
          </w:p>
        </w:tc>
        <w:tc>
          <w:tcPr>
            <w:tcW w:w="851" w:type="dxa"/>
          </w:tcPr>
          <w:p w:rsidR="00DA1862" w:rsidRDefault="00DA1862" w:rsidP="0053535E">
            <w:pPr>
              <w:widowControl w:val="0"/>
              <w:jc w:val="center"/>
            </w:pPr>
            <w:r w:rsidRPr="009B7404">
              <w:rPr>
                <w:sz w:val="20"/>
                <w:szCs w:val="20"/>
              </w:rPr>
              <w:t>0,179</w:t>
            </w:r>
          </w:p>
        </w:tc>
        <w:tc>
          <w:tcPr>
            <w:tcW w:w="992" w:type="dxa"/>
            <w:vAlign w:val="center"/>
          </w:tcPr>
          <w:p w:rsidR="00DA1862" w:rsidRPr="00DF111B" w:rsidRDefault="00FD16A0" w:rsidP="0053535E">
            <w:pPr>
              <w:widowControl w:val="0"/>
              <w:jc w:val="center"/>
              <w:rPr>
                <w:sz w:val="20"/>
                <w:szCs w:val="20"/>
              </w:rPr>
            </w:pPr>
            <w:r>
              <w:rPr>
                <w:sz w:val="20"/>
                <w:szCs w:val="20"/>
              </w:rPr>
              <w:t>0,710</w:t>
            </w:r>
          </w:p>
        </w:tc>
        <w:tc>
          <w:tcPr>
            <w:tcW w:w="1271" w:type="dxa"/>
            <w:vAlign w:val="center"/>
          </w:tcPr>
          <w:p w:rsidR="00DA1862" w:rsidRPr="00DF111B" w:rsidRDefault="00DA1862" w:rsidP="0053535E">
            <w:pPr>
              <w:widowControl w:val="0"/>
              <w:jc w:val="center"/>
              <w:rPr>
                <w:sz w:val="20"/>
                <w:szCs w:val="20"/>
              </w:rPr>
            </w:pPr>
            <w:r>
              <w:rPr>
                <w:sz w:val="20"/>
                <w:szCs w:val="20"/>
              </w:rPr>
              <w:t>Valid</w:t>
            </w:r>
          </w:p>
        </w:tc>
      </w:tr>
      <w:tr w:rsidR="00DA1862" w:rsidRPr="00DF111B" w:rsidTr="00487BDB">
        <w:tc>
          <w:tcPr>
            <w:tcW w:w="2835" w:type="dxa"/>
            <w:vMerge/>
            <w:vAlign w:val="center"/>
          </w:tcPr>
          <w:p w:rsidR="00DA1862" w:rsidRPr="00DF111B" w:rsidRDefault="00DA1862" w:rsidP="0053535E">
            <w:pPr>
              <w:widowControl w:val="0"/>
              <w:jc w:val="center"/>
              <w:rPr>
                <w:sz w:val="20"/>
                <w:szCs w:val="20"/>
              </w:rPr>
            </w:pPr>
          </w:p>
        </w:tc>
        <w:tc>
          <w:tcPr>
            <w:tcW w:w="1276" w:type="dxa"/>
            <w:vAlign w:val="center"/>
          </w:tcPr>
          <w:p w:rsidR="00DA1862" w:rsidRPr="00DF111B" w:rsidRDefault="00DA1862" w:rsidP="0053535E">
            <w:pPr>
              <w:widowControl w:val="0"/>
              <w:jc w:val="center"/>
              <w:rPr>
                <w:sz w:val="20"/>
                <w:szCs w:val="20"/>
              </w:rPr>
            </w:pPr>
            <w:r w:rsidRPr="00DF111B">
              <w:rPr>
                <w:sz w:val="20"/>
                <w:szCs w:val="20"/>
              </w:rPr>
              <w:t>X3.3</w:t>
            </w:r>
          </w:p>
        </w:tc>
        <w:tc>
          <w:tcPr>
            <w:tcW w:w="851" w:type="dxa"/>
          </w:tcPr>
          <w:p w:rsidR="00DA1862" w:rsidRDefault="00DA1862" w:rsidP="0053535E">
            <w:pPr>
              <w:widowControl w:val="0"/>
              <w:jc w:val="center"/>
            </w:pPr>
            <w:r w:rsidRPr="009B7404">
              <w:rPr>
                <w:sz w:val="20"/>
                <w:szCs w:val="20"/>
              </w:rPr>
              <w:t>0,179</w:t>
            </w:r>
          </w:p>
        </w:tc>
        <w:tc>
          <w:tcPr>
            <w:tcW w:w="992" w:type="dxa"/>
            <w:vAlign w:val="center"/>
          </w:tcPr>
          <w:p w:rsidR="00DA1862" w:rsidRPr="00DF111B" w:rsidRDefault="00FD16A0" w:rsidP="0053535E">
            <w:pPr>
              <w:widowControl w:val="0"/>
              <w:jc w:val="center"/>
              <w:rPr>
                <w:sz w:val="20"/>
                <w:szCs w:val="20"/>
              </w:rPr>
            </w:pPr>
            <w:r>
              <w:rPr>
                <w:sz w:val="20"/>
                <w:szCs w:val="20"/>
              </w:rPr>
              <w:t>0,716</w:t>
            </w:r>
          </w:p>
        </w:tc>
        <w:tc>
          <w:tcPr>
            <w:tcW w:w="1271" w:type="dxa"/>
            <w:vAlign w:val="center"/>
          </w:tcPr>
          <w:p w:rsidR="00DA1862" w:rsidRPr="00DF111B" w:rsidRDefault="00DA1862" w:rsidP="0053535E">
            <w:pPr>
              <w:widowControl w:val="0"/>
              <w:jc w:val="center"/>
              <w:rPr>
                <w:sz w:val="20"/>
                <w:szCs w:val="20"/>
              </w:rPr>
            </w:pPr>
            <w:r>
              <w:rPr>
                <w:sz w:val="20"/>
                <w:szCs w:val="20"/>
              </w:rPr>
              <w:t>Valid</w:t>
            </w:r>
          </w:p>
        </w:tc>
      </w:tr>
      <w:tr w:rsidR="00DA1862" w:rsidRPr="00DF111B" w:rsidTr="00487BDB">
        <w:tc>
          <w:tcPr>
            <w:tcW w:w="2835" w:type="dxa"/>
            <w:vMerge/>
            <w:vAlign w:val="center"/>
          </w:tcPr>
          <w:p w:rsidR="00DA1862" w:rsidRPr="00DF111B" w:rsidRDefault="00DA1862" w:rsidP="0053535E">
            <w:pPr>
              <w:widowControl w:val="0"/>
              <w:jc w:val="center"/>
              <w:rPr>
                <w:sz w:val="20"/>
                <w:szCs w:val="20"/>
              </w:rPr>
            </w:pPr>
          </w:p>
        </w:tc>
        <w:tc>
          <w:tcPr>
            <w:tcW w:w="1276" w:type="dxa"/>
            <w:vAlign w:val="center"/>
          </w:tcPr>
          <w:p w:rsidR="00DA1862" w:rsidRPr="00DF111B" w:rsidRDefault="00DA1862" w:rsidP="0053535E">
            <w:pPr>
              <w:widowControl w:val="0"/>
              <w:jc w:val="center"/>
              <w:rPr>
                <w:sz w:val="20"/>
                <w:szCs w:val="20"/>
              </w:rPr>
            </w:pPr>
            <w:r w:rsidRPr="00DF111B">
              <w:rPr>
                <w:sz w:val="20"/>
                <w:szCs w:val="20"/>
              </w:rPr>
              <w:t>X3.4</w:t>
            </w:r>
          </w:p>
        </w:tc>
        <w:tc>
          <w:tcPr>
            <w:tcW w:w="851" w:type="dxa"/>
          </w:tcPr>
          <w:p w:rsidR="00DA1862" w:rsidRDefault="00DA1862" w:rsidP="0053535E">
            <w:pPr>
              <w:widowControl w:val="0"/>
              <w:jc w:val="center"/>
            </w:pPr>
            <w:r w:rsidRPr="009B7404">
              <w:rPr>
                <w:sz w:val="20"/>
                <w:szCs w:val="20"/>
              </w:rPr>
              <w:t>0,179</w:t>
            </w:r>
          </w:p>
        </w:tc>
        <w:tc>
          <w:tcPr>
            <w:tcW w:w="992" w:type="dxa"/>
            <w:vAlign w:val="center"/>
          </w:tcPr>
          <w:p w:rsidR="00DA1862" w:rsidRPr="00DF111B" w:rsidRDefault="00FD16A0" w:rsidP="0053535E">
            <w:pPr>
              <w:widowControl w:val="0"/>
              <w:jc w:val="center"/>
              <w:rPr>
                <w:sz w:val="20"/>
                <w:szCs w:val="20"/>
              </w:rPr>
            </w:pPr>
            <w:r>
              <w:rPr>
                <w:sz w:val="20"/>
                <w:szCs w:val="20"/>
              </w:rPr>
              <w:t>0,802</w:t>
            </w:r>
          </w:p>
        </w:tc>
        <w:tc>
          <w:tcPr>
            <w:tcW w:w="1271" w:type="dxa"/>
            <w:vAlign w:val="center"/>
          </w:tcPr>
          <w:p w:rsidR="00DA1862" w:rsidRPr="00DF111B" w:rsidRDefault="00DA1862" w:rsidP="0053535E">
            <w:pPr>
              <w:widowControl w:val="0"/>
              <w:jc w:val="center"/>
              <w:rPr>
                <w:sz w:val="20"/>
                <w:szCs w:val="20"/>
              </w:rPr>
            </w:pPr>
            <w:r>
              <w:rPr>
                <w:sz w:val="20"/>
                <w:szCs w:val="20"/>
              </w:rPr>
              <w:t>Valid</w:t>
            </w:r>
          </w:p>
        </w:tc>
      </w:tr>
      <w:tr w:rsidR="00DA1862" w:rsidRPr="00DF111B" w:rsidTr="00487BDB">
        <w:tc>
          <w:tcPr>
            <w:tcW w:w="2835" w:type="dxa"/>
            <w:vMerge/>
            <w:vAlign w:val="center"/>
          </w:tcPr>
          <w:p w:rsidR="00DA1862" w:rsidRPr="00DF111B" w:rsidRDefault="00DA1862" w:rsidP="0053535E">
            <w:pPr>
              <w:widowControl w:val="0"/>
              <w:jc w:val="center"/>
              <w:rPr>
                <w:sz w:val="20"/>
                <w:szCs w:val="20"/>
              </w:rPr>
            </w:pPr>
          </w:p>
        </w:tc>
        <w:tc>
          <w:tcPr>
            <w:tcW w:w="1276" w:type="dxa"/>
            <w:vAlign w:val="center"/>
          </w:tcPr>
          <w:p w:rsidR="00DA1862" w:rsidRPr="00DF111B" w:rsidRDefault="00DA1862" w:rsidP="0053535E">
            <w:pPr>
              <w:widowControl w:val="0"/>
              <w:jc w:val="center"/>
              <w:rPr>
                <w:sz w:val="20"/>
                <w:szCs w:val="20"/>
              </w:rPr>
            </w:pPr>
            <w:r w:rsidRPr="00DF111B">
              <w:rPr>
                <w:sz w:val="20"/>
                <w:szCs w:val="20"/>
              </w:rPr>
              <w:t>X3.5</w:t>
            </w:r>
          </w:p>
        </w:tc>
        <w:tc>
          <w:tcPr>
            <w:tcW w:w="851" w:type="dxa"/>
          </w:tcPr>
          <w:p w:rsidR="00DA1862" w:rsidRDefault="00DA1862" w:rsidP="0053535E">
            <w:pPr>
              <w:widowControl w:val="0"/>
              <w:jc w:val="center"/>
            </w:pPr>
            <w:r w:rsidRPr="009B7404">
              <w:rPr>
                <w:sz w:val="20"/>
                <w:szCs w:val="20"/>
              </w:rPr>
              <w:t>0,179</w:t>
            </w:r>
          </w:p>
        </w:tc>
        <w:tc>
          <w:tcPr>
            <w:tcW w:w="992" w:type="dxa"/>
            <w:vAlign w:val="center"/>
          </w:tcPr>
          <w:p w:rsidR="00DA1862" w:rsidRPr="00DF111B" w:rsidRDefault="00FD16A0" w:rsidP="0053535E">
            <w:pPr>
              <w:widowControl w:val="0"/>
              <w:jc w:val="center"/>
              <w:rPr>
                <w:sz w:val="20"/>
                <w:szCs w:val="20"/>
              </w:rPr>
            </w:pPr>
            <w:r>
              <w:rPr>
                <w:sz w:val="20"/>
                <w:szCs w:val="20"/>
              </w:rPr>
              <w:t>0,703</w:t>
            </w:r>
          </w:p>
        </w:tc>
        <w:tc>
          <w:tcPr>
            <w:tcW w:w="1271" w:type="dxa"/>
            <w:vAlign w:val="center"/>
          </w:tcPr>
          <w:p w:rsidR="00DA1862" w:rsidRPr="00DF111B" w:rsidRDefault="00DA1862" w:rsidP="0053535E">
            <w:pPr>
              <w:widowControl w:val="0"/>
              <w:jc w:val="center"/>
              <w:rPr>
                <w:sz w:val="20"/>
                <w:szCs w:val="20"/>
              </w:rPr>
            </w:pPr>
            <w:r>
              <w:rPr>
                <w:sz w:val="20"/>
                <w:szCs w:val="20"/>
              </w:rPr>
              <w:t>Valid</w:t>
            </w:r>
          </w:p>
        </w:tc>
      </w:tr>
    </w:tbl>
    <w:p w:rsidR="00331509" w:rsidRPr="00583422" w:rsidRDefault="00583422" w:rsidP="0053535E">
      <w:pPr>
        <w:pStyle w:val="NoSpacing"/>
        <w:widowControl w:val="0"/>
        <w:spacing w:line="480" w:lineRule="auto"/>
        <w:ind w:left="714" w:firstLine="420"/>
        <w:jc w:val="both"/>
        <w:rPr>
          <w:b w:val="0"/>
          <w:i/>
          <w:sz w:val="20"/>
        </w:rPr>
      </w:pPr>
      <w:r w:rsidRPr="002B6C89">
        <w:rPr>
          <w:b w:val="0"/>
          <w:i/>
          <w:sz w:val="20"/>
        </w:rPr>
        <w:t>Sumber: Hasil Data Diolah (2026)</w:t>
      </w:r>
    </w:p>
    <w:p w:rsidR="00790657" w:rsidRPr="00AB4239" w:rsidRDefault="00790657" w:rsidP="0053535E">
      <w:pPr>
        <w:widowControl w:val="0"/>
        <w:spacing w:line="480" w:lineRule="auto"/>
        <w:ind w:left="720" w:firstLine="714"/>
        <w:jc w:val="both"/>
        <w:rPr>
          <w:rFonts w:ascii="Times New Roman" w:hAnsi="Times New Roman"/>
          <w:sz w:val="24"/>
          <w:szCs w:val="24"/>
        </w:rPr>
      </w:pPr>
      <w:r w:rsidRPr="00AB4239">
        <w:rPr>
          <w:rFonts w:ascii="Times New Roman" w:hAnsi="Times New Roman"/>
          <w:sz w:val="24"/>
          <w:szCs w:val="24"/>
        </w:rPr>
        <w:t>Berdasarkan tabel 4.8 di atas, dapat dinyatakan bahwa seluruh item menunjukkan nilai</w:t>
      </w:r>
      <w:r w:rsidR="00AB4239" w:rsidRPr="00AB4239">
        <w:rPr>
          <w:rFonts w:ascii="Times New Roman" w:hAnsi="Times New Roman"/>
          <w:sz w:val="24"/>
          <w:szCs w:val="24"/>
        </w:rPr>
        <w:t xml:space="preserve"> r tabel &lt; r hitung maka dari itu, seluruh item pertanyaan dalam penelitian ini dinyatakan valid dan dapat melanjutkan pengujian data.</w:t>
      </w:r>
    </w:p>
    <w:p w:rsidR="00992782" w:rsidRDefault="00992782" w:rsidP="0053535E">
      <w:pPr>
        <w:pStyle w:val="Heading3"/>
        <w:keepNext w:val="0"/>
        <w:keepLines w:val="0"/>
        <w:widowControl w:val="0"/>
        <w:numPr>
          <w:ilvl w:val="0"/>
          <w:numId w:val="69"/>
        </w:numPr>
        <w:spacing w:line="480" w:lineRule="auto"/>
        <w:ind w:left="1134" w:hanging="283"/>
        <w:rPr>
          <w:rFonts w:ascii="Times New Roman" w:hAnsi="Times New Roman"/>
          <w:b/>
          <w:color w:val="000000" w:themeColor="text1"/>
        </w:rPr>
      </w:pPr>
      <w:bookmarkStart w:id="225" w:name="_Toc224067483"/>
      <w:bookmarkStart w:id="226" w:name="_Toc226311241"/>
      <w:r w:rsidRPr="008C0BBE">
        <w:rPr>
          <w:rFonts w:ascii="Times New Roman" w:hAnsi="Times New Roman"/>
          <w:b/>
          <w:color w:val="000000" w:themeColor="text1"/>
        </w:rPr>
        <w:t>Uji Reliabilitas</w:t>
      </w:r>
      <w:bookmarkEnd w:id="225"/>
      <w:bookmarkEnd w:id="226"/>
    </w:p>
    <w:p w:rsidR="008C2822" w:rsidRDefault="00FD671A" w:rsidP="00274BFE">
      <w:pPr>
        <w:widowControl w:val="0"/>
        <w:spacing w:line="480" w:lineRule="auto"/>
        <w:ind w:left="851" w:firstLine="567"/>
        <w:jc w:val="both"/>
        <w:rPr>
          <w:rFonts w:ascii="Times New Roman" w:hAnsi="Times New Roman"/>
          <w:sz w:val="24"/>
        </w:rPr>
      </w:pPr>
      <w:r w:rsidRPr="00FD671A">
        <w:rPr>
          <w:rFonts w:ascii="Times New Roman" w:hAnsi="Times New Roman"/>
          <w:sz w:val="24"/>
        </w:rPr>
        <w:t xml:space="preserve"> Uji reliabilitas dilakukan untuk mengukur kekonsistenan jawaban responden </w:t>
      </w:r>
      <w:r w:rsidRPr="00FD671A">
        <w:rPr>
          <w:rFonts w:ascii="Times New Roman" w:hAnsi="Times New Roman"/>
          <w:sz w:val="24"/>
        </w:rPr>
        <w:fldChar w:fldCharType="begin" w:fldLock="1"/>
      </w:r>
      <w:r w:rsidRPr="00FD671A">
        <w:rPr>
          <w:rFonts w:ascii="Times New Roman" w:hAnsi="Times New Roman"/>
          <w:sz w:val="24"/>
        </w:rPr>
        <w:instrText>ADDIN CSL_CITATION {"citationItems":[{"id":"ITEM-1","itemData":{"ISBN":"9786236155066","author":[{"dropping-particle":"","family":"Sahir","given":"Syafrida Hafni","non-dropping-particle":"","parse-names":false,"suffix":""}],"editor":[{"dropping-particle":"","family":"Koryati","given":"Try","non-dropping-particle":"","parse-names":false,"suffix":""}],"id":"ITEM-1","issued":{"date-parts":[["2022"]]},"publisher":"Penerbit KBM Indonesia","publisher-place":"Yogyakarta","title":"Metodologi Penelitian","type":"book"},"uris":["http://www.mendeley.com/documents/?uuid=a917f8ea-0946-4f3a-9501-ca6b9705c5fc"]}],"mendeley":{"formattedCitation":"(Sahir, 2022)","plainTextFormattedCitation":"(Sahir, 2022)","previouslyFormattedCitation":"(Sahir, 2022)"},"properties":{"noteIndex":0},"schema":"https://github.com/citation-style-language/schema/raw/master/csl-citation.json"}</w:instrText>
      </w:r>
      <w:r w:rsidRPr="00FD671A">
        <w:rPr>
          <w:rFonts w:ascii="Times New Roman" w:hAnsi="Times New Roman"/>
          <w:sz w:val="24"/>
        </w:rPr>
        <w:fldChar w:fldCharType="separate"/>
      </w:r>
      <w:r w:rsidRPr="00FD671A">
        <w:rPr>
          <w:rFonts w:ascii="Times New Roman" w:hAnsi="Times New Roman"/>
          <w:noProof/>
          <w:sz w:val="24"/>
        </w:rPr>
        <w:t>(Sahir, 2022)</w:t>
      </w:r>
      <w:r w:rsidRPr="00FD671A">
        <w:rPr>
          <w:rFonts w:ascii="Times New Roman" w:hAnsi="Times New Roman"/>
          <w:sz w:val="24"/>
        </w:rPr>
        <w:fldChar w:fldCharType="end"/>
      </w:r>
      <w:r w:rsidRPr="00FD671A">
        <w:rPr>
          <w:rFonts w:ascii="Times New Roman" w:hAnsi="Times New Roman"/>
          <w:sz w:val="24"/>
        </w:rPr>
        <w:t xml:space="preserve">. Reliabilitas bertujuan untuk memastikan bahwa seluruh instrument penelitian telah menghasilkan data yang stabil dan tidak berubah secara signifikan apabaila dilakukan pada waktu yang berbeda </w:t>
      </w:r>
      <w:r w:rsidR="00D761F0">
        <w:rPr>
          <w:rFonts w:ascii="Times New Roman" w:hAnsi="Times New Roman"/>
          <w:sz w:val="24"/>
        </w:rPr>
        <w:fldChar w:fldCharType="begin" w:fldLock="1"/>
      </w:r>
      <w:r w:rsidR="00D761F0">
        <w:rPr>
          <w:rFonts w:ascii="Times New Roman" w:hAnsi="Times New Roman"/>
          <w:sz w:val="24"/>
        </w:rPr>
        <w:instrText>ADDIN CSL_CITATION {"citationItems":[{"id":"ITEM-1","itemData":{"author":[{"dropping-particle":"","family":"Hair","given":"Joseph F.","non-dropping-particle":"","parse-names":false,"suffix":""},{"dropping-particle":"","family":"Black","given":"William C.","non-dropping-particle":"","parse-names":false,"suffix":""},{"dropping-particle":"","family":"Babin","given":"Barry J.","non-dropping-particle":"","parse-names":false,"suffix":""},{"dropping-particle":"","family":"Anderson","given":"Rolph E.","non-dropping-particle":"","parse-names":false,"suffix":""}],"edition":"7","id":"ITEM-1","issued":{"date-parts":[["2010"]]},"publisher":"Pearson Education, Inc","publisher-place":"Upper Saddle River, New Jersey","title":"Multivariate Data Analysis.pdf","type":"book"},"uris":["http://www.mendeley.com/documents/?uuid=dc9756a8-7b27-4d4d-b9a1-c4927f3e8c0c"]}],"mendeley":{"formattedCitation":"(Hair et al., 2010)","plainTextFormattedCitation":"(Hair et al., 2010)","previouslyFormattedCitation":"(Hair et al., 2010)"},"properties":{"noteIndex":0},"schema":"https://github.com/citation-style-language/schema/raw/master/csl-citation.json"}</w:instrText>
      </w:r>
      <w:r w:rsidR="00D761F0">
        <w:rPr>
          <w:rFonts w:ascii="Times New Roman" w:hAnsi="Times New Roman"/>
          <w:sz w:val="24"/>
        </w:rPr>
        <w:fldChar w:fldCharType="separate"/>
      </w:r>
      <w:r w:rsidRPr="00FD671A">
        <w:rPr>
          <w:rFonts w:ascii="Times New Roman" w:hAnsi="Times New Roman"/>
          <w:noProof/>
          <w:sz w:val="24"/>
        </w:rPr>
        <w:t xml:space="preserve">(Hair </w:t>
      </w:r>
      <w:r w:rsidRPr="003C51B8">
        <w:rPr>
          <w:rFonts w:ascii="Times New Roman" w:hAnsi="Times New Roman"/>
          <w:i/>
          <w:noProof/>
          <w:sz w:val="24"/>
        </w:rPr>
        <w:t xml:space="preserve">et al., </w:t>
      </w:r>
      <w:r w:rsidRPr="00FD671A">
        <w:rPr>
          <w:rFonts w:ascii="Times New Roman" w:hAnsi="Times New Roman"/>
          <w:noProof/>
          <w:sz w:val="24"/>
        </w:rPr>
        <w:t>2010)</w:t>
      </w:r>
      <w:r w:rsidR="00D761F0">
        <w:rPr>
          <w:rFonts w:ascii="Times New Roman" w:hAnsi="Times New Roman"/>
          <w:sz w:val="24"/>
        </w:rPr>
        <w:fldChar w:fldCharType="end"/>
      </w:r>
      <w:r w:rsidR="003C51B8">
        <w:rPr>
          <w:rFonts w:ascii="Times New Roman" w:hAnsi="Times New Roman"/>
          <w:sz w:val="24"/>
        </w:rPr>
        <w:t>. Hasil uji reliabilitas pada instrument dalam penelitian ini ditunjukkan pada tabel 4.9</w:t>
      </w:r>
      <w:r w:rsidR="00683C6C">
        <w:rPr>
          <w:rFonts w:ascii="Times New Roman" w:hAnsi="Times New Roman"/>
          <w:sz w:val="24"/>
        </w:rPr>
        <w:t>.</w:t>
      </w:r>
    </w:p>
    <w:p w:rsidR="00274BFE" w:rsidRPr="003C51B8" w:rsidRDefault="00274BFE" w:rsidP="00274BFE">
      <w:pPr>
        <w:widowControl w:val="0"/>
        <w:spacing w:line="480" w:lineRule="auto"/>
        <w:ind w:left="851" w:firstLine="567"/>
        <w:jc w:val="both"/>
        <w:rPr>
          <w:rFonts w:ascii="Times New Roman" w:hAnsi="Times New Roman"/>
          <w:sz w:val="24"/>
        </w:rPr>
      </w:pPr>
    </w:p>
    <w:p w:rsidR="00FD16A0" w:rsidRDefault="009C30AA" w:rsidP="0053535E">
      <w:pPr>
        <w:pStyle w:val="Caption"/>
        <w:widowControl w:val="0"/>
        <w:ind w:firstLine="720"/>
        <w:rPr>
          <w:rFonts w:ascii="Times New Roman" w:hAnsi="Times New Roman"/>
          <w:b/>
          <w:i w:val="0"/>
          <w:color w:val="auto"/>
          <w:sz w:val="22"/>
          <w:szCs w:val="22"/>
        </w:rPr>
      </w:pPr>
      <w:bookmarkStart w:id="227" w:name="_Toc224066570"/>
      <w:r w:rsidRPr="00BA5BFB">
        <w:rPr>
          <w:rFonts w:ascii="Times New Roman" w:hAnsi="Times New Roman"/>
          <w:b/>
          <w:i w:val="0"/>
          <w:color w:val="auto"/>
          <w:sz w:val="22"/>
          <w:szCs w:val="22"/>
        </w:rPr>
        <w:lastRenderedPageBreak/>
        <w:t xml:space="preserve"> </w:t>
      </w:r>
      <w:bookmarkStart w:id="228" w:name="_Toc224560574"/>
      <w:r w:rsidR="00BA5BFB" w:rsidRPr="00BA5BFB">
        <w:rPr>
          <w:rFonts w:ascii="Times New Roman" w:hAnsi="Times New Roman"/>
          <w:b/>
          <w:i w:val="0"/>
          <w:color w:val="auto"/>
          <w:sz w:val="22"/>
          <w:szCs w:val="22"/>
        </w:rPr>
        <w:t xml:space="preserve">Tabel 4. </w:t>
      </w:r>
      <w:r w:rsidR="00BA5BFB" w:rsidRPr="00BA5BFB">
        <w:rPr>
          <w:rFonts w:ascii="Times New Roman" w:hAnsi="Times New Roman"/>
          <w:b/>
          <w:i w:val="0"/>
          <w:color w:val="auto"/>
          <w:sz w:val="22"/>
          <w:szCs w:val="22"/>
        </w:rPr>
        <w:fldChar w:fldCharType="begin"/>
      </w:r>
      <w:r w:rsidR="00BA5BFB" w:rsidRPr="00BA5BFB">
        <w:rPr>
          <w:rFonts w:ascii="Times New Roman" w:hAnsi="Times New Roman"/>
          <w:b/>
          <w:i w:val="0"/>
          <w:color w:val="auto"/>
          <w:sz w:val="22"/>
          <w:szCs w:val="22"/>
        </w:rPr>
        <w:instrText xml:space="preserve"> SEQ Tabel_4. \* ARABIC </w:instrText>
      </w:r>
      <w:r w:rsidR="00BA5BFB" w:rsidRPr="00BA5BFB">
        <w:rPr>
          <w:rFonts w:ascii="Times New Roman" w:hAnsi="Times New Roman"/>
          <w:b/>
          <w:i w:val="0"/>
          <w:color w:val="auto"/>
          <w:sz w:val="22"/>
          <w:szCs w:val="22"/>
        </w:rPr>
        <w:fldChar w:fldCharType="separate"/>
      </w:r>
      <w:r w:rsidR="00D775D3">
        <w:rPr>
          <w:rFonts w:ascii="Times New Roman" w:hAnsi="Times New Roman"/>
          <w:b/>
          <w:i w:val="0"/>
          <w:noProof/>
          <w:color w:val="auto"/>
          <w:sz w:val="22"/>
          <w:szCs w:val="22"/>
        </w:rPr>
        <w:t>9</w:t>
      </w:r>
      <w:r w:rsidR="00BA5BFB" w:rsidRPr="00BA5BFB">
        <w:rPr>
          <w:rFonts w:ascii="Times New Roman" w:hAnsi="Times New Roman"/>
          <w:b/>
          <w:i w:val="0"/>
          <w:color w:val="auto"/>
          <w:sz w:val="22"/>
          <w:szCs w:val="22"/>
        </w:rPr>
        <w:fldChar w:fldCharType="end"/>
      </w:r>
      <w:r w:rsidR="00BA5BFB" w:rsidRPr="00BA5BFB">
        <w:rPr>
          <w:rFonts w:ascii="Times New Roman" w:hAnsi="Times New Roman"/>
          <w:b/>
          <w:i w:val="0"/>
          <w:color w:val="auto"/>
          <w:sz w:val="22"/>
          <w:szCs w:val="22"/>
        </w:rPr>
        <w:t xml:space="preserve"> </w:t>
      </w:r>
      <w:r w:rsidR="00AF775A" w:rsidRPr="00BA5BFB">
        <w:rPr>
          <w:rFonts w:ascii="Times New Roman" w:hAnsi="Times New Roman"/>
          <w:b/>
          <w:i w:val="0"/>
          <w:color w:val="auto"/>
          <w:sz w:val="22"/>
          <w:szCs w:val="22"/>
        </w:rPr>
        <w:t>Hasil Uji Reliabilitas</w:t>
      </w:r>
      <w:bookmarkEnd w:id="227"/>
      <w:bookmarkEnd w:id="228"/>
    </w:p>
    <w:tbl>
      <w:tblPr>
        <w:tblStyle w:val="TableGrid"/>
        <w:tblpPr w:leftFromText="180" w:rightFromText="180" w:vertAnchor="text" w:horzAnchor="page" w:tblpX="3028" w:tblpY="41"/>
        <w:tblW w:w="0" w:type="auto"/>
        <w:tblLook w:val="04A0" w:firstRow="1" w:lastRow="0" w:firstColumn="1" w:lastColumn="0" w:noHBand="0" w:noVBand="1"/>
      </w:tblPr>
      <w:tblGrid>
        <w:gridCol w:w="3827"/>
        <w:gridCol w:w="1985"/>
        <w:gridCol w:w="1271"/>
      </w:tblGrid>
      <w:tr w:rsidR="009C30AA" w:rsidRPr="0046259C" w:rsidTr="009C30AA">
        <w:tc>
          <w:tcPr>
            <w:tcW w:w="3827" w:type="dxa"/>
            <w:vAlign w:val="center"/>
          </w:tcPr>
          <w:p w:rsidR="009C30AA" w:rsidRPr="0046259C" w:rsidRDefault="009C30AA" w:rsidP="009C30AA">
            <w:pPr>
              <w:widowControl w:val="0"/>
              <w:jc w:val="center"/>
              <w:rPr>
                <w:rFonts w:ascii="Times New Roman" w:hAnsi="Times New Roman"/>
                <w:b/>
                <w:sz w:val="20"/>
              </w:rPr>
            </w:pPr>
            <w:r w:rsidRPr="0046259C">
              <w:rPr>
                <w:rFonts w:ascii="Times New Roman" w:hAnsi="Times New Roman"/>
                <w:b/>
                <w:sz w:val="20"/>
              </w:rPr>
              <w:t>Variabel</w:t>
            </w:r>
          </w:p>
        </w:tc>
        <w:tc>
          <w:tcPr>
            <w:tcW w:w="1985" w:type="dxa"/>
            <w:vAlign w:val="center"/>
          </w:tcPr>
          <w:p w:rsidR="009C30AA" w:rsidRPr="0046259C" w:rsidRDefault="009C30AA" w:rsidP="009C30AA">
            <w:pPr>
              <w:widowControl w:val="0"/>
              <w:jc w:val="center"/>
              <w:rPr>
                <w:rFonts w:ascii="Times New Roman" w:hAnsi="Times New Roman"/>
                <w:b/>
                <w:i/>
                <w:sz w:val="20"/>
              </w:rPr>
            </w:pPr>
            <w:r w:rsidRPr="0046259C">
              <w:rPr>
                <w:rFonts w:ascii="Times New Roman" w:hAnsi="Times New Roman"/>
                <w:b/>
                <w:i/>
                <w:sz w:val="20"/>
              </w:rPr>
              <w:t>Cronbach’s Alpha</w:t>
            </w:r>
          </w:p>
        </w:tc>
        <w:tc>
          <w:tcPr>
            <w:tcW w:w="1271" w:type="dxa"/>
            <w:vAlign w:val="center"/>
          </w:tcPr>
          <w:p w:rsidR="009C30AA" w:rsidRPr="0046259C" w:rsidRDefault="009C30AA" w:rsidP="009C30AA">
            <w:pPr>
              <w:widowControl w:val="0"/>
              <w:jc w:val="center"/>
              <w:rPr>
                <w:rFonts w:ascii="Times New Roman" w:hAnsi="Times New Roman"/>
                <w:b/>
                <w:sz w:val="20"/>
              </w:rPr>
            </w:pPr>
            <w:r w:rsidRPr="0046259C">
              <w:rPr>
                <w:rFonts w:ascii="Times New Roman" w:hAnsi="Times New Roman"/>
                <w:b/>
                <w:sz w:val="20"/>
              </w:rPr>
              <w:t>Keterangan</w:t>
            </w:r>
          </w:p>
        </w:tc>
      </w:tr>
      <w:tr w:rsidR="009C30AA" w:rsidRPr="0046259C" w:rsidTr="009C30AA">
        <w:tc>
          <w:tcPr>
            <w:tcW w:w="3827" w:type="dxa"/>
          </w:tcPr>
          <w:p w:rsidR="009C30AA" w:rsidRPr="0046259C" w:rsidRDefault="009C30AA" w:rsidP="009C30AA">
            <w:pPr>
              <w:widowControl w:val="0"/>
              <w:rPr>
                <w:rFonts w:ascii="Times New Roman" w:hAnsi="Times New Roman"/>
                <w:sz w:val="20"/>
              </w:rPr>
            </w:pPr>
            <w:r w:rsidRPr="0046259C">
              <w:rPr>
                <w:rFonts w:ascii="Times New Roman" w:hAnsi="Times New Roman"/>
                <w:sz w:val="20"/>
              </w:rPr>
              <w:t>Kepatuhan Wajib Pajak (Y)</w:t>
            </w:r>
          </w:p>
        </w:tc>
        <w:tc>
          <w:tcPr>
            <w:tcW w:w="1985" w:type="dxa"/>
            <w:vAlign w:val="center"/>
          </w:tcPr>
          <w:p w:rsidR="009C30AA" w:rsidRPr="0046259C" w:rsidRDefault="009C30AA" w:rsidP="009C30AA">
            <w:pPr>
              <w:widowControl w:val="0"/>
              <w:jc w:val="center"/>
              <w:rPr>
                <w:rFonts w:ascii="Times New Roman" w:hAnsi="Times New Roman"/>
                <w:sz w:val="20"/>
              </w:rPr>
            </w:pPr>
            <w:r>
              <w:rPr>
                <w:rFonts w:ascii="Times New Roman" w:hAnsi="Times New Roman"/>
                <w:sz w:val="20"/>
              </w:rPr>
              <w:t>0,741</w:t>
            </w:r>
          </w:p>
        </w:tc>
        <w:tc>
          <w:tcPr>
            <w:tcW w:w="1271" w:type="dxa"/>
            <w:vAlign w:val="center"/>
          </w:tcPr>
          <w:p w:rsidR="009C30AA" w:rsidRPr="0046259C" w:rsidRDefault="009C30AA" w:rsidP="009C30AA">
            <w:pPr>
              <w:widowControl w:val="0"/>
              <w:jc w:val="center"/>
              <w:rPr>
                <w:rFonts w:ascii="Times New Roman" w:hAnsi="Times New Roman"/>
                <w:sz w:val="20"/>
              </w:rPr>
            </w:pPr>
            <w:r>
              <w:rPr>
                <w:rFonts w:ascii="Times New Roman" w:hAnsi="Times New Roman"/>
                <w:sz w:val="20"/>
              </w:rPr>
              <w:t>Reliabel</w:t>
            </w:r>
          </w:p>
        </w:tc>
      </w:tr>
      <w:tr w:rsidR="009C30AA" w:rsidRPr="0046259C" w:rsidTr="009C30AA">
        <w:tc>
          <w:tcPr>
            <w:tcW w:w="3827" w:type="dxa"/>
          </w:tcPr>
          <w:p w:rsidR="009C30AA" w:rsidRPr="0046259C" w:rsidRDefault="009C30AA" w:rsidP="009C30AA">
            <w:pPr>
              <w:widowControl w:val="0"/>
              <w:rPr>
                <w:rFonts w:ascii="Times New Roman" w:hAnsi="Times New Roman"/>
                <w:sz w:val="20"/>
              </w:rPr>
            </w:pPr>
            <w:r w:rsidRPr="0046259C">
              <w:rPr>
                <w:rFonts w:ascii="Times New Roman" w:hAnsi="Times New Roman"/>
                <w:sz w:val="20"/>
              </w:rPr>
              <w:t>Kesadaran Wajib Pajak (X1)</w:t>
            </w:r>
          </w:p>
        </w:tc>
        <w:tc>
          <w:tcPr>
            <w:tcW w:w="1985" w:type="dxa"/>
            <w:vAlign w:val="center"/>
          </w:tcPr>
          <w:p w:rsidR="009C30AA" w:rsidRPr="0046259C" w:rsidRDefault="009C30AA" w:rsidP="009C30AA">
            <w:pPr>
              <w:widowControl w:val="0"/>
              <w:jc w:val="center"/>
              <w:rPr>
                <w:rFonts w:ascii="Times New Roman" w:hAnsi="Times New Roman"/>
                <w:sz w:val="20"/>
              </w:rPr>
            </w:pPr>
            <w:r>
              <w:rPr>
                <w:rFonts w:ascii="Times New Roman" w:hAnsi="Times New Roman"/>
                <w:sz w:val="20"/>
              </w:rPr>
              <w:t>0,678</w:t>
            </w:r>
          </w:p>
        </w:tc>
        <w:tc>
          <w:tcPr>
            <w:tcW w:w="1271" w:type="dxa"/>
            <w:vAlign w:val="center"/>
          </w:tcPr>
          <w:p w:rsidR="009C30AA" w:rsidRPr="0046259C" w:rsidRDefault="009C30AA" w:rsidP="009C30AA">
            <w:pPr>
              <w:widowControl w:val="0"/>
              <w:jc w:val="center"/>
              <w:rPr>
                <w:rFonts w:ascii="Times New Roman" w:hAnsi="Times New Roman"/>
                <w:sz w:val="20"/>
              </w:rPr>
            </w:pPr>
            <w:r>
              <w:rPr>
                <w:rFonts w:ascii="Times New Roman" w:hAnsi="Times New Roman"/>
                <w:sz w:val="20"/>
              </w:rPr>
              <w:t>Reliabel</w:t>
            </w:r>
          </w:p>
        </w:tc>
      </w:tr>
      <w:tr w:rsidR="009C30AA" w:rsidRPr="0046259C" w:rsidTr="009C30AA">
        <w:tc>
          <w:tcPr>
            <w:tcW w:w="3827" w:type="dxa"/>
          </w:tcPr>
          <w:p w:rsidR="009C30AA" w:rsidRPr="0046259C" w:rsidRDefault="009C30AA" w:rsidP="009C30AA">
            <w:pPr>
              <w:widowControl w:val="0"/>
              <w:rPr>
                <w:rFonts w:ascii="Times New Roman" w:hAnsi="Times New Roman"/>
                <w:sz w:val="20"/>
              </w:rPr>
            </w:pPr>
            <w:r w:rsidRPr="0046259C">
              <w:rPr>
                <w:rFonts w:ascii="Times New Roman" w:hAnsi="Times New Roman"/>
                <w:sz w:val="20"/>
              </w:rPr>
              <w:t>Lingkungan Sosial (X2)</w:t>
            </w:r>
          </w:p>
        </w:tc>
        <w:tc>
          <w:tcPr>
            <w:tcW w:w="1985" w:type="dxa"/>
            <w:vAlign w:val="center"/>
          </w:tcPr>
          <w:p w:rsidR="009C30AA" w:rsidRPr="0046259C" w:rsidRDefault="009C30AA" w:rsidP="009C30AA">
            <w:pPr>
              <w:widowControl w:val="0"/>
              <w:jc w:val="center"/>
              <w:rPr>
                <w:rFonts w:ascii="Times New Roman" w:hAnsi="Times New Roman"/>
                <w:sz w:val="20"/>
              </w:rPr>
            </w:pPr>
            <w:r>
              <w:rPr>
                <w:rFonts w:ascii="Times New Roman" w:hAnsi="Times New Roman"/>
                <w:sz w:val="20"/>
              </w:rPr>
              <w:t>0,719</w:t>
            </w:r>
          </w:p>
        </w:tc>
        <w:tc>
          <w:tcPr>
            <w:tcW w:w="1271" w:type="dxa"/>
            <w:vAlign w:val="center"/>
          </w:tcPr>
          <w:p w:rsidR="009C30AA" w:rsidRPr="0046259C" w:rsidRDefault="009C30AA" w:rsidP="009C30AA">
            <w:pPr>
              <w:widowControl w:val="0"/>
              <w:jc w:val="center"/>
              <w:rPr>
                <w:rFonts w:ascii="Times New Roman" w:hAnsi="Times New Roman"/>
                <w:sz w:val="20"/>
              </w:rPr>
            </w:pPr>
            <w:r>
              <w:rPr>
                <w:rFonts w:ascii="Times New Roman" w:hAnsi="Times New Roman"/>
                <w:sz w:val="20"/>
              </w:rPr>
              <w:t>Reliabel</w:t>
            </w:r>
          </w:p>
        </w:tc>
      </w:tr>
      <w:tr w:rsidR="009C30AA" w:rsidRPr="0046259C" w:rsidTr="009C30AA">
        <w:tc>
          <w:tcPr>
            <w:tcW w:w="3827" w:type="dxa"/>
          </w:tcPr>
          <w:p w:rsidR="009C30AA" w:rsidRPr="0046259C" w:rsidRDefault="009C30AA" w:rsidP="009C30AA">
            <w:pPr>
              <w:widowControl w:val="0"/>
              <w:rPr>
                <w:rFonts w:ascii="Times New Roman" w:hAnsi="Times New Roman"/>
                <w:sz w:val="20"/>
              </w:rPr>
            </w:pPr>
            <w:r w:rsidRPr="0046259C">
              <w:rPr>
                <w:rFonts w:ascii="Times New Roman" w:hAnsi="Times New Roman"/>
                <w:sz w:val="20"/>
              </w:rPr>
              <w:t>Pengetahuan Perpajakan (X3)</w:t>
            </w:r>
          </w:p>
        </w:tc>
        <w:tc>
          <w:tcPr>
            <w:tcW w:w="1985" w:type="dxa"/>
            <w:vAlign w:val="center"/>
          </w:tcPr>
          <w:p w:rsidR="009C30AA" w:rsidRPr="0046259C" w:rsidRDefault="009C30AA" w:rsidP="009C30AA">
            <w:pPr>
              <w:widowControl w:val="0"/>
              <w:jc w:val="center"/>
              <w:rPr>
                <w:rFonts w:ascii="Times New Roman" w:hAnsi="Times New Roman"/>
                <w:sz w:val="20"/>
              </w:rPr>
            </w:pPr>
            <w:r>
              <w:rPr>
                <w:rFonts w:ascii="Times New Roman" w:hAnsi="Times New Roman"/>
                <w:sz w:val="20"/>
              </w:rPr>
              <w:t>0,731</w:t>
            </w:r>
          </w:p>
        </w:tc>
        <w:tc>
          <w:tcPr>
            <w:tcW w:w="1271" w:type="dxa"/>
            <w:vAlign w:val="center"/>
          </w:tcPr>
          <w:p w:rsidR="009C30AA" w:rsidRPr="0046259C" w:rsidRDefault="009C30AA" w:rsidP="009C30AA">
            <w:pPr>
              <w:widowControl w:val="0"/>
              <w:jc w:val="center"/>
              <w:rPr>
                <w:rFonts w:ascii="Times New Roman" w:hAnsi="Times New Roman"/>
                <w:sz w:val="20"/>
              </w:rPr>
            </w:pPr>
            <w:r>
              <w:rPr>
                <w:rFonts w:ascii="Times New Roman" w:hAnsi="Times New Roman"/>
                <w:sz w:val="20"/>
              </w:rPr>
              <w:t>Reliabel</w:t>
            </w:r>
          </w:p>
        </w:tc>
      </w:tr>
    </w:tbl>
    <w:p w:rsidR="009C30AA" w:rsidRDefault="009C30AA" w:rsidP="009C30AA"/>
    <w:p w:rsidR="009C30AA" w:rsidRPr="009C30AA" w:rsidRDefault="009C30AA" w:rsidP="009C30AA"/>
    <w:p w:rsidR="00FD16A0" w:rsidRPr="002B6C89" w:rsidRDefault="00FD16A0" w:rsidP="0053535E">
      <w:pPr>
        <w:widowControl w:val="0"/>
        <w:spacing w:line="480" w:lineRule="auto"/>
        <w:ind w:left="720"/>
        <w:rPr>
          <w:rFonts w:ascii="Times New Roman" w:hAnsi="Times New Roman"/>
          <w:i/>
          <w:sz w:val="20"/>
        </w:rPr>
      </w:pPr>
      <w:r w:rsidRPr="002B6C89">
        <w:rPr>
          <w:rFonts w:ascii="Times New Roman" w:hAnsi="Times New Roman"/>
        </w:rPr>
        <w:t xml:space="preserve">  </w:t>
      </w:r>
      <w:r w:rsidRPr="002B6C89">
        <w:rPr>
          <w:rFonts w:ascii="Times New Roman" w:hAnsi="Times New Roman"/>
          <w:i/>
          <w:sz w:val="20"/>
        </w:rPr>
        <w:t>Sumber: Hasil Olah Data SPSS 30  (2026)</w:t>
      </w:r>
    </w:p>
    <w:p w:rsidR="001A59A4" w:rsidRPr="00F027AE" w:rsidRDefault="00FD16A0" w:rsidP="0053535E">
      <w:pPr>
        <w:pStyle w:val="NoSpacing"/>
        <w:widowControl w:val="0"/>
        <w:spacing w:line="480" w:lineRule="auto"/>
        <w:ind w:left="720" w:firstLine="720"/>
        <w:jc w:val="both"/>
        <w:rPr>
          <w:b w:val="0"/>
        </w:rPr>
      </w:pPr>
      <w:r w:rsidRPr="00D147F1">
        <w:rPr>
          <w:b w:val="0"/>
        </w:rPr>
        <w:t>Berdasar</w:t>
      </w:r>
      <w:r>
        <w:rPr>
          <w:b w:val="0"/>
        </w:rPr>
        <w:t>kan hasil uji relibilitas yang disajikan pada tabel 3.4, kepatuhan wajib pajak, lingkungan sosial, dan pengetahuan perpajakan dalam penelitian ini memiliki nilai Cronbach’s Alpha diatas 0,70 sehingga dapat disimpulkan bahwa seluruh variabel tersebut reliabel dan dapat digunakan dalam pengumpulan data. Sedangkan variabel kesadaran</w:t>
      </w:r>
      <w:r w:rsidR="00BC1B40">
        <w:rPr>
          <w:b w:val="0"/>
        </w:rPr>
        <w:t xml:space="preserve"> wajib pajak memiliki nilai cron</w:t>
      </w:r>
      <w:r>
        <w:rPr>
          <w:b w:val="0"/>
        </w:rPr>
        <w:t>bach alpha</w:t>
      </w:r>
      <w:r w:rsidR="00BC1B40">
        <w:rPr>
          <w:b w:val="0"/>
        </w:rPr>
        <w:t>sebesar</w:t>
      </w:r>
      <w:r>
        <w:rPr>
          <w:b w:val="0"/>
        </w:rPr>
        <w:t xml:space="preserve"> </w:t>
      </w:r>
      <w:r w:rsidR="00AF775A">
        <w:rPr>
          <w:b w:val="0"/>
        </w:rPr>
        <w:t xml:space="preserve">0,678 dan </w:t>
      </w:r>
      <w:r w:rsidR="00BC1B40">
        <w:rPr>
          <w:b w:val="0"/>
        </w:rPr>
        <w:t xml:space="preserve">lebih kecil </w:t>
      </w:r>
      <w:r w:rsidR="00AF775A">
        <w:rPr>
          <w:b w:val="0"/>
        </w:rPr>
        <w:t xml:space="preserve">0,70 </w:t>
      </w:r>
      <w:r w:rsidR="00BC1B40">
        <w:rPr>
          <w:b w:val="0"/>
        </w:rPr>
        <w:t xml:space="preserve"> atau &lt; 0,70 </w:t>
      </w:r>
      <w:r w:rsidR="00AF775A">
        <w:rPr>
          <w:b w:val="0"/>
        </w:rPr>
        <w:t xml:space="preserve">namun, dalam hal ini variabel tersebut dapat digunakan </w:t>
      </w:r>
      <w:r w:rsidR="00BC1B40">
        <w:rPr>
          <w:b w:val="0"/>
        </w:rPr>
        <w:t xml:space="preserve">dalam penelitian ini </w:t>
      </w:r>
      <w:r w:rsidR="00AF775A">
        <w:rPr>
          <w:b w:val="0"/>
        </w:rPr>
        <w:t xml:space="preserve">atau dikatakan reliabel sebagaimana yang dikemukakan </w:t>
      </w:r>
      <w:r w:rsidR="00FD671A">
        <w:rPr>
          <w:b w:val="0"/>
        </w:rPr>
        <w:fldChar w:fldCharType="begin" w:fldLock="1"/>
      </w:r>
      <w:r w:rsidR="00FD671A">
        <w:rPr>
          <w:b w:val="0"/>
        </w:rPr>
        <w:instrText>ADDIN CSL_CITATION {"citationItems":[{"id":"ITEM-1","itemData":{"ISBN":"9780273703839","author":[{"dropping-particle":"","family":"Janssens","given":"Wim","non-dropping-particle":"","parse-names":false,"suffix":""},{"dropping-particle":"","family":"Wijnen","given":"Katrien","non-dropping-particle":"","parse-names":false,"suffix":""},{"dropping-particle":"De","family":"Pelsmacker","given":"Patrick","non-dropping-particle":"","parse-names":false,"suffix":""},{"dropping-particle":"Van","family":"Kenhove","given":"Patrick","non-dropping-particle":"","parse-names":false,"suffix":""}],"editor":[{"dropping-particle":"","family":"Education","given":"Perason","non-dropping-particle":"","parse-names":false,"suffix":""}],"id":"ITEM-1","issued":{"date-parts":[["2008"]]},"publisher-place":"Harlow, England","title":"Marketing Research with SPSS","type":"book"},"uris":["http://www.mendeley.com/documents/?uuid=16b4a837-d1be-45c2-99dc-255e961f6504"]}],"mendeley":{"formattedCitation":"(Janssens et al., 2008)","manualFormatting":"Janssens et al., (2008)","plainTextFormattedCitation":"(Janssens et al., 2008)","previouslyFormattedCitation":"(Janssens et al., 2008)"},"properties":{"noteIndex":0},"schema":"https://github.com/citation-style-language/schema/raw/master/csl-citation.json"}</w:instrText>
      </w:r>
      <w:r w:rsidR="00FD671A">
        <w:rPr>
          <w:b w:val="0"/>
        </w:rPr>
        <w:fldChar w:fldCharType="separate"/>
      </w:r>
      <w:r w:rsidR="00F027AE" w:rsidRPr="00F027AE">
        <w:rPr>
          <w:b w:val="0"/>
          <w:noProof/>
        </w:rPr>
        <w:t xml:space="preserve">Janssens </w:t>
      </w:r>
      <w:r w:rsidR="00F027AE" w:rsidRPr="00F027AE">
        <w:rPr>
          <w:b w:val="0"/>
          <w:i/>
          <w:noProof/>
        </w:rPr>
        <w:t>et al.,</w:t>
      </w:r>
      <w:r w:rsidR="00F027AE" w:rsidRPr="00F027AE">
        <w:rPr>
          <w:b w:val="0"/>
          <w:noProof/>
        </w:rPr>
        <w:t xml:space="preserve"> </w:t>
      </w:r>
      <w:r w:rsidR="00F027AE">
        <w:rPr>
          <w:b w:val="0"/>
          <w:noProof/>
        </w:rPr>
        <w:t>(</w:t>
      </w:r>
      <w:r w:rsidR="00F027AE" w:rsidRPr="00F027AE">
        <w:rPr>
          <w:b w:val="0"/>
          <w:noProof/>
        </w:rPr>
        <w:t>2008)</w:t>
      </w:r>
      <w:r w:rsidR="00FD671A">
        <w:rPr>
          <w:b w:val="0"/>
        </w:rPr>
        <w:fldChar w:fldCharType="end"/>
      </w:r>
      <w:r w:rsidR="00F027AE">
        <w:rPr>
          <w:b w:val="0"/>
        </w:rPr>
        <w:t xml:space="preserve"> </w:t>
      </w:r>
      <w:r w:rsidR="00BC1B40">
        <w:rPr>
          <w:b w:val="0"/>
        </w:rPr>
        <w:t>bahwa pada ren</w:t>
      </w:r>
      <w:r w:rsidR="00F027AE">
        <w:rPr>
          <w:b w:val="0"/>
        </w:rPr>
        <w:t>tang 0,60 hingga 0,80 masih termasuk dalam k</w:t>
      </w:r>
      <w:r w:rsidR="001A59A4">
        <w:rPr>
          <w:b w:val="0"/>
        </w:rPr>
        <w:t>ategori baik dan dapat diterima.</w:t>
      </w:r>
    </w:p>
    <w:p w:rsidR="00AE3B4E" w:rsidRPr="008C0BBE" w:rsidRDefault="00AE3B4E" w:rsidP="0053535E">
      <w:pPr>
        <w:pStyle w:val="Heading2"/>
        <w:keepNext w:val="0"/>
        <w:keepLines w:val="0"/>
        <w:widowControl w:val="0"/>
        <w:numPr>
          <w:ilvl w:val="0"/>
          <w:numId w:val="59"/>
        </w:numPr>
        <w:spacing w:line="480" w:lineRule="auto"/>
        <w:rPr>
          <w:rFonts w:ascii="Times New Roman" w:hAnsi="Times New Roman"/>
          <w:b/>
          <w:color w:val="000000" w:themeColor="text1"/>
          <w:sz w:val="24"/>
          <w:szCs w:val="24"/>
        </w:rPr>
      </w:pPr>
      <w:bookmarkStart w:id="229" w:name="_Toc222043715"/>
      <w:bookmarkStart w:id="230" w:name="_Toc224067484"/>
      <w:bookmarkStart w:id="231" w:name="_Toc226311242"/>
      <w:r w:rsidRPr="008C0BBE">
        <w:rPr>
          <w:rFonts w:ascii="Times New Roman" w:hAnsi="Times New Roman"/>
          <w:b/>
          <w:color w:val="000000" w:themeColor="text1"/>
          <w:sz w:val="24"/>
          <w:szCs w:val="24"/>
        </w:rPr>
        <w:t>Hasil Uji Asumsi Klasik</w:t>
      </w:r>
      <w:bookmarkEnd w:id="229"/>
      <w:bookmarkEnd w:id="230"/>
      <w:bookmarkEnd w:id="231"/>
    </w:p>
    <w:p w:rsidR="003C51B8" w:rsidRDefault="003F5E53" w:rsidP="0053535E">
      <w:pPr>
        <w:pStyle w:val="Heading3"/>
        <w:keepNext w:val="0"/>
        <w:keepLines w:val="0"/>
        <w:widowControl w:val="0"/>
        <w:numPr>
          <w:ilvl w:val="0"/>
          <w:numId w:val="66"/>
        </w:numPr>
        <w:spacing w:line="480" w:lineRule="auto"/>
        <w:rPr>
          <w:rFonts w:ascii="Times New Roman" w:hAnsi="Times New Roman"/>
          <w:b/>
          <w:color w:val="auto"/>
        </w:rPr>
      </w:pPr>
      <w:bookmarkStart w:id="232" w:name="_Toc222043716"/>
      <w:bookmarkStart w:id="233" w:name="_Toc224067485"/>
      <w:bookmarkStart w:id="234" w:name="_Toc226311243"/>
      <w:r w:rsidRPr="008C0BBE">
        <w:rPr>
          <w:rFonts w:ascii="Times New Roman" w:hAnsi="Times New Roman"/>
          <w:b/>
          <w:color w:val="auto"/>
        </w:rPr>
        <w:t>Uji Norm</w:t>
      </w:r>
      <w:r w:rsidR="000D5653">
        <w:rPr>
          <w:rFonts w:ascii="Times New Roman" w:hAnsi="Times New Roman"/>
          <w:b/>
          <w:color w:val="auto"/>
        </w:rPr>
        <w:t>a</w:t>
      </w:r>
      <w:r w:rsidRPr="008C0BBE">
        <w:rPr>
          <w:rFonts w:ascii="Times New Roman" w:hAnsi="Times New Roman"/>
          <w:b/>
          <w:color w:val="auto"/>
        </w:rPr>
        <w:t>litas</w:t>
      </w:r>
      <w:bookmarkEnd w:id="232"/>
      <w:bookmarkEnd w:id="233"/>
      <w:bookmarkEnd w:id="234"/>
    </w:p>
    <w:p w:rsidR="000D5653" w:rsidRDefault="003C51B8" w:rsidP="0053535E">
      <w:pPr>
        <w:widowControl w:val="0"/>
        <w:spacing w:line="480" w:lineRule="auto"/>
        <w:ind w:left="851" w:firstLine="567"/>
        <w:jc w:val="both"/>
        <w:rPr>
          <w:rFonts w:ascii="Times New Roman" w:hAnsi="Times New Roman"/>
          <w:sz w:val="24"/>
          <w:szCs w:val="24"/>
        </w:rPr>
      </w:pPr>
      <w:r w:rsidRPr="003C51B8">
        <w:rPr>
          <w:rFonts w:ascii="Times New Roman" w:hAnsi="Times New Roman"/>
          <w:sz w:val="24"/>
          <w:szCs w:val="24"/>
        </w:rPr>
        <w:t xml:space="preserve">Uji normalitas bertujuan untuk menguji apakah variabel pada model penelitian terdistribusi secara normal atau tidak. Uji normalitas dalam penelitian ini dilakukan dengan menggunakan uji </w:t>
      </w:r>
      <w:r w:rsidRPr="003C51B8">
        <w:rPr>
          <w:rFonts w:ascii="Times New Roman" w:hAnsi="Times New Roman"/>
          <w:i/>
          <w:sz w:val="24"/>
          <w:szCs w:val="24"/>
        </w:rPr>
        <w:t>Kolmogorov—mirnov</w:t>
      </w:r>
      <w:r w:rsidRPr="003C51B8">
        <w:rPr>
          <w:rFonts w:ascii="Times New Roman" w:hAnsi="Times New Roman"/>
          <w:sz w:val="24"/>
          <w:szCs w:val="24"/>
        </w:rPr>
        <w:t xml:space="preserve"> (K-S) Test yang terdapat pada program IBM SPSS 30. </w:t>
      </w:r>
      <w:r>
        <w:rPr>
          <w:rFonts w:ascii="Times New Roman" w:hAnsi="Times New Roman"/>
          <w:sz w:val="24"/>
          <w:szCs w:val="24"/>
        </w:rPr>
        <w:t xml:space="preserve">Data dikatakan </w:t>
      </w:r>
      <w:r w:rsidR="00A921C8">
        <w:rPr>
          <w:rFonts w:ascii="Times New Roman" w:hAnsi="Times New Roman"/>
          <w:sz w:val="24"/>
          <w:szCs w:val="24"/>
        </w:rPr>
        <w:t xml:space="preserve">normal jika nilai signifikansi atau nilai probabilitas &gt; 0,50 maka dapat dikatakan bahwa data tersebut terdistirbusi normal. Hasil pengujian </w:t>
      </w:r>
      <w:r w:rsidR="00A921C8" w:rsidRPr="00A921C8">
        <w:rPr>
          <w:rFonts w:ascii="Times New Roman" w:hAnsi="Times New Roman"/>
          <w:i/>
          <w:sz w:val="24"/>
          <w:szCs w:val="24"/>
        </w:rPr>
        <w:t>One-Sample Kolmogrov-Sminrov Test</w:t>
      </w:r>
      <w:r w:rsidR="00A921C8">
        <w:rPr>
          <w:rFonts w:ascii="Times New Roman" w:hAnsi="Times New Roman"/>
          <w:sz w:val="24"/>
          <w:szCs w:val="24"/>
        </w:rPr>
        <w:t xml:space="preserve"> dapat dilihat pada tabel 4.10.</w:t>
      </w:r>
    </w:p>
    <w:p w:rsidR="00274BFE" w:rsidRDefault="00274BFE" w:rsidP="0053535E">
      <w:pPr>
        <w:widowControl w:val="0"/>
        <w:spacing w:line="480" w:lineRule="auto"/>
        <w:ind w:left="851" w:firstLine="567"/>
        <w:jc w:val="both"/>
        <w:rPr>
          <w:rFonts w:ascii="Times New Roman" w:hAnsi="Times New Roman"/>
          <w:sz w:val="24"/>
          <w:szCs w:val="24"/>
        </w:rPr>
      </w:pPr>
    </w:p>
    <w:p w:rsidR="000D5653" w:rsidRDefault="00BA5BFB" w:rsidP="0053535E">
      <w:pPr>
        <w:pStyle w:val="Caption"/>
        <w:widowControl w:val="0"/>
        <w:ind w:firstLine="720"/>
        <w:rPr>
          <w:rFonts w:ascii="Times New Roman" w:hAnsi="Times New Roman"/>
          <w:b/>
          <w:i w:val="0"/>
          <w:color w:val="auto"/>
          <w:sz w:val="22"/>
          <w:szCs w:val="22"/>
        </w:rPr>
      </w:pPr>
      <w:bookmarkStart w:id="235" w:name="_Toc224066571"/>
      <w:bookmarkStart w:id="236" w:name="_Toc224560575"/>
      <w:r w:rsidRPr="00BA5BFB">
        <w:rPr>
          <w:rFonts w:ascii="Times New Roman" w:hAnsi="Times New Roman"/>
          <w:b/>
          <w:i w:val="0"/>
          <w:color w:val="auto"/>
          <w:sz w:val="22"/>
          <w:szCs w:val="22"/>
        </w:rPr>
        <w:lastRenderedPageBreak/>
        <w:t xml:space="preserve">Tabel 4. </w:t>
      </w:r>
      <w:r w:rsidRPr="00BA5BFB">
        <w:rPr>
          <w:rFonts w:ascii="Times New Roman" w:hAnsi="Times New Roman"/>
          <w:b/>
          <w:i w:val="0"/>
          <w:color w:val="auto"/>
          <w:sz w:val="22"/>
          <w:szCs w:val="22"/>
        </w:rPr>
        <w:fldChar w:fldCharType="begin"/>
      </w:r>
      <w:r w:rsidRPr="00BA5BFB">
        <w:rPr>
          <w:rFonts w:ascii="Times New Roman" w:hAnsi="Times New Roman"/>
          <w:b/>
          <w:i w:val="0"/>
          <w:color w:val="auto"/>
          <w:sz w:val="22"/>
          <w:szCs w:val="22"/>
        </w:rPr>
        <w:instrText xml:space="preserve"> SEQ Tabel_4. \* ARABIC </w:instrText>
      </w:r>
      <w:r w:rsidRPr="00BA5BFB">
        <w:rPr>
          <w:rFonts w:ascii="Times New Roman" w:hAnsi="Times New Roman"/>
          <w:b/>
          <w:i w:val="0"/>
          <w:color w:val="auto"/>
          <w:sz w:val="22"/>
          <w:szCs w:val="22"/>
        </w:rPr>
        <w:fldChar w:fldCharType="separate"/>
      </w:r>
      <w:r w:rsidR="00D775D3">
        <w:rPr>
          <w:rFonts w:ascii="Times New Roman" w:hAnsi="Times New Roman"/>
          <w:b/>
          <w:i w:val="0"/>
          <w:noProof/>
          <w:color w:val="auto"/>
          <w:sz w:val="22"/>
          <w:szCs w:val="22"/>
        </w:rPr>
        <w:t>10</w:t>
      </w:r>
      <w:r w:rsidRPr="00BA5BFB">
        <w:rPr>
          <w:rFonts w:ascii="Times New Roman" w:hAnsi="Times New Roman"/>
          <w:b/>
          <w:i w:val="0"/>
          <w:color w:val="auto"/>
          <w:sz w:val="22"/>
          <w:szCs w:val="22"/>
        </w:rPr>
        <w:fldChar w:fldCharType="end"/>
      </w:r>
      <w:r w:rsidRPr="00BA5BFB">
        <w:rPr>
          <w:rFonts w:ascii="Times New Roman" w:hAnsi="Times New Roman"/>
          <w:b/>
          <w:i w:val="0"/>
          <w:color w:val="auto"/>
          <w:sz w:val="22"/>
          <w:szCs w:val="22"/>
        </w:rPr>
        <w:t xml:space="preserve"> </w:t>
      </w:r>
      <w:r w:rsidR="000D5653" w:rsidRPr="00BA5BFB">
        <w:rPr>
          <w:rFonts w:ascii="Times New Roman" w:hAnsi="Times New Roman"/>
          <w:b/>
          <w:i w:val="0"/>
          <w:color w:val="auto"/>
          <w:sz w:val="22"/>
          <w:szCs w:val="22"/>
        </w:rPr>
        <w:t xml:space="preserve">Hasil Uji </w:t>
      </w:r>
      <w:bookmarkEnd w:id="235"/>
      <w:bookmarkEnd w:id="236"/>
      <w:r w:rsidR="003D3554">
        <w:rPr>
          <w:rFonts w:ascii="Times New Roman" w:hAnsi="Times New Roman"/>
          <w:b/>
          <w:i w:val="0"/>
          <w:color w:val="auto"/>
          <w:sz w:val="22"/>
          <w:szCs w:val="22"/>
        </w:rPr>
        <w:t>Normalitas</w:t>
      </w:r>
    </w:p>
    <w:tbl>
      <w:tblPr>
        <w:tblStyle w:val="TableGrid"/>
        <w:tblpPr w:leftFromText="180" w:rightFromText="180" w:vertAnchor="text" w:horzAnchor="page" w:tblpX="2968" w:tblpY="67"/>
        <w:tblW w:w="0" w:type="auto"/>
        <w:tblLook w:val="04A0" w:firstRow="1" w:lastRow="0" w:firstColumn="1" w:lastColumn="0" w:noHBand="0" w:noVBand="1"/>
      </w:tblPr>
      <w:tblGrid>
        <w:gridCol w:w="3827"/>
        <w:gridCol w:w="1985"/>
        <w:gridCol w:w="1271"/>
      </w:tblGrid>
      <w:tr w:rsidR="009C30AA" w:rsidRPr="0046259C" w:rsidTr="009C30AA">
        <w:tc>
          <w:tcPr>
            <w:tcW w:w="3827" w:type="dxa"/>
          </w:tcPr>
          <w:p w:rsidR="009C30AA" w:rsidRPr="0046259C" w:rsidRDefault="009C30AA" w:rsidP="009C30AA">
            <w:pPr>
              <w:widowControl w:val="0"/>
              <w:rPr>
                <w:rFonts w:ascii="Times New Roman" w:hAnsi="Times New Roman"/>
                <w:sz w:val="20"/>
              </w:rPr>
            </w:pPr>
            <w:r>
              <w:rPr>
                <w:rFonts w:ascii="Times New Roman" w:hAnsi="Times New Roman"/>
                <w:sz w:val="20"/>
              </w:rPr>
              <w:t>Keterangan</w:t>
            </w:r>
          </w:p>
        </w:tc>
        <w:tc>
          <w:tcPr>
            <w:tcW w:w="1985" w:type="dxa"/>
            <w:vAlign w:val="center"/>
          </w:tcPr>
          <w:p w:rsidR="009C30AA" w:rsidRPr="0046259C" w:rsidRDefault="009C30AA" w:rsidP="009C30AA">
            <w:pPr>
              <w:widowControl w:val="0"/>
              <w:jc w:val="center"/>
              <w:rPr>
                <w:rFonts w:ascii="Times New Roman" w:hAnsi="Times New Roman"/>
                <w:sz w:val="20"/>
              </w:rPr>
            </w:pPr>
            <w:r>
              <w:rPr>
                <w:rFonts w:ascii="Times New Roman" w:hAnsi="Times New Roman"/>
                <w:sz w:val="20"/>
              </w:rPr>
              <w:t>Undstandardized Residual</w:t>
            </w:r>
          </w:p>
        </w:tc>
        <w:tc>
          <w:tcPr>
            <w:tcW w:w="1271" w:type="dxa"/>
            <w:vAlign w:val="center"/>
          </w:tcPr>
          <w:p w:rsidR="009C30AA" w:rsidRPr="0046259C" w:rsidRDefault="009C30AA" w:rsidP="009C30AA">
            <w:pPr>
              <w:widowControl w:val="0"/>
              <w:jc w:val="center"/>
              <w:rPr>
                <w:rFonts w:ascii="Times New Roman" w:hAnsi="Times New Roman"/>
                <w:sz w:val="20"/>
              </w:rPr>
            </w:pPr>
            <w:r>
              <w:rPr>
                <w:rFonts w:ascii="Times New Roman" w:hAnsi="Times New Roman"/>
                <w:sz w:val="20"/>
              </w:rPr>
              <w:t>Alpha</w:t>
            </w:r>
          </w:p>
        </w:tc>
      </w:tr>
      <w:tr w:rsidR="009C30AA" w:rsidRPr="0046259C" w:rsidTr="009C30AA">
        <w:tc>
          <w:tcPr>
            <w:tcW w:w="3827" w:type="dxa"/>
          </w:tcPr>
          <w:p w:rsidR="009C30AA" w:rsidRPr="0046259C" w:rsidRDefault="009C30AA" w:rsidP="009C30AA">
            <w:pPr>
              <w:widowControl w:val="0"/>
              <w:rPr>
                <w:rFonts w:ascii="Times New Roman" w:hAnsi="Times New Roman"/>
                <w:sz w:val="20"/>
              </w:rPr>
            </w:pPr>
            <w:r>
              <w:rPr>
                <w:rFonts w:ascii="Times New Roman" w:hAnsi="Times New Roman"/>
                <w:sz w:val="20"/>
              </w:rPr>
              <w:t>N</w:t>
            </w:r>
          </w:p>
        </w:tc>
        <w:tc>
          <w:tcPr>
            <w:tcW w:w="1985" w:type="dxa"/>
            <w:vAlign w:val="center"/>
          </w:tcPr>
          <w:p w:rsidR="009C30AA" w:rsidRDefault="009C30AA" w:rsidP="009C30AA">
            <w:pPr>
              <w:widowControl w:val="0"/>
              <w:jc w:val="center"/>
              <w:rPr>
                <w:rFonts w:ascii="Times New Roman" w:hAnsi="Times New Roman"/>
                <w:sz w:val="20"/>
              </w:rPr>
            </w:pPr>
            <w:r>
              <w:rPr>
                <w:rFonts w:ascii="Times New Roman" w:hAnsi="Times New Roman"/>
                <w:sz w:val="20"/>
              </w:rPr>
              <w:t>120</w:t>
            </w:r>
          </w:p>
        </w:tc>
        <w:tc>
          <w:tcPr>
            <w:tcW w:w="1271" w:type="dxa"/>
            <w:vMerge w:val="restart"/>
            <w:vAlign w:val="center"/>
          </w:tcPr>
          <w:p w:rsidR="009C30AA" w:rsidRDefault="009C30AA" w:rsidP="009C30AA">
            <w:pPr>
              <w:widowControl w:val="0"/>
              <w:jc w:val="center"/>
              <w:rPr>
                <w:rFonts w:ascii="Times New Roman" w:hAnsi="Times New Roman"/>
                <w:sz w:val="20"/>
              </w:rPr>
            </w:pPr>
            <w:r>
              <w:rPr>
                <w:rFonts w:ascii="Times New Roman" w:hAnsi="Times New Roman"/>
                <w:sz w:val="20"/>
              </w:rPr>
              <w:t>0.05</w:t>
            </w:r>
          </w:p>
        </w:tc>
      </w:tr>
      <w:tr w:rsidR="009C30AA" w:rsidRPr="0046259C" w:rsidTr="009C30AA">
        <w:tc>
          <w:tcPr>
            <w:tcW w:w="3827" w:type="dxa"/>
          </w:tcPr>
          <w:p w:rsidR="009C30AA" w:rsidRPr="0046259C" w:rsidRDefault="009C30AA" w:rsidP="009C30AA">
            <w:pPr>
              <w:widowControl w:val="0"/>
              <w:rPr>
                <w:rFonts w:ascii="Times New Roman" w:hAnsi="Times New Roman"/>
                <w:sz w:val="20"/>
              </w:rPr>
            </w:pPr>
            <w:r>
              <w:rPr>
                <w:rFonts w:ascii="Times New Roman" w:hAnsi="Times New Roman"/>
                <w:sz w:val="20"/>
              </w:rPr>
              <w:t>Asymp. Sig. (2-tailed)</w:t>
            </w:r>
          </w:p>
        </w:tc>
        <w:tc>
          <w:tcPr>
            <w:tcW w:w="1985" w:type="dxa"/>
            <w:vAlign w:val="center"/>
          </w:tcPr>
          <w:p w:rsidR="009C30AA" w:rsidRDefault="009C30AA" w:rsidP="009C30AA">
            <w:pPr>
              <w:widowControl w:val="0"/>
              <w:jc w:val="center"/>
              <w:rPr>
                <w:rFonts w:ascii="Times New Roman" w:hAnsi="Times New Roman"/>
                <w:sz w:val="20"/>
              </w:rPr>
            </w:pPr>
            <w:r>
              <w:rPr>
                <w:rFonts w:ascii="Times New Roman" w:hAnsi="Times New Roman"/>
                <w:sz w:val="20"/>
              </w:rPr>
              <w:t>.017</w:t>
            </w:r>
          </w:p>
        </w:tc>
        <w:tc>
          <w:tcPr>
            <w:tcW w:w="1271" w:type="dxa"/>
            <w:vMerge/>
            <w:vAlign w:val="center"/>
          </w:tcPr>
          <w:p w:rsidR="009C30AA" w:rsidRDefault="009C30AA" w:rsidP="009C30AA">
            <w:pPr>
              <w:widowControl w:val="0"/>
              <w:jc w:val="center"/>
              <w:rPr>
                <w:rFonts w:ascii="Times New Roman" w:hAnsi="Times New Roman"/>
                <w:sz w:val="20"/>
              </w:rPr>
            </w:pPr>
          </w:p>
        </w:tc>
      </w:tr>
    </w:tbl>
    <w:p w:rsidR="000D5653" w:rsidRPr="00274BFE" w:rsidRDefault="009C30AA" w:rsidP="00274BFE">
      <w:r>
        <w:tab/>
      </w:r>
      <w:r w:rsidR="000D5653">
        <w:rPr>
          <w:rFonts w:ascii="Times New Roman" w:hAnsi="Times New Roman"/>
          <w:sz w:val="24"/>
        </w:rPr>
        <w:t xml:space="preserve"> </w:t>
      </w:r>
      <w:r w:rsidR="000D5653" w:rsidRPr="002B6C89">
        <w:rPr>
          <w:rFonts w:ascii="Times New Roman" w:hAnsi="Times New Roman"/>
          <w:i/>
          <w:sz w:val="20"/>
        </w:rPr>
        <w:t>Sumber: Hasil Olah Data SPSS 30  (2026)</w:t>
      </w:r>
    </w:p>
    <w:p w:rsidR="001A59A4" w:rsidRDefault="000D5653" w:rsidP="008C2822">
      <w:pPr>
        <w:widowControl w:val="0"/>
        <w:spacing w:line="480" w:lineRule="auto"/>
        <w:ind w:left="851" w:firstLine="567"/>
        <w:jc w:val="both"/>
        <w:rPr>
          <w:rFonts w:ascii="Times New Roman" w:hAnsi="Times New Roman"/>
          <w:sz w:val="24"/>
          <w:szCs w:val="24"/>
        </w:rPr>
      </w:pPr>
      <w:r>
        <w:rPr>
          <w:rFonts w:ascii="Times New Roman" w:hAnsi="Times New Roman"/>
          <w:sz w:val="24"/>
          <w:szCs w:val="24"/>
        </w:rPr>
        <w:t xml:space="preserve">Berdasarkan tabel 4.10 dapat diketahui bahwa nilai Asymp.sig. (2-tailed) sebesar </w:t>
      </w:r>
      <w:r w:rsidR="00265BFD">
        <w:rPr>
          <w:rFonts w:ascii="Times New Roman" w:hAnsi="Times New Roman"/>
          <w:sz w:val="24"/>
          <w:szCs w:val="24"/>
        </w:rPr>
        <w:t xml:space="preserve">0,017 atau lebih kecil dari 0,05. Oleh karena itu, dapat disimpulkan bahwa data tidak terdistribusi dengan normal. Selanjutnya, pengujian normalitas yang akan digunakan pada penelitian ini juga menggunakan uji </w:t>
      </w:r>
      <w:r w:rsidR="00265BFD" w:rsidRPr="006527A7">
        <w:rPr>
          <w:rFonts w:ascii="Times New Roman" w:hAnsi="Times New Roman"/>
          <w:i/>
          <w:sz w:val="24"/>
          <w:szCs w:val="24"/>
        </w:rPr>
        <w:t>Cen</w:t>
      </w:r>
      <w:r w:rsidR="006527A7" w:rsidRPr="006527A7">
        <w:rPr>
          <w:rFonts w:ascii="Times New Roman" w:hAnsi="Times New Roman"/>
          <w:i/>
          <w:sz w:val="24"/>
          <w:szCs w:val="24"/>
        </w:rPr>
        <w:t>t</w:t>
      </w:r>
      <w:r w:rsidR="00265BFD" w:rsidRPr="006527A7">
        <w:rPr>
          <w:rFonts w:ascii="Times New Roman" w:hAnsi="Times New Roman"/>
          <w:i/>
          <w:sz w:val="24"/>
          <w:szCs w:val="24"/>
        </w:rPr>
        <w:t>ral Limit Theorem</w:t>
      </w:r>
      <w:r w:rsidR="00265BFD">
        <w:rPr>
          <w:rFonts w:ascii="Times New Roman" w:hAnsi="Times New Roman"/>
          <w:sz w:val="24"/>
          <w:szCs w:val="24"/>
        </w:rPr>
        <w:t xml:space="preserve"> (CLT) yang menjelaskan jika jumlah observasi (n) lebih besar dari 30 (n &gt; 30), </w:t>
      </w:r>
      <w:r w:rsidR="00D761F0">
        <w:rPr>
          <w:rFonts w:ascii="Times New Roman" w:hAnsi="Times New Roman"/>
          <w:sz w:val="24"/>
          <w:szCs w:val="24"/>
        </w:rPr>
        <w:t xml:space="preserve">maka dapat diasumsikan bahwa bentuk distibusi sampel </w:t>
      </w:r>
      <w:r w:rsidR="00D761F0" w:rsidRPr="00D761F0">
        <w:rPr>
          <w:rFonts w:ascii="Times New Roman" w:hAnsi="Times New Roman"/>
          <w:sz w:val="24"/>
          <w:szCs w:val="24"/>
        </w:rPr>
        <w:t xml:space="preserve">mendekati normal </w:t>
      </w:r>
      <w:r w:rsidR="00D761F0" w:rsidRPr="00D761F0">
        <w:rPr>
          <w:rFonts w:ascii="Times New Roman" w:hAnsi="Times New Roman"/>
          <w:sz w:val="24"/>
          <w:szCs w:val="24"/>
        </w:rPr>
        <w:fldChar w:fldCharType="begin" w:fldLock="1"/>
      </w:r>
      <w:r w:rsidR="00D761F0" w:rsidRPr="00D761F0">
        <w:rPr>
          <w:rFonts w:ascii="Times New Roman" w:hAnsi="Times New Roman"/>
          <w:sz w:val="24"/>
          <w:szCs w:val="24"/>
        </w:rPr>
        <w:instrText>ADDIN CSL_CITATION {"citationItems":[{"id":"ITEM-1","itemData":{"author":[{"dropping-particle":"","family":"Anderson","given":"David R.","non-dropping-particle":"","parse-names":false,"suffix":""},{"dropping-particle":"","family":"Sweeney","given":"Dennis J.","non-dropping-particle":"","parse-names":false,"suffix":""},{"dropping-particle":"","family":"Williams","given":"Thomas A.","non-dropping-particle":"","parse-names":false,"suffix":""},{"dropping-particle":"","family":"Camm","given":"Jeffey D.","non-dropping-particle":"","parse-names":false,"suffix":""},{"dropping-particle":"","family":"Cochran","given":"JAmes J.","non-dropping-particle":"","parse-names":false,"suffix":""}],"edition":"12","id":"ITEM-1","issued":{"date-parts":[["2014"]]},"publisher":"Cengage Learning","publisher-place":"Mason, USA1","title":"Statistics for Business and Economics","type":"book"},"uris":["http://www.mendeley.com/documents/?uuid=4f85bfa7-cb3c-407e-ae60-70c610485163"]}],"mendeley":{"formattedCitation":"(Anderson et al., 2014)","plainTextFormattedCitation":"(Anderson et al., 2014)","previouslyFormattedCitation":"(Anderson et al., 2014)"},"properties":{"noteIndex":0},"schema":"https://github.com/citation-style-language/schema/raw/master/csl-citation.json"}</w:instrText>
      </w:r>
      <w:r w:rsidR="00D761F0" w:rsidRPr="00D761F0">
        <w:rPr>
          <w:rFonts w:ascii="Times New Roman" w:hAnsi="Times New Roman"/>
          <w:sz w:val="24"/>
          <w:szCs w:val="24"/>
        </w:rPr>
        <w:fldChar w:fldCharType="separate"/>
      </w:r>
      <w:r w:rsidR="00D761F0" w:rsidRPr="00D761F0">
        <w:rPr>
          <w:rFonts w:ascii="Times New Roman" w:hAnsi="Times New Roman"/>
          <w:noProof/>
          <w:sz w:val="24"/>
          <w:szCs w:val="24"/>
        </w:rPr>
        <w:t xml:space="preserve">(Anderson </w:t>
      </w:r>
      <w:r w:rsidR="00D761F0" w:rsidRPr="006527A7">
        <w:rPr>
          <w:rFonts w:ascii="Times New Roman" w:hAnsi="Times New Roman"/>
          <w:i/>
          <w:noProof/>
          <w:sz w:val="24"/>
          <w:szCs w:val="24"/>
        </w:rPr>
        <w:t xml:space="preserve">et al., </w:t>
      </w:r>
      <w:r w:rsidR="00D761F0" w:rsidRPr="00D761F0">
        <w:rPr>
          <w:rFonts w:ascii="Times New Roman" w:hAnsi="Times New Roman"/>
          <w:noProof/>
          <w:sz w:val="24"/>
          <w:szCs w:val="24"/>
        </w:rPr>
        <w:t>2014)</w:t>
      </w:r>
      <w:r w:rsidR="00D761F0" w:rsidRPr="00D761F0">
        <w:rPr>
          <w:rFonts w:ascii="Times New Roman" w:hAnsi="Times New Roman"/>
          <w:sz w:val="24"/>
          <w:szCs w:val="24"/>
        </w:rPr>
        <w:fldChar w:fldCharType="end"/>
      </w:r>
      <w:r w:rsidR="00D761F0" w:rsidRPr="00D761F0">
        <w:rPr>
          <w:rFonts w:ascii="Times New Roman" w:hAnsi="Times New Roman"/>
          <w:sz w:val="24"/>
          <w:szCs w:val="24"/>
        </w:rPr>
        <w:t xml:space="preserve">, sejalan dengan yang diungkapkan oleh </w:t>
      </w:r>
      <w:r w:rsidR="006C4FBA">
        <w:rPr>
          <w:rFonts w:ascii="Times New Roman" w:hAnsi="Times New Roman"/>
          <w:sz w:val="24"/>
          <w:szCs w:val="24"/>
        </w:rPr>
        <w:fldChar w:fldCharType="begin" w:fldLock="1"/>
      </w:r>
      <w:r w:rsidR="006C4FBA">
        <w:rPr>
          <w:rFonts w:ascii="Times New Roman" w:hAnsi="Times New Roman"/>
          <w:sz w:val="24"/>
          <w:szCs w:val="24"/>
        </w:rPr>
        <w:instrText>ADDIN CSL_CITATION {"citationItems":[{"id":"ITEM-1","itemData":{"ISBN":"9781711472577","author":[{"dropping-particle":"","family":"Illowsky","given":"Barbara","non-dropping-particle":"","parse-names":false,"suffix":""},{"dropping-particle":"","family":"Dean","given":"Susan","non-dropping-particle":"","parse-names":false,"suffix":""}],"edition":"1","id":"ITEM-1","issued":{"date-parts":[["2013"]]},"publisher":"Openstax","publisher-place":"Houston, Texas","title":"Introductory Statistics 2e","type":"book"},"uris":["http://www.mendeley.com/documents/?uuid=901bc4a5-e414-4dba-8811-d80525f2a86f"]}],"mendeley":{"formattedCitation":"(Illowsky &amp; Dean, 2013)","manualFormatting":"Illowsky &amp; Dean, (2013)","plainTextFormattedCitation":"(Illowsky &amp; Dean, 2013)","previouslyFormattedCitation":"(Illowsky &amp; Dean, 2013)"},"properties":{"noteIndex":0},"schema":"https://github.com/citation-style-language/schema/raw/master/csl-citation.json"}</w:instrText>
      </w:r>
      <w:r w:rsidR="006C4FBA">
        <w:rPr>
          <w:rFonts w:ascii="Times New Roman" w:hAnsi="Times New Roman"/>
          <w:sz w:val="24"/>
          <w:szCs w:val="24"/>
        </w:rPr>
        <w:fldChar w:fldCharType="separate"/>
      </w:r>
      <w:r w:rsidR="00D761F0" w:rsidRPr="00D761F0">
        <w:rPr>
          <w:rFonts w:ascii="Times New Roman" w:hAnsi="Times New Roman"/>
          <w:noProof/>
          <w:sz w:val="24"/>
          <w:szCs w:val="24"/>
        </w:rPr>
        <w:t>Illowsky &amp; Dean, (2013)</w:t>
      </w:r>
      <w:r w:rsidR="006C4FBA">
        <w:rPr>
          <w:rFonts w:ascii="Times New Roman" w:hAnsi="Times New Roman"/>
          <w:sz w:val="24"/>
          <w:szCs w:val="24"/>
        </w:rPr>
        <w:fldChar w:fldCharType="end"/>
      </w:r>
      <w:r w:rsidR="00D761F0" w:rsidRPr="00D761F0">
        <w:rPr>
          <w:rFonts w:ascii="Times New Roman" w:hAnsi="Times New Roman"/>
          <w:sz w:val="24"/>
          <w:szCs w:val="24"/>
        </w:rPr>
        <w:t xml:space="preserve"> dalam bukunya yang berjudul </w:t>
      </w:r>
      <w:r w:rsidR="00D761F0" w:rsidRPr="00D761F0">
        <w:rPr>
          <w:rFonts w:ascii="Times New Roman" w:hAnsi="Times New Roman"/>
          <w:i/>
          <w:sz w:val="24"/>
          <w:szCs w:val="24"/>
        </w:rPr>
        <w:t>Introductory Statistics 2e</w:t>
      </w:r>
      <w:r w:rsidR="006527A7">
        <w:rPr>
          <w:rFonts w:ascii="Times New Roman" w:hAnsi="Times New Roman"/>
          <w:sz w:val="24"/>
          <w:szCs w:val="24"/>
        </w:rPr>
        <w:t xml:space="preserve"> bahwa semakin besar ukuran</w:t>
      </w:r>
      <w:r w:rsidR="00D761F0" w:rsidRPr="00D761F0">
        <w:rPr>
          <w:rFonts w:ascii="Times New Roman" w:hAnsi="Times New Roman"/>
          <w:sz w:val="24"/>
          <w:szCs w:val="24"/>
        </w:rPr>
        <w:t xml:space="preserve"> sampel maka distirbusi rata-rata mendekati distribusi normal.</w:t>
      </w:r>
      <w:r w:rsidR="00D761F0">
        <w:rPr>
          <w:rFonts w:ascii="Times New Roman" w:hAnsi="Times New Roman"/>
          <w:sz w:val="24"/>
          <w:szCs w:val="24"/>
        </w:rPr>
        <w:t xml:space="preserve"> </w:t>
      </w:r>
      <w:r w:rsidR="0081694E">
        <w:rPr>
          <w:rFonts w:ascii="Times New Roman" w:hAnsi="Times New Roman"/>
          <w:sz w:val="24"/>
          <w:szCs w:val="24"/>
        </w:rPr>
        <w:t xml:space="preserve">Oleh karena itu, dengan jumlah sampel sebesar 120 responden, penelitian ini telah memenuhi asumsi yang diperlukan untuk menerapkan </w:t>
      </w:r>
      <w:r w:rsidR="0081694E" w:rsidRPr="00B25A40">
        <w:rPr>
          <w:rFonts w:ascii="Times New Roman" w:hAnsi="Times New Roman"/>
          <w:i/>
          <w:sz w:val="24"/>
          <w:szCs w:val="24"/>
        </w:rPr>
        <w:t>Central Limit Theorem</w:t>
      </w:r>
      <w:r w:rsidR="0081694E">
        <w:rPr>
          <w:rFonts w:ascii="Times New Roman" w:hAnsi="Times New Roman"/>
          <w:sz w:val="24"/>
          <w:szCs w:val="24"/>
        </w:rPr>
        <w:t>. Dengan demikian, walaupun data tidak berdistirbusi secara normal, dengan sampel 120 maka diasumsikan bahwa d</w:t>
      </w:r>
      <w:r w:rsidR="002B2B85">
        <w:rPr>
          <w:rFonts w:ascii="Times New Roman" w:hAnsi="Times New Roman"/>
          <w:sz w:val="24"/>
          <w:szCs w:val="24"/>
        </w:rPr>
        <w:t>istribusi rata-rata sampel t</w:t>
      </w:r>
      <w:r w:rsidR="0081694E">
        <w:rPr>
          <w:rFonts w:ascii="Times New Roman" w:hAnsi="Times New Roman"/>
          <w:sz w:val="24"/>
          <w:szCs w:val="24"/>
        </w:rPr>
        <w:t xml:space="preserve">ersebut mendekati normal sehingga </w:t>
      </w:r>
      <w:r w:rsidR="002B2B85">
        <w:rPr>
          <w:rFonts w:ascii="Times New Roman" w:hAnsi="Times New Roman"/>
          <w:sz w:val="24"/>
          <w:szCs w:val="24"/>
        </w:rPr>
        <w:t>pengujian dapat tetap</w:t>
      </w:r>
      <w:r w:rsidR="0081694E">
        <w:rPr>
          <w:rFonts w:ascii="Times New Roman" w:hAnsi="Times New Roman"/>
          <w:sz w:val="24"/>
          <w:szCs w:val="24"/>
        </w:rPr>
        <w:t xml:space="preserve"> dilanjutkan.</w:t>
      </w:r>
    </w:p>
    <w:p w:rsidR="003F5E53" w:rsidRDefault="003F5E53" w:rsidP="0053535E">
      <w:pPr>
        <w:pStyle w:val="Heading3"/>
        <w:keepNext w:val="0"/>
        <w:keepLines w:val="0"/>
        <w:widowControl w:val="0"/>
        <w:numPr>
          <w:ilvl w:val="0"/>
          <w:numId w:val="66"/>
        </w:numPr>
        <w:spacing w:line="480" w:lineRule="auto"/>
        <w:rPr>
          <w:rFonts w:ascii="Times New Roman" w:hAnsi="Times New Roman"/>
          <w:b/>
          <w:color w:val="auto"/>
        </w:rPr>
      </w:pPr>
      <w:bookmarkStart w:id="237" w:name="_Toc222043718"/>
      <w:bookmarkStart w:id="238" w:name="_Toc224067486"/>
      <w:bookmarkStart w:id="239" w:name="_Toc226311244"/>
      <w:r w:rsidRPr="000D5653">
        <w:rPr>
          <w:rFonts w:ascii="Times New Roman" w:hAnsi="Times New Roman"/>
          <w:b/>
          <w:color w:val="auto"/>
        </w:rPr>
        <w:t>Uji Multikolinearitas</w:t>
      </w:r>
      <w:bookmarkEnd w:id="237"/>
      <w:bookmarkEnd w:id="238"/>
      <w:bookmarkEnd w:id="239"/>
    </w:p>
    <w:p w:rsidR="009D3061" w:rsidRDefault="00265BFD" w:rsidP="0053535E">
      <w:pPr>
        <w:widowControl w:val="0"/>
        <w:spacing w:line="480" w:lineRule="auto"/>
        <w:ind w:left="851" w:firstLine="567"/>
        <w:jc w:val="both"/>
        <w:rPr>
          <w:rFonts w:ascii="Times New Roman" w:hAnsi="Times New Roman"/>
          <w:sz w:val="24"/>
        </w:rPr>
      </w:pPr>
      <w:r w:rsidRPr="009D3061">
        <w:rPr>
          <w:rFonts w:ascii="Times New Roman" w:hAnsi="Times New Roman"/>
          <w:sz w:val="24"/>
        </w:rPr>
        <w:t xml:space="preserve">Uji multikolinearitas adalah uji yang dilakukan untuk menguji </w:t>
      </w:r>
      <w:r w:rsidR="009D3061" w:rsidRPr="009D3061">
        <w:rPr>
          <w:rFonts w:ascii="Times New Roman" w:hAnsi="Times New Roman"/>
          <w:sz w:val="24"/>
        </w:rPr>
        <w:t xml:space="preserve">apakah terjadi korelasi antara variabel independen dan variabel dependen. Multikolinearitas dapat dilihat dengan </w:t>
      </w:r>
      <w:r w:rsidR="009D3061" w:rsidRPr="009D3061">
        <w:rPr>
          <w:rFonts w:ascii="Times New Roman" w:hAnsi="Times New Roman"/>
          <w:i/>
          <w:sz w:val="24"/>
        </w:rPr>
        <w:t>tolerance</w:t>
      </w:r>
      <w:r w:rsidR="009D3061" w:rsidRPr="009D3061">
        <w:rPr>
          <w:rFonts w:ascii="Times New Roman" w:hAnsi="Times New Roman"/>
          <w:sz w:val="24"/>
        </w:rPr>
        <w:t xml:space="preserve"> dan </w:t>
      </w:r>
      <w:r w:rsidR="009D3061" w:rsidRPr="009D3061">
        <w:rPr>
          <w:rFonts w:ascii="Times New Roman" w:hAnsi="Times New Roman"/>
          <w:i/>
          <w:sz w:val="24"/>
        </w:rPr>
        <w:t>variance inflation factor</w:t>
      </w:r>
      <w:r w:rsidR="009D3061" w:rsidRPr="009D3061">
        <w:rPr>
          <w:rFonts w:ascii="Times New Roman" w:hAnsi="Times New Roman"/>
          <w:sz w:val="24"/>
        </w:rPr>
        <w:t xml:space="preserve"> (VIF), jika nilai VIF dibawah nilai 10 dan </w:t>
      </w:r>
      <w:r w:rsidR="009D3061" w:rsidRPr="009D3061">
        <w:rPr>
          <w:rFonts w:ascii="Times New Roman" w:hAnsi="Times New Roman"/>
          <w:i/>
          <w:sz w:val="24"/>
        </w:rPr>
        <w:t>tolerance value</w:t>
      </w:r>
      <w:r w:rsidR="009D3061" w:rsidRPr="009D3061">
        <w:rPr>
          <w:rFonts w:ascii="Times New Roman" w:hAnsi="Times New Roman"/>
          <w:sz w:val="24"/>
        </w:rPr>
        <w:t xml:space="preserve"> diatas 0,1</w:t>
      </w:r>
      <w:r w:rsidR="00643690">
        <w:rPr>
          <w:rFonts w:ascii="Times New Roman" w:hAnsi="Times New Roman"/>
          <w:sz w:val="24"/>
        </w:rPr>
        <w:t>0</w:t>
      </w:r>
      <w:r w:rsidR="009D3061" w:rsidRPr="009D3061">
        <w:rPr>
          <w:rFonts w:ascii="Times New Roman" w:hAnsi="Times New Roman"/>
          <w:sz w:val="24"/>
        </w:rPr>
        <w:t xml:space="preserve"> artinya </w:t>
      </w:r>
      <w:r w:rsidR="009D3061" w:rsidRPr="009D3061">
        <w:rPr>
          <w:rFonts w:ascii="Times New Roman" w:hAnsi="Times New Roman"/>
          <w:sz w:val="24"/>
        </w:rPr>
        <w:lastRenderedPageBreak/>
        <w:t xml:space="preserve">tidak terjadi multikolinearitas </w:t>
      </w:r>
      <w:r w:rsidR="009D3061" w:rsidRPr="009D3061">
        <w:rPr>
          <w:rFonts w:ascii="Times New Roman" w:hAnsi="Times New Roman"/>
          <w:sz w:val="24"/>
        </w:rPr>
        <w:fldChar w:fldCharType="begin" w:fldLock="1"/>
      </w:r>
      <w:r w:rsidR="009D3061" w:rsidRPr="009D3061">
        <w:rPr>
          <w:rFonts w:ascii="Times New Roman" w:hAnsi="Times New Roman"/>
          <w:sz w:val="24"/>
        </w:rPr>
        <w:instrText>ADDIN CSL_CITATION {"citationItems":[{"id":"ITEM-1","itemData":{"ISBN":"9797040151","author":[{"dropping-particle":"","family":"Ghozali","given":"Imam","non-dropping-particle":"","parse-names":false,"suffix":""}],"edition":"10","id":"ITEM-1","issued":{"date-parts":[["2021"]]},"publisher":"Badan Penerbit Universitas Diponegoro","publisher-place":"Semarang","title":"Aplikasi Analisis Multivariate Dengan Program IBM SPSS 26 Edisi 10","type":"book"},"uris":["http://www.mendeley.com/documents/?uuid=ad61f4fb-7436-4ab7-bdae-cecadf9a70e9"]}],"mendeley":{"formattedCitation":"(Ghozali, 2021)","plainTextFormattedCitation":"(Ghozali, 2021)","previouslyFormattedCitation":"(Ghozali, 2021)"},"properties":{"noteIndex":0},"schema":"https://github.com/citation-style-language/schema/raw/master/csl-citation.json"}</w:instrText>
      </w:r>
      <w:r w:rsidR="009D3061" w:rsidRPr="009D3061">
        <w:rPr>
          <w:rFonts w:ascii="Times New Roman" w:hAnsi="Times New Roman"/>
          <w:sz w:val="24"/>
        </w:rPr>
        <w:fldChar w:fldCharType="separate"/>
      </w:r>
      <w:r w:rsidR="009D3061" w:rsidRPr="009D3061">
        <w:rPr>
          <w:rFonts w:ascii="Times New Roman" w:hAnsi="Times New Roman"/>
          <w:noProof/>
          <w:sz w:val="24"/>
        </w:rPr>
        <w:t>(Ghozali, 2021)</w:t>
      </w:r>
      <w:r w:rsidR="009D3061" w:rsidRPr="009D3061">
        <w:rPr>
          <w:rFonts w:ascii="Times New Roman" w:hAnsi="Times New Roman"/>
          <w:sz w:val="24"/>
        </w:rPr>
        <w:fldChar w:fldCharType="end"/>
      </w:r>
      <w:r w:rsidR="009D3061" w:rsidRPr="009D3061">
        <w:rPr>
          <w:rFonts w:ascii="Times New Roman" w:hAnsi="Times New Roman"/>
          <w:sz w:val="24"/>
        </w:rPr>
        <w:t>.</w:t>
      </w:r>
      <w:r w:rsidR="009D3061">
        <w:rPr>
          <w:rFonts w:ascii="Times New Roman" w:hAnsi="Times New Roman"/>
          <w:sz w:val="24"/>
        </w:rPr>
        <w:t xml:space="preserve"> </w:t>
      </w:r>
    </w:p>
    <w:p w:rsidR="001D52CB" w:rsidRDefault="00BA5BFB" w:rsidP="0053535E">
      <w:pPr>
        <w:pStyle w:val="Caption"/>
        <w:widowControl w:val="0"/>
        <w:ind w:left="720" w:firstLine="131"/>
        <w:rPr>
          <w:rFonts w:ascii="Times New Roman" w:hAnsi="Times New Roman"/>
          <w:b/>
          <w:i w:val="0"/>
          <w:color w:val="auto"/>
          <w:sz w:val="22"/>
          <w:szCs w:val="22"/>
        </w:rPr>
      </w:pPr>
      <w:bookmarkStart w:id="240" w:name="_Toc224066572"/>
      <w:bookmarkStart w:id="241" w:name="_Toc224560576"/>
      <w:r w:rsidRPr="00BA5BFB">
        <w:rPr>
          <w:rFonts w:ascii="Times New Roman" w:hAnsi="Times New Roman"/>
          <w:b/>
          <w:i w:val="0"/>
          <w:color w:val="auto"/>
          <w:sz w:val="22"/>
          <w:szCs w:val="22"/>
        </w:rPr>
        <w:t xml:space="preserve">Tabel 4. </w:t>
      </w:r>
      <w:r w:rsidRPr="00BA5BFB">
        <w:rPr>
          <w:rFonts w:ascii="Times New Roman" w:hAnsi="Times New Roman"/>
          <w:b/>
          <w:i w:val="0"/>
          <w:color w:val="auto"/>
          <w:sz w:val="22"/>
          <w:szCs w:val="22"/>
        </w:rPr>
        <w:fldChar w:fldCharType="begin"/>
      </w:r>
      <w:r w:rsidRPr="00BA5BFB">
        <w:rPr>
          <w:rFonts w:ascii="Times New Roman" w:hAnsi="Times New Roman"/>
          <w:b/>
          <w:i w:val="0"/>
          <w:color w:val="auto"/>
          <w:sz w:val="22"/>
          <w:szCs w:val="22"/>
        </w:rPr>
        <w:instrText xml:space="preserve"> SEQ Tabel_4. \* ARABIC </w:instrText>
      </w:r>
      <w:r w:rsidRPr="00BA5BFB">
        <w:rPr>
          <w:rFonts w:ascii="Times New Roman" w:hAnsi="Times New Roman"/>
          <w:b/>
          <w:i w:val="0"/>
          <w:color w:val="auto"/>
          <w:sz w:val="22"/>
          <w:szCs w:val="22"/>
        </w:rPr>
        <w:fldChar w:fldCharType="separate"/>
      </w:r>
      <w:r w:rsidR="00D775D3">
        <w:rPr>
          <w:rFonts w:ascii="Times New Roman" w:hAnsi="Times New Roman"/>
          <w:b/>
          <w:i w:val="0"/>
          <w:noProof/>
          <w:color w:val="auto"/>
          <w:sz w:val="22"/>
          <w:szCs w:val="22"/>
        </w:rPr>
        <w:t>11</w:t>
      </w:r>
      <w:r w:rsidRPr="00BA5BFB">
        <w:rPr>
          <w:rFonts w:ascii="Times New Roman" w:hAnsi="Times New Roman"/>
          <w:b/>
          <w:i w:val="0"/>
          <w:color w:val="auto"/>
          <w:sz w:val="22"/>
          <w:szCs w:val="22"/>
        </w:rPr>
        <w:fldChar w:fldCharType="end"/>
      </w:r>
      <w:r w:rsidRPr="00BA5BFB">
        <w:rPr>
          <w:rFonts w:ascii="Times New Roman" w:hAnsi="Times New Roman"/>
          <w:b/>
          <w:i w:val="0"/>
          <w:color w:val="auto"/>
          <w:sz w:val="22"/>
          <w:szCs w:val="22"/>
        </w:rPr>
        <w:t xml:space="preserve"> </w:t>
      </w:r>
      <w:r w:rsidR="00F62C83" w:rsidRPr="00BA5BFB">
        <w:rPr>
          <w:rFonts w:ascii="Times New Roman" w:hAnsi="Times New Roman"/>
          <w:b/>
          <w:i w:val="0"/>
          <w:color w:val="auto"/>
          <w:sz w:val="22"/>
          <w:szCs w:val="22"/>
        </w:rPr>
        <w:t>Hasil Uji Multikolinearitas</w:t>
      </w:r>
      <w:bookmarkEnd w:id="240"/>
      <w:bookmarkEnd w:id="241"/>
      <w:r w:rsidR="001D52CB">
        <w:rPr>
          <w:rFonts w:ascii="Times New Roman" w:hAnsi="Times New Roman"/>
          <w:b/>
          <w:i w:val="0"/>
          <w:color w:val="auto"/>
          <w:sz w:val="22"/>
          <w:szCs w:val="22"/>
        </w:rPr>
        <w:t xml:space="preserve"> </w:t>
      </w:r>
    </w:p>
    <w:tbl>
      <w:tblPr>
        <w:tblStyle w:val="TableGrid"/>
        <w:tblpPr w:leftFromText="180" w:rightFromText="180" w:vertAnchor="text" w:horzAnchor="margin" w:tblpXSpec="right" w:tblpY="154"/>
        <w:tblW w:w="0" w:type="auto"/>
        <w:tblLook w:val="04A0" w:firstRow="1" w:lastRow="0" w:firstColumn="1" w:lastColumn="0" w:noHBand="0" w:noVBand="1"/>
      </w:tblPr>
      <w:tblGrid>
        <w:gridCol w:w="3577"/>
        <w:gridCol w:w="1985"/>
        <w:gridCol w:w="1985"/>
      </w:tblGrid>
      <w:tr w:rsidR="001D52CB" w:rsidRPr="0046259C" w:rsidTr="001D52CB">
        <w:tc>
          <w:tcPr>
            <w:tcW w:w="3577" w:type="dxa"/>
            <w:vMerge w:val="restart"/>
          </w:tcPr>
          <w:p w:rsidR="001D52CB" w:rsidRPr="0046259C" w:rsidRDefault="001D52CB" w:rsidP="001D52CB">
            <w:pPr>
              <w:widowControl w:val="0"/>
              <w:rPr>
                <w:rFonts w:ascii="Times New Roman" w:hAnsi="Times New Roman"/>
                <w:sz w:val="20"/>
              </w:rPr>
            </w:pPr>
            <w:r>
              <w:rPr>
                <w:rFonts w:ascii="Times New Roman" w:hAnsi="Times New Roman"/>
                <w:sz w:val="20"/>
              </w:rPr>
              <w:t>Keterangan</w:t>
            </w:r>
          </w:p>
        </w:tc>
        <w:tc>
          <w:tcPr>
            <w:tcW w:w="3970" w:type="dxa"/>
            <w:gridSpan w:val="2"/>
            <w:vAlign w:val="center"/>
          </w:tcPr>
          <w:p w:rsidR="001D52CB" w:rsidRDefault="001D52CB" w:rsidP="001D52CB">
            <w:pPr>
              <w:widowControl w:val="0"/>
              <w:jc w:val="center"/>
              <w:rPr>
                <w:rFonts w:ascii="Times New Roman" w:hAnsi="Times New Roman"/>
                <w:sz w:val="20"/>
              </w:rPr>
            </w:pPr>
            <w:r>
              <w:rPr>
                <w:rFonts w:ascii="Times New Roman" w:hAnsi="Times New Roman"/>
                <w:sz w:val="20"/>
              </w:rPr>
              <w:t>Collinearity Statistics</w:t>
            </w:r>
          </w:p>
        </w:tc>
      </w:tr>
      <w:tr w:rsidR="001D52CB" w:rsidRPr="0046259C" w:rsidTr="001D52CB">
        <w:tc>
          <w:tcPr>
            <w:tcW w:w="3577" w:type="dxa"/>
            <w:vMerge/>
          </w:tcPr>
          <w:p w:rsidR="001D52CB" w:rsidRDefault="001D52CB" w:rsidP="001D52CB">
            <w:pPr>
              <w:widowControl w:val="0"/>
              <w:rPr>
                <w:rFonts w:ascii="Times New Roman" w:hAnsi="Times New Roman"/>
                <w:sz w:val="20"/>
              </w:rPr>
            </w:pPr>
          </w:p>
        </w:tc>
        <w:tc>
          <w:tcPr>
            <w:tcW w:w="1985" w:type="dxa"/>
            <w:vAlign w:val="center"/>
          </w:tcPr>
          <w:p w:rsidR="001D52CB" w:rsidRDefault="001D52CB" w:rsidP="001D52CB">
            <w:pPr>
              <w:widowControl w:val="0"/>
              <w:jc w:val="center"/>
              <w:rPr>
                <w:rFonts w:ascii="Times New Roman" w:hAnsi="Times New Roman"/>
                <w:sz w:val="20"/>
              </w:rPr>
            </w:pPr>
            <w:r>
              <w:rPr>
                <w:rFonts w:ascii="Times New Roman" w:hAnsi="Times New Roman"/>
                <w:sz w:val="20"/>
              </w:rPr>
              <w:t>Tolerance</w:t>
            </w:r>
          </w:p>
        </w:tc>
        <w:tc>
          <w:tcPr>
            <w:tcW w:w="1985" w:type="dxa"/>
          </w:tcPr>
          <w:p w:rsidR="001D52CB" w:rsidRDefault="001D52CB" w:rsidP="001D52CB">
            <w:pPr>
              <w:widowControl w:val="0"/>
              <w:jc w:val="center"/>
              <w:rPr>
                <w:rFonts w:ascii="Times New Roman" w:hAnsi="Times New Roman"/>
                <w:sz w:val="20"/>
              </w:rPr>
            </w:pPr>
            <w:r>
              <w:rPr>
                <w:rFonts w:ascii="Times New Roman" w:hAnsi="Times New Roman"/>
                <w:sz w:val="20"/>
              </w:rPr>
              <w:t>VIF</w:t>
            </w:r>
          </w:p>
        </w:tc>
      </w:tr>
      <w:tr w:rsidR="001D52CB" w:rsidRPr="0046259C" w:rsidTr="001D52CB">
        <w:tc>
          <w:tcPr>
            <w:tcW w:w="3577" w:type="dxa"/>
          </w:tcPr>
          <w:p w:rsidR="001D52CB" w:rsidRPr="0046259C" w:rsidRDefault="001D52CB" w:rsidP="001D52CB">
            <w:pPr>
              <w:widowControl w:val="0"/>
              <w:rPr>
                <w:rFonts w:ascii="Times New Roman" w:hAnsi="Times New Roman"/>
                <w:sz w:val="20"/>
              </w:rPr>
            </w:pPr>
            <w:r>
              <w:rPr>
                <w:rFonts w:ascii="Times New Roman" w:hAnsi="Times New Roman"/>
                <w:sz w:val="20"/>
              </w:rPr>
              <w:t>Kesadaran Wajib Pajak</w:t>
            </w:r>
          </w:p>
        </w:tc>
        <w:tc>
          <w:tcPr>
            <w:tcW w:w="1985" w:type="dxa"/>
            <w:vAlign w:val="center"/>
          </w:tcPr>
          <w:p w:rsidR="001D52CB" w:rsidRDefault="001D52CB" w:rsidP="001D52CB">
            <w:pPr>
              <w:widowControl w:val="0"/>
              <w:jc w:val="center"/>
              <w:rPr>
                <w:rFonts w:ascii="Times New Roman" w:hAnsi="Times New Roman"/>
                <w:sz w:val="20"/>
              </w:rPr>
            </w:pPr>
            <w:r>
              <w:rPr>
                <w:rFonts w:ascii="Times New Roman" w:hAnsi="Times New Roman"/>
                <w:sz w:val="20"/>
              </w:rPr>
              <w:t>0,975</w:t>
            </w:r>
          </w:p>
        </w:tc>
        <w:tc>
          <w:tcPr>
            <w:tcW w:w="1985" w:type="dxa"/>
          </w:tcPr>
          <w:p w:rsidR="001D52CB" w:rsidRDefault="001D52CB" w:rsidP="001D52CB">
            <w:pPr>
              <w:widowControl w:val="0"/>
              <w:jc w:val="center"/>
              <w:rPr>
                <w:rFonts w:ascii="Times New Roman" w:hAnsi="Times New Roman"/>
                <w:sz w:val="20"/>
              </w:rPr>
            </w:pPr>
            <w:r>
              <w:rPr>
                <w:rFonts w:ascii="Times New Roman" w:hAnsi="Times New Roman"/>
                <w:sz w:val="20"/>
              </w:rPr>
              <w:t>1,026</w:t>
            </w:r>
          </w:p>
        </w:tc>
      </w:tr>
      <w:tr w:rsidR="001D52CB" w:rsidRPr="0046259C" w:rsidTr="001D52CB">
        <w:tc>
          <w:tcPr>
            <w:tcW w:w="3577" w:type="dxa"/>
          </w:tcPr>
          <w:p w:rsidR="001D52CB" w:rsidRPr="0046259C" w:rsidRDefault="001D52CB" w:rsidP="001D52CB">
            <w:pPr>
              <w:widowControl w:val="0"/>
              <w:rPr>
                <w:rFonts w:ascii="Times New Roman" w:hAnsi="Times New Roman"/>
                <w:sz w:val="20"/>
              </w:rPr>
            </w:pPr>
            <w:r>
              <w:rPr>
                <w:rFonts w:ascii="Times New Roman" w:hAnsi="Times New Roman"/>
                <w:sz w:val="20"/>
              </w:rPr>
              <w:t>Lingkungan Sosial</w:t>
            </w:r>
          </w:p>
        </w:tc>
        <w:tc>
          <w:tcPr>
            <w:tcW w:w="1985" w:type="dxa"/>
            <w:vAlign w:val="center"/>
          </w:tcPr>
          <w:p w:rsidR="001D52CB" w:rsidRDefault="00793D06" w:rsidP="001D52CB">
            <w:pPr>
              <w:widowControl w:val="0"/>
              <w:jc w:val="center"/>
              <w:rPr>
                <w:rFonts w:ascii="Times New Roman" w:hAnsi="Times New Roman"/>
                <w:sz w:val="20"/>
              </w:rPr>
            </w:pPr>
            <w:r>
              <w:rPr>
                <w:rFonts w:ascii="Times New Roman" w:hAnsi="Times New Roman"/>
                <w:sz w:val="20"/>
              </w:rPr>
              <w:t>0,780</w:t>
            </w:r>
          </w:p>
        </w:tc>
        <w:tc>
          <w:tcPr>
            <w:tcW w:w="1985" w:type="dxa"/>
          </w:tcPr>
          <w:p w:rsidR="001D52CB" w:rsidRDefault="001D52CB" w:rsidP="001D52CB">
            <w:pPr>
              <w:widowControl w:val="0"/>
              <w:jc w:val="center"/>
              <w:rPr>
                <w:rFonts w:ascii="Times New Roman" w:hAnsi="Times New Roman"/>
                <w:sz w:val="20"/>
              </w:rPr>
            </w:pPr>
            <w:r>
              <w:rPr>
                <w:rFonts w:ascii="Times New Roman" w:hAnsi="Times New Roman"/>
                <w:sz w:val="20"/>
              </w:rPr>
              <w:t>1,283</w:t>
            </w:r>
          </w:p>
        </w:tc>
      </w:tr>
      <w:tr w:rsidR="001D52CB" w:rsidRPr="0046259C" w:rsidTr="001D52CB">
        <w:tc>
          <w:tcPr>
            <w:tcW w:w="3577" w:type="dxa"/>
          </w:tcPr>
          <w:p w:rsidR="001D52CB" w:rsidRDefault="001D52CB" w:rsidP="001D52CB">
            <w:pPr>
              <w:widowControl w:val="0"/>
              <w:rPr>
                <w:rFonts w:ascii="Times New Roman" w:hAnsi="Times New Roman"/>
                <w:sz w:val="20"/>
              </w:rPr>
            </w:pPr>
            <w:r>
              <w:rPr>
                <w:rFonts w:ascii="Times New Roman" w:hAnsi="Times New Roman"/>
                <w:sz w:val="20"/>
              </w:rPr>
              <w:t>Pengetahuan Perpajakan</w:t>
            </w:r>
          </w:p>
        </w:tc>
        <w:tc>
          <w:tcPr>
            <w:tcW w:w="1985" w:type="dxa"/>
            <w:vAlign w:val="center"/>
          </w:tcPr>
          <w:p w:rsidR="001D52CB" w:rsidRDefault="00793D06" w:rsidP="001D52CB">
            <w:pPr>
              <w:widowControl w:val="0"/>
              <w:jc w:val="center"/>
              <w:rPr>
                <w:rFonts w:ascii="Times New Roman" w:hAnsi="Times New Roman"/>
                <w:sz w:val="20"/>
              </w:rPr>
            </w:pPr>
            <w:r>
              <w:rPr>
                <w:rFonts w:ascii="Times New Roman" w:hAnsi="Times New Roman"/>
                <w:sz w:val="20"/>
              </w:rPr>
              <w:t>0,785</w:t>
            </w:r>
          </w:p>
        </w:tc>
        <w:tc>
          <w:tcPr>
            <w:tcW w:w="1985" w:type="dxa"/>
          </w:tcPr>
          <w:p w:rsidR="001D52CB" w:rsidRDefault="001D52CB" w:rsidP="001D52CB">
            <w:pPr>
              <w:widowControl w:val="0"/>
              <w:jc w:val="center"/>
              <w:rPr>
                <w:rFonts w:ascii="Times New Roman" w:hAnsi="Times New Roman"/>
                <w:sz w:val="20"/>
              </w:rPr>
            </w:pPr>
            <w:r>
              <w:rPr>
                <w:rFonts w:ascii="Times New Roman" w:hAnsi="Times New Roman"/>
                <w:sz w:val="20"/>
              </w:rPr>
              <w:t>1,274</w:t>
            </w:r>
          </w:p>
        </w:tc>
      </w:tr>
    </w:tbl>
    <w:p w:rsidR="00F62C83" w:rsidRPr="00274BFE" w:rsidRDefault="00F62C83" w:rsidP="00274BFE">
      <w:pPr>
        <w:ind w:left="720"/>
      </w:pPr>
      <w:r w:rsidRPr="001D52CB">
        <w:rPr>
          <w:rFonts w:ascii="Times New Roman" w:hAnsi="Times New Roman"/>
          <w:i/>
          <w:sz w:val="20"/>
        </w:rPr>
        <w:t>Sumber: Hasil Olah Data SPSS 30  (2026)</w:t>
      </w:r>
    </w:p>
    <w:p w:rsidR="00E03DE4" w:rsidRPr="002B2B85" w:rsidRDefault="00F62C83" w:rsidP="008C2822">
      <w:pPr>
        <w:widowControl w:val="0"/>
        <w:spacing w:line="480" w:lineRule="auto"/>
        <w:ind w:left="720"/>
        <w:jc w:val="both"/>
        <w:rPr>
          <w:rFonts w:ascii="Times New Roman" w:hAnsi="Times New Roman"/>
          <w:sz w:val="24"/>
          <w:szCs w:val="24"/>
        </w:rPr>
      </w:pPr>
      <w:r>
        <w:tab/>
      </w:r>
      <w:r w:rsidRPr="00F62C83">
        <w:rPr>
          <w:rFonts w:ascii="Times New Roman" w:hAnsi="Times New Roman"/>
          <w:sz w:val="24"/>
          <w:szCs w:val="24"/>
        </w:rPr>
        <w:t>Berdasarkan hasil perhitungan denngan IBM SPSS 30 yang telah tercantum pada tabel 4.11 menunjukkan bahwa nilai tolerance dan VIF dari variabel Kesadaran Wajib Pajak sebesar 0,975 dan 1,026, variabel</w:t>
      </w:r>
      <w:r w:rsidR="00793D06">
        <w:rPr>
          <w:rFonts w:ascii="Times New Roman" w:hAnsi="Times New Roman"/>
          <w:sz w:val="24"/>
          <w:szCs w:val="24"/>
        </w:rPr>
        <w:t xml:space="preserve"> Lingkungan Sosial sebesar 0,780</w:t>
      </w:r>
      <w:r w:rsidRPr="00F62C83">
        <w:rPr>
          <w:rFonts w:ascii="Times New Roman" w:hAnsi="Times New Roman"/>
          <w:sz w:val="24"/>
          <w:szCs w:val="24"/>
        </w:rPr>
        <w:t xml:space="preserve"> dan 1,283, dan variabel Pengetahuan Perpa</w:t>
      </w:r>
      <w:r w:rsidR="00793D06">
        <w:rPr>
          <w:rFonts w:ascii="Times New Roman" w:hAnsi="Times New Roman"/>
          <w:sz w:val="24"/>
          <w:szCs w:val="24"/>
        </w:rPr>
        <w:t>jakan sebesar 0,785</w:t>
      </w:r>
      <w:r w:rsidR="004B3910">
        <w:rPr>
          <w:rFonts w:ascii="Times New Roman" w:hAnsi="Times New Roman"/>
          <w:sz w:val="24"/>
          <w:szCs w:val="24"/>
        </w:rPr>
        <w:t>1 dan 1,274, berdasarkan nilai tersebut dapat dinyatakan bahwa</w:t>
      </w:r>
      <w:r w:rsidRPr="00F62C83">
        <w:rPr>
          <w:rFonts w:ascii="Times New Roman" w:hAnsi="Times New Roman"/>
          <w:sz w:val="24"/>
          <w:szCs w:val="24"/>
        </w:rPr>
        <w:t xml:space="preserve"> seluruh nilai tolerance pada variabel bebas dalam penelitian ini lebih dari 0,10 atau &gt; 0,10 dan nilai VIF seluruh varaibel bebas </w:t>
      </w:r>
      <w:r w:rsidR="00534086">
        <w:rPr>
          <w:rFonts w:ascii="Times New Roman" w:hAnsi="Times New Roman"/>
          <w:sz w:val="24"/>
          <w:szCs w:val="24"/>
        </w:rPr>
        <w:t>kurang dari 10 atau &lt; 10</w:t>
      </w:r>
      <w:r w:rsidRPr="00F62C83">
        <w:rPr>
          <w:rFonts w:ascii="Times New Roman" w:hAnsi="Times New Roman"/>
          <w:sz w:val="24"/>
          <w:szCs w:val="24"/>
        </w:rPr>
        <w:t>, maka dapat ditarik kesimpulan bahwa tidak terjadi multikolinearitas antar variabel b</w:t>
      </w:r>
      <w:r w:rsidR="002B2B85">
        <w:rPr>
          <w:rFonts w:ascii="Times New Roman" w:hAnsi="Times New Roman"/>
          <w:sz w:val="24"/>
          <w:szCs w:val="24"/>
        </w:rPr>
        <w:t xml:space="preserve">ebas atau variabel independen. </w:t>
      </w:r>
    </w:p>
    <w:p w:rsidR="003F5E53" w:rsidRPr="008C0BBE" w:rsidRDefault="003F5E53" w:rsidP="0053535E">
      <w:pPr>
        <w:pStyle w:val="Heading3"/>
        <w:keepNext w:val="0"/>
        <w:keepLines w:val="0"/>
        <w:widowControl w:val="0"/>
        <w:numPr>
          <w:ilvl w:val="0"/>
          <w:numId w:val="66"/>
        </w:numPr>
        <w:spacing w:line="480" w:lineRule="auto"/>
        <w:rPr>
          <w:rFonts w:ascii="Times New Roman" w:hAnsi="Times New Roman"/>
        </w:rPr>
      </w:pPr>
      <w:bookmarkStart w:id="242" w:name="_Toc222043719"/>
      <w:bookmarkStart w:id="243" w:name="_Toc224067487"/>
      <w:bookmarkStart w:id="244" w:name="_Toc226311245"/>
      <w:r w:rsidRPr="008C0BBE">
        <w:rPr>
          <w:rFonts w:ascii="Times New Roman" w:hAnsi="Times New Roman"/>
          <w:b/>
          <w:color w:val="auto"/>
        </w:rPr>
        <w:t>Uji Heteroskedastisitas</w:t>
      </w:r>
      <w:bookmarkEnd w:id="242"/>
      <w:bookmarkEnd w:id="243"/>
      <w:bookmarkEnd w:id="244"/>
    </w:p>
    <w:p w:rsidR="003A0B55" w:rsidRDefault="001F622B" w:rsidP="0053535E">
      <w:pPr>
        <w:pStyle w:val="NoSpacing"/>
        <w:widowControl w:val="0"/>
        <w:spacing w:line="480" w:lineRule="auto"/>
        <w:ind w:left="851" w:firstLine="589"/>
        <w:jc w:val="both"/>
        <w:rPr>
          <w:b w:val="0"/>
        </w:rPr>
      </w:pPr>
      <w:r>
        <w:rPr>
          <w:b w:val="0"/>
        </w:rPr>
        <w:t xml:space="preserve">Uji heteroskedastisitas adalah uji yang dilakukan untuk meguji apakah terjadi ketidaksamaan dari residual satu pengamatan ke pengamatan lain </w:t>
      </w:r>
      <w:r>
        <w:rPr>
          <w:b w:val="0"/>
        </w:rPr>
        <w:fldChar w:fldCharType="begin" w:fldLock="1"/>
      </w:r>
      <w:r>
        <w:rPr>
          <w:b w:val="0"/>
        </w:rPr>
        <w:instrText>ADDIN CSL_CITATION {"citationItems":[{"id":"ITEM-1","itemData":{"ISBN":"9797040151","author":[{"dropping-particle":"","family":"Ghozali","given":"Imam","non-dropping-particle":"","parse-names":false,"suffix":""}],"edition":"10","id":"ITEM-1","issued":{"date-parts":[["2021"]]},"publisher":"Badan Penerbit Universitas Diponegoro","publisher-place":"Semarang","title":"Aplikasi Analisis Multivariate Dengan Program IBM SPSS 26 Edisi 10","type":"book"},"uris":["http://www.mendeley.com/documents/?uuid=ad61f4fb-7436-4ab7-bdae-cecadf9a70e9"]}],"mendeley":{"formattedCitation":"(Ghozali, 2021)","plainTextFormattedCitation":"(Ghozali, 2021)","previouslyFormattedCitation":"(Ghozali, 2021)"},"properties":{"noteIndex":0},"schema":"https://github.com/citation-style-language/schema/raw/master/csl-citation.json"}</w:instrText>
      </w:r>
      <w:r>
        <w:rPr>
          <w:b w:val="0"/>
        </w:rPr>
        <w:fldChar w:fldCharType="separate"/>
      </w:r>
      <w:r w:rsidRPr="00790657">
        <w:rPr>
          <w:b w:val="0"/>
          <w:noProof/>
        </w:rPr>
        <w:t>(Ghozali, 2021)</w:t>
      </w:r>
      <w:r>
        <w:rPr>
          <w:b w:val="0"/>
        </w:rPr>
        <w:fldChar w:fldCharType="end"/>
      </w:r>
      <w:r>
        <w:rPr>
          <w:b w:val="0"/>
        </w:rPr>
        <w:t xml:space="preserve">. Metode yang </w:t>
      </w:r>
      <w:r w:rsidR="003A0B55">
        <w:rPr>
          <w:b w:val="0"/>
        </w:rPr>
        <w:t xml:space="preserve">digunakan dalam penelitian ini untuk mengetahui gejala heteroskedastisitas adalah dengan </w:t>
      </w:r>
      <w:r w:rsidR="003A0B55">
        <w:rPr>
          <w:b w:val="0"/>
          <w:i/>
        </w:rPr>
        <w:t xml:space="preserve">Sccatter Plot. </w:t>
      </w:r>
      <w:r>
        <w:rPr>
          <w:b w:val="0"/>
          <w:i/>
        </w:rPr>
        <w:t xml:space="preserve"> </w:t>
      </w:r>
      <w:r w:rsidRPr="00790657">
        <w:rPr>
          <w:b w:val="0"/>
        </w:rPr>
        <w:t xml:space="preserve">Grafik </w:t>
      </w:r>
      <w:r w:rsidR="007A5502">
        <w:rPr>
          <w:b w:val="0"/>
          <w:i/>
        </w:rPr>
        <w:t>sccatter p</w:t>
      </w:r>
      <w:r>
        <w:rPr>
          <w:b w:val="0"/>
          <w:i/>
        </w:rPr>
        <w:t>lot</w:t>
      </w:r>
      <w:r>
        <w:rPr>
          <w:b w:val="0"/>
        </w:rPr>
        <w:t xml:space="preserve"> akan menunjukkan pola yang ti</w:t>
      </w:r>
      <w:r w:rsidR="003A0B55">
        <w:rPr>
          <w:b w:val="0"/>
        </w:rPr>
        <w:t>d</w:t>
      </w:r>
      <w:r>
        <w:rPr>
          <w:b w:val="0"/>
        </w:rPr>
        <w:t>ak beraturan, dan titik-titik menyebar di atas dan di bawah an</w:t>
      </w:r>
      <w:r w:rsidR="004E772F">
        <w:rPr>
          <w:b w:val="0"/>
        </w:rPr>
        <w:t>g</w:t>
      </w:r>
      <w:r>
        <w:rPr>
          <w:b w:val="0"/>
        </w:rPr>
        <w:t xml:space="preserve">ka 0 pada sumbu Y jika tidak terjadi heteroskedastisitas. </w:t>
      </w:r>
      <w:r w:rsidR="003A0B55">
        <w:rPr>
          <w:b w:val="0"/>
        </w:rPr>
        <w:t>Hasil uji heteroskedastisitas dalam penelitian ini dapat dilihat pada gambar 4.1.</w:t>
      </w:r>
    </w:p>
    <w:p w:rsidR="003A0B55" w:rsidRPr="00BA5BFB" w:rsidRDefault="00E97CF2" w:rsidP="0053535E">
      <w:pPr>
        <w:pStyle w:val="Caption"/>
        <w:widowControl w:val="0"/>
        <w:rPr>
          <w:rFonts w:ascii="Times New Roman" w:hAnsi="Times New Roman"/>
          <w:b/>
          <w:i w:val="0"/>
          <w:sz w:val="22"/>
          <w:szCs w:val="22"/>
        </w:rPr>
      </w:pPr>
      <w:bookmarkStart w:id="245" w:name="_Toc224066612"/>
      <w:r>
        <w:rPr>
          <w:noProof/>
        </w:rPr>
        <w:lastRenderedPageBreak/>
        <w:drawing>
          <wp:anchor distT="0" distB="0" distL="114300" distR="114300" simplePos="0" relativeHeight="251646464" behindDoc="0" locked="0" layoutInCell="1" allowOverlap="1">
            <wp:simplePos x="0" y="0"/>
            <wp:positionH relativeFrom="column">
              <wp:posOffset>532765</wp:posOffset>
            </wp:positionH>
            <wp:positionV relativeFrom="paragraph">
              <wp:posOffset>40640</wp:posOffset>
            </wp:positionV>
            <wp:extent cx="4410075" cy="2371725"/>
            <wp:effectExtent l="0" t="0" r="0" b="0"/>
            <wp:wrapSquare wrapText="bothSides"/>
            <wp:docPr id="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10075" cy="2371725"/>
                    </a:xfrm>
                    <a:prstGeom prst="rect">
                      <a:avLst/>
                    </a:prstGeom>
                    <a:noFill/>
                    <a:ln>
                      <a:noFill/>
                    </a:ln>
                  </pic:spPr>
                </pic:pic>
              </a:graphicData>
            </a:graphic>
            <wp14:sizeRelH relativeFrom="page">
              <wp14:pctWidth>0</wp14:pctWidth>
            </wp14:sizeRelH>
            <wp14:sizeRelV relativeFrom="page">
              <wp14:pctHeight>0</wp14:pctHeight>
            </wp14:sizeRelV>
          </wp:anchor>
        </w:drawing>
      </w:r>
      <w:r w:rsidR="003A0B55">
        <w:rPr>
          <w:b/>
        </w:rPr>
        <w:t xml:space="preserve"> </w:t>
      </w:r>
      <w:r w:rsidR="00BA5BFB">
        <w:rPr>
          <w:b/>
        </w:rPr>
        <w:tab/>
        <w:t xml:space="preserve">  </w:t>
      </w:r>
      <w:bookmarkEnd w:id="245"/>
    </w:p>
    <w:p w:rsidR="001D52CB" w:rsidRPr="00683C6C" w:rsidRDefault="00583422" w:rsidP="00683C6C">
      <w:pPr>
        <w:pStyle w:val="Caption"/>
        <w:widowControl w:val="0"/>
        <w:ind w:left="2160" w:firstLine="720"/>
        <w:rPr>
          <w:rFonts w:ascii="Times New Roman" w:hAnsi="Times New Roman"/>
          <w:b/>
          <w:i w:val="0"/>
          <w:sz w:val="22"/>
          <w:szCs w:val="22"/>
        </w:rPr>
      </w:pPr>
      <w:bookmarkStart w:id="246" w:name="_Toc224560887"/>
      <w:r w:rsidRPr="00BA5BFB">
        <w:rPr>
          <w:rFonts w:ascii="Times New Roman" w:hAnsi="Times New Roman"/>
          <w:b/>
          <w:i w:val="0"/>
          <w:color w:val="auto"/>
          <w:sz w:val="22"/>
          <w:szCs w:val="22"/>
        </w:rPr>
        <w:t xml:space="preserve">Gambar 4. </w:t>
      </w:r>
      <w:r w:rsidRPr="00BA5BFB">
        <w:rPr>
          <w:rFonts w:ascii="Times New Roman" w:hAnsi="Times New Roman"/>
          <w:b/>
          <w:i w:val="0"/>
          <w:color w:val="auto"/>
          <w:sz w:val="22"/>
          <w:szCs w:val="22"/>
        </w:rPr>
        <w:fldChar w:fldCharType="begin"/>
      </w:r>
      <w:r w:rsidRPr="00BA5BFB">
        <w:rPr>
          <w:rFonts w:ascii="Times New Roman" w:hAnsi="Times New Roman"/>
          <w:b/>
          <w:i w:val="0"/>
          <w:color w:val="auto"/>
          <w:sz w:val="22"/>
          <w:szCs w:val="22"/>
        </w:rPr>
        <w:instrText xml:space="preserve"> SEQ Gambar_4. \* ARABIC </w:instrText>
      </w:r>
      <w:r w:rsidRPr="00BA5BFB">
        <w:rPr>
          <w:rFonts w:ascii="Times New Roman" w:hAnsi="Times New Roman"/>
          <w:b/>
          <w:i w:val="0"/>
          <w:color w:val="auto"/>
          <w:sz w:val="22"/>
          <w:szCs w:val="22"/>
        </w:rPr>
        <w:fldChar w:fldCharType="separate"/>
      </w:r>
      <w:r w:rsidR="00D775D3">
        <w:rPr>
          <w:rFonts w:ascii="Times New Roman" w:hAnsi="Times New Roman"/>
          <w:b/>
          <w:i w:val="0"/>
          <w:noProof/>
          <w:color w:val="auto"/>
          <w:sz w:val="22"/>
          <w:szCs w:val="22"/>
        </w:rPr>
        <w:t>2</w:t>
      </w:r>
      <w:r w:rsidRPr="00BA5BFB">
        <w:rPr>
          <w:rFonts w:ascii="Times New Roman" w:hAnsi="Times New Roman"/>
          <w:b/>
          <w:i w:val="0"/>
          <w:color w:val="auto"/>
          <w:sz w:val="22"/>
          <w:szCs w:val="22"/>
        </w:rPr>
        <w:fldChar w:fldCharType="end"/>
      </w:r>
      <w:r w:rsidRPr="00BA5BFB">
        <w:rPr>
          <w:rFonts w:ascii="Times New Roman" w:hAnsi="Times New Roman"/>
          <w:b/>
          <w:i w:val="0"/>
          <w:color w:val="auto"/>
          <w:sz w:val="22"/>
          <w:szCs w:val="22"/>
        </w:rPr>
        <w:t xml:space="preserve"> Hasil Uji Heteroskedastisitas</w:t>
      </w:r>
      <w:bookmarkEnd w:id="246"/>
    </w:p>
    <w:p w:rsidR="003A0B55" w:rsidRPr="002B6C89" w:rsidRDefault="003A0B55" w:rsidP="0053535E">
      <w:pPr>
        <w:pStyle w:val="NoSpacing"/>
        <w:widowControl w:val="0"/>
        <w:spacing w:line="480" w:lineRule="auto"/>
        <w:ind w:left="3011" w:firstLine="589"/>
        <w:jc w:val="both"/>
        <w:rPr>
          <w:b w:val="0"/>
          <w:i/>
          <w:sz w:val="20"/>
        </w:rPr>
      </w:pPr>
      <w:r w:rsidRPr="002B6C89">
        <w:rPr>
          <w:b w:val="0"/>
          <w:i/>
          <w:sz w:val="20"/>
        </w:rPr>
        <w:t>Sumber: Hasil Data Diolah (2026)</w:t>
      </w:r>
    </w:p>
    <w:p w:rsidR="001D52CB" w:rsidRPr="008816BE" w:rsidRDefault="003A0B55" w:rsidP="00A7002C">
      <w:pPr>
        <w:pStyle w:val="NoSpacing"/>
        <w:widowControl w:val="0"/>
        <w:spacing w:line="480" w:lineRule="auto"/>
        <w:ind w:left="851" w:firstLine="589"/>
        <w:jc w:val="both"/>
        <w:rPr>
          <w:b w:val="0"/>
        </w:rPr>
      </w:pPr>
      <w:r>
        <w:rPr>
          <w:b w:val="0"/>
        </w:rPr>
        <w:t>Berdasarkan</w:t>
      </w:r>
      <w:r w:rsidR="008816BE">
        <w:rPr>
          <w:b w:val="0"/>
        </w:rPr>
        <w:t xml:space="preserve"> gambar 4.1, hasil uji scatetter</w:t>
      </w:r>
      <w:r w:rsidR="007A5502">
        <w:rPr>
          <w:b w:val="0"/>
        </w:rPr>
        <w:t xml:space="preserve"> </w:t>
      </w:r>
      <w:r w:rsidR="008816BE">
        <w:rPr>
          <w:b w:val="0"/>
        </w:rPr>
        <w:t>plot</w:t>
      </w:r>
      <w:r w:rsidR="00B25A40">
        <w:rPr>
          <w:b w:val="0"/>
        </w:rPr>
        <w:t xml:space="preserve"> di atas menunjukkan bahwa titi</w:t>
      </w:r>
      <w:r w:rsidR="008816BE">
        <w:rPr>
          <w:b w:val="0"/>
        </w:rPr>
        <w:t>k-titik data pada grafik scattetplot menyebar secara acak di atas maupun di  bawah angka 0 pada sumbu Y. Titik-titik tersebut tidak membentuk pola tertentu yang teratur, hal ini mengindikasikan bahwa tidak terjadi gejala heteroskedastisitas dalam data.</w:t>
      </w:r>
    </w:p>
    <w:p w:rsidR="00F33297" w:rsidRDefault="00F33297" w:rsidP="0053535E">
      <w:pPr>
        <w:pStyle w:val="Heading2"/>
        <w:keepNext w:val="0"/>
        <w:keepLines w:val="0"/>
        <w:widowControl w:val="0"/>
        <w:numPr>
          <w:ilvl w:val="0"/>
          <w:numId w:val="65"/>
        </w:numPr>
        <w:spacing w:line="480" w:lineRule="auto"/>
        <w:ind w:left="851"/>
        <w:rPr>
          <w:rFonts w:ascii="Times New Roman" w:hAnsi="Times New Roman"/>
          <w:b/>
          <w:color w:val="000000" w:themeColor="text1"/>
          <w:sz w:val="24"/>
          <w:szCs w:val="24"/>
        </w:rPr>
      </w:pPr>
      <w:bookmarkStart w:id="247" w:name="_Toc224067488"/>
      <w:bookmarkStart w:id="248" w:name="_Toc226311246"/>
      <w:bookmarkStart w:id="249" w:name="_Toc222043720"/>
      <w:bookmarkStart w:id="250" w:name="_Toc222043722"/>
      <w:r w:rsidRPr="008C0BBE">
        <w:rPr>
          <w:rFonts w:ascii="Times New Roman" w:hAnsi="Times New Roman"/>
          <w:b/>
          <w:color w:val="000000" w:themeColor="text1"/>
          <w:sz w:val="24"/>
          <w:szCs w:val="24"/>
        </w:rPr>
        <w:t>Hasil Uji Regresi Linear Berganda</w:t>
      </w:r>
      <w:bookmarkEnd w:id="247"/>
      <w:bookmarkEnd w:id="248"/>
    </w:p>
    <w:p w:rsidR="002B2B85" w:rsidRDefault="002B2B85" w:rsidP="0053535E">
      <w:pPr>
        <w:widowControl w:val="0"/>
        <w:spacing w:line="480" w:lineRule="auto"/>
        <w:ind w:left="567" w:firstLine="284"/>
        <w:jc w:val="both"/>
        <w:rPr>
          <w:rFonts w:ascii="Times New Roman" w:hAnsi="Times New Roman"/>
          <w:sz w:val="24"/>
        </w:rPr>
      </w:pPr>
      <w:r w:rsidRPr="002B2B85">
        <w:rPr>
          <w:rFonts w:ascii="Times New Roman" w:hAnsi="Times New Roman"/>
          <w:sz w:val="24"/>
        </w:rPr>
        <w:fldChar w:fldCharType="begin" w:fldLock="1"/>
      </w:r>
      <w:r w:rsidRPr="002B2B85">
        <w:rPr>
          <w:rFonts w:ascii="Times New Roman" w:hAnsi="Times New Roman"/>
          <w:sz w:val="24"/>
        </w:rPr>
        <w:instrText>ADDIN CSL_CITATION {"citationItems":[{"id":"ITEM-1","itemData":{"author":[{"dropping-particle":"","family":"Rahayu","given":"Majeng Nafa Dianty","non-dropping-particle":"","parse-names":false,"suffix":""},{"dropping-particle":"","family":"Zaman","given":"Badrus","non-dropping-particle":"","parse-names":false,"suffix":""},{"dropping-particle":"","family":"Widiawati","given":"Hestin Sri","non-dropping-particle":"","parse-names":false,"suffix":""}],"container-title":"Seminar Nasional Manajemen, Ekonomi dan Akuntansi","id":"ITEM-1","issued":{"date-parts":[["2023"]]},"page":"673-680","title":"Pengaruh Kinerja Pemdes, Kesadaran Masyarakat dan Pengetahuan Pajak Terhadap Kepatuhan Pembayaran PBB Kelurahan Bandar Kidul","type":"article-journal"},"uris":["http://www.mendeley.com/documents/?uuid=8fce9e65-7cf1-4013-9a07-e797873136d3"]}],"mendeley":{"formattedCitation":"(Rahayu et al., 2023)","manualFormatting":"Rahayu et al., (2023)","plainTextFormattedCitation":"(Rahayu et al., 2023)","previouslyFormattedCitation":"(Rahayu et al., 2023)"},"properties":{"noteIndex":0},"schema":"https://github.com/citation-style-language/schema/raw/master/csl-citation.json"}</w:instrText>
      </w:r>
      <w:r w:rsidRPr="002B2B85">
        <w:rPr>
          <w:rFonts w:ascii="Times New Roman" w:hAnsi="Times New Roman"/>
          <w:sz w:val="24"/>
        </w:rPr>
        <w:fldChar w:fldCharType="separate"/>
      </w:r>
      <w:r w:rsidRPr="002B2B85">
        <w:rPr>
          <w:rFonts w:ascii="Times New Roman" w:hAnsi="Times New Roman"/>
          <w:noProof/>
          <w:sz w:val="24"/>
        </w:rPr>
        <w:t xml:space="preserve">Rahayu </w:t>
      </w:r>
      <w:r w:rsidRPr="00A7002C">
        <w:rPr>
          <w:rFonts w:ascii="Times New Roman" w:hAnsi="Times New Roman"/>
          <w:i/>
          <w:noProof/>
          <w:sz w:val="24"/>
        </w:rPr>
        <w:t>et al.,</w:t>
      </w:r>
      <w:r w:rsidRPr="002B2B85">
        <w:rPr>
          <w:rFonts w:ascii="Times New Roman" w:hAnsi="Times New Roman"/>
          <w:noProof/>
          <w:sz w:val="24"/>
        </w:rPr>
        <w:t xml:space="preserve"> (2023)</w:t>
      </w:r>
      <w:r w:rsidRPr="002B2B85">
        <w:rPr>
          <w:rFonts w:ascii="Times New Roman" w:hAnsi="Times New Roman"/>
          <w:sz w:val="24"/>
        </w:rPr>
        <w:fldChar w:fldCharType="end"/>
      </w:r>
      <w:r w:rsidRPr="002B2B85">
        <w:rPr>
          <w:rFonts w:ascii="Times New Roman" w:hAnsi="Times New Roman"/>
          <w:sz w:val="24"/>
        </w:rPr>
        <w:t xml:space="preserve"> </w:t>
      </w:r>
      <w:r>
        <w:rPr>
          <w:rFonts w:ascii="Times New Roman" w:hAnsi="Times New Roman"/>
          <w:sz w:val="24"/>
        </w:rPr>
        <w:t>mengemukakan</w:t>
      </w:r>
      <w:r w:rsidRPr="002B2B85">
        <w:rPr>
          <w:rFonts w:ascii="Times New Roman" w:hAnsi="Times New Roman"/>
          <w:sz w:val="24"/>
        </w:rPr>
        <w:t xml:space="preserve"> bahwa regresi linier berganda digunakan untuk mengetahui hubungan dan besarnya pengaruh antara lebih dari satu variabel bebas terhadap satu variabel terikat.</w:t>
      </w:r>
      <w:r>
        <w:rPr>
          <w:rFonts w:ascii="Times New Roman" w:hAnsi="Times New Roman"/>
          <w:sz w:val="24"/>
        </w:rPr>
        <w:t xml:space="preserve"> Pada penelitian ini adalah Kesaran Wajib Pajak, Lingkungan Sosial, dan Pengetahuan Perpajakan terhadap Kepatuhan Wajib Pajak di Desa Jambuk Makmur. Model regresi yang didapat dengan menggunakan apl</w:t>
      </w:r>
      <w:r w:rsidR="00274BFE">
        <w:rPr>
          <w:rFonts w:ascii="Times New Roman" w:hAnsi="Times New Roman"/>
          <w:sz w:val="24"/>
        </w:rPr>
        <w:t>ikasi IMB SPSS 30</w:t>
      </w:r>
      <w:r>
        <w:rPr>
          <w:rFonts w:ascii="Times New Roman" w:hAnsi="Times New Roman"/>
          <w:sz w:val="24"/>
        </w:rPr>
        <w:t>, dapat dilihat pada tabel 4.12.</w:t>
      </w:r>
    </w:p>
    <w:p w:rsidR="006326A1" w:rsidRDefault="006326A1" w:rsidP="0053535E">
      <w:pPr>
        <w:widowControl w:val="0"/>
        <w:spacing w:line="480" w:lineRule="auto"/>
        <w:ind w:left="567" w:firstLine="284"/>
        <w:jc w:val="both"/>
        <w:rPr>
          <w:rFonts w:ascii="Times New Roman" w:hAnsi="Times New Roman"/>
          <w:sz w:val="24"/>
        </w:rPr>
      </w:pPr>
    </w:p>
    <w:p w:rsidR="002B2B85" w:rsidRDefault="001F3BD4" w:rsidP="0053535E">
      <w:pPr>
        <w:pStyle w:val="Caption"/>
        <w:widowControl w:val="0"/>
        <w:ind w:firstLine="567"/>
        <w:rPr>
          <w:rFonts w:ascii="Times New Roman" w:hAnsi="Times New Roman"/>
          <w:b/>
          <w:i w:val="0"/>
          <w:color w:val="auto"/>
          <w:sz w:val="22"/>
          <w:szCs w:val="22"/>
        </w:rPr>
      </w:pPr>
      <w:r>
        <w:rPr>
          <w:rFonts w:ascii="Times New Roman" w:hAnsi="Times New Roman"/>
          <w:sz w:val="24"/>
        </w:rPr>
        <w:lastRenderedPageBreak/>
        <w:t xml:space="preserve"> </w:t>
      </w:r>
      <w:bookmarkStart w:id="251" w:name="_Toc224066573"/>
      <w:bookmarkStart w:id="252" w:name="_Toc224560577"/>
      <w:r w:rsidR="002B6C89" w:rsidRPr="002B6C89">
        <w:rPr>
          <w:rFonts w:ascii="Times New Roman" w:hAnsi="Times New Roman"/>
          <w:b/>
          <w:i w:val="0"/>
          <w:color w:val="auto"/>
          <w:sz w:val="22"/>
          <w:szCs w:val="22"/>
        </w:rPr>
        <w:t xml:space="preserve">Tabel 4. </w:t>
      </w:r>
      <w:r w:rsidR="002B6C89" w:rsidRPr="002B6C89">
        <w:rPr>
          <w:rFonts w:ascii="Times New Roman" w:hAnsi="Times New Roman"/>
          <w:b/>
          <w:i w:val="0"/>
          <w:color w:val="auto"/>
          <w:sz w:val="22"/>
          <w:szCs w:val="22"/>
        </w:rPr>
        <w:fldChar w:fldCharType="begin"/>
      </w:r>
      <w:r w:rsidR="002B6C89" w:rsidRPr="002B6C89">
        <w:rPr>
          <w:rFonts w:ascii="Times New Roman" w:hAnsi="Times New Roman"/>
          <w:b/>
          <w:i w:val="0"/>
          <w:color w:val="auto"/>
          <w:sz w:val="22"/>
          <w:szCs w:val="22"/>
        </w:rPr>
        <w:instrText xml:space="preserve"> SEQ Tabel_4. \* ARABIC </w:instrText>
      </w:r>
      <w:r w:rsidR="002B6C89" w:rsidRPr="002B6C89">
        <w:rPr>
          <w:rFonts w:ascii="Times New Roman" w:hAnsi="Times New Roman"/>
          <w:b/>
          <w:i w:val="0"/>
          <w:color w:val="auto"/>
          <w:sz w:val="22"/>
          <w:szCs w:val="22"/>
        </w:rPr>
        <w:fldChar w:fldCharType="separate"/>
      </w:r>
      <w:r w:rsidR="00D775D3">
        <w:rPr>
          <w:rFonts w:ascii="Times New Roman" w:hAnsi="Times New Roman"/>
          <w:b/>
          <w:i w:val="0"/>
          <w:noProof/>
          <w:color w:val="auto"/>
          <w:sz w:val="22"/>
          <w:szCs w:val="22"/>
        </w:rPr>
        <w:t>12</w:t>
      </w:r>
      <w:r w:rsidR="002B6C89" w:rsidRPr="002B6C89">
        <w:rPr>
          <w:rFonts w:ascii="Times New Roman" w:hAnsi="Times New Roman"/>
          <w:b/>
          <w:i w:val="0"/>
          <w:color w:val="auto"/>
          <w:sz w:val="22"/>
          <w:szCs w:val="22"/>
        </w:rPr>
        <w:fldChar w:fldCharType="end"/>
      </w:r>
      <w:r w:rsidR="002B6C89">
        <w:rPr>
          <w:rFonts w:ascii="Times New Roman" w:hAnsi="Times New Roman"/>
          <w:b/>
          <w:i w:val="0"/>
          <w:color w:val="auto"/>
          <w:sz w:val="22"/>
          <w:szCs w:val="22"/>
        </w:rPr>
        <w:t xml:space="preserve"> </w:t>
      </w:r>
      <w:r w:rsidR="00F6761B" w:rsidRPr="002B6C89">
        <w:rPr>
          <w:rFonts w:ascii="Times New Roman" w:hAnsi="Times New Roman"/>
          <w:b/>
          <w:i w:val="0"/>
          <w:color w:val="auto"/>
          <w:sz w:val="22"/>
          <w:szCs w:val="22"/>
        </w:rPr>
        <w:t>Hasil Uji Regresi Linear Berganda</w:t>
      </w:r>
      <w:bookmarkEnd w:id="251"/>
      <w:bookmarkEnd w:id="252"/>
    </w:p>
    <w:tbl>
      <w:tblPr>
        <w:tblStyle w:val="GridTable1Light"/>
        <w:tblpPr w:leftFromText="180" w:rightFromText="180" w:vertAnchor="text" w:horzAnchor="margin" w:tblpXSpec="right" w:tblpY="177"/>
        <w:tblW w:w="7938" w:type="dxa"/>
        <w:tblLayout w:type="fixed"/>
        <w:tblLook w:val="0000" w:firstRow="0" w:lastRow="0" w:firstColumn="0" w:lastColumn="0" w:noHBand="0" w:noVBand="0"/>
      </w:tblPr>
      <w:tblGrid>
        <w:gridCol w:w="531"/>
        <w:gridCol w:w="2304"/>
        <w:gridCol w:w="993"/>
        <w:gridCol w:w="992"/>
        <w:gridCol w:w="1417"/>
        <w:gridCol w:w="851"/>
        <w:gridCol w:w="850"/>
      </w:tblGrid>
      <w:tr w:rsidR="001D52CB" w:rsidRPr="00B25A40" w:rsidTr="001D52CB">
        <w:trPr>
          <w:trHeight w:val="299"/>
        </w:trPr>
        <w:tc>
          <w:tcPr>
            <w:tcW w:w="7938" w:type="dxa"/>
            <w:gridSpan w:val="7"/>
            <w:tcBorders>
              <w:top w:val="single" w:sz="4" w:space="0" w:color="auto"/>
              <w:left w:val="single" w:sz="4" w:space="0" w:color="auto"/>
              <w:bottom w:val="single" w:sz="4" w:space="0" w:color="auto"/>
              <w:right w:val="single" w:sz="4" w:space="0" w:color="auto"/>
            </w:tcBorders>
          </w:tcPr>
          <w:p w:rsidR="001D52CB" w:rsidRPr="00B25A40" w:rsidRDefault="001D52CB" w:rsidP="001D52CB">
            <w:pPr>
              <w:widowControl w:val="0"/>
              <w:autoSpaceDE w:val="0"/>
              <w:autoSpaceDN w:val="0"/>
              <w:adjustRightInd w:val="0"/>
              <w:spacing w:line="320" w:lineRule="atLeast"/>
              <w:ind w:left="60" w:right="60"/>
              <w:jc w:val="center"/>
              <w:rPr>
                <w:rFonts w:ascii="Times New Roman" w:hAnsi="Times New Roman"/>
                <w:sz w:val="20"/>
                <w:szCs w:val="20"/>
              </w:rPr>
            </w:pPr>
            <w:r w:rsidRPr="00B25A40">
              <w:rPr>
                <w:rFonts w:ascii="Times New Roman" w:hAnsi="Times New Roman"/>
                <w:b/>
                <w:bCs/>
                <w:sz w:val="20"/>
                <w:szCs w:val="20"/>
              </w:rPr>
              <w:t>Coefficients</w:t>
            </w:r>
            <w:r w:rsidRPr="00B25A40">
              <w:rPr>
                <w:rFonts w:ascii="Times New Roman" w:hAnsi="Times New Roman"/>
                <w:b/>
                <w:bCs/>
                <w:sz w:val="20"/>
                <w:szCs w:val="20"/>
                <w:vertAlign w:val="superscript"/>
              </w:rPr>
              <w:t>a</w:t>
            </w:r>
          </w:p>
        </w:tc>
      </w:tr>
      <w:tr w:rsidR="001D52CB" w:rsidRPr="00B25A40" w:rsidTr="001D52CB">
        <w:trPr>
          <w:trHeight w:val="599"/>
        </w:trPr>
        <w:tc>
          <w:tcPr>
            <w:tcW w:w="2835" w:type="dxa"/>
            <w:gridSpan w:val="2"/>
            <w:vMerge w:val="restart"/>
            <w:tcBorders>
              <w:top w:val="single" w:sz="4" w:space="0" w:color="auto"/>
              <w:left w:val="single" w:sz="4" w:space="0" w:color="auto"/>
              <w:bottom w:val="single" w:sz="4" w:space="0" w:color="auto"/>
              <w:right w:val="single" w:sz="4" w:space="0" w:color="auto"/>
            </w:tcBorders>
            <w:vAlign w:val="center"/>
          </w:tcPr>
          <w:p w:rsidR="001D52CB" w:rsidRPr="003762CC" w:rsidRDefault="001D52CB" w:rsidP="001D52CB">
            <w:pPr>
              <w:widowControl w:val="0"/>
              <w:autoSpaceDE w:val="0"/>
              <w:autoSpaceDN w:val="0"/>
              <w:adjustRightInd w:val="0"/>
              <w:spacing w:line="320" w:lineRule="atLeast"/>
              <w:ind w:left="60" w:right="60"/>
              <w:jc w:val="center"/>
              <w:rPr>
                <w:rFonts w:ascii="Times New Roman" w:hAnsi="Times New Roman"/>
                <w:sz w:val="20"/>
                <w:szCs w:val="20"/>
              </w:rPr>
            </w:pPr>
            <w:r w:rsidRPr="003762CC">
              <w:rPr>
                <w:rFonts w:ascii="Times New Roman" w:hAnsi="Times New Roman"/>
                <w:sz w:val="20"/>
                <w:szCs w:val="20"/>
              </w:rPr>
              <w:t>Model</w:t>
            </w:r>
          </w:p>
        </w:tc>
        <w:tc>
          <w:tcPr>
            <w:tcW w:w="1985" w:type="dxa"/>
            <w:gridSpan w:val="2"/>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jc w:val="center"/>
              <w:rPr>
                <w:rFonts w:ascii="Times New Roman" w:hAnsi="Times New Roman"/>
                <w:sz w:val="20"/>
                <w:szCs w:val="20"/>
              </w:rPr>
            </w:pPr>
            <w:r w:rsidRPr="003762CC">
              <w:rPr>
                <w:rFonts w:ascii="Times New Roman" w:hAnsi="Times New Roman"/>
                <w:sz w:val="20"/>
                <w:szCs w:val="20"/>
              </w:rPr>
              <w:t>Unstandardized Coefficients</w:t>
            </w:r>
          </w:p>
        </w:tc>
        <w:tc>
          <w:tcPr>
            <w:tcW w:w="1417"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jc w:val="center"/>
              <w:rPr>
                <w:rFonts w:ascii="Times New Roman" w:hAnsi="Times New Roman"/>
                <w:sz w:val="20"/>
                <w:szCs w:val="20"/>
              </w:rPr>
            </w:pPr>
            <w:r w:rsidRPr="003762CC">
              <w:rPr>
                <w:rFonts w:ascii="Times New Roman" w:hAnsi="Times New Roman"/>
                <w:sz w:val="20"/>
                <w:szCs w:val="20"/>
              </w:rPr>
              <w:t>Standardized Coefficients</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1D52CB" w:rsidRPr="003762CC" w:rsidRDefault="001D52CB" w:rsidP="001D52CB">
            <w:pPr>
              <w:widowControl w:val="0"/>
              <w:autoSpaceDE w:val="0"/>
              <w:autoSpaceDN w:val="0"/>
              <w:adjustRightInd w:val="0"/>
              <w:spacing w:line="320" w:lineRule="atLeast"/>
              <w:ind w:left="60" w:right="60"/>
              <w:jc w:val="center"/>
              <w:rPr>
                <w:rFonts w:ascii="Times New Roman" w:hAnsi="Times New Roman"/>
                <w:sz w:val="20"/>
                <w:szCs w:val="20"/>
              </w:rPr>
            </w:pPr>
            <w:r w:rsidRPr="003762CC">
              <w:rPr>
                <w:rFonts w:ascii="Times New Roman" w:hAnsi="Times New Roman"/>
                <w:sz w:val="20"/>
                <w:szCs w:val="20"/>
              </w:rPr>
              <w:t>t</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1D52CB" w:rsidRPr="003762CC" w:rsidRDefault="001D52CB" w:rsidP="001D52CB">
            <w:pPr>
              <w:widowControl w:val="0"/>
              <w:autoSpaceDE w:val="0"/>
              <w:autoSpaceDN w:val="0"/>
              <w:adjustRightInd w:val="0"/>
              <w:spacing w:line="320" w:lineRule="atLeast"/>
              <w:ind w:left="60" w:right="60"/>
              <w:jc w:val="center"/>
              <w:rPr>
                <w:rFonts w:ascii="Times New Roman" w:hAnsi="Times New Roman"/>
                <w:sz w:val="20"/>
                <w:szCs w:val="20"/>
              </w:rPr>
            </w:pPr>
            <w:r w:rsidRPr="003762CC">
              <w:rPr>
                <w:rFonts w:ascii="Times New Roman" w:hAnsi="Times New Roman"/>
                <w:sz w:val="20"/>
                <w:szCs w:val="20"/>
              </w:rPr>
              <w:t>Sig.</w:t>
            </w:r>
          </w:p>
        </w:tc>
      </w:tr>
      <w:tr w:rsidR="001D52CB" w:rsidRPr="00B25A40" w:rsidTr="001D52CB">
        <w:trPr>
          <w:trHeight w:val="286"/>
        </w:trPr>
        <w:tc>
          <w:tcPr>
            <w:tcW w:w="2835" w:type="dxa"/>
            <w:gridSpan w:val="2"/>
            <w:vMerge/>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rPr>
                <w:rFonts w:ascii="Times New Roman" w:hAnsi="Times New Roman"/>
                <w:sz w:val="20"/>
                <w:szCs w:val="20"/>
              </w:rPr>
            </w:pPr>
          </w:p>
        </w:tc>
        <w:tc>
          <w:tcPr>
            <w:tcW w:w="993"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jc w:val="center"/>
              <w:rPr>
                <w:rFonts w:ascii="Times New Roman" w:hAnsi="Times New Roman"/>
                <w:sz w:val="20"/>
                <w:szCs w:val="20"/>
              </w:rPr>
            </w:pPr>
            <w:r w:rsidRPr="003762CC">
              <w:rPr>
                <w:rFonts w:ascii="Times New Roman" w:hAnsi="Times New Roman"/>
                <w:sz w:val="20"/>
                <w:szCs w:val="20"/>
              </w:rPr>
              <w:t>B</w:t>
            </w:r>
          </w:p>
        </w:tc>
        <w:tc>
          <w:tcPr>
            <w:tcW w:w="992"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jc w:val="center"/>
              <w:rPr>
                <w:rFonts w:ascii="Times New Roman" w:hAnsi="Times New Roman"/>
                <w:sz w:val="20"/>
                <w:szCs w:val="20"/>
              </w:rPr>
            </w:pPr>
            <w:r w:rsidRPr="003762CC">
              <w:rPr>
                <w:rFonts w:ascii="Times New Roman" w:hAnsi="Times New Roman"/>
                <w:sz w:val="20"/>
                <w:szCs w:val="20"/>
              </w:rPr>
              <w:t>Std. Error</w:t>
            </w:r>
          </w:p>
        </w:tc>
        <w:tc>
          <w:tcPr>
            <w:tcW w:w="1417"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jc w:val="center"/>
              <w:rPr>
                <w:rFonts w:ascii="Times New Roman" w:hAnsi="Times New Roman"/>
                <w:sz w:val="20"/>
                <w:szCs w:val="20"/>
              </w:rPr>
            </w:pPr>
            <w:r w:rsidRPr="003762CC">
              <w:rPr>
                <w:rFonts w:ascii="Times New Roman" w:hAnsi="Times New Roman"/>
                <w:sz w:val="20"/>
                <w:szCs w:val="20"/>
              </w:rPr>
              <w:t>Beta</w:t>
            </w:r>
          </w:p>
        </w:tc>
        <w:tc>
          <w:tcPr>
            <w:tcW w:w="851" w:type="dxa"/>
            <w:vMerge/>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rPr>
                <w:rFonts w:ascii="Times New Roman" w:hAnsi="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rPr>
                <w:rFonts w:ascii="Times New Roman" w:hAnsi="Times New Roman"/>
                <w:sz w:val="20"/>
                <w:szCs w:val="20"/>
              </w:rPr>
            </w:pPr>
          </w:p>
        </w:tc>
      </w:tr>
      <w:tr w:rsidR="001D52CB" w:rsidRPr="00B25A40" w:rsidTr="001D52CB">
        <w:trPr>
          <w:trHeight w:val="299"/>
        </w:trPr>
        <w:tc>
          <w:tcPr>
            <w:tcW w:w="531" w:type="dxa"/>
            <w:vMerge w:val="restart"/>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rPr>
                <w:rFonts w:ascii="Times New Roman" w:hAnsi="Times New Roman"/>
                <w:sz w:val="20"/>
                <w:szCs w:val="20"/>
              </w:rPr>
            </w:pPr>
            <w:r w:rsidRPr="003762CC">
              <w:rPr>
                <w:rFonts w:ascii="Times New Roman" w:hAnsi="Times New Roman"/>
                <w:sz w:val="20"/>
                <w:szCs w:val="20"/>
              </w:rPr>
              <w:t>1</w:t>
            </w:r>
          </w:p>
        </w:tc>
        <w:tc>
          <w:tcPr>
            <w:tcW w:w="2304"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rPr>
                <w:rFonts w:ascii="Times New Roman" w:hAnsi="Times New Roman"/>
                <w:sz w:val="20"/>
                <w:szCs w:val="20"/>
              </w:rPr>
            </w:pPr>
            <w:r w:rsidRPr="003762CC">
              <w:rPr>
                <w:rFonts w:ascii="Times New Roman" w:hAnsi="Times New Roman"/>
                <w:sz w:val="20"/>
                <w:szCs w:val="20"/>
              </w:rPr>
              <w:t>(Constant)</w:t>
            </w:r>
          </w:p>
        </w:tc>
        <w:tc>
          <w:tcPr>
            <w:tcW w:w="993"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11,251</w:t>
            </w:r>
          </w:p>
        </w:tc>
        <w:tc>
          <w:tcPr>
            <w:tcW w:w="992"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1,838</w:t>
            </w:r>
          </w:p>
        </w:tc>
        <w:tc>
          <w:tcPr>
            <w:tcW w:w="1417"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rPr>
                <w:rFonts w:ascii="Times New Roman" w:hAnsi="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6,120</w:t>
            </w:r>
          </w:p>
        </w:tc>
        <w:tc>
          <w:tcPr>
            <w:tcW w:w="850"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&lt;,001</w:t>
            </w:r>
          </w:p>
        </w:tc>
      </w:tr>
      <w:tr w:rsidR="001D52CB" w:rsidRPr="00B25A40" w:rsidTr="001D52CB">
        <w:trPr>
          <w:trHeight w:val="314"/>
        </w:trPr>
        <w:tc>
          <w:tcPr>
            <w:tcW w:w="531" w:type="dxa"/>
            <w:vMerge/>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rPr>
                <w:rFonts w:ascii="Times New Roman" w:hAnsi="Times New Roman"/>
                <w:sz w:val="20"/>
                <w:szCs w:val="20"/>
              </w:rPr>
            </w:pPr>
          </w:p>
        </w:tc>
        <w:tc>
          <w:tcPr>
            <w:tcW w:w="2304"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rPr>
                <w:rFonts w:ascii="Times New Roman" w:hAnsi="Times New Roman"/>
                <w:sz w:val="20"/>
                <w:szCs w:val="20"/>
              </w:rPr>
            </w:pPr>
            <w:r w:rsidRPr="00B25A40">
              <w:rPr>
                <w:rFonts w:ascii="Times New Roman" w:hAnsi="Times New Roman"/>
                <w:sz w:val="20"/>
                <w:szCs w:val="20"/>
              </w:rPr>
              <w:t>Kesadaran Wajib Pajak</w:t>
            </w:r>
          </w:p>
        </w:tc>
        <w:tc>
          <w:tcPr>
            <w:tcW w:w="993"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,104</w:t>
            </w:r>
          </w:p>
        </w:tc>
        <w:tc>
          <w:tcPr>
            <w:tcW w:w="992"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,092</w:t>
            </w:r>
          </w:p>
        </w:tc>
        <w:tc>
          <w:tcPr>
            <w:tcW w:w="1417"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,100</w:t>
            </w:r>
          </w:p>
        </w:tc>
        <w:tc>
          <w:tcPr>
            <w:tcW w:w="851"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1,128</w:t>
            </w:r>
          </w:p>
        </w:tc>
        <w:tc>
          <w:tcPr>
            <w:tcW w:w="850"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,262</w:t>
            </w:r>
          </w:p>
        </w:tc>
      </w:tr>
      <w:tr w:rsidR="001D52CB" w:rsidRPr="00B25A40" w:rsidTr="001D52CB">
        <w:trPr>
          <w:trHeight w:val="314"/>
        </w:trPr>
        <w:tc>
          <w:tcPr>
            <w:tcW w:w="531" w:type="dxa"/>
            <w:vMerge/>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rPr>
                <w:rFonts w:ascii="Times New Roman" w:hAnsi="Times New Roman"/>
                <w:sz w:val="20"/>
                <w:szCs w:val="20"/>
              </w:rPr>
            </w:pPr>
          </w:p>
        </w:tc>
        <w:tc>
          <w:tcPr>
            <w:tcW w:w="2304"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rPr>
                <w:rFonts w:ascii="Times New Roman" w:hAnsi="Times New Roman"/>
                <w:sz w:val="20"/>
                <w:szCs w:val="20"/>
              </w:rPr>
            </w:pPr>
            <w:r w:rsidRPr="00B25A40">
              <w:rPr>
                <w:rFonts w:ascii="Times New Roman" w:hAnsi="Times New Roman"/>
                <w:sz w:val="20"/>
                <w:szCs w:val="20"/>
              </w:rPr>
              <w:t>Lingkungan sosial</w:t>
            </w:r>
          </w:p>
        </w:tc>
        <w:tc>
          <w:tcPr>
            <w:tcW w:w="993"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,014</w:t>
            </w:r>
          </w:p>
        </w:tc>
        <w:tc>
          <w:tcPr>
            <w:tcW w:w="992"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,075</w:t>
            </w:r>
          </w:p>
        </w:tc>
        <w:tc>
          <w:tcPr>
            <w:tcW w:w="1417"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,018</w:t>
            </w:r>
          </w:p>
        </w:tc>
        <w:tc>
          <w:tcPr>
            <w:tcW w:w="851"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,181</w:t>
            </w:r>
          </w:p>
        </w:tc>
        <w:tc>
          <w:tcPr>
            <w:tcW w:w="850"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,857</w:t>
            </w:r>
          </w:p>
        </w:tc>
      </w:tr>
      <w:tr w:rsidR="001D52CB" w:rsidRPr="00B25A40" w:rsidTr="001D52CB">
        <w:trPr>
          <w:trHeight w:val="314"/>
        </w:trPr>
        <w:tc>
          <w:tcPr>
            <w:tcW w:w="531" w:type="dxa"/>
            <w:vMerge/>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rPr>
                <w:rFonts w:ascii="Times New Roman" w:hAnsi="Times New Roman"/>
                <w:sz w:val="20"/>
                <w:szCs w:val="20"/>
              </w:rPr>
            </w:pPr>
          </w:p>
        </w:tc>
        <w:tc>
          <w:tcPr>
            <w:tcW w:w="2304"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rPr>
                <w:rFonts w:ascii="Times New Roman" w:hAnsi="Times New Roman"/>
                <w:sz w:val="20"/>
                <w:szCs w:val="20"/>
              </w:rPr>
            </w:pPr>
            <w:r w:rsidRPr="00B25A40">
              <w:rPr>
                <w:rFonts w:ascii="Times New Roman" w:hAnsi="Times New Roman"/>
                <w:sz w:val="20"/>
                <w:szCs w:val="20"/>
              </w:rPr>
              <w:t>Pengetahuan Perpajakan</w:t>
            </w:r>
          </w:p>
        </w:tc>
        <w:tc>
          <w:tcPr>
            <w:tcW w:w="993"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,218</w:t>
            </w:r>
          </w:p>
        </w:tc>
        <w:tc>
          <w:tcPr>
            <w:tcW w:w="992"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,072</w:t>
            </w:r>
          </w:p>
        </w:tc>
        <w:tc>
          <w:tcPr>
            <w:tcW w:w="1417"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,298</w:t>
            </w:r>
          </w:p>
        </w:tc>
        <w:tc>
          <w:tcPr>
            <w:tcW w:w="851"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3,012</w:t>
            </w:r>
          </w:p>
        </w:tc>
        <w:tc>
          <w:tcPr>
            <w:tcW w:w="850" w:type="dxa"/>
            <w:tcBorders>
              <w:top w:val="single" w:sz="4" w:space="0" w:color="auto"/>
              <w:left w:val="single" w:sz="4" w:space="0" w:color="auto"/>
              <w:bottom w:val="single" w:sz="4" w:space="0" w:color="auto"/>
              <w:right w:val="single" w:sz="4" w:space="0" w:color="auto"/>
            </w:tcBorders>
          </w:tcPr>
          <w:p w:rsidR="001D52CB" w:rsidRPr="003762CC" w:rsidRDefault="001D52CB" w:rsidP="001D52CB">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,003</w:t>
            </w:r>
          </w:p>
        </w:tc>
      </w:tr>
      <w:tr w:rsidR="001D52CB" w:rsidRPr="00B25A40" w:rsidTr="001D52CB">
        <w:trPr>
          <w:trHeight w:val="299"/>
        </w:trPr>
        <w:tc>
          <w:tcPr>
            <w:tcW w:w="7938" w:type="dxa"/>
            <w:gridSpan w:val="7"/>
            <w:tcBorders>
              <w:top w:val="single" w:sz="4" w:space="0" w:color="auto"/>
              <w:left w:val="nil"/>
              <w:bottom w:val="nil"/>
              <w:right w:val="nil"/>
            </w:tcBorders>
            <w:vAlign w:val="center"/>
          </w:tcPr>
          <w:p w:rsidR="001D52CB" w:rsidRPr="00B25A40" w:rsidRDefault="001D52CB" w:rsidP="001D52CB">
            <w:pPr>
              <w:widowControl w:val="0"/>
              <w:autoSpaceDE w:val="0"/>
              <w:autoSpaceDN w:val="0"/>
              <w:adjustRightInd w:val="0"/>
              <w:spacing w:line="320" w:lineRule="atLeast"/>
              <w:ind w:left="60" w:right="60"/>
              <w:rPr>
                <w:rFonts w:ascii="Times New Roman" w:hAnsi="Times New Roman"/>
                <w:sz w:val="20"/>
                <w:szCs w:val="20"/>
              </w:rPr>
            </w:pPr>
            <w:r w:rsidRPr="003762CC">
              <w:rPr>
                <w:rFonts w:ascii="Times New Roman" w:hAnsi="Times New Roman"/>
                <w:sz w:val="20"/>
                <w:szCs w:val="20"/>
              </w:rPr>
              <w:t>a.</w:t>
            </w:r>
            <w:r w:rsidRPr="00B25A40">
              <w:rPr>
                <w:rFonts w:ascii="Times New Roman" w:hAnsi="Times New Roman"/>
                <w:sz w:val="20"/>
                <w:szCs w:val="20"/>
              </w:rPr>
              <w:t xml:space="preserve"> Dependent Variable: Kepatuhan Wajib Pajak</w:t>
            </w:r>
          </w:p>
        </w:tc>
      </w:tr>
    </w:tbl>
    <w:p w:rsidR="002B6C89" w:rsidRPr="002B6C89" w:rsidRDefault="002B2B85" w:rsidP="001D52CB">
      <w:pPr>
        <w:widowControl w:val="0"/>
        <w:spacing w:line="480" w:lineRule="auto"/>
        <w:ind w:firstLine="567"/>
        <w:rPr>
          <w:rFonts w:ascii="Times New Roman" w:hAnsi="Times New Roman"/>
          <w:i/>
          <w:sz w:val="20"/>
        </w:rPr>
      </w:pPr>
      <w:r>
        <w:rPr>
          <w:rFonts w:ascii="Times New Roman" w:hAnsi="Times New Roman"/>
          <w:sz w:val="24"/>
        </w:rPr>
        <w:t xml:space="preserve"> </w:t>
      </w:r>
      <w:r w:rsidRPr="002B6C89">
        <w:rPr>
          <w:rFonts w:ascii="Times New Roman" w:hAnsi="Times New Roman"/>
          <w:i/>
          <w:sz w:val="20"/>
        </w:rPr>
        <w:t>Sumber: Hasil Olah Data SPSS 30  (2026)</w:t>
      </w:r>
    </w:p>
    <w:p w:rsidR="00683C6C" w:rsidRDefault="002B6C89" w:rsidP="00A7002C">
      <w:pPr>
        <w:widowControl w:val="0"/>
        <w:spacing w:line="480" w:lineRule="auto"/>
        <w:ind w:left="567" w:firstLine="284"/>
        <w:jc w:val="both"/>
        <w:rPr>
          <w:rFonts w:ascii="Times New Roman" w:hAnsi="Times New Roman"/>
          <w:sz w:val="24"/>
        </w:rPr>
      </w:pPr>
      <w:r>
        <w:rPr>
          <w:rFonts w:ascii="Times New Roman" w:hAnsi="Times New Roman"/>
          <w:sz w:val="24"/>
        </w:rPr>
        <w:t>Berdasarkan rabel 4.12</w:t>
      </w:r>
      <w:r w:rsidR="00F6761B">
        <w:rPr>
          <w:rFonts w:ascii="Times New Roman" w:hAnsi="Times New Roman"/>
          <w:sz w:val="24"/>
        </w:rPr>
        <w:t xml:space="preserve"> diatas hasil uji </w:t>
      </w:r>
      <w:r w:rsidR="001F3BD4">
        <w:rPr>
          <w:rFonts w:ascii="Times New Roman" w:hAnsi="Times New Roman"/>
          <w:sz w:val="24"/>
        </w:rPr>
        <w:t>regresi liner berganda di atas, maka diperoleh hasil per</w:t>
      </w:r>
      <w:r w:rsidR="00614A78">
        <w:rPr>
          <w:rFonts w:ascii="Times New Roman" w:hAnsi="Times New Roman"/>
          <w:sz w:val="24"/>
        </w:rPr>
        <w:t>samaan re</w:t>
      </w:r>
      <w:r w:rsidR="001F3BD4">
        <w:rPr>
          <w:rFonts w:ascii="Times New Roman" w:hAnsi="Times New Roman"/>
          <w:sz w:val="24"/>
        </w:rPr>
        <w:t>gresi linear berganda pengaruh kesadaran wajib pajak, lingkungan sosial, dan pengetahuan perpajakan terhadap kepatuhan wajib pajak disajikan sebagai berikut:</w:t>
      </w:r>
    </w:p>
    <w:p w:rsidR="001F3BD4" w:rsidRDefault="001F3BD4" w:rsidP="0053535E">
      <w:pPr>
        <w:pStyle w:val="NoSpacing"/>
        <w:widowControl w:val="0"/>
        <w:spacing w:line="480" w:lineRule="auto"/>
        <w:ind w:left="1276" w:firstLine="851"/>
        <w:jc w:val="both"/>
      </w:pPr>
      <w:r w:rsidRPr="00411511">
        <w:t>Y = a + b</w:t>
      </w:r>
      <w:r w:rsidRPr="00411511">
        <w:rPr>
          <w:vertAlign w:val="subscript"/>
        </w:rPr>
        <w:t>1</w:t>
      </w:r>
      <w:r w:rsidRPr="00411511">
        <w:t>X</w:t>
      </w:r>
      <w:r w:rsidRPr="00411511">
        <w:rPr>
          <w:vertAlign w:val="subscript"/>
        </w:rPr>
        <w:t>1</w:t>
      </w:r>
      <w:r w:rsidRPr="00411511">
        <w:t xml:space="preserve"> + b</w:t>
      </w:r>
      <w:r w:rsidRPr="00411511">
        <w:rPr>
          <w:vertAlign w:val="subscript"/>
        </w:rPr>
        <w:t>2</w:t>
      </w:r>
      <w:r w:rsidRPr="00411511">
        <w:t>X</w:t>
      </w:r>
      <w:r w:rsidRPr="00411511">
        <w:rPr>
          <w:vertAlign w:val="subscript"/>
        </w:rPr>
        <w:t xml:space="preserve">2 </w:t>
      </w:r>
      <w:r w:rsidRPr="00411511">
        <w:t>+ b</w:t>
      </w:r>
      <w:r w:rsidRPr="00411511">
        <w:rPr>
          <w:vertAlign w:val="subscript"/>
        </w:rPr>
        <w:t>3</w:t>
      </w:r>
      <w:r w:rsidRPr="00411511">
        <w:t>X</w:t>
      </w:r>
      <w:r w:rsidRPr="00411511">
        <w:rPr>
          <w:vertAlign w:val="subscript"/>
        </w:rPr>
        <w:t>3</w:t>
      </w:r>
      <w:r>
        <w:t xml:space="preserve"> </w:t>
      </w:r>
      <w:r w:rsidRPr="00394D60">
        <w:t>+ e</w:t>
      </w:r>
    </w:p>
    <w:p w:rsidR="00A7002C" w:rsidRPr="008C2822" w:rsidRDefault="001F3BD4" w:rsidP="008C2822">
      <w:pPr>
        <w:pStyle w:val="NoSpacing"/>
        <w:widowControl w:val="0"/>
        <w:spacing w:line="480" w:lineRule="auto"/>
        <w:ind w:left="1276" w:firstLine="851"/>
        <w:jc w:val="both"/>
        <w:rPr>
          <w:vertAlign w:val="subscript"/>
        </w:rPr>
      </w:pPr>
      <w:r>
        <w:t>Y = 11,251 + 0,104X1 + 0,014X2 + 0,218X3</w:t>
      </w:r>
    </w:p>
    <w:p w:rsidR="001F3BD4" w:rsidRPr="00411511" w:rsidRDefault="001F3BD4" w:rsidP="0053535E">
      <w:pPr>
        <w:pStyle w:val="NoSpacing"/>
        <w:widowControl w:val="0"/>
        <w:spacing w:line="480" w:lineRule="auto"/>
        <w:ind w:firstLine="720"/>
        <w:jc w:val="both"/>
      </w:pPr>
      <w:r w:rsidRPr="00411511">
        <w:t>Keterangan :</w:t>
      </w:r>
    </w:p>
    <w:p w:rsidR="001F3BD4" w:rsidRPr="0026598C" w:rsidRDefault="001F3BD4" w:rsidP="0053535E">
      <w:pPr>
        <w:pStyle w:val="NoSpacing"/>
        <w:widowControl w:val="0"/>
        <w:ind w:left="709" w:firstLine="142"/>
        <w:jc w:val="both"/>
        <w:rPr>
          <w:b w:val="0"/>
        </w:rPr>
      </w:pPr>
      <w:r w:rsidRPr="0026598C">
        <w:rPr>
          <w:b w:val="0"/>
        </w:rPr>
        <w:t>Y</w:t>
      </w:r>
      <w:r w:rsidRPr="0026598C">
        <w:rPr>
          <w:b w:val="0"/>
        </w:rPr>
        <w:tab/>
      </w:r>
      <w:r w:rsidRPr="0026598C">
        <w:rPr>
          <w:b w:val="0"/>
        </w:rPr>
        <w:tab/>
        <w:t>= Kepatuhan wajib pajak</w:t>
      </w:r>
    </w:p>
    <w:p w:rsidR="001F3BD4" w:rsidRDefault="001F3BD4" w:rsidP="0053535E">
      <w:pPr>
        <w:pStyle w:val="NoSpacing"/>
        <w:widowControl w:val="0"/>
        <w:ind w:left="709" w:firstLine="142"/>
        <w:jc w:val="both"/>
        <w:rPr>
          <w:b w:val="0"/>
        </w:rPr>
      </w:pPr>
      <w:r w:rsidRPr="0026598C">
        <w:rPr>
          <w:b w:val="0"/>
        </w:rPr>
        <w:t>a</w:t>
      </w:r>
      <w:r w:rsidRPr="0026598C">
        <w:rPr>
          <w:b w:val="0"/>
        </w:rPr>
        <w:tab/>
      </w:r>
      <w:r w:rsidRPr="0026598C">
        <w:rPr>
          <w:b w:val="0"/>
        </w:rPr>
        <w:tab/>
        <w:t>= Konstanta</w:t>
      </w:r>
    </w:p>
    <w:p w:rsidR="001F3BD4" w:rsidRPr="0026598C" w:rsidRDefault="001F3BD4" w:rsidP="0053535E">
      <w:pPr>
        <w:pStyle w:val="NoSpacing"/>
        <w:widowControl w:val="0"/>
        <w:ind w:left="709" w:firstLine="142"/>
        <w:jc w:val="both"/>
        <w:rPr>
          <w:b w:val="0"/>
        </w:rPr>
      </w:pPr>
      <w:r>
        <w:rPr>
          <w:b w:val="0"/>
        </w:rPr>
        <w:t>b1, b2, b3</w:t>
      </w:r>
      <w:r w:rsidRPr="0026598C">
        <w:rPr>
          <w:b w:val="0"/>
        </w:rPr>
        <w:tab/>
        <w:t>= Koefisien regresi</w:t>
      </w:r>
    </w:p>
    <w:p w:rsidR="001F3BD4" w:rsidRPr="0026598C" w:rsidRDefault="001F3BD4" w:rsidP="0053535E">
      <w:pPr>
        <w:pStyle w:val="NoSpacing"/>
        <w:widowControl w:val="0"/>
        <w:ind w:left="709" w:firstLine="142"/>
        <w:jc w:val="both"/>
        <w:rPr>
          <w:b w:val="0"/>
        </w:rPr>
      </w:pPr>
      <w:r w:rsidRPr="0026598C">
        <w:rPr>
          <w:b w:val="0"/>
        </w:rPr>
        <w:t>X1</w:t>
      </w:r>
      <w:r w:rsidRPr="0026598C">
        <w:rPr>
          <w:b w:val="0"/>
        </w:rPr>
        <w:tab/>
      </w:r>
      <w:r w:rsidRPr="0026598C">
        <w:rPr>
          <w:b w:val="0"/>
        </w:rPr>
        <w:tab/>
        <w:t xml:space="preserve">= </w:t>
      </w:r>
      <w:r>
        <w:rPr>
          <w:b w:val="0"/>
        </w:rPr>
        <w:t>Kesadaran wajib pajak</w:t>
      </w:r>
    </w:p>
    <w:p w:rsidR="001F3BD4" w:rsidRPr="0026598C" w:rsidRDefault="001F3BD4" w:rsidP="0053535E">
      <w:pPr>
        <w:pStyle w:val="NoSpacing"/>
        <w:widowControl w:val="0"/>
        <w:ind w:left="709" w:firstLine="142"/>
        <w:jc w:val="both"/>
        <w:rPr>
          <w:b w:val="0"/>
        </w:rPr>
      </w:pPr>
      <w:r w:rsidRPr="0026598C">
        <w:rPr>
          <w:b w:val="0"/>
        </w:rPr>
        <w:t>X2</w:t>
      </w:r>
      <w:r w:rsidRPr="0026598C">
        <w:rPr>
          <w:b w:val="0"/>
        </w:rPr>
        <w:tab/>
      </w:r>
      <w:r w:rsidRPr="0026598C">
        <w:rPr>
          <w:b w:val="0"/>
        </w:rPr>
        <w:tab/>
        <w:t xml:space="preserve">= </w:t>
      </w:r>
      <w:r>
        <w:rPr>
          <w:b w:val="0"/>
        </w:rPr>
        <w:t>Lingkungan sosial</w:t>
      </w:r>
    </w:p>
    <w:p w:rsidR="001F3BD4" w:rsidRPr="0026598C" w:rsidRDefault="001F3BD4" w:rsidP="0053535E">
      <w:pPr>
        <w:pStyle w:val="NoSpacing"/>
        <w:widowControl w:val="0"/>
        <w:ind w:left="709" w:firstLine="142"/>
        <w:jc w:val="both"/>
        <w:rPr>
          <w:b w:val="0"/>
        </w:rPr>
      </w:pPr>
      <w:r w:rsidRPr="0026598C">
        <w:rPr>
          <w:b w:val="0"/>
        </w:rPr>
        <w:t>X3</w:t>
      </w:r>
      <w:r w:rsidRPr="0026598C">
        <w:rPr>
          <w:b w:val="0"/>
        </w:rPr>
        <w:tab/>
      </w:r>
      <w:r w:rsidRPr="0026598C">
        <w:rPr>
          <w:b w:val="0"/>
        </w:rPr>
        <w:tab/>
        <w:t xml:space="preserve">= </w:t>
      </w:r>
      <w:r>
        <w:rPr>
          <w:b w:val="0"/>
        </w:rPr>
        <w:t>Pengetahuan perpajakan</w:t>
      </w:r>
    </w:p>
    <w:p w:rsidR="004F03F4" w:rsidRPr="00565459" w:rsidRDefault="00565459" w:rsidP="00565459">
      <w:pPr>
        <w:pStyle w:val="NoSpacing"/>
        <w:widowControl w:val="0"/>
        <w:spacing w:after="240"/>
        <w:ind w:left="709" w:firstLine="142"/>
        <w:jc w:val="both"/>
        <w:rPr>
          <w:b w:val="0"/>
        </w:rPr>
      </w:pPr>
      <w:r>
        <w:rPr>
          <w:b w:val="0"/>
        </w:rPr>
        <w:t>e</w:t>
      </w:r>
      <w:r>
        <w:rPr>
          <w:b w:val="0"/>
        </w:rPr>
        <w:tab/>
      </w:r>
      <w:r>
        <w:rPr>
          <w:b w:val="0"/>
        </w:rPr>
        <w:tab/>
        <w:t>= Standar estimasi eror</w:t>
      </w:r>
    </w:p>
    <w:p w:rsidR="001F3BD4" w:rsidRDefault="00B25A40" w:rsidP="0053535E">
      <w:pPr>
        <w:widowControl w:val="0"/>
        <w:spacing w:line="480" w:lineRule="auto"/>
        <w:ind w:left="567" w:firstLine="284"/>
        <w:jc w:val="both"/>
        <w:rPr>
          <w:rFonts w:ascii="Times New Roman" w:hAnsi="Times New Roman"/>
          <w:sz w:val="24"/>
        </w:rPr>
      </w:pPr>
      <w:r>
        <w:rPr>
          <w:rFonts w:ascii="Times New Roman" w:hAnsi="Times New Roman"/>
          <w:sz w:val="24"/>
        </w:rPr>
        <w:t>B</w:t>
      </w:r>
      <w:r w:rsidR="00E550A7">
        <w:rPr>
          <w:rFonts w:ascii="Times New Roman" w:hAnsi="Times New Roman"/>
          <w:sz w:val="24"/>
        </w:rPr>
        <w:t>erdasarkan persamaan tersebut maka dapat dijawabarkan sebagai berikut:</w:t>
      </w:r>
    </w:p>
    <w:p w:rsidR="00E550A7" w:rsidRDefault="00E550A7" w:rsidP="0053535E">
      <w:pPr>
        <w:pStyle w:val="ListParagraph"/>
        <w:widowControl w:val="0"/>
        <w:numPr>
          <w:ilvl w:val="0"/>
          <w:numId w:val="70"/>
        </w:numPr>
        <w:spacing w:line="480" w:lineRule="auto"/>
        <w:jc w:val="both"/>
        <w:rPr>
          <w:rFonts w:ascii="Times New Roman" w:hAnsi="Times New Roman"/>
          <w:sz w:val="24"/>
        </w:rPr>
      </w:pPr>
      <w:r>
        <w:rPr>
          <w:rFonts w:ascii="Times New Roman" w:hAnsi="Times New Roman"/>
          <w:sz w:val="24"/>
        </w:rPr>
        <w:t>Nilai konstansa sebesar 11,251 artinya jika variabel bebas yaitu kesadaran wajib pajak, lingkungan sosial, dan pengetahuan perpajakan adalah nol, maka nilai kepatuhan wajib pajak (Y) adalah 11,251</w:t>
      </w:r>
      <w:r w:rsidR="008C2822">
        <w:rPr>
          <w:rFonts w:ascii="Times New Roman" w:hAnsi="Times New Roman"/>
          <w:sz w:val="24"/>
        </w:rPr>
        <w:t>.</w:t>
      </w:r>
    </w:p>
    <w:p w:rsidR="00CB2866" w:rsidRPr="00CB2866" w:rsidRDefault="00E550A7" w:rsidP="0053535E">
      <w:pPr>
        <w:pStyle w:val="ListParagraph"/>
        <w:widowControl w:val="0"/>
        <w:numPr>
          <w:ilvl w:val="0"/>
          <w:numId w:val="70"/>
        </w:numPr>
        <w:spacing w:line="480" w:lineRule="auto"/>
        <w:jc w:val="both"/>
        <w:rPr>
          <w:rFonts w:ascii="Times New Roman" w:hAnsi="Times New Roman"/>
          <w:sz w:val="24"/>
        </w:rPr>
      </w:pPr>
      <w:r>
        <w:rPr>
          <w:rFonts w:ascii="Times New Roman" w:hAnsi="Times New Roman"/>
          <w:sz w:val="24"/>
        </w:rPr>
        <w:lastRenderedPageBreak/>
        <w:t>Koefisien regresi variabel Kesadaran Wajib  Pajak (X1) sebesar 0,104 menunjukkan bahwa Kesadaran wajib pajak memiliki hubungan positif pada kepatuhan wajib pajak. maka, kepatuhan wajib pajak akan</w:t>
      </w:r>
      <w:r w:rsidR="00E03DE4">
        <w:rPr>
          <w:rFonts w:ascii="Times New Roman" w:hAnsi="Times New Roman"/>
          <w:sz w:val="24"/>
        </w:rPr>
        <w:t xml:space="preserve"> cenderung meningkat sebesar 0,1</w:t>
      </w:r>
      <w:r>
        <w:rPr>
          <w:rFonts w:ascii="Times New Roman" w:hAnsi="Times New Roman"/>
          <w:sz w:val="24"/>
        </w:rPr>
        <w:t xml:space="preserve">04 dengan asumsi variabel </w:t>
      </w:r>
      <w:r w:rsidR="00E03DE4">
        <w:rPr>
          <w:rFonts w:ascii="Times New Roman" w:hAnsi="Times New Roman"/>
          <w:sz w:val="24"/>
        </w:rPr>
        <w:t>lain tetap, atau semakin</w:t>
      </w:r>
      <w:r w:rsidR="00CB2866">
        <w:rPr>
          <w:rFonts w:ascii="Times New Roman" w:hAnsi="Times New Roman"/>
          <w:sz w:val="24"/>
        </w:rPr>
        <w:t xml:space="preserve"> baik kesadaran wajib pajak maka akan semakin baik pula kepatuhan wajib pajak.</w:t>
      </w:r>
    </w:p>
    <w:p w:rsidR="00565459" w:rsidRPr="008C2822" w:rsidRDefault="00CB2866" w:rsidP="008C2822">
      <w:pPr>
        <w:pStyle w:val="ListParagraph"/>
        <w:widowControl w:val="0"/>
        <w:numPr>
          <w:ilvl w:val="0"/>
          <w:numId w:val="70"/>
        </w:numPr>
        <w:spacing w:line="480" w:lineRule="auto"/>
        <w:jc w:val="both"/>
        <w:rPr>
          <w:rFonts w:ascii="Times New Roman" w:hAnsi="Times New Roman"/>
          <w:sz w:val="24"/>
        </w:rPr>
      </w:pPr>
      <w:r>
        <w:rPr>
          <w:rFonts w:ascii="Times New Roman" w:hAnsi="Times New Roman"/>
          <w:sz w:val="24"/>
        </w:rPr>
        <w:t>Koefisien regresi variabel Lingkungan Sosial (X2) sebesar 0,014 menunjukkan bahwa Lingkungan Sosial memiliki hubungan positif terhadap kepatuhan wajib pajak. jika variabel Lingkungan Sosial meingkat, maka kepatuhan wajib pajak akan cenderung meningkat sebesar 0,014 dengan asumsi variabel bebas lainnya tetap, atau semakin baik lingkungan sosial wajib pajak maka akan semakin baik kepatuhan wajib pajak.</w:t>
      </w:r>
    </w:p>
    <w:p w:rsidR="00CB2866" w:rsidRDefault="00CB2866" w:rsidP="0053535E">
      <w:pPr>
        <w:pStyle w:val="ListParagraph"/>
        <w:widowControl w:val="0"/>
        <w:numPr>
          <w:ilvl w:val="0"/>
          <w:numId w:val="70"/>
        </w:numPr>
        <w:spacing w:line="480" w:lineRule="auto"/>
        <w:jc w:val="both"/>
        <w:rPr>
          <w:rFonts w:ascii="Times New Roman" w:hAnsi="Times New Roman"/>
          <w:sz w:val="24"/>
        </w:rPr>
      </w:pPr>
      <w:r>
        <w:rPr>
          <w:rFonts w:ascii="Times New Roman" w:hAnsi="Times New Roman"/>
          <w:sz w:val="24"/>
        </w:rPr>
        <w:t>Koefisien regresi variabel Pengetahuan Perpajakan (X3) sebesar 0,218 menunjukkan bahwa Pengetahuan Perpajakan (X3) memiliki hubungan positif terhadap Kepatuhan Wajib Pajak. apabila variabel pengetahuan perpajakan meningkat, maka kepatuhan wajib pajak akan cenderung meningkat sebesar 0,218 dengan asumsi variabel bebas lainnya tetap, atau semakin baik pengetahuan perpajakan yang dimiliki oleh wajib pajak maka akan semakin baik kepatuhan wajib pajak.</w:t>
      </w:r>
    </w:p>
    <w:p w:rsidR="008C2822" w:rsidRDefault="008C2822" w:rsidP="008C2822">
      <w:pPr>
        <w:widowControl w:val="0"/>
        <w:spacing w:line="480" w:lineRule="auto"/>
        <w:jc w:val="both"/>
        <w:rPr>
          <w:rFonts w:ascii="Times New Roman" w:hAnsi="Times New Roman"/>
          <w:sz w:val="24"/>
        </w:rPr>
      </w:pPr>
    </w:p>
    <w:p w:rsidR="006326A1" w:rsidRDefault="006326A1" w:rsidP="008C2822">
      <w:pPr>
        <w:widowControl w:val="0"/>
        <w:spacing w:line="480" w:lineRule="auto"/>
        <w:jc w:val="both"/>
        <w:rPr>
          <w:rFonts w:ascii="Times New Roman" w:hAnsi="Times New Roman"/>
          <w:sz w:val="24"/>
        </w:rPr>
      </w:pPr>
    </w:p>
    <w:p w:rsidR="008C2822" w:rsidRPr="008C2822" w:rsidRDefault="008C2822" w:rsidP="008C2822">
      <w:pPr>
        <w:widowControl w:val="0"/>
        <w:spacing w:line="480" w:lineRule="auto"/>
        <w:jc w:val="both"/>
        <w:rPr>
          <w:rFonts w:ascii="Times New Roman" w:hAnsi="Times New Roman"/>
          <w:sz w:val="24"/>
        </w:rPr>
      </w:pPr>
    </w:p>
    <w:p w:rsidR="00F24E59" w:rsidRDefault="00F24E59" w:rsidP="00F24E59">
      <w:pPr>
        <w:pStyle w:val="Heading2"/>
        <w:keepNext w:val="0"/>
        <w:keepLines w:val="0"/>
        <w:widowControl w:val="0"/>
        <w:numPr>
          <w:ilvl w:val="0"/>
          <w:numId w:val="65"/>
        </w:numPr>
        <w:spacing w:line="480" w:lineRule="auto"/>
        <w:ind w:left="851"/>
        <w:rPr>
          <w:rFonts w:ascii="Times New Roman" w:hAnsi="Times New Roman"/>
          <w:b/>
          <w:color w:val="000000" w:themeColor="text1"/>
        </w:rPr>
      </w:pPr>
      <w:bookmarkStart w:id="253" w:name="_Toc224067490"/>
      <w:bookmarkEnd w:id="249"/>
      <w:r>
        <w:rPr>
          <w:rFonts w:ascii="Times New Roman" w:hAnsi="Times New Roman"/>
          <w:b/>
          <w:color w:val="000000" w:themeColor="text1"/>
        </w:rPr>
        <w:lastRenderedPageBreak/>
        <w:t xml:space="preserve"> </w:t>
      </w:r>
      <w:bookmarkStart w:id="254" w:name="_Toc226311247"/>
      <w:r w:rsidRPr="00F24E59">
        <w:rPr>
          <w:rFonts w:ascii="Times New Roman" w:hAnsi="Times New Roman"/>
          <w:b/>
          <w:color w:val="000000" w:themeColor="text1"/>
        </w:rPr>
        <w:t>Uji Statistik F</w:t>
      </w:r>
      <w:bookmarkEnd w:id="254"/>
    </w:p>
    <w:p w:rsidR="00F24E59" w:rsidRPr="001D52CB" w:rsidRDefault="00F24E59" w:rsidP="00F24E59">
      <w:pPr>
        <w:pStyle w:val="NoSpacing"/>
        <w:widowControl w:val="0"/>
        <w:spacing w:line="480" w:lineRule="auto"/>
        <w:ind w:left="491" w:firstLine="502"/>
        <w:jc w:val="both"/>
        <w:rPr>
          <w:b w:val="0"/>
        </w:rPr>
      </w:pPr>
      <w:r>
        <w:rPr>
          <w:b w:val="0"/>
        </w:rPr>
        <w:t>Uji F dilakukan</w:t>
      </w:r>
      <w:r w:rsidRPr="0026598C">
        <w:rPr>
          <w:b w:val="0"/>
        </w:rPr>
        <w:t xml:space="preserve"> untuk melihat apakah seluruh variabel independen berpengaruh secara simulta</w:t>
      </w:r>
      <w:r>
        <w:rPr>
          <w:b w:val="0"/>
        </w:rPr>
        <w:t>n</w:t>
      </w:r>
      <w:r w:rsidRPr="0026598C">
        <w:rPr>
          <w:b w:val="0"/>
        </w:rPr>
        <w:t xml:space="preserve"> terhadap variabel dependen </w:t>
      </w:r>
      <w:r w:rsidRPr="0026598C">
        <w:rPr>
          <w:b w:val="0"/>
        </w:rPr>
        <w:fldChar w:fldCharType="begin" w:fldLock="1"/>
      </w:r>
      <w:r w:rsidRPr="0026598C">
        <w:rPr>
          <w:b w:val="0"/>
        </w:rPr>
        <w:instrText>ADDIN CSL_CITATION {"citationItems":[{"id":"ITEM-1","itemData":{"ISBN":"9797040151","author":[{"dropping-particle":"","family":"Ghozali","given":"Imam","non-dropping-particle":"","parse-names":false,"suffix":""}],"edition":"10","id":"ITEM-1","issued":{"date-parts":[["2021"]]},"publisher":"Badan Penerbit Universitas Diponegoro","publisher-place":"Semarang","title":"Aplikasi Analisis Multivariate Dengan Program IBM SPSS 26 Edisi 10","type":"book"},"uris":["http://www.mendeley.com/documents/?uuid=ad61f4fb-7436-4ab7-bdae-cecadf9a70e9"]}],"mendeley":{"formattedCitation":"(Ghozali, 2021)","plainTextFormattedCitation":"(Ghozali, 2021)","previouslyFormattedCitation":"(Ghozali, 2021)"},"properties":{"noteIndex":0},"schema":"https://github.com/citation-style-language/schema/raw/master/csl-citation.json"}</w:instrText>
      </w:r>
      <w:r w:rsidRPr="0026598C">
        <w:rPr>
          <w:b w:val="0"/>
        </w:rPr>
        <w:fldChar w:fldCharType="separate"/>
      </w:r>
      <w:r w:rsidRPr="0026598C">
        <w:rPr>
          <w:b w:val="0"/>
          <w:noProof/>
        </w:rPr>
        <w:t>(Ghozali, 2021)</w:t>
      </w:r>
      <w:r w:rsidRPr="0026598C">
        <w:rPr>
          <w:b w:val="0"/>
        </w:rPr>
        <w:fldChar w:fldCharType="end"/>
      </w:r>
      <w:r w:rsidRPr="0026598C">
        <w:rPr>
          <w:b w:val="0"/>
        </w:rPr>
        <w:t xml:space="preserve">. </w:t>
      </w:r>
      <w:r>
        <w:rPr>
          <w:b w:val="0"/>
        </w:rPr>
        <w:t xml:space="preserve">Uji f dilakukan dengan ketentuan jika f hitung &gt; f  tabel dan nilai signifikansi &lt; 5%, artinya variabel independen secara simultan berpengaruh signifikan terhadap variabel dependen, namun jika f hitung &lt; f tabel dan nilai signifikansi &gt; 5% maka variabel independen secara simultan tidak berpengaruh terhadap variabel dependen </w:t>
      </w:r>
      <w:r>
        <w:rPr>
          <w:b w:val="0"/>
        </w:rPr>
        <w:fldChar w:fldCharType="begin" w:fldLock="1"/>
      </w:r>
      <w:r>
        <w:rPr>
          <w:b w:val="0"/>
        </w:rPr>
        <w:instrText>ADDIN CSL_CITATION {"citationItems":[{"id":"ITEM-1","itemData":{"DOI":"10.24269/asset.v2i2.2388","ISSN":"2614-5502","abstract":"This study aims to determine the effect of leadershipt, discipline, and work environment on teacher work performanceat SMAN 1 Dagangan. The research method in this study uses quantitative methods. The population in this study were all teachers of SMAN 1 Dagangan totaling 53 teachers. The sampling method used is sampling jenuh , which is taking sample members from a population with a population that is relatively small, the sample was 53 teachers from 50 populations. Data collection methods in this study are primary data and secondary data. Testing instruments using validity test, and reliability test. While for data analysis using multiple linear regression analysis, and hypothesis testing using t test and f test. The results of the study show that: (1) leadership has a positive effect (0,427) and significant on teacher work performanceat SMAN 1 Dagangan, (2) Discipline has a positive effect (0,312) and significant on teacher work performanceat SMAN 1 Dagangan, (3) work environment has a positive effect (0,250) and significant on teacher work performanceat SMAN 1 Dagangan.","author":[{"dropping-particle":"","family":"Lestari","given":"Jihan Suci","non-dropping-particle":"","parse-names":false,"suffix":""},{"dropping-particle":"","family":"Farida","given":"Umi","non-dropping-particle":"","parse-names":false,"suffix":""},{"dropping-particle":"","family":"Chamidah","given":"Siti","non-dropping-particle":"","parse-names":false,"suffix":""}],"container-title":"ASSET: Jurnal Manajemen dan Bisnis","id":"ITEM-1","issue":"2","issued":{"date-parts":[["2020"]]},"page":"38-55","title":"Pengaruh Kepemimpinan, Kedisiplinan, Dan Lingkungan Kerjaterhadap Prestasi Kerja Guru","type":"article-journal","volume":"2"},"uris":["http://www.mendeley.com/documents/?uuid=abb92134-5ab8-45f3-9bea-6d68d7c16b6d"]}],"mendeley":{"formattedCitation":"(Lestari et al., 2020)","plainTextFormattedCitation":"(Lestari et al., 2020)","previouslyFormattedCitation":"(Lestari et al., 2020)"},"properties":{"noteIndex":0},"schema":"https://github.com/citation-style-language/schema/raw/master/csl-citation.json"}</w:instrText>
      </w:r>
      <w:r>
        <w:rPr>
          <w:b w:val="0"/>
        </w:rPr>
        <w:fldChar w:fldCharType="separate"/>
      </w:r>
      <w:r w:rsidRPr="00397C4E">
        <w:rPr>
          <w:b w:val="0"/>
          <w:noProof/>
        </w:rPr>
        <w:t>(Lestari et al., 2020)</w:t>
      </w:r>
      <w:r>
        <w:rPr>
          <w:b w:val="0"/>
        </w:rPr>
        <w:fldChar w:fldCharType="end"/>
      </w:r>
      <w:r>
        <w:rPr>
          <w:b w:val="0"/>
        </w:rPr>
        <w:t>. Hasil uji F antara variabel Kesadaran Wajib Pajak, Lingkungan Sosial, dan Pengetahuan Perpajakan terhadap Kepatuhan Wajib Pajak dalam membayar PBB-P2 di Desa Jambuk Makmur secara simultan dapat dilihat pada tabel 4.13</w:t>
      </w:r>
      <w:bookmarkStart w:id="255" w:name="_Toc224066574"/>
    </w:p>
    <w:p w:rsidR="00F24E59" w:rsidRDefault="00F24E59" w:rsidP="00F24E59">
      <w:pPr>
        <w:pStyle w:val="Caption"/>
        <w:widowControl w:val="0"/>
        <w:ind w:left="776" w:firstLine="152"/>
        <w:rPr>
          <w:rFonts w:ascii="Times New Roman" w:hAnsi="Times New Roman"/>
          <w:b/>
          <w:i w:val="0"/>
          <w:color w:val="auto"/>
          <w:sz w:val="22"/>
        </w:rPr>
      </w:pPr>
      <w:bookmarkStart w:id="256" w:name="_Toc224560578"/>
      <w:r w:rsidRPr="002B6C89">
        <w:rPr>
          <w:rFonts w:ascii="Times New Roman" w:hAnsi="Times New Roman"/>
          <w:b/>
          <w:i w:val="0"/>
          <w:color w:val="auto"/>
          <w:sz w:val="22"/>
        </w:rPr>
        <w:t xml:space="preserve">Tabel 4. </w:t>
      </w:r>
      <w:r w:rsidRPr="002B6C89">
        <w:rPr>
          <w:rFonts w:ascii="Times New Roman" w:hAnsi="Times New Roman"/>
          <w:b/>
          <w:i w:val="0"/>
          <w:color w:val="auto"/>
          <w:sz w:val="22"/>
        </w:rPr>
        <w:fldChar w:fldCharType="begin"/>
      </w:r>
      <w:r w:rsidRPr="002B6C89">
        <w:rPr>
          <w:rFonts w:ascii="Times New Roman" w:hAnsi="Times New Roman"/>
          <w:b/>
          <w:i w:val="0"/>
          <w:color w:val="auto"/>
          <w:sz w:val="22"/>
        </w:rPr>
        <w:instrText xml:space="preserve"> SEQ Tabel_4. \* ARABIC </w:instrText>
      </w:r>
      <w:r w:rsidRPr="002B6C89">
        <w:rPr>
          <w:rFonts w:ascii="Times New Roman" w:hAnsi="Times New Roman"/>
          <w:b/>
          <w:i w:val="0"/>
          <w:color w:val="auto"/>
          <w:sz w:val="22"/>
        </w:rPr>
        <w:fldChar w:fldCharType="separate"/>
      </w:r>
      <w:r w:rsidR="00D775D3">
        <w:rPr>
          <w:rFonts w:ascii="Times New Roman" w:hAnsi="Times New Roman"/>
          <w:b/>
          <w:i w:val="0"/>
          <w:noProof/>
          <w:color w:val="auto"/>
          <w:sz w:val="22"/>
        </w:rPr>
        <w:t>13</w:t>
      </w:r>
      <w:r w:rsidRPr="002B6C89">
        <w:rPr>
          <w:rFonts w:ascii="Times New Roman" w:hAnsi="Times New Roman"/>
          <w:b/>
          <w:i w:val="0"/>
          <w:color w:val="auto"/>
          <w:sz w:val="22"/>
        </w:rPr>
        <w:fldChar w:fldCharType="end"/>
      </w:r>
      <w:r w:rsidRPr="002B6C89">
        <w:rPr>
          <w:rFonts w:ascii="Times New Roman" w:hAnsi="Times New Roman"/>
          <w:b/>
          <w:i w:val="0"/>
          <w:color w:val="auto"/>
          <w:sz w:val="22"/>
        </w:rPr>
        <w:t xml:space="preserve"> Hasil Uji F</w:t>
      </w:r>
      <w:bookmarkEnd w:id="255"/>
      <w:bookmarkEnd w:id="256"/>
    </w:p>
    <w:tbl>
      <w:tblPr>
        <w:tblStyle w:val="GridTable1Light"/>
        <w:tblpPr w:leftFromText="180" w:rightFromText="180" w:vertAnchor="text" w:horzAnchor="margin" w:tblpXSpec="right" w:tblpY="78"/>
        <w:tblW w:w="7366" w:type="dxa"/>
        <w:tblLayout w:type="fixed"/>
        <w:tblLook w:val="0000" w:firstRow="0" w:lastRow="0" w:firstColumn="0" w:lastColumn="0" w:noHBand="0" w:noVBand="0"/>
      </w:tblPr>
      <w:tblGrid>
        <w:gridCol w:w="421"/>
        <w:gridCol w:w="1275"/>
        <w:gridCol w:w="1701"/>
        <w:gridCol w:w="851"/>
        <w:gridCol w:w="1417"/>
        <w:gridCol w:w="851"/>
        <w:gridCol w:w="850"/>
      </w:tblGrid>
      <w:tr w:rsidR="00F24E59" w:rsidRPr="00381759" w:rsidTr="00565459">
        <w:trPr>
          <w:trHeight w:val="335"/>
        </w:trPr>
        <w:tc>
          <w:tcPr>
            <w:tcW w:w="7366" w:type="dxa"/>
            <w:gridSpan w:val="7"/>
          </w:tcPr>
          <w:p w:rsidR="00F24E59" w:rsidRPr="00381759" w:rsidRDefault="00F24E59" w:rsidP="00565459">
            <w:pPr>
              <w:widowControl w:val="0"/>
              <w:autoSpaceDE w:val="0"/>
              <w:autoSpaceDN w:val="0"/>
              <w:adjustRightInd w:val="0"/>
              <w:spacing w:line="320" w:lineRule="atLeast"/>
              <w:ind w:left="60" w:right="60"/>
              <w:jc w:val="center"/>
              <w:rPr>
                <w:rFonts w:ascii="Times New Roman" w:hAnsi="Times New Roman"/>
                <w:color w:val="010205"/>
                <w:sz w:val="20"/>
                <w:szCs w:val="20"/>
              </w:rPr>
            </w:pPr>
            <w:r w:rsidRPr="00381759">
              <w:rPr>
                <w:rFonts w:ascii="Times New Roman" w:hAnsi="Times New Roman"/>
                <w:b/>
                <w:bCs/>
                <w:color w:val="010205"/>
                <w:sz w:val="20"/>
                <w:szCs w:val="20"/>
              </w:rPr>
              <w:t>ANOVA</w:t>
            </w:r>
            <w:r w:rsidRPr="00381759">
              <w:rPr>
                <w:rFonts w:ascii="Times New Roman" w:hAnsi="Times New Roman"/>
                <w:b/>
                <w:bCs/>
                <w:color w:val="010205"/>
                <w:sz w:val="20"/>
                <w:szCs w:val="20"/>
                <w:vertAlign w:val="superscript"/>
              </w:rPr>
              <w:t>a</w:t>
            </w:r>
          </w:p>
        </w:tc>
      </w:tr>
      <w:tr w:rsidR="00F24E59" w:rsidRPr="00381759" w:rsidTr="00565459">
        <w:trPr>
          <w:trHeight w:val="335"/>
        </w:trPr>
        <w:tc>
          <w:tcPr>
            <w:tcW w:w="1696" w:type="dxa"/>
            <w:gridSpan w:val="2"/>
            <w:vAlign w:val="center"/>
          </w:tcPr>
          <w:p w:rsidR="00F24E59" w:rsidRPr="00381759" w:rsidRDefault="00F24E59" w:rsidP="00565459">
            <w:pPr>
              <w:widowControl w:val="0"/>
              <w:autoSpaceDE w:val="0"/>
              <w:autoSpaceDN w:val="0"/>
              <w:adjustRightInd w:val="0"/>
              <w:spacing w:line="320" w:lineRule="atLeast"/>
              <w:ind w:left="60" w:right="60"/>
              <w:jc w:val="center"/>
              <w:rPr>
                <w:rFonts w:ascii="Times New Roman" w:hAnsi="Times New Roman"/>
                <w:color w:val="264A60"/>
                <w:sz w:val="20"/>
                <w:szCs w:val="20"/>
              </w:rPr>
            </w:pPr>
            <w:r w:rsidRPr="00381759">
              <w:rPr>
                <w:rFonts w:ascii="Times New Roman" w:hAnsi="Times New Roman"/>
                <w:color w:val="264A60"/>
                <w:sz w:val="20"/>
                <w:szCs w:val="20"/>
              </w:rPr>
              <w:t>Model</w:t>
            </w:r>
          </w:p>
        </w:tc>
        <w:tc>
          <w:tcPr>
            <w:tcW w:w="1701" w:type="dxa"/>
            <w:vAlign w:val="center"/>
          </w:tcPr>
          <w:p w:rsidR="00F24E59" w:rsidRPr="00381759" w:rsidRDefault="00F24E59" w:rsidP="00565459">
            <w:pPr>
              <w:widowControl w:val="0"/>
              <w:autoSpaceDE w:val="0"/>
              <w:autoSpaceDN w:val="0"/>
              <w:adjustRightInd w:val="0"/>
              <w:spacing w:line="320" w:lineRule="atLeast"/>
              <w:ind w:left="60" w:right="60"/>
              <w:jc w:val="center"/>
              <w:rPr>
                <w:rFonts w:ascii="Times New Roman" w:hAnsi="Times New Roman"/>
                <w:color w:val="264A60"/>
                <w:sz w:val="20"/>
                <w:szCs w:val="20"/>
              </w:rPr>
            </w:pPr>
            <w:r w:rsidRPr="00381759">
              <w:rPr>
                <w:rFonts w:ascii="Times New Roman" w:hAnsi="Times New Roman"/>
                <w:color w:val="264A60"/>
                <w:sz w:val="20"/>
                <w:szCs w:val="20"/>
              </w:rPr>
              <w:t>Sum of Squares</w:t>
            </w:r>
          </w:p>
        </w:tc>
        <w:tc>
          <w:tcPr>
            <w:tcW w:w="851" w:type="dxa"/>
            <w:vAlign w:val="center"/>
          </w:tcPr>
          <w:p w:rsidR="00F24E59" w:rsidRPr="00381759" w:rsidRDefault="00F24E59" w:rsidP="00565459">
            <w:pPr>
              <w:widowControl w:val="0"/>
              <w:autoSpaceDE w:val="0"/>
              <w:autoSpaceDN w:val="0"/>
              <w:adjustRightInd w:val="0"/>
              <w:spacing w:line="320" w:lineRule="atLeast"/>
              <w:ind w:left="60" w:right="60"/>
              <w:jc w:val="center"/>
              <w:rPr>
                <w:rFonts w:ascii="Times New Roman" w:hAnsi="Times New Roman"/>
                <w:color w:val="264A60"/>
                <w:sz w:val="20"/>
                <w:szCs w:val="20"/>
              </w:rPr>
            </w:pPr>
            <w:r w:rsidRPr="00381759">
              <w:rPr>
                <w:rFonts w:ascii="Times New Roman" w:hAnsi="Times New Roman"/>
                <w:color w:val="264A60"/>
                <w:sz w:val="20"/>
                <w:szCs w:val="20"/>
              </w:rPr>
              <w:t>Df</w:t>
            </w:r>
          </w:p>
        </w:tc>
        <w:tc>
          <w:tcPr>
            <w:tcW w:w="1417" w:type="dxa"/>
            <w:vAlign w:val="center"/>
          </w:tcPr>
          <w:p w:rsidR="00F24E59" w:rsidRPr="00381759" w:rsidRDefault="00F24E59" w:rsidP="00565459">
            <w:pPr>
              <w:widowControl w:val="0"/>
              <w:autoSpaceDE w:val="0"/>
              <w:autoSpaceDN w:val="0"/>
              <w:adjustRightInd w:val="0"/>
              <w:spacing w:line="320" w:lineRule="atLeast"/>
              <w:ind w:left="60" w:right="60"/>
              <w:jc w:val="center"/>
              <w:rPr>
                <w:rFonts w:ascii="Times New Roman" w:hAnsi="Times New Roman"/>
                <w:color w:val="264A60"/>
                <w:sz w:val="20"/>
                <w:szCs w:val="20"/>
              </w:rPr>
            </w:pPr>
            <w:r w:rsidRPr="00381759">
              <w:rPr>
                <w:rFonts w:ascii="Times New Roman" w:hAnsi="Times New Roman"/>
                <w:color w:val="264A60"/>
                <w:sz w:val="20"/>
                <w:szCs w:val="20"/>
              </w:rPr>
              <w:t>Mean Square</w:t>
            </w:r>
          </w:p>
        </w:tc>
        <w:tc>
          <w:tcPr>
            <w:tcW w:w="851" w:type="dxa"/>
            <w:vAlign w:val="center"/>
          </w:tcPr>
          <w:p w:rsidR="00F24E59" w:rsidRPr="00381759" w:rsidRDefault="00F24E59" w:rsidP="00565459">
            <w:pPr>
              <w:widowControl w:val="0"/>
              <w:autoSpaceDE w:val="0"/>
              <w:autoSpaceDN w:val="0"/>
              <w:adjustRightInd w:val="0"/>
              <w:spacing w:line="320" w:lineRule="atLeast"/>
              <w:ind w:left="60" w:right="60"/>
              <w:jc w:val="center"/>
              <w:rPr>
                <w:rFonts w:ascii="Times New Roman" w:hAnsi="Times New Roman"/>
                <w:color w:val="264A60"/>
                <w:sz w:val="20"/>
                <w:szCs w:val="20"/>
              </w:rPr>
            </w:pPr>
            <w:r w:rsidRPr="00381759">
              <w:rPr>
                <w:rFonts w:ascii="Times New Roman" w:hAnsi="Times New Roman"/>
                <w:color w:val="264A60"/>
                <w:sz w:val="20"/>
                <w:szCs w:val="20"/>
              </w:rPr>
              <w:t>F</w:t>
            </w:r>
          </w:p>
        </w:tc>
        <w:tc>
          <w:tcPr>
            <w:tcW w:w="850" w:type="dxa"/>
            <w:vAlign w:val="center"/>
          </w:tcPr>
          <w:p w:rsidR="00F24E59" w:rsidRPr="00381759" w:rsidRDefault="00F24E59" w:rsidP="00565459">
            <w:pPr>
              <w:widowControl w:val="0"/>
              <w:autoSpaceDE w:val="0"/>
              <w:autoSpaceDN w:val="0"/>
              <w:adjustRightInd w:val="0"/>
              <w:spacing w:line="320" w:lineRule="atLeast"/>
              <w:ind w:left="60" w:right="60"/>
              <w:jc w:val="center"/>
              <w:rPr>
                <w:rFonts w:ascii="Times New Roman" w:hAnsi="Times New Roman"/>
                <w:color w:val="264A60"/>
                <w:sz w:val="20"/>
                <w:szCs w:val="20"/>
              </w:rPr>
            </w:pPr>
            <w:r w:rsidRPr="00381759">
              <w:rPr>
                <w:rFonts w:ascii="Times New Roman" w:hAnsi="Times New Roman"/>
                <w:color w:val="264A60"/>
                <w:sz w:val="20"/>
                <w:szCs w:val="20"/>
              </w:rPr>
              <w:t>Sig.</w:t>
            </w:r>
          </w:p>
        </w:tc>
      </w:tr>
      <w:tr w:rsidR="00F24E59" w:rsidRPr="00381759" w:rsidTr="00565459">
        <w:trPr>
          <w:trHeight w:val="335"/>
        </w:trPr>
        <w:tc>
          <w:tcPr>
            <w:tcW w:w="421" w:type="dxa"/>
            <w:vMerge w:val="restart"/>
            <w:vAlign w:val="center"/>
          </w:tcPr>
          <w:p w:rsidR="00F24E59" w:rsidRPr="00381759" w:rsidRDefault="00F24E59" w:rsidP="00565459">
            <w:pPr>
              <w:widowControl w:val="0"/>
              <w:autoSpaceDE w:val="0"/>
              <w:autoSpaceDN w:val="0"/>
              <w:adjustRightInd w:val="0"/>
              <w:spacing w:line="320" w:lineRule="atLeast"/>
              <w:ind w:left="60" w:right="60"/>
              <w:jc w:val="center"/>
              <w:rPr>
                <w:rFonts w:ascii="Times New Roman" w:hAnsi="Times New Roman"/>
                <w:color w:val="264A60"/>
                <w:sz w:val="20"/>
                <w:szCs w:val="20"/>
              </w:rPr>
            </w:pPr>
            <w:r w:rsidRPr="00381759">
              <w:rPr>
                <w:rFonts w:ascii="Times New Roman" w:hAnsi="Times New Roman"/>
                <w:color w:val="264A60"/>
                <w:sz w:val="20"/>
                <w:szCs w:val="20"/>
              </w:rPr>
              <w:t>1</w:t>
            </w:r>
          </w:p>
        </w:tc>
        <w:tc>
          <w:tcPr>
            <w:tcW w:w="1275" w:type="dxa"/>
            <w:vAlign w:val="center"/>
          </w:tcPr>
          <w:p w:rsidR="00F24E59" w:rsidRPr="00381759" w:rsidRDefault="00F24E59" w:rsidP="00565459">
            <w:pPr>
              <w:widowControl w:val="0"/>
              <w:autoSpaceDE w:val="0"/>
              <w:autoSpaceDN w:val="0"/>
              <w:adjustRightInd w:val="0"/>
              <w:spacing w:line="320" w:lineRule="atLeast"/>
              <w:ind w:left="60" w:right="60"/>
              <w:jc w:val="center"/>
              <w:rPr>
                <w:rFonts w:ascii="Times New Roman" w:hAnsi="Times New Roman"/>
                <w:color w:val="264A60"/>
                <w:sz w:val="20"/>
                <w:szCs w:val="20"/>
              </w:rPr>
            </w:pPr>
            <w:r w:rsidRPr="00381759">
              <w:rPr>
                <w:rFonts w:ascii="Times New Roman" w:hAnsi="Times New Roman"/>
                <w:color w:val="264A60"/>
                <w:sz w:val="20"/>
                <w:szCs w:val="20"/>
              </w:rPr>
              <w:t>Regression</w:t>
            </w:r>
          </w:p>
        </w:tc>
        <w:tc>
          <w:tcPr>
            <w:tcW w:w="1701" w:type="dxa"/>
            <w:vAlign w:val="center"/>
          </w:tcPr>
          <w:p w:rsidR="00F24E59" w:rsidRPr="00381759" w:rsidRDefault="00F24E59" w:rsidP="00565459">
            <w:pPr>
              <w:widowControl w:val="0"/>
              <w:autoSpaceDE w:val="0"/>
              <w:autoSpaceDN w:val="0"/>
              <w:adjustRightInd w:val="0"/>
              <w:spacing w:line="320" w:lineRule="atLeast"/>
              <w:ind w:left="60" w:right="60"/>
              <w:jc w:val="center"/>
              <w:rPr>
                <w:rFonts w:ascii="Times New Roman" w:hAnsi="Times New Roman"/>
                <w:color w:val="010205"/>
                <w:sz w:val="20"/>
                <w:szCs w:val="20"/>
              </w:rPr>
            </w:pPr>
            <w:r w:rsidRPr="00381759">
              <w:rPr>
                <w:rFonts w:ascii="Times New Roman" w:hAnsi="Times New Roman"/>
                <w:color w:val="010205"/>
                <w:sz w:val="20"/>
                <w:szCs w:val="20"/>
              </w:rPr>
              <w:t>58,218</w:t>
            </w:r>
          </w:p>
        </w:tc>
        <w:tc>
          <w:tcPr>
            <w:tcW w:w="851" w:type="dxa"/>
            <w:vAlign w:val="center"/>
          </w:tcPr>
          <w:p w:rsidR="00F24E59" w:rsidRPr="00381759" w:rsidRDefault="00F24E59" w:rsidP="00565459">
            <w:pPr>
              <w:widowControl w:val="0"/>
              <w:autoSpaceDE w:val="0"/>
              <w:autoSpaceDN w:val="0"/>
              <w:adjustRightInd w:val="0"/>
              <w:spacing w:line="320" w:lineRule="atLeast"/>
              <w:ind w:left="60" w:right="60"/>
              <w:jc w:val="center"/>
              <w:rPr>
                <w:rFonts w:ascii="Times New Roman" w:hAnsi="Times New Roman"/>
                <w:color w:val="010205"/>
                <w:sz w:val="20"/>
                <w:szCs w:val="20"/>
              </w:rPr>
            </w:pPr>
            <w:r w:rsidRPr="00381759">
              <w:rPr>
                <w:rFonts w:ascii="Times New Roman" w:hAnsi="Times New Roman"/>
                <w:color w:val="010205"/>
                <w:sz w:val="20"/>
                <w:szCs w:val="20"/>
              </w:rPr>
              <w:t>3</w:t>
            </w:r>
          </w:p>
        </w:tc>
        <w:tc>
          <w:tcPr>
            <w:tcW w:w="1417" w:type="dxa"/>
            <w:vAlign w:val="center"/>
          </w:tcPr>
          <w:p w:rsidR="00F24E59" w:rsidRPr="00381759" w:rsidRDefault="00F24E59" w:rsidP="00565459">
            <w:pPr>
              <w:widowControl w:val="0"/>
              <w:autoSpaceDE w:val="0"/>
              <w:autoSpaceDN w:val="0"/>
              <w:adjustRightInd w:val="0"/>
              <w:spacing w:line="320" w:lineRule="atLeast"/>
              <w:ind w:left="60" w:right="60"/>
              <w:jc w:val="center"/>
              <w:rPr>
                <w:rFonts w:ascii="Times New Roman" w:hAnsi="Times New Roman"/>
                <w:color w:val="010205"/>
                <w:sz w:val="20"/>
                <w:szCs w:val="20"/>
              </w:rPr>
            </w:pPr>
            <w:r w:rsidRPr="00381759">
              <w:rPr>
                <w:rFonts w:ascii="Times New Roman" w:hAnsi="Times New Roman"/>
                <w:color w:val="010205"/>
                <w:sz w:val="20"/>
                <w:szCs w:val="20"/>
              </w:rPr>
              <w:t>19,406</w:t>
            </w:r>
          </w:p>
        </w:tc>
        <w:tc>
          <w:tcPr>
            <w:tcW w:w="851" w:type="dxa"/>
            <w:vAlign w:val="center"/>
          </w:tcPr>
          <w:p w:rsidR="00F24E59" w:rsidRPr="00381759" w:rsidRDefault="00F24E59" w:rsidP="00565459">
            <w:pPr>
              <w:widowControl w:val="0"/>
              <w:autoSpaceDE w:val="0"/>
              <w:autoSpaceDN w:val="0"/>
              <w:adjustRightInd w:val="0"/>
              <w:spacing w:line="320" w:lineRule="atLeast"/>
              <w:ind w:left="60" w:right="60"/>
              <w:jc w:val="center"/>
              <w:rPr>
                <w:rFonts w:ascii="Times New Roman" w:hAnsi="Times New Roman"/>
                <w:color w:val="010205"/>
                <w:sz w:val="20"/>
                <w:szCs w:val="20"/>
              </w:rPr>
            </w:pPr>
            <w:r w:rsidRPr="00381759">
              <w:rPr>
                <w:rFonts w:ascii="Times New Roman" w:hAnsi="Times New Roman"/>
                <w:color w:val="010205"/>
                <w:sz w:val="20"/>
                <w:szCs w:val="20"/>
              </w:rPr>
              <w:t>4,850</w:t>
            </w:r>
          </w:p>
        </w:tc>
        <w:tc>
          <w:tcPr>
            <w:tcW w:w="850" w:type="dxa"/>
            <w:vAlign w:val="center"/>
          </w:tcPr>
          <w:p w:rsidR="00F24E59" w:rsidRPr="00381759" w:rsidRDefault="00F24E59" w:rsidP="00565459">
            <w:pPr>
              <w:widowControl w:val="0"/>
              <w:autoSpaceDE w:val="0"/>
              <w:autoSpaceDN w:val="0"/>
              <w:adjustRightInd w:val="0"/>
              <w:spacing w:line="320" w:lineRule="atLeast"/>
              <w:ind w:left="60" w:right="60"/>
              <w:jc w:val="center"/>
              <w:rPr>
                <w:rFonts w:ascii="Times New Roman" w:hAnsi="Times New Roman"/>
                <w:color w:val="010205"/>
                <w:sz w:val="20"/>
                <w:szCs w:val="20"/>
              </w:rPr>
            </w:pPr>
            <w:r w:rsidRPr="00381759">
              <w:rPr>
                <w:rFonts w:ascii="Times New Roman" w:hAnsi="Times New Roman"/>
                <w:color w:val="010205"/>
                <w:sz w:val="20"/>
                <w:szCs w:val="20"/>
              </w:rPr>
              <w:t>,003</w:t>
            </w:r>
            <w:r w:rsidRPr="00381759">
              <w:rPr>
                <w:rFonts w:ascii="Times New Roman" w:hAnsi="Times New Roman"/>
                <w:color w:val="010205"/>
                <w:sz w:val="20"/>
                <w:szCs w:val="20"/>
                <w:vertAlign w:val="superscript"/>
              </w:rPr>
              <w:t>b</w:t>
            </w:r>
          </w:p>
        </w:tc>
      </w:tr>
      <w:tr w:rsidR="00F24E59" w:rsidRPr="00381759" w:rsidTr="00565459">
        <w:trPr>
          <w:trHeight w:val="351"/>
        </w:trPr>
        <w:tc>
          <w:tcPr>
            <w:tcW w:w="421" w:type="dxa"/>
            <w:vMerge/>
            <w:vAlign w:val="center"/>
          </w:tcPr>
          <w:p w:rsidR="00F24E59" w:rsidRPr="00381759" w:rsidRDefault="00F24E59" w:rsidP="00565459">
            <w:pPr>
              <w:widowControl w:val="0"/>
              <w:autoSpaceDE w:val="0"/>
              <w:autoSpaceDN w:val="0"/>
              <w:adjustRightInd w:val="0"/>
              <w:jc w:val="center"/>
              <w:rPr>
                <w:rFonts w:ascii="Times New Roman" w:hAnsi="Times New Roman"/>
                <w:color w:val="010205"/>
                <w:sz w:val="20"/>
                <w:szCs w:val="20"/>
              </w:rPr>
            </w:pPr>
          </w:p>
        </w:tc>
        <w:tc>
          <w:tcPr>
            <w:tcW w:w="1275" w:type="dxa"/>
            <w:vAlign w:val="center"/>
          </w:tcPr>
          <w:p w:rsidR="00F24E59" w:rsidRPr="00381759" w:rsidRDefault="00F24E59" w:rsidP="00565459">
            <w:pPr>
              <w:widowControl w:val="0"/>
              <w:autoSpaceDE w:val="0"/>
              <w:autoSpaceDN w:val="0"/>
              <w:adjustRightInd w:val="0"/>
              <w:spacing w:line="320" w:lineRule="atLeast"/>
              <w:ind w:left="60" w:right="60"/>
              <w:jc w:val="center"/>
              <w:rPr>
                <w:rFonts w:ascii="Times New Roman" w:hAnsi="Times New Roman"/>
                <w:color w:val="264A60"/>
                <w:sz w:val="20"/>
                <w:szCs w:val="20"/>
              </w:rPr>
            </w:pPr>
            <w:r w:rsidRPr="00381759">
              <w:rPr>
                <w:rFonts w:ascii="Times New Roman" w:hAnsi="Times New Roman"/>
                <w:color w:val="264A60"/>
                <w:sz w:val="20"/>
                <w:szCs w:val="20"/>
              </w:rPr>
              <w:t>Residual</w:t>
            </w:r>
          </w:p>
        </w:tc>
        <w:tc>
          <w:tcPr>
            <w:tcW w:w="1701" w:type="dxa"/>
            <w:vAlign w:val="center"/>
          </w:tcPr>
          <w:p w:rsidR="00F24E59" w:rsidRPr="00381759" w:rsidRDefault="00F24E59" w:rsidP="00565459">
            <w:pPr>
              <w:widowControl w:val="0"/>
              <w:autoSpaceDE w:val="0"/>
              <w:autoSpaceDN w:val="0"/>
              <w:adjustRightInd w:val="0"/>
              <w:spacing w:line="320" w:lineRule="atLeast"/>
              <w:ind w:left="60" w:right="60"/>
              <w:jc w:val="center"/>
              <w:rPr>
                <w:rFonts w:ascii="Times New Roman" w:hAnsi="Times New Roman"/>
                <w:color w:val="010205"/>
                <w:sz w:val="20"/>
                <w:szCs w:val="20"/>
              </w:rPr>
            </w:pPr>
            <w:r w:rsidRPr="00381759">
              <w:rPr>
                <w:rFonts w:ascii="Times New Roman" w:hAnsi="Times New Roman"/>
                <w:color w:val="010205"/>
                <w:sz w:val="20"/>
                <w:szCs w:val="20"/>
              </w:rPr>
              <w:t>464,149</w:t>
            </w:r>
          </w:p>
        </w:tc>
        <w:tc>
          <w:tcPr>
            <w:tcW w:w="851" w:type="dxa"/>
            <w:vAlign w:val="center"/>
          </w:tcPr>
          <w:p w:rsidR="00F24E59" w:rsidRPr="00381759" w:rsidRDefault="00F24E59" w:rsidP="00565459">
            <w:pPr>
              <w:widowControl w:val="0"/>
              <w:autoSpaceDE w:val="0"/>
              <w:autoSpaceDN w:val="0"/>
              <w:adjustRightInd w:val="0"/>
              <w:spacing w:line="320" w:lineRule="atLeast"/>
              <w:ind w:left="60" w:right="60"/>
              <w:jc w:val="center"/>
              <w:rPr>
                <w:rFonts w:ascii="Times New Roman" w:hAnsi="Times New Roman"/>
                <w:color w:val="010205"/>
                <w:sz w:val="20"/>
                <w:szCs w:val="20"/>
              </w:rPr>
            </w:pPr>
            <w:r w:rsidRPr="00381759">
              <w:rPr>
                <w:rFonts w:ascii="Times New Roman" w:hAnsi="Times New Roman"/>
                <w:color w:val="010205"/>
                <w:sz w:val="20"/>
                <w:szCs w:val="20"/>
              </w:rPr>
              <w:t>116</w:t>
            </w:r>
          </w:p>
        </w:tc>
        <w:tc>
          <w:tcPr>
            <w:tcW w:w="1417" w:type="dxa"/>
            <w:vAlign w:val="center"/>
          </w:tcPr>
          <w:p w:rsidR="00F24E59" w:rsidRPr="00381759" w:rsidRDefault="00F24E59" w:rsidP="00565459">
            <w:pPr>
              <w:widowControl w:val="0"/>
              <w:autoSpaceDE w:val="0"/>
              <w:autoSpaceDN w:val="0"/>
              <w:adjustRightInd w:val="0"/>
              <w:spacing w:line="320" w:lineRule="atLeast"/>
              <w:ind w:left="60" w:right="60"/>
              <w:jc w:val="center"/>
              <w:rPr>
                <w:rFonts w:ascii="Times New Roman" w:hAnsi="Times New Roman"/>
                <w:color w:val="010205"/>
                <w:sz w:val="20"/>
                <w:szCs w:val="20"/>
              </w:rPr>
            </w:pPr>
            <w:r w:rsidRPr="00381759">
              <w:rPr>
                <w:rFonts w:ascii="Times New Roman" w:hAnsi="Times New Roman"/>
                <w:color w:val="010205"/>
                <w:sz w:val="20"/>
                <w:szCs w:val="20"/>
              </w:rPr>
              <w:t>4,001</w:t>
            </w:r>
          </w:p>
        </w:tc>
        <w:tc>
          <w:tcPr>
            <w:tcW w:w="851" w:type="dxa"/>
            <w:vAlign w:val="center"/>
          </w:tcPr>
          <w:p w:rsidR="00F24E59" w:rsidRPr="00381759" w:rsidRDefault="00F24E59" w:rsidP="00565459">
            <w:pPr>
              <w:widowControl w:val="0"/>
              <w:autoSpaceDE w:val="0"/>
              <w:autoSpaceDN w:val="0"/>
              <w:adjustRightInd w:val="0"/>
              <w:jc w:val="center"/>
              <w:rPr>
                <w:rFonts w:ascii="Times New Roman" w:hAnsi="Times New Roman"/>
                <w:sz w:val="20"/>
                <w:szCs w:val="20"/>
              </w:rPr>
            </w:pPr>
          </w:p>
        </w:tc>
        <w:tc>
          <w:tcPr>
            <w:tcW w:w="850" w:type="dxa"/>
            <w:vAlign w:val="center"/>
          </w:tcPr>
          <w:p w:rsidR="00F24E59" w:rsidRPr="00381759" w:rsidRDefault="00F24E59" w:rsidP="00565459">
            <w:pPr>
              <w:widowControl w:val="0"/>
              <w:autoSpaceDE w:val="0"/>
              <w:autoSpaceDN w:val="0"/>
              <w:adjustRightInd w:val="0"/>
              <w:jc w:val="center"/>
              <w:rPr>
                <w:rFonts w:ascii="Times New Roman" w:hAnsi="Times New Roman"/>
                <w:sz w:val="20"/>
                <w:szCs w:val="20"/>
              </w:rPr>
            </w:pPr>
          </w:p>
        </w:tc>
      </w:tr>
      <w:tr w:rsidR="00F24E59" w:rsidRPr="00381759" w:rsidTr="00565459">
        <w:trPr>
          <w:trHeight w:val="351"/>
        </w:trPr>
        <w:tc>
          <w:tcPr>
            <w:tcW w:w="421" w:type="dxa"/>
            <w:vMerge/>
            <w:tcBorders>
              <w:bottom w:val="single" w:sz="4" w:space="0" w:color="auto"/>
            </w:tcBorders>
            <w:vAlign w:val="center"/>
          </w:tcPr>
          <w:p w:rsidR="00F24E59" w:rsidRPr="00381759" w:rsidRDefault="00F24E59" w:rsidP="00565459">
            <w:pPr>
              <w:widowControl w:val="0"/>
              <w:autoSpaceDE w:val="0"/>
              <w:autoSpaceDN w:val="0"/>
              <w:adjustRightInd w:val="0"/>
              <w:jc w:val="center"/>
              <w:rPr>
                <w:rFonts w:ascii="Times New Roman" w:hAnsi="Times New Roman"/>
                <w:sz w:val="20"/>
                <w:szCs w:val="20"/>
              </w:rPr>
            </w:pPr>
          </w:p>
        </w:tc>
        <w:tc>
          <w:tcPr>
            <w:tcW w:w="1275" w:type="dxa"/>
            <w:tcBorders>
              <w:bottom w:val="single" w:sz="4" w:space="0" w:color="auto"/>
            </w:tcBorders>
            <w:vAlign w:val="center"/>
          </w:tcPr>
          <w:p w:rsidR="00F24E59" w:rsidRPr="00381759" w:rsidRDefault="00F24E59" w:rsidP="00565459">
            <w:pPr>
              <w:widowControl w:val="0"/>
              <w:autoSpaceDE w:val="0"/>
              <w:autoSpaceDN w:val="0"/>
              <w:adjustRightInd w:val="0"/>
              <w:spacing w:line="320" w:lineRule="atLeast"/>
              <w:ind w:left="60" w:right="60"/>
              <w:jc w:val="center"/>
              <w:rPr>
                <w:rFonts w:ascii="Times New Roman" w:hAnsi="Times New Roman"/>
                <w:color w:val="264A60"/>
                <w:sz w:val="20"/>
                <w:szCs w:val="20"/>
              </w:rPr>
            </w:pPr>
            <w:r w:rsidRPr="00381759">
              <w:rPr>
                <w:rFonts w:ascii="Times New Roman" w:hAnsi="Times New Roman"/>
                <w:color w:val="264A60"/>
                <w:sz w:val="20"/>
                <w:szCs w:val="20"/>
              </w:rPr>
              <w:t>Total</w:t>
            </w:r>
          </w:p>
        </w:tc>
        <w:tc>
          <w:tcPr>
            <w:tcW w:w="1701" w:type="dxa"/>
            <w:tcBorders>
              <w:bottom w:val="single" w:sz="4" w:space="0" w:color="auto"/>
            </w:tcBorders>
            <w:vAlign w:val="center"/>
          </w:tcPr>
          <w:p w:rsidR="00F24E59" w:rsidRPr="00381759" w:rsidRDefault="00F24E59" w:rsidP="00565459">
            <w:pPr>
              <w:widowControl w:val="0"/>
              <w:autoSpaceDE w:val="0"/>
              <w:autoSpaceDN w:val="0"/>
              <w:adjustRightInd w:val="0"/>
              <w:spacing w:line="320" w:lineRule="atLeast"/>
              <w:ind w:left="60" w:right="60"/>
              <w:jc w:val="center"/>
              <w:rPr>
                <w:rFonts w:ascii="Times New Roman" w:hAnsi="Times New Roman"/>
                <w:color w:val="010205"/>
                <w:sz w:val="20"/>
                <w:szCs w:val="20"/>
              </w:rPr>
            </w:pPr>
            <w:r w:rsidRPr="00381759">
              <w:rPr>
                <w:rFonts w:ascii="Times New Roman" w:hAnsi="Times New Roman"/>
                <w:color w:val="010205"/>
                <w:sz w:val="20"/>
                <w:szCs w:val="20"/>
              </w:rPr>
              <w:t>522,367</w:t>
            </w:r>
          </w:p>
        </w:tc>
        <w:tc>
          <w:tcPr>
            <w:tcW w:w="851" w:type="dxa"/>
            <w:tcBorders>
              <w:bottom w:val="single" w:sz="4" w:space="0" w:color="auto"/>
            </w:tcBorders>
            <w:vAlign w:val="center"/>
          </w:tcPr>
          <w:p w:rsidR="00F24E59" w:rsidRPr="00381759" w:rsidRDefault="00F24E59" w:rsidP="00565459">
            <w:pPr>
              <w:widowControl w:val="0"/>
              <w:autoSpaceDE w:val="0"/>
              <w:autoSpaceDN w:val="0"/>
              <w:adjustRightInd w:val="0"/>
              <w:spacing w:line="320" w:lineRule="atLeast"/>
              <w:ind w:left="60" w:right="60"/>
              <w:jc w:val="center"/>
              <w:rPr>
                <w:rFonts w:ascii="Times New Roman" w:hAnsi="Times New Roman"/>
                <w:color w:val="010205"/>
                <w:sz w:val="20"/>
                <w:szCs w:val="20"/>
              </w:rPr>
            </w:pPr>
            <w:r w:rsidRPr="00381759">
              <w:rPr>
                <w:rFonts w:ascii="Times New Roman" w:hAnsi="Times New Roman"/>
                <w:color w:val="010205"/>
                <w:sz w:val="20"/>
                <w:szCs w:val="20"/>
              </w:rPr>
              <w:t>119</w:t>
            </w:r>
          </w:p>
        </w:tc>
        <w:tc>
          <w:tcPr>
            <w:tcW w:w="1417" w:type="dxa"/>
            <w:tcBorders>
              <w:bottom w:val="single" w:sz="4" w:space="0" w:color="auto"/>
            </w:tcBorders>
            <w:vAlign w:val="center"/>
          </w:tcPr>
          <w:p w:rsidR="00F24E59" w:rsidRPr="00381759" w:rsidRDefault="00F24E59" w:rsidP="00565459">
            <w:pPr>
              <w:widowControl w:val="0"/>
              <w:autoSpaceDE w:val="0"/>
              <w:autoSpaceDN w:val="0"/>
              <w:adjustRightInd w:val="0"/>
              <w:jc w:val="center"/>
              <w:rPr>
                <w:rFonts w:ascii="Times New Roman" w:hAnsi="Times New Roman"/>
                <w:sz w:val="20"/>
                <w:szCs w:val="20"/>
              </w:rPr>
            </w:pPr>
          </w:p>
        </w:tc>
        <w:tc>
          <w:tcPr>
            <w:tcW w:w="851" w:type="dxa"/>
            <w:tcBorders>
              <w:bottom w:val="single" w:sz="4" w:space="0" w:color="auto"/>
            </w:tcBorders>
            <w:vAlign w:val="center"/>
          </w:tcPr>
          <w:p w:rsidR="00F24E59" w:rsidRPr="00381759" w:rsidRDefault="00F24E59" w:rsidP="00565459">
            <w:pPr>
              <w:widowControl w:val="0"/>
              <w:autoSpaceDE w:val="0"/>
              <w:autoSpaceDN w:val="0"/>
              <w:adjustRightInd w:val="0"/>
              <w:jc w:val="center"/>
              <w:rPr>
                <w:rFonts w:ascii="Times New Roman" w:hAnsi="Times New Roman"/>
                <w:sz w:val="20"/>
                <w:szCs w:val="20"/>
              </w:rPr>
            </w:pPr>
          </w:p>
        </w:tc>
        <w:tc>
          <w:tcPr>
            <w:tcW w:w="850" w:type="dxa"/>
            <w:tcBorders>
              <w:bottom w:val="single" w:sz="4" w:space="0" w:color="auto"/>
            </w:tcBorders>
            <w:vAlign w:val="center"/>
          </w:tcPr>
          <w:p w:rsidR="00F24E59" w:rsidRPr="00381759" w:rsidRDefault="00F24E59" w:rsidP="00565459">
            <w:pPr>
              <w:widowControl w:val="0"/>
              <w:autoSpaceDE w:val="0"/>
              <w:autoSpaceDN w:val="0"/>
              <w:adjustRightInd w:val="0"/>
              <w:jc w:val="center"/>
              <w:rPr>
                <w:rFonts w:ascii="Times New Roman" w:hAnsi="Times New Roman"/>
                <w:sz w:val="20"/>
                <w:szCs w:val="20"/>
              </w:rPr>
            </w:pPr>
          </w:p>
        </w:tc>
      </w:tr>
      <w:tr w:rsidR="00F24E59" w:rsidRPr="00381759" w:rsidTr="00565459">
        <w:trPr>
          <w:trHeight w:val="335"/>
        </w:trPr>
        <w:tc>
          <w:tcPr>
            <w:tcW w:w="7366" w:type="dxa"/>
            <w:gridSpan w:val="7"/>
            <w:tcBorders>
              <w:top w:val="single" w:sz="4" w:space="0" w:color="auto"/>
              <w:left w:val="nil"/>
              <w:bottom w:val="nil"/>
              <w:right w:val="nil"/>
            </w:tcBorders>
          </w:tcPr>
          <w:p w:rsidR="00F24E59" w:rsidRPr="00381759" w:rsidRDefault="00F24E59" w:rsidP="00565459">
            <w:pPr>
              <w:widowControl w:val="0"/>
              <w:autoSpaceDE w:val="0"/>
              <w:autoSpaceDN w:val="0"/>
              <w:adjustRightInd w:val="0"/>
              <w:spacing w:line="320" w:lineRule="atLeast"/>
              <w:ind w:left="60" w:right="60"/>
              <w:rPr>
                <w:rFonts w:ascii="Times New Roman" w:hAnsi="Times New Roman"/>
                <w:color w:val="010205"/>
                <w:sz w:val="20"/>
                <w:szCs w:val="20"/>
              </w:rPr>
            </w:pPr>
            <w:r>
              <w:rPr>
                <w:rFonts w:ascii="Times New Roman" w:hAnsi="Times New Roman"/>
                <w:color w:val="010205"/>
                <w:sz w:val="20"/>
                <w:szCs w:val="20"/>
              </w:rPr>
              <w:t>a. Dependent Variable: Kepatuhan Wajib Pajak</w:t>
            </w:r>
          </w:p>
        </w:tc>
      </w:tr>
      <w:tr w:rsidR="00F24E59" w:rsidRPr="00381759" w:rsidTr="00565459">
        <w:trPr>
          <w:trHeight w:val="335"/>
        </w:trPr>
        <w:tc>
          <w:tcPr>
            <w:tcW w:w="7366" w:type="dxa"/>
            <w:gridSpan w:val="7"/>
            <w:tcBorders>
              <w:top w:val="nil"/>
              <w:left w:val="nil"/>
              <w:bottom w:val="nil"/>
              <w:right w:val="nil"/>
            </w:tcBorders>
          </w:tcPr>
          <w:p w:rsidR="00F24E59" w:rsidRPr="00381759" w:rsidRDefault="00F24E59" w:rsidP="00565459">
            <w:pPr>
              <w:widowControl w:val="0"/>
              <w:autoSpaceDE w:val="0"/>
              <w:autoSpaceDN w:val="0"/>
              <w:adjustRightInd w:val="0"/>
              <w:spacing w:line="320" w:lineRule="atLeast"/>
              <w:ind w:left="60" w:right="60"/>
              <w:rPr>
                <w:rFonts w:ascii="Times New Roman" w:hAnsi="Times New Roman"/>
                <w:color w:val="010205"/>
                <w:sz w:val="20"/>
                <w:szCs w:val="20"/>
              </w:rPr>
            </w:pPr>
            <w:r w:rsidRPr="00381759">
              <w:rPr>
                <w:rFonts w:ascii="Times New Roman" w:hAnsi="Times New Roman"/>
                <w:color w:val="010205"/>
                <w:sz w:val="20"/>
                <w:szCs w:val="20"/>
              </w:rPr>
              <w:t xml:space="preserve">b. </w:t>
            </w:r>
            <w:r>
              <w:rPr>
                <w:rFonts w:ascii="Times New Roman" w:hAnsi="Times New Roman"/>
                <w:color w:val="010205"/>
                <w:sz w:val="20"/>
                <w:szCs w:val="20"/>
              </w:rPr>
              <w:t>Predictors: (Constant), Pengetahuan Perpajakan, Kesadaran Wajib Pajak, Lingkungan Sosial</w:t>
            </w:r>
          </w:p>
        </w:tc>
      </w:tr>
    </w:tbl>
    <w:p w:rsidR="00F24E59" w:rsidRPr="00A135EA" w:rsidRDefault="00F24E59" w:rsidP="00F24E59">
      <w:pPr>
        <w:ind w:left="568"/>
      </w:pPr>
    </w:p>
    <w:p w:rsidR="00F24E59" w:rsidRPr="00F24E59" w:rsidRDefault="00F24E59" w:rsidP="00F24E59">
      <w:pPr>
        <w:widowControl w:val="0"/>
        <w:spacing w:line="240" w:lineRule="auto"/>
        <w:ind w:left="568"/>
        <w:rPr>
          <w:rFonts w:ascii="Times New Roman" w:hAnsi="Times New Roman"/>
          <w:i/>
          <w:sz w:val="20"/>
        </w:rPr>
      </w:pPr>
    </w:p>
    <w:p w:rsidR="006326A1" w:rsidRDefault="006326A1" w:rsidP="006326A1">
      <w:pPr>
        <w:widowControl w:val="0"/>
        <w:spacing w:line="480" w:lineRule="auto"/>
        <w:rPr>
          <w:rFonts w:ascii="Times New Roman" w:hAnsi="Times New Roman"/>
          <w:i/>
          <w:sz w:val="20"/>
        </w:rPr>
      </w:pPr>
    </w:p>
    <w:p w:rsidR="006326A1" w:rsidRDefault="006326A1" w:rsidP="006326A1">
      <w:pPr>
        <w:widowControl w:val="0"/>
        <w:spacing w:line="480" w:lineRule="auto"/>
        <w:rPr>
          <w:rFonts w:ascii="Times New Roman" w:hAnsi="Times New Roman"/>
          <w:i/>
          <w:sz w:val="20"/>
        </w:rPr>
      </w:pPr>
    </w:p>
    <w:p w:rsidR="006326A1" w:rsidRDefault="006326A1" w:rsidP="006326A1">
      <w:pPr>
        <w:widowControl w:val="0"/>
        <w:spacing w:line="480" w:lineRule="auto"/>
        <w:rPr>
          <w:rFonts w:ascii="Times New Roman" w:hAnsi="Times New Roman"/>
          <w:i/>
          <w:sz w:val="20"/>
        </w:rPr>
      </w:pPr>
    </w:p>
    <w:p w:rsidR="00565459" w:rsidRPr="006326A1" w:rsidRDefault="00F24E59" w:rsidP="006326A1">
      <w:pPr>
        <w:widowControl w:val="0"/>
        <w:spacing w:after="0" w:line="480" w:lineRule="auto"/>
        <w:ind w:left="556" w:firstLine="720"/>
        <w:rPr>
          <w:rFonts w:ascii="Times New Roman" w:hAnsi="Times New Roman"/>
          <w:i/>
          <w:sz w:val="20"/>
        </w:rPr>
      </w:pPr>
      <w:r w:rsidRPr="006326A1">
        <w:rPr>
          <w:rFonts w:ascii="Times New Roman" w:hAnsi="Times New Roman"/>
          <w:i/>
          <w:sz w:val="20"/>
        </w:rPr>
        <w:t>Sumber: Hasil Olah Data SPSS 30  (2026)</w:t>
      </w:r>
    </w:p>
    <w:p w:rsidR="00F24E59" w:rsidRPr="006326A1" w:rsidRDefault="00F24E59" w:rsidP="006326A1">
      <w:pPr>
        <w:widowControl w:val="0"/>
        <w:spacing w:line="480" w:lineRule="auto"/>
        <w:ind w:left="851" w:firstLine="425"/>
        <w:jc w:val="both"/>
        <w:rPr>
          <w:rFonts w:ascii="Times New Roman" w:hAnsi="Times New Roman"/>
          <w:sz w:val="24"/>
          <w:szCs w:val="24"/>
        </w:rPr>
      </w:pPr>
      <w:r w:rsidRPr="006326A1">
        <w:rPr>
          <w:rFonts w:ascii="Times New Roman" w:hAnsi="Times New Roman"/>
          <w:sz w:val="24"/>
          <w:szCs w:val="24"/>
        </w:rPr>
        <w:t xml:space="preserve">Berdasarkan hasil uji F yang telah dilakukan dan disajkian pada tabel 4.13 diperoleh nilai F hitung sebesar 4,850 dengan tingkat signifikansi sebesar 0,003. Nilai signifikansi yang dihasillkan tersebut lebih kecil dari 0,05, sehingga dapat disimpulkan bahwa varaibel Kesadaran Wajib Pajak, Lingkungan Sosial, dan Pengetahuan Perpajakan berpengaruh secara simultan </w:t>
      </w:r>
      <w:r w:rsidRPr="006326A1">
        <w:rPr>
          <w:rFonts w:ascii="Times New Roman" w:hAnsi="Times New Roman"/>
          <w:sz w:val="24"/>
          <w:szCs w:val="24"/>
        </w:rPr>
        <w:lastRenderedPageBreak/>
        <w:t>terhadap Kepatuhan Wajib Pajak.</w:t>
      </w:r>
    </w:p>
    <w:p w:rsidR="00565459" w:rsidRDefault="00F24E59" w:rsidP="00565459">
      <w:pPr>
        <w:pStyle w:val="Heading2"/>
        <w:keepNext w:val="0"/>
        <w:keepLines w:val="0"/>
        <w:widowControl w:val="0"/>
        <w:numPr>
          <w:ilvl w:val="0"/>
          <w:numId w:val="65"/>
        </w:numPr>
        <w:spacing w:line="480" w:lineRule="auto"/>
        <w:ind w:left="851"/>
        <w:rPr>
          <w:rFonts w:ascii="Times New Roman" w:hAnsi="Times New Roman"/>
          <w:b/>
          <w:color w:val="000000" w:themeColor="text1"/>
        </w:rPr>
      </w:pPr>
      <w:r>
        <w:rPr>
          <w:rFonts w:ascii="Times New Roman" w:hAnsi="Times New Roman"/>
          <w:b/>
          <w:color w:val="000000" w:themeColor="text1"/>
          <w:sz w:val="24"/>
          <w:szCs w:val="24"/>
        </w:rPr>
        <w:t xml:space="preserve"> </w:t>
      </w:r>
      <w:bookmarkStart w:id="257" w:name="_Toc226311248"/>
      <w:bookmarkStart w:id="258" w:name="_Toc224067491"/>
      <w:bookmarkEnd w:id="253"/>
      <w:r w:rsidR="00565459" w:rsidRPr="00F24E59">
        <w:rPr>
          <w:rFonts w:ascii="Times New Roman" w:hAnsi="Times New Roman"/>
          <w:b/>
          <w:color w:val="000000" w:themeColor="text1"/>
        </w:rPr>
        <w:t>Uji Parsial (Uji t)</w:t>
      </w:r>
      <w:bookmarkEnd w:id="257"/>
    </w:p>
    <w:p w:rsidR="00565459" w:rsidRDefault="00565459" w:rsidP="008C2822">
      <w:pPr>
        <w:pStyle w:val="NoSpacing"/>
        <w:widowControl w:val="0"/>
        <w:spacing w:line="480" w:lineRule="auto"/>
        <w:ind w:left="567" w:firstLine="425"/>
        <w:jc w:val="both"/>
        <w:rPr>
          <w:b w:val="0"/>
        </w:rPr>
      </w:pPr>
      <w:r>
        <w:rPr>
          <w:b w:val="0"/>
        </w:rPr>
        <w:t xml:space="preserve">Uji t atau uji parsial digunakan untuk mengetahui pengaruh masing masing variabel independen terhadap variabel dependen </w:t>
      </w:r>
      <w:r>
        <w:rPr>
          <w:b w:val="0"/>
        </w:rPr>
        <w:fldChar w:fldCharType="begin" w:fldLock="1"/>
      </w:r>
      <w:r>
        <w:rPr>
          <w:b w:val="0"/>
        </w:rPr>
        <w:instrText>ADDIN CSL_CITATION {"citationItems":[{"id":"ITEM-1","itemData":{"ISBN":"9797040151","author":[{"dropping-particle":"","family":"Ghozali","given":"Imam","non-dropping-particle":"","parse-names":false,"suffix":""}],"edition":"10","id":"ITEM-1","issued":{"date-parts":[["2021"]]},"publisher":"Badan Penerbit Universitas Diponegoro","publisher-place":"Semarang","title":"Aplikasi Analisis Multivariate Dengan Program IBM SPSS 26 Edisi 10","type":"book"},"uris":["http://www.mendeley.com/documents/?uuid=ad61f4fb-7436-4ab7-bdae-cecadf9a70e9"]}],"mendeley":{"formattedCitation":"(Ghozali, 2021)","plainTextFormattedCitation":"(Ghozali, 2021)","previouslyFormattedCitation":"(Ghozali, 2021)"},"properties":{"noteIndex":0},"schema":"https://github.com/citation-style-language/schema/raw/master/csl-citation.json"}</w:instrText>
      </w:r>
      <w:r>
        <w:rPr>
          <w:b w:val="0"/>
        </w:rPr>
        <w:fldChar w:fldCharType="separate"/>
      </w:r>
      <w:r w:rsidRPr="006C4FBA">
        <w:rPr>
          <w:b w:val="0"/>
          <w:noProof/>
        </w:rPr>
        <w:t>(Ghozali, 2021)</w:t>
      </w:r>
      <w:r>
        <w:rPr>
          <w:b w:val="0"/>
        </w:rPr>
        <w:fldChar w:fldCharType="end"/>
      </w:r>
      <w:r>
        <w:rPr>
          <w:b w:val="0"/>
        </w:rPr>
        <w:t>. Pengambilan keputusan dalam pengujian ini dilakukan dengan melihat nilai signifikansii melakukan perbandingan antara nilai t</w:t>
      </w:r>
      <w:r w:rsidRPr="00E060EB">
        <w:rPr>
          <w:b w:val="0"/>
          <w:vertAlign w:val="subscript"/>
        </w:rPr>
        <w:t>hitung</w:t>
      </w:r>
      <w:r>
        <w:rPr>
          <w:b w:val="0"/>
        </w:rPr>
        <w:t xml:space="preserve"> dengan t</w:t>
      </w:r>
      <w:r w:rsidRPr="00E060EB">
        <w:rPr>
          <w:b w:val="0"/>
          <w:vertAlign w:val="subscript"/>
        </w:rPr>
        <w:t>tabel</w:t>
      </w:r>
      <w:r>
        <w:rPr>
          <w:b w:val="0"/>
          <w:vertAlign w:val="subscript"/>
        </w:rPr>
        <w:t xml:space="preserve">. </w:t>
      </w:r>
      <w:r>
        <w:rPr>
          <w:b w:val="0"/>
        </w:rPr>
        <w:t xml:space="preserve"> Jika nilai Sig.t &lt; 0,05 atau t</w:t>
      </w:r>
      <w:r w:rsidRPr="00E060EB">
        <w:rPr>
          <w:b w:val="0"/>
          <w:vertAlign w:val="subscript"/>
        </w:rPr>
        <w:t>hitung</w:t>
      </w:r>
      <w:r>
        <w:rPr>
          <w:b w:val="0"/>
        </w:rPr>
        <w:t xml:space="preserve"> &gt; t</w:t>
      </w:r>
      <w:r w:rsidRPr="00E060EB">
        <w:rPr>
          <w:b w:val="0"/>
          <w:vertAlign w:val="subscript"/>
        </w:rPr>
        <w:t>tabel</w:t>
      </w:r>
      <w:r>
        <w:rPr>
          <w:b w:val="0"/>
        </w:rPr>
        <w:t xml:space="preserve"> maka variabel independen berpengaruh terhadap variabel dependen. Namun, jika nilai Sig. t &gt; 0,05 atau t</w:t>
      </w:r>
      <w:r w:rsidRPr="00E060EB">
        <w:rPr>
          <w:b w:val="0"/>
          <w:vertAlign w:val="subscript"/>
        </w:rPr>
        <w:t>hitung</w:t>
      </w:r>
      <w:r>
        <w:rPr>
          <w:b w:val="0"/>
        </w:rPr>
        <w:t xml:space="preserve"> &lt; t</w:t>
      </w:r>
      <w:r w:rsidRPr="00E060EB">
        <w:rPr>
          <w:b w:val="0"/>
          <w:vertAlign w:val="subscript"/>
        </w:rPr>
        <w:t>tabel</w:t>
      </w:r>
      <w:r>
        <w:rPr>
          <w:b w:val="0"/>
          <w:vertAlign w:val="subscript"/>
        </w:rPr>
        <w:t xml:space="preserve"> </w:t>
      </w:r>
      <w:r>
        <w:rPr>
          <w:b w:val="0"/>
        </w:rPr>
        <w:t>maka variabel independen tidak berpengaruh signifikan terhadap variabel dependen. Hasil Uji t</w:t>
      </w:r>
      <w:r w:rsidR="008C2822">
        <w:rPr>
          <w:b w:val="0"/>
        </w:rPr>
        <w:t xml:space="preserve"> dapat dilihat pada tabel 4.14.</w:t>
      </w:r>
      <w:r>
        <w:rPr>
          <w:b w:val="0"/>
        </w:rPr>
        <w:tab/>
      </w:r>
    </w:p>
    <w:p w:rsidR="00565459" w:rsidRPr="002B6C89" w:rsidRDefault="00565459" w:rsidP="00565459">
      <w:pPr>
        <w:pStyle w:val="Caption"/>
        <w:widowControl w:val="0"/>
        <w:rPr>
          <w:rFonts w:ascii="Times New Roman" w:hAnsi="Times New Roman"/>
          <w:b/>
          <w:i w:val="0"/>
        </w:rPr>
      </w:pPr>
      <w:r>
        <w:rPr>
          <w:b/>
        </w:rPr>
        <w:tab/>
      </w:r>
      <w:r w:rsidRPr="002B6C89">
        <w:rPr>
          <w:rFonts w:ascii="Times New Roman" w:hAnsi="Times New Roman"/>
          <w:b/>
          <w:i w:val="0"/>
          <w:color w:val="auto"/>
          <w:sz w:val="22"/>
        </w:rPr>
        <w:t xml:space="preserve">  </w:t>
      </w:r>
      <w:bookmarkStart w:id="259" w:name="_Toc224066575"/>
      <w:bookmarkStart w:id="260" w:name="_Toc224560579"/>
      <w:r w:rsidRPr="002B6C89">
        <w:rPr>
          <w:rFonts w:ascii="Times New Roman" w:hAnsi="Times New Roman"/>
          <w:b/>
          <w:i w:val="0"/>
          <w:color w:val="auto"/>
          <w:sz w:val="22"/>
        </w:rPr>
        <w:t xml:space="preserve">Tabel 4. </w:t>
      </w:r>
      <w:r w:rsidRPr="002B6C89">
        <w:rPr>
          <w:rFonts w:ascii="Times New Roman" w:hAnsi="Times New Roman"/>
          <w:b/>
          <w:i w:val="0"/>
          <w:color w:val="auto"/>
          <w:sz w:val="22"/>
        </w:rPr>
        <w:fldChar w:fldCharType="begin"/>
      </w:r>
      <w:r w:rsidRPr="002B6C89">
        <w:rPr>
          <w:rFonts w:ascii="Times New Roman" w:hAnsi="Times New Roman"/>
          <w:b/>
          <w:i w:val="0"/>
          <w:color w:val="auto"/>
          <w:sz w:val="22"/>
        </w:rPr>
        <w:instrText xml:space="preserve"> SEQ Tabel_4. \* ARABIC </w:instrText>
      </w:r>
      <w:r w:rsidRPr="002B6C89">
        <w:rPr>
          <w:rFonts w:ascii="Times New Roman" w:hAnsi="Times New Roman"/>
          <w:b/>
          <w:i w:val="0"/>
          <w:color w:val="auto"/>
          <w:sz w:val="22"/>
        </w:rPr>
        <w:fldChar w:fldCharType="separate"/>
      </w:r>
      <w:r w:rsidR="00D775D3">
        <w:rPr>
          <w:rFonts w:ascii="Times New Roman" w:hAnsi="Times New Roman"/>
          <w:b/>
          <w:i w:val="0"/>
          <w:noProof/>
          <w:color w:val="auto"/>
          <w:sz w:val="22"/>
        </w:rPr>
        <w:t>14</w:t>
      </w:r>
      <w:r w:rsidRPr="002B6C89">
        <w:rPr>
          <w:rFonts w:ascii="Times New Roman" w:hAnsi="Times New Roman"/>
          <w:b/>
          <w:i w:val="0"/>
          <w:color w:val="auto"/>
          <w:sz w:val="22"/>
        </w:rPr>
        <w:fldChar w:fldCharType="end"/>
      </w:r>
      <w:r w:rsidRPr="002B6C89">
        <w:rPr>
          <w:rFonts w:ascii="Times New Roman" w:hAnsi="Times New Roman"/>
          <w:b/>
          <w:i w:val="0"/>
          <w:color w:val="auto"/>
          <w:sz w:val="22"/>
        </w:rPr>
        <w:t xml:space="preserve"> Hasil Uji t</w:t>
      </w:r>
      <w:bookmarkEnd w:id="259"/>
      <w:bookmarkEnd w:id="260"/>
    </w:p>
    <w:tbl>
      <w:tblPr>
        <w:tblStyle w:val="GridTable1Light"/>
        <w:tblpPr w:leftFromText="180" w:rightFromText="180" w:vertAnchor="text" w:horzAnchor="margin" w:tblpXSpec="right" w:tblpY="56"/>
        <w:tblW w:w="7655" w:type="dxa"/>
        <w:tblLayout w:type="fixed"/>
        <w:tblLook w:val="0000" w:firstRow="0" w:lastRow="0" w:firstColumn="0" w:lastColumn="0" w:noHBand="0" w:noVBand="0"/>
      </w:tblPr>
      <w:tblGrid>
        <w:gridCol w:w="426"/>
        <w:gridCol w:w="2268"/>
        <w:gridCol w:w="850"/>
        <w:gridCol w:w="992"/>
        <w:gridCol w:w="1418"/>
        <w:gridCol w:w="850"/>
        <w:gridCol w:w="851"/>
      </w:tblGrid>
      <w:tr w:rsidR="00565459" w:rsidRPr="00B25A40" w:rsidTr="00565459">
        <w:trPr>
          <w:trHeight w:val="299"/>
        </w:trPr>
        <w:tc>
          <w:tcPr>
            <w:tcW w:w="7655" w:type="dxa"/>
            <w:gridSpan w:val="7"/>
            <w:tcBorders>
              <w:top w:val="single" w:sz="4" w:space="0" w:color="auto"/>
              <w:left w:val="single" w:sz="4" w:space="0" w:color="auto"/>
              <w:bottom w:val="single" w:sz="4" w:space="0" w:color="auto"/>
              <w:right w:val="single" w:sz="4" w:space="0" w:color="auto"/>
            </w:tcBorders>
          </w:tcPr>
          <w:p w:rsidR="00565459" w:rsidRPr="00B25A40" w:rsidRDefault="00565459" w:rsidP="00565459">
            <w:pPr>
              <w:widowControl w:val="0"/>
              <w:autoSpaceDE w:val="0"/>
              <w:autoSpaceDN w:val="0"/>
              <w:adjustRightInd w:val="0"/>
              <w:spacing w:line="320" w:lineRule="atLeast"/>
              <w:ind w:left="34" w:right="60"/>
              <w:jc w:val="center"/>
              <w:rPr>
                <w:rFonts w:ascii="Times New Roman" w:hAnsi="Times New Roman"/>
                <w:sz w:val="20"/>
                <w:szCs w:val="20"/>
              </w:rPr>
            </w:pPr>
            <w:r w:rsidRPr="00B25A40">
              <w:rPr>
                <w:rFonts w:ascii="Times New Roman" w:hAnsi="Times New Roman"/>
                <w:b/>
                <w:bCs/>
                <w:sz w:val="20"/>
                <w:szCs w:val="20"/>
              </w:rPr>
              <w:t>Coefficients</w:t>
            </w:r>
            <w:r w:rsidRPr="00B25A40">
              <w:rPr>
                <w:rFonts w:ascii="Times New Roman" w:hAnsi="Times New Roman"/>
                <w:b/>
                <w:bCs/>
                <w:sz w:val="20"/>
                <w:szCs w:val="20"/>
                <w:vertAlign w:val="superscript"/>
              </w:rPr>
              <w:t>a</w:t>
            </w:r>
          </w:p>
        </w:tc>
      </w:tr>
      <w:tr w:rsidR="00565459" w:rsidRPr="00B25A40" w:rsidTr="00565459">
        <w:trPr>
          <w:trHeight w:val="599"/>
        </w:trPr>
        <w:tc>
          <w:tcPr>
            <w:tcW w:w="2694" w:type="dxa"/>
            <w:gridSpan w:val="2"/>
            <w:vMerge w:val="restart"/>
            <w:tcBorders>
              <w:top w:val="single" w:sz="4" w:space="0" w:color="auto"/>
              <w:left w:val="single" w:sz="4" w:space="0" w:color="auto"/>
              <w:bottom w:val="single" w:sz="4" w:space="0" w:color="auto"/>
              <w:right w:val="single" w:sz="4" w:space="0" w:color="auto"/>
            </w:tcBorders>
            <w:vAlign w:val="center"/>
          </w:tcPr>
          <w:p w:rsidR="00565459" w:rsidRPr="003762CC" w:rsidRDefault="00565459" w:rsidP="00565459">
            <w:pPr>
              <w:widowControl w:val="0"/>
              <w:autoSpaceDE w:val="0"/>
              <w:autoSpaceDN w:val="0"/>
              <w:adjustRightInd w:val="0"/>
              <w:spacing w:line="320" w:lineRule="atLeast"/>
              <w:ind w:left="60" w:right="60"/>
              <w:jc w:val="center"/>
              <w:rPr>
                <w:rFonts w:ascii="Times New Roman" w:hAnsi="Times New Roman"/>
                <w:sz w:val="20"/>
                <w:szCs w:val="20"/>
              </w:rPr>
            </w:pPr>
            <w:r w:rsidRPr="003762CC">
              <w:rPr>
                <w:rFonts w:ascii="Times New Roman" w:hAnsi="Times New Roman"/>
                <w:sz w:val="20"/>
                <w:szCs w:val="20"/>
              </w:rPr>
              <w:t>Model</w:t>
            </w:r>
          </w:p>
        </w:tc>
        <w:tc>
          <w:tcPr>
            <w:tcW w:w="1842" w:type="dxa"/>
            <w:gridSpan w:val="2"/>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jc w:val="center"/>
              <w:rPr>
                <w:rFonts w:ascii="Times New Roman" w:hAnsi="Times New Roman"/>
                <w:sz w:val="20"/>
                <w:szCs w:val="20"/>
              </w:rPr>
            </w:pPr>
            <w:r w:rsidRPr="003762CC">
              <w:rPr>
                <w:rFonts w:ascii="Times New Roman" w:hAnsi="Times New Roman"/>
                <w:sz w:val="20"/>
                <w:szCs w:val="20"/>
              </w:rPr>
              <w:t>Unstandardized Coefficients</w:t>
            </w:r>
          </w:p>
        </w:tc>
        <w:tc>
          <w:tcPr>
            <w:tcW w:w="1418"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jc w:val="center"/>
              <w:rPr>
                <w:rFonts w:ascii="Times New Roman" w:hAnsi="Times New Roman"/>
                <w:sz w:val="20"/>
                <w:szCs w:val="20"/>
              </w:rPr>
            </w:pPr>
            <w:r w:rsidRPr="003762CC">
              <w:rPr>
                <w:rFonts w:ascii="Times New Roman" w:hAnsi="Times New Roman"/>
                <w:sz w:val="20"/>
                <w:szCs w:val="20"/>
              </w:rPr>
              <w:t>Standardized Coefficients</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rsidR="00565459" w:rsidRPr="003762CC" w:rsidRDefault="00565459" w:rsidP="00565459">
            <w:pPr>
              <w:widowControl w:val="0"/>
              <w:autoSpaceDE w:val="0"/>
              <w:autoSpaceDN w:val="0"/>
              <w:adjustRightInd w:val="0"/>
              <w:spacing w:line="320" w:lineRule="atLeast"/>
              <w:ind w:left="60" w:right="60"/>
              <w:jc w:val="center"/>
              <w:rPr>
                <w:rFonts w:ascii="Times New Roman" w:hAnsi="Times New Roman"/>
                <w:sz w:val="20"/>
                <w:szCs w:val="20"/>
              </w:rPr>
            </w:pPr>
            <w:r w:rsidRPr="003762CC">
              <w:rPr>
                <w:rFonts w:ascii="Times New Roman" w:hAnsi="Times New Roman"/>
                <w:sz w:val="20"/>
                <w:szCs w:val="20"/>
              </w:rPr>
              <w:t>t</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rsidR="00565459" w:rsidRPr="003762CC" w:rsidRDefault="00565459" w:rsidP="00565459">
            <w:pPr>
              <w:widowControl w:val="0"/>
              <w:autoSpaceDE w:val="0"/>
              <w:autoSpaceDN w:val="0"/>
              <w:adjustRightInd w:val="0"/>
              <w:spacing w:line="320" w:lineRule="atLeast"/>
              <w:ind w:left="60" w:right="60"/>
              <w:jc w:val="center"/>
              <w:rPr>
                <w:rFonts w:ascii="Times New Roman" w:hAnsi="Times New Roman"/>
                <w:sz w:val="20"/>
                <w:szCs w:val="20"/>
              </w:rPr>
            </w:pPr>
            <w:r w:rsidRPr="003762CC">
              <w:rPr>
                <w:rFonts w:ascii="Times New Roman" w:hAnsi="Times New Roman"/>
                <w:sz w:val="20"/>
                <w:szCs w:val="20"/>
              </w:rPr>
              <w:t>Sig.</w:t>
            </w:r>
          </w:p>
        </w:tc>
      </w:tr>
      <w:tr w:rsidR="00565459" w:rsidRPr="00B25A40" w:rsidTr="00565459">
        <w:trPr>
          <w:trHeight w:val="286"/>
        </w:trPr>
        <w:tc>
          <w:tcPr>
            <w:tcW w:w="2694" w:type="dxa"/>
            <w:gridSpan w:val="2"/>
            <w:vMerge/>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jc w:val="center"/>
              <w:rPr>
                <w:rFonts w:ascii="Times New Roman" w:hAnsi="Times New Roman"/>
                <w:sz w:val="20"/>
                <w:szCs w:val="20"/>
              </w:rPr>
            </w:pPr>
            <w:r w:rsidRPr="003762CC">
              <w:rPr>
                <w:rFonts w:ascii="Times New Roman" w:hAnsi="Times New Roman"/>
                <w:sz w:val="20"/>
                <w:szCs w:val="20"/>
              </w:rPr>
              <w:t>B</w:t>
            </w:r>
          </w:p>
        </w:tc>
        <w:tc>
          <w:tcPr>
            <w:tcW w:w="992"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jc w:val="center"/>
              <w:rPr>
                <w:rFonts w:ascii="Times New Roman" w:hAnsi="Times New Roman"/>
                <w:sz w:val="20"/>
                <w:szCs w:val="20"/>
              </w:rPr>
            </w:pPr>
            <w:r w:rsidRPr="003762CC">
              <w:rPr>
                <w:rFonts w:ascii="Times New Roman" w:hAnsi="Times New Roman"/>
                <w:sz w:val="20"/>
                <w:szCs w:val="20"/>
              </w:rPr>
              <w:t>Std. Error</w:t>
            </w:r>
          </w:p>
        </w:tc>
        <w:tc>
          <w:tcPr>
            <w:tcW w:w="1418"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jc w:val="center"/>
              <w:rPr>
                <w:rFonts w:ascii="Times New Roman" w:hAnsi="Times New Roman"/>
                <w:sz w:val="20"/>
                <w:szCs w:val="20"/>
              </w:rPr>
            </w:pPr>
            <w:r w:rsidRPr="003762CC">
              <w:rPr>
                <w:rFonts w:ascii="Times New Roman" w:hAnsi="Times New Roman"/>
                <w:sz w:val="20"/>
                <w:szCs w:val="20"/>
              </w:rPr>
              <w:t>Beta</w:t>
            </w:r>
          </w:p>
        </w:tc>
        <w:tc>
          <w:tcPr>
            <w:tcW w:w="850" w:type="dxa"/>
            <w:vMerge/>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rPr>
                <w:rFonts w:ascii="Times New Roman" w:hAnsi="Times New Roman"/>
                <w:sz w:val="20"/>
                <w:szCs w:val="20"/>
              </w:rPr>
            </w:pPr>
          </w:p>
        </w:tc>
        <w:tc>
          <w:tcPr>
            <w:tcW w:w="851" w:type="dxa"/>
            <w:vMerge/>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rPr>
                <w:rFonts w:ascii="Times New Roman" w:hAnsi="Times New Roman"/>
                <w:sz w:val="20"/>
                <w:szCs w:val="20"/>
              </w:rPr>
            </w:pPr>
          </w:p>
        </w:tc>
      </w:tr>
      <w:tr w:rsidR="00565459" w:rsidRPr="00B25A40" w:rsidTr="00565459">
        <w:trPr>
          <w:trHeight w:val="299"/>
        </w:trPr>
        <w:tc>
          <w:tcPr>
            <w:tcW w:w="426" w:type="dxa"/>
            <w:vMerge w:val="restart"/>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rPr>
                <w:rFonts w:ascii="Times New Roman" w:hAnsi="Times New Roman"/>
                <w:sz w:val="20"/>
                <w:szCs w:val="20"/>
              </w:rPr>
            </w:pPr>
            <w:r w:rsidRPr="003762CC">
              <w:rPr>
                <w:rFonts w:ascii="Times New Roman" w:hAnsi="Times New Roman"/>
                <w:sz w:val="20"/>
                <w:szCs w:val="20"/>
              </w:rPr>
              <w:t>1</w:t>
            </w:r>
          </w:p>
        </w:tc>
        <w:tc>
          <w:tcPr>
            <w:tcW w:w="2268"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rPr>
                <w:rFonts w:ascii="Times New Roman" w:hAnsi="Times New Roman"/>
                <w:sz w:val="20"/>
                <w:szCs w:val="20"/>
              </w:rPr>
            </w:pPr>
            <w:r w:rsidRPr="003762CC">
              <w:rPr>
                <w:rFonts w:ascii="Times New Roman" w:hAnsi="Times New Roman"/>
                <w:sz w:val="20"/>
                <w:szCs w:val="20"/>
              </w:rPr>
              <w:t>(Constant)</w:t>
            </w:r>
          </w:p>
        </w:tc>
        <w:tc>
          <w:tcPr>
            <w:tcW w:w="850"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11,251</w:t>
            </w:r>
          </w:p>
        </w:tc>
        <w:tc>
          <w:tcPr>
            <w:tcW w:w="992"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1,838</w:t>
            </w:r>
          </w:p>
        </w:tc>
        <w:tc>
          <w:tcPr>
            <w:tcW w:w="1418"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rPr>
                <w:rFonts w:ascii="Times New Roman" w:hAnsi="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6,120</w:t>
            </w:r>
          </w:p>
        </w:tc>
        <w:tc>
          <w:tcPr>
            <w:tcW w:w="851"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&lt;,001</w:t>
            </w:r>
          </w:p>
        </w:tc>
      </w:tr>
      <w:tr w:rsidR="00565459" w:rsidRPr="00B25A40" w:rsidTr="00565459">
        <w:trPr>
          <w:trHeight w:val="314"/>
        </w:trPr>
        <w:tc>
          <w:tcPr>
            <w:tcW w:w="426" w:type="dxa"/>
            <w:vMerge/>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rPr>
                <w:rFonts w:ascii="Times New Roman" w:hAnsi="Times New Roman"/>
                <w:sz w:val="20"/>
                <w:szCs w:val="20"/>
              </w:rPr>
            </w:pPr>
            <w:r w:rsidRPr="00B25A40">
              <w:rPr>
                <w:rFonts w:ascii="Times New Roman" w:hAnsi="Times New Roman"/>
                <w:sz w:val="20"/>
                <w:szCs w:val="20"/>
              </w:rPr>
              <w:t>Kesadaran Wajib Pajak</w:t>
            </w:r>
          </w:p>
        </w:tc>
        <w:tc>
          <w:tcPr>
            <w:tcW w:w="850"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,104</w:t>
            </w:r>
          </w:p>
        </w:tc>
        <w:tc>
          <w:tcPr>
            <w:tcW w:w="992"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,092</w:t>
            </w:r>
          </w:p>
        </w:tc>
        <w:tc>
          <w:tcPr>
            <w:tcW w:w="1418"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,100</w:t>
            </w:r>
          </w:p>
        </w:tc>
        <w:tc>
          <w:tcPr>
            <w:tcW w:w="850"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1,128</w:t>
            </w:r>
          </w:p>
        </w:tc>
        <w:tc>
          <w:tcPr>
            <w:tcW w:w="851"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,262</w:t>
            </w:r>
          </w:p>
        </w:tc>
      </w:tr>
      <w:tr w:rsidR="00565459" w:rsidRPr="00B25A40" w:rsidTr="00565459">
        <w:trPr>
          <w:trHeight w:val="314"/>
        </w:trPr>
        <w:tc>
          <w:tcPr>
            <w:tcW w:w="426" w:type="dxa"/>
            <w:vMerge/>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rPr>
                <w:rFonts w:ascii="Times New Roman" w:hAnsi="Times New Roman"/>
                <w:sz w:val="20"/>
                <w:szCs w:val="20"/>
              </w:rPr>
            </w:pPr>
            <w:r w:rsidRPr="00B25A40">
              <w:rPr>
                <w:rFonts w:ascii="Times New Roman" w:hAnsi="Times New Roman"/>
                <w:sz w:val="20"/>
                <w:szCs w:val="20"/>
              </w:rPr>
              <w:t>Lingkungan sosial</w:t>
            </w:r>
          </w:p>
        </w:tc>
        <w:tc>
          <w:tcPr>
            <w:tcW w:w="850"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,014</w:t>
            </w:r>
          </w:p>
        </w:tc>
        <w:tc>
          <w:tcPr>
            <w:tcW w:w="992"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,075</w:t>
            </w:r>
          </w:p>
        </w:tc>
        <w:tc>
          <w:tcPr>
            <w:tcW w:w="1418"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,018</w:t>
            </w:r>
          </w:p>
        </w:tc>
        <w:tc>
          <w:tcPr>
            <w:tcW w:w="850"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,181</w:t>
            </w:r>
          </w:p>
        </w:tc>
        <w:tc>
          <w:tcPr>
            <w:tcW w:w="851"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,857</w:t>
            </w:r>
          </w:p>
        </w:tc>
      </w:tr>
      <w:tr w:rsidR="00565459" w:rsidRPr="00B25A40" w:rsidTr="00565459">
        <w:trPr>
          <w:trHeight w:val="314"/>
        </w:trPr>
        <w:tc>
          <w:tcPr>
            <w:tcW w:w="426" w:type="dxa"/>
            <w:vMerge/>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rPr>
                <w:rFonts w:ascii="Times New Roman" w:hAnsi="Times New Roman"/>
                <w:sz w:val="20"/>
                <w:szCs w:val="20"/>
              </w:rPr>
            </w:pPr>
          </w:p>
        </w:tc>
        <w:tc>
          <w:tcPr>
            <w:tcW w:w="2268"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rPr>
                <w:rFonts w:ascii="Times New Roman" w:hAnsi="Times New Roman"/>
                <w:sz w:val="20"/>
                <w:szCs w:val="20"/>
              </w:rPr>
            </w:pPr>
            <w:r w:rsidRPr="00B25A40">
              <w:rPr>
                <w:rFonts w:ascii="Times New Roman" w:hAnsi="Times New Roman"/>
                <w:sz w:val="20"/>
                <w:szCs w:val="20"/>
              </w:rPr>
              <w:t>Pengetahuan Perpajakan</w:t>
            </w:r>
          </w:p>
        </w:tc>
        <w:tc>
          <w:tcPr>
            <w:tcW w:w="850"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,218</w:t>
            </w:r>
          </w:p>
        </w:tc>
        <w:tc>
          <w:tcPr>
            <w:tcW w:w="992"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,072</w:t>
            </w:r>
          </w:p>
        </w:tc>
        <w:tc>
          <w:tcPr>
            <w:tcW w:w="1418"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,298</w:t>
            </w:r>
          </w:p>
        </w:tc>
        <w:tc>
          <w:tcPr>
            <w:tcW w:w="850"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3,012</w:t>
            </w:r>
          </w:p>
        </w:tc>
        <w:tc>
          <w:tcPr>
            <w:tcW w:w="851" w:type="dxa"/>
            <w:tcBorders>
              <w:top w:val="single" w:sz="4" w:space="0" w:color="auto"/>
              <w:left w:val="single" w:sz="4" w:space="0" w:color="auto"/>
              <w:bottom w:val="single" w:sz="4" w:space="0" w:color="auto"/>
              <w:right w:val="single" w:sz="4" w:space="0" w:color="auto"/>
            </w:tcBorders>
          </w:tcPr>
          <w:p w:rsidR="00565459" w:rsidRPr="003762CC" w:rsidRDefault="00565459" w:rsidP="00565459">
            <w:pPr>
              <w:widowControl w:val="0"/>
              <w:autoSpaceDE w:val="0"/>
              <w:autoSpaceDN w:val="0"/>
              <w:adjustRightInd w:val="0"/>
              <w:spacing w:line="320" w:lineRule="atLeast"/>
              <w:ind w:left="60" w:right="60"/>
              <w:jc w:val="right"/>
              <w:rPr>
                <w:rFonts w:ascii="Times New Roman" w:hAnsi="Times New Roman"/>
                <w:sz w:val="20"/>
                <w:szCs w:val="20"/>
              </w:rPr>
            </w:pPr>
            <w:r w:rsidRPr="003762CC">
              <w:rPr>
                <w:rFonts w:ascii="Times New Roman" w:hAnsi="Times New Roman"/>
                <w:sz w:val="20"/>
                <w:szCs w:val="20"/>
              </w:rPr>
              <w:t>,003</w:t>
            </w:r>
          </w:p>
        </w:tc>
      </w:tr>
      <w:tr w:rsidR="00565459" w:rsidRPr="00B25A40" w:rsidTr="00565459">
        <w:trPr>
          <w:trHeight w:val="299"/>
        </w:trPr>
        <w:tc>
          <w:tcPr>
            <w:tcW w:w="7655" w:type="dxa"/>
            <w:gridSpan w:val="7"/>
            <w:tcBorders>
              <w:top w:val="single" w:sz="4" w:space="0" w:color="auto"/>
              <w:left w:val="nil"/>
              <w:bottom w:val="nil"/>
              <w:right w:val="nil"/>
            </w:tcBorders>
            <w:vAlign w:val="center"/>
          </w:tcPr>
          <w:p w:rsidR="00565459" w:rsidRPr="00885DDA" w:rsidRDefault="00565459" w:rsidP="00565459">
            <w:pPr>
              <w:pStyle w:val="ListParagraph"/>
              <w:widowControl w:val="0"/>
              <w:numPr>
                <w:ilvl w:val="0"/>
                <w:numId w:val="73"/>
              </w:numPr>
              <w:autoSpaceDE w:val="0"/>
              <w:autoSpaceDN w:val="0"/>
              <w:adjustRightInd w:val="0"/>
              <w:spacing w:line="320" w:lineRule="atLeast"/>
              <w:ind w:right="60"/>
              <w:rPr>
                <w:rFonts w:ascii="Times New Roman" w:hAnsi="Times New Roman"/>
                <w:sz w:val="20"/>
                <w:szCs w:val="20"/>
              </w:rPr>
            </w:pPr>
            <w:r w:rsidRPr="00885DDA">
              <w:rPr>
                <w:rFonts w:ascii="Times New Roman" w:hAnsi="Times New Roman"/>
                <w:sz w:val="20"/>
                <w:szCs w:val="20"/>
              </w:rPr>
              <w:t>Dependent Variable: Kepatuhan Wajib Pajak</w:t>
            </w:r>
          </w:p>
        </w:tc>
      </w:tr>
    </w:tbl>
    <w:p w:rsidR="00565459" w:rsidRDefault="00565459" w:rsidP="00565459">
      <w:pPr>
        <w:pStyle w:val="NoSpacing"/>
        <w:widowControl w:val="0"/>
        <w:spacing w:line="480" w:lineRule="auto"/>
        <w:jc w:val="both"/>
        <w:rPr>
          <w:b w:val="0"/>
        </w:rPr>
      </w:pPr>
    </w:p>
    <w:p w:rsidR="00565459" w:rsidRDefault="00565459" w:rsidP="00565459">
      <w:pPr>
        <w:pStyle w:val="NoSpacing"/>
        <w:widowControl w:val="0"/>
        <w:spacing w:line="480" w:lineRule="auto"/>
        <w:jc w:val="both"/>
        <w:rPr>
          <w:b w:val="0"/>
        </w:rPr>
      </w:pPr>
    </w:p>
    <w:p w:rsidR="00565459" w:rsidRDefault="00565459" w:rsidP="00565459">
      <w:pPr>
        <w:pStyle w:val="NoSpacing"/>
        <w:widowControl w:val="0"/>
        <w:spacing w:line="480" w:lineRule="auto"/>
        <w:jc w:val="both"/>
        <w:rPr>
          <w:b w:val="0"/>
        </w:rPr>
      </w:pPr>
    </w:p>
    <w:p w:rsidR="00565459" w:rsidRDefault="00565459" w:rsidP="00565459">
      <w:pPr>
        <w:pStyle w:val="NoSpacing"/>
        <w:widowControl w:val="0"/>
        <w:spacing w:line="480" w:lineRule="auto"/>
        <w:jc w:val="both"/>
        <w:rPr>
          <w:b w:val="0"/>
        </w:rPr>
      </w:pPr>
    </w:p>
    <w:p w:rsidR="00565459" w:rsidRDefault="00565459" w:rsidP="00565459">
      <w:pPr>
        <w:pStyle w:val="NoSpacing"/>
        <w:widowControl w:val="0"/>
        <w:spacing w:line="480" w:lineRule="auto"/>
        <w:jc w:val="both"/>
        <w:rPr>
          <w:b w:val="0"/>
        </w:rPr>
      </w:pPr>
    </w:p>
    <w:p w:rsidR="00565459" w:rsidRDefault="00565459" w:rsidP="00565459">
      <w:pPr>
        <w:pStyle w:val="NoSpacing"/>
        <w:widowControl w:val="0"/>
        <w:spacing w:line="480" w:lineRule="auto"/>
        <w:jc w:val="both"/>
        <w:rPr>
          <w:b w:val="0"/>
        </w:rPr>
      </w:pPr>
    </w:p>
    <w:p w:rsidR="00565459" w:rsidRDefault="00565459" w:rsidP="00565459">
      <w:pPr>
        <w:pStyle w:val="NoSpacing"/>
        <w:widowControl w:val="0"/>
        <w:spacing w:line="480" w:lineRule="auto"/>
        <w:jc w:val="both"/>
        <w:rPr>
          <w:b w:val="0"/>
        </w:rPr>
      </w:pPr>
    </w:p>
    <w:p w:rsidR="00565459" w:rsidRDefault="00565459" w:rsidP="00565459">
      <w:pPr>
        <w:widowControl w:val="0"/>
      </w:pPr>
    </w:p>
    <w:p w:rsidR="00565459" w:rsidRPr="001D52CB" w:rsidRDefault="00565459" w:rsidP="00565459">
      <w:pPr>
        <w:widowControl w:val="0"/>
        <w:spacing w:line="480" w:lineRule="auto"/>
        <w:ind w:firstLine="720"/>
        <w:rPr>
          <w:rFonts w:ascii="Times New Roman" w:hAnsi="Times New Roman"/>
          <w:i/>
          <w:sz w:val="20"/>
        </w:rPr>
      </w:pPr>
      <w:r w:rsidRPr="002B6C89">
        <w:rPr>
          <w:rFonts w:ascii="Times New Roman" w:hAnsi="Times New Roman"/>
          <w:i/>
          <w:sz w:val="20"/>
        </w:rPr>
        <w:t xml:space="preserve">Sumber: </w:t>
      </w:r>
      <w:r>
        <w:rPr>
          <w:rFonts w:ascii="Times New Roman" w:hAnsi="Times New Roman"/>
          <w:i/>
          <w:sz w:val="20"/>
        </w:rPr>
        <w:t>Hasil Olah Data SPSS 30  (2026)</w:t>
      </w:r>
    </w:p>
    <w:p w:rsidR="00565459" w:rsidRPr="00885DDA" w:rsidRDefault="00565459" w:rsidP="00565459">
      <w:pPr>
        <w:widowControl w:val="0"/>
        <w:spacing w:line="480" w:lineRule="auto"/>
        <w:ind w:left="720" w:firstLine="556"/>
        <w:rPr>
          <w:rFonts w:ascii="Times New Roman" w:hAnsi="Times New Roman"/>
          <w:sz w:val="24"/>
        </w:rPr>
      </w:pPr>
      <w:r w:rsidRPr="00885DDA">
        <w:rPr>
          <w:rFonts w:ascii="Times New Roman" w:hAnsi="Times New Roman"/>
          <w:sz w:val="24"/>
        </w:rPr>
        <w:t xml:space="preserve">Berdasarkan hasi uji t yang tercantum pada tabel 4.13 di atas, kesimpulan </w:t>
      </w:r>
      <w:r>
        <w:rPr>
          <w:rFonts w:ascii="Times New Roman" w:hAnsi="Times New Roman"/>
          <w:sz w:val="24"/>
        </w:rPr>
        <w:t>dari penelitian ini adalah sebagai berikut:</w:t>
      </w:r>
    </w:p>
    <w:p w:rsidR="00565459" w:rsidRPr="00677CF1" w:rsidRDefault="00565459" w:rsidP="00565459">
      <w:pPr>
        <w:pStyle w:val="ListParagraph"/>
        <w:widowControl w:val="0"/>
        <w:numPr>
          <w:ilvl w:val="0"/>
          <w:numId w:val="74"/>
        </w:numPr>
        <w:spacing w:line="480" w:lineRule="auto"/>
        <w:jc w:val="both"/>
        <w:rPr>
          <w:rFonts w:ascii="Times New Roman" w:hAnsi="Times New Roman"/>
          <w:sz w:val="24"/>
        </w:rPr>
      </w:pPr>
      <w:r w:rsidRPr="00885DDA">
        <w:rPr>
          <w:rFonts w:ascii="Times New Roman" w:hAnsi="Times New Roman"/>
          <w:sz w:val="24"/>
        </w:rPr>
        <w:t xml:space="preserve">Uji parsial variabel Kesadaran Wajib Pajak (X1) </w:t>
      </w:r>
      <w:r>
        <w:rPr>
          <w:rFonts w:ascii="Times New Roman" w:hAnsi="Times New Roman"/>
          <w:sz w:val="24"/>
        </w:rPr>
        <w:t xml:space="preserve">terhadap variabel </w:t>
      </w:r>
      <w:r>
        <w:rPr>
          <w:rFonts w:ascii="Times New Roman" w:hAnsi="Times New Roman"/>
          <w:sz w:val="24"/>
        </w:rPr>
        <w:lastRenderedPageBreak/>
        <w:t>Kepatuhan Wajib Pajak menunjukkan bahwa nilai t hitung sebesar 1,128 lebih kecil jika dibandingkan dengan nilai t tabel sebesar 1,981 dengan nilai signifikansi 0,262 yang lebih besar dari 0,05. Berdasarkan hasil tersebut dapat dikatakan bahwa variabel kesadaran wajib pajak tidak berpengaruh signifikan terhadap variabel kepatuhan wajib pajak</w:t>
      </w:r>
    </w:p>
    <w:p w:rsidR="00565459" w:rsidRDefault="00565459" w:rsidP="00565459">
      <w:pPr>
        <w:pStyle w:val="ListParagraph"/>
        <w:widowControl w:val="0"/>
        <w:numPr>
          <w:ilvl w:val="0"/>
          <w:numId w:val="74"/>
        </w:numPr>
        <w:spacing w:line="480" w:lineRule="auto"/>
        <w:jc w:val="both"/>
        <w:rPr>
          <w:rFonts w:ascii="Times New Roman" w:hAnsi="Times New Roman"/>
          <w:sz w:val="24"/>
        </w:rPr>
      </w:pPr>
      <w:r>
        <w:rPr>
          <w:rFonts w:ascii="Times New Roman" w:hAnsi="Times New Roman"/>
          <w:sz w:val="24"/>
        </w:rPr>
        <w:t>Uji parsial varaibel Lingkungan Sosial (X2) terhadap variabel Kepatuhan Wajib Pajak memperoleh nilai t hitung sebesar 0,181 yang lebih kecil dari t tabel 1, 981 serta nilai signifikansi sebesar 0,857 yang jauh lebih besar dari 0,05, dengan demikian dapat disimpulkan bahwa variabel Lingkungan Sosial tidak berpengaruh signifikan terhadap variabel Kepatuhan Wajib Pajak.</w:t>
      </w:r>
    </w:p>
    <w:p w:rsidR="00565459" w:rsidRPr="00565459" w:rsidRDefault="00565459" w:rsidP="00565459">
      <w:pPr>
        <w:pStyle w:val="ListParagraph"/>
        <w:widowControl w:val="0"/>
        <w:numPr>
          <w:ilvl w:val="0"/>
          <w:numId w:val="74"/>
        </w:numPr>
        <w:spacing w:line="480" w:lineRule="auto"/>
        <w:jc w:val="both"/>
        <w:rPr>
          <w:rFonts w:ascii="Times New Roman" w:hAnsi="Times New Roman"/>
          <w:sz w:val="24"/>
        </w:rPr>
      </w:pPr>
      <w:r>
        <w:rPr>
          <w:rFonts w:ascii="Times New Roman" w:hAnsi="Times New Roman"/>
          <w:sz w:val="24"/>
        </w:rPr>
        <w:t>Uji parsial varaibel Pengetahuan Perpajakan (X3) terhadap varaibel Kepatuhan Wajib Pajak diperoleh nilai t hitung sebesar 3,012 lebih besar dari t tabel yaitu 1,981 atau nilai signifikansi sebesar 0,003 yang kurang dari alpha 0,05. Hal ini menunjukkan bahwa variabel Pengetahuan Perpajakan berpengaruh signifikan terhadap variabel Kepatuhan Wajib Pajak.</w:t>
      </w:r>
    </w:p>
    <w:p w:rsidR="00F24E59" w:rsidRPr="00565459" w:rsidRDefault="00565459" w:rsidP="00F24E59">
      <w:pPr>
        <w:pStyle w:val="Heading2"/>
        <w:keepNext w:val="0"/>
        <w:keepLines w:val="0"/>
        <w:widowControl w:val="0"/>
        <w:numPr>
          <w:ilvl w:val="0"/>
          <w:numId w:val="65"/>
        </w:numPr>
        <w:spacing w:line="480" w:lineRule="auto"/>
        <w:ind w:left="851"/>
        <w:rPr>
          <w:rFonts w:ascii="Times New Roman" w:hAnsi="Times New Roman"/>
          <w:b/>
          <w:color w:val="000000" w:themeColor="text1"/>
        </w:rPr>
      </w:pPr>
      <w:bookmarkStart w:id="261" w:name="_Toc224067492"/>
      <w:bookmarkEnd w:id="258"/>
      <w:r>
        <w:rPr>
          <w:rFonts w:ascii="Times New Roman" w:hAnsi="Times New Roman"/>
          <w:b/>
          <w:color w:val="000000" w:themeColor="text1"/>
        </w:rPr>
        <w:t xml:space="preserve"> </w:t>
      </w:r>
      <w:bookmarkStart w:id="262" w:name="_Toc226311249"/>
      <w:r w:rsidRPr="00565459">
        <w:rPr>
          <w:rFonts w:ascii="Times New Roman" w:hAnsi="Times New Roman"/>
          <w:b/>
          <w:color w:val="000000" w:themeColor="text1"/>
        </w:rPr>
        <w:t>Koefisien Determinasi (R</w:t>
      </w:r>
      <w:r w:rsidRPr="00565459">
        <w:rPr>
          <w:rFonts w:ascii="Times New Roman" w:hAnsi="Times New Roman"/>
          <w:b/>
          <w:color w:val="000000" w:themeColor="text1"/>
          <w:vertAlign w:val="superscript"/>
        </w:rPr>
        <w:t>2</w:t>
      </w:r>
      <w:r w:rsidRPr="00565459">
        <w:rPr>
          <w:rFonts w:ascii="Times New Roman" w:hAnsi="Times New Roman"/>
          <w:b/>
          <w:color w:val="000000" w:themeColor="text1"/>
        </w:rPr>
        <w:t>)</w:t>
      </w:r>
      <w:bookmarkEnd w:id="261"/>
      <w:bookmarkEnd w:id="262"/>
    </w:p>
    <w:p w:rsidR="00BF446B" w:rsidRDefault="00BF446B" w:rsidP="00565459">
      <w:pPr>
        <w:pStyle w:val="NoSpacing"/>
        <w:widowControl w:val="0"/>
        <w:spacing w:after="240" w:line="480" w:lineRule="auto"/>
        <w:ind w:left="567" w:firstLine="426"/>
        <w:jc w:val="both"/>
        <w:rPr>
          <w:b w:val="0"/>
        </w:rPr>
      </w:pPr>
      <w:r>
        <w:rPr>
          <w:b w:val="0"/>
        </w:rPr>
        <w:t xml:space="preserve">Menurut </w:t>
      </w:r>
      <w:r w:rsidR="001F5B95">
        <w:rPr>
          <w:b w:val="0"/>
        </w:rPr>
        <w:fldChar w:fldCharType="begin" w:fldLock="1"/>
      </w:r>
      <w:r w:rsidR="001F5B95">
        <w:rPr>
          <w:b w:val="0"/>
        </w:rPr>
        <w:instrText>ADDIN CSL_CITATION {"citationItems":[{"id":"ITEM-1","itemData":{"ISBN":"9797040151","author":[{"dropping-particle":"","family":"Ghozali","given":"Imam","non-dropping-particle":"","parse-names":false,"suffix":""}],"edition":"10","id":"ITEM-1","issued":{"date-parts":[["2021"]]},"publisher":"Badan Penerbit Universitas Diponegoro","publisher-place":"Semarang","title":"Aplikasi Analisis Multivariate Dengan Program IBM SPSS 26 Edisi 10","type":"book"},"uris":["http://www.mendeley.com/documents/?uuid=ad61f4fb-7436-4ab7-bdae-cecadf9a70e9"]}],"mendeley":{"formattedCitation":"(Ghozali, 2021)","manualFormatting":"Ghozali, (2021:147)","plainTextFormattedCitation":"(Ghozali, 2021)","previouslyFormattedCitation":"(Ghozali, 2021)"},"properties":{"noteIndex":0},"schema":"https://github.com/citation-style-language/schema/raw/master/csl-citation.json"}</w:instrText>
      </w:r>
      <w:r w:rsidR="001F5B95">
        <w:rPr>
          <w:b w:val="0"/>
        </w:rPr>
        <w:fldChar w:fldCharType="separate"/>
      </w:r>
      <w:r w:rsidRPr="00BF446B">
        <w:rPr>
          <w:b w:val="0"/>
          <w:noProof/>
        </w:rPr>
        <w:t xml:space="preserve">Ghozali, </w:t>
      </w:r>
      <w:r>
        <w:rPr>
          <w:b w:val="0"/>
          <w:noProof/>
        </w:rPr>
        <w:t>(</w:t>
      </w:r>
      <w:r w:rsidRPr="00BF446B">
        <w:rPr>
          <w:b w:val="0"/>
          <w:noProof/>
        </w:rPr>
        <w:t>2021</w:t>
      </w:r>
      <w:r>
        <w:rPr>
          <w:b w:val="0"/>
          <w:noProof/>
        </w:rPr>
        <w:t>:147</w:t>
      </w:r>
      <w:r w:rsidRPr="00BF446B">
        <w:rPr>
          <w:b w:val="0"/>
          <w:noProof/>
        </w:rPr>
        <w:t>)</w:t>
      </w:r>
      <w:r w:rsidR="001F5B95">
        <w:rPr>
          <w:b w:val="0"/>
        </w:rPr>
        <w:fldChar w:fldCharType="end"/>
      </w:r>
      <w:r>
        <w:rPr>
          <w:b w:val="0"/>
        </w:rPr>
        <w:t xml:space="preserve"> k</w:t>
      </w:r>
      <w:r w:rsidRPr="0026598C">
        <w:rPr>
          <w:b w:val="0"/>
        </w:rPr>
        <w:t>oefisien determinasi (R</w:t>
      </w:r>
      <w:r w:rsidRPr="0090433F">
        <w:rPr>
          <w:b w:val="0"/>
          <w:vertAlign w:val="superscript"/>
        </w:rPr>
        <w:t>2</w:t>
      </w:r>
      <w:r w:rsidRPr="0026598C">
        <w:rPr>
          <w:b w:val="0"/>
        </w:rPr>
        <w:t>) digunakan untuk mengukur seberapa jauh kem</w:t>
      </w:r>
      <w:r>
        <w:rPr>
          <w:b w:val="0"/>
        </w:rPr>
        <w:t>ampuan model dalam menerangkan v</w:t>
      </w:r>
      <w:r w:rsidRPr="0026598C">
        <w:rPr>
          <w:b w:val="0"/>
        </w:rPr>
        <w:t xml:space="preserve">ariasi variabel dependen. Nilai koefisien determinasi berkisar antara 0 (nol) dan 1 (satu), </w:t>
      </w:r>
      <w:r>
        <w:rPr>
          <w:b w:val="0"/>
        </w:rPr>
        <w:t xml:space="preserve">semakin kecil nilai koefisien determinasi hasil tersebut menunjukkan bahwa kemampuan variabel-variabel bebas dalam menjelaskan varaibel terikat sangat terbatas. </w:t>
      </w:r>
      <w:r>
        <w:rPr>
          <w:b w:val="0"/>
        </w:rPr>
        <w:lastRenderedPageBreak/>
        <w:t>Namun sebaliknya, jika nilai koefisien determinasi mendekati angka satu maka semakin baik kemampuan variabel-variabel bebas dalam menjelaskan variabel terikatnya. Hasil uji koefisien determinasi (R</w:t>
      </w:r>
      <w:r w:rsidRPr="0090433F">
        <w:rPr>
          <w:b w:val="0"/>
          <w:vertAlign w:val="superscript"/>
        </w:rPr>
        <w:t>2</w:t>
      </w:r>
      <w:r>
        <w:rPr>
          <w:b w:val="0"/>
        </w:rPr>
        <w:t>) ditunjukkan pada tabel 4.15.</w:t>
      </w:r>
    </w:p>
    <w:p w:rsidR="0090433F" w:rsidRPr="002B6C89" w:rsidRDefault="0090433F" w:rsidP="0053535E">
      <w:pPr>
        <w:pStyle w:val="Caption"/>
        <w:widowControl w:val="0"/>
        <w:rPr>
          <w:rFonts w:ascii="Times New Roman" w:hAnsi="Times New Roman"/>
          <w:b/>
          <w:i w:val="0"/>
          <w:color w:val="auto"/>
          <w:sz w:val="22"/>
        </w:rPr>
      </w:pPr>
      <w:r>
        <w:rPr>
          <w:b/>
        </w:rPr>
        <w:tab/>
      </w:r>
      <w:bookmarkStart w:id="263" w:name="_Toc224066576"/>
      <w:bookmarkStart w:id="264" w:name="_Toc224560580"/>
      <w:r w:rsidR="002B6C89" w:rsidRPr="002B6C89">
        <w:rPr>
          <w:rFonts w:ascii="Times New Roman" w:hAnsi="Times New Roman"/>
          <w:b/>
          <w:i w:val="0"/>
          <w:color w:val="auto"/>
          <w:sz w:val="22"/>
        </w:rPr>
        <w:t xml:space="preserve">Tabel 4. </w:t>
      </w:r>
      <w:r w:rsidR="002B6C89" w:rsidRPr="002B6C89">
        <w:rPr>
          <w:rFonts w:ascii="Times New Roman" w:hAnsi="Times New Roman"/>
          <w:b/>
          <w:i w:val="0"/>
          <w:color w:val="auto"/>
          <w:sz w:val="22"/>
        </w:rPr>
        <w:fldChar w:fldCharType="begin"/>
      </w:r>
      <w:r w:rsidR="002B6C89" w:rsidRPr="002B6C89">
        <w:rPr>
          <w:rFonts w:ascii="Times New Roman" w:hAnsi="Times New Roman"/>
          <w:b/>
          <w:i w:val="0"/>
          <w:color w:val="auto"/>
          <w:sz w:val="22"/>
        </w:rPr>
        <w:instrText xml:space="preserve"> SEQ Tabel_4. \* ARABIC </w:instrText>
      </w:r>
      <w:r w:rsidR="002B6C89" w:rsidRPr="002B6C89">
        <w:rPr>
          <w:rFonts w:ascii="Times New Roman" w:hAnsi="Times New Roman"/>
          <w:b/>
          <w:i w:val="0"/>
          <w:color w:val="auto"/>
          <w:sz w:val="22"/>
        </w:rPr>
        <w:fldChar w:fldCharType="separate"/>
      </w:r>
      <w:r w:rsidR="00D775D3">
        <w:rPr>
          <w:rFonts w:ascii="Times New Roman" w:hAnsi="Times New Roman"/>
          <w:b/>
          <w:i w:val="0"/>
          <w:noProof/>
          <w:color w:val="auto"/>
          <w:sz w:val="22"/>
        </w:rPr>
        <w:t>15</w:t>
      </w:r>
      <w:r w:rsidR="002B6C89" w:rsidRPr="002B6C89">
        <w:rPr>
          <w:rFonts w:ascii="Times New Roman" w:hAnsi="Times New Roman"/>
          <w:b/>
          <w:i w:val="0"/>
          <w:color w:val="auto"/>
          <w:sz w:val="22"/>
        </w:rPr>
        <w:fldChar w:fldCharType="end"/>
      </w:r>
      <w:r w:rsidR="002B6C89" w:rsidRPr="002B6C89">
        <w:rPr>
          <w:rFonts w:ascii="Times New Roman" w:hAnsi="Times New Roman"/>
          <w:b/>
          <w:i w:val="0"/>
          <w:color w:val="auto"/>
          <w:sz w:val="22"/>
        </w:rPr>
        <w:t xml:space="preserve"> </w:t>
      </w:r>
      <w:r w:rsidRPr="002B6C89">
        <w:rPr>
          <w:rFonts w:ascii="Times New Roman" w:hAnsi="Times New Roman"/>
          <w:b/>
          <w:i w:val="0"/>
          <w:color w:val="auto"/>
          <w:sz w:val="22"/>
        </w:rPr>
        <w:t>Hasil Uji Koefisien Determinasi (R</w:t>
      </w:r>
      <w:r w:rsidRPr="002B6C89">
        <w:rPr>
          <w:rFonts w:ascii="Times New Roman" w:hAnsi="Times New Roman"/>
          <w:b/>
          <w:i w:val="0"/>
          <w:color w:val="auto"/>
          <w:sz w:val="22"/>
          <w:vertAlign w:val="superscript"/>
        </w:rPr>
        <w:t>2</w:t>
      </w:r>
      <w:r w:rsidRPr="002B6C89">
        <w:rPr>
          <w:rFonts w:ascii="Times New Roman" w:hAnsi="Times New Roman"/>
          <w:b/>
          <w:i w:val="0"/>
          <w:color w:val="auto"/>
          <w:sz w:val="22"/>
        </w:rPr>
        <w:t>)</w:t>
      </w:r>
      <w:bookmarkEnd w:id="263"/>
      <w:bookmarkEnd w:id="264"/>
    </w:p>
    <w:tbl>
      <w:tblPr>
        <w:tblStyle w:val="TableGridLight"/>
        <w:tblW w:w="6676" w:type="dxa"/>
        <w:tblInd w:w="862" w:type="dxa"/>
        <w:tblLayout w:type="fixed"/>
        <w:tblLook w:val="0000" w:firstRow="0" w:lastRow="0" w:firstColumn="0" w:lastColumn="0" w:noHBand="0" w:noVBand="0"/>
      </w:tblPr>
      <w:tblGrid>
        <w:gridCol w:w="976"/>
        <w:gridCol w:w="1073"/>
        <w:gridCol w:w="1191"/>
        <w:gridCol w:w="1718"/>
        <w:gridCol w:w="1718"/>
      </w:tblGrid>
      <w:tr w:rsidR="0090433F" w:rsidRPr="0090433F" w:rsidTr="0090433F">
        <w:tc>
          <w:tcPr>
            <w:tcW w:w="6676" w:type="dxa"/>
            <w:gridSpan w:val="5"/>
          </w:tcPr>
          <w:p w:rsidR="0090433F" w:rsidRPr="0090433F" w:rsidRDefault="0090433F" w:rsidP="0053535E">
            <w:pPr>
              <w:widowControl w:val="0"/>
              <w:autoSpaceDE w:val="0"/>
              <w:autoSpaceDN w:val="0"/>
              <w:adjustRightInd w:val="0"/>
              <w:spacing w:line="320" w:lineRule="atLeast"/>
              <w:ind w:left="60" w:right="60"/>
              <w:jc w:val="center"/>
              <w:rPr>
                <w:rFonts w:ascii="Times New Roman" w:hAnsi="Times New Roman"/>
                <w:sz w:val="20"/>
                <w:szCs w:val="20"/>
              </w:rPr>
            </w:pPr>
            <w:r w:rsidRPr="0090433F">
              <w:rPr>
                <w:rFonts w:ascii="Times New Roman" w:hAnsi="Times New Roman"/>
                <w:b/>
                <w:bCs/>
                <w:sz w:val="20"/>
                <w:szCs w:val="20"/>
              </w:rPr>
              <w:t>Model Summary</w:t>
            </w:r>
          </w:p>
        </w:tc>
      </w:tr>
      <w:tr w:rsidR="0090433F" w:rsidRPr="0090433F" w:rsidTr="004D345A">
        <w:tc>
          <w:tcPr>
            <w:tcW w:w="976" w:type="dxa"/>
          </w:tcPr>
          <w:p w:rsidR="0090433F" w:rsidRPr="0090433F" w:rsidRDefault="0090433F" w:rsidP="0053535E">
            <w:pPr>
              <w:widowControl w:val="0"/>
              <w:autoSpaceDE w:val="0"/>
              <w:autoSpaceDN w:val="0"/>
              <w:adjustRightInd w:val="0"/>
              <w:spacing w:line="320" w:lineRule="atLeast"/>
              <w:ind w:left="60" w:right="60"/>
              <w:rPr>
                <w:rFonts w:ascii="Times New Roman" w:hAnsi="Times New Roman"/>
                <w:sz w:val="20"/>
                <w:szCs w:val="20"/>
              </w:rPr>
            </w:pPr>
            <w:r w:rsidRPr="0090433F">
              <w:rPr>
                <w:rFonts w:ascii="Times New Roman" w:hAnsi="Times New Roman"/>
                <w:sz w:val="20"/>
                <w:szCs w:val="20"/>
              </w:rPr>
              <w:t>Model</w:t>
            </w:r>
          </w:p>
        </w:tc>
        <w:tc>
          <w:tcPr>
            <w:tcW w:w="1073" w:type="dxa"/>
          </w:tcPr>
          <w:p w:rsidR="0090433F" w:rsidRPr="0090433F" w:rsidRDefault="0090433F" w:rsidP="0053535E">
            <w:pPr>
              <w:widowControl w:val="0"/>
              <w:autoSpaceDE w:val="0"/>
              <w:autoSpaceDN w:val="0"/>
              <w:adjustRightInd w:val="0"/>
              <w:spacing w:line="320" w:lineRule="atLeast"/>
              <w:ind w:left="60" w:right="60"/>
              <w:jc w:val="center"/>
              <w:rPr>
                <w:rFonts w:ascii="Times New Roman" w:hAnsi="Times New Roman"/>
                <w:sz w:val="20"/>
                <w:szCs w:val="20"/>
              </w:rPr>
            </w:pPr>
            <w:r w:rsidRPr="0090433F">
              <w:rPr>
                <w:rFonts w:ascii="Times New Roman" w:hAnsi="Times New Roman"/>
                <w:sz w:val="20"/>
                <w:szCs w:val="20"/>
              </w:rPr>
              <w:t>R</w:t>
            </w:r>
          </w:p>
        </w:tc>
        <w:tc>
          <w:tcPr>
            <w:tcW w:w="1191" w:type="dxa"/>
          </w:tcPr>
          <w:p w:rsidR="0090433F" w:rsidRPr="0090433F" w:rsidRDefault="0090433F" w:rsidP="0053535E">
            <w:pPr>
              <w:widowControl w:val="0"/>
              <w:autoSpaceDE w:val="0"/>
              <w:autoSpaceDN w:val="0"/>
              <w:adjustRightInd w:val="0"/>
              <w:spacing w:line="320" w:lineRule="atLeast"/>
              <w:ind w:left="60" w:right="60"/>
              <w:jc w:val="center"/>
              <w:rPr>
                <w:rFonts w:ascii="Times New Roman" w:hAnsi="Times New Roman"/>
                <w:sz w:val="20"/>
                <w:szCs w:val="20"/>
              </w:rPr>
            </w:pPr>
            <w:r w:rsidRPr="0090433F">
              <w:rPr>
                <w:rFonts w:ascii="Times New Roman" w:hAnsi="Times New Roman"/>
                <w:sz w:val="20"/>
                <w:szCs w:val="20"/>
              </w:rPr>
              <w:t>R Square</w:t>
            </w:r>
          </w:p>
        </w:tc>
        <w:tc>
          <w:tcPr>
            <w:tcW w:w="1718" w:type="dxa"/>
          </w:tcPr>
          <w:p w:rsidR="0090433F" w:rsidRPr="0090433F" w:rsidRDefault="0090433F" w:rsidP="0053535E">
            <w:pPr>
              <w:widowControl w:val="0"/>
              <w:autoSpaceDE w:val="0"/>
              <w:autoSpaceDN w:val="0"/>
              <w:adjustRightInd w:val="0"/>
              <w:spacing w:line="320" w:lineRule="atLeast"/>
              <w:ind w:left="60" w:right="60"/>
              <w:jc w:val="center"/>
              <w:rPr>
                <w:rFonts w:ascii="Times New Roman" w:hAnsi="Times New Roman"/>
                <w:sz w:val="20"/>
                <w:szCs w:val="20"/>
              </w:rPr>
            </w:pPr>
            <w:r w:rsidRPr="0090433F">
              <w:rPr>
                <w:rFonts w:ascii="Times New Roman" w:hAnsi="Times New Roman"/>
                <w:sz w:val="20"/>
                <w:szCs w:val="20"/>
              </w:rPr>
              <w:t>Adjusted R Square</w:t>
            </w:r>
          </w:p>
        </w:tc>
        <w:tc>
          <w:tcPr>
            <w:tcW w:w="1718" w:type="dxa"/>
          </w:tcPr>
          <w:p w:rsidR="0090433F" w:rsidRPr="0090433F" w:rsidRDefault="0090433F" w:rsidP="0053535E">
            <w:pPr>
              <w:widowControl w:val="0"/>
              <w:autoSpaceDE w:val="0"/>
              <w:autoSpaceDN w:val="0"/>
              <w:adjustRightInd w:val="0"/>
              <w:spacing w:line="320" w:lineRule="atLeast"/>
              <w:ind w:left="60" w:right="60"/>
              <w:jc w:val="center"/>
              <w:rPr>
                <w:rFonts w:ascii="Times New Roman" w:hAnsi="Times New Roman"/>
                <w:sz w:val="20"/>
                <w:szCs w:val="20"/>
              </w:rPr>
            </w:pPr>
            <w:r w:rsidRPr="0090433F">
              <w:rPr>
                <w:rFonts w:ascii="Times New Roman" w:hAnsi="Times New Roman"/>
                <w:sz w:val="20"/>
                <w:szCs w:val="20"/>
              </w:rPr>
              <w:t>Std. Error of the Estimate</w:t>
            </w:r>
          </w:p>
        </w:tc>
      </w:tr>
      <w:tr w:rsidR="0090433F" w:rsidRPr="0090433F" w:rsidTr="004D345A">
        <w:tc>
          <w:tcPr>
            <w:tcW w:w="976" w:type="dxa"/>
          </w:tcPr>
          <w:p w:rsidR="0090433F" w:rsidRPr="0090433F" w:rsidRDefault="0090433F" w:rsidP="0053535E">
            <w:pPr>
              <w:widowControl w:val="0"/>
              <w:autoSpaceDE w:val="0"/>
              <w:autoSpaceDN w:val="0"/>
              <w:adjustRightInd w:val="0"/>
              <w:spacing w:line="320" w:lineRule="atLeast"/>
              <w:ind w:left="60" w:right="60"/>
              <w:rPr>
                <w:rFonts w:ascii="Times New Roman" w:hAnsi="Times New Roman"/>
                <w:sz w:val="20"/>
                <w:szCs w:val="20"/>
              </w:rPr>
            </w:pPr>
            <w:r w:rsidRPr="0090433F">
              <w:rPr>
                <w:rFonts w:ascii="Times New Roman" w:hAnsi="Times New Roman"/>
                <w:sz w:val="20"/>
                <w:szCs w:val="20"/>
              </w:rPr>
              <w:t>1</w:t>
            </w:r>
          </w:p>
        </w:tc>
        <w:tc>
          <w:tcPr>
            <w:tcW w:w="1073" w:type="dxa"/>
          </w:tcPr>
          <w:p w:rsidR="0090433F" w:rsidRPr="0090433F" w:rsidRDefault="0090433F" w:rsidP="0053535E">
            <w:pPr>
              <w:widowControl w:val="0"/>
              <w:autoSpaceDE w:val="0"/>
              <w:autoSpaceDN w:val="0"/>
              <w:adjustRightInd w:val="0"/>
              <w:spacing w:line="320" w:lineRule="atLeast"/>
              <w:ind w:left="60" w:right="60"/>
              <w:jc w:val="right"/>
              <w:rPr>
                <w:rFonts w:ascii="Times New Roman" w:hAnsi="Times New Roman"/>
                <w:sz w:val="20"/>
                <w:szCs w:val="20"/>
              </w:rPr>
            </w:pPr>
            <w:r w:rsidRPr="0090433F">
              <w:rPr>
                <w:rFonts w:ascii="Times New Roman" w:hAnsi="Times New Roman"/>
                <w:sz w:val="20"/>
                <w:szCs w:val="20"/>
              </w:rPr>
              <w:t>,334</w:t>
            </w:r>
            <w:r w:rsidRPr="0090433F">
              <w:rPr>
                <w:rFonts w:ascii="Times New Roman" w:hAnsi="Times New Roman"/>
                <w:sz w:val="20"/>
                <w:szCs w:val="20"/>
                <w:vertAlign w:val="superscript"/>
              </w:rPr>
              <w:t>a</w:t>
            </w:r>
          </w:p>
        </w:tc>
        <w:tc>
          <w:tcPr>
            <w:tcW w:w="1191" w:type="dxa"/>
          </w:tcPr>
          <w:p w:rsidR="0090433F" w:rsidRPr="0090433F" w:rsidRDefault="0090433F" w:rsidP="0053535E">
            <w:pPr>
              <w:widowControl w:val="0"/>
              <w:autoSpaceDE w:val="0"/>
              <w:autoSpaceDN w:val="0"/>
              <w:adjustRightInd w:val="0"/>
              <w:spacing w:line="320" w:lineRule="atLeast"/>
              <w:ind w:left="60" w:right="60"/>
              <w:jc w:val="right"/>
              <w:rPr>
                <w:rFonts w:ascii="Times New Roman" w:hAnsi="Times New Roman"/>
                <w:sz w:val="20"/>
                <w:szCs w:val="20"/>
              </w:rPr>
            </w:pPr>
            <w:r w:rsidRPr="0090433F">
              <w:rPr>
                <w:rFonts w:ascii="Times New Roman" w:hAnsi="Times New Roman"/>
                <w:sz w:val="20"/>
                <w:szCs w:val="20"/>
              </w:rPr>
              <w:t>,111</w:t>
            </w:r>
          </w:p>
        </w:tc>
        <w:tc>
          <w:tcPr>
            <w:tcW w:w="1718" w:type="dxa"/>
          </w:tcPr>
          <w:p w:rsidR="0090433F" w:rsidRPr="0090433F" w:rsidRDefault="0090433F" w:rsidP="0053535E">
            <w:pPr>
              <w:widowControl w:val="0"/>
              <w:autoSpaceDE w:val="0"/>
              <w:autoSpaceDN w:val="0"/>
              <w:adjustRightInd w:val="0"/>
              <w:spacing w:line="320" w:lineRule="atLeast"/>
              <w:ind w:left="60" w:right="60"/>
              <w:jc w:val="right"/>
              <w:rPr>
                <w:rFonts w:ascii="Times New Roman" w:hAnsi="Times New Roman"/>
                <w:sz w:val="20"/>
                <w:szCs w:val="20"/>
              </w:rPr>
            </w:pPr>
            <w:r w:rsidRPr="0090433F">
              <w:rPr>
                <w:rFonts w:ascii="Times New Roman" w:hAnsi="Times New Roman"/>
                <w:sz w:val="20"/>
                <w:szCs w:val="20"/>
              </w:rPr>
              <w:t>,088</w:t>
            </w:r>
          </w:p>
        </w:tc>
        <w:tc>
          <w:tcPr>
            <w:tcW w:w="1718" w:type="dxa"/>
          </w:tcPr>
          <w:p w:rsidR="0090433F" w:rsidRPr="0090433F" w:rsidRDefault="0090433F" w:rsidP="0053535E">
            <w:pPr>
              <w:widowControl w:val="0"/>
              <w:autoSpaceDE w:val="0"/>
              <w:autoSpaceDN w:val="0"/>
              <w:adjustRightInd w:val="0"/>
              <w:spacing w:line="320" w:lineRule="atLeast"/>
              <w:ind w:left="60" w:right="60"/>
              <w:jc w:val="right"/>
              <w:rPr>
                <w:rFonts w:ascii="Times New Roman" w:hAnsi="Times New Roman"/>
                <w:sz w:val="20"/>
                <w:szCs w:val="20"/>
              </w:rPr>
            </w:pPr>
            <w:r w:rsidRPr="0090433F">
              <w:rPr>
                <w:rFonts w:ascii="Times New Roman" w:hAnsi="Times New Roman"/>
                <w:sz w:val="20"/>
                <w:szCs w:val="20"/>
              </w:rPr>
              <w:t>2,00032</w:t>
            </w:r>
          </w:p>
        </w:tc>
      </w:tr>
      <w:tr w:rsidR="0090433F" w:rsidRPr="0090433F" w:rsidTr="0090433F">
        <w:tc>
          <w:tcPr>
            <w:tcW w:w="6676" w:type="dxa"/>
            <w:gridSpan w:val="5"/>
          </w:tcPr>
          <w:p w:rsidR="0090433F" w:rsidRPr="0090433F" w:rsidRDefault="0090433F" w:rsidP="0053535E">
            <w:pPr>
              <w:widowControl w:val="0"/>
              <w:autoSpaceDE w:val="0"/>
              <w:autoSpaceDN w:val="0"/>
              <w:adjustRightInd w:val="0"/>
              <w:spacing w:line="320" w:lineRule="atLeast"/>
              <w:ind w:left="60" w:right="60"/>
              <w:rPr>
                <w:rFonts w:ascii="Times New Roman" w:hAnsi="Times New Roman"/>
                <w:sz w:val="20"/>
                <w:szCs w:val="20"/>
              </w:rPr>
            </w:pPr>
            <w:r w:rsidRPr="0090433F">
              <w:rPr>
                <w:rFonts w:ascii="Times New Roman" w:hAnsi="Times New Roman"/>
                <w:sz w:val="20"/>
                <w:szCs w:val="20"/>
              </w:rPr>
              <w:t xml:space="preserve">a. </w:t>
            </w:r>
            <w:r>
              <w:rPr>
                <w:rFonts w:ascii="Times New Roman" w:hAnsi="Times New Roman"/>
                <w:sz w:val="20"/>
                <w:szCs w:val="20"/>
              </w:rPr>
              <w:t>Predictors: (Constant), Pengetahuan Perpajakan, Kesadaran Wajib Pajak, Lingkungan Sosial</w:t>
            </w:r>
          </w:p>
        </w:tc>
      </w:tr>
    </w:tbl>
    <w:p w:rsidR="0090433F" w:rsidRPr="002B6C89" w:rsidRDefault="0090433F" w:rsidP="0053535E">
      <w:pPr>
        <w:widowControl w:val="0"/>
        <w:spacing w:line="480" w:lineRule="auto"/>
        <w:ind w:firstLine="720"/>
        <w:rPr>
          <w:rFonts w:ascii="Times New Roman" w:hAnsi="Times New Roman"/>
          <w:i/>
          <w:sz w:val="20"/>
        </w:rPr>
      </w:pPr>
      <w:r>
        <w:rPr>
          <w:rFonts w:ascii="Times New Roman" w:hAnsi="Times New Roman"/>
          <w:sz w:val="24"/>
          <w:szCs w:val="24"/>
        </w:rPr>
        <w:t xml:space="preserve">  </w:t>
      </w:r>
      <w:r w:rsidRPr="002B6C89">
        <w:rPr>
          <w:rFonts w:ascii="Times New Roman" w:hAnsi="Times New Roman"/>
          <w:i/>
          <w:sz w:val="20"/>
        </w:rPr>
        <w:t>Sumber: Hasil Olah Data SPSS 30  (2026)</w:t>
      </w:r>
    </w:p>
    <w:p w:rsidR="002228A0" w:rsidRDefault="00D206E8" w:rsidP="00565459">
      <w:pPr>
        <w:widowControl w:val="0"/>
        <w:autoSpaceDE w:val="0"/>
        <w:autoSpaceDN w:val="0"/>
        <w:adjustRightInd w:val="0"/>
        <w:spacing w:after="0" w:line="480" w:lineRule="auto"/>
        <w:ind w:left="567" w:firstLine="425"/>
        <w:jc w:val="both"/>
        <w:rPr>
          <w:rFonts w:ascii="Times New Roman" w:hAnsi="Times New Roman"/>
          <w:sz w:val="24"/>
          <w:szCs w:val="24"/>
        </w:rPr>
      </w:pPr>
      <w:r>
        <w:rPr>
          <w:rFonts w:ascii="Times New Roman" w:hAnsi="Times New Roman"/>
          <w:sz w:val="24"/>
          <w:szCs w:val="24"/>
        </w:rPr>
        <w:t>Berdasarkan hasil uji koefisien determinasi atau R</w:t>
      </w:r>
      <w:r w:rsidRPr="00190B5C">
        <w:rPr>
          <w:rFonts w:ascii="Times New Roman" w:hAnsi="Times New Roman"/>
          <w:sz w:val="24"/>
          <w:szCs w:val="24"/>
          <w:vertAlign w:val="superscript"/>
        </w:rPr>
        <w:t>2</w:t>
      </w:r>
      <w:r>
        <w:rPr>
          <w:rFonts w:ascii="Times New Roman" w:hAnsi="Times New Roman"/>
          <w:sz w:val="24"/>
          <w:szCs w:val="24"/>
        </w:rPr>
        <w:t xml:space="preserve"> diperoleh hasil R</w:t>
      </w:r>
      <w:r w:rsidR="001F5B95">
        <w:rPr>
          <w:rFonts w:ascii="Times New Roman" w:hAnsi="Times New Roman"/>
          <w:sz w:val="24"/>
          <w:szCs w:val="24"/>
        </w:rPr>
        <w:t xml:space="preserve"> </w:t>
      </w:r>
      <w:r w:rsidR="001F5B95" w:rsidRPr="00190B5C">
        <w:rPr>
          <w:rFonts w:ascii="Times New Roman" w:hAnsi="Times New Roman"/>
          <w:i/>
          <w:sz w:val="24"/>
          <w:szCs w:val="24"/>
        </w:rPr>
        <w:t>square</w:t>
      </w:r>
      <w:r w:rsidR="001F5B95">
        <w:rPr>
          <w:rFonts w:ascii="Times New Roman" w:hAnsi="Times New Roman"/>
          <w:sz w:val="24"/>
          <w:szCs w:val="24"/>
        </w:rPr>
        <w:t xml:space="preserve"> sebesar 11,1%</w:t>
      </w:r>
      <w:r>
        <w:rPr>
          <w:rFonts w:ascii="Times New Roman" w:hAnsi="Times New Roman"/>
          <w:sz w:val="24"/>
          <w:szCs w:val="24"/>
        </w:rPr>
        <w:t xml:space="preserve"> nilai tersebut menunjukkan bahwa variabel independen dalam penelitian ini hanya menjelask</w:t>
      </w:r>
      <w:r w:rsidR="001F5B95">
        <w:rPr>
          <w:rFonts w:ascii="Times New Roman" w:hAnsi="Times New Roman"/>
          <w:sz w:val="24"/>
          <w:szCs w:val="24"/>
        </w:rPr>
        <w:t xml:space="preserve">an </w:t>
      </w:r>
      <w:r>
        <w:rPr>
          <w:rFonts w:ascii="Times New Roman" w:hAnsi="Times New Roman"/>
          <w:sz w:val="24"/>
          <w:szCs w:val="24"/>
        </w:rPr>
        <w:t>sebagian kecil v</w:t>
      </w:r>
      <w:r w:rsidR="00486AEE">
        <w:rPr>
          <w:rFonts w:ascii="Times New Roman" w:hAnsi="Times New Roman"/>
          <w:sz w:val="24"/>
          <w:szCs w:val="24"/>
        </w:rPr>
        <w:t>ariasi variabel dependen yang artinya masih</w:t>
      </w:r>
      <w:r w:rsidR="001F5B95">
        <w:rPr>
          <w:rFonts w:ascii="Times New Roman" w:hAnsi="Times New Roman"/>
          <w:sz w:val="24"/>
          <w:szCs w:val="24"/>
        </w:rPr>
        <w:t xml:space="preserve"> terdapat 88,1</w:t>
      </w:r>
      <w:r w:rsidR="00486AEE">
        <w:rPr>
          <w:rFonts w:ascii="Times New Roman" w:hAnsi="Times New Roman"/>
          <w:sz w:val="24"/>
          <w:szCs w:val="24"/>
        </w:rPr>
        <w:t>% faktor lain yang lebih dominan</w:t>
      </w:r>
      <w:r w:rsidR="004D345A">
        <w:rPr>
          <w:rFonts w:ascii="Times New Roman" w:hAnsi="Times New Roman"/>
          <w:sz w:val="24"/>
          <w:szCs w:val="24"/>
        </w:rPr>
        <w:t xml:space="preserve"> diluar dari penelitian ini</w:t>
      </w:r>
      <w:r w:rsidR="00486AEE">
        <w:rPr>
          <w:rFonts w:ascii="Times New Roman" w:hAnsi="Times New Roman"/>
          <w:sz w:val="24"/>
          <w:szCs w:val="24"/>
        </w:rPr>
        <w:t xml:space="preserve"> </w:t>
      </w:r>
      <w:r w:rsidR="004D345A">
        <w:rPr>
          <w:rFonts w:ascii="Times New Roman" w:hAnsi="Times New Roman"/>
          <w:sz w:val="24"/>
          <w:szCs w:val="24"/>
        </w:rPr>
        <w:t>yang dapat</w:t>
      </w:r>
      <w:r w:rsidR="00486AEE">
        <w:rPr>
          <w:rFonts w:ascii="Times New Roman" w:hAnsi="Times New Roman"/>
          <w:sz w:val="24"/>
          <w:szCs w:val="24"/>
        </w:rPr>
        <w:t xml:space="preserve"> mempengaruhi kepatuhan wajib pajak dalam membayar PBB-P2 di Desa Jambuk Makmur.</w:t>
      </w:r>
      <w:r w:rsidR="00872F19">
        <w:rPr>
          <w:rFonts w:ascii="Times New Roman" w:hAnsi="Times New Roman"/>
          <w:sz w:val="24"/>
          <w:szCs w:val="24"/>
        </w:rPr>
        <w:t xml:space="preserve"> Faktor-faktor lain yang diduga mem</w:t>
      </w:r>
      <w:r w:rsidR="002228A0">
        <w:rPr>
          <w:rFonts w:ascii="Times New Roman" w:hAnsi="Times New Roman"/>
          <w:sz w:val="24"/>
          <w:szCs w:val="24"/>
        </w:rPr>
        <w:t xml:space="preserve">illilki pengaruh terhadap kepatuhan wajib pajak yaitu </w:t>
      </w:r>
      <w:r w:rsidR="00872F19">
        <w:rPr>
          <w:rFonts w:ascii="Times New Roman" w:hAnsi="Times New Roman"/>
          <w:sz w:val="24"/>
          <w:szCs w:val="24"/>
        </w:rPr>
        <w:t>kualitas pelayanan pet</w:t>
      </w:r>
      <w:r w:rsidR="002228A0">
        <w:rPr>
          <w:rFonts w:ascii="Times New Roman" w:hAnsi="Times New Roman"/>
          <w:sz w:val="24"/>
          <w:szCs w:val="24"/>
        </w:rPr>
        <w:t xml:space="preserve">ugas pemungut pajak serta pemungutan PBB-P2 dengan sistem </w:t>
      </w:r>
      <w:r w:rsidR="002228A0" w:rsidRPr="002228A0">
        <w:rPr>
          <w:rFonts w:ascii="Times New Roman" w:hAnsi="Times New Roman"/>
          <w:i/>
          <w:sz w:val="24"/>
          <w:szCs w:val="24"/>
        </w:rPr>
        <w:t>door to door</w:t>
      </w:r>
      <w:r w:rsidR="00872F19">
        <w:rPr>
          <w:rFonts w:ascii="Times New Roman" w:hAnsi="Times New Roman"/>
          <w:sz w:val="24"/>
          <w:szCs w:val="24"/>
        </w:rPr>
        <w:t>.</w:t>
      </w:r>
      <w:r>
        <w:rPr>
          <w:rFonts w:ascii="Times New Roman" w:hAnsi="Times New Roman"/>
          <w:sz w:val="24"/>
          <w:szCs w:val="24"/>
        </w:rPr>
        <w:t xml:space="preserve"> </w:t>
      </w:r>
    </w:p>
    <w:p w:rsidR="00F33297" w:rsidRDefault="00D206E8" w:rsidP="008C2822">
      <w:pPr>
        <w:widowControl w:val="0"/>
        <w:autoSpaceDE w:val="0"/>
        <w:autoSpaceDN w:val="0"/>
        <w:adjustRightInd w:val="0"/>
        <w:spacing w:after="0" w:line="480" w:lineRule="auto"/>
        <w:ind w:left="720" w:firstLine="414"/>
        <w:jc w:val="both"/>
        <w:rPr>
          <w:rFonts w:ascii="Times New Roman" w:hAnsi="Times New Roman"/>
          <w:sz w:val="24"/>
          <w:szCs w:val="24"/>
        </w:rPr>
      </w:pPr>
      <w:r>
        <w:rPr>
          <w:rFonts w:ascii="Times New Roman" w:hAnsi="Times New Roman"/>
          <w:sz w:val="24"/>
          <w:szCs w:val="24"/>
        </w:rPr>
        <w:t xml:space="preserve">Nilai </w:t>
      </w:r>
      <w:r w:rsidR="001F5B95">
        <w:rPr>
          <w:rFonts w:ascii="Times New Roman" w:hAnsi="Times New Roman"/>
          <w:sz w:val="24"/>
          <w:szCs w:val="24"/>
        </w:rPr>
        <w:t>R</w:t>
      </w:r>
      <w:r w:rsidR="008609AB">
        <w:rPr>
          <w:rFonts w:ascii="Times New Roman" w:hAnsi="Times New Roman"/>
          <w:sz w:val="24"/>
          <w:szCs w:val="24"/>
        </w:rPr>
        <w:t xml:space="preserve"> </w:t>
      </w:r>
      <w:r w:rsidR="008609AB" w:rsidRPr="00190B5C">
        <w:rPr>
          <w:rFonts w:ascii="Times New Roman" w:hAnsi="Times New Roman"/>
          <w:i/>
          <w:sz w:val="24"/>
          <w:szCs w:val="24"/>
        </w:rPr>
        <w:t>square</w:t>
      </w:r>
      <w:r w:rsidR="008609AB">
        <w:rPr>
          <w:rFonts w:ascii="Times New Roman" w:hAnsi="Times New Roman"/>
          <w:sz w:val="24"/>
          <w:szCs w:val="24"/>
        </w:rPr>
        <w:t xml:space="preserve"> sebesar 11,1%</w:t>
      </w:r>
      <w:r w:rsidR="001F5B95">
        <w:rPr>
          <w:rFonts w:ascii="Times New Roman" w:hAnsi="Times New Roman"/>
          <w:sz w:val="24"/>
          <w:szCs w:val="24"/>
        </w:rPr>
        <w:t xml:space="preserve"> </w:t>
      </w:r>
      <w:r>
        <w:rPr>
          <w:rFonts w:ascii="Times New Roman" w:hAnsi="Times New Roman"/>
          <w:sz w:val="24"/>
          <w:szCs w:val="24"/>
        </w:rPr>
        <w:t xml:space="preserve">tersebut tetap layak digunakan sebagaimana yang diungkapkan oleh </w:t>
      </w:r>
      <w:r w:rsidR="00A322D3">
        <w:rPr>
          <w:rFonts w:ascii="Times New Roman" w:hAnsi="Times New Roman"/>
          <w:sz w:val="24"/>
          <w:szCs w:val="24"/>
        </w:rPr>
        <w:fldChar w:fldCharType="begin" w:fldLock="1"/>
      </w:r>
      <w:r w:rsidR="00A322D3">
        <w:rPr>
          <w:rFonts w:ascii="Times New Roman" w:hAnsi="Times New Roman"/>
          <w:sz w:val="24"/>
          <w:szCs w:val="24"/>
        </w:rPr>
        <w:instrText>ADDIN CSL_CITATION {"citationItems":[{"id":"ITEM-1","itemData":{"ISBN":"9780073375779","author":[{"dropping-particle":"","family":"Gujarati","given":"Damondar N.","non-dropping-particle":"","parse-names":false,"suffix":""},{"dropping-particle":"","family":"Porter","given":"Dawn C.","non-dropping-particle":"","parse-names":false,"suffix":""}],"edition":"5","id":"ITEM-1","issued":{"date-parts":[["2009"]]},"publisher":"McGraw-Hill","publisher-place":"New York","title":"Basic Econometrics","type":"book"},"uris":["http://www.mendeley.com/documents/?uuid=b55faba4-fb50-499d-ad66-19ccf246b18b"]}],"mendeley":{"formattedCitation":"(Gujarati &amp; Porter, 2009)","manualFormatting":"Gujarati &amp; Porter, s(2009)","plainTextFormattedCitation":"(Gujarati &amp; Porter, 2009)","previouslyFormattedCitation":"(Gujarati &amp; Porter, 2009)"},"properties":{"noteIndex":0},"schema":"https://github.com/citation-style-language/schema/raw/master/csl-citation.json"}</w:instrText>
      </w:r>
      <w:r w:rsidR="00A322D3">
        <w:rPr>
          <w:rFonts w:ascii="Times New Roman" w:hAnsi="Times New Roman"/>
          <w:sz w:val="24"/>
          <w:szCs w:val="24"/>
        </w:rPr>
        <w:fldChar w:fldCharType="separate"/>
      </w:r>
      <w:r w:rsidR="001F5B95" w:rsidRPr="001F5B95">
        <w:rPr>
          <w:rFonts w:ascii="Times New Roman" w:hAnsi="Times New Roman"/>
          <w:noProof/>
          <w:sz w:val="24"/>
          <w:szCs w:val="24"/>
        </w:rPr>
        <w:t xml:space="preserve">Gujarati &amp; Porter, </w:t>
      </w:r>
      <w:r w:rsidR="006C3717">
        <w:rPr>
          <w:rFonts w:ascii="Times New Roman" w:hAnsi="Times New Roman"/>
          <w:noProof/>
          <w:sz w:val="24"/>
          <w:szCs w:val="24"/>
        </w:rPr>
        <w:t>s</w:t>
      </w:r>
      <w:r w:rsidR="00AC400A">
        <w:rPr>
          <w:rFonts w:ascii="Times New Roman" w:hAnsi="Times New Roman"/>
          <w:noProof/>
          <w:sz w:val="24"/>
          <w:szCs w:val="24"/>
        </w:rPr>
        <w:t xml:space="preserve"> </w:t>
      </w:r>
      <w:r w:rsidR="001F5B95">
        <w:rPr>
          <w:rFonts w:ascii="Times New Roman" w:hAnsi="Times New Roman"/>
          <w:noProof/>
          <w:sz w:val="24"/>
          <w:szCs w:val="24"/>
        </w:rPr>
        <w:t>(</w:t>
      </w:r>
      <w:r w:rsidR="001F5B95" w:rsidRPr="001F5B95">
        <w:rPr>
          <w:rFonts w:ascii="Times New Roman" w:hAnsi="Times New Roman"/>
          <w:noProof/>
          <w:sz w:val="24"/>
          <w:szCs w:val="24"/>
        </w:rPr>
        <w:t>2009)</w:t>
      </w:r>
      <w:r w:rsidR="00A322D3">
        <w:rPr>
          <w:rFonts w:ascii="Times New Roman" w:hAnsi="Times New Roman"/>
          <w:sz w:val="24"/>
          <w:szCs w:val="24"/>
        </w:rPr>
        <w:fldChar w:fldCharType="end"/>
      </w:r>
      <w:r w:rsidR="001F5B95">
        <w:rPr>
          <w:rFonts w:ascii="Times New Roman" w:hAnsi="Times New Roman"/>
          <w:sz w:val="24"/>
          <w:szCs w:val="24"/>
        </w:rPr>
        <w:t xml:space="preserve"> bahwa nilai R</w:t>
      </w:r>
      <w:r w:rsidR="001F5B95" w:rsidRPr="001F5B95">
        <w:rPr>
          <w:rFonts w:ascii="Times New Roman" w:hAnsi="Times New Roman"/>
          <w:sz w:val="24"/>
          <w:szCs w:val="24"/>
          <w:vertAlign w:val="superscript"/>
        </w:rPr>
        <w:t>2</w:t>
      </w:r>
      <w:r w:rsidR="001F5B95">
        <w:rPr>
          <w:rFonts w:ascii="Times New Roman" w:hAnsi="Times New Roman"/>
          <w:sz w:val="24"/>
          <w:szCs w:val="24"/>
        </w:rPr>
        <w:t xml:space="preserve"> yang rendah tidak menandakan bahwa model tersebut buruk.</w:t>
      </w:r>
      <w:r w:rsidR="008609AB">
        <w:rPr>
          <w:rFonts w:ascii="Times New Roman" w:hAnsi="Times New Roman"/>
          <w:sz w:val="24"/>
          <w:szCs w:val="24"/>
        </w:rPr>
        <w:t xml:space="preserve"> </w:t>
      </w:r>
      <w:r w:rsidR="004D345A">
        <w:rPr>
          <w:rFonts w:ascii="Times New Roman" w:hAnsi="Times New Roman"/>
          <w:sz w:val="24"/>
          <w:szCs w:val="24"/>
        </w:rPr>
        <w:t xml:space="preserve">Sejalan dengan yang diungkapkan oleh </w:t>
      </w:r>
      <w:r w:rsidR="00A322D3">
        <w:rPr>
          <w:rFonts w:ascii="Times New Roman" w:hAnsi="Times New Roman"/>
          <w:sz w:val="24"/>
          <w:szCs w:val="24"/>
        </w:rPr>
        <w:fldChar w:fldCharType="begin" w:fldLock="1"/>
      </w:r>
      <w:r w:rsidR="00A322D3">
        <w:rPr>
          <w:rFonts w:ascii="Times New Roman" w:hAnsi="Times New Roman"/>
          <w:sz w:val="24"/>
          <w:szCs w:val="24"/>
        </w:rPr>
        <w:instrText>ADDIN CSL_CITATION {"citationItems":[{"id":"ITEM-1","itemData":{"ISBN":"9781111531041","author":[{"dropping-particle":"","family":"Woodbridge","given":"Jeffrey M.","non-dropping-particle":"","parse-names":false,"suffix":""}],"edition":"5","id":"ITEM-1","issued":{"date-parts":[["2012"]]},"publisher":"engage Learning","publisher-place":"Mason, USA","title":"Introductory Econometrics","type":"book"},"uris":["http://www.mendeley.com/documents/?uuid=5326413a-8646-4bef-b6ac-fac8012eccbc"]}],"mendeley":{"formattedCitation":"(Woodbridge, 2012)","manualFormatting":"Woodbridge, (2012)","plainTextFormattedCitation":"(Woodbridge, 2012)","previouslyFormattedCitation":"(Woodbridge, 2012)"},"properties":{"noteIndex":0},"schema":"https://github.com/citation-style-language/schema/raw/master/csl-citation.json"}</w:instrText>
      </w:r>
      <w:r w:rsidR="00A322D3">
        <w:rPr>
          <w:rFonts w:ascii="Times New Roman" w:hAnsi="Times New Roman"/>
          <w:sz w:val="24"/>
          <w:szCs w:val="24"/>
        </w:rPr>
        <w:fldChar w:fldCharType="separate"/>
      </w:r>
      <w:r w:rsidR="00190B5C" w:rsidRPr="00190B5C">
        <w:rPr>
          <w:rFonts w:ascii="Times New Roman" w:hAnsi="Times New Roman"/>
          <w:i/>
          <w:noProof/>
          <w:sz w:val="24"/>
          <w:szCs w:val="24"/>
        </w:rPr>
        <w:t>Woodbridge</w:t>
      </w:r>
      <w:r w:rsidR="00190B5C" w:rsidRPr="00190B5C">
        <w:rPr>
          <w:rFonts w:ascii="Times New Roman" w:hAnsi="Times New Roman"/>
          <w:noProof/>
          <w:sz w:val="24"/>
          <w:szCs w:val="24"/>
        </w:rPr>
        <w:t xml:space="preserve">, </w:t>
      </w:r>
      <w:r w:rsidR="00190B5C">
        <w:rPr>
          <w:rFonts w:ascii="Times New Roman" w:hAnsi="Times New Roman"/>
          <w:noProof/>
          <w:sz w:val="24"/>
          <w:szCs w:val="24"/>
        </w:rPr>
        <w:t>(</w:t>
      </w:r>
      <w:r w:rsidR="00190B5C" w:rsidRPr="00190B5C">
        <w:rPr>
          <w:rFonts w:ascii="Times New Roman" w:hAnsi="Times New Roman"/>
          <w:noProof/>
          <w:sz w:val="24"/>
          <w:szCs w:val="24"/>
        </w:rPr>
        <w:t>2012)</w:t>
      </w:r>
      <w:r w:rsidR="00A322D3">
        <w:rPr>
          <w:rFonts w:ascii="Times New Roman" w:hAnsi="Times New Roman"/>
          <w:sz w:val="24"/>
          <w:szCs w:val="24"/>
        </w:rPr>
        <w:fldChar w:fldCharType="end"/>
      </w:r>
      <w:r w:rsidR="001F5B95">
        <w:rPr>
          <w:rFonts w:ascii="Times New Roman" w:hAnsi="Times New Roman"/>
          <w:sz w:val="24"/>
          <w:szCs w:val="24"/>
        </w:rPr>
        <w:t xml:space="preserve"> </w:t>
      </w:r>
      <w:r w:rsidR="004D345A">
        <w:rPr>
          <w:rFonts w:ascii="Times New Roman" w:hAnsi="Times New Roman"/>
          <w:sz w:val="24"/>
          <w:szCs w:val="24"/>
        </w:rPr>
        <w:t>bahwa tidak ada asumsi model linear klasik yang mengharuskan R</w:t>
      </w:r>
      <w:r w:rsidR="004D345A" w:rsidRPr="00190B5C">
        <w:rPr>
          <w:rFonts w:ascii="Times New Roman" w:hAnsi="Times New Roman"/>
          <w:sz w:val="24"/>
          <w:szCs w:val="24"/>
          <w:vertAlign w:val="superscript"/>
        </w:rPr>
        <w:t>2</w:t>
      </w:r>
      <w:r w:rsidR="004D345A">
        <w:rPr>
          <w:rFonts w:ascii="Times New Roman" w:hAnsi="Times New Roman"/>
          <w:sz w:val="24"/>
          <w:szCs w:val="24"/>
        </w:rPr>
        <w:t xml:space="preserve"> berada pada nilai tertentu</w:t>
      </w:r>
      <w:r w:rsidR="00190B5C">
        <w:rPr>
          <w:rFonts w:ascii="Times New Roman" w:hAnsi="Times New Roman"/>
          <w:sz w:val="24"/>
          <w:szCs w:val="24"/>
        </w:rPr>
        <w:t>.</w:t>
      </w:r>
    </w:p>
    <w:p w:rsidR="006326A1" w:rsidRPr="00190B5C" w:rsidRDefault="006326A1" w:rsidP="008C2822">
      <w:pPr>
        <w:widowControl w:val="0"/>
        <w:autoSpaceDE w:val="0"/>
        <w:autoSpaceDN w:val="0"/>
        <w:adjustRightInd w:val="0"/>
        <w:spacing w:after="0" w:line="480" w:lineRule="auto"/>
        <w:ind w:left="720" w:firstLine="414"/>
        <w:jc w:val="both"/>
        <w:rPr>
          <w:rFonts w:ascii="Times New Roman" w:hAnsi="Times New Roman"/>
          <w:sz w:val="24"/>
          <w:szCs w:val="24"/>
        </w:rPr>
      </w:pPr>
    </w:p>
    <w:p w:rsidR="00217404" w:rsidRPr="00AE3B4E" w:rsidRDefault="003F5E53" w:rsidP="0053535E">
      <w:pPr>
        <w:pStyle w:val="Heading2"/>
        <w:keepNext w:val="0"/>
        <w:keepLines w:val="0"/>
        <w:widowControl w:val="0"/>
        <w:numPr>
          <w:ilvl w:val="0"/>
          <w:numId w:val="65"/>
        </w:numPr>
        <w:ind w:left="851"/>
        <w:rPr>
          <w:rFonts w:ascii="Times New Roman" w:hAnsi="Times New Roman"/>
          <w:b/>
          <w:color w:val="000000" w:themeColor="text1"/>
          <w:sz w:val="24"/>
        </w:rPr>
      </w:pPr>
      <w:bookmarkStart w:id="265" w:name="_Toc224067493"/>
      <w:bookmarkStart w:id="266" w:name="_Toc226311250"/>
      <w:r w:rsidRPr="00AE3B4E">
        <w:rPr>
          <w:rFonts w:ascii="Times New Roman" w:hAnsi="Times New Roman"/>
          <w:b/>
          <w:color w:val="000000" w:themeColor="text1"/>
          <w:sz w:val="24"/>
        </w:rPr>
        <w:lastRenderedPageBreak/>
        <w:t>Pembahasan</w:t>
      </w:r>
      <w:bookmarkEnd w:id="250"/>
      <w:bookmarkEnd w:id="265"/>
      <w:bookmarkEnd w:id="266"/>
    </w:p>
    <w:p w:rsidR="00836CE2" w:rsidRDefault="00836CE2" w:rsidP="0053535E">
      <w:pPr>
        <w:pStyle w:val="Heading3"/>
        <w:keepNext w:val="0"/>
        <w:keepLines w:val="0"/>
        <w:widowControl w:val="0"/>
        <w:numPr>
          <w:ilvl w:val="0"/>
          <w:numId w:val="67"/>
        </w:numPr>
        <w:tabs>
          <w:tab w:val="left" w:pos="1418"/>
        </w:tabs>
        <w:spacing w:line="480" w:lineRule="auto"/>
        <w:ind w:left="1276"/>
        <w:rPr>
          <w:rFonts w:ascii="Times New Roman" w:hAnsi="Times New Roman"/>
          <w:b/>
          <w:color w:val="000000" w:themeColor="text1"/>
        </w:rPr>
      </w:pPr>
      <w:r>
        <w:t xml:space="preserve"> </w:t>
      </w:r>
      <w:bookmarkStart w:id="267" w:name="_Toc222043723"/>
      <w:bookmarkStart w:id="268" w:name="_Toc224067494"/>
      <w:bookmarkStart w:id="269" w:name="_Toc226311251"/>
      <w:r w:rsidRPr="00836CE2">
        <w:rPr>
          <w:rFonts w:ascii="Times New Roman" w:hAnsi="Times New Roman"/>
          <w:b/>
          <w:color w:val="000000" w:themeColor="text1"/>
        </w:rPr>
        <w:t>Pengaruh Kesadaran Wajib Pajak Terhadap Kepatuhan Wajib</w:t>
      </w:r>
      <w:bookmarkEnd w:id="267"/>
      <w:r w:rsidRPr="00836CE2">
        <w:rPr>
          <w:rFonts w:ascii="Times New Roman" w:hAnsi="Times New Roman"/>
          <w:b/>
          <w:color w:val="000000" w:themeColor="text1"/>
        </w:rPr>
        <w:t xml:space="preserve"> </w:t>
      </w:r>
      <w:bookmarkStart w:id="270" w:name="_Toc222043724"/>
      <w:r w:rsidR="00F33297">
        <w:rPr>
          <w:rFonts w:ascii="Times New Roman" w:hAnsi="Times New Roman"/>
          <w:b/>
          <w:color w:val="000000" w:themeColor="text1"/>
        </w:rPr>
        <w:t xml:space="preserve">     </w:t>
      </w:r>
      <w:r w:rsidR="00190B5C">
        <w:rPr>
          <w:rFonts w:ascii="Times New Roman" w:hAnsi="Times New Roman"/>
          <w:b/>
          <w:color w:val="000000" w:themeColor="text1"/>
        </w:rPr>
        <w:t xml:space="preserve">   </w:t>
      </w:r>
      <w:r w:rsidRPr="00F33297">
        <w:rPr>
          <w:rFonts w:ascii="Times New Roman" w:hAnsi="Times New Roman"/>
          <w:b/>
          <w:color w:val="000000" w:themeColor="text1"/>
        </w:rPr>
        <w:t>Pajak</w:t>
      </w:r>
      <w:bookmarkEnd w:id="268"/>
      <w:bookmarkEnd w:id="269"/>
      <w:bookmarkEnd w:id="270"/>
    </w:p>
    <w:p w:rsidR="005805B2" w:rsidRDefault="00090075" w:rsidP="0053535E">
      <w:pPr>
        <w:widowControl w:val="0"/>
        <w:spacing w:line="480" w:lineRule="auto"/>
        <w:ind w:left="993" w:firstLine="283"/>
        <w:jc w:val="both"/>
        <w:rPr>
          <w:rFonts w:ascii="Times New Roman" w:hAnsi="Times New Roman"/>
          <w:sz w:val="24"/>
        </w:rPr>
      </w:pPr>
      <w:r>
        <w:rPr>
          <w:rFonts w:ascii="Times New Roman" w:hAnsi="Times New Roman"/>
          <w:sz w:val="24"/>
        </w:rPr>
        <w:t>Berdasarkan hasil penelitian yang telah dilakukan, variabel Kesadaran Wajib Pajak memiliki thit</w:t>
      </w:r>
      <w:r w:rsidR="00AC400A">
        <w:rPr>
          <w:rFonts w:ascii="Times New Roman" w:hAnsi="Times New Roman"/>
          <w:sz w:val="24"/>
        </w:rPr>
        <w:t>ung sebesar 1,128</w:t>
      </w:r>
      <w:r>
        <w:rPr>
          <w:rFonts w:ascii="Times New Roman" w:hAnsi="Times New Roman"/>
          <w:sz w:val="24"/>
        </w:rPr>
        <w:t xml:space="preserve"> dengan nilai signifikansi 0,262 lebih dari 0,05. Hal ini menunjukkan bahwa kesadaran wajib pajak tidak berpengaruh terhadap kepatuhan wajib pajak, atau dapat dikatakan bahwa hipotesis pertama ditolak. </w:t>
      </w:r>
    </w:p>
    <w:p w:rsidR="006C3717" w:rsidRDefault="00090075" w:rsidP="0053535E">
      <w:pPr>
        <w:widowControl w:val="0"/>
        <w:spacing w:line="480" w:lineRule="auto"/>
        <w:ind w:left="993" w:firstLine="283"/>
        <w:jc w:val="both"/>
        <w:rPr>
          <w:rFonts w:ascii="Times New Roman" w:hAnsi="Times New Roman"/>
          <w:sz w:val="24"/>
        </w:rPr>
      </w:pPr>
      <w:r>
        <w:rPr>
          <w:rFonts w:ascii="Times New Roman" w:hAnsi="Times New Roman"/>
          <w:sz w:val="24"/>
        </w:rPr>
        <w:t>Hasil ini menunjukkan bahw</w:t>
      </w:r>
      <w:r w:rsidR="005805B2">
        <w:rPr>
          <w:rFonts w:ascii="Times New Roman" w:hAnsi="Times New Roman"/>
          <w:sz w:val="24"/>
        </w:rPr>
        <w:t>a</w:t>
      </w:r>
      <w:r>
        <w:rPr>
          <w:rFonts w:ascii="Times New Roman" w:hAnsi="Times New Roman"/>
          <w:sz w:val="24"/>
        </w:rPr>
        <w:t xml:space="preserve"> walaupun wajib pajak memiliki tingkat kesadaran yang baik mengenai pentingnya membayar pajak, kesadaran tersebut belum tentu menjadi faktor yang mendorong wajib pajak untuk dapat patuh dalam memenuhi kewajiban perpajakannya atau dengan kata lain, peningkatan kesadaran wajib pajak tidak selalu disertai dengan peningkatan kepatuhan wajib pajak. </w:t>
      </w:r>
      <w:r w:rsidR="00A0342E">
        <w:rPr>
          <w:rFonts w:ascii="Times New Roman" w:hAnsi="Times New Roman"/>
          <w:sz w:val="24"/>
        </w:rPr>
        <w:t>H</w:t>
      </w:r>
      <w:r w:rsidR="005805B2">
        <w:rPr>
          <w:rFonts w:ascii="Times New Roman" w:hAnsi="Times New Roman"/>
          <w:sz w:val="24"/>
        </w:rPr>
        <w:t>al tersebut dapat dilatarbelaka</w:t>
      </w:r>
      <w:r w:rsidR="00A0342E">
        <w:rPr>
          <w:rFonts w:ascii="Times New Roman" w:hAnsi="Times New Roman"/>
          <w:sz w:val="24"/>
        </w:rPr>
        <w:t>ngi oleh beberapa faktor yang ditemukan pada saat praktik pemungutan PBB-P2 dilapangan. Berdasarkan pemangatan selama proses pemungumpulan data, distribusi Surat Pemberitahuan Pajak Terutang (SPPT) masih dilakukan manual oleh petugas pemungut pajak dan dalam proses pendistribusian SPPT kepada wajib pajak masih mengalami keterlambatan. Selain itu, mekanisme pembayaran pajak juga dilakukan oleh petugas pajak yang berkeliling dengan jadwal yang tidak menentu. Kondisi tersebut dapat menyebabkan wajib pajak yang memiliki kesadaran untuk m</w:t>
      </w:r>
      <w:r w:rsidR="0099139A">
        <w:rPr>
          <w:rFonts w:ascii="Times New Roman" w:hAnsi="Times New Roman"/>
          <w:sz w:val="24"/>
        </w:rPr>
        <w:t>embayar pajak mengalami kendala</w:t>
      </w:r>
      <w:r w:rsidR="00A0342E">
        <w:rPr>
          <w:rFonts w:ascii="Times New Roman" w:hAnsi="Times New Roman"/>
          <w:sz w:val="24"/>
        </w:rPr>
        <w:t xml:space="preserve"> dalam melakukan pembayaran tepat waktu. </w:t>
      </w:r>
      <w:r w:rsidR="00604BBE">
        <w:rPr>
          <w:rFonts w:ascii="Times New Roman" w:hAnsi="Times New Roman"/>
          <w:sz w:val="24"/>
        </w:rPr>
        <w:t xml:space="preserve">Berdasarkan </w:t>
      </w:r>
      <w:r w:rsidR="00A322D3">
        <w:rPr>
          <w:rFonts w:ascii="Times New Roman" w:hAnsi="Times New Roman"/>
          <w:sz w:val="24"/>
        </w:rPr>
        <w:t xml:space="preserve">hasil </w:t>
      </w:r>
      <w:r w:rsidR="00604BBE">
        <w:rPr>
          <w:rFonts w:ascii="Times New Roman" w:hAnsi="Times New Roman"/>
          <w:sz w:val="24"/>
        </w:rPr>
        <w:t>statistik</w:t>
      </w:r>
      <w:r w:rsidR="00A322D3">
        <w:rPr>
          <w:rFonts w:ascii="Times New Roman" w:hAnsi="Times New Roman"/>
          <w:sz w:val="24"/>
        </w:rPr>
        <w:t xml:space="preserve"> deskriptif </w:t>
      </w:r>
      <w:r w:rsidR="00A322D3">
        <w:rPr>
          <w:rFonts w:ascii="Times New Roman" w:hAnsi="Times New Roman"/>
          <w:sz w:val="24"/>
        </w:rPr>
        <w:lastRenderedPageBreak/>
        <w:t>dengan nilai rata-rata mencapai 17,20</w:t>
      </w:r>
      <w:r w:rsidR="00604BBE">
        <w:rPr>
          <w:rFonts w:ascii="Times New Roman" w:hAnsi="Times New Roman"/>
          <w:sz w:val="24"/>
        </w:rPr>
        <w:t xml:space="preserve"> </w:t>
      </w:r>
      <w:r w:rsidR="006C3717">
        <w:rPr>
          <w:rFonts w:ascii="Times New Roman" w:hAnsi="Times New Roman"/>
          <w:sz w:val="24"/>
        </w:rPr>
        <w:t xml:space="preserve">menunjukkan </w:t>
      </w:r>
      <w:r w:rsidR="00A0342E">
        <w:rPr>
          <w:rFonts w:ascii="Times New Roman" w:hAnsi="Times New Roman"/>
          <w:sz w:val="24"/>
        </w:rPr>
        <w:t>bahwa secara umum tingkat keadaran wajib pajak dalam peneliti</w:t>
      </w:r>
      <w:r w:rsidR="00997AEE">
        <w:rPr>
          <w:rFonts w:ascii="Times New Roman" w:hAnsi="Times New Roman"/>
          <w:sz w:val="24"/>
        </w:rPr>
        <w:t>a</w:t>
      </w:r>
      <w:r w:rsidR="00A0342E">
        <w:rPr>
          <w:rFonts w:ascii="Times New Roman" w:hAnsi="Times New Roman"/>
          <w:sz w:val="24"/>
        </w:rPr>
        <w:t xml:space="preserve">n ini tergolong baik. </w:t>
      </w:r>
    </w:p>
    <w:p w:rsidR="00A322D3" w:rsidRDefault="006C3717" w:rsidP="0053535E">
      <w:pPr>
        <w:widowControl w:val="0"/>
        <w:spacing w:line="480" w:lineRule="auto"/>
        <w:ind w:left="993" w:firstLine="283"/>
        <w:jc w:val="both"/>
        <w:rPr>
          <w:rFonts w:ascii="Times New Roman" w:hAnsi="Times New Roman"/>
          <w:sz w:val="24"/>
        </w:rPr>
      </w:pPr>
      <w:r>
        <w:rPr>
          <w:rFonts w:ascii="Times New Roman" w:hAnsi="Times New Roman"/>
          <w:sz w:val="24"/>
        </w:rPr>
        <w:t>Apabila ditinjau ber</w:t>
      </w:r>
      <w:r w:rsidR="00604BBE">
        <w:rPr>
          <w:rFonts w:ascii="Times New Roman" w:hAnsi="Times New Roman"/>
          <w:sz w:val="24"/>
        </w:rPr>
        <w:t xml:space="preserve">dasarkan </w:t>
      </w:r>
      <w:r w:rsidR="00604BBE" w:rsidRPr="00604BBE">
        <w:rPr>
          <w:rFonts w:ascii="Times New Roman" w:hAnsi="Times New Roman"/>
          <w:i/>
          <w:sz w:val="24"/>
        </w:rPr>
        <w:t>Theory of Planned Behav</w:t>
      </w:r>
      <w:r w:rsidRPr="00604BBE">
        <w:rPr>
          <w:rFonts w:ascii="Times New Roman" w:hAnsi="Times New Roman"/>
          <w:i/>
          <w:sz w:val="24"/>
        </w:rPr>
        <w:t>io</w:t>
      </w:r>
      <w:r w:rsidR="00604BBE" w:rsidRPr="00604BBE">
        <w:rPr>
          <w:rFonts w:ascii="Times New Roman" w:hAnsi="Times New Roman"/>
          <w:i/>
          <w:sz w:val="24"/>
        </w:rPr>
        <w:t>u</w:t>
      </w:r>
      <w:r w:rsidRPr="00604BBE">
        <w:rPr>
          <w:rFonts w:ascii="Times New Roman" w:hAnsi="Times New Roman"/>
          <w:i/>
          <w:sz w:val="24"/>
        </w:rPr>
        <w:t>r</w:t>
      </w:r>
      <w:r>
        <w:rPr>
          <w:rFonts w:ascii="Times New Roman" w:hAnsi="Times New Roman"/>
          <w:sz w:val="24"/>
        </w:rPr>
        <w:t xml:space="preserve"> (TPB), perilaku seseorang dalam melakukan suatu tindakan dapat dipengaruhi oleh tiga faktor utama salah satuny</w:t>
      </w:r>
      <w:r w:rsidR="00997AEE">
        <w:rPr>
          <w:rFonts w:ascii="Times New Roman" w:hAnsi="Times New Roman"/>
          <w:sz w:val="24"/>
        </w:rPr>
        <w:t xml:space="preserve">a yaitu </w:t>
      </w:r>
      <w:r w:rsidR="00997AEE" w:rsidRPr="00604BBE">
        <w:rPr>
          <w:rFonts w:ascii="Times New Roman" w:hAnsi="Times New Roman"/>
          <w:i/>
          <w:sz w:val="24"/>
        </w:rPr>
        <w:t>attitude towards behavio</w:t>
      </w:r>
      <w:r w:rsidRPr="00604BBE">
        <w:rPr>
          <w:rFonts w:ascii="Times New Roman" w:hAnsi="Times New Roman"/>
          <w:i/>
          <w:sz w:val="24"/>
        </w:rPr>
        <w:t>ur</w:t>
      </w:r>
      <w:r>
        <w:rPr>
          <w:rFonts w:ascii="Times New Roman" w:hAnsi="Times New Roman"/>
          <w:sz w:val="24"/>
        </w:rPr>
        <w:t xml:space="preserve"> yang berkaitan dengan kesadaran wajib pajak, yaitu sikap atau pandangan wajib pajak terhadap kewajiban dalam membayar pajak. Pada umumnya wajib pajak memiliki kesadaran yang tinggi memiliki sikap positif terhadap kewajiban perpajakan, namun sikap tersebut tidak selalu diikuti dengan perilaku yang patuh apabila terdapat hambatan dalam prosesnya. </w:t>
      </w:r>
      <w:r w:rsidR="00A322D3">
        <w:rPr>
          <w:rFonts w:ascii="Times New Roman" w:hAnsi="Times New Roman"/>
          <w:sz w:val="24"/>
        </w:rPr>
        <w:t xml:space="preserve">Sebagaimana yang diungkapkan oleh </w:t>
      </w:r>
      <w:r w:rsidR="00A322D3">
        <w:rPr>
          <w:rFonts w:ascii="Times New Roman" w:hAnsi="Times New Roman"/>
          <w:sz w:val="24"/>
        </w:rPr>
        <w:fldChar w:fldCharType="begin" w:fldLock="1"/>
      </w:r>
      <w:r w:rsidR="00A322D3">
        <w:rPr>
          <w:rFonts w:ascii="Times New Roman" w:hAnsi="Times New Roman"/>
          <w:sz w:val="24"/>
        </w:rPr>
        <w:instrText>ADDIN CSL_CITATION {"citationItems":[{"id":"ITEM-1","itemData":{"author":[{"dropping-particle":"","family":"Wibowo","given":"Luhur Hendrawan","non-dropping-particle":"","parse-names":false,"suffix":""},{"dropping-particle":"","family":"Anggraini","given":"Melisa","non-dropping-particle":"","parse-names":false,"suffix":""},{"dropping-particle":"","family":"Santoso","given":"Tiara Rani","non-dropping-particle":"","parse-names":false,"suffix":""}],"container-title":"Jurnal Akuntansi dan Keuangan Kontemporer (JAAK)","id":"ITEM-1","issue":"1","issued":{"date-parts":[["2024"]]},"page":"350-363","title":"Pengaruh Kesadaran Perpajakan , Pemahaman Perpajakan, Sanksi Perpajakan Dan Kualitas Pelayanan Terhadap Kepatuhan Wajib Pajak Pendahuluan","type":"article-journal","volume":"8"},"uris":["http://www.mendeley.com/documents/?uuid=86dfc60c-c513-4d46-8a74-c576a7a0e0f8"]}],"mendeley":{"formattedCitation":"(Wibowo et al., 2024)","manualFormatting":"Wibowo et al., (2024)","plainTextFormattedCitation":"(Wibowo et al., 2024)","previouslyFormattedCitation":"(Wibowo et al., 2024)"},"properties":{"noteIndex":0},"schema":"https://github.com/citation-style-language/schema/raw/master/csl-citation.json"}</w:instrText>
      </w:r>
      <w:r w:rsidR="00A322D3">
        <w:rPr>
          <w:rFonts w:ascii="Times New Roman" w:hAnsi="Times New Roman"/>
          <w:sz w:val="24"/>
        </w:rPr>
        <w:fldChar w:fldCharType="separate"/>
      </w:r>
      <w:r w:rsidR="00A322D3" w:rsidRPr="00A322D3">
        <w:rPr>
          <w:rFonts w:ascii="Times New Roman" w:hAnsi="Times New Roman"/>
          <w:noProof/>
          <w:sz w:val="24"/>
        </w:rPr>
        <w:t xml:space="preserve">Wibowo </w:t>
      </w:r>
      <w:r w:rsidR="00A322D3" w:rsidRPr="00D84BDB">
        <w:rPr>
          <w:rFonts w:ascii="Times New Roman" w:hAnsi="Times New Roman"/>
          <w:i/>
          <w:noProof/>
          <w:sz w:val="24"/>
        </w:rPr>
        <w:t>et al.,</w:t>
      </w:r>
      <w:r w:rsidR="00A322D3" w:rsidRPr="00A322D3">
        <w:rPr>
          <w:rFonts w:ascii="Times New Roman" w:hAnsi="Times New Roman"/>
          <w:noProof/>
          <w:sz w:val="24"/>
        </w:rPr>
        <w:t xml:space="preserve"> </w:t>
      </w:r>
      <w:r w:rsidR="00A322D3">
        <w:rPr>
          <w:rFonts w:ascii="Times New Roman" w:hAnsi="Times New Roman"/>
          <w:noProof/>
          <w:sz w:val="24"/>
        </w:rPr>
        <w:t>(</w:t>
      </w:r>
      <w:r w:rsidR="00A322D3" w:rsidRPr="00A322D3">
        <w:rPr>
          <w:rFonts w:ascii="Times New Roman" w:hAnsi="Times New Roman"/>
          <w:noProof/>
          <w:sz w:val="24"/>
        </w:rPr>
        <w:t>2024)</w:t>
      </w:r>
      <w:r w:rsidR="00A322D3">
        <w:rPr>
          <w:rFonts w:ascii="Times New Roman" w:hAnsi="Times New Roman"/>
          <w:sz w:val="24"/>
        </w:rPr>
        <w:fldChar w:fldCharType="end"/>
      </w:r>
      <w:r w:rsidR="00A322D3">
        <w:rPr>
          <w:rFonts w:ascii="Times New Roman" w:hAnsi="Times New Roman"/>
          <w:sz w:val="24"/>
        </w:rPr>
        <w:t xml:space="preserve"> bahwa walaupun wajib pajak memiliki kesadaran terhadap pentingnya pajak, dengan adanya faktor eksternal dan sistem yang tidak mendukung dapat menjadi faktor yang dapat mengurangi kepatuhan.</w:t>
      </w:r>
      <w:r w:rsidR="00A16D8E">
        <w:rPr>
          <w:rFonts w:ascii="Times New Roman" w:hAnsi="Times New Roman"/>
          <w:sz w:val="24"/>
        </w:rPr>
        <w:t xml:space="preserve"> </w:t>
      </w:r>
      <w:r w:rsidR="00C77138">
        <w:rPr>
          <w:rFonts w:ascii="Times New Roman" w:hAnsi="Times New Roman"/>
          <w:sz w:val="24"/>
        </w:rPr>
        <w:fldChar w:fldCharType="begin" w:fldLock="1"/>
      </w:r>
      <w:r w:rsidR="00C77138">
        <w:rPr>
          <w:rFonts w:ascii="Times New Roman" w:hAnsi="Times New Roman"/>
          <w:sz w:val="24"/>
        </w:rPr>
        <w:instrText>ADDIN CSL_CITATION {"citationItems":[{"id":"ITEM-1","itemData":{"author":[{"dropping-particle":"","family":"Ajzen","given":"Icek","non-dropping-particle":"","parse-names":false,"suffix":""}],"id":"ITEM-1","issued":{"date-parts":[["1991"]]},"page":"179-211","title":"The Theory of Planned Behavior","type":"article-journal"},"uris":["http://www.mendeley.com/documents/?uuid=ee8e8762-9ccb-4cf0-8c5f-e873df0e14d4"]}],"mendeley":{"formattedCitation":"(Ajzen, 1991)","manualFormatting":"Ajzen, (1991)","plainTextFormattedCitation":"(Ajzen, 1991)"},"properties":{"noteIndex":0},"schema":"https://github.com/citation-style-language/schema/raw/master/csl-citation.json"}</w:instrText>
      </w:r>
      <w:r w:rsidR="00C77138">
        <w:rPr>
          <w:rFonts w:ascii="Times New Roman" w:hAnsi="Times New Roman"/>
          <w:sz w:val="24"/>
        </w:rPr>
        <w:fldChar w:fldCharType="separate"/>
      </w:r>
      <w:r w:rsidR="00C77138" w:rsidRPr="00C77138">
        <w:rPr>
          <w:rFonts w:ascii="Times New Roman" w:hAnsi="Times New Roman"/>
          <w:noProof/>
          <w:sz w:val="24"/>
        </w:rPr>
        <w:t xml:space="preserve">Ajzen, </w:t>
      </w:r>
      <w:r w:rsidR="00C77138">
        <w:rPr>
          <w:rFonts w:ascii="Times New Roman" w:hAnsi="Times New Roman"/>
          <w:noProof/>
          <w:sz w:val="24"/>
        </w:rPr>
        <w:t>(</w:t>
      </w:r>
      <w:r w:rsidR="00C77138" w:rsidRPr="00C77138">
        <w:rPr>
          <w:rFonts w:ascii="Times New Roman" w:hAnsi="Times New Roman"/>
          <w:noProof/>
          <w:sz w:val="24"/>
        </w:rPr>
        <w:t>1991)</w:t>
      </w:r>
      <w:r w:rsidR="00C77138">
        <w:rPr>
          <w:rFonts w:ascii="Times New Roman" w:hAnsi="Times New Roman"/>
          <w:sz w:val="24"/>
        </w:rPr>
        <w:fldChar w:fldCharType="end"/>
      </w:r>
      <w:r w:rsidR="00C77138">
        <w:rPr>
          <w:rFonts w:ascii="Times New Roman" w:hAnsi="Times New Roman"/>
          <w:sz w:val="24"/>
        </w:rPr>
        <w:t xml:space="preserve"> juga menyatakan bahwa </w:t>
      </w:r>
      <w:r w:rsidR="002F794C">
        <w:rPr>
          <w:rFonts w:ascii="Times New Roman" w:hAnsi="Times New Roman"/>
          <w:sz w:val="24"/>
        </w:rPr>
        <w:t>keberhasilan suatu perilaku sangat bergantung pada faktor-faktor non-motivasi seperti ketersediaan kesempatan dan sumber daya, misalnya kerjasama dengan pihak lain. Pada penelitian ini, kehadiran petugas yang mendatangi rumah wajib pajak adalah bentuk dar</w:t>
      </w:r>
      <w:r w:rsidR="00B61614">
        <w:rPr>
          <w:rFonts w:ascii="Times New Roman" w:hAnsi="Times New Roman"/>
          <w:sz w:val="24"/>
        </w:rPr>
        <w:t xml:space="preserve">i faktor non-motivasi tersebut. Oleh karena itu, </w:t>
      </w:r>
      <w:r w:rsidR="009A0C26">
        <w:rPr>
          <w:rFonts w:ascii="Times New Roman" w:hAnsi="Times New Roman"/>
          <w:sz w:val="24"/>
        </w:rPr>
        <w:t>meskipun</w:t>
      </w:r>
      <w:r w:rsidR="00B61614">
        <w:rPr>
          <w:rFonts w:ascii="Times New Roman" w:hAnsi="Times New Roman"/>
          <w:sz w:val="24"/>
        </w:rPr>
        <w:t xml:space="preserve"> wajib pajak memiliki kesadaran yang baik dan juga niat untuk membayar pajak </w:t>
      </w:r>
      <w:r w:rsidR="009A0C26">
        <w:rPr>
          <w:rFonts w:ascii="Times New Roman" w:hAnsi="Times New Roman"/>
          <w:sz w:val="24"/>
        </w:rPr>
        <w:t>jika distribusi SPPT yang terlambat, dan jadwal petugas yang tidak menentu dapat menjadi sebauh hambatan sehingga niat tersebut tidak dapat direalisasikan menjadi tindakan nyata.</w:t>
      </w:r>
    </w:p>
    <w:p w:rsidR="006326A1" w:rsidRDefault="006326A1" w:rsidP="0053535E">
      <w:pPr>
        <w:widowControl w:val="0"/>
        <w:spacing w:line="480" w:lineRule="auto"/>
        <w:ind w:left="993" w:firstLine="283"/>
        <w:jc w:val="both"/>
        <w:rPr>
          <w:rFonts w:ascii="Times New Roman" w:hAnsi="Times New Roman"/>
          <w:sz w:val="24"/>
        </w:rPr>
      </w:pPr>
    </w:p>
    <w:p w:rsidR="00604BBE" w:rsidRDefault="00A322D3" w:rsidP="0053535E">
      <w:pPr>
        <w:widowControl w:val="0"/>
        <w:spacing w:line="480" w:lineRule="auto"/>
        <w:ind w:left="993" w:firstLine="283"/>
        <w:jc w:val="both"/>
        <w:rPr>
          <w:rFonts w:ascii="Times New Roman" w:hAnsi="Times New Roman"/>
          <w:sz w:val="24"/>
        </w:rPr>
      </w:pPr>
      <w:r>
        <w:rPr>
          <w:rFonts w:ascii="Times New Roman" w:hAnsi="Times New Roman"/>
          <w:sz w:val="24"/>
        </w:rPr>
        <w:lastRenderedPageBreak/>
        <w:t xml:space="preserve">Sejalan dengan penelitian yang dilakukan oleh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{"citationItems":[{"id":"ITEM-1","itemData":{"author":[{"dropping-particle":"","family":"Aji","given":"Sapto Bayu","non-dropping-particle":"","parse-names":false,"suffix":""},{"dropping-particle":"","family":"Jati","given":"Budhi Purwantoro","non-dropping-particle":"","parse-names":false,"suffix":""},{"dropping-particle":"","family":"Asmarawato","given":"Budhi","non-dropping-particle":"","parse-names":false,"suffix":""}],"container-title":"Jurnal Akuntansi","id":"ITEM-1","issue":"1","issued":{"date-parts":[["2024"]]},"page":"33-56","title":"Pengetahuan pajak, pelayanan pajak, sanksi pajak,kesadaran wajib pajak, dan sosialisasi pajak dan kepatuhan pembayaran pajak bumi dan bangunan","type":"article-journal","volume":"18"},"uris":["http://www.mendeley.com/documents/?uuid=8340cebd-cbe7-4d37-9e06-3c3fd4c4f81f"]}],"mendeley":{"formattedCitation":"(Aji et al., 2024)","manualFormatting":"Aji et al., (2024)","plainTextFormattedCitation":"(Aji et al., 2024)","previouslyFormattedCitation":"(Aji et al., 2024)"},"properties":{"noteIndex":0},"schema":"https://github.com/citation-style-language/schema/raw/master/csl-citation.json"}</w:instrText>
      </w:r>
      <w:r>
        <w:rPr>
          <w:rFonts w:ascii="Times New Roman" w:hAnsi="Times New Roman"/>
          <w:sz w:val="24"/>
        </w:rPr>
        <w:fldChar w:fldCharType="separate"/>
      </w:r>
      <w:r w:rsidRPr="00A322D3">
        <w:rPr>
          <w:rFonts w:ascii="Times New Roman" w:hAnsi="Times New Roman"/>
          <w:noProof/>
          <w:sz w:val="24"/>
        </w:rPr>
        <w:t xml:space="preserve">Aji </w:t>
      </w:r>
      <w:r w:rsidRPr="00604BBE">
        <w:rPr>
          <w:rFonts w:ascii="Times New Roman" w:hAnsi="Times New Roman"/>
          <w:i/>
          <w:noProof/>
          <w:sz w:val="24"/>
        </w:rPr>
        <w:t>et al.,</w:t>
      </w:r>
      <w:r w:rsidRPr="00A322D3">
        <w:rPr>
          <w:rFonts w:ascii="Times New Roman" w:hAnsi="Times New Roman"/>
          <w:noProof/>
          <w:sz w:val="24"/>
        </w:rPr>
        <w:t xml:space="preserve"> </w:t>
      </w:r>
      <w:r>
        <w:rPr>
          <w:rFonts w:ascii="Times New Roman" w:hAnsi="Times New Roman"/>
          <w:noProof/>
          <w:sz w:val="24"/>
        </w:rPr>
        <w:t>(</w:t>
      </w:r>
      <w:r w:rsidRPr="00A322D3">
        <w:rPr>
          <w:rFonts w:ascii="Times New Roman" w:hAnsi="Times New Roman"/>
          <w:noProof/>
          <w:sz w:val="24"/>
        </w:rPr>
        <w:t>2024)</w:t>
      </w:r>
      <w:r>
        <w:rPr>
          <w:rFonts w:ascii="Times New Roman" w:hAnsi="Times New Roman"/>
          <w:sz w:val="24"/>
        </w:rPr>
        <w:fldChar w:fldCharType="end"/>
      </w:r>
      <w:r>
        <w:rPr>
          <w:rFonts w:ascii="Times New Roman" w:hAnsi="Times New Roman"/>
          <w:sz w:val="24"/>
        </w:rPr>
        <w:t xml:space="preserve"> dan </w:t>
      </w:r>
      <w:r w:rsidR="00295448">
        <w:rPr>
          <w:rFonts w:ascii="Times New Roman" w:hAnsi="Times New Roman"/>
          <w:sz w:val="24"/>
        </w:rPr>
        <w:fldChar w:fldCharType="begin" w:fldLock="1"/>
      </w:r>
      <w:r w:rsidR="00295448">
        <w:rPr>
          <w:rFonts w:ascii="Times New Roman" w:hAnsi="Times New Roman"/>
          <w:sz w:val="24"/>
        </w:rPr>
        <w:instrText>ADDIN CSL_CITATION {"citationItems":[{"id":"ITEM-1","itemData":{"DOI":"10.20885/ncaf.vol4.art56","author":[{"dropping-particle":"","family":"Krisdayanti","given":"Mareta","non-dropping-particle":"","parse-names":false,"suffix":""},{"dropping-particle":"","family":"Gunarianto","given":"","non-dropping-particle":"","parse-names":false,"suffix":""},{"dropping-particle":"","family":"Wahyudi","given":"Untung","non-dropping-particle":"","parse-names":false,"suffix":""}],"container-title":"NCAF","id":"ITEM-1","issued":{"date-parts":[["2022"]]},"page":"449-454","title":"Faktor-faktor yang mempengaruhi kepatuhan wajib pajak bumi dan bangunan di Kecamatan Tirtoyudo","type":"article-journal","volume":"4"},"uris":["http://www.mendeley.com/documents/?uuid=b614d4a2-8ad8-4732-8650-6221fae78ab2"]}],"mendeley":{"formattedCitation":"(Krisdayanti et al., 2022)","manualFormatting":"Krisdayanti et al., (2022)","plainTextFormattedCitation":"(Krisdayanti et al., 2022)","previouslyFormattedCitation":"(Krisdayanti et al., 2022)"},"properties":{"noteIndex":0},"schema":"https://github.com/citation-style-language/schema/raw/master/csl-citation.json"}</w:instrText>
      </w:r>
      <w:r w:rsidR="00295448">
        <w:rPr>
          <w:rFonts w:ascii="Times New Roman" w:hAnsi="Times New Roman"/>
          <w:sz w:val="24"/>
        </w:rPr>
        <w:fldChar w:fldCharType="separate"/>
      </w:r>
      <w:r w:rsidRPr="00A322D3">
        <w:rPr>
          <w:rFonts w:ascii="Times New Roman" w:hAnsi="Times New Roman"/>
          <w:noProof/>
          <w:sz w:val="24"/>
        </w:rPr>
        <w:t xml:space="preserve">Krisdayanti </w:t>
      </w:r>
      <w:r w:rsidRPr="00A322D3">
        <w:rPr>
          <w:rFonts w:ascii="Times New Roman" w:hAnsi="Times New Roman"/>
          <w:i/>
          <w:noProof/>
          <w:sz w:val="24"/>
        </w:rPr>
        <w:t>et al.,</w:t>
      </w:r>
      <w:r w:rsidRPr="00A322D3">
        <w:rPr>
          <w:rFonts w:ascii="Times New Roman" w:hAnsi="Times New Roman"/>
          <w:noProof/>
          <w:sz w:val="24"/>
        </w:rPr>
        <w:t xml:space="preserve"> </w:t>
      </w:r>
      <w:r>
        <w:rPr>
          <w:rFonts w:ascii="Times New Roman" w:hAnsi="Times New Roman"/>
          <w:noProof/>
          <w:sz w:val="24"/>
        </w:rPr>
        <w:t>(</w:t>
      </w:r>
      <w:r w:rsidRPr="00A322D3">
        <w:rPr>
          <w:rFonts w:ascii="Times New Roman" w:hAnsi="Times New Roman"/>
          <w:noProof/>
          <w:sz w:val="24"/>
        </w:rPr>
        <w:t>2022)</w:t>
      </w:r>
      <w:r w:rsidR="00295448">
        <w:rPr>
          <w:rFonts w:ascii="Times New Roman" w:hAnsi="Times New Roman"/>
          <w:sz w:val="24"/>
        </w:rPr>
        <w:fldChar w:fldCharType="end"/>
      </w:r>
      <w:r w:rsidR="00604BBE">
        <w:rPr>
          <w:rFonts w:ascii="Times New Roman" w:hAnsi="Times New Roman"/>
          <w:sz w:val="24"/>
        </w:rPr>
        <w:t xml:space="preserve"> yang juga menyatakan bahwa kesadaran wajib pajak tidak berpengaruh terhadap kepatuhan pembayaran Pajak Bumi dan Bangunan.</w:t>
      </w:r>
    </w:p>
    <w:p w:rsidR="00836CE2" w:rsidRDefault="00836CE2" w:rsidP="0053535E">
      <w:pPr>
        <w:pStyle w:val="Heading3"/>
        <w:keepNext w:val="0"/>
        <w:keepLines w:val="0"/>
        <w:widowControl w:val="0"/>
        <w:numPr>
          <w:ilvl w:val="0"/>
          <w:numId w:val="67"/>
        </w:numPr>
        <w:spacing w:line="480" w:lineRule="auto"/>
        <w:ind w:left="1276"/>
        <w:rPr>
          <w:rFonts w:ascii="Times New Roman" w:hAnsi="Times New Roman"/>
          <w:b/>
          <w:color w:val="000000" w:themeColor="text1"/>
        </w:rPr>
      </w:pPr>
      <w:bookmarkStart w:id="271" w:name="_Toc222043725"/>
      <w:bookmarkStart w:id="272" w:name="_Toc224067495"/>
      <w:bookmarkStart w:id="273" w:name="_Toc226311252"/>
      <w:r w:rsidRPr="00836CE2">
        <w:rPr>
          <w:rFonts w:ascii="Times New Roman" w:hAnsi="Times New Roman"/>
          <w:b/>
          <w:color w:val="000000" w:themeColor="text1"/>
        </w:rPr>
        <w:t>Pengaruh Lingkungan Sosial Terhadap Kepatuhan Wajib Pajak</w:t>
      </w:r>
      <w:bookmarkEnd w:id="271"/>
      <w:bookmarkEnd w:id="272"/>
      <w:bookmarkEnd w:id="273"/>
    </w:p>
    <w:p w:rsidR="00997AEE" w:rsidRDefault="00997AEE" w:rsidP="0053535E">
      <w:pPr>
        <w:widowControl w:val="0"/>
        <w:spacing w:line="480" w:lineRule="auto"/>
        <w:ind w:left="916" w:firstLine="524"/>
        <w:jc w:val="both"/>
        <w:rPr>
          <w:rFonts w:ascii="Times New Roman" w:hAnsi="Times New Roman"/>
          <w:sz w:val="24"/>
        </w:rPr>
      </w:pPr>
      <w:r>
        <w:rPr>
          <w:rFonts w:ascii="Times New Roman" w:hAnsi="Times New Roman"/>
          <w:sz w:val="24"/>
        </w:rPr>
        <w:t xml:space="preserve">Variabel Lingkungan Sosial berdasarkan hasil uji parsial </w:t>
      </w:r>
      <w:r w:rsidRPr="00997AEE">
        <w:rPr>
          <w:rFonts w:ascii="Times New Roman" w:hAnsi="Times New Roman"/>
          <w:sz w:val="24"/>
        </w:rPr>
        <w:t>memiliki</w:t>
      </w:r>
      <w:r>
        <w:rPr>
          <w:rFonts w:ascii="Times New Roman" w:hAnsi="Times New Roman"/>
          <w:sz w:val="24"/>
        </w:rPr>
        <w:t xml:space="preserve"> nilai</w:t>
      </w:r>
      <w:r w:rsidRPr="00997AEE">
        <w:rPr>
          <w:rFonts w:ascii="Times New Roman" w:hAnsi="Times New Roman"/>
          <w:sz w:val="24"/>
        </w:rPr>
        <w:t xml:space="preserve"> t</w:t>
      </w:r>
      <w:r w:rsidRPr="00997AEE">
        <w:rPr>
          <w:rFonts w:ascii="Times New Roman" w:hAnsi="Times New Roman"/>
          <w:sz w:val="24"/>
          <w:vertAlign w:val="subscript"/>
        </w:rPr>
        <w:t>hitung</w:t>
      </w:r>
      <w:r w:rsidRPr="00997AEE">
        <w:rPr>
          <w:rFonts w:ascii="Times New Roman" w:hAnsi="Times New Roman"/>
          <w:sz w:val="24"/>
        </w:rPr>
        <w:t xml:space="preserve"> sebesar </w:t>
      </w:r>
      <w:r>
        <w:rPr>
          <w:rFonts w:ascii="Times New Roman" w:hAnsi="Times New Roman"/>
          <w:sz w:val="24"/>
        </w:rPr>
        <w:t>0,181 yang lebih kecil dari nilai t</w:t>
      </w:r>
      <w:r w:rsidRPr="00997AEE">
        <w:rPr>
          <w:rFonts w:ascii="Times New Roman" w:hAnsi="Times New Roman"/>
          <w:sz w:val="24"/>
          <w:vertAlign w:val="subscript"/>
        </w:rPr>
        <w:t>tabel</w:t>
      </w:r>
      <w:r>
        <w:rPr>
          <w:rFonts w:ascii="Times New Roman" w:hAnsi="Times New Roman"/>
          <w:sz w:val="24"/>
        </w:rPr>
        <w:t xml:space="preserve"> sebesar 1, 981 serta nilai signifikansi sebesar 0,857 yang jauh lebih besar dari 0,05. Hasil tersebut menunjukkan bahwa variabel lingkungan sosial tidak berpengaruh terhadap kepatuhan wajib pajak maka hipotesis kedua ditolak. </w:t>
      </w:r>
    </w:p>
    <w:p w:rsidR="00247A32" w:rsidRDefault="0010426A" w:rsidP="0053535E">
      <w:pPr>
        <w:widowControl w:val="0"/>
        <w:spacing w:line="480" w:lineRule="auto"/>
        <w:ind w:left="916" w:firstLine="524"/>
        <w:jc w:val="both"/>
        <w:rPr>
          <w:rFonts w:ascii="Times New Roman" w:hAnsi="Times New Roman"/>
          <w:sz w:val="24"/>
        </w:rPr>
      </w:pPr>
      <w:r>
        <w:rPr>
          <w:rFonts w:ascii="Times New Roman" w:hAnsi="Times New Roman"/>
          <w:sz w:val="24"/>
        </w:rPr>
        <w:t xml:space="preserve">Namun berdasarkan </w:t>
      </w:r>
      <w:r w:rsidR="00AC2557">
        <w:rPr>
          <w:rFonts w:ascii="Times New Roman" w:hAnsi="Times New Roman"/>
          <w:sz w:val="24"/>
        </w:rPr>
        <w:t xml:space="preserve">hasil uji statistik deksirpitf  menunjukkan rata-rata sebesar 14,31 atau 3,57 per item dan berada pada kategori tinggi. </w:t>
      </w:r>
      <w:r w:rsidR="00DE01E9">
        <w:rPr>
          <w:rFonts w:ascii="Times New Roman" w:hAnsi="Times New Roman"/>
          <w:sz w:val="24"/>
        </w:rPr>
        <w:t>Berdasarkan temuan di lapangan di</w:t>
      </w:r>
      <w:r w:rsidR="00247A32">
        <w:rPr>
          <w:rFonts w:ascii="Times New Roman" w:hAnsi="Times New Roman"/>
          <w:sz w:val="24"/>
        </w:rPr>
        <w:t xml:space="preserve">ketahui bahwa dalam proses pembayaran PBB-P2 </w:t>
      </w:r>
      <w:r w:rsidR="00A8034D">
        <w:rPr>
          <w:rFonts w:ascii="Times New Roman" w:hAnsi="Times New Roman"/>
          <w:sz w:val="24"/>
        </w:rPr>
        <w:t xml:space="preserve">masih dilakukan secara manual yaitu </w:t>
      </w:r>
      <w:r w:rsidR="00247A32">
        <w:rPr>
          <w:rFonts w:ascii="Times New Roman" w:hAnsi="Times New Roman"/>
          <w:sz w:val="24"/>
        </w:rPr>
        <w:t>petugas mendatangi langsung rumah wajib pajak untuk mendistribusikan SPPT sekaligus melakukan penagihan. Kondisi ini menyebabkan keputusan wajib pajak untuk membayar pajak lebih dipengaruhi dengan adanya</w:t>
      </w:r>
      <w:r w:rsidR="00AC2557">
        <w:rPr>
          <w:rFonts w:ascii="Times New Roman" w:hAnsi="Times New Roman"/>
          <w:sz w:val="24"/>
        </w:rPr>
        <w:t xml:space="preserve"> faktor eksternal yaitu</w:t>
      </w:r>
      <w:r w:rsidR="00247A32">
        <w:rPr>
          <w:rFonts w:ascii="Times New Roman" w:hAnsi="Times New Roman"/>
          <w:sz w:val="24"/>
        </w:rPr>
        <w:t xml:space="preserve"> penagihan </w:t>
      </w:r>
      <w:r>
        <w:rPr>
          <w:rFonts w:ascii="Times New Roman" w:hAnsi="Times New Roman"/>
          <w:sz w:val="24"/>
        </w:rPr>
        <w:t>secara langsung oleh petuga</w:t>
      </w:r>
      <w:r w:rsidR="00AC2557">
        <w:rPr>
          <w:rFonts w:ascii="Times New Roman" w:hAnsi="Times New Roman"/>
          <w:sz w:val="24"/>
        </w:rPr>
        <w:t>s</w:t>
      </w:r>
      <w:r>
        <w:rPr>
          <w:rFonts w:ascii="Times New Roman" w:hAnsi="Times New Roman"/>
          <w:sz w:val="24"/>
        </w:rPr>
        <w:t xml:space="preserve"> pemungut pajak</w:t>
      </w:r>
      <w:r w:rsidR="00247A32">
        <w:rPr>
          <w:rFonts w:ascii="Times New Roman" w:hAnsi="Times New Roman"/>
          <w:sz w:val="24"/>
        </w:rPr>
        <w:t xml:space="preserve"> dibandingkan oleh pengaruh lingkungan sosial dan sekitarnya. Berdasarkan hal tersebut kepatuhan wajib pajak cenderung terjadi karena adanya dorongan atau situasi tertentu yaitu karena petugas melakukan penagihan bukan karena pengaruh dari perilaku sosial wajib pajak</w:t>
      </w:r>
      <w:r w:rsidR="00C501FB">
        <w:rPr>
          <w:rFonts w:ascii="Times New Roman" w:hAnsi="Times New Roman"/>
          <w:sz w:val="24"/>
        </w:rPr>
        <w:t>.</w:t>
      </w:r>
      <w:r w:rsidR="00DE01E9">
        <w:rPr>
          <w:rFonts w:ascii="Times New Roman" w:hAnsi="Times New Roman"/>
          <w:sz w:val="24"/>
        </w:rPr>
        <w:t xml:space="preserve"> </w:t>
      </w:r>
    </w:p>
    <w:p w:rsidR="003854D2" w:rsidRDefault="00A8034D" w:rsidP="009A0C26">
      <w:pPr>
        <w:widowControl w:val="0"/>
        <w:spacing w:line="480" w:lineRule="auto"/>
        <w:ind w:left="916" w:firstLine="524"/>
        <w:jc w:val="both"/>
        <w:rPr>
          <w:rFonts w:ascii="Times New Roman" w:hAnsi="Times New Roman"/>
          <w:sz w:val="24"/>
        </w:rPr>
      </w:pPr>
      <w:r>
        <w:rPr>
          <w:rFonts w:ascii="Times New Roman" w:hAnsi="Times New Roman"/>
          <w:sz w:val="24"/>
        </w:rPr>
        <w:t xml:space="preserve">Ditinjau berdasarkan </w:t>
      </w:r>
      <w:r w:rsidRPr="00A8034D">
        <w:rPr>
          <w:rFonts w:ascii="Times New Roman" w:hAnsi="Times New Roman"/>
          <w:i/>
          <w:sz w:val="24"/>
        </w:rPr>
        <w:t>Theory of Palnned Behavior</w:t>
      </w:r>
      <w:r>
        <w:rPr>
          <w:rFonts w:ascii="Times New Roman" w:hAnsi="Times New Roman"/>
          <w:sz w:val="24"/>
        </w:rPr>
        <w:t xml:space="preserve"> (TPB), lingkungan </w:t>
      </w:r>
      <w:r>
        <w:rPr>
          <w:rFonts w:ascii="Times New Roman" w:hAnsi="Times New Roman"/>
          <w:sz w:val="24"/>
        </w:rPr>
        <w:lastRenderedPageBreak/>
        <w:t xml:space="preserve">sosial berkaitan dengan subjective norm atau norma subjektif yaitu </w:t>
      </w:r>
      <w:r w:rsidR="00FF4E32">
        <w:rPr>
          <w:rFonts w:ascii="Times New Roman" w:hAnsi="Times New Roman"/>
          <w:sz w:val="24"/>
        </w:rPr>
        <w:t xml:space="preserve">berkaitan dengan </w:t>
      </w:r>
      <w:r w:rsidR="00FF4E32" w:rsidRPr="00CD6D70">
        <w:rPr>
          <w:rFonts w:ascii="Times New Roman" w:hAnsi="Times New Roman"/>
          <w:sz w:val="24"/>
        </w:rPr>
        <w:t>tekanan dari lingkungan sekitar untuk</w:t>
      </w:r>
      <w:r w:rsidR="00FF4E32">
        <w:rPr>
          <w:rFonts w:ascii="Times New Roman" w:hAnsi="Times New Roman"/>
          <w:sz w:val="24"/>
        </w:rPr>
        <w:t xml:space="preserve"> melakukan atau tidak melakukan suatu tindakan. Dalam konteks penelitian ini berkaitan dengan sejauh mana seseorang merasa bahwa lingkungan sosialnya memberik</w:t>
      </w:r>
      <w:r w:rsidR="003D6CE9">
        <w:rPr>
          <w:rFonts w:ascii="Times New Roman" w:hAnsi="Times New Roman"/>
          <w:sz w:val="24"/>
        </w:rPr>
        <w:t xml:space="preserve">an pengaruh terhadap keputusan </w:t>
      </w:r>
      <w:r w:rsidR="00FF4E32">
        <w:rPr>
          <w:rFonts w:ascii="Times New Roman" w:hAnsi="Times New Roman"/>
          <w:sz w:val="24"/>
        </w:rPr>
        <w:t xml:space="preserve">untuk memenuhi kewajiban perpajakannya. Namun, berdasarkan hasil temuan dilapangan mekanisme pemungutan pajak </w:t>
      </w:r>
      <w:r w:rsidR="00C36860">
        <w:rPr>
          <w:rFonts w:ascii="Times New Roman" w:hAnsi="Times New Roman"/>
          <w:sz w:val="24"/>
        </w:rPr>
        <w:t>di Desa Jambuk Makmur masih bersifat manual sehingga menyebabkan pengaruh dari norma subjektif menjadi kurang dominan. Berdasarkan hal tersebut, keputusan wajib pajak untuk membayar lebih ditentukan oleh faktor kehadiran petugas daripada lingkungan sosial dari wajib pajak.</w:t>
      </w:r>
    </w:p>
    <w:p w:rsidR="004A7A21" w:rsidRDefault="003854D2" w:rsidP="004A7A21">
      <w:pPr>
        <w:widowControl w:val="0"/>
        <w:spacing w:line="480" w:lineRule="auto"/>
        <w:ind w:left="916" w:firstLine="524"/>
        <w:jc w:val="both"/>
        <w:rPr>
          <w:rFonts w:ascii="Times New Roman" w:hAnsi="Times New Roman"/>
          <w:sz w:val="24"/>
        </w:rPr>
      </w:pPr>
      <w:r>
        <w:rPr>
          <w:rFonts w:ascii="Times New Roman" w:hAnsi="Times New Roman"/>
          <w:sz w:val="24"/>
        </w:rPr>
        <w:t xml:space="preserve">Berdasarkan hal tersebut, di Desa Jambuk Makmur keputusan wajib pajak untuk membayar lebih ditentukan oleh faktor kehadiran petugas dibandingkan dengan lingkungan sosial. Walaupun secara </w:t>
      </w:r>
      <w:r w:rsidR="00DF4348">
        <w:rPr>
          <w:rFonts w:ascii="Times New Roman" w:hAnsi="Times New Roman"/>
          <w:sz w:val="24"/>
        </w:rPr>
        <w:t>te</w:t>
      </w:r>
      <w:r w:rsidR="00AC400A">
        <w:rPr>
          <w:rFonts w:ascii="Times New Roman" w:hAnsi="Times New Roman"/>
          <w:sz w:val="24"/>
        </w:rPr>
        <w:t xml:space="preserve">oritis lingkungan sosial dapat </w:t>
      </w:r>
      <w:r w:rsidR="00DF4348">
        <w:rPr>
          <w:rFonts w:ascii="Times New Roman" w:hAnsi="Times New Roman"/>
          <w:sz w:val="24"/>
        </w:rPr>
        <w:t xml:space="preserve">mempengaruhi niat berperilaku dalam </w:t>
      </w:r>
      <w:r w:rsidR="00DF4348" w:rsidRPr="00C36860">
        <w:rPr>
          <w:rFonts w:ascii="Times New Roman" w:hAnsi="Times New Roman"/>
          <w:i/>
          <w:sz w:val="24"/>
        </w:rPr>
        <w:t>Theory of Planned Behavior</w:t>
      </w:r>
      <w:r w:rsidR="00DF4348">
        <w:rPr>
          <w:rFonts w:ascii="Times New Roman" w:hAnsi="Times New Roman"/>
          <w:sz w:val="24"/>
        </w:rPr>
        <w:t xml:space="preserve">, </w:t>
      </w:r>
      <w:r>
        <w:rPr>
          <w:rFonts w:ascii="Times New Roman" w:hAnsi="Times New Roman"/>
          <w:sz w:val="24"/>
        </w:rPr>
        <w:t>namun fakta dilapangan mengindikasikan bahwa norma sosial yang ada belum cukup kuat untuk dapat mengarahkan</w:t>
      </w:r>
      <w:r w:rsidR="00207E4E">
        <w:rPr>
          <w:rFonts w:ascii="Times New Roman" w:hAnsi="Times New Roman"/>
          <w:sz w:val="24"/>
        </w:rPr>
        <w:t xml:space="preserve"> wajib pajak di Desa Jambuk Makmur</w:t>
      </w:r>
      <w:r>
        <w:rPr>
          <w:rFonts w:ascii="Times New Roman" w:hAnsi="Times New Roman"/>
          <w:sz w:val="24"/>
        </w:rPr>
        <w:t xml:space="preserve"> kepada kepatuhan pajak. </w:t>
      </w:r>
      <w:r w:rsidR="00207E4E">
        <w:rPr>
          <w:rFonts w:ascii="Times New Roman" w:hAnsi="Times New Roman"/>
          <w:sz w:val="24"/>
        </w:rPr>
        <w:t>Mekanisme pemungutan secara manual oleh petugas atau sistem jemput bola t</w:t>
      </w:r>
      <w:r w:rsidR="004A7A21">
        <w:rPr>
          <w:rFonts w:ascii="Times New Roman" w:hAnsi="Times New Roman"/>
          <w:sz w:val="24"/>
        </w:rPr>
        <w:t>ersebut mendominasi keputusan wajib pajak untuk membayar pajak, sehingga lingkungan sosial seperti keluarga, teman atau lingkungan tetangga menjadi cukup terbatas.</w:t>
      </w:r>
    </w:p>
    <w:p w:rsidR="00997AEE" w:rsidRPr="00583422" w:rsidRDefault="00295448" w:rsidP="0053535E">
      <w:pPr>
        <w:widowControl w:val="0"/>
        <w:spacing w:line="480" w:lineRule="auto"/>
        <w:ind w:left="916" w:firstLine="524"/>
        <w:jc w:val="both"/>
        <w:rPr>
          <w:rFonts w:ascii="Times New Roman" w:hAnsi="Times New Roman"/>
          <w:sz w:val="24"/>
        </w:rPr>
      </w:pPr>
      <w:r>
        <w:rPr>
          <w:rFonts w:ascii="Times New Roman" w:hAnsi="Times New Roman"/>
          <w:sz w:val="24"/>
        </w:rPr>
        <w:t>Hasil t</w:t>
      </w:r>
      <w:r w:rsidR="00547C53">
        <w:rPr>
          <w:rFonts w:ascii="Times New Roman" w:hAnsi="Times New Roman"/>
          <w:sz w:val="24"/>
        </w:rPr>
        <w:t>emuan dalam pen</w:t>
      </w:r>
      <w:r w:rsidR="00D84BDB">
        <w:rPr>
          <w:rFonts w:ascii="Times New Roman" w:hAnsi="Times New Roman"/>
          <w:sz w:val="24"/>
        </w:rPr>
        <w:t>el</w:t>
      </w:r>
      <w:r w:rsidR="00547C53">
        <w:rPr>
          <w:rFonts w:ascii="Times New Roman" w:hAnsi="Times New Roman"/>
          <w:sz w:val="24"/>
        </w:rPr>
        <w:t xml:space="preserve">itian ini sejalan dengan </w:t>
      </w:r>
      <w:r>
        <w:rPr>
          <w:rFonts w:ascii="Times New Roman" w:hAnsi="Times New Roman"/>
          <w:sz w:val="24"/>
        </w:rPr>
        <w:t>penelitian</w:t>
      </w:r>
      <w:r w:rsidR="00547C53">
        <w:rPr>
          <w:rFonts w:ascii="Times New Roman" w:hAnsi="Times New Roman"/>
          <w:sz w:val="24"/>
        </w:rPr>
        <w:t xml:space="preserve"> yang dilakukan oleh</w:t>
      </w:r>
      <w:r>
        <w:rPr>
          <w:rFonts w:ascii="Times New Roman" w:hAnsi="Times New Roman"/>
          <w:sz w:val="24"/>
        </w:rPr>
        <w:t xml:space="preserve">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{"citationItems":[{"id":"ITEM-1","itemData":{"author":[{"dropping-particle":"","family":"Taroreh","given":"Frankie J.H.","non-dropping-particle":"","parse-names":false,"suffix":""},{"dropping-particle":"","family":"Honandar","given":"Ignatia R.","non-dropping-particle":"","parse-names":false,"suffix":""}],"container-title":"Jurnal Innovative","id":"ITEM-1","issued":{"date-parts":[["2023"]]},"page":"132-142","title":"Prangaruh Karateristik Personal. Postur Motivasi,Lingkungan Sosial dan Kepemilikian NPWP Terhadap Kepatuhan Wajib Pajak Orang Pribadi Di KPP Pratama Manado","type":"article-journal","volume":"20"},"uris":["http://www.mendeley.com/documents/?uuid=2185bc65-7c8a-46c9-b09c-ab5fc8a53fcc"]}],"mendeley":{"formattedCitation":"(Taroreh &amp; Honandar, 2023)","manualFormatting":"Taroreh &amp; Honandar, (2023)","plainTextFormattedCitation":"(Taroreh &amp; Honandar, 2023)","previouslyFormattedCitation":"(Taroreh &amp; Honandar, 2023)"},"properties":{"noteIndex":0},"schema":"https://github.com/citation-style-language/schema/raw/master/csl-citation.json"}</w:instrText>
      </w:r>
      <w:r>
        <w:rPr>
          <w:rFonts w:ascii="Times New Roman" w:hAnsi="Times New Roman"/>
          <w:sz w:val="24"/>
        </w:rPr>
        <w:fldChar w:fldCharType="separate"/>
      </w:r>
      <w:r w:rsidRPr="00295448">
        <w:rPr>
          <w:rFonts w:ascii="Times New Roman" w:hAnsi="Times New Roman"/>
          <w:noProof/>
          <w:sz w:val="24"/>
        </w:rPr>
        <w:t xml:space="preserve">Taroreh &amp; Honandar, </w:t>
      </w:r>
      <w:r>
        <w:rPr>
          <w:rFonts w:ascii="Times New Roman" w:hAnsi="Times New Roman"/>
          <w:noProof/>
          <w:sz w:val="24"/>
        </w:rPr>
        <w:t>(</w:t>
      </w:r>
      <w:r w:rsidRPr="00295448">
        <w:rPr>
          <w:rFonts w:ascii="Times New Roman" w:hAnsi="Times New Roman"/>
          <w:noProof/>
          <w:sz w:val="24"/>
        </w:rPr>
        <w:t>2023)</w:t>
      </w:r>
      <w:r>
        <w:rPr>
          <w:rFonts w:ascii="Times New Roman" w:hAnsi="Times New Roman"/>
          <w:sz w:val="24"/>
        </w:rPr>
        <w:fldChar w:fldCharType="end"/>
      </w:r>
      <w:r>
        <w:rPr>
          <w:rFonts w:ascii="Times New Roman" w:hAnsi="Times New Roman"/>
          <w:sz w:val="24"/>
        </w:rPr>
        <w:t xml:space="preserve"> dan penelitian yang dilakukan </w:t>
      </w:r>
      <w:r w:rsidR="0008469B">
        <w:rPr>
          <w:rFonts w:ascii="Times New Roman" w:hAnsi="Times New Roman"/>
          <w:sz w:val="24"/>
        </w:rPr>
        <w:fldChar w:fldCharType="begin" w:fldLock="1"/>
      </w:r>
      <w:r w:rsidR="0008469B">
        <w:rPr>
          <w:rFonts w:ascii="Times New Roman" w:hAnsi="Times New Roman"/>
          <w:sz w:val="24"/>
        </w:rPr>
        <w:instrText>ADDIN CSL_CITATION {"citationItems":[{"id":"ITEM-1","itemData":{"author":[{"dropping-particle":"","family":"Jodi","given":"Muhammad Abdurrahman","non-dropping-particle":"","parse-names":false,"suffix":""},{"dropping-particle":"","family":"Sagaro","given":"Endra Murti","non-dropping-particle":"","parse-names":false,"suffix":""}],"container-title":"Jurnal Profita","id":"ITEM-1","issued":{"date-parts":[["2020"]]},"title":"Pengaruh Kesadaran Pajak, Sanksi Pajak, dan Lingkungan Sosial Terhadap Kepatuhan Pajak Usaha Mikro, Kecil, dan Menengah","type":"article-journal","volume":"8"},"uris":["http://www.mendeley.com/documents/?uuid=cb7b5b2a-aaca-4f4a-910b-814cb7991bd9"]}],"mendeley":{"formattedCitation":"(Jodi &amp; Sagaro, 2020)","manualFormatting":"Jodi &amp; Sagaro, (2020)","plainTextFormattedCitation":"(Jodi &amp; Sagaro, 2020)","previouslyFormattedCitation":"(Jodi &amp; Sagaro, 2020)"},"properties":{"noteIndex":0},"schema":"https://github.com/citation-style-language/schema/raw/master/csl-citation.json"}</w:instrText>
      </w:r>
      <w:r w:rsidR="0008469B">
        <w:rPr>
          <w:rFonts w:ascii="Times New Roman" w:hAnsi="Times New Roman"/>
          <w:sz w:val="24"/>
        </w:rPr>
        <w:fldChar w:fldCharType="separate"/>
      </w:r>
      <w:r w:rsidRPr="00295448">
        <w:rPr>
          <w:rFonts w:ascii="Times New Roman" w:hAnsi="Times New Roman"/>
          <w:noProof/>
          <w:sz w:val="24"/>
        </w:rPr>
        <w:t xml:space="preserve">Jodi &amp; Sagaro, </w:t>
      </w:r>
      <w:r>
        <w:rPr>
          <w:rFonts w:ascii="Times New Roman" w:hAnsi="Times New Roman"/>
          <w:noProof/>
          <w:sz w:val="24"/>
        </w:rPr>
        <w:t>(</w:t>
      </w:r>
      <w:r w:rsidRPr="00295448">
        <w:rPr>
          <w:rFonts w:ascii="Times New Roman" w:hAnsi="Times New Roman"/>
          <w:noProof/>
          <w:sz w:val="24"/>
        </w:rPr>
        <w:t>2020)</w:t>
      </w:r>
      <w:r w:rsidR="0008469B">
        <w:rPr>
          <w:rFonts w:ascii="Times New Roman" w:hAnsi="Times New Roman"/>
          <w:sz w:val="24"/>
        </w:rPr>
        <w:fldChar w:fldCharType="end"/>
      </w:r>
      <w:r>
        <w:rPr>
          <w:rFonts w:ascii="Times New Roman" w:hAnsi="Times New Roman"/>
          <w:sz w:val="24"/>
        </w:rPr>
        <w:t xml:space="preserve"> </w:t>
      </w:r>
      <w:r w:rsidR="00547C53">
        <w:rPr>
          <w:rFonts w:ascii="Times New Roman" w:hAnsi="Times New Roman"/>
          <w:sz w:val="24"/>
        </w:rPr>
        <w:t xml:space="preserve">yang memiliki hasil bahwa </w:t>
      </w:r>
      <w:r>
        <w:rPr>
          <w:rFonts w:ascii="Times New Roman" w:hAnsi="Times New Roman"/>
          <w:sz w:val="24"/>
        </w:rPr>
        <w:t>lingkungan sosial</w:t>
      </w:r>
      <w:r w:rsidR="00547C53">
        <w:rPr>
          <w:rFonts w:ascii="Times New Roman" w:hAnsi="Times New Roman"/>
          <w:sz w:val="24"/>
        </w:rPr>
        <w:t xml:space="preserve"> tidak </w:t>
      </w:r>
      <w:r w:rsidR="00547C53">
        <w:rPr>
          <w:rFonts w:ascii="Times New Roman" w:hAnsi="Times New Roman"/>
          <w:sz w:val="24"/>
        </w:rPr>
        <w:lastRenderedPageBreak/>
        <w:t xml:space="preserve">berpengaruh secara signifikan </w:t>
      </w:r>
      <w:r w:rsidR="00583422">
        <w:rPr>
          <w:rFonts w:ascii="Times New Roman" w:hAnsi="Times New Roman"/>
          <w:sz w:val="24"/>
        </w:rPr>
        <w:t>terhadap kepatuhan wajib pajak.</w:t>
      </w:r>
    </w:p>
    <w:p w:rsidR="00604BBE" w:rsidRDefault="00836CE2" w:rsidP="0053535E">
      <w:pPr>
        <w:pStyle w:val="Heading3"/>
        <w:keepNext w:val="0"/>
        <w:keepLines w:val="0"/>
        <w:widowControl w:val="0"/>
        <w:numPr>
          <w:ilvl w:val="0"/>
          <w:numId w:val="67"/>
        </w:numPr>
        <w:spacing w:line="480" w:lineRule="auto"/>
        <w:ind w:left="1276" w:right="-141"/>
        <w:rPr>
          <w:rFonts w:ascii="Times New Roman" w:hAnsi="Times New Roman"/>
          <w:b/>
          <w:color w:val="000000" w:themeColor="text1"/>
        </w:rPr>
      </w:pPr>
      <w:r w:rsidRPr="00836CE2">
        <w:rPr>
          <w:rFonts w:ascii="Times New Roman" w:hAnsi="Times New Roman"/>
          <w:b/>
          <w:color w:val="000000" w:themeColor="text1"/>
        </w:rPr>
        <w:t xml:space="preserve"> </w:t>
      </w:r>
      <w:bookmarkStart w:id="274" w:name="_Toc222043726"/>
      <w:bookmarkStart w:id="275" w:name="_Toc224067496"/>
      <w:bookmarkStart w:id="276" w:name="_Toc226311253"/>
      <w:r w:rsidRPr="00836CE2">
        <w:rPr>
          <w:rFonts w:ascii="Times New Roman" w:hAnsi="Times New Roman"/>
          <w:b/>
          <w:color w:val="000000" w:themeColor="text1"/>
        </w:rPr>
        <w:t>Pengaruh Pengetahuan Perpajakan Terhadap Kepatuhan Wajib</w:t>
      </w:r>
      <w:bookmarkEnd w:id="274"/>
      <w:r w:rsidRPr="00836CE2">
        <w:rPr>
          <w:rFonts w:ascii="Times New Roman" w:hAnsi="Times New Roman"/>
          <w:b/>
          <w:color w:val="000000" w:themeColor="text1"/>
        </w:rPr>
        <w:t xml:space="preserve"> </w:t>
      </w:r>
      <w:bookmarkStart w:id="277" w:name="_Toc222043727"/>
      <w:r w:rsidRPr="00F33297">
        <w:rPr>
          <w:rFonts w:ascii="Times New Roman" w:hAnsi="Times New Roman"/>
          <w:b/>
          <w:color w:val="000000" w:themeColor="text1"/>
        </w:rPr>
        <w:t>Pajak</w:t>
      </w:r>
      <w:bookmarkEnd w:id="275"/>
      <w:bookmarkEnd w:id="276"/>
      <w:bookmarkEnd w:id="277"/>
    </w:p>
    <w:p w:rsidR="00295448" w:rsidRDefault="00295448" w:rsidP="0053535E">
      <w:pPr>
        <w:widowControl w:val="0"/>
        <w:spacing w:line="480" w:lineRule="auto"/>
        <w:ind w:left="916" w:firstLine="360"/>
        <w:jc w:val="both"/>
        <w:rPr>
          <w:rFonts w:ascii="Times New Roman" w:hAnsi="Times New Roman"/>
          <w:sz w:val="24"/>
        </w:rPr>
      </w:pPr>
      <w:r w:rsidRPr="00295448">
        <w:rPr>
          <w:rFonts w:ascii="Times New Roman" w:hAnsi="Times New Roman"/>
          <w:sz w:val="24"/>
        </w:rPr>
        <w:t xml:space="preserve">Berdasarkan hasil uji parsial atau uji t, variabel pengetahuan perpajakan memiliki </w:t>
      </w:r>
      <w:r>
        <w:rPr>
          <w:rFonts w:ascii="Times New Roman" w:hAnsi="Times New Roman"/>
          <w:sz w:val="24"/>
        </w:rPr>
        <w:t>nilai t</w:t>
      </w:r>
      <w:r w:rsidRPr="00295448">
        <w:rPr>
          <w:rFonts w:ascii="Times New Roman" w:hAnsi="Times New Roman"/>
          <w:sz w:val="24"/>
          <w:vertAlign w:val="subscript"/>
        </w:rPr>
        <w:t>hitung</w:t>
      </w:r>
      <w:r w:rsidRPr="00295448">
        <w:rPr>
          <w:rFonts w:ascii="Times New Roman" w:hAnsi="Times New Roman"/>
          <w:sz w:val="24"/>
        </w:rPr>
        <w:t xml:space="preserve"> s</w:t>
      </w:r>
      <w:r>
        <w:rPr>
          <w:rFonts w:ascii="Times New Roman" w:hAnsi="Times New Roman"/>
          <w:sz w:val="24"/>
        </w:rPr>
        <w:t>ebesar 3,012 lebih besar dari t</w:t>
      </w:r>
      <w:r w:rsidRPr="00295448">
        <w:rPr>
          <w:rFonts w:ascii="Times New Roman" w:hAnsi="Times New Roman"/>
          <w:sz w:val="24"/>
          <w:vertAlign w:val="subscript"/>
        </w:rPr>
        <w:t xml:space="preserve">tabel </w:t>
      </w:r>
      <w:r w:rsidRPr="00295448">
        <w:rPr>
          <w:rFonts w:ascii="Times New Roman" w:hAnsi="Times New Roman"/>
          <w:sz w:val="24"/>
        </w:rPr>
        <w:t>yaitu 1,981 atau nilai signifikansi sebesar 0,003 yang kurang dari alpha 0,05</w:t>
      </w:r>
      <w:r>
        <w:rPr>
          <w:rFonts w:ascii="Times New Roman" w:hAnsi="Times New Roman"/>
          <w:sz w:val="24"/>
        </w:rPr>
        <w:t>. Hasil</w:t>
      </w:r>
      <w:r w:rsidRPr="00295448">
        <w:rPr>
          <w:rFonts w:ascii="Times New Roman" w:hAnsi="Times New Roman"/>
          <w:sz w:val="24"/>
        </w:rPr>
        <w:t xml:space="preserve"> </w:t>
      </w:r>
      <w:r>
        <w:rPr>
          <w:rFonts w:ascii="Times New Roman" w:hAnsi="Times New Roman"/>
          <w:sz w:val="24"/>
        </w:rPr>
        <w:t>tersebut menunjukkan</w:t>
      </w:r>
      <w:r w:rsidRPr="00295448">
        <w:rPr>
          <w:rFonts w:ascii="Times New Roman" w:hAnsi="Times New Roman"/>
          <w:sz w:val="24"/>
        </w:rPr>
        <w:t xml:space="preserve"> bahwa variabel Pengetahuan Perpajakan berpengaruh signifikan terhadap</w:t>
      </w:r>
      <w:r>
        <w:rPr>
          <w:rFonts w:ascii="Times New Roman" w:hAnsi="Times New Roman"/>
          <w:sz w:val="24"/>
        </w:rPr>
        <w:t xml:space="preserve"> variabel Kepatuhan Wajib Pajak, atau dapat dikatakan bahwa hipotesis ketiga diterima.</w:t>
      </w:r>
    </w:p>
    <w:p w:rsidR="008C2822" w:rsidRDefault="00A73D52" w:rsidP="006326A1">
      <w:pPr>
        <w:widowControl w:val="0"/>
        <w:spacing w:line="480" w:lineRule="auto"/>
        <w:ind w:left="916" w:firstLine="360"/>
        <w:jc w:val="both"/>
        <w:rPr>
          <w:rFonts w:ascii="Times New Roman" w:hAnsi="Times New Roman"/>
          <w:sz w:val="24"/>
        </w:rPr>
      </w:pPr>
      <w:r>
        <w:rPr>
          <w:rFonts w:ascii="Times New Roman" w:hAnsi="Times New Roman"/>
          <w:sz w:val="24"/>
        </w:rPr>
        <w:t xml:space="preserve">Hasil tersebut menunjukkan bahwa semakin baik pengetahuan perpajakan yang dimiliki oleh wajib pajak maka, akan semakin tinggi pula tingkat kepatuhan wajib pajak dalam memenuhi kewajiban perpajakannya. Hal tersebut juga ditunjukkan dengan hasil </w:t>
      </w:r>
      <w:r w:rsidR="00766618">
        <w:rPr>
          <w:rFonts w:ascii="Times New Roman" w:hAnsi="Times New Roman"/>
          <w:sz w:val="24"/>
        </w:rPr>
        <w:t>statistik</w:t>
      </w:r>
      <w:r>
        <w:rPr>
          <w:rFonts w:ascii="Times New Roman" w:hAnsi="Times New Roman"/>
          <w:sz w:val="24"/>
        </w:rPr>
        <w:t xml:space="preserve"> deskriptif dengan nilai rata-rata sebesar 18,69 atau 3,73 per butir item </w:t>
      </w:r>
      <w:r w:rsidR="00766618">
        <w:rPr>
          <w:rFonts w:ascii="Times New Roman" w:hAnsi="Times New Roman"/>
          <w:sz w:val="24"/>
        </w:rPr>
        <w:t xml:space="preserve">yang menunjukkan pada </w:t>
      </w:r>
      <w:r>
        <w:rPr>
          <w:rFonts w:ascii="Times New Roman" w:hAnsi="Times New Roman"/>
          <w:sz w:val="24"/>
        </w:rPr>
        <w:t>kategori tinggi.</w:t>
      </w:r>
      <w:r w:rsidR="00766618">
        <w:rPr>
          <w:rFonts w:ascii="Times New Roman" w:hAnsi="Times New Roman"/>
          <w:sz w:val="24"/>
        </w:rPr>
        <w:t xml:space="preserve"> Hal tersebut mengindikasikan bahwa sebagian besar wajib pajak telah memiliki pengetahuan yang baik.</w:t>
      </w:r>
      <w:r>
        <w:rPr>
          <w:rFonts w:ascii="Times New Roman" w:hAnsi="Times New Roman"/>
          <w:sz w:val="24"/>
        </w:rPr>
        <w:t xml:space="preserve"> Temuan ini juga dijelaskan dari kondisi dilapangan, wajib pajak yang memahami informasi ketentuan dasar PBB</w:t>
      </w:r>
      <w:r w:rsidR="00E143BE">
        <w:rPr>
          <w:rFonts w:ascii="Times New Roman" w:hAnsi="Times New Roman"/>
          <w:sz w:val="24"/>
        </w:rPr>
        <w:t>-P2</w:t>
      </w:r>
      <w:r>
        <w:rPr>
          <w:rFonts w:ascii="Times New Roman" w:hAnsi="Times New Roman"/>
          <w:sz w:val="24"/>
        </w:rPr>
        <w:t xml:space="preserve"> cenderung mengetahui kewajiban yang harus dipenuhi. </w:t>
      </w:r>
    </w:p>
    <w:p w:rsidR="00E143BE" w:rsidRDefault="00A73D52" w:rsidP="00E143BE">
      <w:pPr>
        <w:widowControl w:val="0"/>
        <w:spacing w:line="480" w:lineRule="auto"/>
        <w:ind w:left="916" w:firstLine="360"/>
        <w:jc w:val="both"/>
        <w:rPr>
          <w:rFonts w:ascii="Times New Roman" w:hAnsi="Times New Roman"/>
          <w:sz w:val="24"/>
        </w:rPr>
      </w:pPr>
      <w:r>
        <w:rPr>
          <w:rFonts w:ascii="Times New Roman" w:hAnsi="Times New Roman"/>
          <w:sz w:val="24"/>
        </w:rPr>
        <w:t>D</w:t>
      </w:r>
      <w:r w:rsidR="000869B9">
        <w:rPr>
          <w:rFonts w:ascii="Times New Roman" w:hAnsi="Times New Roman"/>
          <w:sz w:val="24"/>
        </w:rPr>
        <w:t>itinjau</w:t>
      </w:r>
      <w:r>
        <w:rPr>
          <w:rFonts w:ascii="Times New Roman" w:hAnsi="Times New Roman"/>
          <w:sz w:val="24"/>
        </w:rPr>
        <w:t xml:space="preserve"> berdasarkan </w:t>
      </w:r>
      <w:r w:rsidRPr="00C36860">
        <w:rPr>
          <w:rFonts w:ascii="Times New Roman" w:hAnsi="Times New Roman"/>
          <w:i/>
          <w:sz w:val="24"/>
        </w:rPr>
        <w:t>T</w:t>
      </w:r>
      <w:r w:rsidR="000869B9" w:rsidRPr="00C36860">
        <w:rPr>
          <w:rFonts w:ascii="Times New Roman" w:hAnsi="Times New Roman"/>
          <w:i/>
          <w:sz w:val="24"/>
        </w:rPr>
        <w:t>heory of planned behavior</w:t>
      </w:r>
      <w:r w:rsidR="000869B9">
        <w:rPr>
          <w:rFonts w:ascii="Times New Roman" w:hAnsi="Times New Roman"/>
          <w:sz w:val="24"/>
        </w:rPr>
        <w:t xml:space="preserve">, pengetahuan perpajakan berkaitan dengan </w:t>
      </w:r>
      <w:r w:rsidR="00766618" w:rsidRPr="00C36860">
        <w:rPr>
          <w:rFonts w:ascii="Times New Roman" w:hAnsi="Times New Roman"/>
          <w:i/>
          <w:sz w:val="24"/>
        </w:rPr>
        <w:t>perceived behavioral control</w:t>
      </w:r>
      <w:r w:rsidR="00766618">
        <w:rPr>
          <w:rFonts w:ascii="Times New Roman" w:hAnsi="Times New Roman"/>
          <w:sz w:val="24"/>
        </w:rPr>
        <w:t>, yaitu sejauh mana wajib pajak merasa mampu dan memahami cara untuk melaksanakan kewajiban perpajakannya.</w:t>
      </w:r>
      <w:r w:rsidR="00BA7D19">
        <w:rPr>
          <w:rFonts w:ascii="Times New Roman" w:hAnsi="Times New Roman"/>
          <w:sz w:val="24"/>
        </w:rPr>
        <w:t xml:space="preserve"> Pengetahuan yang baik dari wajib pajak dapat meningkatkan </w:t>
      </w:r>
      <w:r w:rsidR="00BA7D19">
        <w:rPr>
          <w:rFonts w:ascii="Times New Roman" w:hAnsi="Times New Roman"/>
          <w:sz w:val="24"/>
        </w:rPr>
        <w:lastRenderedPageBreak/>
        <w:t>persepsi kontrol perilaku. Hal tersebut dikarenakan wajib pajak yang mengetahui prosedur pembayaran PBB-P</w:t>
      </w:r>
      <w:r w:rsidR="00AD18B4">
        <w:rPr>
          <w:rFonts w:ascii="Times New Roman" w:hAnsi="Times New Roman"/>
          <w:sz w:val="24"/>
        </w:rPr>
        <w:t>2, sanksi yang diperoleh</w:t>
      </w:r>
      <w:r w:rsidR="00BA7D19">
        <w:rPr>
          <w:rFonts w:ascii="Times New Roman" w:hAnsi="Times New Roman"/>
          <w:sz w:val="24"/>
        </w:rPr>
        <w:t xml:space="preserve"> jika tidak membayar, dan meyakini bahwa membayar pajak adalah </w:t>
      </w:r>
      <w:r w:rsidR="00AD18B4">
        <w:rPr>
          <w:rFonts w:ascii="Times New Roman" w:hAnsi="Times New Roman"/>
          <w:sz w:val="24"/>
        </w:rPr>
        <w:t xml:space="preserve">kewajibannya akan lebih mampu untuk melaksanakan pembayaran ketika petugas datang untuk melakukan penagihan. Maka dari itu, wajib pajak yang memiliki pengetahuan perpajakan yang baik akan cenderung lebih patuh </w:t>
      </w:r>
      <w:r w:rsidR="00E143BE">
        <w:rPr>
          <w:rFonts w:ascii="Times New Roman" w:hAnsi="Times New Roman"/>
          <w:sz w:val="24"/>
        </w:rPr>
        <w:t>dalam membayar pajak karena memiliki kemampuan dan pemahaman yang cukup untuk memenuhi kewajibannya.</w:t>
      </w:r>
    </w:p>
    <w:p w:rsidR="00190B5C" w:rsidRDefault="00E3718C" w:rsidP="00E143BE">
      <w:pPr>
        <w:widowControl w:val="0"/>
        <w:spacing w:line="480" w:lineRule="auto"/>
        <w:ind w:left="916" w:firstLine="360"/>
        <w:jc w:val="both"/>
        <w:rPr>
          <w:rFonts w:ascii="Times New Roman" w:hAnsi="Times New Roman"/>
          <w:sz w:val="24"/>
        </w:rPr>
      </w:pPr>
      <w:r>
        <w:rPr>
          <w:rFonts w:ascii="Times New Roman" w:hAnsi="Times New Roman"/>
          <w:sz w:val="24"/>
        </w:rPr>
        <w:t xml:space="preserve">Hasil penelitian ini sejalan dengan </w:t>
      </w:r>
      <w:r w:rsidR="0008469B">
        <w:rPr>
          <w:rFonts w:ascii="Times New Roman" w:hAnsi="Times New Roman"/>
          <w:sz w:val="24"/>
        </w:rPr>
        <w:t xml:space="preserve">penelitian </w:t>
      </w:r>
      <w:r w:rsidR="0008469B">
        <w:rPr>
          <w:rFonts w:ascii="Times New Roman" w:hAnsi="Times New Roman"/>
          <w:sz w:val="24"/>
        </w:rPr>
        <w:fldChar w:fldCharType="begin" w:fldLock="1"/>
      </w:r>
      <w:r w:rsidR="0008469B">
        <w:rPr>
          <w:rFonts w:ascii="Times New Roman" w:hAnsi="Times New Roman"/>
          <w:sz w:val="24"/>
        </w:rPr>
        <w:instrText>ADDIN CSL_CITATION {"citationItems":[{"id":"ITEM-1","itemData":{"DOI":"10.34005/akrual.v4i1.2025","abstract":"This study aims to determine the effect of tax knowledge, taxpayer awareness and tax sanctions on PBB-P2 Compulsory Compliance at the East Jakarta Bapenda 2020. The population in this study is all land and building taxpayers in East Jakarta City. The number of research samples used was 100 respondents who were selected by distributing questionnaires. This data was obtained by analysis technique using SEM-PLS (Structural Equation Modeling - Partial Least Squares) through SmartPLS 3.0 software. The period in this study is 2021. The results show that tax knowledge and awareness of taxpayers have a significant positive effect on PBB-P2 Compulsory Compliance, while tax sanctions have no significant effect on PBB-P2 Compulsory Compliance in East Jakarta City. Suggestions in this study is that it is necessary to improve the quality of tax sanctions so that it will increase taxpayer compliance in fulfilling tax obligations in East Jakarta City.","author":[{"dropping-particle":"","family":"Patriandari","given":"","non-dropping-particle":"","parse-names":false,"suffix":""},{"dropping-particle":"","family":"Amalia","given":"Hana","non-dropping-particle":"","parse-names":false,"suffix":""}],"container-title":"AKRUAL : Jurnal Akuntansi dan Keuangan","id":"ITEM-1","issue":"1","issued":{"date-parts":[["2022"]]},"page":"48-56","title":"Pengaruh Pengetahuan Perpajakan, Kesadaran Wajib Pajak Dan Sanksi Perpajakan Terhadap Kepatuhan Wajib Pbb-P2 Pada Bapenda Jakarta Timur Tahun 2020","type":"article-journal","volume":"4"},"uris":["http://www.mendeley.com/documents/?uuid=4557ed31-6b36-4f6a-8a45-5910084fe37c"]}],"mendeley":{"formattedCitation":"(Patriandari &amp; Amalia, 2022)","manualFormatting":"Patriandari &amp; Amalia, (2022)","plainTextFormattedCitation":"(Patriandari &amp; Amalia, 2022)","previouslyFormattedCitation":"(Patriandari &amp; Amalia, 2022)"},"properties":{"noteIndex":0},"schema":"https://github.com/citation-style-language/schema/raw/master/csl-citation.json"}</w:instrText>
      </w:r>
      <w:r w:rsidR="0008469B">
        <w:rPr>
          <w:rFonts w:ascii="Times New Roman" w:hAnsi="Times New Roman"/>
          <w:sz w:val="24"/>
        </w:rPr>
        <w:fldChar w:fldCharType="separate"/>
      </w:r>
      <w:r w:rsidR="0008469B" w:rsidRPr="0008469B">
        <w:rPr>
          <w:rFonts w:ascii="Times New Roman" w:hAnsi="Times New Roman"/>
          <w:noProof/>
          <w:sz w:val="24"/>
        </w:rPr>
        <w:t xml:space="preserve">Patriandari &amp; Amalia, </w:t>
      </w:r>
      <w:r w:rsidR="0008469B">
        <w:rPr>
          <w:rFonts w:ascii="Times New Roman" w:hAnsi="Times New Roman"/>
          <w:noProof/>
          <w:sz w:val="24"/>
        </w:rPr>
        <w:t>(</w:t>
      </w:r>
      <w:r w:rsidR="0008469B" w:rsidRPr="0008469B">
        <w:rPr>
          <w:rFonts w:ascii="Times New Roman" w:hAnsi="Times New Roman"/>
          <w:noProof/>
          <w:sz w:val="24"/>
        </w:rPr>
        <w:t>2022)</w:t>
      </w:r>
      <w:r w:rsidR="0008469B">
        <w:rPr>
          <w:rFonts w:ascii="Times New Roman" w:hAnsi="Times New Roman"/>
          <w:sz w:val="24"/>
        </w:rPr>
        <w:fldChar w:fldCharType="end"/>
      </w:r>
      <w:r w:rsidR="0008469B">
        <w:rPr>
          <w:rFonts w:ascii="Times New Roman" w:hAnsi="Times New Roman"/>
          <w:sz w:val="24"/>
        </w:rPr>
        <w:t xml:space="preserve"> yang menemukan bahwa pengetahuan perpajakan berpengaruh positif signifikan terhadap kepatuhan wajib pajak dalam membayar PBB-P2, hasil tersebut sejalan dengan penelitian yang dilakukan </w:t>
      </w:r>
      <w:r w:rsidR="00C77138">
        <w:rPr>
          <w:rFonts w:ascii="Times New Roman" w:hAnsi="Times New Roman"/>
          <w:sz w:val="24"/>
        </w:rPr>
        <w:fldChar w:fldCharType="begin" w:fldLock="1"/>
      </w:r>
      <w:r w:rsidR="00C77138">
        <w:rPr>
          <w:rFonts w:ascii="Times New Roman" w:hAnsi="Times New Roman"/>
          <w:sz w:val="24"/>
        </w:rPr>
        <w:instrText>ADDIN CSL_CITATION {"citationItems":[{"id":"ITEM-1","itemData":{"author":[{"dropping-particle":"","family":"Sari","given":"Lutfi Lupiana","non-dropping-particle":"","parse-names":false,"suffix":""},{"dropping-particle":"","family":"Herawati","given":"Nyoman Trisna","non-dropping-particle":"","parse-names":false,"suffix":""}],"container-title":"Jurnal Ilmiah Akuntansi dan Humanika","id":"ITEM-1","issue":"2","issued":{"date-parts":[["2025"]]},"page":"257-267","title":"Pengaruh Inovasi Pelayanan , Pengetahuan Perpajakan , dan Kesadaran terhadap Kepatuhan Wajib Pajak PBB-P2 di Kecamatan Genteng","type":"article-journal","volume":"15"},"uris":["http://www.mendeley.com/documents/?uuid=8f1bdcc5-e0fe-4066-9589-6c670a075909"]}],"mendeley":{"formattedCitation":"(Sari &amp; Herawati, 2025)","manualFormatting":"Sari &amp; Herawati, (2025)","plainTextFormattedCitation":"(Sari &amp; Herawati, 2025)","previouslyFormattedCitation":"(Sari &amp; Herawati, 2025)"},"properties":{"noteIndex":0},"schema":"https://github.com/citation-style-language/schema/raw/master/csl-citation.json"}</w:instrText>
      </w:r>
      <w:r w:rsidR="00C77138">
        <w:rPr>
          <w:rFonts w:ascii="Times New Roman" w:hAnsi="Times New Roman"/>
          <w:sz w:val="24"/>
        </w:rPr>
        <w:fldChar w:fldCharType="separate"/>
      </w:r>
      <w:r w:rsidR="0008469B" w:rsidRPr="0008469B">
        <w:rPr>
          <w:rFonts w:ascii="Times New Roman" w:hAnsi="Times New Roman"/>
          <w:noProof/>
          <w:sz w:val="24"/>
        </w:rPr>
        <w:t xml:space="preserve">Sari &amp; Herawati, </w:t>
      </w:r>
      <w:r w:rsidR="0008469B">
        <w:rPr>
          <w:rFonts w:ascii="Times New Roman" w:hAnsi="Times New Roman"/>
          <w:noProof/>
          <w:sz w:val="24"/>
        </w:rPr>
        <w:t>(</w:t>
      </w:r>
      <w:r w:rsidR="0008469B" w:rsidRPr="0008469B">
        <w:rPr>
          <w:rFonts w:ascii="Times New Roman" w:hAnsi="Times New Roman"/>
          <w:noProof/>
          <w:sz w:val="24"/>
        </w:rPr>
        <w:t>2025)</w:t>
      </w:r>
      <w:r w:rsidR="00C77138">
        <w:rPr>
          <w:rFonts w:ascii="Times New Roman" w:hAnsi="Times New Roman"/>
          <w:sz w:val="24"/>
        </w:rPr>
        <w:fldChar w:fldCharType="end"/>
      </w:r>
      <w:r w:rsidR="0008469B">
        <w:rPr>
          <w:rFonts w:ascii="Times New Roman" w:hAnsi="Times New Roman"/>
          <w:sz w:val="24"/>
        </w:rPr>
        <w:t xml:space="preserve"> yang juga menemukan bahwa pengetahuan perpajakan berpengaruh positif dan signifikan terhadap kepatuhan wajib pajak dalam membayar PBB-P2.</w:t>
      </w:r>
    </w:p>
    <w:p w:rsidR="00EC6D7B" w:rsidRDefault="00EC6D7B" w:rsidP="0053535E">
      <w:pPr>
        <w:widowControl w:val="0"/>
        <w:spacing w:line="480" w:lineRule="auto"/>
        <w:ind w:left="916" w:firstLine="360"/>
        <w:jc w:val="both"/>
        <w:rPr>
          <w:rFonts w:ascii="Times New Roman" w:hAnsi="Times New Roman"/>
          <w:sz w:val="24"/>
        </w:rPr>
      </w:pPr>
    </w:p>
    <w:p w:rsidR="00EC6D7B" w:rsidRDefault="00EC6D7B" w:rsidP="0053535E">
      <w:pPr>
        <w:widowControl w:val="0"/>
        <w:spacing w:line="480" w:lineRule="auto"/>
        <w:ind w:left="916" w:firstLine="360"/>
        <w:jc w:val="both"/>
        <w:rPr>
          <w:rFonts w:ascii="Times New Roman" w:hAnsi="Times New Roman"/>
          <w:sz w:val="24"/>
        </w:rPr>
      </w:pPr>
    </w:p>
    <w:p w:rsidR="00EC6D7B" w:rsidRDefault="00EC6D7B" w:rsidP="0053535E">
      <w:pPr>
        <w:widowControl w:val="0"/>
        <w:spacing w:line="480" w:lineRule="auto"/>
        <w:ind w:left="916" w:firstLine="360"/>
        <w:jc w:val="both"/>
        <w:rPr>
          <w:rFonts w:ascii="Times New Roman" w:hAnsi="Times New Roman"/>
          <w:sz w:val="24"/>
        </w:rPr>
      </w:pPr>
    </w:p>
    <w:p w:rsidR="00EC6D7B" w:rsidRDefault="00EC6D7B" w:rsidP="008C2822">
      <w:pPr>
        <w:widowControl w:val="0"/>
        <w:spacing w:line="480" w:lineRule="auto"/>
        <w:jc w:val="both"/>
        <w:rPr>
          <w:rFonts w:ascii="Times New Roman" w:hAnsi="Times New Roman"/>
          <w:sz w:val="24"/>
        </w:rPr>
      </w:pPr>
    </w:p>
    <w:p w:rsidR="00A135EA" w:rsidRDefault="00A135EA" w:rsidP="0053535E">
      <w:pPr>
        <w:widowControl w:val="0"/>
        <w:spacing w:line="480" w:lineRule="auto"/>
        <w:ind w:left="916" w:firstLine="360"/>
        <w:jc w:val="both"/>
        <w:rPr>
          <w:rFonts w:ascii="Times New Roman" w:hAnsi="Times New Roman"/>
          <w:sz w:val="24"/>
        </w:rPr>
        <w:sectPr w:rsidR="00A135EA" w:rsidSect="00A74A8D">
          <w:headerReference w:type="default" r:id="rId31"/>
          <w:footerReference w:type="default" r:id="rId32"/>
          <w:pgSz w:w="11907" w:h="16839" w:code="9"/>
          <w:pgMar w:top="2268" w:right="1275" w:bottom="1701" w:left="2268" w:header="709" w:footer="709" w:gutter="0"/>
          <w:cols w:space="708"/>
          <w:docGrid w:linePitch="360"/>
        </w:sectPr>
      </w:pPr>
    </w:p>
    <w:p w:rsidR="00D73324" w:rsidRPr="00D73324" w:rsidRDefault="00D73324" w:rsidP="00A135EA">
      <w:pPr>
        <w:pStyle w:val="Heading1"/>
        <w:keepNext w:val="0"/>
        <w:keepLines w:val="0"/>
        <w:widowControl w:val="0"/>
        <w:jc w:val="center"/>
        <w:rPr>
          <w:rFonts w:ascii="Times New Roman" w:hAnsi="Times New Roman"/>
          <w:b/>
          <w:color w:val="auto"/>
          <w:sz w:val="24"/>
        </w:rPr>
      </w:pPr>
      <w:bookmarkStart w:id="278" w:name="_Toc222043728"/>
      <w:bookmarkStart w:id="279" w:name="_Toc224067497"/>
      <w:bookmarkStart w:id="280" w:name="_Toc226311254"/>
      <w:r w:rsidRPr="00D73324">
        <w:rPr>
          <w:rFonts w:ascii="Times New Roman" w:hAnsi="Times New Roman"/>
          <w:b/>
          <w:color w:val="auto"/>
          <w:sz w:val="24"/>
        </w:rPr>
        <w:lastRenderedPageBreak/>
        <w:t>BAB 5</w:t>
      </w:r>
      <w:bookmarkEnd w:id="278"/>
      <w:bookmarkEnd w:id="279"/>
      <w:bookmarkEnd w:id="280"/>
    </w:p>
    <w:p w:rsidR="00D73324" w:rsidRDefault="00D73324" w:rsidP="0053535E">
      <w:pPr>
        <w:pStyle w:val="Heading1"/>
        <w:keepNext w:val="0"/>
        <w:keepLines w:val="0"/>
        <w:widowControl w:val="0"/>
        <w:jc w:val="center"/>
        <w:rPr>
          <w:rFonts w:ascii="Times New Roman" w:hAnsi="Times New Roman"/>
          <w:b/>
          <w:color w:val="auto"/>
          <w:sz w:val="24"/>
        </w:rPr>
      </w:pPr>
      <w:bookmarkStart w:id="281" w:name="_Toc222043729"/>
      <w:bookmarkStart w:id="282" w:name="_Toc224067498"/>
      <w:bookmarkStart w:id="283" w:name="_Toc226311255"/>
      <w:r w:rsidRPr="00D73324">
        <w:rPr>
          <w:rFonts w:ascii="Times New Roman" w:hAnsi="Times New Roman"/>
          <w:b/>
          <w:color w:val="auto"/>
          <w:sz w:val="24"/>
        </w:rPr>
        <w:t>PENUTUP</w:t>
      </w:r>
      <w:bookmarkEnd w:id="281"/>
      <w:bookmarkEnd w:id="282"/>
      <w:bookmarkEnd w:id="283"/>
    </w:p>
    <w:p w:rsidR="007131DF" w:rsidRPr="007131DF" w:rsidRDefault="007131DF" w:rsidP="0053535E">
      <w:pPr>
        <w:widowControl w:val="0"/>
      </w:pPr>
    </w:p>
    <w:p w:rsidR="00323A8F" w:rsidRPr="00323A8F" w:rsidRDefault="00323A8F" w:rsidP="0053535E">
      <w:pPr>
        <w:widowControl w:val="0"/>
      </w:pPr>
      <w:r>
        <w:t xml:space="preserve"> </w:t>
      </w:r>
    </w:p>
    <w:p w:rsidR="0008469B" w:rsidRDefault="0008469B" w:rsidP="0053535E">
      <w:pPr>
        <w:pStyle w:val="Heading1"/>
        <w:keepNext w:val="0"/>
        <w:keepLines w:val="0"/>
        <w:widowControl w:val="0"/>
        <w:numPr>
          <w:ilvl w:val="1"/>
          <w:numId w:val="29"/>
        </w:numPr>
        <w:spacing w:line="480" w:lineRule="auto"/>
        <w:ind w:left="426"/>
        <w:rPr>
          <w:rFonts w:ascii="Times New Roman" w:hAnsi="Times New Roman"/>
          <w:b/>
          <w:color w:val="auto"/>
          <w:sz w:val="24"/>
        </w:rPr>
      </w:pPr>
      <w:bookmarkStart w:id="284" w:name="_Toc224067499"/>
      <w:bookmarkStart w:id="285" w:name="_Toc226311256"/>
      <w:r w:rsidRPr="00323A8F">
        <w:rPr>
          <w:rFonts w:ascii="Times New Roman" w:hAnsi="Times New Roman"/>
          <w:b/>
          <w:color w:val="auto"/>
          <w:sz w:val="24"/>
        </w:rPr>
        <w:t>Kesimpulan</w:t>
      </w:r>
      <w:bookmarkEnd w:id="284"/>
      <w:bookmarkEnd w:id="285"/>
    </w:p>
    <w:p w:rsidR="00F0079D" w:rsidRDefault="00F0079D" w:rsidP="0053535E">
      <w:pPr>
        <w:widowControl w:val="0"/>
        <w:spacing w:line="480" w:lineRule="auto"/>
        <w:ind w:left="142" w:firstLine="284"/>
        <w:jc w:val="both"/>
        <w:rPr>
          <w:rFonts w:ascii="Times New Roman" w:hAnsi="Times New Roman"/>
          <w:sz w:val="24"/>
        </w:rPr>
      </w:pPr>
      <w:r>
        <w:rPr>
          <w:rFonts w:ascii="Times New Roman" w:hAnsi="Times New Roman"/>
          <w:sz w:val="24"/>
        </w:rPr>
        <w:t>Penelitian ini dilakukan untuk menguji pengaruh Kesadaran Wajib Pajak, Lingkungan Sosial, dan Pengetahuan Perpajakan terhadap Kepatuhan Wajib Pajak dalam membayar PBB-P2 di Desa Jambuk Makmur</w:t>
      </w:r>
      <w:r w:rsidR="0099139A">
        <w:rPr>
          <w:rFonts w:ascii="Times New Roman" w:hAnsi="Times New Roman"/>
          <w:sz w:val="24"/>
        </w:rPr>
        <w:t>. Berdasarkan hasil pengujian dan pembahasan yang telah dilakukan, maka dapat ditarik kesimpulan sebagai berikut:</w:t>
      </w:r>
    </w:p>
    <w:p w:rsidR="00F41C09" w:rsidRDefault="0099139A" w:rsidP="0053535E">
      <w:pPr>
        <w:pStyle w:val="ListParagraph"/>
        <w:widowControl w:val="0"/>
        <w:numPr>
          <w:ilvl w:val="0"/>
          <w:numId w:val="75"/>
        </w:numPr>
        <w:spacing w:line="480" w:lineRule="auto"/>
        <w:jc w:val="both"/>
        <w:rPr>
          <w:rFonts w:ascii="Times New Roman" w:hAnsi="Times New Roman"/>
          <w:sz w:val="24"/>
        </w:rPr>
      </w:pPr>
      <w:r>
        <w:rPr>
          <w:rFonts w:ascii="Times New Roman" w:hAnsi="Times New Roman"/>
          <w:sz w:val="24"/>
        </w:rPr>
        <w:t>Kesadaran Wajib Pajak tidak berpengaruh signifikan terhadap kepatuhan wajib pajak dalam membayar PBB-P2 di Desa Jambuk M</w:t>
      </w:r>
      <w:r w:rsidR="00AC61AC">
        <w:rPr>
          <w:rFonts w:ascii="Times New Roman" w:hAnsi="Times New Roman"/>
          <w:sz w:val="24"/>
        </w:rPr>
        <w:t>akmur, dengan nilai thitung sebesar 1</w:t>
      </w:r>
      <w:r w:rsidR="00C0220C">
        <w:rPr>
          <w:rFonts w:ascii="Times New Roman" w:hAnsi="Times New Roman"/>
          <w:sz w:val="24"/>
        </w:rPr>
        <w:t>,</w:t>
      </w:r>
      <w:r w:rsidR="00AC61AC">
        <w:rPr>
          <w:rFonts w:ascii="Times New Roman" w:hAnsi="Times New Roman"/>
          <w:sz w:val="24"/>
        </w:rPr>
        <w:t>981 dan signifikansi 0,262 yang lebih besar dari 0,05.</w:t>
      </w:r>
      <w:r>
        <w:rPr>
          <w:rFonts w:ascii="Times New Roman" w:hAnsi="Times New Roman"/>
          <w:sz w:val="24"/>
        </w:rPr>
        <w:t xml:space="preserve"> </w:t>
      </w:r>
      <w:r w:rsidR="00AC61AC">
        <w:rPr>
          <w:rFonts w:ascii="Times New Roman" w:hAnsi="Times New Roman"/>
          <w:sz w:val="24"/>
        </w:rPr>
        <w:t>B</w:t>
      </w:r>
      <w:r>
        <w:rPr>
          <w:rFonts w:ascii="Times New Roman" w:hAnsi="Times New Roman"/>
          <w:sz w:val="24"/>
        </w:rPr>
        <w:t>erdasarkan hal tersebut kesadaran belum tentu menjadi faktor yang mendorong wajib pajak untuk dapat patuh dalam memenuhi kewajiban perpajakannya atau dengan kata lain, peningkatan kesadaran wajib pajak tidak selalu disertai dengan peningkatan kepatuhan wajib pajak terlebih bila dalam prosesnya terdapat hambatan</w:t>
      </w:r>
      <w:r w:rsidR="003D6CE9">
        <w:rPr>
          <w:rFonts w:ascii="Times New Roman" w:hAnsi="Times New Roman"/>
          <w:sz w:val="24"/>
        </w:rPr>
        <w:t xml:space="preserve"> dari luar diri wajib pajak</w:t>
      </w:r>
      <w:r>
        <w:rPr>
          <w:rFonts w:ascii="Times New Roman" w:hAnsi="Times New Roman"/>
          <w:sz w:val="24"/>
        </w:rPr>
        <w:t>.</w:t>
      </w:r>
    </w:p>
    <w:p w:rsidR="00683C6C" w:rsidRDefault="003D6CE9" w:rsidP="0053535E">
      <w:pPr>
        <w:pStyle w:val="ListParagraph"/>
        <w:widowControl w:val="0"/>
        <w:numPr>
          <w:ilvl w:val="0"/>
          <w:numId w:val="75"/>
        </w:numPr>
        <w:spacing w:line="480" w:lineRule="auto"/>
        <w:jc w:val="both"/>
        <w:rPr>
          <w:rFonts w:ascii="Times New Roman" w:hAnsi="Times New Roman"/>
          <w:sz w:val="24"/>
        </w:rPr>
        <w:sectPr w:rsidR="00683C6C" w:rsidSect="00A74A8D">
          <w:headerReference w:type="default" r:id="rId33"/>
          <w:footerReference w:type="default" r:id="rId34"/>
          <w:pgSz w:w="11907" w:h="16839" w:code="9"/>
          <w:pgMar w:top="2268" w:right="1275" w:bottom="1701" w:left="2268" w:header="709" w:footer="709" w:gutter="0"/>
          <w:cols w:space="708"/>
          <w:docGrid w:linePitch="360"/>
        </w:sectPr>
      </w:pPr>
      <w:r w:rsidRPr="00F41C09">
        <w:rPr>
          <w:rFonts w:ascii="Times New Roman" w:hAnsi="Times New Roman"/>
          <w:sz w:val="24"/>
        </w:rPr>
        <w:t>Lingkungan Sosial tidak berpen</w:t>
      </w:r>
      <w:r w:rsidR="00AC61AC">
        <w:rPr>
          <w:rFonts w:ascii="Times New Roman" w:hAnsi="Times New Roman"/>
          <w:sz w:val="24"/>
        </w:rPr>
        <w:t>garuh terhadap kepatuhan wajib p</w:t>
      </w:r>
      <w:r w:rsidRPr="00F41C09">
        <w:rPr>
          <w:rFonts w:ascii="Times New Roman" w:hAnsi="Times New Roman"/>
          <w:sz w:val="24"/>
        </w:rPr>
        <w:t xml:space="preserve">ajak dalam membayar PBB-P2 di Desa Jambuk </w:t>
      </w:r>
      <w:r w:rsidR="00AC61AC">
        <w:rPr>
          <w:rFonts w:ascii="Times New Roman" w:hAnsi="Times New Roman"/>
          <w:sz w:val="24"/>
        </w:rPr>
        <w:t>Makmur dengan nilai t</w:t>
      </w:r>
      <w:r w:rsidR="00AC61AC" w:rsidRPr="00C0220C">
        <w:rPr>
          <w:rFonts w:ascii="Times New Roman" w:hAnsi="Times New Roman"/>
          <w:sz w:val="24"/>
          <w:vertAlign w:val="subscript"/>
        </w:rPr>
        <w:t>hitung</w:t>
      </w:r>
      <w:r w:rsidR="00AC61AC">
        <w:rPr>
          <w:rFonts w:ascii="Times New Roman" w:hAnsi="Times New Roman"/>
          <w:sz w:val="24"/>
        </w:rPr>
        <w:t xml:space="preserve"> sebesar 0,181 dan signifikansi 0,857 lebih besar dari 0,05.</w:t>
      </w:r>
      <w:r w:rsidRPr="00F41C09">
        <w:rPr>
          <w:rFonts w:ascii="Times New Roman" w:hAnsi="Times New Roman"/>
          <w:sz w:val="24"/>
        </w:rPr>
        <w:t xml:space="preserve"> Hal ini menunjukkan bahwa dorongan dari keluarga, teman maupun lingkungan tetangga belum memiliki pengaruh yang kuat untuk dirasakan oleh wajib pajak.</w:t>
      </w:r>
      <w:r w:rsidR="00F41C09" w:rsidRPr="00F41C09">
        <w:rPr>
          <w:rFonts w:ascii="Times New Roman" w:hAnsi="Times New Roman"/>
          <w:sz w:val="24"/>
        </w:rPr>
        <w:t xml:space="preserve"> Pengaruh tersebut menjadi cukup terbatas dalam praktiknya dikarenakan proses </w:t>
      </w:r>
    </w:p>
    <w:p w:rsidR="00F41C09" w:rsidRPr="00F41C09" w:rsidRDefault="00F41C09" w:rsidP="000E26CE">
      <w:pPr>
        <w:pStyle w:val="ListParagraph"/>
        <w:widowControl w:val="0"/>
        <w:spacing w:line="480" w:lineRule="auto"/>
        <w:ind w:left="786"/>
        <w:jc w:val="both"/>
        <w:rPr>
          <w:rFonts w:ascii="Times New Roman" w:hAnsi="Times New Roman"/>
          <w:sz w:val="24"/>
        </w:rPr>
      </w:pPr>
      <w:r w:rsidRPr="00F41C09">
        <w:rPr>
          <w:rFonts w:ascii="Times New Roman" w:hAnsi="Times New Roman"/>
          <w:sz w:val="24"/>
        </w:rPr>
        <w:lastRenderedPageBreak/>
        <w:t>pemungutan pajak yang bergantung pada kehadiran petugas pemungut pa</w:t>
      </w:r>
      <w:r w:rsidR="007131DF">
        <w:rPr>
          <w:rFonts w:ascii="Times New Roman" w:hAnsi="Times New Roman"/>
          <w:sz w:val="24"/>
        </w:rPr>
        <w:t>jak</w:t>
      </w:r>
      <w:r>
        <w:rPr>
          <w:rFonts w:ascii="Times New Roman" w:hAnsi="Times New Roman"/>
          <w:sz w:val="24"/>
        </w:rPr>
        <w:t xml:space="preserve"> setiap rumah wajib pajak sehingga pengaruh lingkungan sosial terhadap kepatuhan wajib pajak menjadi kurang dominan.</w:t>
      </w:r>
    </w:p>
    <w:p w:rsidR="0099139A" w:rsidRPr="007131DF" w:rsidRDefault="007131DF" w:rsidP="0053535E">
      <w:pPr>
        <w:pStyle w:val="ListParagraph"/>
        <w:widowControl w:val="0"/>
        <w:numPr>
          <w:ilvl w:val="0"/>
          <w:numId w:val="75"/>
        </w:numPr>
        <w:spacing w:line="480" w:lineRule="auto"/>
        <w:jc w:val="both"/>
        <w:rPr>
          <w:rFonts w:ascii="Times New Roman" w:hAnsi="Times New Roman"/>
          <w:sz w:val="24"/>
        </w:rPr>
      </w:pPr>
      <w:r>
        <w:rPr>
          <w:rFonts w:ascii="Times New Roman" w:hAnsi="Times New Roman"/>
          <w:sz w:val="24"/>
        </w:rPr>
        <w:t>Pengetahuan Perpajakan berpengaruh positif dan signifikan terhadap kepatuhan wajib pajak dalam membayar PBB-P2 di Desa Jambuk Makmur</w:t>
      </w:r>
      <w:r w:rsidR="00AC61AC">
        <w:rPr>
          <w:rFonts w:ascii="Times New Roman" w:hAnsi="Times New Roman"/>
          <w:sz w:val="24"/>
        </w:rPr>
        <w:t xml:space="preserve"> dengan nilai thitung sebesar 3,012 dan signifikansi 0,003 lebih kecil dari 0,05.</w:t>
      </w:r>
      <w:r>
        <w:rPr>
          <w:rFonts w:ascii="Times New Roman" w:hAnsi="Times New Roman"/>
          <w:sz w:val="24"/>
        </w:rPr>
        <w:t xml:space="preserve"> Berdasarkan hasil uji parsial atau uji t menunjukkan bahwa semakin baik pengetahuan perpajakan yang dimiliki oleh wajib pajak maka, akan semakin tinggi pula tingkat kepatuhan wajib pajak dalam memenuhi kewajiban perpajakannya. </w:t>
      </w:r>
    </w:p>
    <w:p w:rsidR="00AC61AC" w:rsidRDefault="00AC61AC" w:rsidP="0053535E">
      <w:pPr>
        <w:pStyle w:val="Heading1"/>
        <w:keepNext w:val="0"/>
        <w:keepLines w:val="0"/>
        <w:widowControl w:val="0"/>
        <w:numPr>
          <w:ilvl w:val="1"/>
          <w:numId w:val="29"/>
        </w:numPr>
        <w:spacing w:line="480" w:lineRule="auto"/>
        <w:ind w:left="426"/>
        <w:rPr>
          <w:rFonts w:ascii="Times New Roman" w:hAnsi="Times New Roman"/>
          <w:b/>
          <w:color w:val="auto"/>
          <w:sz w:val="24"/>
        </w:rPr>
      </w:pPr>
      <w:bookmarkStart w:id="286" w:name="_Toc224067500"/>
      <w:bookmarkStart w:id="287" w:name="_Toc226311257"/>
      <w:r>
        <w:rPr>
          <w:rFonts w:ascii="Times New Roman" w:hAnsi="Times New Roman"/>
          <w:b/>
          <w:color w:val="auto"/>
          <w:sz w:val="24"/>
        </w:rPr>
        <w:t>Keterbatasan Penelitian</w:t>
      </w:r>
      <w:bookmarkEnd w:id="286"/>
      <w:bookmarkEnd w:id="287"/>
    </w:p>
    <w:p w:rsidR="00A31FC1" w:rsidRPr="00A31FC1" w:rsidRDefault="00A31FC1" w:rsidP="001806C6">
      <w:pPr>
        <w:widowControl w:val="0"/>
        <w:spacing w:line="480" w:lineRule="auto"/>
        <w:ind w:left="142" w:firstLine="284"/>
        <w:jc w:val="both"/>
        <w:rPr>
          <w:rFonts w:ascii="Times New Roman" w:hAnsi="Times New Roman"/>
          <w:sz w:val="24"/>
        </w:rPr>
      </w:pPr>
      <w:r w:rsidRPr="00A31FC1">
        <w:rPr>
          <w:rFonts w:ascii="Times New Roman" w:hAnsi="Times New Roman"/>
          <w:sz w:val="24"/>
        </w:rPr>
        <w:t>Penelitian ini telah dilaksanakan sesuai dengan prosedur namun, demikian penelitian ini masih memiliki beberapa keterbatasn sebagai berikut:</w:t>
      </w:r>
    </w:p>
    <w:p w:rsidR="00A31FC1" w:rsidRPr="00A31FC1" w:rsidRDefault="00A31FC1" w:rsidP="0053535E">
      <w:pPr>
        <w:pStyle w:val="ListParagraph"/>
        <w:widowControl w:val="0"/>
        <w:numPr>
          <w:ilvl w:val="0"/>
          <w:numId w:val="77"/>
        </w:numPr>
        <w:spacing w:line="480" w:lineRule="auto"/>
        <w:jc w:val="both"/>
        <w:rPr>
          <w:rFonts w:ascii="Times New Roman" w:hAnsi="Times New Roman"/>
          <w:sz w:val="24"/>
        </w:rPr>
      </w:pPr>
      <w:r w:rsidRPr="00A31FC1">
        <w:rPr>
          <w:rFonts w:ascii="Times New Roman" w:hAnsi="Times New Roman"/>
          <w:sz w:val="24"/>
        </w:rPr>
        <w:t>Penelitian ini hanya menggunakan tiga variabel independen, yaitu Kesadaran Wajib Pajak, Lingkungan Sosial, dan Pengetahuan Perpajakan. Oleh karena itu, masih terdapat faktor-faktor lain yang diduga mempengaruhi kepatuhan wajib pajak dalam membayar PBB-P2 di Desa Jambuk Makmur namun tidak tercakup dalam penelitian ini.</w:t>
      </w:r>
    </w:p>
    <w:p w:rsidR="001806C6" w:rsidRPr="006326A1" w:rsidRDefault="00A31FC1" w:rsidP="006326A1">
      <w:pPr>
        <w:pStyle w:val="ListParagraph"/>
        <w:widowControl w:val="0"/>
        <w:numPr>
          <w:ilvl w:val="0"/>
          <w:numId w:val="77"/>
        </w:numPr>
        <w:spacing w:line="480" w:lineRule="auto"/>
        <w:jc w:val="both"/>
        <w:rPr>
          <w:rFonts w:ascii="Times New Roman" w:hAnsi="Times New Roman"/>
          <w:sz w:val="24"/>
        </w:rPr>
      </w:pPr>
      <w:r w:rsidRPr="00A31FC1">
        <w:rPr>
          <w:rFonts w:ascii="Times New Roman" w:hAnsi="Times New Roman"/>
          <w:sz w:val="24"/>
        </w:rPr>
        <w:t>Penelitian ini hanya dilakukan pada tingkat Desa sehingga hasil penelitian ini tidak dapat digeneralisasi untuk wilayah lain yang memiliki karateristik yang berbeda.</w:t>
      </w:r>
    </w:p>
    <w:p w:rsidR="00A31FC1" w:rsidRPr="00A31FC1" w:rsidRDefault="00A31FC1" w:rsidP="0053535E">
      <w:pPr>
        <w:pStyle w:val="ListParagraph"/>
        <w:widowControl w:val="0"/>
        <w:numPr>
          <w:ilvl w:val="0"/>
          <w:numId w:val="77"/>
        </w:numPr>
        <w:spacing w:line="480" w:lineRule="auto"/>
        <w:jc w:val="both"/>
        <w:rPr>
          <w:rFonts w:ascii="Times New Roman" w:hAnsi="Times New Roman"/>
          <w:sz w:val="24"/>
        </w:rPr>
      </w:pPr>
      <w:r w:rsidRPr="00A31FC1">
        <w:rPr>
          <w:rFonts w:ascii="Times New Roman" w:hAnsi="Times New Roman"/>
          <w:sz w:val="24"/>
        </w:rPr>
        <w:t xml:space="preserve">Pengumpulan </w:t>
      </w:r>
      <w:r>
        <w:rPr>
          <w:rFonts w:ascii="Times New Roman" w:hAnsi="Times New Roman"/>
          <w:sz w:val="24"/>
        </w:rPr>
        <w:t>data dalam penelitian ini h</w:t>
      </w:r>
      <w:r w:rsidRPr="00A31FC1">
        <w:rPr>
          <w:rFonts w:ascii="Times New Roman" w:hAnsi="Times New Roman"/>
          <w:sz w:val="24"/>
        </w:rPr>
        <w:t>anya menggunakan kuesioner sehingga belum mendapatkan data yang lebih mendalam yang mencerminakan kondisi sebenarnya.</w:t>
      </w:r>
    </w:p>
    <w:p w:rsidR="0008469B" w:rsidRDefault="0008469B" w:rsidP="0053535E">
      <w:pPr>
        <w:pStyle w:val="Heading1"/>
        <w:keepNext w:val="0"/>
        <w:keepLines w:val="0"/>
        <w:widowControl w:val="0"/>
        <w:numPr>
          <w:ilvl w:val="1"/>
          <w:numId w:val="29"/>
        </w:numPr>
        <w:spacing w:line="480" w:lineRule="auto"/>
        <w:ind w:left="426"/>
        <w:rPr>
          <w:rFonts w:ascii="Times New Roman" w:hAnsi="Times New Roman"/>
          <w:b/>
          <w:color w:val="auto"/>
          <w:sz w:val="24"/>
        </w:rPr>
      </w:pPr>
      <w:bookmarkStart w:id="288" w:name="_Toc224067501"/>
      <w:bookmarkStart w:id="289" w:name="_Toc226311258"/>
      <w:r w:rsidRPr="00323A8F">
        <w:rPr>
          <w:rFonts w:ascii="Times New Roman" w:hAnsi="Times New Roman"/>
          <w:b/>
          <w:color w:val="auto"/>
          <w:sz w:val="24"/>
        </w:rPr>
        <w:lastRenderedPageBreak/>
        <w:t>Saran</w:t>
      </w:r>
      <w:bookmarkEnd w:id="288"/>
      <w:bookmarkEnd w:id="289"/>
    </w:p>
    <w:p w:rsidR="00AC61AC" w:rsidRDefault="00AC61AC" w:rsidP="0053535E">
      <w:pPr>
        <w:widowControl w:val="0"/>
        <w:spacing w:line="480" w:lineRule="auto"/>
        <w:ind w:firstLine="426"/>
        <w:rPr>
          <w:rFonts w:ascii="Times New Roman" w:hAnsi="Times New Roman"/>
          <w:sz w:val="24"/>
        </w:rPr>
      </w:pPr>
      <w:r w:rsidRPr="00AC61AC">
        <w:rPr>
          <w:rFonts w:ascii="Times New Roman" w:hAnsi="Times New Roman"/>
          <w:sz w:val="24"/>
        </w:rPr>
        <w:t>Berdasarkan hasil penelitian dan kesimpulan yang telah diuraikan sebelumnya, maka peneliti mengajukan beberapa saran sebagai berikut:</w:t>
      </w:r>
    </w:p>
    <w:p w:rsidR="00AC61AC" w:rsidRDefault="00AC61AC" w:rsidP="0053535E">
      <w:pPr>
        <w:pStyle w:val="ListParagraph"/>
        <w:widowControl w:val="0"/>
        <w:numPr>
          <w:ilvl w:val="0"/>
          <w:numId w:val="76"/>
        </w:numPr>
        <w:spacing w:line="480" w:lineRule="auto"/>
        <w:jc w:val="both"/>
        <w:rPr>
          <w:rFonts w:ascii="Times New Roman" w:hAnsi="Times New Roman"/>
          <w:sz w:val="24"/>
        </w:rPr>
      </w:pPr>
      <w:r>
        <w:rPr>
          <w:rFonts w:ascii="Times New Roman" w:hAnsi="Times New Roman"/>
          <w:sz w:val="24"/>
        </w:rPr>
        <w:t>Bagi instansi pemerintah (pemerintah desa dan petugas pajak)</w:t>
      </w:r>
      <w:r w:rsidR="008A124A">
        <w:rPr>
          <w:rFonts w:ascii="Times New Roman" w:hAnsi="Times New Roman"/>
          <w:sz w:val="24"/>
        </w:rPr>
        <w:t>, pada proses pemungutan PBB-P2 di Desa Jambuk Makmur masih terdapat hambatan maka dari itu, disarankan kepada pemerintah desa dan juga petugas pemungut yang ditugaskan untuk dapat memperbaiki sistem distribusi Surat Pemberitahuan Pajak Terutang (SPPT) agar dapat sampai kepada wajib pajak tepat waktu. Selain itu, perlunya ditetapkan jadwal kunjungan atau jadwal pungutan dari petugas pemungut pajak yang lebih teratur dan pasti sehingga wajib pajak dapat mempersiapkan pembayaran pajaknya dengan baik. Selain itu, pemerintah desa diharapkan dapat memberikan pemberitahuan atau mengadakan pengumuman resmi terkait jadwal pemungutan pajak, seperti platform sosial media resmi milik desa ataupun media komunikasi lainnya yang dapat menjangkau seluruh wajib pajak dengan merata. Dengan demikian, wajib pajak yang telah memiliki kesadaran wajib pajak dan pengetahuan perpajakan yang baik dapat menjalankan kewajiban perpajakannya dengan baik dan tidak lagi terhambat oleh faktor situasional dalam memenuhi kewajiban perpajakannya.</w:t>
      </w:r>
      <w:r w:rsidR="00933F6D">
        <w:rPr>
          <w:rFonts w:ascii="Times New Roman" w:hAnsi="Times New Roman"/>
          <w:sz w:val="24"/>
        </w:rPr>
        <w:t xml:space="preserve"> </w:t>
      </w:r>
      <w:r w:rsidR="001806C6">
        <w:rPr>
          <w:rFonts w:ascii="Times New Roman" w:hAnsi="Times New Roman"/>
          <w:sz w:val="24"/>
        </w:rPr>
        <w:t xml:space="preserve">Pemerintah </w:t>
      </w:r>
      <w:r w:rsidR="00933F6D">
        <w:rPr>
          <w:rFonts w:ascii="Times New Roman" w:hAnsi="Times New Roman"/>
          <w:sz w:val="24"/>
        </w:rPr>
        <w:t>desa juga disarankan untuk melakukan sosialisasi perpajakan khususnya terkait PBB-P2 di Desa Jambuk Makmur</w:t>
      </w:r>
      <w:r w:rsidR="00BA2A71">
        <w:rPr>
          <w:rFonts w:ascii="Times New Roman" w:hAnsi="Times New Roman"/>
          <w:sz w:val="24"/>
        </w:rPr>
        <w:t xml:space="preserve"> </w:t>
      </w:r>
      <w:r w:rsidR="00115A85">
        <w:rPr>
          <w:rFonts w:ascii="Times New Roman" w:hAnsi="Times New Roman"/>
          <w:sz w:val="24"/>
        </w:rPr>
        <w:t xml:space="preserve">secara rutin sekaligus memperkenalkan pembayaran secara digital melalui </w:t>
      </w:r>
      <w:r w:rsidR="00115A85" w:rsidRPr="00115A85">
        <w:rPr>
          <w:rFonts w:ascii="Times New Roman" w:hAnsi="Times New Roman"/>
          <w:i/>
          <w:sz w:val="24"/>
        </w:rPr>
        <w:t>mobile bangking</w:t>
      </w:r>
      <w:r w:rsidR="00115A85">
        <w:rPr>
          <w:rFonts w:ascii="Times New Roman" w:hAnsi="Times New Roman"/>
          <w:sz w:val="24"/>
        </w:rPr>
        <w:t xml:space="preserve"> </w:t>
      </w:r>
      <w:r w:rsidR="00872F19">
        <w:rPr>
          <w:rFonts w:ascii="Times New Roman" w:hAnsi="Times New Roman"/>
          <w:sz w:val="24"/>
        </w:rPr>
        <w:t>kepada wajib pajak sehingga memberikan kemudahan akses bagi wajib pajak untuk dapat melakukan pembayaran PBB-P2.</w:t>
      </w:r>
    </w:p>
    <w:p w:rsidR="008A124A" w:rsidRDefault="008A124A" w:rsidP="0053535E">
      <w:pPr>
        <w:pStyle w:val="ListParagraph"/>
        <w:widowControl w:val="0"/>
        <w:numPr>
          <w:ilvl w:val="0"/>
          <w:numId w:val="76"/>
        </w:numPr>
        <w:spacing w:line="480" w:lineRule="auto"/>
        <w:jc w:val="both"/>
        <w:rPr>
          <w:rFonts w:ascii="Times New Roman" w:hAnsi="Times New Roman"/>
          <w:sz w:val="24"/>
        </w:rPr>
      </w:pPr>
      <w:r>
        <w:rPr>
          <w:rFonts w:ascii="Times New Roman" w:hAnsi="Times New Roman"/>
          <w:sz w:val="24"/>
        </w:rPr>
        <w:lastRenderedPageBreak/>
        <w:t>Bagi wajib pajak PBB-P2 di Desa Jambuk Makmur, diharapkan wajib pajak dapat terus meningkatkan pengetahuan perpajakannya yang berkaitan dengan PBB-P2</w:t>
      </w:r>
      <w:r w:rsidR="00773B64">
        <w:rPr>
          <w:rFonts w:ascii="Times New Roman" w:hAnsi="Times New Roman"/>
          <w:sz w:val="24"/>
        </w:rPr>
        <w:t xml:space="preserve">. Selain itu wajib pajak dapat secara aktif memantau distribusi SPPT PBB-P2 dengan menghubungi petugas pajak secara langsung. Selain itu, wajib pajak juga dapat menanyakan jadwal pungutan PBB-P2 kepada petugas desa yang bertanggung jawab atas PBB-P2 untuk memastikan jadwal pungutan. </w:t>
      </w:r>
    </w:p>
    <w:p w:rsidR="008A124A" w:rsidRPr="005D1F3A" w:rsidRDefault="008A124A" w:rsidP="005D1F3A">
      <w:pPr>
        <w:pStyle w:val="ListParagraph"/>
        <w:widowControl w:val="0"/>
        <w:numPr>
          <w:ilvl w:val="0"/>
          <w:numId w:val="76"/>
        </w:numPr>
        <w:spacing w:line="480" w:lineRule="auto"/>
        <w:jc w:val="both"/>
        <w:rPr>
          <w:rFonts w:ascii="Times New Roman" w:hAnsi="Times New Roman"/>
          <w:sz w:val="24"/>
        </w:rPr>
      </w:pPr>
      <w:r>
        <w:rPr>
          <w:rFonts w:ascii="Times New Roman" w:hAnsi="Times New Roman"/>
          <w:sz w:val="24"/>
        </w:rPr>
        <w:t>Ba</w:t>
      </w:r>
      <w:r w:rsidR="005D1F3A">
        <w:rPr>
          <w:rFonts w:ascii="Times New Roman" w:hAnsi="Times New Roman"/>
          <w:sz w:val="24"/>
        </w:rPr>
        <w:t>gi peneliti selanjutnya diharapk</w:t>
      </w:r>
      <w:r>
        <w:rPr>
          <w:rFonts w:ascii="Times New Roman" w:hAnsi="Times New Roman"/>
          <w:sz w:val="24"/>
        </w:rPr>
        <w:t>an dapat</w:t>
      </w:r>
      <w:r w:rsidR="005D1F3A">
        <w:rPr>
          <w:rFonts w:ascii="Times New Roman" w:hAnsi="Times New Roman"/>
          <w:sz w:val="24"/>
        </w:rPr>
        <w:t xml:space="preserve"> memperluas variabel penelitian, </w:t>
      </w:r>
      <w:r>
        <w:rPr>
          <w:rFonts w:ascii="Times New Roman" w:hAnsi="Times New Roman"/>
          <w:sz w:val="24"/>
        </w:rPr>
        <w:t>mengingat masih terdapat faktor-faktor lain diluar variabel penelitian ini yang lebih dominan dalam mempengaruhi kepatuhan wajib pajak dalam membayar PBB-P2 di Desa Jambuk Makmur.</w:t>
      </w:r>
      <w:r w:rsidR="005D1F3A">
        <w:rPr>
          <w:rFonts w:ascii="Times New Roman" w:hAnsi="Times New Roman"/>
          <w:sz w:val="24"/>
        </w:rPr>
        <w:t xml:space="preserve"> Peneliti selanjutnya disarankan untuk menambahkan variabel kualitas pelayanan petugas pemungut pajak serta sistem dan prosedur pemungutan PBB-P2. Selain </w:t>
      </w:r>
      <w:r w:rsidR="00BF127E" w:rsidRPr="005D1F3A">
        <w:rPr>
          <w:rFonts w:ascii="Times New Roman" w:hAnsi="Times New Roman"/>
          <w:sz w:val="24"/>
        </w:rPr>
        <w:t xml:space="preserve">itu </w:t>
      </w:r>
      <w:r w:rsidRPr="005D1F3A">
        <w:rPr>
          <w:rFonts w:ascii="Times New Roman" w:hAnsi="Times New Roman"/>
          <w:sz w:val="24"/>
        </w:rPr>
        <w:t>penelitian selanjutnya juga diharapkan dapa</w:t>
      </w:r>
      <w:r w:rsidR="00933F6D" w:rsidRPr="005D1F3A">
        <w:rPr>
          <w:rFonts w:ascii="Times New Roman" w:hAnsi="Times New Roman"/>
          <w:sz w:val="24"/>
        </w:rPr>
        <w:t>t memperluas</w:t>
      </w:r>
      <w:r w:rsidR="0021389E" w:rsidRPr="005D1F3A">
        <w:rPr>
          <w:rFonts w:ascii="Times New Roman" w:hAnsi="Times New Roman"/>
          <w:sz w:val="24"/>
        </w:rPr>
        <w:t xml:space="preserve"> cakupan wilayah</w:t>
      </w:r>
      <w:r w:rsidR="00933F6D" w:rsidRPr="005D1F3A">
        <w:rPr>
          <w:rFonts w:ascii="Times New Roman" w:hAnsi="Times New Roman"/>
          <w:sz w:val="24"/>
        </w:rPr>
        <w:t xml:space="preserve"> objek pen</w:t>
      </w:r>
      <w:r w:rsidRPr="005D1F3A">
        <w:rPr>
          <w:rFonts w:ascii="Times New Roman" w:hAnsi="Times New Roman"/>
          <w:sz w:val="24"/>
        </w:rPr>
        <w:t>elitian</w:t>
      </w:r>
      <w:r w:rsidR="00A31FC1" w:rsidRPr="005D1F3A">
        <w:rPr>
          <w:rFonts w:ascii="Times New Roman" w:hAnsi="Times New Roman"/>
          <w:sz w:val="24"/>
        </w:rPr>
        <w:t>.</w:t>
      </w:r>
    </w:p>
    <w:p w:rsidR="00A31FC1" w:rsidRDefault="00A31FC1" w:rsidP="0053535E">
      <w:pPr>
        <w:widowControl w:val="0"/>
        <w:spacing w:line="480" w:lineRule="auto"/>
        <w:jc w:val="both"/>
        <w:rPr>
          <w:rFonts w:ascii="Times New Roman" w:hAnsi="Times New Roman"/>
          <w:sz w:val="24"/>
        </w:rPr>
      </w:pPr>
    </w:p>
    <w:p w:rsidR="00A31FC1" w:rsidRDefault="00A31FC1" w:rsidP="0053535E">
      <w:pPr>
        <w:widowControl w:val="0"/>
        <w:spacing w:line="480" w:lineRule="auto"/>
        <w:jc w:val="both"/>
        <w:rPr>
          <w:rFonts w:ascii="Times New Roman" w:hAnsi="Times New Roman"/>
          <w:sz w:val="24"/>
        </w:rPr>
      </w:pPr>
    </w:p>
    <w:p w:rsidR="00A31FC1" w:rsidRDefault="00A31FC1" w:rsidP="0053535E">
      <w:pPr>
        <w:widowControl w:val="0"/>
        <w:spacing w:line="480" w:lineRule="auto"/>
        <w:jc w:val="both"/>
        <w:rPr>
          <w:rFonts w:ascii="Times New Roman" w:hAnsi="Times New Roman"/>
          <w:sz w:val="24"/>
        </w:rPr>
      </w:pPr>
    </w:p>
    <w:p w:rsidR="00A31FC1" w:rsidRDefault="00A31FC1" w:rsidP="0053535E">
      <w:pPr>
        <w:widowControl w:val="0"/>
        <w:spacing w:line="480" w:lineRule="auto"/>
        <w:jc w:val="both"/>
        <w:rPr>
          <w:rFonts w:ascii="Times New Roman" w:hAnsi="Times New Roman"/>
          <w:sz w:val="24"/>
        </w:rPr>
      </w:pPr>
    </w:p>
    <w:p w:rsidR="001806C6" w:rsidRDefault="001806C6" w:rsidP="0053535E">
      <w:pPr>
        <w:widowControl w:val="0"/>
        <w:spacing w:line="480" w:lineRule="auto"/>
        <w:jc w:val="both"/>
        <w:rPr>
          <w:rFonts w:ascii="Times New Roman" w:hAnsi="Times New Roman"/>
          <w:sz w:val="24"/>
        </w:rPr>
      </w:pPr>
    </w:p>
    <w:p w:rsidR="006326A1" w:rsidRDefault="006326A1" w:rsidP="0053535E">
      <w:pPr>
        <w:widowControl w:val="0"/>
        <w:spacing w:line="480" w:lineRule="auto"/>
        <w:jc w:val="both"/>
        <w:rPr>
          <w:rFonts w:ascii="Times New Roman" w:hAnsi="Times New Roman"/>
          <w:sz w:val="24"/>
        </w:rPr>
      </w:pPr>
    </w:p>
    <w:p w:rsidR="006326A1" w:rsidRDefault="006326A1" w:rsidP="0053535E">
      <w:pPr>
        <w:widowControl w:val="0"/>
        <w:spacing w:line="480" w:lineRule="auto"/>
        <w:jc w:val="both"/>
        <w:rPr>
          <w:rFonts w:ascii="Times New Roman" w:hAnsi="Times New Roman"/>
          <w:sz w:val="24"/>
        </w:rPr>
      </w:pPr>
    </w:p>
    <w:p w:rsidR="006326A1" w:rsidRPr="00A31FC1" w:rsidRDefault="006326A1" w:rsidP="0053535E">
      <w:pPr>
        <w:widowControl w:val="0"/>
        <w:spacing w:line="480" w:lineRule="auto"/>
        <w:jc w:val="both"/>
        <w:rPr>
          <w:rFonts w:ascii="Times New Roman" w:hAnsi="Times New Roman"/>
          <w:sz w:val="24"/>
        </w:rPr>
      </w:pPr>
    </w:p>
    <w:p w:rsidR="00E6726A" w:rsidRDefault="00E6726A" w:rsidP="0053535E">
      <w:pPr>
        <w:pStyle w:val="Heading1"/>
        <w:keepNext w:val="0"/>
        <w:keepLines w:val="0"/>
        <w:widowControl w:val="0"/>
        <w:spacing w:line="480" w:lineRule="auto"/>
        <w:jc w:val="center"/>
        <w:rPr>
          <w:rFonts w:ascii="Times New Roman" w:hAnsi="Times New Roman"/>
          <w:b/>
          <w:color w:val="000000" w:themeColor="text1"/>
          <w:sz w:val="24"/>
          <w:szCs w:val="24"/>
        </w:rPr>
      </w:pPr>
      <w:bookmarkStart w:id="290" w:name="_Toc222043730"/>
      <w:bookmarkStart w:id="291" w:name="_Toc224067502"/>
      <w:bookmarkStart w:id="292" w:name="_Toc226311259"/>
      <w:r w:rsidRPr="0026598C">
        <w:rPr>
          <w:rFonts w:ascii="Times New Roman" w:hAnsi="Times New Roman"/>
          <w:b/>
          <w:color w:val="000000" w:themeColor="text1"/>
          <w:sz w:val="24"/>
          <w:szCs w:val="24"/>
        </w:rPr>
        <w:lastRenderedPageBreak/>
        <w:t>DAFTAR PUSTAKA</w:t>
      </w:r>
      <w:bookmarkEnd w:id="290"/>
      <w:bookmarkEnd w:id="291"/>
      <w:bookmarkEnd w:id="292"/>
    </w:p>
    <w:p w:rsidR="00612545" w:rsidRPr="00612545" w:rsidRDefault="00612545" w:rsidP="0053535E">
      <w:pPr>
        <w:widowControl w:val="0"/>
      </w:pPr>
    </w:p>
    <w:p w:rsidR="00C77138" w:rsidRPr="00C77138" w:rsidRDefault="00612545" w:rsidP="003D3554">
      <w:pPr>
        <w:widowControl w:val="0"/>
        <w:autoSpaceDE w:val="0"/>
        <w:autoSpaceDN w:val="0"/>
        <w:adjustRightInd w:val="0"/>
        <w:spacing w:line="240" w:lineRule="auto"/>
        <w:ind w:left="480" w:hanging="480"/>
        <w:jc w:val="both"/>
        <w:rPr>
          <w:rFonts w:ascii="Times New Roman" w:hAnsi="Times New Roman"/>
          <w:noProof/>
          <w:szCs w:val="24"/>
        </w:rPr>
      </w:pPr>
      <w:r w:rsidRPr="0027362F">
        <w:rPr>
          <w:rFonts w:ascii="Times New Roman" w:hAnsi="Times New Roman"/>
        </w:rPr>
        <w:fldChar w:fldCharType="begin" w:fldLock="1"/>
      </w:r>
      <w:r w:rsidRPr="0027362F">
        <w:rPr>
          <w:rFonts w:ascii="Times New Roman" w:hAnsi="Times New Roman"/>
        </w:rPr>
        <w:instrText xml:space="preserve">ADDIN Mendeley Bibliography CSL_BIBLIOGRAPHY </w:instrText>
      </w:r>
      <w:r w:rsidRPr="0027362F">
        <w:rPr>
          <w:rFonts w:ascii="Times New Roman" w:hAnsi="Times New Roman"/>
        </w:rPr>
        <w:fldChar w:fldCharType="separate"/>
      </w:r>
      <w:r w:rsidR="00C77138" w:rsidRPr="00C77138">
        <w:rPr>
          <w:rFonts w:ascii="Times New Roman" w:hAnsi="Times New Roman"/>
          <w:noProof/>
          <w:szCs w:val="24"/>
        </w:rPr>
        <w:t xml:space="preserve">Abdullah, K., Jannah, M., Aiman, U., Hasda, S., Fadilla, Z., Taqwin, Masita, Ardiawan, K. N., &amp; Sari, M. E. (2022). </w:t>
      </w:r>
      <w:r w:rsidR="00C77138" w:rsidRPr="00C77138">
        <w:rPr>
          <w:rFonts w:ascii="Times New Roman" w:hAnsi="Times New Roman"/>
          <w:i/>
          <w:iCs/>
          <w:noProof/>
          <w:szCs w:val="24"/>
        </w:rPr>
        <w:t>Metodologi Penelitian Kuantitatif</w:t>
      </w:r>
      <w:r w:rsidR="00C77138" w:rsidRPr="00C77138">
        <w:rPr>
          <w:rFonts w:ascii="Times New Roman" w:hAnsi="Times New Roman"/>
          <w:noProof/>
          <w:szCs w:val="24"/>
        </w:rPr>
        <w:t xml:space="preserve"> (N. Saputra (ed.)). Yayasan Penerbit Muhammad Zaini.</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Abu-baker, M. I. K., &amp; Abu-zaid, M. K. S. (2019). The Impact of the Implementation of Capability Maturity Model Integration on User Satisfaction : Case Study on Software Companies in Jordan. </w:t>
      </w:r>
      <w:r w:rsidRPr="00C77138">
        <w:rPr>
          <w:rFonts w:ascii="Times New Roman" w:hAnsi="Times New Roman"/>
          <w:i/>
          <w:iCs/>
          <w:noProof/>
          <w:szCs w:val="24"/>
        </w:rPr>
        <w:t>Journal of Software</w:t>
      </w:r>
      <w:r w:rsidRPr="00C77138">
        <w:rPr>
          <w:rFonts w:ascii="Times New Roman" w:hAnsi="Times New Roman"/>
          <w:noProof/>
          <w:szCs w:val="24"/>
        </w:rPr>
        <w:t xml:space="preserve">, </w:t>
      </w:r>
      <w:r w:rsidRPr="00C77138">
        <w:rPr>
          <w:rFonts w:ascii="Times New Roman" w:hAnsi="Times New Roman"/>
          <w:i/>
          <w:iCs/>
          <w:noProof/>
          <w:szCs w:val="24"/>
        </w:rPr>
        <w:t>14</w:t>
      </w:r>
      <w:r w:rsidRPr="00C77138">
        <w:rPr>
          <w:rFonts w:ascii="Times New Roman" w:hAnsi="Times New Roman"/>
          <w:noProof/>
          <w:szCs w:val="24"/>
        </w:rPr>
        <w:t>(7), 293–311. https://doi.org/10.17706/jsw.14.7.293-311</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Ainun, W. O. N., Tasmita, Y. N., &amp; Irsan. (2022). Pengaruh Sikap, Kesadaran Wajib Pajak, dan Pengetahuan Perpajakan Terhadap Kepatuhan Wajib Pajak Dalam Membayar Pajak Bumi dan Bangunan di Kecamatan Pasarwajo Kabupaten Buton. </w:t>
      </w:r>
      <w:r w:rsidRPr="00C77138">
        <w:rPr>
          <w:rFonts w:ascii="Times New Roman" w:hAnsi="Times New Roman"/>
          <w:i/>
          <w:iCs/>
          <w:noProof/>
          <w:szCs w:val="24"/>
        </w:rPr>
        <w:t>KAMPUA : Jurnal Ilmiah Akuntansi</w:t>
      </w:r>
      <w:r w:rsidRPr="00C77138">
        <w:rPr>
          <w:rFonts w:ascii="Times New Roman" w:hAnsi="Times New Roman"/>
          <w:noProof/>
          <w:szCs w:val="24"/>
        </w:rPr>
        <w:t xml:space="preserve">, </w:t>
      </w:r>
      <w:r w:rsidRPr="00C77138">
        <w:rPr>
          <w:rFonts w:ascii="Times New Roman" w:hAnsi="Times New Roman"/>
          <w:i/>
          <w:iCs/>
          <w:noProof/>
          <w:szCs w:val="24"/>
        </w:rPr>
        <w:t>1</w:t>
      </w:r>
      <w:r w:rsidRPr="00C77138">
        <w:rPr>
          <w:rFonts w:ascii="Times New Roman" w:hAnsi="Times New Roman"/>
          <w:noProof/>
          <w:szCs w:val="24"/>
        </w:rPr>
        <w:t>, 72–78.</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Aji, S. B., Jati, B. P., &amp; Asmarawato, B. (2024). Pengetahuan pajak, pelayanan pajak, sanksi pajak,kesadaran wajib pajak, dan sosialisasi pajak dan kepatuhan pembayaran pajak bumi dan bangunan. </w:t>
      </w:r>
      <w:r w:rsidRPr="00C77138">
        <w:rPr>
          <w:rFonts w:ascii="Times New Roman" w:hAnsi="Times New Roman"/>
          <w:i/>
          <w:iCs/>
          <w:noProof/>
          <w:szCs w:val="24"/>
        </w:rPr>
        <w:t>Jurnal Akuntansi</w:t>
      </w:r>
      <w:r w:rsidRPr="00C77138">
        <w:rPr>
          <w:rFonts w:ascii="Times New Roman" w:hAnsi="Times New Roman"/>
          <w:noProof/>
          <w:szCs w:val="24"/>
        </w:rPr>
        <w:t xml:space="preserve">, </w:t>
      </w:r>
      <w:r w:rsidRPr="00C77138">
        <w:rPr>
          <w:rFonts w:ascii="Times New Roman" w:hAnsi="Times New Roman"/>
          <w:i/>
          <w:iCs/>
          <w:noProof/>
          <w:szCs w:val="24"/>
        </w:rPr>
        <w:t>18</w:t>
      </w:r>
      <w:r w:rsidRPr="00C77138">
        <w:rPr>
          <w:rFonts w:ascii="Times New Roman" w:hAnsi="Times New Roman"/>
          <w:noProof/>
          <w:szCs w:val="24"/>
        </w:rPr>
        <w:t>(1), 33–56.</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Ajima, I., M.E.Perseveranda, &amp; Timuneno, A. Y. W. (2022). </w:t>
      </w:r>
      <w:r w:rsidRPr="00C77138">
        <w:rPr>
          <w:rFonts w:ascii="Times New Roman" w:hAnsi="Times New Roman"/>
          <w:i/>
          <w:iCs/>
          <w:noProof/>
          <w:szCs w:val="24"/>
        </w:rPr>
        <w:t>Pengaruh Kesadaran Wajib Pajak, Pelayanan, Jarak Tempat Tinggal, Dan Pendapatan Terhadap Tunggakan Pajak Bumi Dan Bangunan</w:t>
      </w:r>
      <w:r w:rsidRPr="00C77138">
        <w:rPr>
          <w:rFonts w:ascii="Times New Roman" w:hAnsi="Times New Roman"/>
          <w:noProof/>
          <w:szCs w:val="24"/>
        </w:rPr>
        <w:t xml:space="preserve">. </w:t>
      </w:r>
      <w:r w:rsidRPr="00C77138">
        <w:rPr>
          <w:rFonts w:ascii="Times New Roman" w:hAnsi="Times New Roman"/>
          <w:i/>
          <w:iCs/>
          <w:noProof/>
          <w:szCs w:val="24"/>
        </w:rPr>
        <w:t>2</w:t>
      </w:r>
      <w:r w:rsidRPr="00C77138">
        <w:rPr>
          <w:rFonts w:ascii="Times New Roman" w:hAnsi="Times New Roman"/>
          <w:noProof/>
          <w:szCs w:val="24"/>
        </w:rPr>
        <w:t>(2), 364–380.</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Ajzen, I. (1991). </w:t>
      </w:r>
      <w:r w:rsidRPr="00C77138">
        <w:rPr>
          <w:rFonts w:ascii="Times New Roman" w:hAnsi="Times New Roman"/>
          <w:i/>
          <w:iCs/>
          <w:noProof/>
          <w:szCs w:val="24"/>
        </w:rPr>
        <w:t>The Theory of Planned Behavior</w:t>
      </w:r>
      <w:r w:rsidRPr="00C77138">
        <w:rPr>
          <w:rFonts w:ascii="Times New Roman" w:hAnsi="Times New Roman"/>
          <w:noProof/>
          <w:szCs w:val="24"/>
        </w:rPr>
        <w:t>. 179–211.</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Alisyahbana, A. N. Q. A., Isma, A., &amp; BAkry. (2023). Entrepreneurship Learning and Social Environment : The Determinants that Appear Entrepreneurial Interest for Students. </w:t>
      </w:r>
      <w:r w:rsidRPr="00C77138">
        <w:rPr>
          <w:rFonts w:ascii="Times New Roman" w:hAnsi="Times New Roman"/>
          <w:i/>
          <w:iCs/>
          <w:noProof/>
          <w:szCs w:val="24"/>
        </w:rPr>
        <w:t>Journal of Entrepreneurship Review</w:t>
      </w:r>
      <w:r w:rsidRPr="00C77138">
        <w:rPr>
          <w:rFonts w:ascii="Times New Roman" w:hAnsi="Times New Roman"/>
          <w:noProof/>
          <w:szCs w:val="24"/>
        </w:rPr>
        <w:t xml:space="preserve">, </w:t>
      </w:r>
      <w:r w:rsidRPr="00C77138">
        <w:rPr>
          <w:rFonts w:ascii="Times New Roman" w:hAnsi="Times New Roman"/>
          <w:i/>
          <w:iCs/>
          <w:noProof/>
          <w:szCs w:val="24"/>
        </w:rPr>
        <w:t>1</w:t>
      </w:r>
      <w:r w:rsidRPr="00C77138">
        <w:rPr>
          <w:rFonts w:ascii="Times New Roman" w:hAnsi="Times New Roman"/>
          <w:noProof/>
          <w:szCs w:val="24"/>
        </w:rPr>
        <w:t>(2), 71–82.</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Alsyafira, L., Rokhlinasari, S., &amp; Setiowati, N. E. (2025). Pengaruh Edukasi Pajak Dan Lingkungan Sosial Terhadap Kesadaran Wajib Pajak Dalam Melaporkan Pajak Di Masyarakat Kejaksan Kota Cirebon. </w:t>
      </w:r>
      <w:r w:rsidRPr="00C77138">
        <w:rPr>
          <w:rFonts w:ascii="Times New Roman" w:hAnsi="Times New Roman"/>
          <w:i/>
          <w:iCs/>
          <w:noProof/>
          <w:szCs w:val="24"/>
        </w:rPr>
        <w:t>Jurnal Aplikasi Perpajakan</w:t>
      </w:r>
      <w:r w:rsidRPr="00C77138">
        <w:rPr>
          <w:rFonts w:ascii="Times New Roman" w:hAnsi="Times New Roman"/>
          <w:noProof/>
          <w:szCs w:val="24"/>
        </w:rPr>
        <w:t xml:space="preserve">, </w:t>
      </w:r>
      <w:r w:rsidRPr="00C77138">
        <w:rPr>
          <w:rFonts w:ascii="Times New Roman" w:hAnsi="Times New Roman"/>
          <w:i/>
          <w:iCs/>
          <w:noProof/>
          <w:szCs w:val="24"/>
        </w:rPr>
        <w:t>6</w:t>
      </w:r>
      <w:r w:rsidRPr="00C77138">
        <w:rPr>
          <w:rFonts w:ascii="Times New Roman" w:hAnsi="Times New Roman"/>
          <w:noProof/>
          <w:szCs w:val="24"/>
        </w:rPr>
        <w:t>(1), 1–15.</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Anderson, D. R., Sweeney, D. J., Williams, T. A., Camm, J. D., &amp; Cochran, Ja. J. (2014). </w:t>
      </w:r>
      <w:r w:rsidRPr="00C77138">
        <w:rPr>
          <w:rFonts w:ascii="Times New Roman" w:hAnsi="Times New Roman"/>
          <w:i/>
          <w:iCs/>
          <w:noProof/>
          <w:szCs w:val="24"/>
        </w:rPr>
        <w:t>Statistics for Business and Economics</w:t>
      </w:r>
      <w:r w:rsidRPr="00C77138">
        <w:rPr>
          <w:rFonts w:ascii="Times New Roman" w:hAnsi="Times New Roman"/>
          <w:noProof/>
          <w:szCs w:val="24"/>
        </w:rPr>
        <w:t xml:space="preserve"> (12th ed.). Cengage Learning.</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Ayunda, W. P. (2015). Pengaruh Sanksi Perpajakan, Pengetahuan Pajak Sikap Wajib Pajak dan Tingkat Ekonomi. </w:t>
      </w:r>
      <w:r w:rsidRPr="00C77138">
        <w:rPr>
          <w:rFonts w:ascii="Times New Roman" w:hAnsi="Times New Roman"/>
          <w:i/>
          <w:iCs/>
          <w:noProof/>
          <w:szCs w:val="24"/>
        </w:rPr>
        <w:t>Jom FEKON</w:t>
      </w:r>
      <w:r w:rsidRPr="00C77138">
        <w:rPr>
          <w:rFonts w:ascii="Times New Roman" w:hAnsi="Times New Roman"/>
          <w:noProof/>
          <w:szCs w:val="24"/>
        </w:rPr>
        <w:t xml:space="preserve">, </w:t>
      </w:r>
      <w:r w:rsidRPr="00C77138">
        <w:rPr>
          <w:rFonts w:ascii="Times New Roman" w:hAnsi="Times New Roman"/>
          <w:i/>
          <w:iCs/>
          <w:noProof/>
          <w:szCs w:val="24"/>
        </w:rPr>
        <w:t>2</w:t>
      </w:r>
      <w:r w:rsidRPr="00C77138">
        <w:rPr>
          <w:rFonts w:ascii="Times New Roman" w:hAnsi="Times New Roman"/>
          <w:noProof/>
          <w:szCs w:val="24"/>
        </w:rPr>
        <w:t>(2), 1–15.</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Barnett, E., &amp; Casper, M. (2001). A definition of “social environment”. In </w:t>
      </w:r>
      <w:r w:rsidRPr="00C77138">
        <w:rPr>
          <w:rFonts w:ascii="Times New Roman" w:hAnsi="Times New Roman"/>
          <w:i/>
          <w:iCs/>
          <w:noProof/>
          <w:szCs w:val="24"/>
        </w:rPr>
        <w:t>American journal of public health</w:t>
      </w:r>
      <w:r w:rsidRPr="00C77138">
        <w:rPr>
          <w:rFonts w:ascii="Times New Roman" w:hAnsi="Times New Roman"/>
          <w:noProof/>
          <w:szCs w:val="24"/>
        </w:rPr>
        <w:t xml:space="preserve"> (Vol. 91, Issue 3, p. 465). https://doi.org/10.2105/ajph.91.3.465a</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Cantika, G. W., &amp; Kamalia, P. U. (2024). Pengaruh Self Efficacy , Karakter Wirausaha , dan Lingkungan Sosial Terhadap Intensi Berwirausaha Berbasis Digital pada Mahasiswa. </w:t>
      </w:r>
      <w:r w:rsidRPr="00C77138">
        <w:rPr>
          <w:rFonts w:ascii="Times New Roman" w:hAnsi="Times New Roman"/>
          <w:i/>
          <w:iCs/>
          <w:noProof/>
          <w:szCs w:val="24"/>
        </w:rPr>
        <w:t>Jurnal Kajian Ekonomi Dan Bisnis Islam</w:t>
      </w:r>
      <w:r w:rsidRPr="00C77138">
        <w:rPr>
          <w:rFonts w:ascii="Times New Roman" w:hAnsi="Times New Roman"/>
          <w:noProof/>
          <w:szCs w:val="24"/>
        </w:rPr>
        <w:t xml:space="preserve">, </w:t>
      </w:r>
      <w:r w:rsidRPr="00C77138">
        <w:rPr>
          <w:rFonts w:ascii="Times New Roman" w:hAnsi="Times New Roman"/>
          <w:i/>
          <w:iCs/>
          <w:noProof/>
          <w:szCs w:val="24"/>
        </w:rPr>
        <w:t>5</w:t>
      </w:r>
      <w:r w:rsidRPr="00C77138">
        <w:rPr>
          <w:rFonts w:ascii="Times New Roman" w:hAnsi="Times New Roman"/>
          <w:noProof/>
          <w:szCs w:val="24"/>
        </w:rPr>
        <w:t>(8), 3597–3614.</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Djaali, H. (2021). </w:t>
      </w:r>
      <w:r w:rsidRPr="00C77138">
        <w:rPr>
          <w:rFonts w:ascii="Times New Roman" w:hAnsi="Times New Roman"/>
          <w:i/>
          <w:iCs/>
          <w:noProof/>
          <w:szCs w:val="24"/>
        </w:rPr>
        <w:t>Metodologi Penelitian Kuantitatif</w:t>
      </w:r>
      <w:r w:rsidRPr="00C77138">
        <w:rPr>
          <w:rFonts w:ascii="Times New Roman" w:hAnsi="Times New Roman"/>
          <w:noProof/>
          <w:szCs w:val="24"/>
        </w:rPr>
        <w:t xml:space="preserve"> (B. S. Fatmawati (ed.)). Bumi Aksara. https://books.google.co.id/books?id=wY8fEAAAQBAJ</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Fakih, A., &amp; Muin, A. (2024). </w:t>
      </w:r>
      <w:r w:rsidRPr="00C77138">
        <w:rPr>
          <w:rFonts w:ascii="Times New Roman" w:hAnsi="Times New Roman"/>
          <w:i/>
          <w:iCs/>
          <w:noProof/>
          <w:szCs w:val="24"/>
        </w:rPr>
        <w:t>Pengaruh Lingkungan Sosial dan Sikap pada Ide Radikal terhadap Toleransi Beragama pada Siswa SMA di Banten</w:t>
      </w:r>
      <w:r w:rsidRPr="00C77138">
        <w:rPr>
          <w:rFonts w:ascii="Times New Roman" w:hAnsi="Times New Roman"/>
          <w:noProof/>
          <w:szCs w:val="24"/>
        </w:rPr>
        <w:t xml:space="preserve">. </w:t>
      </w:r>
      <w:r w:rsidRPr="00C77138">
        <w:rPr>
          <w:rFonts w:ascii="Times New Roman" w:hAnsi="Times New Roman"/>
          <w:i/>
          <w:iCs/>
          <w:noProof/>
          <w:szCs w:val="24"/>
        </w:rPr>
        <w:t>4</w:t>
      </w:r>
      <w:r w:rsidRPr="00C77138">
        <w:rPr>
          <w:rFonts w:ascii="Times New Roman" w:hAnsi="Times New Roman"/>
          <w:noProof/>
          <w:szCs w:val="24"/>
        </w:rPr>
        <w:t>, 1216–1226.</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Febrian, W. D., Ristiliana, R., &amp; Romadina, P. (2019). Pengaruh Pengetahuan Dan Kesadaran </w:t>
      </w:r>
      <w:r w:rsidRPr="00C77138">
        <w:rPr>
          <w:rFonts w:ascii="Times New Roman" w:hAnsi="Times New Roman"/>
          <w:noProof/>
          <w:szCs w:val="24"/>
        </w:rPr>
        <w:lastRenderedPageBreak/>
        <w:t xml:space="preserve">Wajib Pajak Terhadap Kepatuhan Wajib Pajak Dalam Membayar Pajak Bumi Dan Bangunan (PBB) Pada Kantor Badan Pendapatan Daerah Kota Pekanbaru. </w:t>
      </w:r>
      <w:r w:rsidRPr="00C77138">
        <w:rPr>
          <w:rFonts w:ascii="Times New Roman" w:hAnsi="Times New Roman"/>
          <w:i/>
          <w:iCs/>
          <w:noProof/>
          <w:szCs w:val="24"/>
        </w:rPr>
        <w:t>Eklektik : Jurnal Pendidikan Ekonomi Dan Kewirausahaan</w:t>
      </w:r>
      <w:r w:rsidRPr="00C77138">
        <w:rPr>
          <w:rFonts w:ascii="Times New Roman" w:hAnsi="Times New Roman"/>
          <w:noProof/>
          <w:szCs w:val="24"/>
        </w:rPr>
        <w:t xml:space="preserve">, </w:t>
      </w:r>
      <w:r w:rsidRPr="00C77138">
        <w:rPr>
          <w:rFonts w:ascii="Times New Roman" w:hAnsi="Times New Roman"/>
          <w:i/>
          <w:iCs/>
          <w:noProof/>
          <w:szCs w:val="24"/>
        </w:rPr>
        <w:t>2</w:t>
      </w:r>
      <w:r w:rsidRPr="00C77138">
        <w:rPr>
          <w:rFonts w:ascii="Times New Roman" w:hAnsi="Times New Roman"/>
          <w:noProof/>
          <w:szCs w:val="24"/>
        </w:rPr>
        <w:t>(1), 181. https://doi.org/10.24014/ekl.v2i1.7563</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Fuadi, M. N., &amp; Trianingsih, S. (2021). Pengaruh literasi keuangan dan lingkungan sosial terhadap perencanaan keuangan pribadi. </w:t>
      </w:r>
      <w:r w:rsidRPr="00C77138">
        <w:rPr>
          <w:rFonts w:ascii="Times New Roman" w:hAnsi="Times New Roman"/>
          <w:i/>
          <w:iCs/>
          <w:noProof/>
          <w:szCs w:val="24"/>
        </w:rPr>
        <w:t>Jurnal Proaksi</w:t>
      </w:r>
      <w:r w:rsidRPr="00C77138">
        <w:rPr>
          <w:rFonts w:ascii="Times New Roman" w:hAnsi="Times New Roman"/>
          <w:noProof/>
          <w:szCs w:val="24"/>
        </w:rPr>
        <w:t xml:space="preserve">, </w:t>
      </w:r>
      <w:r w:rsidRPr="00C77138">
        <w:rPr>
          <w:rFonts w:ascii="Times New Roman" w:hAnsi="Times New Roman"/>
          <w:i/>
          <w:iCs/>
          <w:noProof/>
          <w:szCs w:val="24"/>
        </w:rPr>
        <w:t>9</w:t>
      </w:r>
      <w:r w:rsidRPr="00C77138">
        <w:rPr>
          <w:rFonts w:ascii="Times New Roman" w:hAnsi="Times New Roman"/>
          <w:noProof/>
          <w:szCs w:val="24"/>
        </w:rPr>
        <w:t>(2), 97–111. https://doi.org/10.32534/jpk.v9i2.2332</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Gahung, P. C., Warongan, J. D. L., &amp; Mintalangi, S. S. E. (2024). Pengaruh Pengetahuan Perpajakan, Kesadaran Wajib Pajak, dan Kepercayaan Masyarakat Pada Pemerintah Terhadap Kepatuhan Wajib Pajak dalam Membayar Pajak Bumi dan Bangunan Perdesaaan dan Perkotaan (PBB-P2) di Kecamatan Pasan Kabupaten Minahasa Tenggara. </w:t>
      </w:r>
      <w:r w:rsidRPr="00C77138">
        <w:rPr>
          <w:rFonts w:ascii="Times New Roman" w:hAnsi="Times New Roman"/>
          <w:i/>
          <w:iCs/>
          <w:noProof/>
          <w:szCs w:val="24"/>
        </w:rPr>
        <w:t>Riset Akuntansi Dan Portofolio Investasi</w:t>
      </w:r>
      <w:r w:rsidRPr="00C77138">
        <w:rPr>
          <w:rFonts w:ascii="Times New Roman" w:hAnsi="Times New Roman"/>
          <w:noProof/>
          <w:szCs w:val="24"/>
        </w:rPr>
        <w:t xml:space="preserve">, </w:t>
      </w:r>
      <w:r w:rsidRPr="00C77138">
        <w:rPr>
          <w:rFonts w:ascii="Times New Roman" w:hAnsi="Times New Roman"/>
          <w:i/>
          <w:iCs/>
          <w:noProof/>
          <w:szCs w:val="24"/>
        </w:rPr>
        <w:t>2</w:t>
      </w:r>
      <w:r w:rsidRPr="00C77138">
        <w:rPr>
          <w:rFonts w:ascii="Times New Roman" w:hAnsi="Times New Roman"/>
          <w:noProof/>
          <w:szCs w:val="24"/>
        </w:rPr>
        <w:t>(2), 143–149. https://doi.org/10.58784/rapi.145</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Ghozali, I. (2021). </w:t>
      </w:r>
      <w:r w:rsidRPr="00C77138">
        <w:rPr>
          <w:rFonts w:ascii="Times New Roman" w:hAnsi="Times New Roman"/>
          <w:i/>
          <w:iCs/>
          <w:noProof/>
          <w:szCs w:val="24"/>
        </w:rPr>
        <w:t>Aplikasi Analisis Multivariate Dengan Program IBM SPSS 26 Edisi 10</w:t>
      </w:r>
      <w:r w:rsidRPr="00C77138">
        <w:rPr>
          <w:rFonts w:ascii="Times New Roman" w:hAnsi="Times New Roman"/>
          <w:noProof/>
          <w:szCs w:val="24"/>
        </w:rPr>
        <w:t xml:space="preserve"> (10th ed.). Badan Penerbit Universitas Diponegoro.</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Gujarati, D. N., &amp; Porter, D. C. (2009). </w:t>
      </w:r>
      <w:r w:rsidRPr="00C77138">
        <w:rPr>
          <w:rFonts w:ascii="Times New Roman" w:hAnsi="Times New Roman"/>
          <w:i/>
          <w:iCs/>
          <w:noProof/>
          <w:szCs w:val="24"/>
        </w:rPr>
        <w:t>Basic Econometrics</w:t>
      </w:r>
      <w:r w:rsidRPr="00C77138">
        <w:rPr>
          <w:rFonts w:ascii="Times New Roman" w:hAnsi="Times New Roman"/>
          <w:noProof/>
          <w:szCs w:val="24"/>
        </w:rPr>
        <w:t xml:space="preserve"> (5th ed.). McGraw-Hill.</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Hair, J. F., Black, W. C., Babin, B. J., &amp; Anderson, R. E. (2010). </w:t>
      </w:r>
      <w:r w:rsidRPr="00C77138">
        <w:rPr>
          <w:rFonts w:ascii="Times New Roman" w:hAnsi="Times New Roman"/>
          <w:i/>
          <w:iCs/>
          <w:noProof/>
          <w:szCs w:val="24"/>
        </w:rPr>
        <w:t>Multivariate Data Analysis.pdf</w:t>
      </w:r>
      <w:r w:rsidRPr="00C77138">
        <w:rPr>
          <w:rFonts w:ascii="Times New Roman" w:hAnsi="Times New Roman"/>
          <w:noProof/>
          <w:szCs w:val="24"/>
        </w:rPr>
        <w:t xml:space="preserve"> (7th ed.). Pearson Education, Inc.</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Harlina, I. W. (2016). Faktor-Faktor Yang Mempengaruhi Kepatuhan Wajib Pajak Dalam Melakukan Pembayaran Pajak Bumi Dan Bangunan Pedesaan Dan Perkotaan (Studi Empiris Pada Wajib Pajak Bumi Dan Bangunan Pedesaan Dan Perkotaan Di Daerah Istimewa Yogyakarta). </w:t>
      </w:r>
      <w:r w:rsidRPr="00C77138">
        <w:rPr>
          <w:rFonts w:ascii="Times New Roman" w:hAnsi="Times New Roman"/>
          <w:i/>
          <w:iCs/>
          <w:noProof/>
          <w:szCs w:val="24"/>
        </w:rPr>
        <w:t>Jurnal Universitas Muhammadiyah Yogyakarta</w:t>
      </w:r>
      <w:r w:rsidRPr="00C77138">
        <w:rPr>
          <w:rFonts w:ascii="Times New Roman" w:hAnsi="Times New Roman"/>
          <w:noProof/>
          <w:szCs w:val="24"/>
        </w:rPr>
        <w:t>.</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Illowsky, B., &amp; Dean, S. (2013). </w:t>
      </w:r>
      <w:r w:rsidRPr="00C77138">
        <w:rPr>
          <w:rFonts w:ascii="Times New Roman" w:hAnsi="Times New Roman"/>
          <w:i/>
          <w:iCs/>
          <w:noProof/>
          <w:szCs w:val="24"/>
        </w:rPr>
        <w:t>Introductory Statistics 2e</w:t>
      </w:r>
      <w:r w:rsidRPr="00C77138">
        <w:rPr>
          <w:rFonts w:ascii="Times New Roman" w:hAnsi="Times New Roman"/>
          <w:noProof/>
          <w:szCs w:val="24"/>
        </w:rPr>
        <w:t xml:space="preserve"> (1st ed.). Openstax.</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Ilma’nun, L. (2023). </w:t>
      </w:r>
      <w:r w:rsidRPr="00C77138">
        <w:rPr>
          <w:rFonts w:ascii="Times New Roman" w:hAnsi="Times New Roman"/>
          <w:i/>
          <w:iCs/>
          <w:noProof/>
          <w:szCs w:val="24"/>
        </w:rPr>
        <w:t>Kepatuhan Wajib Pajak</w:t>
      </w:r>
      <w:r w:rsidRPr="00C77138">
        <w:rPr>
          <w:rFonts w:ascii="Times New Roman" w:hAnsi="Times New Roman"/>
          <w:noProof/>
          <w:szCs w:val="24"/>
        </w:rPr>
        <w:t xml:space="preserve"> (K. S. Lunivananda (ed.); 1st ed.). CV. Literasi Nusantara Abadi.</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James, S., &amp; Alley, C. (2002). </w:t>
      </w:r>
      <w:r w:rsidRPr="00C77138">
        <w:rPr>
          <w:rFonts w:ascii="Times New Roman" w:hAnsi="Times New Roman"/>
          <w:i/>
          <w:iCs/>
          <w:noProof/>
          <w:szCs w:val="24"/>
        </w:rPr>
        <w:t>Tax compliance, self-assessment and tax administration</w:t>
      </w:r>
      <w:r w:rsidRPr="00C77138">
        <w:rPr>
          <w:rFonts w:ascii="Times New Roman" w:hAnsi="Times New Roman"/>
          <w:noProof/>
          <w:szCs w:val="24"/>
        </w:rPr>
        <w:t>.</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Janssens, W., Wijnen, K., Pelsmacker, P. De, &amp; Kenhove, P. Van. (2008). </w:t>
      </w:r>
      <w:r w:rsidRPr="00C77138">
        <w:rPr>
          <w:rFonts w:ascii="Times New Roman" w:hAnsi="Times New Roman"/>
          <w:i/>
          <w:iCs/>
          <w:noProof/>
          <w:szCs w:val="24"/>
        </w:rPr>
        <w:t>Marketing Research with SPSS</w:t>
      </w:r>
      <w:r w:rsidRPr="00C77138">
        <w:rPr>
          <w:rFonts w:ascii="Times New Roman" w:hAnsi="Times New Roman"/>
          <w:noProof/>
          <w:szCs w:val="24"/>
        </w:rPr>
        <w:t xml:space="preserve"> (P. Education (ed.)).</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Jodi, M. A., &amp; Sagaro, E. M. (2020). Pengaruh Kesadaran Pajak, Sanksi Pajak, dan Lingkungan Sosial Terhadap Kepatuhan Pajak Usaha Mikro, Kecil, dan Menengah. </w:t>
      </w:r>
      <w:r w:rsidRPr="00C77138">
        <w:rPr>
          <w:rFonts w:ascii="Times New Roman" w:hAnsi="Times New Roman"/>
          <w:i/>
          <w:iCs/>
          <w:noProof/>
          <w:szCs w:val="24"/>
        </w:rPr>
        <w:t>Jurnal Profita</w:t>
      </w:r>
      <w:r w:rsidRPr="00C77138">
        <w:rPr>
          <w:rFonts w:ascii="Times New Roman" w:hAnsi="Times New Roman"/>
          <w:noProof/>
          <w:szCs w:val="24"/>
        </w:rPr>
        <w:t xml:space="preserve">, </w:t>
      </w:r>
      <w:r w:rsidRPr="00C77138">
        <w:rPr>
          <w:rFonts w:ascii="Times New Roman" w:hAnsi="Times New Roman"/>
          <w:i/>
          <w:iCs/>
          <w:noProof/>
          <w:szCs w:val="24"/>
        </w:rPr>
        <w:t>8</w:t>
      </w:r>
      <w:r w:rsidRPr="00C77138">
        <w:rPr>
          <w:rFonts w:ascii="Times New Roman" w:hAnsi="Times New Roman"/>
          <w:noProof/>
          <w:szCs w:val="24"/>
        </w:rPr>
        <w:t>. https://journal.student.uny.ac.id/profita/article/view/16864#:~:text=The Effect of Tax Awareness%2C Tax Sanctions%2C,Micro%2C Small%2C and%2C Medium Enterprises Tax Compliance</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Juliarmini, D. P. E., &amp; Devi, S. (2022). Pengaruh Kesadaran Wajib Pajak , Lingkungan Sosial Dan Tarif Pajak Terhadap Kepatuhan Wajib Pajak Umkm ( Studi pada Pelaku UMKM yang Terdaftar di Kantor Pelayanan Pajak Pratama Singaraja ). </w:t>
      </w:r>
      <w:r w:rsidRPr="00C77138">
        <w:rPr>
          <w:rFonts w:ascii="Times New Roman" w:hAnsi="Times New Roman"/>
          <w:i/>
          <w:iCs/>
          <w:noProof/>
          <w:szCs w:val="24"/>
        </w:rPr>
        <w:t>Jurnal Akuntansi Profesi</w:t>
      </w:r>
      <w:r w:rsidRPr="00C77138">
        <w:rPr>
          <w:rFonts w:ascii="Times New Roman" w:hAnsi="Times New Roman"/>
          <w:noProof/>
          <w:szCs w:val="24"/>
        </w:rPr>
        <w:t xml:space="preserve">, </w:t>
      </w:r>
      <w:r w:rsidRPr="00C77138">
        <w:rPr>
          <w:rFonts w:ascii="Times New Roman" w:hAnsi="Times New Roman"/>
          <w:i/>
          <w:iCs/>
          <w:noProof/>
          <w:szCs w:val="24"/>
        </w:rPr>
        <w:t>13</w:t>
      </w:r>
      <w:r w:rsidRPr="00C77138">
        <w:rPr>
          <w:rFonts w:ascii="Times New Roman" w:hAnsi="Times New Roman"/>
          <w:noProof/>
          <w:szCs w:val="24"/>
        </w:rPr>
        <w:t>, 360–369. https://doi.org/http://dx.doi.org/10.23887/jippg.v3i2</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Khotimah, I. C. (2020). </w:t>
      </w:r>
      <w:r w:rsidRPr="00C77138">
        <w:rPr>
          <w:rFonts w:ascii="Times New Roman" w:hAnsi="Times New Roman"/>
          <w:i/>
          <w:iCs/>
          <w:noProof/>
          <w:szCs w:val="24"/>
        </w:rPr>
        <w:t>Determinan Kepatuhan Wajib Pajak (Studi Kasus Badan Pendapatan Daerah Kabupaten Muara Enim)</w:t>
      </w:r>
      <w:r w:rsidRPr="00C77138">
        <w:rPr>
          <w:rFonts w:ascii="Times New Roman" w:hAnsi="Times New Roman"/>
          <w:noProof/>
          <w:szCs w:val="24"/>
        </w:rPr>
        <w:t xml:space="preserve">. </w:t>
      </w:r>
      <w:r w:rsidRPr="00C77138">
        <w:rPr>
          <w:rFonts w:ascii="Times New Roman" w:hAnsi="Times New Roman"/>
          <w:i/>
          <w:iCs/>
          <w:noProof/>
          <w:szCs w:val="24"/>
        </w:rPr>
        <w:t>1</w:t>
      </w:r>
      <w:r w:rsidRPr="00C77138">
        <w:rPr>
          <w:rFonts w:ascii="Times New Roman" w:hAnsi="Times New Roman"/>
          <w:noProof/>
          <w:szCs w:val="24"/>
        </w:rPr>
        <w:t>(02), 96–105. https://ejournal.iaiqi.ac.id/index.php/lariba/article/view/188/137</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Krisdayanti, M., Gunarianto, &amp; Wahyudi, U. (2022). Faktor-faktor yang mempengaruhi kepatuhan wajib pajak bumi dan bangunan di Kecamatan Tirtoyudo. </w:t>
      </w:r>
      <w:r w:rsidRPr="00C77138">
        <w:rPr>
          <w:rFonts w:ascii="Times New Roman" w:hAnsi="Times New Roman"/>
          <w:i/>
          <w:iCs/>
          <w:noProof/>
          <w:szCs w:val="24"/>
        </w:rPr>
        <w:t>NCAF</w:t>
      </w:r>
      <w:r w:rsidRPr="00C77138">
        <w:rPr>
          <w:rFonts w:ascii="Times New Roman" w:hAnsi="Times New Roman"/>
          <w:noProof/>
          <w:szCs w:val="24"/>
        </w:rPr>
        <w:t xml:space="preserve">, </w:t>
      </w:r>
      <w:r w:rsidRPr="00C77138">
        <w:rPr>
          <w:rFonts w:ascii="Times New Roman" w:hAnsi="Times New Roman"/>
          <w:i/>
          <w:iCs/>
          <w:noProof/>
          <w:szCs w:val="24"/>
        </w:rPr>
        <w:t>4</w:t>
      </w:r>
      <w:r w:rsidRPr="00C77138">
        <w:rPr>
          <w:rFonts w:ascii="Times New Roman" w:hAnsi="Times New Roman"/>
          <w:noProof/>
          <w:szCs w:val="24"/>
        </w:rPr>
        <w:t xml:space="preserve">, 449–454. </w:t>
      </w:r>
      <w:r w:rsidRPr="00C77138">
        <w:rPr>
          <w:rFonts w:ascii="Times New Roman" w:hAnsi="Times New Roman"/>
          <w:noProof/>
          <w:szCs w:val="24"/>
        </w:rPr>
        <w:lastRenderedPageBreak/>
        <w:t>https://doi.org/10.20885/ncaf.vol4.art56</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Kurnia, N., Septiawati, R., &amp; Arimurti, T. (2025). Pengaruh Religiusitas dan Lingkungan Sosial Terhadap Kepatuhan Wajib Pajak UMKM di Kabupaten Karawang. </w:t>
      </w:r>
      <w:r w:rsidRPr="00C77138">
        <w:rPr>
          <w:rFonts w:ascii="Times New Roman" w:hAnsi="Times New Roman"/>
          <w:i/>
          <w:iCs/>
          <w:noProof/>
          <w:szCs w:val="24"/>
        </w:rPr>
        <w:t>Jurnal Ilmiah Akuntansi Indonesia</w:t>
      </w:r>
      <w:r w:rsidRPr="00C77138">
        <w:rPr>
          <w:rFonts w:ascii="Times New Roman" w:hAnsi="Times New Roman"/>
          <w:noProof/>
          <w:szCs w:val="24"/>
        </w:rPr>
        <w:t xml:space="preserve">, </w:t>
      </w:r>
      <w:r w:rsidRPr="00C77138">
        <w:rPr>
          <w:rFonts w:ascii="Times New Roman" w:hAnsi="Times New Roman"/>
          <w:i/>
          <w:iCs/>
          <w:noProof/>
          <w:szCs w:val="24"/>
        </w:rPr>
        <w:t>10</w:t>
      </w:r>
      <w:r w:rsidRPr="00C77138">
        <w:rPr>
          <w:rFonts w:ascii="Times New Roman" w:hAnsi="Times New Roman"/>
          <w:noProof/>
          <w:szCs w:val="24"/>
        </w:rPr>
        <w:t>(1), 66–84.</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Lestari, J. S., Farida, U., &amp; Chamidah, S. (2020). Pengaruh Kepemimpinan, Kedisiplinan, Dan Lingkungan Kerjaterhadap Prestasi Kerja Guru. </w:t>
      </w:r>
      <w:r w:rsidRPr="00C77138">
        <w:rPr>
          <w:rFonts w:ascii="Times New Roman" w:hAnsi="Times New Roman"/>
          <w:i/>
          <w:iCs/>
          <w:noProof/>
          <w:szCs w:val="24"/>
        </w:rPr>
        <w:t>ASSET: Jurnal Manajemen Dan Bisnis</w:t>
      </w:r>
      <w:r w:rsidRPr="00C77138">
        <w:rPr>
          <w:rFonts w:ascii="Times New Roman" w:hAnsi="Times New Roman"/>
          <w:noProof/>
          <w:szCs w:val="24"/>
        </w:rPr>
        <w:t xml:space="preserve">, </w:t>
      </w:r>
      <w:r w:rsidRPr="00C77138">
        <w:rPr>
          <w:rFonts w:ascii="Times New Roman" w:hAnsi="Times New Roman"/>
          <w:i/>
          <w:iCs/>
          <w:noProof/>
          <w:szCs w:val="24"/>
        </w:rPr>
        <w:t>2</w:t>
      </w:r>
      <w:r w:rsidRPr="00C77138">
        <w:rPr>
          <w:rFonts w:ascii="Times New Roman" w:hAnsi="Times New Roman"/>
          <w:noProof/>
          <w:szCs w:val="24"/>
        </w:rPr>
        <w:t>(2), 38–55. https://doi.org/10.24269/asset.v2i2.2388</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Mahyarni. (2013). Theory Of Reaspned Action dan Theory of Planned Bevahior (Sebuah Kajian Historis tentang Perilaku). </w:t>
      </w:r>
      <w:r w:rsidRPr="00C77138">
        <w:rPr>
          <w:rFonts w:ascii="Times New Roman" w:hAnsi="Times New Roman"/>
          <w:i/>
          <w:iCs/>
          <w:noProof/>
          <w:szCs w:val="24"/>
        </w:rPr>
        <w:t>Jurnal El-Riyasah</w:t>
      </w:r>
      <w:r w:rsidRPr="00C77138">
        <w:rPr>
          <w:rFonts w:ascii="Times New Roman" w:hAnsi="Times New Roman"/>
          <w:noProof/>
          <w:szCs w:val="24"/>
        </w:rPr>
        <w:t xml:space="preserve">, </w:t>
      </w:r>
      <w:r w:rsidRPr="00C77138">
        <w:rPr>
          <w:rFonts w:ascii="Times New Roman" w:hAnsi="Times New Roman"/>
          <w:i/>
          <w:iCs/>
          <w:noProof/>
          <w:szCs w:val="24"/>
        </w:rPr>
        <w:t>4</w:t>
      </w:r>
      <w:r w:rsidRPr="00C77138">
        <w:rPr>
          <w:rFonts w:ascii="Times New Roman" w:hAnsi="Times New Roman"/>
          <w:noProof/>
          <w:szCs w:val="24"/>
        </w:rPr>
        <w:t>. https://ejournal.uin-suska.ac.id/index.php/elriyasah/article/view/17/13</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Marwati, S., Sasanti, E. E., &amp; Nurabiah, N. (2023). Determinan Kepatuhan Wajib Pajak Dalam Membayar Pajak Bumi Dan Bangunan Perdesaan Dan Perkotaan (Pbb-P2) Di Kecamatan Selong. </w:t>
      </w:r>
      <w:r w:rsidRPr="00C77138">
        <w:rPr>
          <w:rFonts w:ascii="Times New Roman" w:hAnsi="Times New Roman"/>
          <w:i/>
          <w:iCs/>
          <w:noProof/>
          <w:szCs w:val="24"/>
        </w:rPr>
        <w:t>Bisnis-Net Jurnal Ekonomi Dan Bisnis</w:t>
      </w:r>
      <w:r w:rsidRPr="00C77138">
        <w:rPr>
          <w:rFonts w:ascii="Times New Roman" w:hAnsi="Times New Roman"/>
          <w:noProof/>
          <w:szCs w:val="24"/>
        </w:rPr>
        <w:t xml:space="preserve">, </w:t>
      </w:r>
      <w:r w:rsidRPr="00C77138">
        <w:rPr>
          <w:rFonts w:ascii="Times New Roman" w:hAnsi="Times New Roman"/>
          <w:i/>
          <w:iCs/>
          <w:noProof/>
          <w:szCs w:val="24"/>
        </w:rPr>
        <w:t>6</w:t>
      </w:r>
      <w:r w:rsidRPr="00C77138">
        <w:rPr>
          <w:rFonts w:ascii="Times New Roman" w:hAnsi="Times New Roman"/>
          <w:noProof/>
          <w:szCs w:val="24"/>
        </w:rPr>
        <w:t>(2), 753–764. https://doi.org/10.46576/bn.v6i2.3797</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Muliari, N. K., &amp; Setiawan, P. E. (2011). Pengaruh Persepsi Tentang Sanksi Perpajakan Dan Kesadaran Wajib Pajak Pada Kepatuhan Pelaporan Wajib Pajak Orang Pribadi Di Kantor Pelayanan Pajak Pratama Denpasar Timur. </w:t>
      </w:r>
      <w:r w:rsidRPr="00C77138">
        <w:rPr>
          <w:rFonts w:ascii="Times New Roman" w:hAnsi="Times New Roman"/>
          <w:i/>
          <w:iCs/>
          <w:noProof/>
          <w:szCs w:val="24"/>
        </w:rPr>
        <w:t>Jurnal Ilmiah Akuntansi Dan Bisnis</w:t>
      </w:r>
      <w:r w:rsidRPr="00C77138">
        <w:rPr>
          <w:rFonts w:ascii="Times New Roman" w:hAnsi="Times New Roman"/>
          <w:noProof/>
          <w:szCs w:val="24"/>
        </w:rPr>
        <w:t xml:space="preserve">, </w:t>
      </w:r>
      <w:r w:rsidRPr="00C77138">
        <w:rPr>
          <w:rFonts w:ascii="Times New Roman" w:hAnsi="Times New Roman"/>
          <w:i/>
          <w:iCs/>
          <w:noProof/>
          <w:szCs w:val="24"/>
        </w:rPr>
        <w:t>6</w:t>
      </w:r>
      <w:r w:rsidRPr="00C77138">
        <w:rPr>
          <w:rFonts w:ascii="Times New Roman" w:hAnsi="Times New Roman"/>
          <w:noProof/>
          <w:szCs w:val="24"/>
        </w:rPr>
        <w:t>(1), 1–23.</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Nofenlis, M. I., Putri, A. A., &amp; Sari, D. P. P. (2022). Pengaruh Lingkungan Sosial, Norma Subjektif, Sosialisasi Perpajakan Terhadap Kepatuhan Wajib Pajak Orang Pribadi Karyawan. </w:t>
      </w:r>
      <w:r w:rsidRPr="00C77138">
        <w:rPr>
          <w:rFonts w:ascii="Times New Roman" w:hAnsi="Times New Roman"/>
          <w:i/>
          <w:iCs/>
          <w:noProof/>
          <w:szCs w:val="24"/>
        </w:rPr>
        <w:t>Economics, Accounting and Business Journal</w:t>
      </w:r>
      <w:r w:rsidRPr="00C77138">
        <w:rPr>
          <w:rFonts w:ascii="Times New Roman" w:hAnsi="Times New Roman"/>
          <w:noProof/>
          <w:szCs w:val="24"/>
        </w:rPr>
        <w:t xml:space="preserve">, </w:t>
      </w:r>
      <w:r w:rsidRPr="00C77138">
        <w:rPr>
          <w:rFonts w:ascii="Times New Roman" w:hAnsi="Times New Roman"/>
          <w:i/>
          <w:iCs/>
          <w:noProof/>
          <w:szCs w:val="24"/>
        </w:rPr>
        <w:t>2</w:t>
      </w:r>
      <w:r w:rsidRPr="00C77138">
        <w:rPr>
          <w:rFonts w:ascii="Times New Roman" w:hAnsi="Times New Roman"/>
          <w:noProof/>
          <w:szCs w:val="24"/>
        </w:rPr>
        <w:t>(1).</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Othman, S., Mohamad, N. I., Iskandar, M. M., &amp; Omar, K. A. (2017). A Environment Influence Lifestyle of Youth in Rural Area. </w:t>
      </w:r>
      <w:r w:rsidRPr="00C77138">
        <w:rPr>
          <w:rFonts w:ascii="Times New Roman" w:hAnsi="Times New Roman"/>
          <w:i/>
          <w:iCs/>
          <w:noProof/>
          <w:szCs w:val="24"/>
        </w:rPr>
        <w:t>Environment-Behaviour Proceedings Journal</w:t>
      </w:r>
      <w:r w:rsidRPr="00C77138">
        <w:rPr>
          <w:rFonts w:ascii="Times New Roman" w:hAnsi="Times New Roman"/>
          <w:noProof/>
          <w:szCs w:val="24"/>
        </w:rPr>
        <w:t xml:space="preserve">, </w:t>
      </w:r>
      <w:r w:rsidRPr="00C77138">
        <w:rPr>
          <w:rFonts w:ascii="Times New Roman" w:hAnsi="Times New Roman"/>
          <w:i/>
          <w:iCs/>
          <w:noProof/>
          <w:szCs w:val="24"/>
        </w:rPr>
        <w:t>2</w:t>
      </w:r>
      <w:r w:rsidRPr="00C77138">
        <w:rPr>
          <w:rFonts w:ascii="Times New Roman" w:hAnsi="Times New Roman"/>
          <w:noProof/>
          <w:szCs w:val="24"/>
        </w:rPr>
        <w:t>(5), 9. https://doi.org/10.21834/e-bpj.v2i5.671</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Patriandari, &amp; Amalia, H. (2022). Pengaruh Pengetahuan Perpajakan, Kesadaran Wajib Pajak Dan Sanksi Perpajakan Terhadap Kepatuhan Wajib Pbb-P2 Pada Bapenda Jakarta Timur Tahun 2020. </w:t>
      </w:r>
      <w:r w:rsidRPr="00C77138">
        <w:rPr>
          <w:rFonts w:ascii="Times New Roman" w:hAnsi="Times New Roman"/>
          <w:i/>
          <w:iCs/>
          <w:noProof/>
          <w:szCs w:val="24"/>
        </w:rPr>
        <w:t>AKRUAL : Jurnal Akuntansi Dan Keuangan</w:t>
      </w:r>
      <w:r w:rsidRPr="00C77138">
        <w:rPr>
          <w:rFonts w:ascii="Times New Roman" w:hAnsi="Times New Roman"/>
          <w:noProof/>
          <w:szCs w:val="24"/>
        </w:rPr>
        <w:t xml:space="preserve">, </w:t>
      </w:r>
      <w:r w:rsidRPr="00C77138">
        <w:rPr>
          <w:rFonts w:ascii="Times New Roman" w:hAnsi="Times New Roman"/>
          <w:i/>
          <w:iCs/>
          <w:noProof/>
          <w:szCs w:val="24"/>
        </w:rPr>
        <w:t>4</w:t>
      </w:r>
      <w:r w:rsidRPr="00C77138">
        <w:rPr>
          <w:rFonts w:ascii="Times New Roman" w:hAnsi="Times New Roman"/>
          <w:noProof/>
          <w:szCs w:val="24"/>
        </w:rPr>
        <w:t>(1), 48–56. https://doi.org/10.34005/akrual.v4i1.2025</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Payrena, N. (2025). Pengaruh Pengetahuan Perpajakan , Perilaku Wajib Pajak , Kualitas Pelayanan Dan Lingkungan Sosial Terhadap Kepatuhan Wajib Pajak Umkm. </w:t>
      </w:r>
      <w:r w:rsidRPr="00C77138">
        <w:rPr>
          <w:rFonts w:ascii="Times New Roman" w:hAnsi="Times New Roman"/>
          <w:i/>
          <w:iCs/>
          <w:noProof/>
          <w:szCs w:val="24"/>
        </w:rPr>
        <w:t>Jurnal Akuntansi</w:t>
      </w:r>
      <w:r w:rsidRPr="00C77138">
        <w:rPr>
          <w:rFonts w:ascii="Times New Roman" w:hAnsi="Times New Roman"/>
          <w:noProof/>
          <w:szCs w:val="24"/>
        </w:rPr>
        <w:t xml:space="preserve">, </w:t>
      </w:r>
      <w:r w:rsidRPr="00C77138">
        <w:rPr>
          <w:rFonts w:ascii="Times New Roman" w:hAnsi="Times New Roman"/>
          <w:i/>
          <w:iCs/>
          <w:noProof/>
          <w:szCs w:val="24"/>
        </w:rPr>
        <w:t>1</w:t>
      </w:r>
      <w:r w:rsidRPr="00C77138">
        <w:rPr>
          <w:rFonts w:ascii="Times New Roman" w:hAnsi="Times New Roman"/>
          <w:noProof/>
          <w:szCs w:val="24"/>
        </w:rPr>
        <w:t>, 1–9.</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Pramudita, S. A., &amp; Nurdina. (2025). Pengaruh Kesadaran Wajib Pajak , Pengetahuan Perpajakan dan Kualitas Pelayanan terhadap Kepatuhan Wajib Pajak Bumi dan Bangunan di Desa Sumengko Kecamatan Wringinanom Kabupaten Gresik. </w:t>
      </w:r>
      <w:r w:rsidRPr="00C77138">
        <w:rPr>
          <w:rFonts w:ascii="Times New Roman" w:hAnsi="Times New Roman"/>
          <w:i/>
          <w:iCs/>
          <w:noProof/>
          <w:szCs w:val="24"/>
        </w:rPr>
        <w:t>Journal of Sustainability Business Research</w:t>
      </w:r>
      <w:r w:rsidRPr="00C77138">
        <w:rPr>
          <w:rFonts w:ascii="Times New Roman" w:hAnsi="Times New Roman"/>
          <w:noProof/>
          <w:szCs w:val="24"/>
        </w:rPr>
        <w:t xml:space="preserve">, </w:t>
      </w:r>
      <w:r w:rsidRPr="00C77138">
        <w:rPr>
          <w:rFonts w:ascii="Times New Roman" w:hAnsi="Times New Roman"/>
          <w:i/>
          <w:iCs/>
          <w:noProof/>
          <w:szCs w:val="24"/>
        </w:rPr>
        <w:t>6</w:t>
      </w:r>
      <w:r w:rsidRPr="00C77138">
        <w:rPr>
          <w:rFonts w:ascii="Times New Roman" w:hAnsi="Times New Roman"/>
          <w:noProof/>
          <w:szCs w:val="24"/>
        </w:rPr>
        <w:t>(1), 86–96.</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Purwanto, N., Budiyanto, &amp; Suhermin. (2022). </w:t>
      </w:r>
      <w:r w:rsidRPr="00C77138">
        <w:rPr>
          <w:rFonts w:ascii="Times New Roman" w:hAnsi="Times New Roman"/>
          <w:i/>
          <w:iCs/>
          <w:noProof/>
          <w:szCs w:val="24"/>
        </w:rPr>
        <w:t>Theory of Planned Behavior Implementasi Perilaku Elecgronic Word of Mouth pada Konsumen Marketplace</w:t>
      </w:r>
      <w:r w:rsidRPr="00C77138">
        <w:rPr>
          <w:rFonts w:ascii="Times New Roman" w:hAnsi="Times New Roman"/>
          <w:noProof/>
          <w:szCs w:val="24"/>
        </w:rPr>
        <w:t xml:space="preserve"> (F. A. Rizki (ed.); 1st ed.). CV. Literasi Nusantara Abadi.</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Puspitasari, A. D. (2020). Pengaruh Pengetahuan Wajib Pajak, Kesadaran Wajib Pajak dan Motivasi Wajib Pajak Dalam Membayar Pajak Bumi dan Bangunan. </w:t>
      </w:r>
      <w:r w:rsidRPr="00C77138">
        <w:rPr>
          <w:rFonts w:ascii="Times New Roman" w:hAnsi="Times New Roman"/>
          <w:i/>
          <w:iCs/>
          <w:noProof/>
          <w:szCs w:val="24"/>
        </w:rPr>
        <w:t>Kimu</w:t>
      </w:r>
      <w:r w:rsidRPr="00C77138">
        <w:rPr>
          <w:rFonts w:ascii="Times New Roman" w:hAnsi="Times New Roman"/>
          <w:noProof/>
          <w:szCs w:val="24"/>
        </w:rPr>
        <w:t>, 772–789. www.pajak.go.id</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Rahayu, M. N. D., Zaman, B., &amp; Widiawati, H. S. (2023). Pengaruh Kinerja Pemdes, Kesadaran </w:t>
      </w:r>
      <w:r w:rsidRPr="00C77138">
        <w:rPr>
          <w:rFonts w:ascii="Times New Roman" w:hAnsi="Times New Roman"/>
          <w:noProof/>
          <w:szCs w:val="24"/>
        </w:rPr>
        <w:lastRenderedPageBreak/>
        <w:t xml:space="preserve">Masyarakat dan Pengetahuan Pajak Terhadap Kepatuhan Pembayaran PBB Kelurahan Bandar Kidul. </w:t>
      </w:r>
      <w:r w:rsidRPr="00C77138">
        <w:rPr>
          <w:rFonts w:ascii="Times New Roman" w:hAnsi="Times New Roman"/>
          <w:i/>
          <w:iCs/>
          <w:noProof/>
          <w:szCs w:val="24"/>
        </w:rPr>
        <w:t>Seminar Nasional Manajemen, Ekonomi Dan Akuntansi</w:t>
      </w:r>
      <w:r w:rsidRPr="00C77138">
        <w:rPr>
          <w:rFonts w:ascii="Times New Roman" w:hAnsi="Times New Roman"/>
          <w:noProof/>
          <w:szCs w:val="24"/>
        </w:rPr>
        <w:t>, 673–680. proceeding.unpkediri.ac.id/index.php/senmea/article/view/3881</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Rahima Br Purba. (2023). </w:t>
      </w:r>
      <w:r w:rsidRPr="00C77138">
        <w:rPr>
          <w:rFonts w:ascii="Times New Roman" w:hAnsi="Times New Roman"/>
          <w:i/>
          <w:iCs/>
          <w:noProof/>
          <w:szCs w:val="24"/>
        </w:rPr>
        <w:t>Teori Akuntansi: Sebuah Pemahaman untuk Mendukung Penelitian di Bidang Akuntansi</w:t>
      </w:r>
      <w:r w:rsidRPr="00C77138">
        <w:rPr>
          <w:rFonts w:ascii="Times New Roman" w:hAnsi="Times New Roman"/>
          <w:noProof/>
          <w:szCs w:val="24"/>
        </w:rPr>
        <w:t xml:space="preserve"> (T. K. M. K. Group (ed.); 1st ed.). CV. Merdeka Kreasi Group.</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Ratulia, A., &amp; Halimatusyadiah. (2024). Pengaruh Kualitas Pelayanan Pajak, Pengetahuan Dan Kesadaran Wajib Pajak Terhadap Kepatuhan Wajib Pajak Bumi Dan Bangunan (Pbb) Di Kota Bengkulu. </w:t>
      </w:r>
      <w:r w:rsidRPr="00C77138">
        <w:rPr>
          <w:rFonts w:ascii="Times New Roman" w:hAnsi="Times New Roman"/>
          <w:i/>
          <w:iCs/>
          <w:noProof/>
          <w:szCs w:val="24"/>
        </w:rPr>
        <w:t>Jurnal Ilmiah Manajemen, Ekonomi, &amp; Akuntansi (MEA)</w:t>
      </w:r>
      <w:r w:rsidRPr="00C77138">
        <w:rPr>
          <w:rFonts w:ascii="Times New Roman" w:hAnsi="Times New Roman"/>
          <w:noProof/>
          <w:szCs w:val="24"/>
        </w:rPr>
        <w:t xml:space="preserve">, </w:t>
      </w:r>
      <w:r w:rsidRPr="00C77138">
        <w:rPr>
          <w:rFonts w:ascii="Times New Roman" w:hAnsi="Times New Roman"/>
          <w:i/>
          <w:iCs/>
          <w:noProof/>
          <w:szCs w:val="24"/>
        </w:rPr>
        <w:t>8</w:t>
      </w:r>
      <w:r w:rsidRPr="00C77138">
        <w:rPr>
          <w:rFonts w:ascii="Times New Roman" w:hAnsi="Times New Roman"/>
          <w:noProof/>
          <w:szCs w:val="24"/>
        </w:rPr>
        <w:t>(1), 892–906. https://doi.org/10.31955/mea.v8i1.3772</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Rizkiana, T. N. (2023). </w:t>
      </w:r>
      <w:r w:rsidRPr="00C77138">
        <w:rPr>
          <w:rFonts w:ascii="Times New Roman" w:hAnsi="Times New Roman"/>
          <w:i/>
          <w:iCs/>
          <w:noProof/>
          <w:szCs w:val="24"/>
        </w:rPr>
        <w:t>Pengaruh Sanksi Pajak dan Kualitas Pelayanan Pajak Terhadap Kepatuhan Wajib Pajak Dalam Membayar Pajak Kendaraan Bermotor dengan Kesadaran Wajib Pajak sebagai Intervening (Studi pada Pemilik Kendaraan Bermotor yang Terdaftar di SAMSAT Ciledug)</w:t>
      </w:r>
      <w:r w:rsidRPr="00C77138">
        <w:rPr>
          <w:rFonts w:ascii="Times New Roman" w:hAnsi="Times New Roman"/>
          <w:noProof/>
          <w:szCs w:val="24"/>
        </w:rPr>
        <w:t>.</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Sahir, S. H. (2022). </w:t>
      </w:r>
      <w:r w:rsidRPr="00C77138">
        <w:rPr>
          <w:rFonts w:ascii="Times New Roman" w:hAnsi="Times New Roman"/>
          <w:i/>
          <w:iCs/>
          <w:noProof/>
          <w:szCs w:val="24"/>
        </w:rPr>
        <w:t>Metodologi Penelitian</w:t>
      </w:r>
      <w:r w:rsidRPr="00C77138">
        <w:rPr>
          <w:rFonts w:ascii="Times New Roman" w:hAnsi="Times New Roman"/>
          <w:noProof/>
          <w:szCs w:val="24"/>
        </w:rPr>
        <w:t xml:space="preserve"> (T. Koryati (ed.)). Penerbit KBM Indonesia.</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Sari, L. L., &amp; Herawati, N. T. (2025). Pengaruh Inovasi Pelayanan , Pengetahuan Perpajakan , dan Kesadaran terhadap Kepatuhan Wajib Pajak PBB-P2 di Kecamatan Genteng. </w:t>
      </w:r>
      <w:r w:rsidRPr="00C77138">
        <w:rPr>
          <w:rFonts w:ascii="Times New Roman" w:hAnsi="Times New Roman"/>
          <w:i/>
          <w:iCs/>
          <w:noProof/>
          <w:szCs w:val="24"/>
        </w:rPr>
        <w:t>Jurnal Ilmiah Akuntansi Dan Humanika</w:t>
      </w:r>
      <w:r w:rsidRPr="00C77138">
        <w:rPr>
          <w:rFonts w:ascii="Times New Roman" w:hAnsi="Times New Roman"/>
          <w:noProof/>
          <w:szCs w:val="24"/>
        </w:rPr>
        <w:t xml:space="preserve">, </w:t>
      </w:r>
      <w:r w:rsidRPr="00C77138">
        <w:rPr>
          <w:rFonts w:ascii="Times New Roman" w:hAnsi="Times New Roman"/>
          <w:i/>
          <w:iCs/>
          <w:noProof/>
          <w:szCs w:val="24"/>
        </w:rPr>
        <w:t>15</w:t>
      </w:r>
      <w:r w:rsidRPr="00C77138">
        <w:rPr>
          <w:rFonts w:ascii="Times New Roman" w:hAnsi="Times New Roman"/>
          <w:noProof/>
          <w:szCs w:val="24"/>
        </w:rPr>
        <w:t>(2), 257–267.</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Selawati, S., Farida, A. S., &amp; Miharja, S. (2022). Identifikasi Kepatuhan Wajib Pajak Dalam Membayar Pajak Bumi Dan Bangunan Di Kecamatan Cibiru Kota Bandung. </w:t>
      </w:r>
      <w:r w:rsidRPr="00C77138">
        <w:rPr>
          <w:rFonts w:ascii="Times New Roman" w:hAnsi="Times New Roman"/>
          <w:i/>
          <w:iCs/>
          <w:noProof/>
          <w:szCs w:val="24"/>
        </w:rPr>
        <w:t>Educoretax</w:t>
      </w:r>
      <w:r w:rsidRPr="00C77138">
        <w:rPr>
          <w:rFonts w:ascii="Times New Roman" w:hAnsi="Times New Roman"/>
          <w:noProof/>
          <w:szCs w:val="24"/>
        </w:rPr>
        <w:t xml:space="preserve">, </w:t>
      </w:r>
      <w:r w:rsidRPr="00C77138">
        <w:rPr>
          <w:rFonts w:ascii="Times New Roman" w:hAnsi="Times New Roman"/>
          <w:i/>
          <w:iCs/>
          <w:noProof/>
          <w:szCs w:val="24"/>
        </w:rPr>
        <w:t>2</w:t>
      </w:r>
      <w:r w:rsidRPr="00C77138">
        <w:rPr>
          <w:rFonts w:ascii="Times New Roman" w:hAnsi="Times New Roman"/>
          <w:noProof/>
          <w:szCs w:val="24"/>
        </w:rPr>
        <w:t>(3), 167–183. https://doi.org/10.54957/educoretax.v2i3.241</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Sholihah, R., Afifudin, &amp; Anwar, S. A. (2021). Pengaruh Gaya Kepemimpinan Kepala Desa, Budaya Daerah Dan Pengetahuan Perpajakan Masyarakat Desa Terhadap Kepatuhan Masyarakat Desa Membayar Pajak Bumi Dan Bangunan. </w:t>
      </w:r>
      <w:r w:rsidRPr="00C77138">
        <w:rPr>
          <w:rFonts w:ascii="Times New Roman" w:hAnsi="Times New Roman"/>
          <w:i/>
          <w:iCs/>
          <w:noProof/>
          <w:szCs w:val="24"/>
        </w:rPr>
        <w:t>E-Jra</w:t>
      </w:r>
      <w:r w:rsidRPr="00C77138">
        <w:rPr>
          <w:rFonts w:ascii="Times New Roman" w:hAnsi="Times New Roman"/>
          <w:noProof/>
          <w:szCs w:val="24"/>
        </w:rPr>
        <w:t xml:space="preserve">, </w:t>
      </w:r>
      <w:r w:rsidRPr="00C77138">
        <w:rPr>
          <w:rFonts w:ascii="Times New Roman" w:hAnsi="Times New Roman"/>
          <w:i/>
          <w:iCs/>
          <w:noProof/>
          <w:szCs w:val="24"/>
        </w:rPr>
        <w:t>10</w:t>
      </w:r>
      <w:r w:rsidRPr="00C77138">
        <w:rPr>
          <w:rFonts w:ascii="Times New Roman" w:hAnsi="Times New Roman"/>
          <w:noProof/>
          <w:szCs w:val="24"/>
        </w:rPr>
        <w:t>(07), 13–24.</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Sofiyati, S. A., Wauandari, H. K., Ekonomi, F., Akuntansi, P., &amp; Setiabudi, U. M. (2024). </w:t>
      </w:r>
      <w:r w:rsidRPr="00C77138">
        <w:rPr>
          <w:rFonts w:ascii="Times New Roman" w:hAnsi="Times New Roman"/>
          <w:i/>
          <w:iCs/>
          <w:noProof/>
          <w:szCs w:val="24"/>
        </w:rPr>
        <w:t>Pengaruh Pendapatan Wajib Pajak , Kualitas Pelayanan , dan Pemahaman Literasi Perpajakan terhadap Kepatuhan Wajib Pajak Bumi dan Bangunan di Kelurahan Keboledan Kecamatan Wanasari Kabupaten Brebes Periode Tahun 2021-2023 al ., ( 2023 ), Fitriyani et al .,</w:t>
      </w:r>
      <w:r w:rsidRPr="00C77138">
        <w:rPr>
          <w:rFonts w:ascii="Times New Roman" w:hAnsi="Times New Roman"/>
          <w:noProof/>
          <w:szCs w:val="24"/>
        </w:rPr>
        <w:t xml:space="preserve">. </w:t>
      </w:r>
      <w:r w:rsidRPr="00C77138">
        <w:rPr>
          <w:rFonts w:ascii="Times New Roman" w:hAnsi="Times New Roman"/>
          <w:i/>
          <w:iCs/>
          <w:noProof/>
          <w:szCs w:val="24"/>
        </w:rPr>
        <w:t>10</w:t>
      </w:r>
      <w:r w:rsidRPr="00C77138">
        <w:rPr>
          <w:rFonts w:ascii="Times New Roman" w:hAnsi="Times New Roman"/>
          <w:noProof/>
          <w:szCs w:val="24"/>
        </w:rPr>
        <w:t>.</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Sudaryana, B., &amp; Agusiady, H. R. R. (2022). </w:t>
      </w:r>
      <w:r w:rsidRPr="00C77138">
        <w:rPr>
          <w:rFonts w:ascii="Times New Roman" w:hAnsi="Times New Roman"/>
          <w:i/>
          <w:iCs/>
          <w:noProof/>
          <w:szCs w:val="24"/>
        </w:rPr>
        <w:t>Metodologi Penelitian Kuantitatif</w:t>
      </w:r>
      <w:r w:rsidRPr="00C77138">
        <w:rPr>
          <w:rFonts w:ascii="Times New Roman" w:hAnsi="Times New Roman"/>
          <w:noProof/>
          <w:szCs w:val="24"/>
        </w:rPr>
        <w:t>. Deepublish. https://books.google.co.id/books?id=M7NNEQAAQBAJ</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Sugiyono. (2023). </w:t>
      </w:r>
      <w:r w:rsidRPr="00C77138">
        <w:rPr>
          <w:rFonts w:ascii="Times New Roman" w:hAnsi="Times New Roman"/>
          <w:i/>
          <w:iCs/>
          <w:noProof/>
          <w:szCs w:val="24"/>
        </w:rPr>
        <w:t>Metode Penelitian Kuantitatif Kualitatif dan R&amp;D</w:t>
      </w:r>
      <w:r w:rsidRPr="00C77138">
        <w:rPr>
          <w:rFonts w:ascii="Times New Roman" w:hAnsi="Times New Roman"/>
          <w:noProof/>
          <w:szCs w:val="24"/>
        </w:rPr>
        <w:t xml:space="preserve"> (Sutopo (ed.)). ALFABETA cv.</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Suma, A., &amp; Ahmad, J. (2024). </w:t>
      </w:r>
      <w:r w:rsidRPr="00C77138">
        <w:rPr>
          <w:rFonts w:ascii="Times New Roman" w:hAnsi="Times New Roman"/>
          <w:i/>
          <w:iCs/>
          <w:noProof/>
          <w:szCs w:val="24"/>
        </w:rPr>
        <w:t>Pengaruh Tingkat Pendidikan, Tingkat Pendapatan, Kesadaran dan Pengetahuan Pajak Terhadap Kepatuhan Wajib Pajak Membayar Pajak Bumi dan Bangunan di Desa Kelungkung Kecamatan Batulanteh 1Suma</w:t>
      </w:r>
      <w:r w:rsidRPr="00C77138">
        <w:rPr>
          <w:rFonts w:ascii="Times New Roman" w:hAnsi="Times New Roman"/>
          <w:noProof/>
          <w:szCs w:val="24"/>
        </w:rPr>
        <w:t xml:space="preserve">. </w:t>
      </w:r>
      <w:r w:rsidRPr="00C77138">
        <w:rPr>
          <w:rFonts w:ascii="Times New Roman" w:hAnsi="Times New Roman"/>
          <w:i/>
          <w:iCs/>
          <w:noProof/>
          <w:szCs w:val="24"/>
        </w:rPr>
        <w:t>2</w:t>
      </w:r>
      <w:r w:rsidRPr="00C77138">
        <w:rPr>
          <w:rFonts w:ascii="Times New Roman" w:hAnsi="Times New Roman"/>
          <w:noProof/>
          <w:szCs w:val="24"/>
        </w:rPr>
        <w:t>, 40–46.</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Suyanto, &amp; Purwati. (2015). Pengaruh Kesadaran Wajib Pajak , Sikap Wajib Pajak Wajib Pajak Bumi dan Bangunan (Studi Kasus Wajib Pajak Bumi dan Bangunan di Kabupaten Bantul). </w:t>
      </w:r>
      <w:r w:rsidRPr="00C77138">
        <w:rPr>
          <w:rFonts w:ascii="Times New Roman" w:hAnsi="Times New Roman"/>
          <w:i/>
          <w:iCs/>
          <w:noProof/>
          <w:szCs w:val="24"/>
        </w:rPr>
        <w:t>Jurnal Akuntansi &amp; Manjemen</w:t>
      </w:r>
      <w:r w:rsidRPr="00C77138">
        <w:rPr>
          <w:rFonts w:ascii="Times New Roman" w:hAnsi="Times New Roman"/>
          <w:noProof/>
          <w:szCs w:val="24"/>
        </w:rPr>
        <w:t>, 743–758.</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Tandisalla, G. G. (2023). </w:t>
      </w:r>
      <w:r w:rsidRPr="00C77138">
        <w:rPr>
          <w:rFonts w:ascii="Times New Roman" w:hAnsi="Times New Roman"/>
          <w:i/>
          <w:iCs/>
          <w:noProof/>
          <w:szCs w:val="24"/>
        </w:rPr>
        <w:t>Pengaruh tarif pajak dan pengetahuan perpajakan terhadap penggelapan pajak pada wajib pajak orang pribadi yang melakukan pekerjaan bebas</w:t>
      </w:r>
      <w:r w:rsidRPr="00C77138">
        <w:rPr>
          <w:rFonts w:ascii="Times New Roman" w:hAnsi="Times New Roman"/>
          <w:noProof/>
          <w:szCs w:val="24"/>
        </w:rPr>
        <w:t>. Universitas Mulawarman.</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Taroreh, F. J. H., &amp; Honandar, I. R. (2023). Prangaruh Karateristik Personal. Postur </w:t>
      </w:r>
      <w:r w:rsidRPr="00C77138">
        <w:rPr>
          <w:rFonts w:ascii="Times New Roman" w:hAnsi="Times New Roman"/>
          <w:noProof/>
          <w:szCs w:val="24"/>
        </w:rPr>
        <w:lastRenderedPageBreak/>
        <w:t xml:space="preserve">Motivasi,Lingkungan Sosial dan Kepemilikian NPWP Terhadap Kepatuhan Wajib Pajak Orang Pribadi Di KPP Pratama Manado. </w:t>
      </w:r>
      <w:r w:rsidRPr="00C77138">
        <w:rPr>
          <w:rFonts w:ascii="Times New Roman" w:hAnsi="Times New Roman"/>
          <w:i/>
          <w:iCs/>
          <w:noProof/>
          <w:szCs w:val="24"/>
        </w:rPr>
        <w:t>Jurnal Innovative</w:t>
      </w:r>
      <w:r w:rsidRPr="00C77138">
        <w:rPr>
          <w:rFonts w:ascii="Times New Roman" w:hAnsi="Times New Roman"/>
          <w:noProof/>
          <w:szCs w:val="24"/>
        </w:rPr>
        <w:t xml:space="preserve">, </w:t>
      </w:r>
      <w:r w:rsidRPr="00C77138">
        <w:rPr>
          <w:rFonts w:ascii="Times New Roman" w:hAnsi="Times New Roman"/>
          <w:i/>
          <w:iCs/>
          <w:noProof/>
          <w:szCs w:val="24"/>
        </w:rPr>
        <w:t>20</w:t>
      </w:r>
      <w:r w:rsidRPr="00C77138">
        <w:rPr>
          <w:rFonts w:ascii="Times New Roman" w:hAnsi="Times New Roman"/>
          <w:noProof/>
          <w:szCs w:val="24"/>
        </w:rPr>
        <w:t>, 132–142.</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Vaus, D. (2002). </w:t>
      </w:r>
      <w:r w:rsidRPr="00C77138">
        <w:rPr>
          <w:rFonts w:ascii="Times New Roman" w:hAnsi="Times New Roman"/>
          <w:i/>
          <w:iCs/>
          <w:noProof/>
          <w:szCs w:val="24"/>
        </w:rPr>
        <w:t>Surveys In Social Research</w:t>
      </w:r>
      <w:r w:rsidRPr="00C77138">
        <w:rPr>
          <w:rFonts w:ascii="Times New Roman" w:hAnsi="Times New Roman"/>
          <w:noProof/>
          <w:szCs w:val="24"/>
        </w:rPr>
        <w:t xml:space="preserve"> (5th ed.).</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Wardani, R., &amp; Fadhlia, W. (2017). Analisis Efektivitas Dan Kontribusi Pajak Bumi Dan Bangunan Perdesaan Dan Perkotaan (Pbb P2) Terhadap Pendapatan Asli Daerah (Pad) Kabupaten Jember. </w:t>
      </w:r>
      <w:r w:rsidRPr="00C77138">
        <w:rPr>
          <w:rFonts w:ascii="Times New Roman" w:hAnsi="Times New Roman"/>
          <w:i/>
          <w:iCs/>
          <w:noProof/>
          <w:szCs w:val="24"/>
        </w:rPr>
        <w:t>Jurnal STIE SEMARANG</w:t>
      </w:r>
      <w:r w:rsidRPr="00C77138">
        <w:rPr>
          <w:rFonts w:ascii="Times New Roman" w:hAnsi="Times New Roman"/>
          <w:noProof/>
          <w:szCs w:val="24"/>
        </w:rPr>
        <w:t xml:space="preserve">, </w:t>
      </w:r>
      <w:r w:rsidRPr="00C77138">
        <w:rPr>
          <w:rFonts w:ascii="Times New Roman" w:hAnsi="Times New Roman"/>
          <w:i/>
          <w:iCs/>
          <w:noProof/>
          <w:szCs w:val="24"/>
        </w:rPr>
        <w:t>9</w:t>
      </w:r>
      <w:r w:rsidRPr="00C77138">
        <w:rPr>
          <w:rFonts w:ascii="Times New Roman" w:hAnsi="Times New Roman"/>
          <w:noProof/>
          <w:szCs w:val="24"/>
        </w:rPr>
        <w:t>(1), 81–89.</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Wibowo, L. H., Anggraini, M., &amp; Santoso, T. R. (2024). Pengaruh Kesadaran Perpajakan , Pemahaman Perpajakan, Sanksi Perpajakan Dan Kualitas Pelayanan Terhadap Kepatuhan Wajib Pajak Pendahuluan. </w:t>
      </w:r>
      <w:r w:rsidRPr="00C77138">
        <w:rPr>
          <w:rFonts w:ascii="Times New Roman" w:hAnsi="Times New Roman"/>
          <w:i/>
          <w:iCs/>
          <w:noProof/>
          <w:szCs w:val="24"/>
        </w:rPr>
        <w:t>Jurnal Akuntansi Dan Keuangan Kontemporer (JAAK)</w:t>
      </w:r>
      <w:r w:rsidRPr="00C77138">
        <w:rPr>
          <w:rFonts w:ascii="Times New Roman" w:hAnsi="Times New Roman"/>
          <w:noProof/>
          <w:szCs w:val="24"/>
        </w:rPr>
        <w:t xml:space="preserve">, </w:t>
      </w:r>
      <w:r w:rsidRPr="00C77138">
        <w:rPr>
          <w:rFonts w:ascii="Times New Roman" w:hAnsi="Times New Roman"/>
          <w:i/>
          <w:iCs/>
          <w:noProof/>
          <w:szCs w:val="24"/>
        </w:rPr>
        <w:t>8</w:t>
      </w:r>
      <w:r w:rsidRPr="00C77138">
        <w:rPr>
          <w:rFonts w:ascii="Times New Roman" w:hAnsi="Times New Roman"/>
          <w:noProof/>
          <w:szCs w:val="24"/>
        </w:rPr>
        <w:t>(1), 350–363.</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szCs w:val="24"/>
        </w:rPr>
      </w:pPr>
      <w:r w:rsidRPr="00C77138">
        <w:rPr>
          <w:rFonts w:ascii="Times New Roman" w:hAnsi="Times New Roman"/>
          <w:noProof/>
          <w:szCs w:val="24"/>
        </w:rPr>
        <w:t xml:space="preserve">Woodbridge, J. M. (2012). </w:t>
      </w:r>
      <w:r w:rsidRPr="00C77138">
        <w:rPr>
          <w:rFonts w:ascii="Times New Roman" w:hAnsi="Times New Roman"/>
          <w:i/>
          <w:iCs/>
          <w:noProof/>
          <w:szCs w:val="24"/>
        </w:rPr>
        <w:t>Introductory Econometrics</w:t>
      </w:r>
      <w:r w:rsidRPr="00C77138">
        <w:rPr>
          <w:rFonts w:ascii="Times New Roman" w:hAnsi="Times New Roman"/>
          <w:noProof/>
          <w:szCs w:val="24"/>
        </w:rPr>
        <w:t xml:space="preserve"> (5th ed.). engage Learning.</w:t>
      </w:r>
    </w:p>
    <w:p w:rsidR="00C77138" w:rsidRPr="00C77138" w:rsidRDefault="00C77138" w:rsidP="003D3554">
      <w:pPr>
        <w:widowControl w:val="0"/>
        <w:autoSpaceDE w:val="0"/>
        <w:autoSpaceDN w:val="0"/>
        <w:adjustRightInd w:val="0"/>
        <w:spacing w:line="240" w:lineRule="auto"/>
        <w:ind w:left="480" w:hanging="480"/>
        <w:jc w:val="both"/>
        <w:rPr>
          <w:rFonts w:ascii="Times New Roman" w:hAnsi="Times New Roman"/>
          <w:noProof/>
        </w:rPr>
      </w:pPr>
      <w:r w:rsidRPr="00C77138">
        <w:rPr>
          <w:rFonts w:ascii="Times New Roman" w:hAnsi="Times New Roman"/>
          <w:noProof/>
          <w:szCs w:val="24"/>
        </w:rPr>
        <w:t xml:space="preserve">Wulandari, N., &amp; Wahyudi, D. (2022). Pengaruh Pengetahuan Perpajakan, Sanksi Pajak, Kesadaran Wajib Pajak, dan Kualitas Pelayanan Pajak terhadap Kepatuhan Wajib Pajak dalam Membayar Pajak Bumi dan Bangunan di Desa Mranggen Kabupaten Demak. </w:t>
      </w:r>
      <w:r w:rsidRPr="00C77138">
        <w:rPr>
          <w:rFonts w:ascii="Times New Roman" w:hAnsi="Times New Roman"/>
          <w:i/>
          <w:iCs/>
          <w:noProof/>
          <w:szCs w:val="24"/>
        </w:rPr>
        <w:t>Jurnal Pendidikan Tambusai</w:t>
      </w:r>
      <w:r w:rsidRPr="00C77138">
        <w:rPr>
          <w:rFonts w:ascii="Times New Roman" w:hAnsi="Times New Roman"/>
          <w:noProof/>
          <w:szCs w:val="24"/>
        </w:rPr>
        <w:t xml:space="preserve">, </w:t>
      </w:r>
      <w:r w:rsidRPr="00C77138">
        <w:rPr>
          <w:rFonts w:ascii="Times New Roman" w:hAnsi="Times New Roman"/>
          <w:i/>
          <w:iCs/>
          <w:noProof/>
          <w:szCs w:val="24"/>
        </w:rPr>
        <w:t>6</w:t>
      </w:r>
      <w:r w:rsidRPr="00C77138">
        <w:rPr>
          <w:rFonts w:ascii="Times New Roman" w:hAnsi="Times New Roman"/>
          <w:noProof/>
          <w:szCs w:val="24"/>
        </w:rPr>
        <w:t>, 14853–14870. http://garuda.kemdikbud.go.id/article.php?article=2900223&amp;val=13365&amp;title=Pengaruh Pengetahuan Perpajakan Sanksi Pajak Kesadaran Wajib Pajak dan Kualitas Pelayanan Pajak terhadap Kepatuhan Wajib Pajak dalam Membayar Pajak Bumi dan Bangunan di Desa Mrangge</w:t>
      </w:r>
    </w:p>
    <w:p w:rsidR="00E6726A" w:rsidRDefault="00612545" w:rsidP="003D3554">
      <w:pPr>
        <w:widowControl w:val="0"/>
        <w:tabs>
          <w:tab w:val="left" w:pos="3495"/>
        </w:tabs>
        <w:spacing w:line="240" w:lineRule="auto"/>
        <w:jc w:val="both"/>
        <w:rPr>
          <w:rFonts w:ascii="Times New Roman" w:hAnsi="Times New Roman"/>
        </w:rPr>
      </w:pPr>
      <w:r w:rsidRPr="0027362F">
        <w:rPr>
          <w:rFonts w:ascii="Times New Roman" w:hAnsi="Times New Roman"/>
        </w:rPr>
        <w:fldChar w:fldCharType="end"/>
      </w:r>
      <w:r w:rsidR="00A31FC1">
        <w:rPr>
          <w:rFonts w:ascii="Times New Roman" w:hAnsi="Times New Roman"/>
        </w:rPr>
        <w:tab/>
      </w:r>
    </w:p>
    <w:p w:rsidR="00A31FC1" w:rsidRDefault="00A31FC1" w:rsidP="0053535E">
      <w:pPr>
        <w:widowControl w:val="0"/>
        <w:tabs>
          <w:tab w:val="left" w:pos="3495"/>
        </w:tabs>
        <w:spacing w:line="240" w:lineRule="auto"/>
        <w:jc w:val="both"/>
        <w:rPr>
          <w:rFonts w:ascii="Times New Roman" w:hAnsi="Times New Roman"/>
        </w:rPr>
      </w:pPr>
    </w:p>
    <w:p w:rsidR="00A31FC1" w:rsidRDefault="00A31FC1" w:rsidP="0053535E">
      <w:pPr>
        <w:widowControl w:val="0"/>
        <w:tabs>
          <w:tab w:val="left" w:pos="3495"/>
        </w:tabs>
        <w:spacing w:line="240" w:lineRule="auto"/>
        <w:jc w:val="both"/>
        <w:rPr>
          <w:rFonts w:ascii="Times New Roman" w:hAnsi="Times New Roman"/>
        </w:rPr>
      </w:pPr>
    </w:p>
    <w:p w:rsidR="00A31FC1" w:rsidRDefault="00A31FC1" w:rsidP="0053535E">
      <w:pPr>
        <w:widowControl w:val="0"/>
        <w:tabs>
          <w:tab w:val="left" w:pos="3495"/>
        </w:tabs>
        <w:spacing w:line="240" w:lineRule="auto"/>
        <w:jc w:val="both"/>
        <w:rPr>
          <w:rFonts w:ascii="Times New Roman" w:hAnsi="Times New Roman"/>
        </w:rPr>
      </w:pPr>
    </w:p>
    <w:p w:rsidR="00296AEE" w:rsidRDefault="00296AEE" w:rsidP="0053535E">
      <w:pPr>
        <w:widowControl w:val="0"/>
        <w:spacing w:line="240" w:lineRule="auto"/>
        <w:jc w:val="both"/>
        <w:rPr>
          <w:rFonts w:ascii="Times New Roman" w:hAnsi="Times New Roman"/>
          <w:color w:val="000000" w:themeColor="text1"/>
        </w:rPr>
      </w:pPr>
    </w:p>
    <w:p w:rsidR="0046259C" w:rsidRDefault="0046259C" w:rsidP="0053535E">
      <w:pPr>
        <w:widowControl w:val="0"/>
      </w:pPr>
    </w:p>
    <w:p w:rsidR="001806C6" w:rsidRDefault="001806C6" w:rsidP="0053535E">
      <w:pPr>
        <w:widowControl w:val="0"/>
      </w:pPr>
    </w:p>
    <w:p w:rsidR="001806C6" w:rsidRDefault="001806C6" w:rsidP="0053535E">
      <w:pPr>
        <w:widowControl w:val="0"/>
      </w:pPr>
    </w:p>
    <w:p w:rsidR="001806C6" w:rsidRDefault="001806C6" w:rsidP="0053535E">
      <w:pPr>
        <w:widowControl w:val="0"/>
      </w:pPr>
    </w:p>
    <w:p w:rsidR="001806C6" w:rsidRDefault="001806C6" w:rsidP="0053535E">
      <w:pPr>
        <w:widowControl w:val="0"/>
      </w:pPr>
    </w:p>
    <w:p w:rsidR="001806C6" w:rsidRDefault="001806C6" w:rsidP="0053535E">
      <w:pPr>
        <w:widowControl w:val="0"/>
      </w:pPr>
    </w:p>
    <w:p w:rsidR="001806C6" w:rsidRDefault="001806C6" w:rsidP="0053535E">
      <w:pPr>
        <w:widowControl w:val="0"/>
      </w:pPr>
    </w:p>
    <w:p w:rsidR="001806C6" w:rsidRDefault="001806C6" w:rsidP="0053535E">
      <w:pPr>
        <w:widowControl w:val="0"/>
      </w:pPr>
    </w:p>
    <w:p w:rsidR="001806C6" w:rsidRDefault="001806C6" w:rsidP="0053535E">
      <w:pPr>
        <w:widowControl w:val="0"/>
      </w:pPr>
    </w:p>
    <w:p w:rsidR="001806C6" w:rsidRDefault="001806C6" w:rsidP="0053535E">
      <w:pPr>
        <w:widowControl w:val="0"/>
      </w:pPr>
    </w:p>
    <w:p w:rsidR="001806C6" w:rsidRDefault="001806C6" w:rsidP="0053535E">
      <w:pPr>
        <w:widowControl w:val="0"/>
      </w:pPr>
    </w:p>
    <w:p w:rsidR="001806C6" w:rsidRDefault="001806C6" w:rsidP="0053535E">
      <w:pPr>
        <w:widowControl w:val="0"/>
      </w:pPr>
    </w:p>
    <w:p w:rsidR="001806C6" w:rsidRDefault="001806C6" w:rsidP="0053535E">
      <w:pPr>
        <w:widowControl w:val="0"/>
      </w:pPr>
    </w:p>
    <w:p w:rsidR="00A31FC1" w:rsidRDefault="00A31FC1" w:rsidP="0053535E">
      <w:pPr>
        <w:widowControl w:val="0"/>
      </w:pPr>
    </w:p>
    <w:p w:rsidR="00A31FC1" w:rsidRDefault="00A31FC1" w:rsidP="0053535E">
      <w:pPr>
        <w:widowControl w:val="0"/>
      </w:pPr>
    </w:p>
    <w:p w:rsidR="00A31FC1" w:rsidRDefault="00A31FC1" w:rsidP="0053535E">
      <w:pPr>
        <w:widowControl w:val="0"/>
      </w:pPr>
    </w:p>
    <w:p w:rsidR="00A31FC1" w:rsidRDefault="00A31FC1" w:rsidP="0053535E">
      <w:pPr>
        <w:widowControl w:val="0"/>
      </w:pPr>
    </w:p>
    <w:p w:rsidR="001806C6" w:rsidRDefault="001806C6" w:rsidP="0053535E">
      <w:pPr>
        <w:widowControl w:val="0"/>
      </w:pPr>
    </w:p>
    <w:p w:rsidR="001806C6" w:rsidRDefault="001806C6" w:rsidP="0053535E">
      <w:pPr>
        <w:widowControl w:val="0"/>
      </w:pPr>
    </w:p>
    <w:p w:rsidR="001806C6" w:rsidRDefault="001806C6" w:rsidP="0053535E">
      <w:pPr>
        <w:widowControl w:val="0"/>
      </w:pPr>
    </w:p>
    <w:p w:rsidR="001806C6" w:rsidRPr="000C3F96" w:rsidRDefault="001806C6" w:rsidP="0053535E">
      <w:pPr>
        <w:widowControl w:val="0"/>
      </w:pPr>
    </w:p>
    <w:p w:rsidR="00296AEE" w:rsidRPr="002A5674" w:rsidRDefault="00296AEE" w:rsidP="0053535E">
      <w:pPr>
        <w:pStyle w:val="Heading1"/>
        <w:keepNext w:val="0"/>
        <w:keepLines w:val="0"/>
        <w:widowControl w:val="0"/>
        <w:jc w:val="center"/>
        <w:rPr>
          <w:rFonts w:ascii="Times New Roman" w:hAnsi="Times New Roman"/>
          <w:b/>
          <w:color w:val="000000" w:themeColor="text1"/>
          <w:sz w:val="72"/>
        </w:rPr>
      </w:pPr>
      <w:bookmarkStart w:id="293" w:name="_Toc222043731"/>
      <w:bookmarkStart w:id="294" w:name="_Toc224067503"/>
      <w:bookmarkStart w:id="295" w:name="_Toc226311260"/>
      <w:r w:rsidRPr="002A5674">
        <w:rPr>
          <w:rFonts w:ascii="Times New Roman" w:hAnsi="Times New Roman"/>
          <w:b/>
          <w:color w:val="000000" w:themeColor="text1"/>
          <w:sz w:val="72"/>
        </w:rPr>
        <w:t>LAMPIRAN</w:t>
      </w:r>
      <w:bookmarkEnd w:id="293"/>
      <w:bookmarkEnd w:id="294"/>
      <w:bookmarkEnd w:id="295"/>
    </w:p>
    <w:p w:rsidR="00296AEE" w:rsidRPr="002A5674" w:rsidRDefault="00296AEE" w:rsidP="0053535E">
      <w:pPr>
        <w:widowControl w:val="0"/>
        <w:rPr>
          <w:sz w:val="36"/>
        </w:rPr>
      </w:pPr>
    </w:p>
    <w:p w:rsidR="00296AEE" w:rsidRDefault="00296AEE" w:rsidP="0053535E">
      <w:pPr>
        <w:widowControl w:val="0"/>
      </w:pPr>
    </w:p>
    <w:p w:rsidR="00296AEE" w:rsidRDefault="00296AEE" w:rsidP="0053535E">
      <w:pPr>
        <w:widowControl w:val="0"/>
      </w:pPr>
    </w:p>
    <w:p w:rsidR="00296AEE" w:rsidRDefault="00296AEE" w:rsidP="0053535E">
      <w:pPr>
        <w:widowControl w:val="0"/>
      </w:pPr>
    </w:p>
    <w:p w:rsidR="00296AEE" w:rsidRDefault="00296AEE" w:rsidP="0053535E">
      <w:pPr>
        <w:widowControl w:val="0"/>
      </w:pPr>
    </w:p>
    <w:p w:rsidR="00C047E1" w:rsidRDefault="00C047E1" w:rsidP="0053535E">
      <w:pPr>
        <w:widowControl w:val="0"/>
      </w:pPr>
    </w:p>
    <w:p w:rsidR="00C047E1" w:rsidRDefault="00C047E1" w:rsidP="0053535E">
      <w:pPr>
        <w:widowControl w:val="0"/>
      </w:pPr>
    </w:p>
    <w:p w:rsidR="006F6A71" w:rsidRDefault="006F6A71" w:rsidP="0053535E">
      <w:pPr>
        <w:widowControl w:val="0"/>
      </w:pPr>
    </w:p>
    <w:p w:rsidR="006F6A71" w:rsidRDefault="006F6A71" w:rsidP="0053535E">
      <w:pPr>
        <w:widowControl w:val="0"/>
      </w:pPr>
    </w:p>
    <w:p w:rsidR="00C047E1" w:rsidRDefault="00C047E1" w:rsidP="0053535E">
      <w:pPr>
        <w:widowControl w:val="0"/>
      </w:pPr>
    </w:p>
    <w:p w:rsidR="003D21AA" w:rsidRDefault="003D21AA" w:rsidP="0053535E">
      <w:pPr>
        <w:widowControl w:val="0"/>
      </w:pPr>
    </w:p>
    <w:p w:rsidR="00583422" w:rsidRDefault="00583422" w:rsidP="0053535E">
      <w:pPr>
        <w:widowControl w:val="0"/>
      </w:pPr>
    </w:p>
    <w:p w:rsidR="00583422" w:rsidRDefault="00583422" w:rsidP="0053535E">
      <w:pPr>
        <w:widowControl w:val="0"/>
      </w:pPr>
    </w:p>
    <w:p w:rsidR="00A31FC1" w:rsidRDefault="00A31FC1" w:rsidP="0053535E">
      <w:pPr>
        <w:widowControl w:val="0"/>
      </w:pPr>
    </w:p>
    <w:p w:rsidR="001806C6" w:rsidRDefault="001806C6" w:rsidP="0053535E">
      <w:pPr>
        <w:widowControl w:val="0"/>
      </w:pPr>
    </w:p>
    <w:p w:rsidR="0053535E" w:rsidRPr="001A5FEA" w:rsidRDefault="0053535E" w:rsidP="0053535E">
      <w:pPr>
        <w:widowControl w:val="0"/>
      </w:pPr>
    </w:p>
    <w:p w:rsidR="003B3EDF" w:rsidRPr="00FE10E7" w:rsidRDefault="00312F94" w:rsidP="0053535E">
      <w:pPr>
        <w:pStyle w:val="Caption"/>
        <w:widowControl w:val="0"/>
        <w:rPr>
          <w:rFonts w:ascii="Times New Roman" w:hAnsi="Times New Roman"/>
          <w:b/>
          <w:i w:val="0"/>
          <w:color w:val="auto"/>
          <w:sz w:val="36"/>
          <w:szCs w:val="24"/>
        </w:rPr>
      </w:pPr>
      <w:bookmarkStart w:id="296" w:name="_Toc200206125"/>
      <w:bookmarkStart w:id="297" w:name="_Toc224066842"/>
      <w:bookmarkStart w:id="298" w:name="_Toc224560935"/>
      <w:r w:rsidRPr="00312F94">
        <w:rPr>
          <w:rFonts w:ascii="Times New Roman" w:hAnsi="Times New Roman"/>
          <w:b/>
          <w:i w:val="0"/>
          <w:color w:val="auto"/>
          <w:sz w:val="22"/>
          <w:szCs w:val="22"/>
        </w:rPr>
        <w:lastRenderedPageBreak/>
        <w:t xml:space="preserve">Lampiran </w:t>
      </w:r>
      <w:r w:rsidRPr="00312F94">
        <w:rPr>
          <w:rFonts w:ascii="Times New Roman" w:hAnsi="Times New Roman"/>
          <w:b/>
          <w:i w:val="0"/>
          <w:color w:val="auto"/>
          <w:sz w:val="22"/>
          <w:szCs w:val="22"/>
        </w:rPr>
        <w:fldChar w:fldCharType="begin"/>
      </w:r>
      <w:r w:rsidRPr="00312F94">
        <w:rPr>
          <w:rFonts w:ascii="Times New Roman" w:hAnsi="Times New Roman"/>
          <w:b/>
          <w:i w:val="0"/>
          <w:color w:val="auto"/>
          <w:sz w:val="22"/>
          <w:szCs w:val="22"/>
        </w:rPr>
        <w:instrText xml:space="preserve"> SEQ Lampiran \* ARABIC </w:instrText>
      </w:r>
      <w:r w:rsidRPr="00312F94">
        <w:rPr>
          <w:rFonts w:ascii="Times New Roman" w:hAnsi="Times New Roman"/>
          <w:b/>
          <w:i w:val="0"/>
          <w:color w:val="auto"/>
          <w:sz w:val="22"/>
          <w:szCs w:val="22"/>
        </w:rPr>
        <w:fldChar w:fldCharType="separate"/>
      </w:r>
      <w:r w:rsidR="00D775D3">
        <w:rPr>
          <w:rFonts w:ascii="Times New Roman" w:hAnsi="Times New Roman"/>
          <w:b/>
          <w:i w:val="0"/>
          <w:noProof/>
          <w:color w:val="auto"/>
          <w:sz w:val="22"/>
          <w:szCs w:val="22"/>
        </w:rPr>
        <w:t>1</w:t>
      </w:r>
      <w:r w:rsidRPr="00312F94">
        <w:rPr>
          <w:rFonts w:ascii="Times New Roman" w:hAnsi="Times New Roman"/>
          <w:b/>
          <w:i w:val="0"/>
          <w:color w:val="auto"/>
          <w:sz w:val="22"/>
          <w:szCs w:val="22"/>
        </w:rPr>
        <w:fldChar w:fldCharType="end"/>
      </w:r>
      <w:r w:rsidR="00FE10E7" w:rsidRPr="00312F94">
        <w:rPr>
          <w:rFonts w:ascii="Times New Roman" w:hAnsi="Times New Roman"/>
          <w:b/>
          <w:i w:val="0"/>
          <w:color w:val="auto"/>
          <w:sz w:val="22"/>
          <w:szCs w:val="22"/>
        </w:rPr>
        <w:t>:</w:t>
      </w:r>
      <w:r w:rsidR="00FE10E7" w:rsidRPr="00312F94">
        <w:rPr>
          <w:rFonts w:ascii="Times New Roman" w:hAnsi="Times New Roman"/>
          <w:b/>
          <w:i w:val="0"/>
          <w:color w:val="auto"/>
          <w:sz w:val="24"/>
        </w:rPr>
        <w:t xml:space="preserve"> </w:t>
      </w:r>
      <w:r w:rsidR="00FE10E7" w:rsidRPr="00FE10E7">
        <w:rPr>
          <w:rFonts w:ascii="Times New Roman" w:hAnsi="Times New Roman"/>
          <w:b/>
          <w:i w:val="0"/>
          <w:color w:val="auto"/>
          <w:sz w:val="24"/>
        </w:rPr>
        <w:t>Lembar Kuesioner Penelitian</w:t>
      </w:r>
      <w:bookmarkEnd w:id="296"/>
      <w:bookmarkEnd w:id="297"/>
      <w:bookmarkEnd w:id="298"/>
    </w:p>
    <w:p w:rsidR="00B824B2" w:rsidRDefault="00B824B2" w:rsidP="0053535E">
      <w:pPr>
        <w:widowControl w:val="0"/>
        <w:spacing w:line="360" w:lineRule="auto"/>
        <w:rPr>
          <w:rFonts w:ascii="Times New Roman" w:hAnsi="Times New Roman"/>
          <w:b/>
          <w:color w:val="000000" w:themeColor="text1"/>
          <w:sz w:val="24"/>
          <w:szCs w:val="24"/>
        </w:rPr>
      </w:pPr>
      <w:r w:rsidRPr="00B824B2">
        <w:rPr>
          <w:rFonts w:ascii="Times New Roman" w:hAnsi="Times New Roman"/>
          <w:b/>
          <w:color w:val="000000" w:themeColor="text1"/>
          <w:sz w:val="24"/>
          <w:szCs w:val="24"/>
        </w:rPr>
        <w:t>Petunjuk Pengisian</w:t>
      </w:r>
    </w:p>
    <w:p w:rsidR="00B824B2" w:rsidRDefault="00E64F51" w:rsidP="0053535E">
      <w:pPr>
        <w:pStyle w:val="ListParagraph"/>
        <w:widowControl w:val="0"/>
        <w:numPr>
          <w:ilvl w:val="0"/>
          <w:numId w:val="24"/>
        </w:num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Bapak/Ibu dimohon untuk mengisi informasi yang tersedia dengan jujur sesuai dengan keadaan sebenarnya.</w:t>
      </w:r>
    </w:p>
    <w:p w:rsidR="00E64F51" w:rsidRPr="00E64F51" w:rsidRDefault="00E64F51" w:rsidP="0053535E">
      <w:pPr>
        <w:pStyle w:val="ListParagraph"/>
        <w:widowControl w:val="0"/>
        <w:numPr>
          <w:ilvl w:val="0"/>
          <w:numId w:val="24"/>
        </w:num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Berilah tanda checklist </w:t>
      </w:r>
      <w:r w:rsidRPr="00B824B2">
        <w:rPr>
          <w:rFonts w:ascii="Times New Roman" w:hAnsi="Times New Roman"/>
          <w:sz w:val="24"/>
          <w:szCs w:val="24"/>
        </w:rPr>
        <w:t>(√)</w:t>
      </w:r>
      <w:r>
        <w:rPr>
          <w:rFonts w:ascii="Times New Roman" w:hAnsi="Times New Roman"/>
          <w:sz w:val="24"/>
          <w:szCs w:val="24"/>
        </w:rPr>
        <w:t xml:space="preserve"> pada kolom pilihan jawaban yang tersedia</w:t>
      </w:r>
    </w:p>
    <w:p w:rsidR="00B824B2" w:rsidRDefault="006B6EF9" w:rsidP="0053535E">
      <w:pPr>
        <w:pStyle w:val="ListParagraph"/>
        <w:widowControl w:val="0"/>
        <w:numPr>
          <w:ilvl w:val="0"/>
          <w:numId w:val="24"/>
        </w:numPr>
        <w:spacing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E64F51">
        <w:rPr>
          <w:rFonts w:ascii="Times New Roman" w:hAnsi="Times New Roman"/>
          <w:color w:val="000000" w:themeColor="text1"/>
          <w:sz w:val="24"/>
          <w:szCs w:val="24"/>
        </w:rPr>
        <w:t>Tidak ada jawaban yang dianggap salah. Seluruh jawaban akan diterima ses</w:t>
      </w:r>
      <w:r w:rsidR="009A0486">
        <w:rPr>
          <w:rFonts w:ascii="Times New Roman" w:hAnsi="Times New Roman"/>
          <w:color w:val="000000" w:themeColor="text1"/>
          <w:sz w:val="24"/>
          <w:szCs w:val="24"/>
        </w:rPr>
        <w:t>uai dengan persepsi Bapak/Ibu dan akan dijaga kerahasiannya. M</w:t>
      </w:r>
      <w:r w:rsidR="00E64F51">
        <w:rPr>
          <w:rFonts w:ascii="Times New Roman" w:hAnsi="Times New Roman"/>
          <w:color w:val="000000" w:themeColor="text1"/>
          <w:sz w:val="24"/>
          <w:szCs w:val="24"/>
        </w:rPr>
        <w:t>aka dari itu, pilihlah jawaban dengan jujur tanpa tepengaruh atau tekanan dari pihak manapun.</w:t>
      </w:r>
    </w:p>
    <w:p w:rsidR="00E64F51" w:rsidRDefault="00E64F51" w:rsidP="0053535E">
      <w:pPr>
        <w:pStyle w:val="ListParagraph"/>
        <w:widowControl w:val="0"/>
        <w:numPr>
          <w:ilvl w:val="0"/>
          <w:numId w:val="24"/>
        </w:numPr>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Keterangan pengisian </w:t>
      </w:r>
    </w:p>
    <w:p w:rsidR="000F0A5F" w:rsidRPr="000F0A5F" w:rsidRDefault="002342AF" w:rsidP="0053535E">
      <w:pPr>
        <w:pStyle w:val="ListParagraph"/>
        <w:widowControl w:val="0"/>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Sangat Setuju (</w:t>
      </w:r>
      <w:r w:rsidR="000F0A5F">
        <w:rPr>
          <w:rFonts w:ascii="Times New Roman" w:hAnsi="Times New Roman"/>
          <w:color w:val="000000" w:themeColor="text1"/>
          <w:sz w:val="24"/>
          <w:szCs w:val="24"/>
        </w:rPr>
        <w:t>SS</w:t>
      </w:r>
      <w:r>
        <w:rPr>
          <w:rFonts w:ascii="Times New Roman" w:hAnsi="Times New Roman"/>
          <w:color w:val="000000" w:themeColor="text1"/>
          <w:sz w:val="24"/>
          <w:szCs w:val="24"/>
        </w:rPr>
        <w:t>)</w:t>
      </w:r>
      <w:r>
        <w:rPr>
          <w:rFonts w:ascii="Times New Roman" w:hAnsi="Times New Roman"/>
          <w:color w:val="000000" w:themeColor="text1"/>
          <w:sz w:val="24"/>
          <w:szCs w:val="24"/>
        </w:rPr>
        <w:tab/>
      </w:r>
      <w:r>
        <w:rPr>
          <w:rFonts w:ascii="Times New Roman" w:hAnsi="Times New Roman"/>
          <w:color w:val="000000" w:themeColor="text1"/>
          <w:sz w:val="24"/>
          <w:szCs w:val="24"/>
        </w:rPr>
        <w:tab/>
        <w:t>= 5</w:t>
      </w:r>
      <w:r>
        <w:rPr>
          <w:rFonts w:ascii="Times New Roman" w:hAnsi="Times New Roman"/>
          <w:color w:val="000000" w:themeColor="text1"/>
          <w:sz w:val="24"/>
          <w:szCs w:val="24"/>
        </w:rPr>
        <w:tab/>
      </w:r>
    </w:p>
    <w:p w:rsidR="002342AF" w:rsidRDefault="002342AF" w:rsidP="0053535E">
      <w:pPr>
        <w:pStyle w:val="ListParagraph"/>
        <w:widowControl w:val="0"/>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Setuju </w:t>
      </w:r>
      <w:r w:rsidRPr="002342AF">
        <w:rPr>
          <w:rFonts w:ascii="Times New Roman" w:hAnsi="Times New Roman"/>
          <w:color w:val="000000" w:themeColor="text1"/>
          <w:sz w:val="24"/>
          <w:szCs w:val="24"/>
        </w:rPr>
        <w:t>(</w:t>
      </w:r>
      <w:r w:rsidR="000F0A5F" w:rsidRPr="002342AF">
        <w:rPr>
          <w:rFonts w:ascii="Times New Roman" w:hAnsi="Times New Roman"/>
          <w:color w:val="000000" w:themeColor="text1"/>
          <w:sz w:val="24"/>
          <w:szCs w:val="24"/>
        </w:rPr>
        <w:t>S</w:t>
      </w:r>
      <w:r w:rsidRPr="002342AF">
        <w:rPr>
          <w:rFonts w:ascii="Times New Roman" w:hAnsi="Times New Roman"/>
          <w:color w:val="000000" w:themeColor="text1"/>
          <w:sz w:val="24"/>
          <w:szCs w:val="24"/>
        </w:rPr>
        <w:t>)</w:t>
      </w:r>
      <w:r w:rsidRPr="002342AF">
        <w:rPr>
          <w:rFonts w:ascii="Times New Roman" w:hAnsi="Times New Roman"/>
          <w:color w:val="000000" w:themeColor="text1"/>
          <w:sz w:val="24"/>
          <w:szCs w:val="24"/>
        </w:rPr>
        <w:tab/>
      </w:r>
      <w:r w:rsidRPr="002342AF">
        <w:rPr>
          <w:rFonts w:ascii="Times New Roman" w:hAnsi="Times New Roman"/>
          <w:color w:val="000000" w:themeColor="text1"/>
          <w:sz w:val="24"/>
          <w:szCs w:val="24"/>
        </w:rPr>
        <w:tab/>
      </w:r>
      <w:r>
        <w:rPr>
          <w:rFonts w:ascii="Times New Roman" w:hAnsi="Times New Roman"/>
          <w:color w:val="000000" w:themeColor="text1"/>
          <w:sz w:val="24"/>
          <w:szCs w:val="24"/>
        </w:rPr>
        <w:tab/>
        <w:t xml:space="preserve">= 4 </w:t>
      </w:r>
    </w:p>
    <w:p w:rsidR="002342AF" w:rsidRDefault="0099484B" w:rsidP="0053535E">
      <w:pPr>
        <w:pStyle w:val="ListParagraph"/>
        <w:widowControl w:val="0"/>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Netral </w:t>
      </w:r>
      <w:r>
        <w:rPr>
          <w:rFonts w:ascii="Times New Roman" w:hAnsi="Times New Roman"/>
          <w:color w:val="000000" w:themeColor="text1"/>
          <w:sz w:val="24"/>
          <w:szCs w:val="24"/>
        </w:rPr>
        <w:tab/>
      </w:r>
      <w:r w:rsidR="002342AF" w:rsidRPr="002342AF">
        <w:rPr>
          <w:rFonts w:ascii="Times New Roman" w:hAnsi="Times New Roman"/>
          <w:color w:val="000000" w:themeColor="text1"/>
          <w:sz w:val="24"/>
          <w:szCs w:val="24"/>
        </w:rPr>
        <w:t>(</w:t>
      </w:r>
      <w:r>
        <w:rPr>
          <w:rFonts w:ascii="Times New Roman" w:hAnsi="Times New Roman"/>
          <w:color w:val="000000" w:themeColor="text1"/>
          <w:sz w:val="24"/>
          <w:szCs w:val="24"/>
        </w:rPr>
        <w:t>N</w:t>
      </w:r>
      <w:r w:rsidR="002342AF" w:rsidRPr="002342AF">
        <w:rPr>
          <w:rFonts w:ascii="Times New Roman" w:hAnsi="Times New Roman"/>
          <w:color w:val="000000" w:themeColor="text1"/>
          <w:sz w:val="24"/>
          <w:szCs w:val="24"/>
        </w:rPr>
        <w:t>)</w:t>
      </w:r>
      <w:r w:rsidR="002342AF" w:rsidRPr="002342AF">
        <w:rPr>
          <w:rFonts w:ascii="Times New Roman" w:hAnsi="Times New Roman"/>
          <w:color w:val="000000" w:themeColor="text1"/>
          <w:sz w:val="24"/>
          <w:szCs w:val="24"/>
        </w:rPr>
        <w:tab/>
      </w:r>
      <w:r>
        <w:rPr>
          <w:rFonts w:ascii="Times New Roman" w:hAnsi="Times New Roman"/>
          <w:color w:val="000000" w:themeColor="text1"/>
          <w:sz w:val="24"/>
          <w:szCs w:val="24"/>
        </w:rPr>
        <w:tab/>
      </w:r>
      <w:r w:rsidR="002342AF" w:rsidRPr="002342AF">
        <w:rPr>
          <w:rFonts w:ascii="Times New Roman" w:hAnsi="Times New Roman"/>
          <w:color w:val="000000" w:themeColor="text1"/>
          <w:sz w:val="24"/>
          <w:szCs w:val="24"/>
        </w:rPr>
        <w:tab/>
      </w:r>
      <w:r w:rsidR="002342AF">
        <w:rPr>
          <w:rFonts w:ascii="Times New Roman" w:hAnsi="Times New Roman"/>
          <w:color w:val="000000" w:themeColor="text1"/>
          <w:sz w:val="24"/>
          <w:szCs w:val="24"/>
        </w:rPr>
        <w:t>= 3</w:t>
      </w:r>
    </w:p>
    <w:p w:rsidR="000F0A5F" w:rsidRPr="002342AF" w:rsidRDefault="0099484B" w:rsidP="0053535E">
      <w:pPr>
        <w:pStyle w:val="ListParagraph"/>
        <w:widowControl w:val="0"/>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Tidak Setuju</w:t>
      </w:r>
      <w:r w:rsidR="002342AF" w:rsidRPr="002342AF">
        <w:rPr>
          <w:rFonts w:ascii="Times New Roman" w:hAnsi="Times New Roman"/>
          <w:color w:val="000000" w:themeColor="text1"/>
          <w:sz w:val="24"/>
          <w:szCs w:val="24"/>
        </w:rPr>
        <w:t xml:space="preserve"> (</w:t>
      </w:r>
      <w:r>
        <w:rPr>
          <w:rFonts w:ascii="Times New Roman" w:hAnsi="Times New Roman"/>
          <w:color w:val="000000" w:themeColor="text1"/>
          <w:sz w:val="24"/>
          <w:szCs w:val="24"/>
        </w:rPr>
        <w:t>T</w:t>
      </w:r>
      <w:r w:rsidR="000F0A5F" w:rsidRPr="002342AF">
        <w:rPr>
          <w:rFonts w:ascii="Times New Roman" w:hAnsi="Times New Roman"/>
          <w:color w:val="000000" w:themeColor="text1"/>
          <w:sz w:val="24"/>
          <w:szCs w:val="24"/>
        </w:rPr>
        <w:t>S</w:t>
      </w:r>
      <w:r w:rsidR="002342AF" w:rsidRPr="002342AF">
        <w:rPr>
          <w:rFonts w:ascii="Times New Roman" w:hAnsi="Times New Roman"/>
          <w:color w:val="000000" w:themeColor="text1"/>
          <w:sz w:val="24"/>
          <w:szCs w:val="24"/>
        </w:rPr>
        <w:t>)</w:t>
      </w:r>
      <w:r w:rsidR="002342AF" w:rsidRPr="002342AF">
        <w:rPr>
          <w:rFonts w:ascii="Times New Roman" w:hAnsi="Times New Roman"/>
          <w:color w:val="000000" w:themeColor="text1"/>
          <w:sz w:val="24"/>
          <w:szCs w:val="24"/>
        </w:rPr>
        <w:tab/>
      </w:r>
      <w:r w:rsidR="002342AF" w:rsidRPr="002342AF">
        <w:rPr>
          <w:rFonts w:ascii="Times New Roman" w:hAnsi="Times New Roman"/>
          <w:color w:val="000000" w:themeColor="text1"/>
          <w:sz w:val="24"/>
          <w:szCs w:val="24"/>
        </w:rPr>
        <w:tab/>
      </w:r>
      <w:r w:rsidR="002342AF">
        <w:rPr>
          <w:rFonts w:ascii="Times New Roman" w:hAnsi="Times New Roman"/>
          <w:color w:val="000000" w:themeColor="text1"/>
          <w:sz w:val="24"/>
          <w:szCs w:val="24"/>
        </w:rPr>
        <w:t>= 2</w:t>
      </w:r>
    </w:p>
    <w:p w:rsidR="00DF25F3" w:rsidRDefault="0099484B" w:rsidP="0053535E">
      <w:pPr>
        <w:pStyle w:val="ListParagraph"/>
        <w:widowControl w:val="0"/>
        <w:spacing w:line="36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Sangat </w:t>
      </w:r>
      <w:r w:rsidR="002342AF">
        <w:rPr>
          <w:rFonts w:ascii="Times New Roman" w:hAnsi="Times New Roman"/>
          <w:color w:val="000000" w:themeColor="text1"/>
          <w:sz w:val="24"/>
          <w:szCs w:val="24"/>
        </w:rPr>
        <w:t xml:space="preserve">Tidak Setuju </w:t>
      </w:r>
      <w:r w:rsidR="002342AF" w:rsidRPr="002342AF">
        <w:rPr>
          <w:rFonts w:ascii="Times New Roman" w:hAnsi="Times New Roman"/>
          <w:color w:val="000000" w:themeColor="text1"/>
          <w:sz w:val="24"/>
          <w:szCs w:val="24"/>
        </w:rPr>
        <w:t>(</w:t>
      </w:r>
      <w:r>
        <w:rPr>
          <w:rFonts w:ascii="Times New Roman" w:hAnsi="Times New Roman"/>
          <w:color w:val="000000" w:themeColor="text1"/>
          <w:sz w:val="24"/>
          <w:szCs w:val="24"/>
        </w:rPr>
        <w:t>S</w:t>
      </w:r>
      <w:r w:rsidR="000F0A5F" w:rsidRPr="002342AF">
        <w:rPr>
          <w:rFonts w:ascii="Times New Roman" w:hAnsi="Times New Roman"/>
          <w:color w:val="000000" w:themeColor="text1"/>
          <w:sz w:val="24"/>
          <w:szCs w:val="24"/>
        </w:rPr>
        <w:t>TS</w:t>
      </w:r>
      <w:r>
        <w:rPr>
          <w:rFonts w:ascii="Times New Roman" w:hAnsi="Times New Roman"/>
          <w:color w:val="000000" w:themeColor="text1"/>
          <w:sz w:val="24"/>
          <w:szCs w:val="24"/>
        </w:rPr>
        <w:t>)</w:t>
      </w:r>
      <w:r>
        <w:rPr>
          <w:rFonts w:ascii="Times New Roman" w:hAnsi="Times New Roman"/>
          <w:color w:val="000000" w:themeColor="text1"/>
          <w:sz w:val="24"/>
          <w:szCs w:val="24"/>
        </w:rPr>
        <w:tab/>
      </w:r>
      <w:r w:rsidR="002342AF">
        <w:rPr>
          <w:rFonts w:ascii="Times New Roman" w:hAnsi="Times New Roman"/>
          <w:color w:val="000000" w:themeColor="text1"/>
          <w:sz w:val="24"/>
          <w:szCs w:val="24"/>
        </w:rPr>
        <w:t>= 1</w:t>
      </w:r>
    </w:p>
    <w:p w:rsidR="00DF25F3" w:rsidRPr="00E64F51" w:rsidRDefault="00DF25F3" w:rsidP="0053535E">
      <w:pPr>
        <w:pStyle w:val="ListParagraph"/>
        <w:widowControl w:val="0"/>
        <w:spacing w:line="360" w:lineRule="auto"/>
        <w:rPr>
          <w:rFonts w:ascii="Times New Roman" w:hAnsi="Times New Roman"/>
          <w:color w:val="000000" w:themeColor="text1"/>
          <w:sz w:val="24"/>
          <w:szCs w:val="24"/>
        </w:rPr>
      </w:pPr>
    </w:p>
    <w:p w:rsidR="00DF25F3" w:rsidRDefault="00DF25F3" w:rsidP="0053535E">
      <w:pPr>
        <w:pStyle w:val="ListParagraph"/>
        <w:widowControl w:val="0"/>
        <w:numPr>
          <w:ilvl w:val="0"/>
          <w:numId w:val="23"/>
        </w:num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Identitas Responden</w:t>
      </w:r>
    </w:p>
    <w:p w:rsidR="00DF25F3" w:rsidRDefault="00DF25F3" w:rsidP="0053535E">
      <w:pPr>
        <w:pStyle w:val="ListParagraph"/>
        <w:widowControl w:val="0"/>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Nama</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w:t>
      </w:r>
    </w:p>
    <w:p w:rsidR="00DF25F3" w:rsidRDefault="00D775D3" w:rsidP="0053535E">
      <w:pPr>
        <w:pStyle w:val="ListParagraph"/>
        <w:widowControl w:val="0"/>
        <w:spacing w:line="240" w:lineRule="auto"/>
        <w:rPr>
          <w:rFonts w:ascii="Times New Roman" w:hAnsi="Times New Roman"/>
          <w:color w:val="000000" w:themeColor="text1"/>
          <w:sz w:val="24"/>
          <w:szCs w:val="24"/>
        </w:rPr>
      </w:pPr>
      <w:r>
        <w:rPr>
          <w:noProof/>
        </w:rPr>
        <mc:AlternateContent>
          <mc:Choice Requires="wps">
            <w:drawing>
              <wp:anchor distT="0" distB="0" distL="114300" distR="114300" simplePos="0" relativeHeight="251650560" behindDoc="0" locked="0" layoutInCell="1" allowOverlap="1">
                <wp:simplePos x="0" y="0"/>
                <wp:positionH relativeFrom="column">
                  <wp:posOffset>1978660</wp:posOffset>
                </wp:positionH>
                <wp:positionV relativeFrom="paragraph">
                  <wp:posOffset>254000</wp:posOffset>
                </wp:positionV>
                <wp:extent cx="182880" cy="161290"/>
                <wp:effectExtent l="0" t="0" r="26670" b="10160"/>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612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2BFBBB9" id="Rectangle 10" o:spid="_x0000_s1026" style="position:absolute;margin-left:155.8pt;margin-top:20pt;width:14.4pt;height:1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" fillcolor="white [3201]" strokecolor="black [3200]" strokeweight="1pt">
                <v:path arrowok="t"/>
              </v:rect>
            </w:pict>
          </mc:Fallback>
        </mc:AlternateContent>
      </w:r>
    </w:p>
    <w:p w:rsidR="00DF25F3" w:rsidRDefault="00D775D3" w:rsidP="0053535E">
      <w:pPr>
        <w:pStyle w:val="ListParagraph"/>
        <w:widowControl w:val="0"/>
        <w:spacing w:line="240" w:lineRule="auto"/>
        <w:rPr>
          <w:rFonts w:ascii="Times New Roman" w:hAnsi="Times New Roman"/>
          <w:color w:val="000000" w:themeColor="text1"/>
          <w:sz w:val="24"/>
          <w:szCs w:val="24"/>
        </w:rPr>
      </w:pPr>
      <w:r>
        <w:rPr>
          <w:noProof/>
        </w:rPr>
        <mc:AlternateContent>
          <mc:Choice Requires="wps">
            <w:drawing>
              <wp:anchor distT="0" distB="0" distL="114300" distR="114300" simplePos="0" relativeHeight="251651584" behindDoc="0" locked="0" layoutInCell="1" allowOverlap="1">
                <wp:simplePos x="0" y="0"/>
                <wp:positionH relativeFrom="column">
                  <wp:posOffset>3227070</wp:posOffset>
                </wp:positionH>
                <wp:positionV relativeFrom="paragraph">
                  <wp:posOffset>15240</wp:posOffset>
                </wp:positionV>
                <wp:extent cx="182880" cy="161290"/>
                <wp:effectExtent l="0" t="0" r="26670" b="10160"/>
                <wp:wrapNone/>
                <wp:docPr id="1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612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4F8CCD" id="Rectangle 12" o:spid="_x0000_s1026" style="position:absolute;margin-left:254.1pt;margin-top:1.2pt;width:14.4pt;height:1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" fillcolor="white [3201]" strokecolor="black [3200]" strokeweight="1pt">
                <v:path arrowok="t"/>
              </v:rect>
            </w:pict>
          </mc:Fallback>
        </mc:AlternateContent>
      </w:r>
      <w:r w:rsidR="00DF25F3">
        <w:rPr>
          <w:rFonts w:ascii="Times New Roman" w:hAnsi="Times New Roman"/>
          <w:color w:val="000000" w:themeColor="text1"/>
          <w:sz w:val="24"/>
          <w:szCs w:val="24"/>
        </w:rPr>
        <w:t>Jenis Kelamin</w:t>
      </w:r>
      <w:r w:rsidR="00DF25F3">
        <w:rPr>
          <w:rFonts w:ascii="Times New Roman" w:hAnsi="Times New Roman"/>
          <w:color w:val="000000" w:themeColor="text1"/>
          <w:sz w:val="24"/>
          <w:szCs w:val="24"/>
        </w:rPr>
        <w:tab/>
      </w:r>
      <w:r w:rsidR="00DF25F3">
        <w:rPr>
          <w:rFonts w:ascii="Times New Roman" w:hAnsi="Times New Roman"/>
          <w:color w:val="000000" w:themeColor="text1"/>
          <w:sz w:val="24"/>
          <w:szCs w:val="24"/>
        </w:rPr>
        <w:tab/>
        <w:t xml:space="preserve">:      </w:t>
      </w:r>
      <w:r w:rsidR="00DF25F3">
        <w:rPr>
          <w:rFonts w:ascii="Times New Roman" w:hAnsi="Times New Roman"/>
          <w:color w:val="000000" w:themeColor="text1"/>
          <w:sz w:val="24"/>
          <w:szCs w:val="24"/>
        </w:rPr>
        <w:tab/>
        <w:t>Laki-Laki</w:t>
      </w:r>
      <w:r w:rsidR="00DF25F3">
        <w:rPr>
          <w:rFonts w:ascii="Times New Roman" w:hAnsi="Times New Roman"/>
          <w:color w:val="000000" w:themeColor="text1"/>
          <w:sz w:val="24"/>
          <w:szCs w:val="24"/>
        </w:rPr>
        <w:tab/>
      </w:r>
      <w:r w:rsidR="00DF25F3">
        <w:rPr>
          <w:rFonts w:ascii="Times New Roman" w:hAnsi="Times New Roman"/>
          <w:color w:val="000000" w:themeColor="text1"/>
          <w:sz w:val="24"/>
          <w:szCs w:val="24"/>
        </w:rPr>
        <w:tab/>
        <w:t xml:space="preserve">Perempuan </w:t>
      </w:r>
    </w:p>
    <w:p w:rsidR="00DF25F3" w:rsidRDefault="00DF25F3" w:rsidP="0053535E">
      <w:pPr>
        <w:pStyle w:val="ListParagraph"/>
        <w:widowControl w:val="0"/>
        <w:spacing w:line="240" w:lineRule="auto"/>
        <w:rPr>
          <w:rFonts w:ascii="Times New Roman" w:hAnsi="Times New Roman"/>
          <w:color w:val="000000" w:themeColor="text1"/>
          <w:sz w:val="24"/>
          <w:szCs w:val="24"/>
        </w:rPr>
      </w:pPr>
    </w:p>
    <w:p w:rsidR="00DF25F3" w:rsidRDefault="00DF25F3" w:rsidP="0053535E">
      <w:pPr>
        <w:pStyle w:val="ListParagraph"/>
        <w:widowControl w:val="0"/>
        <w:spacing w:line="240" w:lineRule="auto"/>
        <w:rPr>
          <w:rFonts w:ascii="Times New Roman" w:hAnsi="Times New Roman"/>
          <w:color w:val="000000" w:themeColor="text1"/>
          <w:sz w:val="24"/>
          <w:szCs w:val="24"/>
        </w:rPr>
      </w:pPr>
    </w:p>
    <w:p w:rsidR="00DF25F3" w:rsidRPr="00DF25F3" w:rsidRDefault="00D775D3" w:rsidP="0053535E">
      <w:pPr>
        <w:pStyle w:val="ListParagraph"/>
        <w:widowControl w:val="0"/>
        <w:spacing w:line="276" w:lineRule="auto"/>
        <w:rPr>
          <w:rFonts w:ascii="Times New Roman" w:hAnsi="Times New Roman"/>
          <w:color w:val="000000" w:themeColor="text1"/>
          <w:sz w:val="24"/>
          <w:szCs w:val="24"/>
        </w:rPr>
      </w:pPr>
      <w:r>
        <w:rPr>
          <w:noProof/>
        </w:rPr>
        <mc:AlternateContent>
          <mc:Choice Requires="wps">
            <w:drawing>
              <wp:anchor distT="0" distB="0" distL="114300" distR="114300" simplePos="0" relativeHeight="251654656" behindDoc="0" locked="0" layoutInCell="1" allowOverlap="1">
                <wp:simplePos x="0" y="0"/>
                <wp:positionH relativeFrom="column">
                  <wp:posOffset>4402455</wp:posOffset>
                </wp:positionH>
                <wp:positionV relativeFrom="paragraph">
                  <wp:posOffset>33020</wp:posOffset>
                </wp:positionV>
                <wp:extent cx="182880" cy="161290"/>
                <wp:effectExtent l="0" t="0" r="26670" b="1016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612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2994BEA" id="Rectangle 13" o:spid="_x0000_s1026" style="position:absolute;margin-left:346.65pt;margin-top:2.6pt;width:14.4pt;height:1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" fillcolor="white [3201]" strokecolor="black [3200]" strokeweight="1pt">
                <v:path arrowok="t"/>
              </v:rect>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3689350</wp:posOffset>
                </wp:positionH>
                <wp:positionV relativeFrom="paragraph">
                  <wp:posOffset>27305</wp:posOffset>
                </wp:positionV>
                <wp:extent cx="182880" cy="161290"/>
                <wp:effectExtent l="0" t="0" r="26670" b="1016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612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D66EF" id="Rectangle 15" o:spid="_x0000_s1026" style="position:absolute;margin-left:290.5pt;margin-top:2.15pt;width:14.4pt;height:1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" fillcolor="white [3201]" strokecolor="black [3200]" strokeweight="1pt">
                <v:path arrowok="t"/>
              </v:rect>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2885440</wp:posOffset>
                </wp:positionH>
                <wp:positionV relativeFrom="paragraph">
                  <wp:posOffset>29210</wp:posOffset>
                </wp:positionV>
                <wp:extent cx="182880" cy="161290"/>
                <wp:effectExtent l="0" t="0" r="26670" b="1016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612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BEE5FA" id="Rectangle 16" o:spid="_x0000_s1026" style="position:absolute;margin-left:227.2pt;margin-top:2.3pt;width:14.4pt;height:1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" fillcolor="white [3201]" strokecolor="black [3200]" strokeweight="1pt">
                <v:path arrowok="t"/>
              </v:rect>
            </w:pict>
          </mc:Fallback>
        </mc:AlternateContent>
      </w:r>
      <w:r>
        <w:rPr>
          <w:noProof/>
        </w:rPr>
        <mc:AlternateContent>
          <mc:Choice Requires="wps">
            <w:drawing>
              <wp:anchor distT="0" distB="0" distL="114300" distR="114300" simplePos="0" relativeHeight="251652608" behindDoc="0" locked="0" layoutInCell="1" allowOverlap="1">
                <wp:simplePos x="0" y="0"/>
                <wp:positionH relativeFrom="column">
                  <wp:posOffset>1972310</wp:posOffset>
                </wp:positionH>
                <wp:positionV relativeFrom="paragraph">
                  <wp:posOffset>22860</wp:posOffset>
                </wp:positionV>
                <wp:extent cx="182880" cy="161290"/>
                <wp:effectExtent l="0" t="0" r="26670" b="1016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612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EC085B5" id="Rectangle 17" o:spid="_x0000_s1026" style="position:absolute;margin-left:155.3pt;margin-top:1.8pt;width:14.4pt;height:1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" fillcolor="white [3201]" strokecolor="black [3200]" strokeweight="1pt">
                <v:path arrowok="t"/>
              </v:rect>
            </w:pict>
          </mc:Fallback>
        </mc:AlternateContent>
      </w:r>
      <w:r w:rsidR="006037FD">
        <w:rPr>
          <w:rFonts w:ascii="Times New Roman" w:hAnsi="Times New Roman"/>
          <w:color w:val="000000" w:themeColor="text1"/>
          <w:sz w:val="24"/>
          <w:szCs w:val="24"/>
        </w:rPr>
        <w:t>Usia</w:t>
      </w:r>
      <w:r w:rsidR="006037FD">
        <w:rPr>
          <w:rFonts w:ascii="Times New Roman" w:hAnsi="Times New Roman"/>
          <w:color w:val="000000" w:themeColor="text1"/>
          <w:sz w:val="24"/>
          <w:szCs w:val="24"/>
        </w:rPr>
        <w:tab/>
      </w:r>
      <w:r w:rsidR="006037FD">
        <w:rPr>
          <w:rFonts w:ascii="Times New Roman" w:hAnsi="Times New Roman"/>
          <w:color w:val="000000" w:themeColor="text1"/>
          <w:sz w:val="24"/>
          <w:szCs w:val="24"/>
        </w:rPr>
        <w:tab/>
      </w:r>
      <w:r w:rsidR="006037FD">
        <w:rPr>
          <w:rFonts w:ascii="Times New Roman" w:hAnsi="Times New Roman"/>
          <w:color w:val="000000" w:themeColor="text1"/>
          <w:sz w:val="24"/>
          <w:szCs w:val="24"/>
        </w:rPr>
        <w:tab/>
        <w:t xml:space="preserve">: </w:t>
      </w:r>
      <w:r w:rsidR="006037FD">
        <w:rPr>
          <w:rFonts w:ascii="Times New Roman" w:hAnsi="Times New Roman"/>
          <w:color w:val="000000" w:themeColor="text1"/>
          <w:sz w:val="24"/>
          <w:szCs w:val="24"/>
        </w:rPr>
        <w:tab/>
        <w:t xml:space="preserve">&lt; </w:t>
      </w:r>
      <w:r w:rsidR="00DF25F3">
        <w:rPr>
          <w:rFonts w:ascii="Times New Roman" w:hAnsi="Times New Roman"/>
          <w:color w:val="000000" w:themeColor="text1"/>
          <w:sz w:val="24"/>
          <w:szCs w:val="24"/>
        </w:rPr>
        <w:t>25</w:t>
      </w:r>
      <w:r w:rsidR="00DF25F3">
        <w:rPr>
          <w:rFonts w:ascii="Times New Roman" w:hAnsi="Times New Roman"/>
          <w:color w:val="000000" w:themeColor="text1"/>
          <w:sz w:val="24"/>
          <w:szCs w:val="24"/>
        </w:rPr>
        <w:tab/>
        <w:t xml:space="preserve">          </w:t>
      </w:r>
      <w:r w:rsidR="006037FD">
        <w:rPr>
          <w:rFonts w:ascii="Times New Roman" w:hAnsi="Times New Roman"/>
          <w:color w:val="000000" w:themeColor="text1"/>
          <w:sz w:val="24"/>
          <w:szCs w:val="24"/>
        </w:rPr>
        <w:t>25</w:t>
      </w:r>
      <w:r w:rsidR="00DF25F3">
        <w:rPr>
          <w:rFonts w:ascii="Times New Roman" w:hAnsi="Times New Roman"/>
          <w:color w:val="000000" w:themeColor="text1"/>
          <w:sz w:val="24"/>
          <w:szCs w:val="24"/>
        </w:rPr>
        <w:t xml:space="preserve">-30           </w:t>
      </w:r>
      <w:r w:rsidR="00DF25F3" w:rsidRPr="00DF25F3">
        <w:rPr>
          <w:rFonts w:ascii="Times New Roman" w:hAnsi="Times New Roman"/>
          <w:color w:val="000000" w:themeColor="text1"/>
          <w:sz w:val="24"/>
          <w:szCs w:val="24"/>
        </w:rPr>
        <w:t>31-35</w:t>
      </w:r>
      <w:r w:rsidR="00DF25F3">
        <w:rPr>
          <w:rFonts w:ascii="Times New Roman" w:hAnsi="Times New Roman"/>
          <w:color w:val="000000" w:themeColor="text1"/>
          <w:sz w:val="24"/>
          <w:szCs w:val="24"/>
        </w:rPr>
        <w:t xml:space="preserve">        </w:t>
      </w:r>
      <w:r w:rsidR="00DF25F3" w:rsidRPr="00DF25F3">
        <w:rPr>
          <w:rFonts w:ascii="Times New Roman" w:hAnsi="Times New Roman"/>
          <w:color w:val="000000" w:themeColor="text1"/>
          <w:sz w:val="24"/>
          <w:szCs w:val="24"/>
        </w:rPr>
        <w:t xml:space="preserve">  36-40</w:t>
      </w:r>
    </w:p>
    <w:p w:rsidR="00DF25F3" w:rsidRDefault="00D775D3" w:rsidP="0053535E">
      <w:pPr>
        <w:pStyle w:val="ListParagraph"/>
        <w:widowControl w:val="0"/>
        <w:spacing w:line="276" w:lineRule="auto"/>
        <w:rPr>
          <w:rFonts w:ascii="Times New Roman" w:hAnsi="Times New Roman"/>
          <w:color w:val="000000" w:themeColor="text1"/>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3872865</wp:posOffset>
                </wp:positionH>
                <wp:positionV relativeFrom="paragraph">
                  <wp:posOffset>262890</wp:posOffset>
                </wp:positionV>
                <wp:extent cx="182880" cy="161290"/>
                <wp:effectExtent l="0" t="0" r="26670" b="1016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612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233CE1" id="Rectangle 21" o:spid="_x0000_s1026" style="position:absolute;margin-left:304.95pt;margin-top:20.7pt;width:14.4pt;height:1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" fillcolor="white [3201]" strokecolor="black [3200]" strokeweight="1pt">
                <v:path arrowok="t"/>
              </v:rect>
            </w:pict>
          </mc:Fallback>
        </mc:AlternateContent>
      </w:r>
    </w:p>
    <w:p w:rsidR="00DF25F3" w:rsidRDefault="00D775D3" w:rsidP="0053535E">
      <w:pPr>
        <w:pStyle w:val="ListParagraph"/>
        <w:widowControl w:val="0"/>
        <w:spacing w:line="276" w:lineRule="auto"/>
        <w:rPr>
          <w:rFonts w:ascii="Times New Roman" w:hAnsi="Times New Roman"/>
          <w:color w:val="000000" w:themeColor="text1"/>
          <w:sz w:val="24"/>
          <w:szCs w:val="24"/>
        </w:rPr>
      </w:pPr>
      <w:r>
        <w:rPr>
          <w:noProof/>
        </w:rPr>
        <mc:AlternateContent>
          <mc:Choice Requires="wps">
            <w:drawing>
              <wp:anchor distT="0" distB="0" distL="114300" distR="114300" simplePos="0" relativeHeight="251655680" behindDoc="0" locked="0" layoutInCell="1" allowOverlap="1">
                <wp:simplePos x="0" y="0"/>
                <wp:positionH relativeFrom="column">
                  <wp:posOffset>2934970</wp:posOffset>
                </wp:positionH>
                <wp:positionV relativeFrom="paragraph">
                  <wp:posOffset>49530</wp:posOffset>
                </wp:positionV>
                <wp:extent cx="182880" cy="161290"/>
                <wp:effectExtent l="0" t="0" r="26670" b="1016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612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715153" id="Rectangle 24" o:spid="_x0000_s1026" style="position:absolute;margin-left:231.1pt;margin-top:3.9pt;width:14.4pt;height:1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" fillcolor="white [3201]" strokecolor="black [3200]" strokeweight="1pt">
                <v:path arrowok="t"/>
              </v:rect>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1980565</wp:posOffset>
                </wp:positionH>
                <wp:positionV relativeFrom="paragraph">
                  <wp:posOffset>41910</wp:posOffset>
                </wp:positionV>
                <wp:extent cx="182880" cy="161290"/>
                <wp:effectExtent l="0" t="0" r="26670" b="1016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612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D39A4B" id="Rectangle 20" o:spid="_x0000_s1026" style="position:absolute;margin-left:155.95pt;margin-top:3.3pt;width:14.4pt;height:1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" fillcolor="white [3201]" strokecolor="black [3200]" strokeweight="1pt">
                <v:path arrowok="t"/>
              </v:rect>
            </w:pict>
          </mc:Fallback>
        </mc:AlternateContent>
      </w:r>
      <w:r w:rsidR="00DF25F3">
        <w:rPr>
          <w:rFonts w:ascii="Times New Roman" w:hAnsi="Times New Roman"/>
          <w:color w:val="000000" w:themeColor="text1"/>
          <w:sz w:val="24"/>
          <w:szCs w:val="24"/>
        </w:rPr>
        <w:tab/>
      </w:r>
      <w:r w:rsidR="00DF25F3">
        <w:rPr>
          <w:rFonts w:ascii="Times New Roman" w:hAnsi="Times New Roman"/>
          <w:color w:val="000000" w:themeColor="text1"/>
          <w:sz w:val="24"/>
          <w:szCs w:val="24"/>
        </w:rPr>
        <w:tab/>
      </w:r>
      <w:r w:rsidR="00DF25F3">
        <w:rPr>
          <w:rFonts w:ascii="Times New Roman" w:hAnsi="Times New Roman"/>
          <w:color w:val="000000" w:themeColor="text1"/>
          <w:sz w:val="24"/>
          <w:szCs w:val="24"/>
        </w:rPr>
        <w:tab/>
      </w:r>
      <w:r w:rsidR="00DF25F3">
        <w:rPr>
          <w:rFonts w:ascii="Times New Roman" w:hAnsi="Times New Roman"/>
          <w:color w:val="000000" w:themeColor="text1"/>
          <w:sz w:val="24"/>
          <w:szCs w:val="24"/>
        </w:rPr>
        <w:tab/>
        <w:t>41-45</w:t>
      </w:r>
      <w:r w:rsidR="00DF25F3">
        <w:rPr>
          <w:rFonts w:ascii="Times New Roman" w:hAnsi="Times New Roman"/>
          <w:color w:val="000000" w:themeColor="text1"/>
          <w:sz w:val="24"/>
          <w:szCs w:val="24"/>
        </w:rPr>
        <w:tab/>
      </w:r>
      <w:r w:rsidR="00DF25F3">
        <w:rPr>
          <w:rFonts w:ascii="Times New Roman" w:hAnsi="Times New Roman"/>
          <w:color w:val="000000" w:themeColor="text1"/>
          <w:sz w:val="24"/>
          <w:szCs w:val="24"/>
        </w:rPr>
        <w:tab/>
        <w:t>46-50</w:t>
      </w:r>
      <w:r w:rsidR="00DF25F3">
        <w:rPr>
          <w:rFonts w:ascii="Times New Roman" w:hAnsi="Times New Roman"/>
          <w:color w:val="000000" w:themeColor="text1"/>
          <w:sz w:val="24"/>
          <w:szCs w:val="24"/>
        </w:rPr>
        <w:tab/>
      </w:r>
      <w:r w:rsidR="00DF25F3">
        <w:rPr>
          <w:rFonts w:ascii="Times New Roman" w:hAnsi="Times New Roman"/>
          <w:color w:val="000000" w:themeColor="text1"/>
          <w:sz w:val="24"/>
          <w:szCs w:val="24"/>
        </w:rPr>
        <w:tab/>
        <w:t>&gt;50</w:t>
      </w:r>
    </w:p>
    <w:p w:rsidR="00DF25F3" w:rsidRPr="00C730BA" w:rsidRDefault="00DF25F3" w:rsidP="0053535E">
      <w:pPr>
        <w:pStyle w:val="ListParagraph"/>
        <w:widowControl w:val="0"/>
        <w:spacing w:line="276" w:lineRule="auto"/>
        <w:rPr>
          <w:rFonts w:ascii="Times New Roman" w:hAnsi="Times New Roman"/>
          <w:color w:val="000000" w:themeColor="text1"/>
          <w:sz w:val="24"/>
          <w:szCs w:val="24"/>
        </w:rPr>
      </w:pPr>
      <w:r>
        <w:rPr>
          <w:rFonts w:ascii="Times New Roman" w:hAnsi="Times New Roman"/>
          <w:color w:val="000000" w:themeColor="text1"/>
          <w:sz w:val="24"/>
          <w:szCs w:val="24"/>
        </w:rPr>
        <w:tab/>
      </w:r>
      <w:r>
        <w:rPr>
          <w:rFonts w:ascii="Times New Roman" w:hAnsi="Times New Roman"/>
          <w:color w:val="000000" w:themeColor="text1"/>
          <w:sz w:val="24"/>
          <w:szCs w:val="24"/>
        </w:rPr>
        <w:tab/>
      </w:r>
      <w:r w:rsidRPr="00C730BA">
        <w:rPr>
          <w:rFonts w:ascii="Times New Roman" w:hAnsi="Times New Roman"/>
          <w:color w:val="000000" w:themeColor="text1"/>
          <w:sz w:val="24"/>
          <w:szCs w:val="24"/>
        </w:rPr>
        <w:tab/>
      </w:r>
    </w:p>
    <w:p w:rsidR="00DF25F3" w:rsidRDefault="00DF25F3" w:rsidP="0053535E">
      <w:pPr>
        <w:pStyle w:val="ListParagraph"/>
        <w:widowControl w:val="0"/>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Alamat</w:t>
      </w:r>
      <w:r>
        <w:rPr>
          <w:rFonts w:ascii="Times New Roman" w:hAnsi="Times New Roman"/>
          <w:color w:val="000000" w:themeColor="text1"/>
          <w:sz w:val="24"/>
          <w:szCs w:val="24"/>
        </w:rPr>
        <w:tab/>
        <w:t>/RT</w:t>
      </w:r>
      <w:r>
        <w:rPr>
          <w:rFonts w:ascii="Times New Roman" w:hAnsi="Times New Roman"/>
          <w:color w:val="000000" w:themeColor="text1"/>
          <w:sz w:val="24"/>
          <w:szCs w:val="24"/>
        </w:rPr>
        <w:tab/>
      </w:r>
      <w:r>
        <w:rPr>
          <w:rFonts w:ascii="Times New Roman" w:hAnsi="Times New Roman"/>
          <w:color w:val="000000" w:themeColor="text1"/>
          <w:sz w:val="24"/>
          <w:szCs w:val="24"/>
        </w:rPr>
        <w:tab/>
        <w:t xml:space="preserve">: </w:t>
      </w:r>
    </w:p>
    <w:p w:rsidR="00A74A8D" w:rsidRDefault="00A74A8D" w:rsidP="0053535E">
      <w:pPr>
        <w:pStyle w:val="ListParagraph"/>
        <w:widowControl w:val="0"/>
        <w:spacing w:line="240" w:lineRule="auto"/>
        <w:rPr>
          <w:rFonts w:ascii="Times New Roman" w:hAnsi="Times New Roman"/>
          <w:color w:val="000000" w:themeColor="text1"/>
          <w:sz w:val="24"/>
          <w:szCs w:val="24"/>
        </w:rPr>
      </w:pPr>
    </w:p>
    <w:p w:rsidR="00DF25F3" w:rsidRPr="00DF25F3" w:rsidRDefault="00D775D3" w:rsidP="0053535E">
      <w:pPr>
        <w:pStyle w:val="ListParagraph"/>
        <w:widowControl w:val="0"/>
        <w:spacing w:line="240" w:lineRule="auto"/>
        <w:rPr>
          <w:rFonts w:ascii="Times New Roman" w:hAnsi="Times New Roman"/>
          <w:color w:val="000000" w:themeColor="text1"/>
          <w:sz w:val="24"/>
          <w:szCs w:val="24"/>
        </w:rPr>
      </w:pPr>
      <w:r>
        <w:rPr>
          <w:noProof/>
        </w:rPr>
        <mc:AlternateContent>
          <mc:Choice Requires="wps">
            <w:drawing>
              <wp:anchor distT="0" distB="0" distL="114300" distR="114300" simplePos="0" relativeHeight="251660800" behindDoc="0" locked="0" layoutInCell="1" allowOverlap="1">
                <wp:simplePos x="0" y="0"/>
                <wp:positionH relativeFrom="column">
                  <wp:posOffset>3601720</wp:posOffset>
                </wp:positionH>
                <wp:positionV relativeFrom="paragraph">
                  <wp:posOffset>177165</wp:posOffset>
                </wp:positionV>
                <wp:extent cx="182880" cy="161290"/>
                <wp:effectExtent l="0" t="0" r="26670" b="1016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612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E299149" id="Rectangle 26" o:spid="_x0000_s1026" style="position:absolute;margin-left:283.6pt;margin-top:13.95pt;width:14.4pt;height:1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" fillcolor="white [3201]" strokecolor="black [3200]" strokeweight="1pt">
                <v:path arrowok="t"/>
              </v:rect>
            </w:pict>
          </mc:Fallback>
        </mc:AlternateContent>
      </w:r>
    </w:p>
    <w:p w:rsidR="00DF25F3" w:rsidRPr="00BB700C" w:rsidRDefault="00D775D3" w:rsidP="0053535E">
      <w:pPr>
        <w:pStyle w:val="ListParagraph"/>
        <w:widowControl w:val="0"/>
        <w:spacing w:line="360" w:lineRule="auto"/>
        <w:ind w:left="709"/>
        <w:rPr>
          <w:rFonts w:ascii="Times New Roman" w:hAnsi="Times New Roman"/>
          <w:color w:val="000000" w:themeColor="text1"/>
          <w:sz w:val="24"/>
          <w:szCs w:val="24"/>
        </w:rPr>
      </w:pPr>
      <w:r>
        <w:rPr>
          <w:noProof/>
        </w:rPr>
        <mc:AlternateContent>
          <mc:Choice Requires="wps">
            <w:drawing>
              <wp:anchor distT="0" distB="0" distL="114300" distR="114300" simplePos="0" relativeHeight="251659776" behindDoc="0" locked="0" layoutInCell="1" allowOverlap="1">
                <wp:simplePos x="0" y="0"/>
                <wp:positionH relativeFrom="column">
                  <wp:posOffset>2083435</wp:posOffset>
                </wp:positionH>
                <wp:positionV relativeFrom="paragraph">
                  <wp:posOffset>0</wp:posOffset>
                </wp:positionV>
                <wp:extent cx="182880" cy="161290"/>
                <wp:effectExtent l="0" t="0" r="26670" b="1016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612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F7F1C5" id="Rectangle 25" o:spid="_x0000_s1026" style="position:absolute;margin-left:164.05pt;margin-top:0;width:14.4pt;height:1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" fillcolor="white [3201]" strokecolor="black [3200]" strokeweight="1pt">
                <v:path arrowok="t"/>
              </v:rect>
            </w:pict>
          </mc:Fallback>
        </mc:AlternateContent>
      </w:r>
      <w:r w:rsidR="00A74A8D">
        <w:rPr>
          <w:rFonts w:ascii="Times New Roman" w:hAnsi="Times New Roman"/>
          <w:color w:val="000000" w:themeColor="text1"/>
          <w:sz w:val="24"/>
          <w:szCs w:val="24"/>
        </w:rPr>
        <w:t>Pekerjaan</w:t>
      </w:r>
      <w:r w:rsidR="00A74A8D">
        <w:rPr>
          <w:rFonts w:ascii="Times New Roman" w:hAnsi="Times New Roman"/>
          <w:color w:val="000000" w:themeColor="text1"/>
          <w:sz w:val="24"/>
          <w:szCs w:val="24"/>
        </w:rPr>
        <w:tab/>
      </w:r>
      <w:r w:rsidR="00A74A8D">
        <w:rPr>
          <w:rFonts w:ascii="Times New Roman" w:hAnsi="Times New Roman"/>
          <w:color w:val="000000" w:themeColor="text1"/>
          <w:sz w:val="24"/>
          <w:szCs w:val="24"/>
        </w:rPr>
        <w:tab/>
        <w:t xml:space="preserve">: </w:t>
      </w:r>
      <w:r w:rsidR="00A74A8D">
        <w:rPr>
          <w:rFonts w:ascii="Times New Roman" w:hAnsi="Times New Roman"/>
          <w:color w:val="000000" w:themeColor="text1"/>
          <w:sz w:val="24"/>
          <w:szCs w:val="24"/>
        </w:rPr>
        <w:tab/>
        <w:t xml:space="preserve">  Petani</w:t>
      </w:r>
      <w:r w:rsidR="00A74A8D">
        <w:rPr>
          <w:rFonts w:ascii="Times New Roman" w:hAnsi="Times New Roman"/>
          <w:color w:val="000000" w:themeColor="text1"/>
          <w:sz w:val="24"/>
          <w:szCs w:val="24"/>
        </w:rPr>
        <w:tab/>
      </w:r>
      <w:r w:rsidR="00A74A8D">
        <w:rPr>
          <w:rFonts w:ascii="Times New Roman" w:hAnsi="Times New Roman"/>
          <w:color w:val="000000" w:themeColor="text1"/>
          <w:sz w:val="24"/>
          <w:szCs w:val="24"/>
        </w:rPr>
        <w:tab/>
      </w:r>
      <w:r w:rsidR="00A74A8D">
        <w:rPr>
          <w:rFonts w:ascii="Times New Roman" w:hAnsi="Times New Roman"/>
          <w:color w:val="000000" w:themeColor="text1"/>
          <w:sz w:val="24"/>
          <w:szCs w:val="24"/>
        </w:rPr>
        <w:tab/>
        <w:t xml:space="preserve">    </w:t>
      </w:r>
      <w:r w:rsidR="004C2727">
        <w:rPr>
          <w:rFonts w:ascii="Times New Roman" w:hAnsi="Times New Roman"/>
          <w:color w:val="000000" w:themeColor="text1"/>
          <w:sz w:val="24"/>
          <w:szCs w:val="24"/>
        </w:rPr>
        <w:t>Pegawai N</w:t>
      </w:r>
      <w:r w:rsidR="00A74A8D">
        <w:rPr>
          <w:rFonts w:ascii="Times New Roman" w:hAnsi="Times New Roman"/>
          <w:color w:val="000000" w:themeColor="text1"/>
          <w:sz w:val="24"/>
          <w:szCs w:val="24"/>
        </w:rPr>
        <w:t xml:space="preserve">egeri </w:t>
      </w:r>
      <w:r w:rsidR="004C2727">
        <w:rPr>
          <w:rFonts w:ascii="Times New Roman" w:hAnsi="Times New Roman"/>
          <w:color w:val="000000" w:themeColor="text1"/>
          <w:sz w:val="24"/>
          <w:szCs w:val="24"/>
        </w:rPr>
        <w:t xml:space="preserve">Sipil </w:t>
      </w:r>
    </w:p>
    <w:p w:rsidR="00DF25F3" w:rsidRDefault="00D775D3" w:rsidP="0053535E">
      <w:pPr>
        <w:pStyle w:val="ListParagraph"/>
        <w:widowControl w:val="0"/>
        <w:tabs>
          <w:tab w:val="left" w:pos="3316"/>
        </w:tabs>
        <w:spacing w:line="360" w:lineRule="auto"/>
        <w:rPr>
          <w:rFonts w:ascii="Times New Roman" w:hAnsi="Times New Roman"/>
          <w:color w:val="000000" w:themeColor="text1"/>
          <w:sz w:val="24"/>
          <w:szCs w:val="24"/>
        </w:rPr>
      </w:pPr>
      <w:r>
        <w:rPr>
          <w:noProof/>
        </w:rPr>
        <mc:AlternateContent>
          <mc:Choice Requires="wps">
            <w:drawing>
              <wp:anchor distT="0" distB="0" distL="114300" distR="114300" simplePos="0" relativeHeight="251662848" behindDoc="0" locked="0" layoutInCell="1" allowOverlap="1">
                <wp:simplePos x="0" y="0"/>
                <wp:positionH relativeFrom="column">
                  <wp:posOffset>3594100</wp:posOffset>
                </wp:positionH>
                <wp:positionV relativeFrom="paragraph">
                  <wp:posOffset>34925</wp:posOffset>
                </wp:positionV>
                <wp:extent cx="182880" cy="161290"/>
                <wp:effectExtent l="0" t="0" r="26670" b="1016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612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ADCDB25" id="Rectangle 32" o:spid="_x0000_s1026" style="position:absolute;margin-left:283pt;margin-top:2.75pt;width:14.4pt;height:1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" fillcolor="white [3201]" strokecolor="black [3200]" strokeweight="1pt">
                <v:path arrowok="t"/>
              </v:rect>
            </w:pict>
          </mc:Fallback>
        </mc:AlternateContent>
      </w:r>
      <w:r>
        <w:rPr>
          <w:noProof/>
        </w:rPr>
        <mc:AlternateContent>
          <mc:Choice Requires="wps">
            <w:drawing>
              <wp:anchor distT="0" distB="0" distL="114300" distR="114300" simplePos="0" relativeHeight="251661824" behindDoc="0" locked="0" layoutInCell="1" allowOverlap="1">
                <wp:simplePos x="0" y="0"/>
                <wp:positionH relativeFrom="column">
                  <wp:posOffset>2080895</wp:posOffset>
                </wp:positionH>
                <wp:positionV relativeFrom="paragraph">
                  <wp:posOffset>40005</wp:posOffset>
                </wp:positionV>
                <wp:extent cx="182880" cy="161290"/>
                <wp:effectExtent l="0" t="0" r="26670" b="1016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612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B1852F" id="Rectangle 31" o:spid="_x0000_s1026" style="position:absolute;margin-left:163.85pt;margin-top:3.15pt;width:14.4pt;height:1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" fillcolor="white [3201]" strokecolor="black [3200]" strokeweight="1pt">
                <v:path arrowok="t"/>
              </v:rect>
            </w:pict>
          </mc:Fallback>
        </mc:AlternateContent>
      </w:r>
      <w:r w:rsidR="00DF25F3">
        <w:rPr>
          <w:rFonts w:ascii="Times New Roman" w:hAnsi="Times New Roman"/>
          <w:color w:val="000000" w:themeColor="text1"/>
          <w:sz w:val="24"/>
          <w:szCs w:val="24"/>
        </w:rPr>
        <w:tab/>
      </w:r>
      <w:r w:rsidR="00DF25F3">
        <w:rPr>
          <w:rFonts w:ascii="Times New Roman" w:hAnsi="Times New Roman"/>
          <w:color w:val="000000" w:themeColor="text1"/>
          <w:sz w:val="24"/>
          <w:szCs w:val="24"/>
        </w:rPr>
        <w:tab/>
        <w:t xml:space="preserve">  W</w:t>
      </w:r>
      <w:r w:rsidR="00A74A8D">
        <w:rPr>
          <w:rFonts w:ascii="Times New Roman" w:hAnsi="Times New Roman"/>
          <w:color w:val="000000" w:themeColor="text1"/>
          <w:sz w:val="24"/>
          <w:szCs w:val="24"/>
        </w:rPr>
        <w:t>iraswasta</w:t>
      </w:r>
      <w:r w:rsidR="00A74A8D">
        <w:rPr>
          <w:rFonts w:ascii="Times New Roman" w:hAnsi="Times New Roman"/>
          <w:color w:val="000000" w:themeColor="text1"/>
          <w:sz w:val="24"/>
          <w:szCs w:val="24"/>
        </w:rPr>
        <w:tab/>
        <w:t xml:space="preserve">                 TNI/POLRI</w:t>
      </w:r>
    </w:p>
    <w:p w:rsidR="00DF25F3" w:rsidRDefault="00D775D3" w:rsidP="0053535E">
      <w:pPr>
        <w:widowControl w:val="0"/>
        <w:spacing w:line="360" w:lineRule="auto"/>
        <w:rPr>
          <w:rFonts w:ascii="Times New Roman" w:hAnsi="Times New Roman"/>
          <w:color w:val="000000" w:themeColor="text1"/>
          <w:sz w:val="24"/>
          <w:szCs w:val="24"/>
        </w:rPr>
      </w:pPr>
      <w:r>
        <w:rPr>
          <w:noProof/>
        </w:rPr>
        <mc:AlternateContent>
          <mc:Choice Requires="wps">
            <w:drawing>
              <wp:anchor distT="0" distB="0" distL="114300" distR="114300" simplePos="0" relativeHeight="251664896" behindDoc="0" locked="0" layoutInCell="1" allowOverlap="1">
                <wp:simplePos x="0" y="0"/>
                <wp:positionH relativeFrom="column">
                  <wp:posOffset>3605530</wp:posOffset>
                </wp:positionH>
                <wp:positionV relativeFrom="paragraph">
                  <wp:posOffset>29845</wp:posOffset>
                </wp:positionV>
                <wp:extent cx="182880" cy="161290"/>
                <wp:effectExtent l="0" t="0" r="26670" b="1016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612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19C7D7" id="Rectangle 35" o:spid="_x0000_s1026" style="position:absolute;margin-left:283.9pt;margin-top:2.35pt;width:14.4pt;height:1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" fillcolor="white [3201]" strokecolor="black [3200]" strokeweight="1pt">
                <v:path arrowok="t"/>
              </v:rect>
            </w:pict>
          </mc:Fallback>
        </mc:AlternateContent>
      </w:r>
      <w:r>
        <w:rPr>
          <w:noProof/>
        </w:rPr>
        <mc:AlternateContent>
          <mc:Choice Requires="wps">
            <w:drawing>
              <wp:anchor distT="0" distB="0" distL="114300" distR="114300" simplePos="0" relativeHeight="251663872" behindDoc="0" locked="0" layoutInCell="1" allowOverlap="1">
                <wp:simplePos x="0" y="0"/>
                <wp:positionH relativeFrom="column">
                  <wp:posOffset>2078355</wp:posOffset>
                </wp:positionH>
                <wp:positionV relativeFrom="paragraph">
                  <wp:posOffset>26670</wp:posOffset>
                </wp:positionV>
                <wp:extent cx="182880" cy="161290"/>
                <wp:effectExtent l="0" t="0" r="26670" b="1016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612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E8352E0" id="Rectangle 50" o:spid="_x0000_s1026" style="position:absolute;margin-left:163.65pt;margin-top:2.1pt;width:14.4pt;height:1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" fillcolor="white [3201]" strokecolor="black [3200]" strokeweight="1pt">
                <v:path arrowok="t"/>
              </v:rect>
            </w:pict>
          </mc:Fallback>
        </mc:AlternateContent>
      </w:r>
      <w:r w:rsidR="00DF25F3">
        <w:rPr>
          <w:rFonts w:ascii="Times New Roman" w:hAnsi="Times New Roman"/>
          <w:color w:val="000000" w:themeColor="text1"/>
          <w:sz w:val="24"/>
          <w:szCs w:val="24"/>
        </w:rPr>
        <w:tab/>
      </w:r>
      <w:r w:rsidR="00A74A8D">
        <w:rPr>
          <w:rFonts w:ascii="Times New Roman" w:hAnsi="Times New Roman"/>
          <w:color w:val="000000" w:themeColor="text1"/>
          <w:sz w:val="24"/>
          <w:szCs w:val="24"/>
        </w:rPr>
        <w:tab/>
      </w:r>
      <w:r w:rsidR="00A74A8D">
        <w:rPr>
          <w:rFonts w:ascii="Times New Roman" w:hAnsi="Times New Roman"/>
          <w:color w:val="000000" w:themeColor="text1"/>
          <w:sz w:val="24"/>
          <w:szCs w:val="24"/>
        </w:rPr>
        <w:tab/>
      </w:r>
      <w:r w:rsidR="00A74A8D">
        <w:rPr>
          <w:rFonts w:ascii="Times New Roman" w:hAnsi="Times New Roman"/>
          <w:color w:val="000000" w:themeColor="text1"/>
          <w:sz w:val="24"/>
          <w:szCs w:val="24"/>
        </w:rPr>
        <w:tab/>
      </w:r>
      <w:r w:rsidR="00A74A8D">
        <w:rPr>
          <w:rFonts w:ascii="Times New Roman" w:hAnsi="Times New Roman"/>
          <w:color w:val="000000" w:themeColor="text1"/>
          <w:sz w:val="24"/>
          <w:szCs w:val="24"/>
        </w:rPr>
        <w:tab/>
        <w:t xml:space="preserve">  Karyawan Swasta</w:t>
      </w:r>
      <w:r w:rsidR="00A74A8D">
        <w:rPr>
          <w:rFonts w:ascii="Times New Roman" w:hAnsi="Times New Roman"/>
          <w:color w:val="000000" w:themeColor="text1"/>
          <w:sz w:val="24"/>
          <w:szCs w:val="24"/>
        </w:rPr>
        <w:tab/>
        <w:t xml:space="preserve">      Lainnya</w:t>
      </w:r>
    </w:p>
    <w:p w:rsidR="000C3F96" w:rsidRDefault="00DF25F3" w:rsidP="0053535E">
      <w:pPr>
        <w:widowControl w:val="0"/>
        <w:spacing w:line="360" w:lineRule="auto"/>
        <w:ind w:left="2880"/>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rsidR="00A74A8D" w:rsidRPr="000C3F96" w:rsidRDefault="00D775D3" w:rsidP="0053535E">
      <w:pPr>
        <w:widowControl w:val="0"/>
        <w:spacing w:line="360" w:lineRule="auto"/>
        <w:ind w:left="2880"/>
        <w:rPr>
          <w:rFonts w:ascii="Times New Roman" w:hAnsi="Times New Roman"/>
          <w:color w:val="000000" w:themeColor="text1"/>
          <w:sz w:val="24"/>
          <w:szCs w:val="24"/>
        </w:rPr>
      </w:pPr>
      <w:r>
        <w:rPr>
          <w:noProof/>
        </w:rPr>
        <w:lastRenderedPageBreak/>
        <mc:AlternateContent>
          <mc:Choice Requires="wps">
            <w:drawing>
              <wp:anchor distT="0" distB="0" distL="114300" distR="114300" simplePos="0" relativeHeight="251666944" behindDoc="0" locked="0" layoutInCell="1" allowOverlap="1">
                <wp:simplePos x="0" y="0"/>
                <wp:positionH relativeFrom="column">
                  <wp:posOffset>3375025</wp:posOffset>
                </wp:positionH>
                <wp:positionV relativeFrom="paragraph">
                  <wp:posOffset>360045</wp:posOffset>
                </wp:positionV>
                <wp:extent cx="182880" cy="161290"/>
                <wp:effectExtent l="0" t="0" r="26670" b="1016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612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AF3377" id="Rectangle 2" o:spid="_x0000_s1026" style="position:absolute;margin-left:265.75pt;margin-top:28.35pt;width:14.4pt;height:1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" fillcolor="white [3201]" strokecolor="black [3200]" strokeweight="1pt">
                <v:path arrowok="t"/>
              </v:rect>
            </w:pict>
          </mc:Fallback>
        </mc:AlternateContent>
      </w:r>
    </w:p>
    <w:p w:rsidR="005218D7" w:rsidRPr="00BB700C" w:rsidRDefault="00D775D3" w:rsidP="0053535E">
      <w:pPr>
        <w:pStyle w:val="ListParagraph"/>
        <w:widowControl w:val="0"/>
        <w:spacing w:line="360" w:lineRule="auto"/>
        <w:ind w:left="709"/>
        <w:rPr>
          <w:rFonts w:ascii="Times New Roman" w:hAnsi="Times New Roman"/>
          <w:color w:val="000000" w:themeColor="text1"/>
          <w:sz w:val="24"/>
          <w:szCs w:val="24"/>
        </w:rPr>
      </w:pPr>
      <w:r>
        <w:rPr>
          <w:noProof/>
        </w:rPr>
        <mc:AlternateContent>
          <mc:Choice Requires="wps">
            <w:drawing>
              <wp:anchor distT="0" distB="0" distL="114300" distR="114300" simplePos="0" relativeHeight="251665920" behindDoc="0" locked="0" layoutInCell="1" allowOverlap="1">
                <wp:simplePos x="0" y="0"/>
                <wp:positionH relativeFrom="column">
                  <wp:posOffset>2073910</wp:posOffset>
                </wp:positionH>
                <wp:positionV relativeFrom="paragraph">
                  <wp:posOffset>17145</wp:posOffset>
                </wp:positionV>
                <wp:extent cx="182880" cy="161290"/>
                <wp:effectExtent l="0" t="0" r="26670" b="1016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612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A0BC93" id="Rectangle 5" o:spid="_x0000_s1026" style="position:absolute;margin-left:163.3pt;margin-top:1.35pt;width:14.4pt;height:1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" fillcolor="white [3201]" strokecolor="black [3200]" strokeweight="1pt">
                <v:path arrowok="t"/>
              </v:rect>
            </w:pict>
          </mc:Fallback>
        </mc:AlternateContent>
      </w:r>
      <w:r w:rsidR="005218D7">
        <w:rPr>
          <w:rFonts w:ascii="Times New Roman" w:hAnsi="Times New Roman"/>
          <w:color w:val="000000" w:themeColor="text1"/>
          <w:sz w:val="24"/>
          <w:szCs w:val="24"/>
        </w:rPr>
        <w:t>Pendidikan terakhir</w:t>
      </w:r>
      <w:r w:rsidR="005218D7">
        <w:rPr>
          <w:rFonts w:ascii="Times New Roman" w:hAnsi="Times New Roman"/>
          <w:color w:val="000000" w:themeColor="text1"/>
          <w:sz w:val="24"/>
          <w:szCs w:val="24"/>
        </w:rPr>
        <w:tab/>
        <w:t xml:space="preserve">: </w:t>
      </w:r>
      <w:r w:rsidR="005218D7">
        <w:rPr>
          <w:rFonts w:ascii="Times New Roman" w:hAnsi="Times New Roman"/>
          <w:color w:val="000000" w:themeColor="text1"/>
          <w:sz w:val="24"/>
          <w:szCs w:val="24"/>
        </w:rPr>
        <w:tab/>
        <w:t xml:space="preserve">  </w:t>
      </w:r>
      <w:r w:rsidR="00A74A8D">
        <w:rPr>
          <w:rFonts w:ascii="Times New Roman" w:hAnsi="Times New Roman"/>
          <w:color w:val="000000" w:themeColor="text1"/>
          <w:sz w:val="24"/>
          <w:szCs w:val="24"/>
        </w:rPr>
        <w:t>SD</w:t>
      </w:r>
      <w:r w:rsidR="005218D7">
        <w:rPr>
          <w:rFonts w:ascii="Times New Roman" w:hAnsi="Times New Roman"/>
          <w:color w:val="000000" w:themeColor="text1"/>
          <w:sz w:val="24"/>
          <w:szCs w:val="24"/>
        </w:rPr>
        <w:tab/>
      </w:r>
      <w:r w:rsidR="005218D7">
        <w:rPr>
          <w:rFonts w:ascii="Times New Roman" w:hAnsi="Times New Roman"/>
          <w:color w:val="000000" w:themeColor="text1"/>
          <w:sz w:val="24"/>
          <w:szCs w:val="24"/>
        </w:rPr>
        <w:tab/>
        <w:t xml:space="preserve">        </w:t>
      </w:r>
      <w:r w:rsidR="00A74A8D">
        <w:rPr>
          <w:rFonts w:ascii="Times New Roman" w:hAnsi="Times New Roman"/>
          <w:color w:val="000000" w:themeColor="text1"/>
          <w:sz w:val="24"/>
          <w:szCs w:val="24"/>
        </w:rPr>
        <w:t xml:space="preserve">   Diploma (D1/D2/D3)</w:t>
      </w:r>
    </w:p>
    <w:p w:rsidR="005218D7" w:rsidRDefault="00D775D3" w:rsidP="0053535E">
      <w:pPr>
        <w:pStyle w:val="ListParagraph"/>
        <w:widowControl w:val="0"/>
        <w:tabs>
          <w:tab w:val="left" w:pos="3316"/>
        </w:tabs>
        <w:spacing w:line="360" w:lineRule="auto"/>
        <w:rPr>
          <w:rFonts w:ascii="Times New Roman" w:hAnsi="Times New Roman"/>
          <w:color w:val="000000" w:themeColor="text1"/>
          <w:sz w:val="24"/>
          <w:szCs w:val="24"/>
        </w:rPr>
      </w:pPr>
      <w:r>
        <w:rPr>
          <w:noProof/>
        </w:rPr>
        <mc:AlternateContent>
          <mc:Choice Requires="wps">
            <w:drawing>
              <wp:anchor distT="0" distB="0" distL="114300" distR="114300" simplePos="0" relativeHeight="251668992" behindDoc="0" locked="0" layoutInCell="1" allowOverlap="1">
                <wp:simplePos x="0" y="0"/>
                <wp:positionH relativeFrom="column">
                  <wp:posOffset>3376930</wp:posOffset>
                </wp:positionH>
                <wp:positionV relativeFrom="paragraph">
                  <wp:posOffset>34925</wp:posOffset>
                </wp:positionV>
                <wp:extent cx="182880" cy="161290"/>
                <wp:effectExtent l="0" t="0" r="26670" b="1016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612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FB94AE" id="Rectangle 6" o:spid="_x0000_s1026" style="position:absolute;margin-left:265.9pt;margin-top:2.75pt;width:14.4pt;height:12.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" fillcolor="white [3201]" strokecolor="black [3200]" strokeweight="1pt">
                <v:path arrowok="t"/>
              </v:rect>
            </w:pict>
          </mc:Fallback>
        </mc:AlternateContent>
      </w:r>
      <w:r>
        <w:rPr>
          <w:noProof/>
        </w:rPr>
        <mc:AlternateContent>
          <mc:Choice Requires="wps">
            <w:drawing>
              <wp:anchor distT="0" distB="0" distL="114300" distR="114300" simplePos="0" relativeHeight="251667968" behindDoc="0" locked="0" layoutInCell="1" allowOverlap="1">
                <wp:simplePos x="0" y="0"/>
                <wp:positionH relativeFrom="column">
                  <wp:posOffset>2080895</wp:posOffset>
                </wp:positionH>
                <wp:positionV relativeFrom="paragraph">
                  <wp:posOffset>40005</wp:posOffset>
                </wp:positionV>
                <wp:extent cx="182880" cy="161290"/>
                <wp:effectExtent l="0" t="0" r="26670" b="1016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612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BF8A6D4" id="Rectangle 7" o:spid="_x0000_s1026" style="position:absolute;margin-left:163.85pt;margin-top:3.15pt;width:14.4pt;height:1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" fillcolor="white [3201]" strokecolor="black [3200]" strokeweight="1pt">
                <v:path arrowok="t"/>
              </v:rect>
            </w:pict>
          </mc:Fallback>
        </mc:AlternateContent>
      </w:r>
      <w:r w:rsidR="005218D7">
        <w:rPr>
          <w:rFonts w:ascii="Times New Roman" w:hAnsi="Times New Roman"/>
          <w:color w:val="000000" w:themeColor="text1"/>
          <w:sz w:val="24"/>
          <w:szCs w:val="24"/>
        </w:rPr>
        <w:tab/>
      </w:r>
      <w:r w:rsidR="005218D7">
        <w:rPr>
          <w:rFonts w:ascii="Times New Roman" w:hAnsi="Times New Roman"/>
          <w:color w:val="000000" w:themeColor="text1"/>
          <w:sz w:val="24"/>
          <w:szCs w:val="24"/>
        </w:rPr>
        <w:tab/>
        <w:t xml:space="preserve">  </w:t>
      </w:r>
      <w:r w:rsidR="00A74A8D">
        <w:rPr>
          <w:rFonts w:ascii="Times New Roman" w:hAnsi="Times New Roman"/>
          <w:color w:val="000000" w:themeColor="text1"/>
          <w:sz w:val="24"/>
          <w:szCs w:val="24"/>
        </w:rPr>
        <w:t>SMP</w:t>
      </w:r>
      <w:r w:rsidR="005218D7">
        <w:rPr>
          <w:rFonts w:ascii="Times New Roman" w:hAnsi="Times New Roman"/>
          <w:color w:val="000000" w:themeColor="text1"/>
          <w:sz w:val="24"/>
          <w:szCs w:val="24"/>
        </w:rPr>
        <w:tab/>
        <w:t xml:space="preserve">                      </w:t>
      </w:r>
      <w:r w:rsidR="00A74A8D">
        <w:rPr>
          <w:rFonts w:ascii="Times New Roman" w:hAnsi="Times New Roman"/>
          <w:color w:val="000000" w:themeColor="text1"/>
          <w:sz w:val="24"/>
          <w:szCs w:val="24"/>
        </w:rPr>
        <w:t xml:space="preserve"> Sarjana (S1)</w:t>
      </w:r>
    </w:p>
    <w:p w:rsidR="005218D7" w:rsidRDefault="00D775D3" w:rsidP="0053535E">
      <w:pPr>
        <w:widowControl w:val="0"/>
        <w:spacing w:line="360" w:lineRule="auto"/>
        <w:rPr>
          <w:rFonts w:ascii="Times New Roman" w:hAnsi="Times New Roman"/>
          <w:color w:val="000000" w:themeColor="text1"/>
          <w:sz w:val="24"/>
          <w:szCs w:val="24"/>
        </w:rPr>
      </w:pPr>
      <w:r>
        <w:rPr>
          <w:noProof/>
        </w:rPr>
        <mc:AlternateContent>
          <mc:Choice Requires="wps">
            <w:drawing>
              <wp:anchor distT="0" distB="0" distL="114300" distR="114300" simplePos="0" relativeHeight="251671040" behindDoc="0" locked="0" layoutInCell="1" allowOverlap="1">
                <wp:simplePos x="0" y="0"/>
                <wp:positionH relativeFrom="column">
                  <wp:posOffset>3375025</wp:posOffset>
                </wp:positionH>
                <wp:positionV relativeFrom="paragraph">
                  <wp:posOffset>29845</wp:posOffset>
                </wp:positionV>
                <wp:extent cx="182880" cy="161290"/>
                <wp:effectExtent l="0" t="0" r="26670" b="1016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612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C21D53" id="Rectangle 8" o:spid="_x0000_s1026" style="position:absolute;margin-left:265.75pt;margin-top:2.35pt;width:14.4pt;height:12.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" fillcolor="white [3201]" strokecolor="black [3200]" strokeweight="1pt">
                <v:path arrowok="t"/>
              </v:rect>
            </w:pict>
          </mc:Fallback>
        </mc:AlternateContent>
      </w:r>
      <w:r>
        <w:rPr>
          <w:noProof/>
        </w:rPr>
        <mc:AlternateContent>
          <mc:Choice Requires="wps">
            <w:drawing>
              <wp:anchor distT="0" distB="0" distL="114300" distR="114300" simplePos="0" relativeHeight="251670016" behindDoc="0" locked="0" layoutInCell="1" allowOverlap="1">
                <wp:simplePos x="0" y="0"/>
                <wp:positionH relativeFrom="column">
                  <wp:posOffset>2078355</wp:posOffset>
                </wp:positionH>
                <wp:positionV relativeFrom="paragraph">
                  <wp:posOffset>26670</wp:posOffset>
                </wp:positionV>
                <wp:extent cx="182880" cy="161290"/>
                <wp:effectExtent l="0" t="0" r="26670" b="101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6129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E34940" id="Rectangle 11" o:spid="_x0000_s1026" style="position:absolute;margin-left:163.65pt;margin-top:2.1pt;width:14.4pt;height:12.7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" fillcolor="white [3201]" strokecolor="black [3200]" strokeweight="1pt">
                <v:path arrowok="t"/>
              </v:rect>
            </w:pict>
          </mc:Fallback>
        </mc:AlternateContent>
      </w:r>
      <w:r w:rsidR="00A74A8D">
        <w:rPr>
          <w:rFonts w:ascii="Times New Roman" w:hAnsi="Times New Roman"/>
          <w:color w:val="000000" w:themeColor="text1"/>
          <w:sz w:val="24"/>
          <w:szCs w:val="24"/>
        </w:rPr>
        <w:tab/>
      </w:r>
      <w:r w:rsidR="00A74A8D">
        <w:rPr>
          <w:rFonts w:ascii="Times New Roman" w:hAnsi="Times New Roman"/>
          <w:color w:val="000000" w:themeColor="text1"/>
          <w:sz w:val="24"/>
          <w:szCs w:val="24"/>
        </w:rPr>
        <w:tab/>
      </w:r>
      <w:r w:rsidR="00A74A8D">
        <w:rPr>
          <w:rFonts w:ascii="Times New Roman" w:hAnsi="Times New Roman"/>
          <w:color w:val="000000" w:themeColor="text1"/>
          <w:sz w:val="24"/>
          <w:szCs w:val="24"/>
        </w:rPr>
        <w:tab/>
      </w:r>
      <w:r w:rsidR="00A74A8D">
        <w:rPr>
          <w:rFonts w:ascii="Times New Roman" w:hAnsi="Times New Roman"/>
          <w:color w:val="000000" w:themeColor="text1"/>
          <w:sz w:val="24"/>
          <w:szCs w:val="24"/>
        </w:rPr>
        <w:tab/>
      </w:r>
      <w:r w:rsidR="00A74A8D">
        <w:rPr>
          <w:rFonts w:ascii="Times New Roman" w:hAnsi="Times New Roman"/>
          <w:color w:val="000000" w:themeColor="text1"/>
          <w:sz w:val="24"/>
          <w:szCs w:val="24"/>
        </w:rPr>
        <w:tab/>
        <w:t xml:space="preserve">  SMA/SMK</w:t>
      </w:r>
      <w:r w:rsidR="005218D7">
        <w:rPr>
          <w:rFonts w:ascii="Times New Roman" w:hAnsi="Times New Roman"/>
          <w:color w:val="000000" w:themeColor="text1"/>
          <w:sz w:val="24"/>
          <w:szCs w:val="24"/>
        </w:rPr>
        <w:tab/>
        <w:t xml:space="preserve">          </w:t>
      </w:r>
      <w:r w:rsidR="00A74A8D">
        <w:rPr>
          <w:rFonts w:ascii="Times New Roman" w:hAnsi="Times New Roman"/>
          <w:color w:val="000000" w:themeColor="text1"/>
          <w:sz w:val="24"/>
          <w:szCs w:val="24"/>
        </w:rPr>
        <w:t xml:space="preserve"> Pascasarjana (S2/S3)</w:t>
      </w:r>
    </w:p>
    <w:p w:rsidR="00DF25F3" w:rsidRDefault="00DF25F3" w:rsidP="0053535E">
      <w:pPr>
        <w:pStyle w:val="ListParagraph"/>
        <w:widowControl w:val="0"/>
        <w:spacing w:line="360" w:lineRule="auto"/>
        <w:rPr>
          <w:rFonts w:ascii="Times New Roman" w:hAnsi="Times New Roman"/>
          <w:color w:val="000000" w:themeColor="text1"/>
          <w:sz w:val="24"/>
          <w:szCs w:val="24"/>
        </w:rPr>
      </w:pPr>
    </w:p>
    <w:p w:rsidR="005218D7" w:rsidRDefault="005218D7" w:rsidP="0053535E">
      <w:pPr>
        <w:pStyle w:val="ListParagraph"/>
        <w:widowControl w:val="0"/>
        <w:spacing w:line="360" w:lineRule="auto"/>
        <w:rPr>
          <w:rFonts w:ascii="Times New Roman" w:hAnsi="Times New Roman"/>
          <w:color w:val="000000" w:themeColor="text1"/>
          <w:sz w:val="24"/>
          <w:szCs w:val="24"/>
        </w:rPr>
      </w:pPr>
    </w:p>
    <w:p w:rsidR="005218D7" w:rsidRDefault="005218D7" w:rsidP="0053535E">
      <w:pPr>
        <w:pStyle w:val="ListParagraph"/>
        <w:widowControl w:val="0"/>
        <w:spacing w:line="360" w:lineRule="auto"/>
        <w:rPr>
          <w:rFonts w:ascii="Times New Roman" w:hAnsi="Times New Roman"/>
          <w:color w:val="000000" w:themeColor="text1"/>
          <w:sz w:val="24"/>
          <w:szCs w:val="24"/>
        </w:rPr>
      </w:pPr>
    </w:p>
    <w:p w:rsidR="005218D7" w:rsidRDefault="005218D7" w:rsidP="0053535E">
      <w:pPr>
        <w:pStyle w:val="ListParagraph"/>
        <w:widowControl w:val="0"/>
        <w:spacing w:line="360" w:lineRule="auto"/>
        <w:rPr>
          <w:rFonts w:ascii="Times New Roman" w:hAnsi="Times New Roman"/>
          <w:color w:val="000000" w:themeColor="text1"/>
          <w:sz w:val="24"/>
          <w:szCs w:val="24"/>
        </w:rPr>
      </w:pPr>
    </w:p>
    <w:p w:rsidR="005218D7" w:rsidRDefault="005218D7" w:rsidP="0053535E">
      <w:pPr>
        <w:pStyle w:val="ListParagraph"/>
        <w:widowControl w:val="0"/>
        <w:spacing w:line="360" w:lineRule="auto"/>
        <w:rPr>
          <w:rFonts w:ascii="Times New Roman" w:hAnsi="Times New Roman"/>
          <w:color w:val="000000" w:themeColor="text1"/>
          <w:sz w:val="24"/>
          <w:szCs w:val="24"/>
        </w:rPr>
      </w:pPr>
    </w:p>
    <w:p w:rsidR="005218D7" w:rsidRDefault="005218D7" w:rsidP="0053535E">
      <w:pPr>
        <w:pStyle w:val="ListParagraph"/>
        <w:widowControl w:val="0"/>
        <w:spacing w:line="360" w:lineRule="auto"/>
        <w:rPr>
          <w:rFonts w:ascii="Times New Roman" w:hAnsi="Times New Roman"/>
          <w:color w:val="000000" w:themeColor="text1"/>
          <w:sz w:val="24"/>
          <w:szCs w:val="24"/>
        </w:rPr>
      </w:pPr>
    </w:p>
    <w:p w:rsidR="005218D7" w:rsidRDefault="005218D7" w:rsidP="0053535E">
      <w:pPr>
        <w:pStyle w:val="ListParagraph"/>
        <w:widowControl w:val="0"/>
        <w:spacing w:line="360" w:lineRule="auto"/>
        <w:rPr>
          <w:rFonts w:ascii="Times New Roman" w:hAnsi="Times New Roman"/>
          <w:color w:val="000000" w:themeColor="text1"/>
          <w:sz w:val="24"/>
          <w:szCs w:val="24"/>
        </w:rPr>
      </w:pPr>
    </w:p>
    <w:p w:rsidR="005218D7" w:rsidRDefault="005218D7" w:rsidP="0053535E">
      <w:pPr>
        <w:pStyle w:val="ListParagraph"/>
        <w:widowControl w:val="0"/>
        <w:spacing w:line="360" w:lineRule="auto"/>
        <w:rPr>
          <w:rFonts w:ascii="Times New Roman" w:hAnsi="Times New Roman"/>
          <w:color w:val="000000" w:themeColor="text1"/>
          <w:sz w:val="24"/>
          <w:szCs w:val="24"/>
        </w:rPr>
      </w:pPr>
    </w:p>
    <w:p w:rsidR="005218D7" w:rsidRDefault="005218D7" w:rsidP="0053535E">
      <w:pPr>
        <w:pStyle w:val="ListParagraph"/>
        <w:widowControl w:val="0"/>
        <w:spacing w:line="360" w:lineRule="auto"/>
        <w:rPr>
          <w:rFonts w:ascii="Times New Roman" w:hAnsi="Times New Roman"/>
          <w:color w:val="000000" w:themeColor="text1"/>
          <w:sz w:val="24"/>
          <w:szCs w:val="24"/>
        </w:rPr>
      </w:pPr>
    </w:p>
    <w:p w:rsidR="005218D7" w:rsidRDefault="005218D7" w:rsidP="0053535E">
      <w:pPr>
        <w:pStyle w:val="ListParagraph"/>
        <w:widowControl w:val="0"/>
        <w:spacing w:line="360" w:lineRule="auto"/>
        <w:rPr>
          <w:rFonts w:ascii="Times New Roman" w:hAnsi="Times New Roman"/>
          <w:color w:val="000000" w:themeColor="text1"/>
          <w:sz w:val="24"/>
          <w:szCs w:val="24"/>
        </w:rPr>
      </w:pPr>
    </w:p>
    <w:p w:rsidR="005218D7" w:rsidRDefault="005218D7" w:rsidP="0053535E">
      <w:pPr>
        <w:pStyle w:val="ListParagraph"/>
        <w:widowControl w:val="0"/>
        <w:spacing w:line="360" w:lineRule="auto"/>
        <w:rPr>
          <w:rFonts w:ascii="Times New Roman" w:hAnsi="Times New Roman"/>
          <w:color w:val="000000" w:themeColor="text1"/>
          <w:sz w:val="24"/>
          <w:szCs w:val="24"/>
        </w:rPr>
      </w:pPr>
    </w:p>
    <w:p w:rsidR="005218D7" w:rsidRPr="0046259C" w:rsidRDefault="005218D7" w:rsidP="0053535E">
      <w:pPr>
        <w:widowControl w:val="0"/>
        <w:spacing w:line="360" w:lineRule="auto"/>
        <w:rPr>
          <w:rFonts w:ascii="Times New Roman" w:hAnsi="Times New Roman"/>
          <w:color w:val="000000" w:themeColor="text1"/>
          <w:sz w:val="24"/>
          <w:szCs w:val="24"/>
        </w:rPr>
      </w:pPr>
    </w:p>
    <w:p w:rsidR="005218D7" w:rsidRDefault="005218D7" w:rsidP="0053535E">
      <w:pPr>
        <w:pStyle w:val="ListParagraph"/>
        <w:widowControl w:val="0"/>
        <w:spacing w:line="360" w:lineRule="auto"/>
        <w:rPr>
          <w:rFonts w:ascii="Times New Roman" w:hAnsi="Times New Roman"/>
          <w:color w:val="000000" w:themeColor="text1"/>
          <w:sz w:val="24"/>
          <w:szCs w:val="24"/>
        </w:rPr>
      </w:pPr>
    </w:p>
    <w:p w:rsidR="00A31FC1" w:rsidRDefault="00A31FC1" w:rsidP="0053535E">
      <w:pPr>
        <w:pStyle w:val="ListParagraph"/>
        <w:widowControl w:val="0"/>
        <w:spacing w:line="360" w:lineRule="auto"/>
        <w:rPr>
          <w:rFonts w:ascii="Times New Roman" w:hAnsi="Times New Roman"/>
          <w:color w:val="000000" w:themeColor="text1"/>
          <w:sz w:val="24"/>
          <w:szCs w:val="24"/>
        </w:rPr>
      </w:pPr>
    </w:p>
    <w:p w:rsidR="00A31FC1" w:rsidRDefault="00A31FC1" w:rsidP="0053535E">
      <w:pPr>
        <w:pStyle w:val="ListParagraph"/>
        <w:widowControl w:val="0"/>
        <w:spacing w:line="360" w:lineRule="auto"/>
        <w:rPr>
          <w:rFonts w:ascii="Times New Roman" w:hAnsi="Times New Roman"/>
          <w:color w:val="000000" w:themeColor="text1"/>
          <w:sz w:val="24"/>
          <w:szCs w:val="24"/>
        </w:rPr>
      </w:pPr>
    </w:p>
    <w:p w:rsidR="00A31FC1" w:rsidRDefault="00A31FC1" w:rsidP="0053535E">
      <w:pPr>
        <w:pStyle w:val="ListParagraph"/>
        <w:widowControl w:val="0"/>
        <w:spacing w:line="360" w:lineRule="auto"/>
        <w:rPr>
          <w:rFonts w:ascii="Times New Roman" w:hAnsi="Times New Roman"/>
          <w:color w:val="000000" w:themeColor="text1"/>
          <w:sz w:val="24"/>
          <w:szCs w:val="24"/>
        </w:rPr>
      </w:pPr>
    </w:p>
    <w:p w:rsidR="00A31FC1" w:rsidRDefault="00A31FC1" w:rsidP="0053535E">
      <w:pPr>
        <w:pStyle w:val="ListParagraph"/>
        <w:widowControl w:val="0"/>
        <w:spacing w:line="360" w:lineRule="auto"/>
        <w:rPr>
          <w:rFonts w:ascii="Times New Roman" w:hAnsi="Times New Roman"/>
          <w:color w:val="000000" w:themeColor="text1"/>
          <w:sz w:val="24"/>
          <w:szCs w:val="24"/>
        </w:rPr>
      </w:pPr>
    </w:p>
    <w:p w:rsidR="00A31FC1" w:rsidRDefault="00A31FC1" w:rsidP="0053535E">
      <w:pPr>
        <w:pStyle w:val="ListParagraph"/>
        <w:widowControl w:val="0"/>
        <w:spacing w:line="360" w:lineRule="auto"/>
        <w:rPr>
          <w:rFonts w:ascii="Times New Roman" w:hAnsi="Times New Roman"/>
          <w:color w:val="000000" w:themeColor="text1"/>
          <w:sz w:val="24"/>
          <w:szCs w:val="24"/>
        </w:rPr>
      </w:pPr>
    </w:p>
    <w:p w:rsidR="00A31FC1" w:rsidRDefault="00A31FC1" w:rsidP="0053535E">
      <w:pPr>
        <w:pStyle w:val="ListParagraph"/>
        <w:widowControl w:val="0"/>
        <w:spacing w:line="360" w:lineRule="auto"/>
        <w:rPr>
          <w:rFonts w:ascii="Times New Roman" w:hAnsi="Times New Roman"/>
          <w:color w:val="000000" w:themeColor="text1"/>
          <w:sz w:val="24"/>
          <w:szCs w:val="24"/>
        </w:rPr>
      </w:pPr>
    </w:p>
    <w:p w:rsidR="00A31FC1" w:rsidRDefault="00A31FC1" w:rsidP="0053535E">
      <w:pPr>
        <w:pStyle w:val="ListParagraph"/>
        <w:widowControl w:val="0"/>
        <w:spacing w:line="360" w:lineRule="auto"/>
        <w:rPr>
          <w:rFonts w:ascii="Times New Roman" w:hAnsi="Times New Roman"/>
          <w:color w:val="000000" w:themeColor="text1"/>
          <w:sz w:val="24"/>
          <w:szCs w:val="24"/>
        </w:rPr>
      </w:pPr>
    </w:p>
    <w:p w:rsidR="00A31FC1" w:rsidRDefault="00A31FC1" w:rsidP="0053535E">
      <w:pPr>
        <w:pStyle w:val="ListParagraph"/>
        <w:widowControl w:val="0"/>
        <w:spacing w:line="360" w:lineRule="auto"/>
        <w:rPr>
          <w:rFonts w:ascii="Times New Roman" w:hAnsi="Times New Roman"/>
          <w:color w:val="000000" w:themeColor="text1"/>
          <w:sz w:val="24"/>
          <w:szCs w:val="24"/>
        </w:rPr>
      </w:pPr>
    </w:p>
    <w:p w:rsidR="00A31FC1" w:rsidRDefault="00A31FC1" w:rsidP="0053535E">
      <w:pPr>
        <w:pStyle w:val="ListParagraph"/>
        <w:widowControl w:val="0"/>
        <w:spacing w:line="360" w:lineRule="auto"/>
        <w:rPr>
          <w:rFonts w:ascii="Times New Roman" w:hAnsi="Times New Roman"/>
          <w:color w:val="000000" w:themeColor="text1"/>
          <w:sz w:val="24"/>
          <w:szCs w:val="24"/>
        </w:rPr>
      </w:pPr>
    </w:p>
    <w:p w:rsidR="00A31FC1" w:rsidRDefault="00A31FC1" w:rsidP="0053535E">
      <w:pPr>
        <w:pStyle w:val="ListParagraph"/>
        <w:widowControl w:val="0"/>
        <w:spacing w:line="360" w:lineRule="auto"/>
        <w:rPr>
          <w:rFonts w:ascii="Times New Roman" w:hAnsi="Times New Roman"/>
          <w:color w:val="000000" w:themeColor="text1"/>
          <w:sz w:val="24"/>
          <w:szCs w:val="24"/>
        </w:rPr>
      </w:pPr>
    </w:p>
    <w:p w:rsidR="005218D7" w:rsidRDefault="005218D7" w:rsidP="0053535E">
      <w:pPr>
        <w:pStyle w:val="ListParagraph"/>
        <w:widowControl w:val="0"/>
        <w:spacing w:line="360" w:lineRule="auto"/>
        <w:rPr>
          <w:rFonts w:ascii="Times New Roman" w:hAnsi="Times New Roman"/>
          <w:color w:val="000000" w:themeColor="text1"/>
          <w:sz w:val="24"/>
          <w:szCs w:val="24"/>
        </w:rPr>
      </w:pPr>
    </w:p>
    <w:p w:rsidR="005218D7" w:rsidRPr="00DF25F3" w:rsidRDefault="005218D7" w:rsidP="0053535E">
      <w:pPr>
        <w:pStyle w:val="ListParagraph"/>
        <w:widowControl w:val="0"/>
        <w:spacing w:line="360" w:lineRule="auto"/>
        <w:rPr>
          <w:rFonts w:ascii="Times New Roman" w:hAnsi="Times New Roman"/>
          <w:color w:val="000000" w:themeColor="text1"/>
          <w:sz w:val="24"/>
          <w:szCs w:val="24"/>
        </w:rPr>
      </w:pPr>
    </w:p>
    <w:p w:rsidR="00B824B2" w:rsidRDefault="00B824B2" w:rsidP="0053535E">
      <w:pPr>
        <w:pStyle w:val="ListParagraph"/>
        <w:widowControl w:val="0"/>
        <w:numPr>
          <w:ilvl w:val="0"/>
          <w:numId w:val="23"/>
        </w:num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Pertanyaan</w:t>
      </w:r>
    </w:p>
    <w:p w:rsidR="0068716F" w:rsidRDefault="0068716F" w:rsidP="0053535E">
      <w:pPr>
        <w:pStyle w:val="ListParagraph"/>
        <w:widowControl w:val="0"/>
        <w:spacing w:line="360" w:lineRule="auto"/>
        <w:rPr>
          <w:rFonts w:ascii="Times New Roman" w:hAnsi="Times New Roman"/>
          <w:b/>
          <w:color w:val="000000" w:themeColor="text1"/>
          <w:sz w:val="24"/>
          <w:szCs w:val="24"/>
        </w:rPr>
      </w:pPr>
    </w:p>
    <w:p w:rsidR="000F0A5F" w:rsidRDefault="005218D7" w:rsidP="0053535E">
      <w:pPr>
        <w:pStyle w:val="ListParagraph"/>
        <w:widowControl w:val="0"/>
        <w:numPr>
          <w:ilvl w:val="0"/>
          <w:numId w:val="25"/>
        </w:num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Kepatuhan Wajib Pajak (</w:t>
      </w:r>
      <w:r w:rsidR="000C3F96">
        <w:rPr>
          <w:rFonts w:ascii="Times New Roman" w:hAnsi="Times New Roman"/>
          <w:b/>
          <w:color w:val="000000" w:themeColor="text1"/>
          <w:sz w:val="24"/>
          <w:szCs w:val="24"/>
        </w:rPr>
        <w:t>Y</w:t>
      </w:r>
      <w:r w:rsidR="000F0A5F" w:rsidRPr="0068716F">
        <w:rPr>
          <w:rFonts w:ascii="Times New Roman" w:hAnsi="Times New Roman"/>
          <w:b/>
          <w:color w:val="000000" w:themeColor="text1"/>
          <w:sz w:val="24"/>
          <w:szCs w:val="24"/>
        </w:rPr>
        <w:t>)</w:t>
      </w:r>
    </w:p>
    <w:tbl>
      <w:tblPr>
        <w:tblStyle w:val="TableGrid"/>
        <w:tblpPr w:leftFromText="180" w:rightFromText="180" w:vertAnchor="text" w:horzAnchor="margin" w:tblpXSpec="right" w:tblpY="197"/>
        <w:tblW w:w="7225" w:type="dxa"/>
        <w:tblLook w:val="04A0" w:firstRow="1" w:lastRow="0" w:firstColumn="1" w:lastColumn="0" w:noHBand="0" w:noVBand="1"/>
      </w:tblPr>
      <w:tblGrid>
        <w:gridCol w:w="616"/>
        <w:gridCol w:w="3740"/>
        <w:gridCol w:w="565"/>
        <w:gridCol w:w="565"/>
        <w:gridCol w:w="565"/>
        <w:gridCol w:w="566"/>
        <w:gridCol w:w="608"/>
      </w:tblGrid>
      <w:tr w:rsidR="0068716F" w:rsidRPr="0068716F" w:rsidTr="0068716F">
        <w:tc>
          <w:tcPr>
            <w:tcW w:w="616" w:type="dxa"/>
            <w:vAlign w:val="center"/>
          </w:tcPr>
          <w:p w:rsidR="0068716F" w:rsidRPr="0068716F" w:rsidRDefault="0068716F" w:rsidP="0053535E">
            <w:pPr>
              <w:pStyle w:val="ListParagraph"/>
              <w:widowControl w:val="0"/>
              <w:ind w:left="0"/>
              <w:jc w:val="center"/>
              <w:rPr>
                <w:rFonts w:ascii="Times New Roman" w:hAnsi="Times New Roman"/>
                <w:b/>
                <w:color w:val="000000" w:themeColor="text1"/>
                <w:szCs w:val="24"/>
              </w:rPr>
            </w:pPr>
            <w:r w:rsidRPr="0068716F">
              <w:rPr>
                <w:rFonts w:ascii="Times New Roman" w:hAnsi="Times New Roman"/>
                <w:b/>
                <w:color w:val="000000" w:themeColor="text1"/>
                <w:szCs w:val="24"/>
              </w:rPr>
              <w:t>No.</w:t>
            </w:r>
          </w:p>
        </w:tc>
        <w:tc>
          <w:tcPr>
            <w:tcW w:w="3774" w:type="dxa"/>
            <w:vAlign w:val="center"/>
          </w:tcPr>
          <w:p w:rsidR="0068716F" w:rsidRPr="0068716F" w:rsidRDefault="0068716F" w:rsidP="0053535E">
            <w:pPr>
              <w:pStyle w:val="ListParagraph"/>
              <w:widowControl w:val="0"/>
              <w:ind w:left="0"/>
              <w:jc w:val="center"/>
              <w:rPr>
                <w:rFonts w:ascii="Times New Roman" w:hAnsi="Times New Roman"/>
                <w:b/>
                <w:color w:val="000000" w:themeColor="text1"/>
                <w:szCs w:val="24"/>
              </w:rPr>
            </w:pPr>
            <w:r w:rsidRPr="0068716F">
              <w:rPr>
                <w:rFonts w:ascii="Times New Roman" w:hAnsi="Times New Roman"/>
                <w:b/>
                <w:color w:val="000000" w:themeColor="text1"/>
                <w:szCs w:val="24"/>
              </w:rPr>
              <w:t>Pertanyaan</w:t>
            </w:r>
          </w:p>
        </w:tc>
        <w:tc>
          <w:tcPr>
            <w:tcW w:w="567" w:type="dxa"/>
            <w:vAlign w:val="center"/>
          </w:tcPr>
          <w:p w:rsidR="000C3F96" w:rsidRDefault="000C3F96"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SS</w:t>
            </w:r>
          </w:p>
          <w:p w:rsidR="0068716F" w:rsidRPr="0068716F" w:rsidRDefault="000C3F96"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(5)</w:t>
            </w:r>
          </w:p>
        </w:tc>
        <w:tc>
          <w:tcPr>
            <w:tcW w:w="567" w:type="dxa"/>
            <w:vAlign w:val="center"/>
          </w:tcPr>
          <w:p w:rsidR="0068716F" w:rsidRDefault="000C3F96"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S</w:t>
            </w:r>
          </w:p>
          <w:p w:rsidR="000C3F96" w:rsidRPr="0068716F" w:rsidRDefault="000C3F96"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(4)</w:t>
            </w:r>
          </w:p>
        </w:tc>
        <w:tc>
          <w:tcPr>
            <w:tcW w:w="567" w:type="dxa"/>
            <w:vAlign w:val="center"/>
          </w:tcPr>
          <w:p w:rsidR="0068716F" w:rsidRDefault="0099484B"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N</w:t>
            </w:r>
          </w:p>
          <w:p w:rsidR="000C3F96" w:rsidRPr="0068716F" w:rsidRDefault="000C3F96"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(3)</w:t>
            </w:r>
          </w:p>
        </w:tc>
        <w:tc>
          <w:tcPr>
            <w:tcW w:w="567" w:type="dxa"/>
            <w:vAlign w:val="center"/>
          </w:tcPr>
          <w:p w:rsidR="0068716F" w:rsidRDefault="0099484B"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T</w:t>
            </w:r>
            <w:r w:rsidR="000C3F96">
              <w:rPr>
                <w:rFonts w:ascii="Times New Roman" w:hAnsi="Times New Roman"/>
                <w:b/>
                <w:color w:val="000000" w:themeColor="text1"/>
                <w:szCs w:val="24"/>
              </w:rPr>
              <w:t>S</w:t>
            </w:r>
          </w:p>
          <w:p w:rsidR="000C3F96" w:rsidRPr="0068716F" w:rsidRDefault="000C3F96"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w:t>
            </w:r>
            <w:r w:rsidR="00DC5573">
              <w:rPr>
                <w:rFonts w:ascii="Times New Roman" w:hAnsi="Times New Roman"/>
                <w:b/>
                <w:color w:val="000000" w:themeColor="text1"/>
                <w:szCs w:val="24"/>
              </w:rPr>
              <w:t>2</w:t>
            </w:r>
            <w:r>
              <w:rPr>
                <w:rFonts w:ascii="Times New Roman" w:hAnsi="Times New Roman"/>
                <w:b/>
                <w:color w:val="000000" w:themeColor="text1"/>
                <w:szCs w:val="24"/>
              </w:rPr>
              <w:t>)</w:t>
            </w:r>
          </w:p>
        </w:tc>
        <w:tc>
          <w:tcPr>
            <w:tcW w:w="567" w:type="dxa"/>
            <w:vAlign w:val="center"/>
          </w:tcPr>
          <w:p w:rsidR="0068716F" w:rsidRDefault="0099484B"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S</w:t>
            </w:r>
            <w:r w:rsidR="000C3F96">
              <w:rPr>
                <w:rFonts w:ascii="Times New Roman" w:hAnsi="Times New Roman"/>
                <w:b/>
                <w:color w:val="000000" w:themeColor="text1"/>
                <w:szCs w:val="24"/>
              </w:rPr>
              <w:t>TS</w:t>
            </w:r>
          </w:p>
          <w:p w:rsidR="000C3F96" w:rsidRPr="0068716F" w:rsidRDefault="000C3F96"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(1)</w:t>
            </w:r>
          </w:p>
        </w:tc>
      </w:tr>
      <w:tr w:rsidR="0068716F" w:rsidRPr="0068716F" w:rsidTr="0068716F">
        <w:tc>
          <w:tcPr>
            <w:tcW w:w="616" w:type="dxa"/>
            <w:vAlign w:val="center"/>
          </w:tcPr>
          <w:p w:rsidR="0068716F" w:rsidRPr="0068716F" w:rsidRDefault="0068716F" w:rsidP="0053535E">
            <w:pPr>
              <w:pStyle w:val="ListParagraph"/>
              <w:widowControl w:val="0"/>
              <w:ind w:left="0"/>
              <w:jc w:val="center"/>
              <w:rPr>
                <w:rFonts w:ascii="Times New Roman" w:hAnsi="Times New Roman"/>
                <w:color w:val="000000" w:themeColor="text1"/>
                <w:szCs w:val="24"/>
              </w:rPr>
            </w:pPr>
            <w:r w:rsidRPr="0068716F">
              <w:rPr>
                <w:rFonts w:ascii="Times New Roman" w:hAnsi="Times New Roman"/>
                <w:color w:val="000000" w:themeColor="text1"/>
                <w:szCs w:val="24"/>
              </w:rPr>
              <w:t>1.</w:t>
            </w:r>
          </w:p>
        </w:tc>
        <w:tc>
          <w:tcPr>
            <w:tcW w:w="3774" w:type="dxa"/>
            <w:vAlign w:val="center"/>
          </w:tcPr>
          <w:p w:rsidR="0068716F" w:rsidRPr="0068716F" w:rsidRDefault="0068716F" w:rsidP="0053535E">
            <w:pPr>
              <w:pStyle w:val="ListParagraph"/>
              <w:widowControl w:val="0"/>
              <w:ind w:left="0"/>
              <w:jc w:val="both"/>
              <w:rPr>
                <w:rFonts w:ascii="Times New Roman" w:hAnsi="Times New Roman"/>
                <w:color w:val="000000" w:themeColor="text1"/>
                <w:szCs w:val="24"/>
              </w:rPr>
            </w:pPr>
            <w:r w:rsidRPr="0068716F">
              <w:rPr>
                <w:rFonts w:ascii="Times New Roman" w:hAnsi="Times New Roman"/>
                <w:color w:val="000000" w:themeColor="text1"/>
                <w:szCs w:val="24"/>
              </w:rPr>
              <w:t>Saya selalu membayar Pajak Bumi dan Bangunan Perdesaan dan Perkotaan (PBB-P2) tepat waktu</w:t>
            </w:r>
          </w:p>
        </w:tc>
        <w:tc>
          <w:tcPr>
            <w:tcW w:w="567" w:type="dxa"/>
          </w:tcPr>
          <w:p w:rsidR="0068716F" w:rsidRPr="0068716F" w:rsidRDefault="0068716F" w:rsidP="0053535E">
            <w:pPr>
              <w:pStyle w:val="ListParagraph"/>
              <w:widowControl w:val="0"/>
              <w:ind w:left="0"/>
              <w:rPr>
                <w:rFonts w:ascii="Times New Roman" w:hAnsi="Times New Roman"/>
                <w:color w:val="000000" w:themeColor="text1"/>
                <w:szCs w:val="24"/>
              </w:rPr>
            </w:pPr>
          </w:p>
        </w:tc>
        <w:tc>
          <w:tcPr>
            <w:tcW w:w="567" w:type="dxa"/>
          </w:tcPr>
          <w:p w:rsidR="0068716F" w:rsidRPr="0068716F" w:rsidRDefault="0068716F" w:rsidP="0053535E">
            <w:pPr>
              <w:pStyle w:val="ListParagraph"/>
              <w:widowControl w:val="0"/>
              <w:ind w:left="0"/>
              <w:rPr>
                <w:rFonts w:ascii="Times New Roman" w:hAnsi="Times New Roman"/>
                <w:color w:val="000000" w:themeColor="text1"/>
                <w:szCs w:val="24"/>
              </w:rPr>
            </w:pPr>
          </w:p>
        </w:tc>
        <w:tc>
          <w:tcPr>
            <w:tcW w:w="567" w:type="dxa"/>
          </w:tcPr>
          <w:p w:rsidR="0068716F" w:rsidRPr="0068716F" w:rsidRDefault="0068716F" w:rsidP="0053535E">
            <w:pPr>
              <w:pStyle w:val="ListParagraph"/>
              <w:widowControl w:val="0"/>
              <w:ind w:left="0"/>
              <w:rPr>
                <w:rFonts w:ascii="Times New Roman" w:hAnsi="Times New Roman"/>
                <w:color w:val="000000" w:themeColor="text1"/>
                <w:szCs w:val="24"/>
              </w:rPr>
            </w:pPr>
          </w:p>
        </w:tc>
        <w:tc>
          <w:tcPr>
            <w:tcW w:w="567" w:type="dxa"/>
          </w:tcPr>
          <w:p w:rsidR="0068716F" w:rsidRPr="0068716F" w:rsidRDefault="0068716F" w:rsidP="0053535E">
            <w:pPr>
              <w:pStyle w:val="ListParagraph"/>
              <w:widowControl w:val="0"/>
              <w:ind w:left="0"/>
              <w:rPr>
                <w:rFonts w:ascii="Times New Roman" w:hAnsi="Times New Roman"/>
                <w:color w:val="000000" w:themeColor="text1"/>
                <w:szCs w:val="24"/>
              </w:rPr>
            </w:pPr>
          </w:p>
        </w:tc>
        <w:tc>
          <w:tcPr>
            <w:tcW w:w="567" w:type="dxa"/>
          </w:tcPr>
          <w:p w:rsidR="0068716F" w:rsidRPr="0068716F" w:rsidRDefault="0068716F" w:rsidP="0053535E">
            <w:pPr>
              <w:pStyle w:val="ListParagraph"/>
              <w:widowControl w:val="0"/>
              <w:ind w:left="0"/>
              <w:rPr>
                <w:rFonts w:ascii="Times New Roman" w:hAnsi="Times New Roman"/>
                <w:color w:val="000000" w:themeColor="text1"/>
                <w:szCs w:val="24"/>
              </w:rPr>
            </w:pPr>
          </w:p>
        </w:tc>
      </w:tr>
      <w:tr w:rsidR="0068716F" w:rsidRPr="0068716F" w:rsidTr="0068716F">
        <w:tc>
          <w:tcPr>
            <w:tcW w:w="616" w:type="dxa"/>
            <w:vAlign w:val="center"/>
          </w:tcPr>
          <w:p w:rsidR="0068716F" w:rsidRPr="0068716F" w:rsidRDefault="0068716F" w:rsidP="0053535E">
            <w:pPr>
              <w:pStyle w:val="ListParagraph"/>
              <w:widowControl w:val="0"/>
              <w:ind w:left="0"/>
              <w:jc w:val="center"/>
              <w:rPr>
                <w:rFonts w:ascii="Times New Roman" w:hAnsi="Times New Roman"/>
                <w:color w:val="000000" w:themeColor="text1"/>
                <w:szCs w:val="24"/>
              </w:rPr>
            </w:pPr>
            <w:r w:rsidRPr="0068716F">
              <w:rPr>
                <w:rFonts w:ascii="Times New Roman" w:hAnsi="Times New Roman"/>
                <w:color w:val="000000" w:themeColor="text1"/>
                <w:szCs w:val="24"/>
              </w:rPr>
              <w:t>2.</w:t>
            </w:r>
          </w:p>
        </w:tc>
        <w:tc>
          <w:tcPr>
            <w:tcW w:w="3774" w:type="dxa"/>
            <w:vAlign w:val="center"/>
          </w:tcPr>
          <w:p w:rsidR="0068716F" w:rsidRPr="0068716F" w:rsidRDefault="0068716F" w:rsidP="0053535E">
            <w:pPr>
              <w:pStyle w:val="ListParagraph"/>
              <w:widowControl w:val="0"/>
              <w:ind w:left="0"/>
              <w:jc w:val="both"/>
              <w:rPr>
                <w:rFonts w:ascii="Times New Roman" w:hAnsi="Times New Roman"/>
                <w:color w:val="000000" w:themeColor="text1"/>
                <w:szCs w:val="24"/>
              </w:rPr>
            </w:pPr>
            <w:r>
              <w:rPr>
                <w:rFonts w:ascii="Times New Roman" w:hAnsi="Times New Roman"/>
                <w:color w:val="000000" w:themeColor="text1"/>
                <w:szCs w:val="24"/>
              </w:rPr>
              <w:t>Saya</w:t>
            </w:r>
            <w:r w:rsidR="005518C9">
              <w:rPr>
                <w:rFonts w:ascii="Times New Roman" w:hAnsi="Times New Roman"/>
                <w:color w:val="000000" w:themeColor="text1"/>
                <w:szCs w:val="24"/>
              </w:rPr>
              <w:t xml:space="preserve"> </w:t>
            </w:r>
            <w:r>
              <w:rPr>
                <w:rFonts w:ascii="Times New Roman" w:hAnsi="Times New Roman"/>
                <w:color w:val="000000" w:themeColor="text1"/>
                <w:szCs w:val="24"/>
              </w:rPr>
              <w:t xml:space="preserve">membayar Pajak Bumi dan Bangunan Perdesaan dan Perkotaan (PBB-P2) </w:t>
            </w:r>
            <w:r w:rsidR="00DC5573">
              <w:rPr>
                <w:rFonts w:ascii="Times New Roman" w:hAnsi="Times New Roman"/>
                <w:color w:val="000000" w:themeColor="text1"/>
                <w:szCs w:val="24"/>
              </w:rPr>
              <w:t xml:space="preserve">nominal pembayaran telah </w:t>
            </w:r>
            <w:r>
              <w:rPr>
                <w:rFonts w:ascii="Times New Roman" w:hAnsi="Times New Roman"/>
                <w:color w:val="000000" w:themeColor="text1"/>
                <w:szCs w:val="24"/>
              </w:rPr>
              <w:t>sesuai dengan j</w:t>
            </w:r>
            <w:r w:rsidR="005518C9">
              <w:rPr>
                <w:rFonts w:ascii="Times New Roman" w:hAnsi="Times New Roman"/>
                <w:color w:val="000000" w:themeColor="text1"/>
                <w:szCs w:val="24"/>
              </w:rPr>
              <w:t>umlah yang tertera pada SPPT-P2</w:t>
            </w:r>
          </w:p>
        </w:tc>
        <w:tc>
          <w:tcPr>
            <w:tcW w:w="567" w:type="dxa"/>
          </w:tcPr>
          <w:p w:rsidR="0068716F" w:rsidRPr="0068716F" w:rsidRDefault="0068716F" w:rsidP="0053535E">
            <w:pPr>
              <w:pStyle w:val="ListParagraph"/>
              <w:widowControl w:val="0"/>
              <w:ind w:left="0"/>
              <w:rPr>
                <w:rFonts w:ascii="Times New Roman" w:hAnsi="Times New Roman"/>
                <w:color w:val="000000" w:themeColor="text1"/>
                <w:szCs w:val="24"/>
              </w:rPr>
            </w:pPr>
          </w:p>
        </w:tc>
        <w:tc>
          <w:tcPr>
            <w:tcW w:w="567" w:type="dxa"/>
          </w:tcPr>
          <w:p w:rsidR="0068716F" w:rsidRPr="0068716F" w:rsidRDefault="0068716F" w:rsidP="0053535E">
            <w:pPr>
              <w:pStyle w:val="ListParagraph"/>
              <w:widowControl w:val="0"/>
              <w:ind w:left="0"/>
              <w:rPr>
                <w:rFonts w:ascii="Times New Roman" w:hAnsi="Times New Roman"/>
                <w:color w:val="000000" w:themeColor="text1"/>
                <w:szCs w:val="24"/>
              </w:rPr>
            </w:pPr>
          </w:p>
        </w:tc>
        <w:tc>
          <w:tcPr>
            <w:tcW w:w="567" w:type="dxa"/>
          </w:tcPr>
          <w:p w:rsidR="0068716F" w:rsidRPr="0068716F" w:rsidRDefault="0068716F" w:rsidP="0053535E">
            <w:pPr>
              <w:pStyle w:val="ListParagraph"/>
              <w:widowControl w:val="0"/>
              <w:ind w:left="0"/>
              <w:rPr>
                <w:rFonts w:ascii="Times New Roman" w:hAnsi="Times New Roman"/>
                <w:color w:val="000000" w:themeColor="text1"/>
                <w:szCs w:val="24"/>
              </w:rPr>
            </w:pPr>
          </w:p>
        </w:tc>
        <w:tc>
          <w:tcPr>
            <w:tcW w:w="567" w:type="dxa"/>
          </w:tcPr>
          <w:p w:rsidR="0068716F" w:rsidRPr="0068716F" w:rsidRDefault="0068716F" w:rsidP="0053535E">
            <w:pPr>
              <w:pStyle w:val="ListParagraph"/>
              <w:widowControl w:val="0"/>
              <w:ind w:left="0"/>
              <w:rPr>
                <w:rFonts w:ascii="Times New Roman" w:hAnsi="Times New Roman"/>
                <w:color w:val="000000" w:themeColor="text1"/>
                <w:szCs w:val="24"/>
              </w:rPr>
            </w:pPr>
          </w:p>
        </w:tc>
        <w:tc>
          <w:tcPr>
            <w:tcW w:w="567" w:type="dxa"/>
          </w:tcPr>
          <w:p w:rsidR="0068716F" w:rsidRPr="0068716F" w:rsidRDefault="0068716F" w:rsidP="0053535E">
            <w:pPr>
              <w:pStyle w:val="ListParagraph"/>
              <w:widowControl w:val="0"/>
              <w:ind w:left="0"/>
              <w:rPr>
                <w:rFonts w:ascii="Times New Roman" w:hAnsi="Times New Roman"/>
                <w:color w:val="000000" w:themeColor="text1"/>
                <w:szCs w:val="24"/>
              </w:rPr>
            </w:pPr>
          </w:p>
        </w:tc>
      </w:tr>
      <w:tr w:rsidR="0068716F" w:rsidRPr="0068716F" w:rsidTr="0068716F">
        <w:tc>
          <w:tcPr>
            <w:tcW w:w="616" w:type="dxa"/>
            <w:vAlign w:val="center"/>
          </w:tcPr>
          <w:p w:rsidR="0068716F" w:rsidRPr="0068716F" w:rsidRDefault="0068716F" w:rsidP="0053535E">
            <w:pPr>
              <w:pStyle w:val="ListParagraph"/>
              <w:widowControl w:val="0"/>
              <w:ind w:left="0"/>
              <w:jc w:val="center"/>
              <w:rPr>
                <w:rFonts w:ascii="Times New Roman" w:hAnsi="Times New Roman"/>
                <w:color w:val="000000" w:themeColor="text1"/>
                <w:szCs w:val="24"/>
              </w:rPr>
            </w:pPr>
            <w:r w:rsidRPr="0068716F">
              <w:rPr>
                <w:rFonts w:ascii="Times New Roman" w:hAnsi="Times New Roman"/>
                <w:color w:val="000000" w:themeColor="text1"/>
                <w:szCs w:val="24"/>
              </w:rPr>
              <w:t>3.</w:t>
            </w:r>
          </w:p>
        </w:tc>
        <w:tc>
          <w:tcPr>
            <w:tcW w:w="3774" w:type="dxa"/>
            <w:vAlign w:val="center"/>
          </w:tcPr>
          <w:p w:rsidR="0068716F" w:rsidRPr="0068716F" w:rsidRDefault="0068716F" w:rsidP="0053535E">
            <w:pPr>
              <w:pStyle w:val="ListParagraph"/>
              <w:widowControl w:val="0"/>
              <w:ind w:left="0"/>
              <w:jc w:val="both"/>
              <w:rPr>
                <w:rFonts w:ascii="Times New Roman" w:hAnsi="Times New Roman"/>
                <w:color w:val="000000" w:themeColor="text1"/>
                <w:szCs w:val="24"/>
              </w:rPr>
            </w:pPr>
            <w:r>
              <w:rPr>
                <w:rFonts w:ascii="Times New Roman" w:hAnsi="Times New Roman"/>
                <w:color w:val="000000" w:themeColor="text1"/>
                <w:szCs w:val="24"/>
              </w:rPr>
              <w:t>Saya tidak memiliki tunggakan pembayaran atas Pajak bumi dan Bangunan Perdesaan dan Perkotaan (PBB-P2)</w:t>
            </w:r>
          </w:p>
        </w:tc>
        <w:tc>
          <w:tcPr>
            <w:tcW w:w="567" w:type="dxa"/>
          </w:tcPr>
          <w:p w:rsidR="0068716F" w:rsidRPr="0068716F" w:rsidRDefault="0068716F" w:rsidP="0053535E">
            <w:pPr>
              <w:pStyle w:val="ListParagraph"/>
              <w:widowControl w:val="0"/>
              <w:ind w:left="0"/>
              <w:rPr>
                <w:rFonts w:ascii="Times New Roman" w:hAnsi="Times New Roman"/>
                <w:color w:val="000000" w:themeColor="text1"/>
                <w:szCs w:val="24"/>
              </w:rPr>
            </w:pPr>
          </w:p>
        </w:tc>
        <w:tc>
          <w:tcPr>
            <w:tcW w:w="567" w:type="dxa"/>
          </w:tcPr>
          <w:p w:rsidR="0068716F" w:rsidRPr="0068716F" w:rsidRDefault="0068716F" w:rsidP="0053535E">
            <w:pPr>
              <w:pStyle w:val="ListParagraph"/>
              <w:widowControl w:val="0"/>
              <w:ind w:left="0"/>
              <w:rPr>
                <w:rFonts w:ascii="Times New Roman" w:hAnsi="Times New Roman"/>
                <w:color w:val="000000" w:themeColor="text1"/>
                <w:szCs w:val="24"/>
              </w:rPr>
            </w:pPr>
          </w:p>
        </w:tc>
        <w:tc>
          <w:tcPr>
            <w:tcW w:w="567" w:type="dxa"/>
          </w:tcPr>
          <w:p w:rsidR="0068716F" w:rsidRPr="0068716F" w:rsidRDefault="0068716F" w:rsidP="0053535E">
            <w:pPr>
              <w:pStyle w:val="ListParagraph"/>
              <w:widowControl w:val="0"/>
              <w:ind w:left="0"/>
              <w:rPr>
                <w:rFonts w:ascii="Times New Roman" w:hAnsi="Times New Roman"/>
                <w:color w:val="000000" w:themeColor="text1"/>
                <w:szCs w:val="24"/>
              </w:rPr>
            </w:pPr>
          </w:p>
        </w:tc>
        <w:tc>
          <w:tcPr>
            <w:tcW w:w="567" w:type="dxa"/>
          </w:tcPr>
          <w:p w:rsidR="0068716F" w:rsidRPr="0068716F" w:rsidRDefault="0068716F" w:rsidP="0053535E">
            <w:pPr>
              <w:pStyle w:val="ListParagraph"/>
              <w:widowControl w:val="0"/>
              <w:ind w:left="0"/>
              <w:rPr>
                <w:rFonts w:ascii="Times New Roman" w:hAnsi="Times New Roman"/>
                <w:color w:val="000000" w:themeColor="text1"/>
                <w:szCs w:val="24"/>
              </w:rPr>
            </w:pPr>
          </w:p>
        </w:tc>
        <w:tc>
          <w:tcPr>
            <w:tcW w:w="567" w:type="dxa"/>
          </w:tcPr>
          <w:p w:rsidR="0068716F" w:rsidRPr="0068716F" w:rsidRDefault="0068716F" w:rsidP="0053535E">
            <w:pPr>
              <w:pStyle w:val="ListParagraph"/>
              <w:widowControl w:val="0"/>
              <w:ind w:left="0"/>
              <w:rPr>
                <w:rFonts w:ascii="Times New Roman" w:hAnsi="Times New Roman"/>
                <w:color w:val="000000" w:themeColor="text1"/>
                <w:szCs w:val="24"/>
              </w:rPr>
            </w:pPr>
          </w:p>
        </w:tc>
      </w:tr>
      <w:tr w:rsidR="0068716F" w:rsidRPr="0068716F" w:rsidTr="0068716F">
        <w:tc>
          <w:tcPr>
            <w:tcW w:w="616" w:type="dxa"/>
            <w:vAlign w:val="center"/>
          </w:tcPr>
          <w:p w:rsidR="0068716F" w:rsidRPr="0068716F" w:rsidRDefault="0068716F" w:rsidP="0053535E">
            <w:pPr>
              <w:pStyle w:val="ListParagraph"/>
              <w:widowControl w:val="0"/>
              <w:ind w:left="0"/>
              <w:jc w:val="center"/>
              <w:rPr>
                <w:rFonts w:ascii="Times New Roman" w:hAnsi="Times New Roman"/>
                <w:color w:val="000000" w:themeColor="text1"/>
                <w:szCs w:val="24"/>
              </w:rPr>
            </w:pPr>
            <w:r w:rsidRPr="0068716F">
              <w:rPr>
                <w:rFonts w:ascii="Times New Roman" w:hAnsi="Times New Roman"/>
                <w:color w:val="000000" w:themeColor="text1"/>
                <w:szCs w:val="24"/>
              </w:rPr>
              <w:t>4.</w:t>
            </w:r>
          </w:p>
        </w:tc>
        <w:tc>
          <w:tcPr>
            <w:tcW w:w="3774" w:type="dxa"/>
            <w:vAlign w:val="center"/>
          </w:tcPr>
          <w:p w:rsidR="0068716F" w:rsidRPr="0068716F" w:rsidRDefault="0068716F" w:rsidP="0053535E">
            <w:pPr>
              <w:pStyle w:val="ListParagraph"/>
              <w:widowControl w:val="0"/>
              <w:ind w:left="0"/>
              <w:jc w:val="both"/>
              <w:rPr>
                <w:rFonts w:ascii="Times New Roman" w:hAnsi="Times New Roman"/>
                <w:color w:val="000000" w:themeColor="text1"/>
                <w:szCs w:val="24"/>
              </w:rPr>
            </w:pPr>
            <w:r>
              <w:rPr>
                <w:rFonts w:ascii="Times New Roman" w:hAnsi="Times New Roman"/>
                <w:color w:val="000000" w:themeColor="text1"/>
                <w:szCs w:val="24"/>
              </w:rPr>
              <w:t xml:space="preserve">Saya </w:t>
            </w:r>
            <w:r w:rsidR="005518C9">
              <w:rPr>
                <w:rFonts w:ascii="Times New Roman" w:hAnsi="Times New Roman"/>
                <w:color w:val="000000" w:themeColor="text1"/>
                <w:szCs w:val="24"/>
              </w:rPr>
              <w:t xml:space="preserve">melaporkan informasi (tanah/bangunan) yang </w:t>
            </w:r>
            <w:r>
              <w:rPr>
                <w:rFonts w:ascii="Times New Roman" w:hAnsi="Times New Roman"/>
                <w:color w:val="000000" w:themeColor="text1"/>
                <w:szCs w:val="24"/>
              </w:rPr>
              <w:t xml:space="preserve"> </w:t>
            </w:r>
            <w:r w:rsidR="005518C9">
              <w:rPr>
                <w:rFonts w:ascii="Times New Roman" w:hAnsi="Times New Roman"/>
                <w:color w:val="000000" w:themeColor="text1"/>
                <w:szCs w:val="24"/>
              </w:rPr>
              <w:t>saya miliki dengan benar ke pemerintah daerah</w:t>
            </w:r>
          </w:p>
        </w:tc>
        <w:tc>
          <w:tcPr>
            <w:tcW w:w="567" w:type="dxa"/>
          </w:tcPr>
          <w:p w:rsidR="0068716F" w:rsidRPr="0068716F" w:rsidRDefault="0068716F" w:rsidP="0053535E">
            <w:pPr>
              <w:pStyle w:val="ListParagraph"/>
              <w:widowControl w:val="0"/>
              <w:ind w:left="0"/>
              <w:rPr>
                <w:rFonts w:ascii="Times New Roman" w:hAnsi="Times New Roman"/>
                <w:color w:val="000000" w:themeColor="text1"/>
                <w:szCs w:val="24"/>
              </w:rPr>
            </w:pPr>
          </w:p>
        </w:tc>
        <w:tc>
          <w:tcPr>
            <w:tcW w:w="567" w:type="dxa"/>
          </w:tcPr>
          <w:p w:rsidR="0068716F" w:rsidRPr="0068716F" w:rsidRDefault="0068716F" w:rsidP="0053535E">
            <w:pPr>
              <w:pStyle w:val="ListParagraph"/>
              <w:widowControl w:val="0"/>
              <w:ind w:left="0"/>
              <w:rPr>
                <w:rFonts w:ascii="Times New Roman" w:hAnsi="Times New Roman"/>
                <w:color w:val="000000" w:themeColor="text1"/>
                <w:szCs w:val="24"/>
              </w:rPr>
            </w:pPr>
          </w:p>
        </w:tc>
        <w:tc>
          <w:tcPr>
            <w:tcW w:w="567" w:type="dxa"/>
          </w:tcPr>
          <w:p w:rsidR="0068716F" w:rsidRPr="0068716F" w:rsidRDefault="0068716F" w:rsidP="0053535E">
            <w:pPr>
              <w:pStyle w:val="ListParagraph"/>
              <w:widowControl w:val="0"/>
              <w:ind w:left="0"/>
              <w:rPr>
                <w:rFonts w:ascii="Times New Roman" w:hAnsi="Times New Roman"/>
                <w:color w:val="000000" w:themeColor="text1"/>
                <w:szCs w:val="24"/>
              </w:rPr>
            </w:pPr>
          </w:p>
        </w:tc>
        <w:tc>
          <w:tcPr>
            <w:tcW w:w="567" w:type="dxa"/>
          </w:tcPr>
          <w:p w:rsidR="0068716F" w:rsidRPr="0068716F" w:rsidRDefault="0068716F" w:rsidP="0053535E">
            <w:pPr>
              <w:pStyle w:val="ListParagraph"/>
              <w:widowControl w:val="0"/>
              <w:ind w:left="0"/>
              <w:rPr>
                <w:rFonts w:ascii="Times New Roman" w:hAnsi="Times New Roman"/>
                <w:color w:val="000000" w:themeColor="text1"/>
                <w:szCs w:val="24"/>
              </w:rPr>
            </w:pPr>
          </w:p>
        </w:tc>
        <w:tc>
          <w:tcPr>
            <w:tcW w:w="567" w:type="dxa"/>
          </w:tcPr>
          <w:p w:rsidR="0068716F" w:rsidRPr="0068716F" w:rsidRDefault="0068716F" w:rsidP="0053535E">
            <w:pPr>
              <w:pStyle w:val="ListParagraph"/>
              <w:widowControl w:val="0"/>
              <w:ind w:left="0"/>
              <w:rPr>
                <w:rFonts w:ascii="Times New Roman" w:hAnsi="Times New Roman"/>
                <w:color w:val="000000" w:themeColor="text1"/>
                <w:szCs w:val="24"/>
              </w:rPr>
            </w:pPr>
          </w:p>
        </w:tc>
      </w:tr>
    </w:tbl>
    <w:p w:rsidR="000F0A5F" w:rsidRDefault="000F0A5F" w:rsidP="0053535E">
      <w:pPr>
        <w:widowControl w:val="0"/>
        <w:spacing w:line="360" w:lineRule="auto"/>
        <w:rPr>
          <w:rFonts w:ascii="Times New Roman" w:hAnsi="Times New Roman"/>
          <w:b/>
          <w:color w:val="000000" w:themeColor="text1"/>
          <w:sz w:val="24"/>
          <w:szCs w:val="24"/>
        </w:rPr>
      </w:pPr>
    </w:p>
    <w:p w:rsidR="0068716F" w:rsidRDefault="0068716F" w:rsidP="0053535E">
      <w:pPr>
        <w:widowControl w:val="0"/>
        <w:spacing w:line="360" w:lineRule="auto"/>
        <w:rPr>
          <w:rFonts w:ascii="Times New Roman" w:hAnsi="Times New Roman"/>
          <w:b/>
          <w:color w:val="000000" w:themeColor="text1"/>
          <w:sz w:val="24"/>
          <w:szCs w:val="24"/>
        </w:rPr>
      </w:pPr>
    </w:p>
    <w:p w:rsidR="0068716F" w:rsidRDefault="0068716F" w:rsidP="0053535E">
      <w:pPr>
        <w:widowControl w:val="0"/>
        <w:spacing w:line="360" w:lineRule="auto"/>
        <w:rPr>
          <w:rFonts w:ascii="Times New Roman" w:hAnsi="Times New Roman"/>
          <w:b/>
          <w:color w:val="000000" w:themeColor="text1"/>
          <w:sz w:val="24"/>
          <w:szCs w:val="24"/>
        </w:rPr>
      </w:pPr>
    </w:p>
    <w:p w:rsidR="0068716F" w:rsidRDefault="0068716F" w:rsidP="0053535E">
      <w:pPr>
        <w:widowControl w:val="0"/>
        <w:spacing w:line="360" w:lineRule="auto"/>
        <w:rPr>
          <w:rFonts w:ascii="Times New Roman" w:hAnsi="Times New Roman"/>
          <w:b/>
          <w:color w:val="000000" w:themeColor="text1"/>
          <w:sz w:val="24"/>
          <w:szCs w:val="24"/>
        </w:rPr>
      </w:pPr>
    </w:p>
    <w:p w:rsidR="0068716F" w:rsidRDefault="0068716F" w:rsidP="0053535E">
      <w:pPr>
        <w:widowControl w:val="0"/>
        <w:spacing w:line="360" w:lineRule="auto"/>
        <w:rPr>
          <w:rFonts w:ascii="Times New Roman" w:hAnsi="Times New Roman"/>
          <w:b/>
          <w:color w:val="000000" w:themeColor="text1"/>
          <w:sz w:val="24"/>
          <w:szCs w:val="24"/>
        </w:rPr>
      </w:pPr>
    </w:p>
    <w:p w:rsidR="0068716F" w:rsidRDefault="0068716F" w:rsidP="0053535E">
      <w:pPr>
        <w:widowControl w:val="0"/>
        <w:spacing w:line="360" w:lineRule="auto"/>
        <w:rPr>
          <w:rFonts w:ascii="Times New Roman" w:hAnsi="Times New Roman"/>
          <w:b/>
          <w:color w:val="000000" w:themeColor="text1"/>
          <w:sz w:val="24"/>
          <w:szCs w:val="24"/>
        </w:rPr>
      </w:pPr>
    </w:p>
    <w:p w:rsidR="004A68A3" w:rsidRDefault="004A68A3" w:rsidP="0053535E">
      <w:pPr>
        <w:widowControl w:val="0"/>
        <w:spacing w:line="360" w:lineRule="auto"/>
        <w:rPr>
          <w:rFonts w:ascii="Times New Roman" w:hAnsi="Times New Roman"/>
          <w:color w:val="000000" w:themeColor="text1"/>
          <w:sz w:val="24"/>
          <w:szCs w:val="24"/>
        </w:rPr>
      </w:pPr>
    </w:p>
    <w:p w:rsidR="000C3F96" w:rsidRDefault="000C3F96" w:rsidP="0053535E">
      <w:pPr>
        <w:widowControl w:val="0"/>
        <w:spacing w:line="360" w:lineRule="auto"/>
        <w:rPr>
          <w:rFonts w:ascii="Times New Roman" w:hAnsi="Times New Roman"/>
          <w:sz w:val="20"/>
          <w:szCs w:val="20"/>
        </w:rPr>
      </w:pPr>
    </w:p>
    <w:p w:rsidR="006F6A71" w:rsidRDefault="006F6A71" w:rsidP="0053535E">
      <w:pPr>
        <w:widowControl w:val="0"/>
        <w:spacing w:line="360" w:lineRule="auto"/>
        <w:rPr>
          <w:rFonts w:ascii="Times New Roman" w:hAnsi="Times New Roman"/>
          <w:sz w:val="20"/>
          <w:szCs w:val="20"/>
        </w:rPr>
      </w:pPr>
    </w:p>
    <w:p w:rsidR="006F6A71" w:rsidRDefault="006F6A71" w:rsidP="0053535E">
      <w:pPr>
        <w:widowControl w:val="0"/>
        <w:spacing w:line="360" w:lineRule="auto"/>
        <w:rPr>
          <w:rFonts w:ascii="Times New Roman" w:hAnsi="Times New Roman"/>
          <w:sz w:val="20"/>
          <w:szCs w:val="20"/>
        </w:rPr>
      </w:pPr>
    </w:p>
    <w:p w:rsidR="000F0A5F" w:rsidRDefault="00171CA2" w:rsidP="0053535E">
      <w:pPr>
        <w:pStyle w:val="ListParagraph"/>
        <w:widowControl w:val="0"/>
        <w:numPr>
          <w:ilvl w:val="0"/>
          <w:numId w:val="25"/>
        </w:num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Kesadaran Wajib Pajak (X2</w:t>
      </w:r>
      <w:r w:rsidR="000F0A5F" w:rsidRPr="007741DE">
        <w:rPr>
          <w:rFonts w:ascii="Times New Roman" w:hAnsi="Times New Roman"/>
          <w:b/>
          <w:color w:val="000000" w:themeColor="text1"/>
          <w:sz w:val="24"/>
          <w:szCs w:val="24"/>
        </w:rPr>
        <w:t>)</w:t>
      </w:r>
    </w:p>
    <w:tbl>
      <w:tblPr>
        <w:tblStyle w:val="TableGrid"/>
        <w:tblpPr w:leftFromText="180" w:rightFromText="180" w:vertAnchor="text" w:horzAnchor="margin" w:tblpXSpec="right" w:tblpY="36"/>
        <w:tblW w:w="7225" w:type="dxa"/>
        <w:tblLook w:val="04A0" w:firstRow="1" w:lastRow="0" w:firstColumn="1" w:lastColumn="0" w:noHBand="0" w:noVBand="1"/>
      </w:tblPr>
      <w:tblGrid>
        <w:gridCol w:w="614"/>
        <w:gridCol w:w="3739"/>
        <w:gridCol w:w="566"/>
        <w:gridCol w:w="566"/>
        <w:gridCol w:w="566"/>
        <w:gridCol w:w="566"/>
        <w:gridCol w:w="608"/>
      </w:tblGrid>
      <w:tr w:rsidR="002F799E" w:rsidRPr="0068716F" w:rsidTr="002F799E">
        <w:tc>
          <w:tcPr>
            <w:tcW w:w="616" w:type="dxa"/>
            <w:vAlign w:val="center"/>
          </w:tcPr>
          <w:p w:rsidR="002F799E" w:rsidRPr="0068716F" w:rsidRDefault="002F799E" w:rsidP="0053535E">
            <w:pPr>
              <w:pStyle w:val="ListParagraph"/>
              <w:widowControl w:val="0"/>
              <w:ind w:left="0"/>
              <w:jc w:val="center"/>
              <w:rPr>
                <w:rFonts w:ascii="Times New Roman" w:hAnsi="Times New Roman"/>
                <w:b/>
                <w:color w:val="000000" w:themeColor="text1"/>
                <w:szCs w:val="24"/>
              </w:rPr>
            </w:pPr>
            <w:r w:rsidRPr="0068716F">
              <w:rPr>
                <w:rFonts w:ascii="Times New Roman" w:hAnsi="Times New Roman"/>
                <w:b/>
                <w:color w:val="000000" w:themeColor="text1"/>
                <w:szCs w:val="24"/>
              </w:rPr>
              <w:t>No.</w:t>
            </w:r>
          </w:p>
        </w:tc>
        <w:tc>
          <w:tcPr>
            <w:tcW w:w="3774" w:type="dxa"/>
            <w:vAlign w:val="center"/>
          </w:tcPr>
          <w:p w:rsidR="002F799E" w:rsidRPr="0068716F" w:rsidRDefault="002F799E" w:rsidP="0053535E">
            <w:pPr>
              <w:pStyle w:val="ListParagraph"/>
              <w:widowControl w:val="0"/>
              <w:ind w:left="0"/>
              <w:jc w:val="center"/>
              <w:rPr>
                <w:rFonts w:ascii="Times New Roman" w:hAnsi="Times New Roman"/>
                <w:b/>
                <w:color w:val="000000" w:themeColor="text1"/>
                <w:szCs w:val="24"/>
              </w:rPr>
            </w:pPr>
            <w:r w:rsidRPr="0068716F">
              <w:rPr>
                <w:rFonts w:ascii="Times New Roman" w:hAnsi="Times New Roman"/>
                <w:b/>
                <w:color w:val="000000" w:themeColor="text1"/>
                <w:szCs w:val="24"/>
              </w:rPr>
              <w:t>Pertanyaan</w:t>
            </w:r>
          </w:p>
        </w:tc>
        <w:tc>
          <w:tcPr>
            <w:tcW w:w="567" w:type="dxa"/>
            <w:vAlign w:val="center"/>
          </w:tcPr>
          <w:p w:rsidR="002F799E" w:rsidRDefault="000C3F96"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SS</w:t>
            </w:r>
          </w:p>
          <w:p w:rsidR="000C3F96" w:rsidRPr="0068716F" w:rsidRDefault="000C3F96"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(5)</w:t>
            </w:r>
          </w:p>
        </w:tc>
        <w:tc>
          <w:tcPr>
            <w:tcW w:w="567" w:type="dxa"/>
            <w:vAlign w:val="center"/>
          </w:tcPr>
          <w:p w:rsidR="002F799E" w:rsidRDefault="000C3F96"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S</w:t>
            </w:r>
          </w:p>
          <w:p w:rsidR="000C3F96" w:rsidRPr="0068716F" w:rsidRDefault="000C3F96"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(4)</w:t>
            </w:r>
          </w:p>
        </w:tc>
        <w:tc>
          <w:tcPr>
            <w:tcW w:w="567" w:type="dxa"/>
            <w:vAlign w:val="center"/>
          </w:tcPr>
          <w:p w:rsidR="002F799E" w:rsidRDefault="0099484B"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N</w:t>
            </w:r>
          </w:p>
          <w:p w:rsidR="000C3F96" w:rsidRPr="0068716F" w:rsidRDefault="000C3F96"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(3)</w:t>
            </w:r>
          </w:p>
        </w:tc>
        <w:tc>
          <w:tcPr>
            <w:tcW w:w="567" w:type="dxa"/>
            <w:vAlign w:val="center"/>
          </w:tcPr>
          <w:p w:rsidR="002F799E" w:rsidRDefault="0099484B"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T</w:t>
            </w:r>
            <w:r w:rsidR="000C3F96">
              <w:rPr>
                <w:rFonts w:ascii="Times New Roman" w:hAnsi="Times New Roman"/>
                <w:b/>
                <w:color w:val="000000" w:themeColor="text1"/>
                <w:szCs w:val="24"/>
              </w:rPr>
              <w:t>S</w:t>
            </w:r>
          </w:p>
          <w:p w:rsidR="000C3F96" w:rsidRPr="0068716F" w:rsidRDefault="000C3F96"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(2)</w:t>
            </w:r>
          </w:p>
        </w:tc>
        <w:tc>
          <w:tcPr>
            <w:tcW w:w="567" w:type="dxa"/>
            <w:vAlign w:val="center"/>
          </w:tcPr>
          <w:p w:rsidR="002F799E" w:rsidRDefault="0099484B"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S</w:t>
            </w:r>
            <w:r w:rsidR="000C3F96">
              <w:rPr>
                <w:rFonts w:ascii="Times New Roman" w:hAnsi="Times New Roman"/>
                <w:b/>
                <w:color w:val="000000" w:themeColor="text1"/>
                <w:szCs w:val="24"/>
              </w:rPr>
              <w:t>TS</w:t>
            </w:r>
          </w:p>
          <w:p w:rsidR="000C3F96" w:rsidRPr="0068716F" w:rsidRDefault="000C3F96"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(1)</w:t>
            </w:r>
          </w:p>
        </w:tc>
      </w:tr>
      <w:tr w:rsidR="002F799E" w:rsidRPr="0068716F" w:rsidTr="002F799E">
        <w:tc>
          <w:tcPr>
            <w:tcW w:w="616" w:type="dxa"/>
            <w:vAlign w:val="center"/>
          </w:tcPr>
          <w:p w:rsidR="002F799E" w:rsidRPr="0068716F" w:rsidRDefault="002F799E" w:rsidP="0053535E">
            <w:pPr>
              <w:pStyle w:val="ListParagraph"/>
              <w:widowControl w:val="0"/>
              <w:ind w:left="0"/>
              <w:jc w:val="center"/>
              <w:rPr>
                <w:rFonts w:ascii="Times New Roman" w:hAnsi="Times New Roman"/>
                <w:color w:val="000000" w:themeColor="text1"/>
                <w:szCs w:val="24"/>
              </w:rPr>
            </w:pPr>
            <w:r w:rsidRPr="0068716F">
              <w:rPr>
                <w:rFonts w:ascii="Times New Roman" w:hAnsi="Times New Roman"/>
                <w:color w:val="000000" w:themeColor="text1"/>
                <w:szCs w:val="24"/>
              </w:rPr>
              <w:t>1.</w:t>
            </w:r>
          </w:p>
        </w:tc>
        <w:tc>
          <w:tcPr>
            <w:tcW w:w="3774" w:type="dxa"/>
            <w:vAlign w:val="center"/>
          </w:tcPr>
          <w:p w:rsidR="002F799E" w:rsidRPr="0068716F" w:rsidRDefault="005518C9" w:rsidP="0053535E">
            <w:pPr>
              <w:pStyle w:val="ListParagraph"/>
              <w:widowControl w:val="0"/>
              <w:ind w:left="0"/>
              <w:jc w:val="both"/>
              <w:rPr>
                <w:rFonts w:ascii="Times New Roman" w:hAnsi="Times New Roman"/>
                <w:color w:val="000000" w:themeColor="text1"/>
                <w:szCs w:val="24"/>
              </w:rPr>
            </w:pPr>
            <w:r>
              <w:rPr>
                <w:rFonts w:ascii="Times New Roman" w:hAnsi="Times New Roman"/>
                <w:color w:val="000000" w:themeColor="text1"/>
                <w:szCs w:val="24"/>
              </w:rPr>
              <w:t>S</w:t>
            </w:r>
            <w:r w:rsidR="002F799E">
              <w:rPr>
                <w:rFonts w:ascii="Times New Roman" w:hAnsi="Times New Roman"/>
                <w:color w:val="000000" w:themeColor="text1"/>
                <w:szCs w:val="24"/>
              </w:rPr>
              <w:t>aya tidak merasa d</w:t>
            </w:r>
            <w:r>
              <w:rPr>
                <w:rFonts w:ascii="Times New Roman" w:hAnsi="Times New Roman"/>
                <w:color w:val="000000" w:themeColor="text1"/>
                <w:szCs w:val="24"/>
              </w:rPr>
              <w:t>irugikan maupun diberatkan dengan adanya kewajiban pembayaran PBB-P2</w:t>
            </w:r>
          </w:p>
        </w:tc>
        <w:tc>
          <w:tcPr>
            <w:tcW w:w="567" w:type="dxa"/>
          </w:tcPr>
          <w:p w:rsidR="002F799E" w:rsidRPr="0068716F" w:rsidRDefault="002F799E" w:rsidP="0053535E">
            <w:pPr>
              <w:pStyle w:val="ListParagraph"/>
              <w:widowControl w:val="0"/>
              <w:ind w:left="0"/>
              <w:rPr>
                <w:rFonts w:ascii="Times New Roman" w:hAnsi="Times New Roman"/>
                <w:color w:val="000000" w:themeColor="text1"/>
                <w:szCs w:val="24"/>
              </w:rPr>
            </w:pPr>
          </w:p>
        </w:tc>
        <w:tc>
          <w:tcPr>
            <w:tcW w:w="567" w:type="dxa"/>
          </w:tcPr>
          <w:p w:rsidR="002F799E" w:rsidRPr="0068716F" w:rsidRDefault="002F799E" w:rsidP="0053535E">
            <w:pPr>
              <w:pStyle w:val="ListParagraph"/>
              <w:widowControl w:val="0"/>
              <w:ind w:left="0"/>
              <w:rPr>
                <w:rFonts w:ascii="Times New Roman" w:hAnsi="Times New Roman"/>
                <w:color w:val="000000" w:themeColor="text1"/>
                <w:szCs w:val="24"/>
              </w:rPr>
            </w:pPr>
          </w:p>
        </w:tc>
        <w:tc>
          <w:tcPr>
            <w:tcW w:w="567" w:type="dxa"/>
          </w:tcPr>
          <w:p w:rsidR="002F799E" w:rsidRPr="0068716F" w:rsidRDefault="002F799E" w:rsidP="0053535E">
            <w:pPr>
              <w:pStyle w:val="ListParagraph"/>
              <w:widowControl w:val="0"/>
              <w:ind w:left="0"/>
              <w:rPr>
                <w:rFonts w:ascii="Times New Roman" w:hAnsi="Times New Roman"/>
                <w:color w:val="000000" w:themeColor="text1"/>
                <w:szCs w:val="24"/>
              </w:rPr>
            </w:pPr>
          </w:p>
        </w:tc>
        <w:tc>
          <w:tcPr>
            <w:tcW w:w="567" w:type="dxa"/>
          </w:tcPr>
          <w:p w:rsidR="002F799E" w:rsidRPr="0068716F" w:rsidRDefault="002F799E" w:rsidP="0053535E">
            <w:pPr>
              <w:pStyle w:val="ListParagraph"/>
              <w:widowControl w:val="0"/>
              <w:ind w:left="0"/>
              <w:rPr>
                <w:rFonts w:ascii="Times New Roman" w:hAnsi="Times New Roman"/>
                <w:color w:val="000000" w:themeColor="text1"/>
                <w:szCs w:val="24"/>
              </w:rPr>
            </w:pPr>
          </w:p>
        </w:tc>
        <w:tc>
          <w:tcPr>
            <w:tcW w:w="567" w:type="dxa"/>
          </w:tcPr>
          <w:p w:rsidR="002F799E" w:rsidRPr="0068716F" w:rsidRDefault="002F799E" w:rsidP="0053535E">
            <w:pPr>
              <w:pStyle w:val="ListParagraph"/>
              <w:widowControl w:val="0"/>
              <w:ind w:left="0"/>
              <w:rPr>
                <w:rFonts w:ascii="Times New Roman" w:hAnsi="Times New Roman"/>
                <w:color w:val="000000" w:themeColor="text1"/>
                <w:szCs w:val="24"/>
              </w:rPr>
            </w:pPr>
          </w:p>
        </w:tc>
      </w:tr>
      <w:tr w:rsidR="002F799E" w:rsidRPr="0068716F" w:rsidTr="002F799E">
        <w:tc>
          <w:tcPr>
            <w:tcW w:w="616" w:type="dxa"/>
            <w:vAlign w:val="center"/>
          </w:tcPr>
          <w:p w:rsidR="002F799E" w:rsidRPr="0068716F" w:rsidRDefault="002F799E" w:rsidP="0053535E">
            <w:pPr>
              <w:pStyle w:val="ListParagraph"/>
              <w:widowControl w:val="0"/>
              <w:ind w:left="0"/>
              <w:jc w:val="center"/>
              <w:rPr>
                <w:rFonts w:ascii="Times New Roman" w:hAnsi="Times New Roman"/>
                <w:color w:val="000000" w:themeColor="text1"/>
                <w:szCs w:val="24"/>
              </w:rPr>
            </w:pPr>
            <w:r w:rsidRPr="0068716F">
              <w:rPr>
                <w:rFonts w:ascii="Times New Roman" w:hAnsi="Times New Roman"/>
                <w:color w:val="000000" w:themeColor="text1"/>
                <w:szCs w:val="24"/>
              </w:rPr>
              <w:t>2.</w:t>
            </w:r>
          </w:p>
        </w:tc>
        <w:tc>
          <w:tcPr>
            <w:tcW w:w="3774" w:type="dxa"/>
            <w:vAlign w:val="center"/>
          </w:tcPr>
          <w:p w:rsidR="002F799E" w:rsidRPr="0068716F" w:rsidRDefault="005518C9" w:rsidP="0053535E">
            <w:pPr>
              <w:pStyle w:val="ListParagraph"/>
              <w:widowControl w:val="0"/>
              <w:ind w:left="0"/>
              <w:jc w:val="both"/>
              <w:rPr>
                <w:rFonts w:ascii="Times New Roman" w:hAnsi="Times New Roman"/>
                <w:color w:val="000000" w:themeColor="text1"/>
                <w:szCs w:val="24"/>
              </w:rPr>
            </w:pPr>
            <w:r>
              <w:rPr>
                <w:rFonts w:ascii="Times New Roman" w:hAnsi="Times New Roman"/>
                <w:color w:val="000000" w:themeColor="text1"/>
                <w:szCs w:val="24"/>
              </w:rPr>
              <w:t xml:space="preserve">Saya </w:t>
            </w:r>
            <w:r w:rsidR="00135C5B">
              <w:rPr>
                <w:rFonts w:ascii="Times New Roman" w:hAnsi="Times New Roman"/>
                <w:color w:val="000000" w:themeColor="text1"/>
                <w:szCs w:val="24"/>
              </w:rPr>
              <w:t>menyadari bahwa membayar PBB-P2 adalah kewajiban saya sebagai warga negara yang harus dipenuhi</w:t>
            </w:r>
            <w:r>
              <w:rPr>
                <w:rFonts w:ascii="Times New Roman" w:hAnsi="Times New Roman"/>
                <w:color w:val="000000" w:themeColor="text1"/>
                <w:szCs w:val="24"/>
              </w:rPr>
              <w:t xml:space="preserve"> </w:t>
            </w:r>
          </w:p>
        </w:tc>
        <w:tc>
          <w:tcPr>
            <w:tcW w:w="567" w:type="dxa"/>
          </w:tcPr>
          <w:p w:rsidR="002F799E" w:rsidRPr="0068716F" w:rsidRDefault="002F799E" w:rsidP="0053535E">
            <w:pPr>
              <w:pStyle w:val="ListParagraph"/>
              <w:widowControl w:val="0"/>
              <w:ind w:left="0"/>
              <w:rPr>
                <w:rFonts w:ascii="Times New Roman" w:hAnsi="Times New Roman"/>
                <w:color w:val="000000" w:themeColor="text1"/>
                <w:szCs w:val="24"/>
              </w:rPr>
            </w:pPr>
          </w:p>
        </w:tc>
        <w:tc>
          <w:tcPr>
            <w:tcW w:w="567" w:type="dxa"/>
          </w:tcPr>
          <w:p w:rsidR="002F799E" w:rsidRPr="0068716F" w:rsidRDefault="002F799E" w:rsidP="0053535E">
            <w:pPr>
              <w:pStyle w:val="ListParagraph"/>
              <w:widowControl w:val="0"/>
              <w:ind w:left="0"/>
              <w:rPr>
                <w:rFonts w:ascii="Times New Roman" w:hAnsi="Times New Roman"/>
                <w:color w:val="000000" w:themeColor="text1"/>
                <w:szCs w:val="24"/>
              </w:rPr>
            </w:pPr>
          </w:p>
        </w:tc>
        <w:tc>
          <w:tcPr>
            <w:tcW w:w="567" w:type="dxa"/>
          </w:tcPr>
          <w:p w:rsidR="002F799E" w:rsidRPr="0068716F" w:rsidRDefault="002F799E" w:rsidP="0053535E">
            <w:pPr>
              <w:pStyle w:val="ListParagraph"/>
              <w:widowControl w:val="0"/>
              <w:ind w:left="0"/>
              <w:rPr>
                <w:rFonts w:ascii="Times New Roman" w:hAnsi="Times New Roman"/>
                <w:color w:val="000000" w:themeColor="text1"/>
                <w:szCs w:val="24"/>
              </w:rPr>
            </w:pPr>
          </w:p>
        </w:tc>
        <w:tc>
          <w:tcPr>
            <w:tcW w:w="567" w:type="dxa"/>
          </w:tcPr>
          <w:p w:rsidR="002F799E" w:rsidRPr="0068716F" w:rsidRDefault="002F799E" w:rsidP="0053535E">
            <w:pPr>
              <w:pStyle w:val="ListParagraph"/>
              <w:widowControl w:val="0"/>
              <w:ind w:left="0"/>
              <w:rPr>
                <w:rFonts w:ascii="Times New Roman" w:hAnsi="Times New Roman"/>
                <w:color w:val="000000" w:themeColor="text1"/>
                <w:szCs w:val="24"/>
              </w:rPr>
            </w:pPr>
          </w:p>
        </w:tc>
        <w:tc>
          <w:tcPr>
            <w:tcW w:w="567" w:type="dxa"/>
          </w:tcPr>
          <w:p w:rsidR="002F799E" w:rsidRPr="0068716F" w:rsidRDefault="002F799E" w:rsidP="0053535E">
            <w:pPr>
              <w:pStyle w:val="ListParagraph"/>
              <w:widowControl w:val="0"/>
              <w:ind w:left="0"/>
              <w:rPr>
                <w:rFonts w:ascii="Times New Roman" w:hAnsi="Times New Roman"/>
                <w:color w:val="000000" w:themeColor="text1"/>
                <w:szCs w:val="24"/>
              </w:rPr>
            </w:pPr>
          </w:p>
        </w:tc>
      </w:tr>
      <w:tr w:rsidR="002F799E" w:rsidRPr="0068716F" w:rsidTr="002F799E">
        <w:tc>
          <w:tcPr>
            <w:tcW w:w="616" w:type="dxa"/>
            <w:vAlign w:val="center"/>
          </w:tcPr>
          <w:p w:rsidR="002F799E" w:rsidRPr="0068716F" w:rsidRDefault="002F799E" w:rsidP="0053535E">
            <w:pPr>
              <w:pStyle w:val="ListParagraph"/>
              <w:widowControl w:val="0"/>
              <w:ind w:left="0"/>
              <w:jc w:val="center"/>
              <w:rPr>
                <w:rFonts w:ascii="Times New Roman" w:hAnsi="Times New Roman"/>
                <w:color w:val="000000" w:themeColor="text1"/>
                <w:szCs w:val="24"/>
              </w:rPr>
            </w:pPr>
            <w:r w:rsidRPr="0068716F">
              <w:rPr>
                <w:rFonts w:ascii="Times New Roman" w:hAnsi="Times New Roman"/>
                <w:color w:val="000000" w:themeColor="text1"/>
                <w:szCs w:val="24"/>
              </w:rPr>
              <w:t>3.</w:t>
            </w:r>
          </w:p>
        </w:tc>
        <w:tc>
          <w:tcPr>
            <w:tcW w:w="3774" w:type="dxa"/>
            <w:vAlign w:val="center"/>
          </w:tcPr>
          <w:p w:rsidR="002F799E" w:rsidRPr="0068716F" w:rsidRDefault="005518C9" w:rsidP="0053535E">
            <w:pPr>
              <w:pStyle w:val="ListParagraph"/>
              <w:widowControl w:val="0"/>
              <w:ind w:left="0"/>
              <w:jc w:val="both"/>
              <w:rPr>
                <w:rFonts w:ascii="Times New Roman" w:hAnsi="Times New Roman"/>
                <w:color w:val="000000" w:themeColor="text1"/>
                <w:szCs w:val="24"/>
              </w:rPr>
            </w:pPr>
            <w:r>
              <w:rPr>
                <w:rFonts w:ascii="Times New Roman" w:hAnsi="Times New Roman"/>
                <w:color w:val="000000" w:themeColor="text1"/>
                <w:szCs w:val="24"/>
              </w:rPr>
              <w:t>Saya percaya dengan membayar PBB-P2, saya turut berkontribusi terhadap pembangunan dan kesejahteraan daerah</w:t>
            </w:r>
          </w:p>
        </w:tc>
        <w:tc>
          <w:tcPr>
            <w:tcW w:w="567" w:type="dxa"/>
          </w:tcPr>
          <w:p w:rsidR="002F799E" w:rsidRPr="0068716F" w:rsidRDefault="002F799E" w:rsidP="0053535E">
            <w:pPr>
              <w:pStyle w:val="ListParagraph"/>
              <w:widowControl w:val="0"/>
              <w:ind w:left="0"/>
              <w:rPr>
                <w:rFonts w:ascii="Times New Roman" w:hAnsi="Times New Roman"/>
                <w:color w:val="000000" w:themeColor="text1"/>
                <w:szCs w:val="24"/>
              </w:rPr>
            </w:pPr>
          </w:p>
        </w:tc>
        <w:tc>
          <w:tcPr>
            <w:tcW w:w="567" w:type="dxa"/>
          </w:tcPr>
          <w:p w:rsidR="002F799E" w:rsidRPr="0068716F" w:rsidRDefault="002F799E" w:rsidP="0053535E">
            <w:pPr>
              <w:pStyle w:val="ListParagraph"/>
              <w:widowControl w:val="0"/>
              <w:ind w:left="0"/>
              <w:rPr>
                <w:rFonts w:ascii="Times New Roman" w:hAnsi="Times New Roman"/>
                <w:color w:val="000000" w:themeColor="text1"/>
                <w:szCs w:val="24"/>
              </w:rPr>
            </w:pPr>
          </w:p>
        </w:tc>
        <w:tc>
          <w:tcPr>
            <w:tcW w:w="567" w:type="dxa"/>
          </w:tcPr>
          <w:p w:rsidR="002F799E" w:rsidRPr="0068716F" w:rsidRDefault="002F799E" w:rsidP="0053535E">
            <w:pPr>
              <w:pStyle w:val="ListParagraph"/>
              <w:widowControl w:val="0"/>
              <w:ind w:left="0"/>
              <w:rPr>
                <w:rFonts w:ascii="Times New Roman" w:hAnsi="Times New Roman"/>
                <w:color w:val="000000" w:themeColor="text1"/>
                <w:szCs w:val="24"/>
              </w:rPr>
            </w:pPr>
          </w:p>
        </w:tc>
        <w:tc>
          <w:tcPr>
            <w:tcW w:w="567" w:type="dxa"/>
          </w:tcPr>
          <w:p w:rsidR="002F799E" w:rsidRPr="0068716F" w:rsidRDefault="002F799E" w:rsidP="0053535E">
            <w:pPr>
              <w:pStyle w:val="ListParagraph"/>
              <w:widowControl w:val="0"/>
              <w:ind w:left="0"/>
              <w:rPr>
                <w:rFonts w:ascii="Times New Roman" w:hAnsi="Times New Roman"/>
                <w:color w:val="000000" w:themeColor="text1"/>
                <w:szCs w:val="24"/>
              </w:rPr>
            </w:pPr>
          </w:p>
        </w:tc>
        <w:tc>
          <w:tcPr>
            <w:tcW w:w="567" w:type="dxa"/>
          </w:tcPr>
          <w:p w:rsidR="002F799E" w:rsidRPr="0068716F" w:rsidRDefault="002F799E" w:rsidP="0053535E">
            <w:pPr>
              <w:pStyle w:val="ListParagraph"/>
              <w:widowControl w:val="0"/>
              <w:ind w:left="0"/>
              <w:rPr>
                <w:rFonts w:ascii="Times New Roman" w:hAnsi="Times New Roman"/>
                <w:color w:val="000000" w:themeColor="text1"/>
                <w:szCs w:val="24"/>
              </w:rPr>
            </w:pPr>
          </w:p>
        </w:tc>
      </w:tr>
      <w:tr w:rsidR="002F799E" w:rsidRPr="0068716F" w:rsidTr="002F799E">
        <w:tc>
          <w:tcPr>
            <w:tcW w:w="616" w:type="dxa"/>
            <w:vAlign w:val="center"/>
          </w:tcPr>
          <w:p w:rsidR="002F799E" w:rsidRPr="0068716F" w:rsidRDefault="002F799E" w:rsidP="0053535E">
            <w:pPr>
              <w:pStyle w:val="ListParagraph"/>
              <w:widowControl w:val="0"/>
              <w:ind w:left="0"/>
              <w:jc w:val="center"/>
              <w:rPr>
                <w:rFonts w:ascii="Times New Roman" w:hAnsi="Times New Roman"/>
                <w:color w:val="000000" w:themeColor="text1"/>
                <w:szCs w:val="24"/>
              </w:rPr>
            </w:pPr>
            <w:r w:rsidRPr="0068716F">
              <w:rPr>
                <w:rFonts w:ascii="Times New Roman" w:hAnsi="Times New Roman"/>
                <w:color w:val="000000" w:themeColor="text1"/>
                <w:szCs w:val="24"/>
              </w:rPr>
              <w:t>4.</w:t>
            </w:r>
          </w:p>
        </w:tc>
        <w:tc>
          <w:tcPr>
            <w:tcW w:w="3774" w:type="dxa"/>
            <w:vAlign w:val="center"/>
          </w:tcPr>
          <w:p w:rsidR="002F799E" w:rsidRPr="0068716F" w:rsidRDefault="005518C9" w:rsidP="0053535E">
            <w:pPr>
              <w:pStyle w:val="ListParagraph"/>
              <w:widowControl w:val="0"/>
              <w:ind w:left="0"/>
              <w:jc w:val="both"/>
              <w:rPr>
                <w:rFonts w:ascii="Times New Roman" w:hAnsi="Times New Roman"/>
                <w:color w:val="000000" w:themeColor="text1"/>
                <w:szCs w:val="24"/>
              </w:rPr>
            </w:pPr>
            <w:r>
              <w:rPr>
                <w:rFonts w:ascii="Times New Roman" w:hAnsi="Times New Roman"/>
                <w:color w:val="000000" w:themeColor="text1"/>
                <w:szCs w:val="24"/>
              </w:rPr>
              <w:t xml:space="preserve">Saya meyakini bahwa </w:t>
            </w:r>
            <w:r w:rsidR="00A73703">
              <w:rPr>
                <w:rFonts w:ascii="Times New Roman" w:hAnsi="Times New Roman"/>
                <w:color w:val="000000" w:themeColor="text1"/>
                <w:szCs w:val="24"/>
              </w:rPr>
              <w:t>penundaan</w:t>
            </w:r>
            <w:r>
              <w:rPr>
                <w:rFonts w:ascii="Times New Roman" w:hAnsi="Times New Roman"/>
                <w:color w:val="000000" w:themeColor="text1"/>
                <w:szCs w:val="24"/>
              </w:rPr>
              <w:t xml:space="preserve"> pembayaran PBB-P2 dapat merugikan daerah</w:t>
            </w:r>
          </w:p>
        </w:tc>
        <w:tc>
          <w:tcPr>
            <w:tcW w:w="567" w:type="dxa"/>
          </w:tcPr>
          <w:p w:rsidR="002F799E" w:rsidRPr="0068716F" w:rsidRDefault="002F799E" w:rsidP="0053535E">
            <w:pPr>
              <w:pStyle w:val="ListParagraph"/>
              <w:widowControl w:val="0"/>
              <w:ind w:left="0"/>
              <w:rPr>
                <w:rFonts w:ascii="Times New Roman" w:hAnsi="Times New Roman"/>
                <w:color w:val="000000" w:themeColor="text1"/>
                <w:szCs w:val="24"/>
              </w:rPr>
            </w:pPr>
          </w:p>
        </w:tc>
        <w:tc>
          <w:tcPr>
            <w:tcW w:w="567" w:type="dxa"/>
          </w:tcPr>
          <w:p w:rsidR="002F799E" w:rsidRPr="0068716F" w:rsidRDefault="002F799E" w:rsidP="0053535E">
            <w:pPr>
              <w:pStyle w:val="ListParagraph"/>
              <w:widowControl w:val="0"/>
              <w:ind w:left="0"/>
              <w:rPr>
                <w:rFonts w:ascii="Times New Roman" w:hAnsi="Times New Roman"/>
                <w:color w:val="000000" w:themeColor="text1"/>
                <w:szCs w:val="24"/>
              </w:rPr>
            </w:pPr>
          </w:p>
        </w:tc>
        <w:tc>
          <w:tcPr>
            <w:tcW w:w="567" w:type="dxa"/>
          </w:tcPr>
          <w:p w:rsidR="002F799E" w:rsidRPr="0068716F" w:rsidRDefault="002F799E" w:rsidP="0053535E">
            <w:pPr>
              <w:pStyle w:val="ListParagraph"/>
              <w:widowControl w:val="0"/>
              <w:ind w:left="0"/>
              <w:rPr>
                <w:rFonts w:ascii="Times New Roman" w:hAnsi="Times New Roman"/>
                <w:color w:val="000000" w:themeColor="text1"/>
                <w:szCs w:val="24"/>
              </w:rPr>
            </w:pPr>
          </w:p>
        </w:tc>
        <w:tc>
          <w:tcPr>
            <w:tcW w:w="567" w:type="dxa"/>
          </w:tcPr>
          <w:p w:rsidR="002F799E" w:rsidRPr="0068716F" w:rsidRDefault="002F799E" w:rsidP="0053535E">
            <w:pPr>
              <w:pStyle w:val="ListParagraph"/>
              <w:widowControl w:val="0"/>
              <w:ind w:left="0"/>
              <w:rPr>
                <w:rFonts w:ascii="Times New Roman" w:hAnsi="Times New Roman"/>
                <w:color w:val="000000" w:themeColor="text1"/>
                <w:szCs w:val="24"/>
              </w:rPr>
            </w:pPr>
          </w:p>
        </w:tc>
        <w:tc>
          <w:tcPr>
            <w:tcW w:w="567" w:type="dxa"/>
          </w:tcPr>
          <w:p w:rsidR="002F799E" w:rsidRPr="0068716F" w:rsidRDefault="002F799E" w:rsidP="0053535E">
            <w:pPr>
              <w:pStyle w:val="ListParagraph"/>
              <w:widowControl w:val="0"/>
              <w:ind w:left="0"/>
              <w:rPr>
                <w:rFonts w:ascii="Times New Roman" w:hAnsi="Times New Roman"/>
                <w:color w:val="000000" w:themeColor="text1"/>
                <w:szCs w:val="24"/>
              </w:rPr>
            </w:pPr>
          </w:p>
        </w:tc>
      </w:tr>
    </w:tbl>
    <w:p w:rsidR="00463E19" w:rsidRDefault="00463E19" w:rsidP="0053535E">
      <w:pPr>
        <w:widowControl w:val="0"/>
        <w:spacing w:line="240" w:lineRule="auto"/>
        <w:jc w:val="both"/>
      </w:pPr>
    </w:p>
    <w:p w:rsidR="00463E19" w:rsidRDefault="00463E19" w:rsidP="0053535E">
      <w:pPr>
        <w:widowControl w:val="0"/>
        <w:spacing w:line="240" w:lineRule="auto"/>
        <w:jc w:val="both"/>
      </w:pPr>
    </w:p>
    <w:p w:rsidR="00463E19" w:rsidRDefault="00463E19" w:rsidP="0053535E">
      <w:pPr>
        <w:widowControl w:val="0"/>
        <w:spacing w:line="240" w:lineRule="auto"/>
        <w:jc w:val="both"/>
      </w:pPr>
    </w:p>
    <w:p w:rsidR="00B54B1E" w:rsidRDefault="00B54B1E" w:rsidP="0053535E">
      <w:pPr>
        <w:widowControl w:val="0"/>
        <w:spacing w:line="360" w:lineRule="auto"/>
        <w:rPr>
          <w:rFonts w:ascii="Times New Roman" w:hAnsi="Times New Roman"/>
          <w:b/>
          <w:color w:val="000000" w:themeColor="text1"/>
          <w:sz w:val="24"/>
          <w:szCs w:val="24"/>
        </w:rPr>
      </w:pPr>
    </w:p>
    <w:p w:rsidR="00375558" w:rsidRDefault="00375558" w:rsidP="0053535E">
      <w:pPr>
        <w:widowControl w:val="0"/>
        <w:spacing w:line="360" w:lineRule="auto"/>
        <w:rPr>
          <w:rFonts w:ascii="Times New Roman" w:hAnsi="Times New Roman"/>
          <w:b/>
          <w:color w:val="000000" w:themeColor="text1"/>
          <w:sz w:val="24"/>
          <w:szCs w:val="24"/>
        </w:rPr>
      </w:pPr>
    </w:p>
    <w:p w:rsidR="00E47B39" w:rsidRDefault="00E47B39" w:rsidP="0053535E">
      <w:pPr>
        <w:widowControl w:val="0"/>
        <w:spacing w:line="360" w:lineRule="auto"/>
        <w:rPr>
          <w:rFonts w:ascii="Times New Roman" w:hAnsi="Times New Roman"/>
          <w:b/>
          <w:color w:val="000000" w:themeColor="text1"/>
          <w:sz w:val="24"/>
          <w:szCs w:val="24"/>
        </w:rPr>
      </w:pPr>
    </w:p>
    <w:p w:rsidR="002F799E" w:rsidRDefault="002F799E" w:rsidP="0053535E">
      <w:pPr>
        <w:widowControl w:val="0"/>
        <w:spacing w:line="360" w:lineRule="auto"/>
        <w:rPr>
          <w:rFonts w:ascii="Times New Roman" w:hAnsi="Times New Roman"/>
          <w:b/>
          <w:color w:val="000000" w:themeColor="text1"/>
          <w:sz w:val="24"/>
          <w:szCs w:val="24"/>
        </w:rPr>
      </w:pPr>
    </w:p>
    <w:p w:rsidR="004D4DF1" w:rsidRDefault="004D4DF1" w:rsidP="0053535E">
      <w:pPr>
        <w:widowControl w:val="0"/>
        <w:spacing w:line="360" w:lineRule="auto"/>
        <w:rPr>
          <w:rFonts w:ascii="Times New Roman" w:hAnsi="Times New Roman"/>
          <w:b/>
          <w:color w:val="000000" w:themeColor="text1"/>
          <w:sz w:val="24"/>
          <w:szCs w:val="24"/>
        </w:rPr>
      </w:pPr>
    </w:p>
    <w:p w:rsidR="005518C9" w:rsidRDefault="005518C9" w:rsidP="0053535E">
      <w:pPr>
        <w:widowControl w:val="0"/>
        <w:spacing w:line="360" w:lineRule="auto"/>
        <w:rPr>
          <w:rFonts w:ascii="Times New Roman" w:hAnsi="Times New Roman"/>
          <w:b/>
          <w:color w:val="000000" w:themeColor="text1"/>
          <w:sz w:val="24"/>
          <w:szCs w:val="24"/>
        </w:rPr>
      </w:pPr>
    </w:p>
    <w:p w:rsidR="00BA0E4A" w:rsidRDefault="00BA0E4A" w:rsidP="0053535E">
      <w:pPr>
        <w:widowControl w:val="0"/>
        <w:spacing w:line="360" w:lineRule="auto"/>
        <w:rPr>
          <w:rFonts w:ascii="Times New Roman" w:hAnsi="Times New Roman"/>
          <w:b/>
          <w:color w:val="000000" w:themeColor="text1"/>
          <w:sz w:val="24"/>
          <w:szCs w:val="24"/>
        </w:rPr>
      </w:pPr>
    </w:p>
    <w:p w:rsidR="0046259C" w:rsidRPr="00375558" w:rsidRDefault="0046259C" w:rsidP="0053535E">
      <w:pPr>
        <w:widowControl w:val="0"/>
        <w:spacing w:line="360" w:lineRule="auto"/>
        <w:rPr>
          <w:rFonts w:ascii="Times New Roman" w:hAnsi="Times New Roman"/>
          <w:b/>
          <w:color w:val="000000" w:themeColor="text1"/>
          <w:sz w:val="24"/>
          <w:szCs w:val="24"/>
        </w:rPr>
      </w:pPr>
    </w:p>
    <w:p w:rsidR="00AE021F" w:rsidRDefault="00AE021F" w:rsidP="0053535E">
      <w:pPr>
        <w:pStyle w:val="ListParagraph"/>
        <w:widowControl w:val="0"/>
        <w:numPr>
          <w:ilvl w:val="0"/>
          <w:numId w:val="25"/>
        </w:num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lastRenderedPageBreak/>
        <w:t>Lingkungan Sosial (X3)</w:t>
      </w:r>
    </w:p>
    <w:tbl>
      <w:tblPr>
        <w:tblStyle w:val="TableGrid"/>
        <w:tblpPr w:leftFromText="180" w:rightFromText="180" w:vertAnchor="text" w:horzAnchor="margin" w:tblpXSpec="right" w:tblpY="197"/>
        <w:tblW w:w="7225" w:type="dxa"/>
        <w:tblLook w:val="04A0" w:firstRow="1" w:lastRow="0" w:firstColumn="1" w:lastColumn="0" w:noHBand="0" w:noVBand="1"/>
      </w:tblPr>
      <w:tblGrid>
        <w:gridCol w:w="614"/>
        <w:gridCol w:w="3739"/>
        <w:gridCol w:w="566"/>
        <w:gridCol w:w="566"/>
        <w:gridCol w:w="566"/>
        <w:gridCol w:w="566"/>
        <w:gridCol w:w="608"/>
      </w:tblGrid>
      <w:tr w:rsidR="00AE021F" w:rsidRPr="0068716F" w:rsidTr="002F799E">
        <w:tc>
          <w:tcPr>
            <w:tcW w:w="616" w:type="dxa"/>
            <w:vAlign w:val="center"/>
          </w:tcPr>
          <w:p w:rsidR="00AE021F" w:rsidRPr="0068716F" w:rsidRDefault="00AE021F" w:rsidP="0053535E">
            <w:pPr>
              <w:pStyle w:val="ListParagraph"/>
              <w:widowControl w:val="0"/>
              <w:ind w:left="0"/>
              <w:jc w:val="center"/>
              <w:rPr>
                <w:rFonts w:ascii="Times New Roman" w:hAnsi="Times New Roman"/>
                <w:b/>
                <w:color w:val="000000" w:themeColor="text1"/>
                <w:szCs w:val="24"/>
              </w:rPr>
            </w:pPr>
            <w:r w:rsidRPr="0068716F">
              <w:rPr>
                <w:rFonts w:ascii="Times New Roman" w:hAnsi="Times New Roman"/>
                <w:b/>
                <w:color w:val="000000" w:themeColor="text1"/>
                <w:szCs w:val="24"/>
              </w:rPr>
              <w:t>No.</w:t>
            </w:r>
          </w:p>
        </w:tc>
        <w:tc>
          <w:tcPr>
            <w:tcW w:w="3774" w:type="dxa"/>
            <w:vAlign w:val="center"/>
          </w:tcPr>
          <w:p w:rsidR="00AE021F" w:rsidRPr="0068716F" w:rsidRDefault="00AE021F" w:rsidP="0053535E">
            <w:pPr>
              <w:pStyle w:val="ListParagraph"/>
              <w:widowControl w:val="0"/>
              <w:ind w:left="0"/>
              <w:jc w:val="center"/>
              <w:rPr>
                <w:rFonts w:ascii="Times New Roman" w:hAnsi="Times New Roman"/>
                <w:b/>
                <w:color w:val="000000" w:themeColor="text1"/>
                <w:szCs w:val="24"/>
              </w:rPr>
            </w:pPr>
            <w:r w:rsidRPr="0068716F">
              <w:rPr>
                <w:rFonts w:ascii="Times New Roman" w:hAnsi="Times New Roman"/>
                <w:b/>
                <w:color w:val="000000" w:themeColor="text1"/>
                <w:szCs w:val="24"/>
              </w:rPr>
              <w:t>Pertanyaan</w:t>
            </w:r>
          </w:p>
        </w:tc>
        <w:tc>
          <w:tcPr>
            <w:tcW w:w="567" w:type="dxa"/>
            <w:vAlign w:val="center"/>
          </w:tcPr>
          <w:p w:rsidR="00AE021F" w:rsidRDefault="000C3F96" w:rsidP="0053535E">
            <w:pPr>
              <w:pStyle w:val="ListParagraph"/>
              <w:widowControl w:val="0"/>
              <w:ind w:left="0"/>
              <w:rPr>
                <w:rFonts w:ascii="Times New Roman" w:hAnsi="Times New Roman"/>
                <w:b/>
                <w:color w:val="000000" w:themeColor="text1"/>
                <w:szCs w:val="24"/>
              </w:rPr>
            </w:pPr>
            <w:r>
              <w:rPr>
                <w:rFonts w:ascii="Times New Roman" w:hAnsi="Times New Roman"/>
                <w:b/>
                <w:color w:val="000000" w:themeColor="text1"/>
                <w:szCs w:val="24"/>
              </w:rPr>
              <w:t>SS</w:t>
            </w:r>
          </w:p>
          <w:p w:rsidR="000C3F96" w:rsidRPr="0068716F" w:rsidRDefault="000C3F96" w:rsidP="0053535E">
            <w:pPr>
              <w:pStyle w:val="ListParagraph"/>
              <w:widowControl w:val="0"/>
              <w:ind w:left="0"/>
              <w:rPr>
                <w:rFonts w:ascii="Times New Roman" w:hAnsi="Times New Roman"/>
                <w:b/>
                <w:color w:val="000000" w:themeColor="text1"/>
                <w:szCs w:val="24"/>
              </w:rPr>
            </w:pPr>
            <w:r>
              <w:rPr>
                <w:rFonts w:ascii="Times New Roman" w:hAnsi="Times New Roman"/>
                <w:b/>
                <w:color w:val="000000" w:themeColor="text1"/>
                <w:szCs w:val="24"/>
              </w:rPr>
              <w:t>(5)</w:t>
            </w:r>
          </w:p>
        </w:tc>
        <w:tc>
          <w:tcPr>
            <w:tcW w:w="567" w:type="dxa"/>
            <w:vAlign w:val="center"/>
          </w:tcPr>
          <w:p w:rsidR="00AE021F" w:rsidRDefault="000C3F96"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S</w:t>
            </w:r>
          </w:p>
          <w:p w:rsidR="000C3F96" w:rsidRPr="0068716F" w:rsidRDefault="000C3F96"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(4)</w:t>
            </w:r>
          </w:p>
        </w:tc>
        <w:tc>
          <w:tcPr>
            <w:tcW w:w="567" w:type="dxa"/>
            <w:vAlign w:val="center"/>
          </w:tcPr>
          <w:p w:rsidR="00AE021F" w:rsidRDefault="0099484B"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N</w:t>
            </w:r>
          </w:p>
          <w:p w:rsidR="000C3F96" w:rsidRPr="0068716F" w:rsidRDefault="000C3F96"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(3)</w:t>
            </w:r>
          </w:p>
        </w:tc>
        <w:tc>
          <w:tcPr>
            <w:tcW w:w="567" w:type="dxa"/>
            <w:vAlign w:val="center"/>
          </w:tcPr>
          <w:p w:rsidR="00AE021F" w:rsidRDefault="0099484B"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T</w:t>
            </w:r>
            <w:r w:rsidR="000C3F96">
              <w:rPr>
                <w:rFonts w:ascii="Times New Roman" w:hAnsi="Times New Roman"/>
                <w:b/>
                <w:color w:val="000000" w:themeColor="text1"/>
                <w:szCs w:val="24"/>
              </w:rPr>
              <w:t>S</w:t>
            </w:r>
          </w:p>
          <w:p w:rsidR="000C3F96" w:rsidRPr="0068716F" w:rsidRDefault="000C3F96"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(2)</w:t>
            </w:r>
          </w:p>
        </w:tc>
        <w:tc>
          <w:tcPr>
            <w:tcW w:w="567" w:type="dxa"/>
            <w:vAlign w:val="center"/>
          </w:tcPr>
          <w:p w:rsidR="00AE021F" w:rsidRDefault="0099484B"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S</w:t>
            </w:r>
            <w:r w:rsidR="000C3F96">
              <w:rPr>
                <w:rFonts w:ascii="Times New Roman" w:hAnsi="Times New Roman"/>
                <w:b/>
                <w:color w:val="000000" w:themeColor="text1"/>
                <w:szCs w:val="24"/>
              </w:rPr>
              <w:t>TS</w:t>
            </w:r>
          </w:p>
          <w:p w:rsidR="000C3F96" w:rsidRPr="0068716F" w:rsidRDefault="000C3F96"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(1)</w:t>
            </w:r>
          </w:p>
        </w:tc>
      </w:tr>
      <w:tr w:rsidR="00AE021F" w:rsidRPr="0068716F" w:rsidTr="002F799E">
        <w:tc>
          <w:tcPr>
            <w:tcW w:w="616" w:type="dxa"/>
            <w:vAlign w:val="center"/>
          </w:tcPr>
          <w:p w:rsidR="00AE021F" w:rsidRPr="0068716F" w:rsidRDefault="00AE021F" w:rsidP="0053535E">
            <w:pPr>
              <w:pStyle w:val="ListParagraph"/>
              <w:widowControl w:val="0"/>
              <w:ind w:left="0"/>
              <w:jc w:val="center"/>
              <w:rPr>
                <w:rFonts w:ascii="Times New Roman" w:hAnsi="Times New Roman"/>
                <w:color w:val="000000" w:themeColor="text1"/>
                <w:szCs w:val="24"/>
              </w:rPr>
            </w:pPr>
            <w:r w:rsidRPr="0068716F">
              <w:rPr>
                <w:rFonts w:ascii="Times New Roman" w:hAnsi="Times New Roman"/>
                <w:color w:val="000000" w:themeColor="text1"/>
                <w:szCs w:val="24"/>
              </w:rPr>
              <w:t>1.</w:t>
            </w:r>
          </w:p>
        </w:tc>
        <w:tc>
          <w:tcPr>
            <w:tcW w:w="3774" w:type="dxa"/>
            <w:vAlign w:val="center"/>
          </w:tcPr>
          <w:p w:rsidR="00AE021F" w:rsidRPr="0068716F" w:rsidRDefault="00806211" w:rsidP="0053535E">
            <w:pPr>
              <w:pStyle w:val="ListParagraph"/>
              <w:widowControl w:val="0"/>
              <w:ind w:left="0"/>
              <w:jc w:val="both"/>
              <w:rPr>
                <w:rFonts w:ascii="Times New Roman" w:hAnsi="Times New Roman"/>
                <w:color w:val="000000" w:themeColor="text1"/>
                <w:szCs w:val="24"/>
              </w:rPr>
            </w:pPr>
            <w:r>
              <w:rPr>
                <w:rFonts w:ascii="Times New Roman" w:hAnsi="Times New Roman"/>
                <w:color w:val="000000" w:themeColor="text1"/>
                <w:szCs w:val="24"/>
              </w:rPr>
              <w:t>Anggota keluarga saya selalu mengingatkan saya untuk membayar PBB-P2 tepat waktu</w:t>
            </w:r>
          </w:p>
        </w:tc>
        <w:tc>
          <w:tcPr>
            <w:tcW w:w="567" w:type="dxa"/>
          </w:tcPr>
          <w:p w:rsidR="00AE021F" w:rsidRPr="0068716F" w:rsidRDefault="00AE021F" w:rsidP="0053535E">
            <w:pPr>
              <w:pStyle w:val="ListParagraph"/>
              <w:widowControl w:val="0"/>
              <w:ind w:left="0"/>
              <w:rPr>
                <w:rFonts w:ascii="Times New Roman" w:hAnsi="Times New Roman"/>
                <w:color w:val="000000" w:themeColor="text1"/>
                <w:szCs w:val="24"/>
              </w:rPr>
            </w:pPr>
          </w:p>
        </w:tc>
        <w:tc>
          <w:tcPr>
            <w:tcW w:w="567" w:type="dxa"/>
          </w:tcPr>
          <w:p w:rsidR="00AE021F" w:rsidRPr="0068716F" w:rsidRDefault="00AE021F" w:rsidP="0053535E">
            <w:pPr>
              <w:pStyle w:val="ListParagraph"/>
              <w:widowControl w:val="0"/>
              <w:ind w:left="0"/>
              <w:rPr>
                <w:rFonts w:ascii="Times New Roman" w:hAnsi="Times New Roman"/>
                <w:color w:val="000000" w:themeColor="text1"/>
                <w:szCs w:val="24"/>
              </w:rPr>
            </w:pPr>
          </w:p>
        </w:tc>
        <w:tc>
          <w:tcPr>
            <w:tcW w:w="567" w:type="dxa"/>
          </w:tcPr>
          <w:p w:rsidR="00AE021F" w:rsidRPr="0068716F" w:rsidRDefault="00AE021F" w:rsidP="0053535E">
            <w:pPr>
              <w:pStyle w:val="ListParagraph"/>
              <w:widowControl w:val="0"/>
              <w:ind w:left="0"/>
              <w:rPr>
                <w:rFonts w:ascii="Times New Roman" w:hAnsi="Times New Roman"/>
                <w:color w:val="000000" w:themeColor="text1"/>
                <w:szCs w:val="24"/>
              </w:rPr>
            </w:pPr>
          </w:p>
        </w:tc>
        <w:tc>
          <w:tcPr>
            <w:tcW w:w="567" w:type="dxa"/>
          </w:tcPr>
          <w:p w:rsidR="00AE021F" w:rsidRPr="0068716F" w:rsidRDefault="00AE021F" w:rsidP="0053535E">
            <w:pPr>
              <w:pStyle w:val="ListParagraph"/>
              <w:widowControl w:val="0"/>
              <w:ind w:left="0"/>
              <w:rPr>
                <w:rFonts w:ascii="Times New Roman" w:hAnsi="Times New Roman"/>
                <w:color w:val="000000" w:themeColor="text1"/>
                <w:szCs w:val="24"/>
              </w:rPr>
            </w:pPr>
          </w:p>
        </w:tc>
        <w:tc>
          <w:tcPr>
            <w:tcW w:w="567" w:type="dxa"/>
          </w:tcPr>
          <w:p w:rsidR="00AE021F" w:rsidRPr="0068716F" w:rsidRDefault="00AE021F" w:rsidP="0053535E">
            <w:pPr>
              <w:pStyle w:val="ListParagraph"/>
              <w:widowControl w:val="0"/>
              <w:ind w:left="0"/>
              <w:rPr>
                <w:rFonts w:ascii="Times New Roman" w:hAnsi="Times New Roman"/>
                <w:color w:val="000000" w:themeColor="text1"/>
                <w:szCs w:val="24"/>
              </w:rPr>
            </w:pPr>
          </w:p>
        </w:tc>
      </w:tr>
      <w:tr w:rsidR="00AE021F" w:rsidRPr="0068716F" w:rsidTr="002F799E">
        <w:tc>
          <w:tcPr>
            <w:tcW w:w="616" w:type="dxa"/>
            <w:vAlign w:val="center"/>
          </w:tcPr>
          <w:p w:rsidR="00AE021F" w:rsidRPr="0068716F" w:rsidRDefault="00AE021F" w:rsidP="0053535E">
            <w:pPr>
              <w:pStyle w:val="ListParagraph"/>
              <w:widowControl w:val="0"/>
              <w:ind w:left="0"/>
              <w:jc w:val="center"/>
              <w:rPr>
                <w:rFonts w:ascii="Times New Roman" w:hAnsi="Times New Roman"/>
                <w:color w:val="000000" w:themeColor="text1"/>
                <w:szCs w:val="24"/>
              </w:rPr>
            </w:pPr>
            <w:r w:rsidRPr="0068716F">
              <w:rPr>
                <w:rFonts w:ascii="Times New Roman" w:hAnsi="Times New Roman"/>
                <w:color w:val="000000" w:themeColor="text1"/>
                <w:szCs w:val="24"/>
              </w:rPr>
              <w:t>2.</w:t>
            </w:r>
          </w:p>
        </w:tc>
        <w:tc>
          <w:tcPr>
            <w:tcW w:w="3774" w:type="dxa"/>
            <w:vAlign w:val="center"/>
          </w:tcPr>
          <w:p w:rsidR="00AE021F" w:rsidRPr="0068716F" w:rsidRDefault="00BA0E4A" w:rsidP="0053535E">
            <w:pPr>
              <w:pStyle w:val="ListParagraph"/>
              <w:widowControl w:val="0"/>
              <w:ind w:left="0"/>
              <w:jc w:val="both"/>
              <w:rPr>
                <w:rFonts w:ascii="Times New Roman" w:hAnsi="Times New Roman"/>
                <w:color w:val="000000" w:themeColor="text1"/>
                <w:szCs w:val="24"/>
              </w:rPr>
            </w:pPr>
            <w:r>
              <w:rPr>
                <w:rFonts w:ascii="Times New Roman" w:hAnsi="Times New Roman"/>
                <w:color w:val="000000" w:themeColor="text1"/>
                <w:szCs w:val="24"/>
              </w:rPr>
              <w:t xml:space="preserve">Teman </w:t>
            </w:r>
            <w:r w:rsidR="00C4333D">
              <w:rPr>
                <w:rFonts w:ascii="Times New Roman" w:hAnsi="Times New Roman"/>
                <w:color w:val="000000" w:themeColor="text1"/>
                <w:szCs w:val="24"/>
              </w:rPr>
              <w:t xml:space="preserve">saya </w:t>
            </w:r>
            <w:r w:rsidR="00135C5B">
              <w:rPr>
                <w:rFonts w:ascii="Times New Roman" w:hAnsi="Times New Roman"/>
                <w:color w:val="000000" w:themeColor="text1"/>
                <w:szCs w:val="24"/>
              </w:rPr>
              <w:t>memberikan informasi bahwa membayar PBB-P2 merupakan hal yang penting</w:t>
            </w:r>
          </w:p>
        </w:tc>
        <w:tc>
          <w:tcPr>
            <w:tcW w:w="567" w:type="dxa"/>
          </w:tcPr>
          <w:p w:rsidR="00AE021F" w:rsidRPr="0068716F" w:rsidRDefault="00AE021F" w:rsidP="0053535E">
            <w:pPr>
              <w:pStyle w:val="ListParagraph"/>
              <w:widowControl w:val="0"/>
              <w:ind w:left="0"/>
              <w:rPr>
                <w:rFonts w:ascii="Times New Roman" w:hAnsi="Times New Roman"/>
                <w:color w:val="000000" w:themeColor="text1"/>
                <w:szCs w:val="24"/>
              </w:rPr>
            </w:pPr>
          </w:p>
        </w:tc>
        <w:tc>
          <w:tcPr>
            <w:tcW w:w="567" w:type="dxa"/>
          </w:tcPr>
          <w:p w:rsidR="00AE021F" w:rsidRPr="0068716F" w:rsidRDefault="00AE021F" w:rsidP="0053535E">
            <w:pPr>
              <w:pStyle w:val="ListParagraph"/>
              <w:widowControl w:val="0"/>
              <w:ind w:left="0"/>
              <w:rPr>
                <w:rFonts w:ascii="Times New Roman" w:hAnsi="Times New Roman"/>
                <w:color w:val="000000" w:themeColor="text1"/>
                <w:szCs w:val="24"/>
              </w:rPr>
            </w:pPr>
          </w:p>
        </w:tc>
        <w:tc>
          <w:tcPr>
            <w:tcW w:w="567" w:type="dxa"/>
          </w:tcPr>
          <w:p w:rsidR="00AE021F" w:rsidRPr="0068716F" w:rsidRDefault="00AE021F" w:rsidP="0053535E">
            <w:pPr>
              <w:pStyle w:val="ListParagraph"/>
              <w:widowControl w:val="0"/>
              <w:ind w:left="0"/>
              <w:rPr>
                <w:rFonts w:ascii="Times New Roman" w:hAnsi="Times New Roman"/>
                <w:color w:val="000000" w:themeColor="text1"/>
                <w:szCs w:val="24"/>
              </w:rPr>
            </w:pPr>
          </w:p>
        </w:tc>
        <w:tc>
          <w:tcPr>
            <w:tcW w:w="567" w:type="dxa"/>
          </w:tcPr>
          <w:p w:rsidR="00AE021F" w:rsidRPr="0068716F" w:rsidRDefault="00AE021F" w:rsidP="0053535E">
            <w:pPr>
              <w:pStyle w:val="ListParagraph"/>
              <w:widowControl w:val="0"/>
              <w:ind w:left="0"/>
              <w:rPr>
                <w:rFonts w:ascii="Times New Roman" w:hAnsi="Times New Roman"/>
                <w:color w:val="000000" w:themeColor="text1"/>
                <w:szCs w:val="24"/>
              </w:rPr>
            </w:pPr>
          </w:p>
        </w:tc>
        <w:tc>
          <w:tcPr>
            <w:tcW w:w="567" w:type="dxa"/>
          </w:tcPr>
          <w:p w:rsidR="00AE021F" w:rsidRPr="0068716F" w:rsidRDefault="00AE021F" w:rsidP="0053535E">
            <w:pPr>
              <w:pStyle w:val="ListParagraph"/>
              <w:widowControl w:val="0"/>
              <w:ind w:left="0"/>
              <w:rPr>
                <w:rFonts w:ascii="Times New Roman" w:hAnsi="Times New Roman"/>
                <w:color w:val="000000" w:themeColor="text1"/>
                <w:szCs w:val="24"/>
              </w:rPr>
            </w:pPr>
          </w:p>
        </w:tc>
      </w:tr>
      <w:tr w:rsidR="005518C9" w:rsidRPr="0068716F" w:rsidTr="002F799E">
        <w:tc>
          <w:tcPr>
            <w:tcW w:w="616" w:type="dxa"/>
            <w:vAlign w:val="center"/>
          </w:tcPr>
          <w:p w:rsidR="005518C9" w:rsidRPr="0068716F" w:rsidRDefault="005518C9" w:rsidP="0053535E">
            <w:pPr>
              <w:pStyle w:val="ListParagraph"/>
              <w:widowControl w:val="0"/>
              <w:ind w:left="0"/>
              <w:jc w:val="center"/>
              <w:rPr>
                <w:rFonts w:ascii="Times New Roman" w:hAnsi="Times New Roman"/>
                <w:color w:val="000000" w:themeColor="text1"/>
                <w:szCs w:val="24"/>
              </w:rPr>
            </w:pPr>
            <w:r>
              <w:rPr>
                <w:rFonts w:ascii="Times New Roman" w:hAnsi="Times New Roman"/>
                <w:color w:val="000000" w:themeColor="text1"/>
                <w:szCs w:val="24"/>
              </w:rPr>
              <w:t>3.</w:t>
            </w:r>
          </w:p>
        </w:tc>
        <w:tc>
          <w:tcPr>
            <w:tcW w:w="3774" w:type="dxa"/>
            <w:vAlign w:val="center"/>
          </w:tcPr>
          <w:p w:rsidR="005518C9" w:rsidRDefault="00BA0E4A" w:rsidP="0053535E">
            <w:pPr>
              <w:pStyle w:val="ListParagraph"/>
              <w:widowControl w:val="0"/>
              <w:ind w:left="0"/>
              <w:jc w:val="both"/>
              <w:rPr>
                <w:rFonts w:ascii="Times New Roman" w:hAnsi="Times New Roman"/>
                <w:color w:val="000000" w:themeColor="text1"/>
                <w:szCs w:val="24"/>
              </w:rPr>
            </w:pPr>
            <w:r>
              <w:rPr>
                <w:rFonts w:ascii="Times New Roman" w:hAnsi="Times New Roman"/>
                <w:color w:val="000000" w:themeColor="text1"/>
                <w:szCs w:val="24"/>
              </w:rPr>
              <w:t>Lingkungan tetangga atau sekitar saya memberikan informasi dan dukungan terkait pembayaran PBB-P2</w:t>
            </w:r>
          </w:p>
        </w:tc>
        <w:tc>
          <w:tcPr>
            <w:tcW w:w="567" w:type="dxa"/>
          </w:tcPr>
          <w:p w:rsidR="005518C9" w:rsidRPr="0068716F" w:rsidRDefault="005518C9" w:rsidP="0053535E">
            <w:pPr>
              <w:pStyle w:val="ListParagraph"/>
              <w:widowControl w:val="0"/>
              <w:ind w:left="0"/>
              <w:rPr>
                <w:rFonts w:ascii="Times New Roman" w:hAnsi="Times New Roman"/>
                <w:color w:val="000000" w:themeColor="text1"/>
                <w:szCs w:val="24"/>
              </w:rPr>
            </w:pPr>
          </w:p>
        </w:tc>
        <w:tc>
          <w:tcPr>
            <w:tcW w:w="567" w:type="dxa"/>
          </w:tcPr>
          <w:p w:rsidR="005518C9" w:rsidRPr="0068716F" w:rsidRDefault="005518C9" w:rsidP="0053535E">
            <w:pPr>
              <w:pStyle w:val="ListParagraph"/>
              <w:widowControl w:val="0"/>
              <w:ind w:left="0"/>
              <w:rPr>
                <w:rFonts w:ascii="Times New Roman" w:hAnsi="Times New Roman"/>
                <w:color w:val="000000" w:themeColor="text1"/>
                <w:szCs w:val="24"/>
              </w:rPr>
            </w:pPr>
          </w:p>
        </w:tc>
        <w:tc>
          <w:tcPr>
            <w:tcW w:w="567" w:type="dxa"/>
          </w:tcPr>
          <w:p w:rsidR="005518C9" w:rsidRPr="0068716F" w:rsidRDefault="005518C9" w:rsidP="0053535E">
            <w:pPr>
              <w:pStyle w:val="ListParagraph"/>
              <w:widowControl w:val="0"/>
              <w:ind w:left="0"/>
              <w:rPr>
                <w:rFonts w:ascii="Times New Roman" w:hAnsi="Times New Roman"/>
                <w:color w:val="000000" w:themeColor="text1"/>
                <w:szCs w:val="24"/>
              </w:rPr>
            </w:pPr>
          </w:p>
        </w:tc>
        <w:tc>
          <w:tcPr>
            <w:tcW w:w="567" w:type="dxa"/>
          </w:tcPr>
          <w:p w:rsidR="005518C9" w:rsidRPr="0068716F" w:rsidRDefault="005518C9" w:rsidP="0053535E">
            <w:pPr>
              <w:pStyle w:val="ListParagraph"/>
              <w:widowControl w:val="0"/>
              <w:ind w:left="0"/>
              <w:rPr>
                <w:rFonts w:ascii="Times New Roman" w:hAnsi="Times New Roman"/>
                <w:color w:val="000000" w:themeColor="text1"/>
                <w:szCs w:val="24"/>
              </w:rPr>
            </w:pPr>
          </w:p>
        </w:tc>
        <w:tc>
          <w:tcPr>
            <w:tcW w:w="567" w:type="dxa"/>
          </w:tcPr>
          <w:p w:rsidR="005518C9" w:rsidRPr="0068716F" w:rsidRDefault="005518C9" w:rsidP="0053535E">
            <w:pPr>
              <w:pStyle w:val="ListParagraph"/>
              <w:widowControl w:val="0"/>
              <w:ind w:left="0"/>
              <w:rPr>
                <w:rFonts w:ascii="Times New Roman" w:hAnsi="Times New Roman"/>
                <w:color w:val="000000" w:themeColor="text1"/>
                <w:szCs w:val="24"/>
              </w:rPr>
            </w:pPr>
          </w:p>
        </w:tc>
      </w:tr>
      <w:tr w:rsidR="00AE021F" w:rsidRPr="0068716F" w:rsidTr="002F799E">
        <w:tc>
          <w:tcPr>
            <w:tcW w:w="616" w:type="dxa"/>
            <w:vAlign w:val="center"/>
          </w:tcPr>
          <w:p w:rsidR="00AE021F" w:rsidRPr="0068716F" w:rsidRDefault="005518C9" w:rsidP="0053535E">
            <w:pPr>
              <w:pStyle w:val="ListParagraph"/>
              <w:widowControl w:val="0"/>
              <w:ind w:left="0"/>
              <w:jc w:val="center"/>
              <w:rPr>
                <w:rFonts w:ascii="Times New Roman" w:hAnsi="Times New Roman"/>
                <w:color w:val="000000" w:themeColor="text1"/>
                <w:szCs w:val="24"/>
              </w:rPr>
            </w:pPr>
            <w:r>
              <w:rPr>
                <w:rFonts w:ascii="Times New Roman" w:hAnsi="Times New Roman"/>
                <w:color w:val="000000" w:themeColor="text1"/>
                <w:szCs w:val="24"/>
              </w:rPr>
              <w:t>4.</w:t>
            </w:r>
          </w:p>
        </w:tc>
        <w:tc>
          <w:tcPr>
            <w:tcW w:w="3774" w:type="dxa"/>
            <w:vAlign w:val="center"/>
          </w:tcPr>
          <w:p w:rsidR="00036DBC" w:rsidRPr="0068716F" w:rsidRDefault="00BA0E4A" w:rsidP="0053535E">
            <w:pPr>
              <w:pStyle w:val="ListParagraph"/>
              <w:widowControl w:val="0"/>
              <w:ind w:left="0"/>
              <w:jc w:val="both"/>
              <w:rPr>
                <w:rFonts w:ascii="Times New Roman" w:hAnsi="Times New Roman"/>
                <w:color w:val="000000" w:themeColor="text1"/>
                <w:szCs w:val="24"/>
              </w:rPr>
            </w:pPr>
            <w:r>
              <w:rPr>
                <w:rFonts w:ascii="Times New Roman" w:hAnsi="Times New Roman"/>
                <w:color w:val="000000" w:themeColor="text1"/>
                <w:szCs w:val="24"/>
              </w:rPr>
              <w:t>Kepatuhan lingkungan tetangga atau sekitar saya dalam membayar PBB-P2 mempengaruhi saya untuk melakukan hal yang sama</w:t>
            </w:r>
          </w:p>
        </w:tc>
        <w:tc>
          <w:tcPr>
            <w:tcW w:w="567" w:type="dxa"/>
          </w:tcPr>
          <w:p w:rsidR="00AE021F" w:rsidRPr="0068716F" w:rsidRDefault="00AE021F" w:rsidP="0053535E">
            <w:pPr>
              <w:pStyle w:val="ListParagraph"/>
              <w:widowControl w:val="0"/>
              <w:ind w:left="0"/>
              <w:rPr>
                <w:rFonts w:ascii="Times New Roman" w:hAnsi="Times New Roman"/>
                <w:color w:val="000000" w:themeColor="text1"/>
                <w:szCs w:val="24"/>
              </w:rPr>
            </w:pPr>
          </w:p>
        </w:tc>
        <w:tc>
          <w:tcPr>
            <w:tcW w:w="567" w:type="dxa"/>
          </w:tcPr>
          <w:p w:rsidR="00AE021F" w:rsidRPr="0068716F" w:rsidRDefault="00AE021F" w:rsidP="0053535E">
            <w:pPr>
              <w:pStyle w:val="ListParagraph"/>
              <w:widowControl w:val="0"/>
              <w:ind w:left="0"/>
              <w:rPr>
                <w:rFonts w:ascii="Times New Roman" w:hAnsi="Times New Roman"/>
                <w:color w:val="000000" w:themeColor="text1"/>
                <w:szCs w:val="24"/>
              </w:rPr>
            </w:pPr>
          </w:p>
        </w:tc>
        <w:tc>
          <w:tcPr>
            <w:tcW w:w="567" w:type="dxa"/>
          </w:tcPr>
          <w:p w:rsidR="00AE021F" w:rsidRPr="0068716F" w:rsidRDefault="00AE021F" w:rsidP="0053535E">
            <w:pPr>
              <w:pStyle w:val="ListParagraph"/>
              <w:widowControl w:val="0"/>
              <w:ind w:left="0"/>
              <w:rPr>
                <w:rFonts w:ascii="Times New Roman" w:hAnsi="Times New Roman"/>
                <w:color w:val="000000" w:themeColor="text1"/>
                <w:szCs w:val="24"/>
              </w:rPr>
            </w:pPr>
          </w:p>
        </w:tc>
        <w:tc>
          <w:tcPr>
            <w:tcW w:w="567" w:type="dxa"/>
          </w:tcPr>
          <w:p w:rsidR="00AE021F" w:rsidRPr="0068716F" w:rsidRDefault="00AE021F" w:rsidP="0053535E">
            <w:pPr>
              <w:pStyle w:val="ListParagraph"/>
              <w:widowControl w:val="0"/>
              <w:ind w:left="0"/>
              <w:rPr>
                <w:rFonts w:ascii="Times New Roman" w:hAnsi="Times New Roman"/>
                <w:color w:val="000000" w:themeColor="text1"/>
                <w:szCs w:val="24"/>
              </w:rPr>
            </w:pPr>
          </w:p>
        </w:tc>
        <w:tc>
          <w:tcPr>
            <w:tcW w:w="567" w:type="dxa"/>
          </w:tcPr>
          <w:p w:rsidR="00AE021F" w:rsidRPr="0068716F" w:rsidRDefault="00AE021F" w:rsidP="0053535E">
            <w:pPr>
              <w:pStyle w:val="ListParagraph"/>
              <w:widowControl w:val="0"/>
              <w:ind w:left="0"/>
              <w:rPr>
                <w:rFonts w:ascii="Times New Roman" w:hAnsi="Times New Roman"/>
                <w:color w:val="000000" w:themeColor="text1"/>
                <w:szCs w:val="24"/>
              </w:rPr>
            </w:pPr>
          </w:p>
        </w:tc>
      </w:tr>
    </w:tbl>
    <w:p w:rsidR="00C047E1" w:rsidRDefault="00C047E1" w:rsidP="0053535E">
      <w:pPr>
        <w:widowControl w:val="0"/>
        <w:spacing w:line="360" w:lineRule="auto"/>
        <w:rPr>
          <w:rFonts w:ascii="Times New Roman" w:hAnsi="Times New Roman"/>
          <w:b/>
          <w:color w:val="000000" w:themeColor="text1"/>
          <w:sz w:val="24"/>
          <w:szCs w:val="24"/>
        </w:rPr>
      </w:pPr>
    </w:p>
    <w:p w:rsidR="00B46CCA" w:rsidRDefault="00B46CCA" w:rsidP="0053535E">
      <w:pPr>
        <w:widowControl w:val="0"/>
        <w:spacing w:line="360" w:lineRule="auto"/>
        <w:rPr>
          <w:rFonts w:ascii="Times New Roman" w:hAnsi="Times New Roman"/>
          <w:b/>
          <w:color w:val="000000" w:themeColor="text1"/>
          <w:sz w:val="24"/>
          <w:szCs w:val="24"/>
        </w:rPr>
      </w:pPr>
    </w:p>
    <w:p w:rsidR="0099484B" w:rsidRDefault="0099484B" w:rsidP="0053535E">
      <w:pPr>
        <w:widowControl w:val="0"/>
        <w:spacing w:line="360" w:lineRule="auto"/>
        <w:rPr>
          <w:rFonts w:ascii="Times New Roman" w:hAnsi="Times New Roman"/>
          <w:b/>
          <w:color w:val="000000" w:themeColor="text1"/>
          <w:sz w:val="24"/>
          <w:szCs w:val="24"/>
        </w:rPr>
      </w:pPr>
    </w:p>
    <w:p w:rsidR="0099484B" w:rsidRDefault="0099484B" w:rsidP="0053535E">
      <w:pPr>
        <w:widowControl w:val="0"/>
        <w:spacing w:line="360" w:lineRule="auto"/>
        <w:rPr>
          <w:rFonts w:ascii="Times New Roman" w:hAnsi="Times New Roman"/>
          <w:b/>
          <w:color w:val="000000" w:themeColor="text1"/>
          <w:sz w:val="24"/>
          <w:szCs w:val="24"/>
        </w:rPr>
      </w:pPr>
    </w:p>
    <w:p w:rsidR="0099484B" w:rsidRDefault="0099484B" w:rsidP="0053535E">
      <w:pPr>
        <w:widowControl w:val="0"/>
        <w:spacing w:line="360" w:lineRule="auto"/>
        <w:rPr>
          <w:rFonts w:ascii="Times New Roman" w:hAnsi="Times New Roman"/>
          <w:b/>
          <w:color w:val="000000" w:themeColor="text1"/>
          <w:sz w:val="24"/>
          <w:szCs w:val="24"/>
        </w:rPr>
      </w:pPr>
    </w:p>
    <w:p w:rsidR="0099484B" w:rsidRDefault="0099484B" w:rsidP="0053535E">
      <w:pPr>
        <w:widowControl w:val="0"/>
        <w:spacing w:line="360" w:lineRule="auto"/>
        <w:rPr>
          <w:rFonts w:ascii="Times New Roman" w:hAnsi="Times New Roman"/>
          <w:b/>
          <w:color w:val="000000" w:themeColor="text1"/>
          <w:sz w:val="24"/>
          <w:szCs w:val="24"/>
        </w:rPr>
      </w:pPr>
    </w:p>
    <w:p w:rsidR="0099484B" w:rsidRDefault="0099484B" w:rsidP="0053535E">
      <w:pPr>
        <w:widowControl w:val="0"/>
        <w:spacing w:line="360" w:lineRule="auto"/>
        <w:rPr>
          <w:rFonts w:ascii="Times New Roman" w:hAnsi="Times New Roman"/>
          <w:b/>
          <w:color w:val="000000" w:themeColor="text1"/>
          <w:sz w:val="24"/>
          <w:szCs w:val="24"/>
        </w:rPr>
      </w:pPr>
    </w:p>
    <w:p w:rsidR="0099484B" w:rsidRPr="00AE021F" w:rsidRDefault="0099484B" w:rsidP="0053535E">
      <w:pPr>
        <w:widowControl w:val="0"/>
        <w:spacing w:line="360" w:lineRule="auto"/>
        <w:rPr>
          <w:rFonts w:ascii="Times New Roman" w:hAnsi="Times New Roman"/>
          <w:b/>
          <w:color w:val="000000" w:themeColor="text1"/>
          <w:sz w:val="24"/>
          <w:szCs w:val="24"/>
        </w:rPr>
      </w:pPr>
    </w:p>
    <w:p w:rsidR="00296AEE" w:rsidRDefault="00171CA2" w:rsidP="0053535E">
      <w:pPr>
        <w:pStyle w:val="ListParagraph"/>
        <w:widowControl w:val="0"/>
        <w:numPr>
          <w:ilvl w:val="0"/>
          <w:numId w:val="25"/>
        </w:numPr>
        <w:spacing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Pengetahuan Perpajakan (X4</w:t>
      </w:r>
      <w:r w:rsidR="000F0A5F" w:rsidRPr="007741DE">
        <w:rPr>
          <w:rFonts w:ascii="Times New Roman" w:hAnsi="Times New Roman"/>
          <w:b/>
          <w:color w:val="000000" w:themeColor="text1"/>
          <w:sz w:val="24"/>
          <w:szCs w:val="24"/>
        </w:rPr>
        <w:t>)</w:t>
      </w:r>
    </w:p>
    <w:tbl>
      <w:tblPr>
        <w:tblStyle w:val="TableGrid"/>
        <w:tblpPr w:leftFromText="180" w:rightFromText="180" w:vertAnchor="text" w:horzAnchor="margin" w:tblpXSpec="right" w:tblpY="197"/>
        <w:tblW w:w="7225" w:type="dxa"/>
        <w:tblLook w:val="04A0" w:firstRow="1" w:lastRow="0" w:firstColumn="1" w:lastColumn="0" w:noHBand="0" w:noVBand="1"/>
      </w:tblPr>
      <w:tblGrid>
        <w:gridCol w:w="614"/>
        <w:gridCol w:w="3739"/>
        <w:gridCol w:w="566"/>
        <w:gridCol w:w="566"/>
        <w:gridCol w:w="566"/>
        <w:gridCol w:w="566"/>
        <w:gridCol w:w="608"/>
      </w:tblGrid>
      <w:tr w:rsidR="007741DE" w:rsidRPr="0068716F" w:rsidTr="00F66D00">
        <w:tc>
          <w:tcPr>
            <w:tcW w:w="616" w:type="dxa"/>
            <w:vAlign w:val="center"/>
          </w:tcPr>
          <w:p w:rsidR="007741DE" w:rsidRPr="0068716F" w:rsidRDefault="007741DE" w:rsidP="0053535E">
            <w:pPr>
              <w:pStyle w:val="ListParagraph"/>
              <w:widowControl w:val="0"/>
              <w:ind w:left="0"/>
              <w:jc w:val="center"/>
              <w:rPr>
                <w:rFonts w:ascii="Times New Roman" w:hAnsi="Times New Roman"/>
                <w:b/>
                <w:color w:val="000000" w:themeColor="text1"/>
                <w:szCs w:val="24"/>
              </w:rPr>
            </w:pPr>
            <w:r w:rsidRPr="0068716F">
              <w:rPr>
                <w:rFonts w:ascii="Times New Roman" w:hAnsi="Times New Roman"/>
                <w:b/>
                <w:color w:val="000000" w:themeColor="text1"/>
                <w:szCs w:val="24"/>
              </w:rPr>
              <w:t>No.</w:t>
            </w:r>
          </w:p>
        </w:tc>
        <w:tc>
          <w:tcPr>
            <w:tcW w:w="3774" w:type="dxa"/>
            <w:vAlign w:val="center"/>
          </w:tcPr>
          <w:p w:rsidR="007741DE" w:rsidRPr="0068716F" w:rsidRDefault="007741DE" w:rsidP="0053535E">
            <w:pPr>
              <w:pStyle w:val="ListParagraph"/>
              <w:widowControl w:val="0"/>
              <w:ind w:left="0"/>
              <w:jc w:val="center"/>
              <w:rPr>
                <w:rFonts w:ascii="Times New Roman" w:hAnsi="Times New Roman"/>
                <w:b/>
                <w:color w:val="000000" w:themeColor="text1"/>
                <w:szCs w:val="24"/>
              </w:rPr>
            </w:pPr>
            <w:r w:rsidRPr="0068716F">
              <w:rPr>
                <w:rFonts w:ascii="Times New Roman" w:hAnsi="Times New Roman"/>
                <w:b/>
                <w:color w:val="000000" w:themeColor="text1"/>
                <w:szCs w:val="24"/>
              </w:rPr>
              <w:t>Pertanya</w:t>
            </w:r>
            <w:r w:rsidR="00887E23">
              <w:rPr>
                <w:rFonts w:ascii="Times New Roman" w:hAnsi="Times New Roman"/>
                <w:b/>
                <w:color w:val="000000" w:themeColor="text1"/>
                <w:szCs w:val="24"/>
              </w:rPr>
              <w:t xml:space="preserve"> </w:t>
            </w:r>
            <w:r w:rsidRPr="0068716F">
              <w:rPr>
                <w:rFonts w:ascii="Times New Roman" w:hAnsi="Times New Roman"/>
                <w:b/>
                <w:color w:val="000000" w:themeColor="text1"/>
                <w:szCs w:val="24"/>
              </w:rPr>
              <w:t>an</w:t>
            </w:r>
          </w:p>
        </w:tc>
        <w:tc>
          <w:tcPr>
            <w:tcW w:w="567" w:type="dxa"/>
            <w:vAlign w:val="center"/>
          </w:tcPr>
          <w:p w:rsidR="007741DE" w:rsidRDefault="000C3F96"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SS</w:t>
            </w:r>
          </w:p>
          <w:p w:rsidR="000C3F96" w:rsidRPr="0068716F" w:rsidRDefault="000C3F96"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(5)</w:t>
            </w:r>
          </w:p>
        </w:tc>
        <w:tc>
          <w:tcPr>
            <w:tcW w:w="567" w:type="dxa"/>
            <w:vAlign w:val="center"/>
          </w:tcPr>
          <w:p w:rsidR="007741DE" w:rsidRDefault="000C3F96"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S</w:t>
            </w:r>
          </w:p>
          <w:p w:rsidR="000C3F96" w:rsidRPr="0068716F" w:rsidRDefault="000C3F96"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(4)</w:t>
            </w:r>
          </w:p>
        </w:tc>
        <w:tc>
          <w:tcPr>
            <w:tcW w:w="567" w:type="dxa"/>
            <w:vAlign w:val="center"/>
          </w:tcPr>
          <w:p w:rsidR="007741DE" w:rsidRDefault="0099484B"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N</w:t>
            </w:r>
          </w:p>
          <w:p w:rsidR="000C3F96" w:rsidRPr="0068716F" w:rsidRDefault="000C3F96"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(3)</w:t>
            </w:r>
          </w:p>
        </w:tc>
        <w:tc>
          <w:tcPr>
            <w:tcW w:w="567" w:type="dxa"/>
            <w:vAlign w:val="center"/>
          </w:tcPr>
          <w:p w:rsidR="007741DE" w:rsidRDefault="0099484B"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T</w:t>
            </w:r>
            <w:r w:rsidR="000C3F96">
              <w:rPr>
                <w:rFonts w:ascii="Times New Roman" w:hAnsi="Times New Roman"/>
                <w:b/>
                <w:color w:val="000000" w:themeColor="text1"/>
                <w:szCs w:val="24"/>
              </w:rPr>
              <w:t>S</w:t>
            </w:r>
          </w:p>
          <w:p w:rsidR="000C3F96" w:rsidRPr="0068716F" w:rsidRDefault="000C3F96"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(2)</w:t>
            </w:r>
          </w:p>
        </w:tc>
        <w:tc>
          <w:tcPr>
            <w:tcW w:w="567" w:type="dxa"/>
            <w:vAlign w:val="center"/>
          </w:tcPr>
          <w:p w:rsidR="007741DE" w:rsidRDefault="0099484B"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S</w:t>
            </w:r>
            <w:r w:rsidR="000C3F96">
              <w:rPr>
                <w:rFonts w:ascii="Times New Roman" w:hAnsi="Times New Roman"/>
                <w:b/>
                <w:color w:val="000000" w:themeColor="text1"/>
                <w:szCs w:val="24"/>
              </w:rPr>
              <w:t>TS</w:t>
            </w:r>
          </w:p>
          <w:p w:rsidR="000C3F96" w:rsidRPr="0068716F" w:rsidRDefault="000C3F96" w:rsidP="0053535E">
            <w:pPr>
              <w:pStyle w:val="ListParagraph"/>
              <w:widowControl w:val="0"/>
              <w:ind w:left="0"/>
              <w:jc w:val="center"/>
              <w:rPr>
                <w:rFonts w:ascii="Times New Roman" w:hAnsi="Times New Roman"/>
                <w:b/>
                <w:color w:val="000000" w:themeColor="text1"/>
                <w:szCs w:val="24"/>
              </w:rPr>
            </w:pPr>
            <w:r>
              <w:rPr>
                <w:rFonts w:ascii="Times New Roman" w:hAnsi="Times New Roman"/>
                <w:b/>
                <w:color w:val="000000" w:themeColor="text1"/>
                <w:szCs w:val="24"/>
              </w:rPr>
              <w:t>(1)</w:t>
            </w:r>
          </w:p>
        </w:tc>
      </w:tr>
      <w:tr w:rsidR="007741DE" w:rsidRPr="0068716F" w:rsidTr="00F66D00">
        <w:tc>
          <w:tcPr>
            <w:tcW w:w="616" w:type="dxa"/>
            <w:vAlign w:val="center"/>
          </w:tcPr>
          <w:p w:rsidR="007741DE" w:rsidRPr="0068716F" w:rsidRDefault="007741DE" w:rsidP="0053535E">
            <w:pPr>
              <w:pStyle w:val="ListParagraph"/>
              <w:widowControl w:val="0"/>
              <w:ind w:left="0"/>
              <w:jc w:val="center"/>
              <w:rPr>
                <w:rFonts w:ascii="Times New Roman" w:hAnsi="Times New Roman"/>
                <w:color w:val="000000" w:themeColor="text1"/>
                <w:szCs w:val="24"/>
              </w:rPr>
            </w:pPr>
            <w:r w:rsidRPr="0068716F">
              <w:rPr>
                <w:rFonts w:ascii="Times New Roman" w:hAnsi="Times New Roman"/>
                <w:color w:val="000000" w:themeColor="text1"/>
                <w:szCs w:val="24"/>
              </w:rPr>
              <w:t>1.</w:t>
            </w:r>
          </w:p>
        </w:tc>
        <w:tc>
          <w:tcPr>
            <w:tcW w:w="3774" w:type="dxa"/>
            <w:vAlign w:val="center"/>
          </w:tcPr>
          <w:p w:rsidR="007741DE" w:rsidRPr="0068716F" w:rsidRDefault="00585896" w:rsidP="0053535E">
            <w:pPr>
              <w:pStyle w:val="ListParagraph"/>
              <w:widowControl w:val="0"/>
              <w:ind w:left="0"/>
              <w:jc w:val="both"/>
              <w:rPr>
                <w:rFonts w:ascii="Times New Roman" w:hAnsi="Times New Roman"/>
                <w:color w:val="000000" w:themeColor="text1"/>
                <w:szCs w:val="24"/>
              </w:rPr>
            </w:pPr>
            <w:r>
              <w:rPr>
                <w:rFonts w:ascii="Times New Roman" w:hAnsi="Times New Roman"/>
                <w:color w:val="000000" w:themeColor="text1"/>
                <w:szCs w:val="24"/>
              </w:rPr>
              <w:t xml:space="preserve">Saya mengetahui </w:t>
            </w:r>
            <w:r w:rsidR="00E47B39">
              <w:rPr>
                <w:rFonts w:ascii="Times New Roman" w:hAnsi="Times New Roman"/>
                <w:color w:val="000000" w:themeColor="text1"/>
                <w:szCs w:val="24"/>
              </w:rPr>
              <w:t>apa yang dimakud dengan Pajak Bumi dan Bangunan Perdesaan dan Perkotaan (PBB-P2)</w:t>
            </w:r>
          </w:p>
        </w:tc>
        <w:tc>
          <w:tcPr>
            <w:tcW w:w="567" w:type="dxa"/>
          </w:tcPr>
          <w:p w:rsidR="007741DE" w:rsidRPr="0068716F" w:rsidRDefault="007741DE" w:rsidP="0053535E">
            <w:pPr>
              <w:pStyle w:val="ListParagraph"/>
              <w:widowControl w:val="0"/>
              <w:ind w:left="0"/>
              <w:rPr>
                <w:rFonts w:ascii="Times New Roman" w:hAnsi="Times New Roman"/>
                <w:color w:val="000000" w:themeColor="text1"/>
                <w:szCs w:val="24"/>
              </w:rPr>
            </w:pPr>
          </w:p>
        </w:tc>
        <w:tc>
          <w:tcPr>
            <w:tcW w:w="567" w:type="dxa"/>
          </w:tcPr>
          <w:p w:rsidR="007741DE" w:rsidRPr="0068716F" w:rsidRDefault="007741DE" w:rsidP="0053535E">
            <w:pPr>
              <w:pStyle w:val="ListParagraph"/>
              <w:widowControl w:val="0"/>
              <w:ind w:left="0"/>
              <w:rPr>
                <w:rFonts w:ascii="Times New Roman" w:hAnsi="Times New Roman"/>
                <w:color w:val="000000" w:themeColor="text1"/>
                <w:szCs w:val="24"/>
              </w:rPr>
            </w:pPr>
          </w:p>
        </w:tc>
        <w:tc>
          <w:tcPr>
            <w:tcW w:w="567" w:type="dxa"/>
          </w:tcPr>
          <w:p w:rsidR="007741DE" w:rsidRPr="0068716F" w:rsidRDefault="007741DE" w:rsidP="0053535E">
            <w:pPr>
              <w:pStyle w:val="ListParagraph"/>
              <w:widowControl w:val="0"/>
              <w:ind w:left="0"/>
              <w:rPr>
                <w:rFonts w:ascii="Times New Roman" w:hAnsi="Times New Roman"/>
                <w:color w:val="000000" w:themeColor="text1"/>
                <w:szCs w:val="24"/>
              </w:rPr>
            </w:pPr>
          </w:p>
        </w:tc>
        <w:tc>
          <w:tcPr>
            <w:tcW w:w="567" w:type="dxa"/>
          </w:tcPr>
          <w:p w:rsidR="007741DE" w:rsidRPr="0068716F" w:rsidRDefault="007741DE" w:rsidP="0053535E">
            <w:pPr>
              <w:pStyle w:val="ListParagraph"/>
              <w:widowControl w:val="0"/>
              <w:ind w:left="0"/>
              <w:rPr>
                <w:rFonts w:ascii="Times New Roman" w:hAnsi="Times New Roman"/>
                <w:color w:val="000000" w:themeColor="text1"/>
                <w:szCs w:val="24"/>
              </w:rPr>
            </w:pPr>
          </w:p>
        </w:tc>
        <w:tc>
          <w:tcPr>
            <w:tcW w:w="567" w:type="dxa"/>
          </w:tcPr>
          <w:p w:rsidR="007741DE" w:rsidRPr="0068716F" w:rsidRDefault="007741DE" w:rsidP="0053535E">
            <w:pPr>
              <w:pStyle w:val="ListParagraph"/>
              <w:widowControl w:val="0"/>
              <w:ind w:left="0"/>
              <w:rPr>
                <w:rFonts w:ascii="Times New Roman" w:hAnsi="Times New Roman"/>
                <w:color w:val="000000" w:themeColor="text1"/>
                <w:szCs w:val="24"/>
              </w:rPr>
            </w:pPr>
          </w:p>
        </w:tc>
      </w:tr>
      <w:tr w:rsidR="007741DE" w:rsidRPr="0068716F" w:rsidTr="00F66D00">
        <w:tc>
          <w:tcPr>
            <w:tcW w:w="616" w:type="dxa"/>
            <w:vAlign w:val="center"/>
          </w:tcPr>
          <w:p w:rsidR="007741DE" w:rsidRPr="0068716F" w:rsidRDefault="007741DE" w:rsidP="0053535E">
            <w:pPr>
              <w:pStyle w:val="ListParagraph"/>
              <w:widowControl w:val="0"/>
              <w:ind w:left="0"/>
              <w:jc w:val="center"/>
              <w:rPr>
                <w:rFonts w:ascii="Times New Roman" w:hAnsi="Times New Roman"/>
                <w:color w:val="000000" w:themeColor="text1"/>
                <w:szCs w:val="24"/>
              </w:rPr>
            </w:pPr>
            <w:r w:rsidRPr="0068716F">
              <w:rPr>
                <w:rFonts w:ascii="Times New Roman" w:hAnsi="Times New Roman"/>
                <w:color w:val="000000" w:themeColor="text1"/>
                <w:szCs w:val="24"/>
              </w:rPr>
              <w:t>2.</w:t>
            </w:r>
          </w:p>
        </w:tc>
        <w:tc>
          <w:tcPr>
            <w:tcW w:w="3774" w:type="dxa"/>
            <w:vAlign w:val="center"/>
          </w:tcPr>
          <w:p w:rsidR="007741DE" w:rsidRPr="0068716F" w:rsidRDefault="00536084" w:rsidP="0053535E">
            <w:pPr>
              <w:pStyle w:val="ListParagraph"/>
              <w:widowControl w:val="0"/>
              <w:ind w:left="0"/>
              <w:jc w:val="both"/>
              <w:rPr>
                <w:rFonts w:ascii="Times New Roman" w:hAnsi="Times New Roman"/>
                <w:color w:val="000000" w:themeColor="text1"/>
                <w:szCs w:val="24"/>
              </w:rPr>
            </w:pPr>
            <w:r>
              <w:rPr>
                <w:rFonts w:ascii="Times New Roman" w:hAnsi="Times New Roman"/>
                <w:color w:val="000000" w:themeColor="text1"/>
                <w:szCs w:val="24"/>
              </w:rPr>
              <w:t xml:space="preserve">Saya </w:t>
            </w:r>
            <w:r w:rsidR="00E47B39">
              <w:rPr>
                <w:rFonts w:ascii="Times New Roman" w:hAnsi="Times New Roman"/>
                <w:color w:val="000000" w:themeColor="text1"/>
                <w:szCs w:val="24"/>
              </w:rPr>
              <w:t>mengetahui prosedur pembayaran PBB-P2</w:t>
            </w:r>
          </w:p>
        </w:tc>
        <w:tc>
          <w:tcPr>
            <w:tcW w:w="567" w:type="dxa"/>
          </w:tcPr>
          <w:p w:rsidR="007741DE" w:rsidRPr="0068716F" w:rsidRDefault="007741DE" w:rsidP="0053535E">
            <w:pPr>
              <w:pStyle w:val="ListParagraph"/>
              <w:widowControl w:val="0"/>
              <w:ind w:left="0"/>
              <w:rPr>
                <w:rFonts w:ascii="Times New Roman" w:hAnsi="Times New Roman"/>
                <w:color w:val="000000" w:themeColor="text1"/>
                <w:szCs w:val="24"/>
              </w:rPr>
            </w:pPr>
          </w:p>
        </w:tc>
        <w:tc>
          <w:tcPr>
            <w:tcW w:w="567" w:type="dxa"/>
          </w:tcPr>
          <w:p w:rsidR="007741DE" w:rsidRPr="0068716F" w:rsidRDefault="007741DE" w:rsidP="0053535E">
            <w:pPr>
              <w:pStyle w:val="ListParagraph"/>
              <w:widowControl w:val="0"/>
              <w:ind w:left="0"/>
              <w:rPr>
                <w:rFonts w:ascii="Times New Roman" w:hAnsi="Times New Roman"/>
                <w:color w:val="000000" w:themeColor="text1"/>
                <w:szCs w:val="24"/>
              </w:rPr>
            </w:pPr>
          </w:p>
        </w:tc>
        <w:tc>
          <w:tcPr>
            <w:tcW w:w="567" w:type="dxa"/>
          </w:tcPr>
          <w:p w:rsidR="007741DE" w:rsidRPr="0068716F" w:rsidRDefault="007741DE" w:rsidP="0053535E">
            <w:pPr>
              <w:pStyle w:val="ListParagraph"/>
              <w:widowControl w:val="0"/>
              <w:ind w:left="0"/>
              <w:rPr>
                <w:rFonts w:ascii="Times New Roman" w:hAnsi="Times New Roman"/>
                <w:color w:val="000000" w:themeColor="text1"/>
                <w:szCs w:val="24"/>
              </w:rPr>
            </w:pPr>
          </w:p>
        </w:tc>
        <w:tc>
          <w:tcPr>
            <w:tcW w:w="567" w:type="dxa"/>
          </w:tcPr>
          <w:p w:rsidR="007741DE" w:rsidRPr="0068716F" w:rsidRDefault="007741DE" w:rsidP="0053535E">
            <w:pPr>
              <w:pStyle w:val="ListParagraph"/>
              <w:widowControl w:val="0"/>
              <w:ind w:left="0"/>
              <w:rPr>
                <w:rFonts w:ascii="Times New Roman" w:hAnsi="Times New Roman"/>
                <w:color w:val="000000" w:themeColor="text1"/>
                <w:szCs w:val="24"/>
              </w:rPr>
            </w:pPr>
          </w:p>
        </w:tc>
        <w:tc>
          <w:tcPr>
            <w:tcW w:w="567" w:type="dxa"/>
          </w:tcPr>
          <w:p w:rsidR="007741DE" w:rsidRPr="0068716F" w:rsidRDefault="007741DE" w:rsidP="0053535E">
            <w:pPr>
              <w:pStyle w:val="ListParagraph"/>
              <w:widowControl w:val="0"/>
              <w:ind w:left="0"/>
              <w:rPr>
                <w:rFonts w:ascii="Times New Roman" w:hAnsi="Times New Roman"/>
                <w:color w:val="000000" w:themeColor="text1"/>
                <w:szCs w:val="24"/>
              </w:rPr>
            </w:pPr>
          </w:p>
        </w:tc>
      </w:tr>
      <w:tr w:rsidR="007741DE" w:rsidRPr="0068716F" w:rsidTr="00F66D00">
        <w:tc>
          <w:tcPr>
            <w:tcW w:w="616" w:type="dxa"/>
            <w:vAlign w:val="center"/>
          </w:tcPr>
          <w:p w:rsidR="007741DE" w:rsidRPr="0068716F" w:rsidRDefault="007741DE" w:rsidP="0053535E">
            <w:pPr>
              <w:pStyle w:val="ListParagraph"/>
              <w:widowControl w:val="0"/>
              <w:ind w:left="0"/>
              <w:jc w:val="center"/>
              <w:rPr>
                <w:rFonts w:ascii="Times New Roman" w:hAnsi="Times New Roman"/>
                <w:color w:val="000000" w:themeColor="text1"/>
                <w:szCs w:val="24"/>
              </w:rPr>
            </w:pPr>
            <w:r w:rsidRPr="0068716F">
              <w:rPr>
                <w:rFonts w:ascii="Times New Roman" w:hAnsi="Times New Roman"/>
                <w:color w:val="000000" w:themeColor="text1"/>
                <w:szCs w:val="24"/>
              </w:rPr>
              <w:t>3.</w:t>
            </w:r>
          </w:p>
        </w:tc>
        <w:tc>
          <w:tcPr>
            <w:tcW w:w="3774" w:type="dxa"/>
            <w:vAlign w:val="center"/>
          </w:tcPr>
          <w:p w:rsidR="007741DE" w:rsidRPr="0068716F" w:rsidRDefault="00E47B39" w:rsidP="0053535E">
            <w:pPr>
              <w:pStyle w:val="ListParagraph"/>
              <w:widowControl w:val="0"/>
              <w:ind w:left="0"/>
              <w:jc w:val="both"/>
              <w:rPr>
                <w:rFonts w:ascii="Times New Roman" w:hAnsi="Times New Roman"/>
                <w:color w:val="000000" w:themeColor="text1"/>
                <w:szCs w:val="24"/>
              </w:rPr>
            </w:pPr>
            <w:r>
              <w:rPr>
                <w:rFonts w:ascii="Times New Roman" w:hAnsi="Times New Roman"/>
                <w:color w:val="000000" w:themeColor="text1"/>
                <w:szCs w:val="24"/>
              </w:rPr>
              <w:t>Saya mengetahui besaran tarif PBB-P2 yang harus dibayarkan</w:t>
            </w:r>
          </w:p>
        </w:tc>
        <w:tc>
          <w:tcPr>
            <w:tcW w:w="567" w:type="dxa"/>
          </w:tcPr>
          <w:p w:rsidR="007741DE" w:rsidRPr="0068716F" w:rsidRDefault="007741DE" w:rsidP="0053535E">
            <w:pPr>
              <w:pStyle w:val="ListParagraph"/>
              <w:widowControl w:val="0"/>
              <w:ind w:left="0"/>
              <w:rPr>
                <w:rFonts w:ascii="Times New Roman" w:hAnsi="Times New Roman"/>
                <w:color w:val="000000" w:themeColor="text1"/>
                <w:szCs w:val="24"/>
              </w:rPr>
            </w:pPr>
          </w:p>
        </w:tc>
        <w:tc>
          <w:tcPr>
            <w:tcW w:w="567" w:type="dxa"/>
          </w:tcPr>
          <w:p w:rsidR="007741DE" w:rsidRPr="0068716F" w:rsidRDefault="007741DE" w:rsidP="0053535E">
            <w:pPr>
              <w:pStyle w:val="ListParagraph"/>
              <w:widowControl w:val="0"/>
              <w:ind w:left="0"/>
              <w:rPr>
                <w:rFonts w:ascii="Times New Roman" w:hAnsi="Times New Roman"/>
                <w:color w:val="000000" w:themeColor="text1"/>
                <w:szCs w:val="24"/>
              </w:rPr>
            </w:pPr>
          </w:p>
        </w:tc>
        <w:tc>
          <w:tcPr>
            <w:tcW w:w="567" w:type="dxa"/>
          </w:tcPr>
          <w:p w:rsidR="007741DE" w:rsidRPr="0068716F" w:rsidRDefault="007741DE" w:rsidP="0053535E">
            <w:pPr>
              <w:pStyle w:val="ListParagraph"/>
              <w:widowControl w:val="0"/>
              <w:ind w:left="0"/>
              <w:rPr>
                <w:rFonts w:ascii="Times New Roman" w:hAnsi="Times New Roman"/>
                <w:color w:val="000000" w:themeColor="text1"/>
                <w:szCs w:val="24"/>
              </w:rPr>
            </w:pPr>
          </w:p>
        </w:tc>
        <w:tc>
          <w:tcPr>
            <w:tcW w:w="567" w:type="dxa"/>
          </w:tcPr>
          <w:p w:rsidR="007741DE" w:rsidRPr="0068716F" w:rsidRDefault="007741DE" w:rsidP="0053535E">
            <w:pPr>
              <w:pStyle w:val="ListParagraph"/>
              <w:widowControl w:val="0"/>
              <w:ind w:left="0"/>
              <w:rPr>
                <w:rFonts w:ascii="Times New Roman" w:hAnsi="Times New Roman"/>
                <w:color w:val="000000" w:themeColor="text1"/>
                <w:szCs w:val="24"/>
              </w:rPr>
            </w:pPr>
          </w:p>
        </w:tc>
        <w:tc>
          <w:tcPr>
            <w:tcW w:w="567" w:type="dxa"/>
          </w:tcPr>
          <w:p w:rsidR="007741DE" w:rsidRPr="0068716F" w:rsidRDefault="007741DE" w:rsidP="0053535E">
            <w:pPr>
              <w:pStyle w:val="ListParagraph"/>
              <w:widowControl w:val="0"/>
              <w:ind w:left="0"/>
              <w:rPr>
                <w:rFonts w:ascii="Times New Roman" w:hAnsi="Times New Roman"/>
                <w:color w:val="000000" w:themeColor="text1"/>
                <w:szCs w:val="24"/>
              </w:rPr>
            </w:pPr>
          </w:p>
        </w:tc>
      </w:tr>
      <w:tr w:rsidR="005518C9" w:rsidRPr="0068716F" w:rsidTr="00F66D00">
        <w:tc>
          <w:tcPr>
            <w:tcW w:w="616" w:type="dxa"/>
            <w:vAlign w:val="center"/>
          </w:tcPr>
          <w:p w:rsidR="005518C9" w:rsidRPr="00B46CCA" w:rsidRDefault="00B46CCA" w:rsidP="0053535E">
            <w:pPr>
              <w:widowControl w:val="0"/>
              <w:rPr>
                <w:rFonts w:ascii="Times New Roman" w:hAnsi="Times New Roman"/>
                <w:color w:val="000000" w:themeColor="text1"/>
                <w:szCs w:val="24"/>
              </w:rPr>
            </w:pPr>
            <w:r>
              <w:rPr>
                <w:rFonts w:ascii="Times New Roman" w:hAnsi="Times New Roman"/>
                <w:color w:val="000000" w:themeColor="text1"/>
                <w:szCs w:val="24"/>
              </w:rPr>
              <w:t>4.</w:t>
            </w:r>
          </w:p>
        </w:tc>
        <w:tc>
          <w:tcPr>
            <w:tcW w:w="3774" w:type="dxa"/>
            <w:vAlign w:val="center"/>
          </w:tcPr>
          <w:p w:rsidR="005518C9" w:rsidRDefault="005518C9" w:rsidP="0053535E">
            <w:pPr>
              <w:pStyle w:val="ListParagraph"/>
              <w:widowControl w:val="0"/>
              <w:ind w:left="0"/>
              <w:jc w:val="both"/>
              <w:rPr>
                <w:rFonts w:ascii="Times New Roman" w:hAnsi="Times New Roman"/>
                <w:color w:val="000000" w:themeColor="text1"/>
                <w:szCs w:val="24"/>
              </w:rPr>
            </w:pPr>
            <w:r>
              <w:rPr>
                <w:rFonts w:ascii="Times New Roman" w:hAnsi="Times New Roman"/>
                <w:color w:val="000000" w:themeColor="text1"/>
                <w:szCs w:val="24"/>
              </w:rPr>
              <w:t>Saya mengetahui jatuh temp</w:t>
            </w:r>
            <w:r w:rsidR="00B46CCA">
              <w:rPr>
                <w:rFonts w:ascii="Times New Roman" w:hAnsi="Times New Roman"/>
                <w:color w:val="000000" w:themeColor="text1"/>
                <w:szCs w:val="24"/>
              </w:rPr>
              <w:t>o</w:t>
            </w:r>
            <w:r>
              <w:rPr>
                <w:rFonts w:ascii="Times New Roman" w:hAnsi="Times New Roman"/>
                <w:color w:val="000000" w:themeColor="text1"/>
                <w:szCs w:val="24"/>
              </w:rPr>
              <w:t xml:space="preserve"> (batas waktu) pembayaran PBB-P2</w:t>
            </w:r>
          </w:p>
        </w:tc>
        <w:tc>
          <w:tcPr>
            <w:tcW w:w="567" w:type="dxa"/>
          </w:tcPr>
          <w:p w:rsidR="005518C9" w:rsidRPr="0068716F" w:rsidRDefault="005518C9" w:rsidP="0053535E">
            <w:pPr>
              <w:pStyle w:val="ListParagraph"/>
              <w:widowControl w:val="0"/>
              <w:ind w:left="0"/>
              <w:rPr>
                <w:rFonts w:ascii="Times New Roman" w:hAnsi="Times New Roman"/>
                <w:color w:val="000000" w:themeColor="text1"/>
                <w:szCs w:val="24"/>
              </w:rPr>
            </w:pPr>
          </w:p>
        </w:tc>
        <w:tc>
          <w:tcPr>
            <w:tcW w:w="567" w:type="dxa"/>
          </w:tcPr>
          <w:p w:rsidR="005518C9" w:rsidRPr="0068716F" w:rsidRDefault="005518C9" w:rsidP="0053535E">
            <w:pPr>
              <w:pStyle w:val="ListParagraph"/>
              <w:widowControl w:val="0"/>
              <w:ind w:left="0"/>
              <w:rPr>
                <w:rFonts w:ascii="Times New Roman" w:hAnsi="Times New Roman"/>
                <w:color w:val="000000" w:themeColor="text1"/>
                <w:szCs w:val="24"/>
              </w:rPr>
            </w:pPr>
          </w:p>
        </w:tc>
        <w:tc>
          <w:tcPr>
            <w:tcW w:w="567" w:type="dxa"/>
          </w:tcPr>
          <w:p w:rsidR="005518C9" w:rsidRPr="0068716F" w:rsidRDefault="005518C9" w:rsidP="0053535E">
            <w:pPr>
              <w:pStyle w:val="ListParagraph"/>
              <w:widowControl w:val="0"/>
              <w:ind w:left="0"/>
              <w:rPr>
                <w:rFonts w:ascii="Times New Roman" w:hAnsi="Times New Roman"/>
                <w:color w:val="000000" w:themeColor="text1"/>
                <w:szCs w:val="24"/>
              </w:rPr>
            </w:pPr>
          </w:p>
        </w:tc>
        <w:tc>
          <w:tcPr>
            <w:tcW w:w="567" w:type="dxa"/>
          </w:tcPr>
          <w:p w:rsidR="005518C9" w:rsidRPr="0068716F" w:rsidRDefault="005518C9" w:rsidP="0053535E">
            <w:pPr>
              <w:pStyle w:val="ListParagraph"/>
              <w:widowControl w:val="0"/>
              <w:ind w:left="0"/>
              <w:rPr>
                <w:rFonts w:ascii="Times New Roman" w:hAnsi="Times New Roman"/>
                <w:color w:val="000000" w:themeColor="text1"/>
                <w:szCs w:val="24"/>
              </w:rPr>
            </w:pPr>
          </w:p>
        </w:tc>
        <w:tc>
          <w:tcPr>
            <w:tcW w:w="567" w:type="dxa"/>
          </w:tcPr>
          <w:p w:rsidR="005518C9" w:rsidRPr="0068716F" w:rsidRDefault="005518C9" w:rsidP="0053535E">
            <w:pPr>
              <w:pStyle w:val="ListParagraph"/>
              <w:widowControl w:val="0"/>
              <w:ind w:left="0"/>
              <w:rPr>
                <w:rFonts w:ascii="Times New Roman" w:hAnsi="Times New Roman"/>
                <w:color w:val="000000" w:themeColor="text1"/>
                <w:szCs w:val="24"/>
              </w:rPr>
            </w:pPr>
          </w:p>
        </w:tc>
      </w:tr>
      <w:tr w:rsidR="007741DE" w:rsidRPr="0068716F" w:rsidTr="00F66D00">
        <w:tc>
          <w:tcPr>
            <w:tcW w:w="616" w:type="dxa"/>
            <w:vAlign w:val="center"/>
          </w:tcPr>
          <w:p w:rsidR="007741DE" w:rsidRPr="0068716F" w:rsidRDefault="00B46CCA" w:rsidP="0053535E">
            <w:pPr>
              <w:pStyle w:val="ListParagraph"/>
              <w:widowControl w:val="0"/>
              <w:ind w:left="0"/>
              <w:jc w:val="center"/>
              <w:rPr>
                <w:rFonts w:ascii="Times New Roman" w:hAnsi="Times New Roman"/>
                <w:color w:val="000000" w:themeColor="text1"/>
                <w:szCs w:val="24"/>
              </w:rPr>
            </w:pPr>
            <w:r>
              <w:rPr>
                <w:rFonts w:ascii="Times New Roman" w:hAnsi="Times New Roman"/>
                <w:color w:val="000000" w:themeColor="text1"/>
                <w:szCs w:val="24"/>
              </w:rPr>
              <w:t>5.</w:t>
            </w:r>
          </w:p>
        </w:tc>
        <w:tc>
          <w:tcPr>
            <w:tcW w:w="3774" w:type="dxa"/>
            <w:vAlign w:val="center"/>
          </w:tcPr>
          <w:p w:rsidR="007741DE" w:rsidRPr="0068716F" w:rsidRDefault="006E73B3" w:rsidP="0053535E">
            <w:pPr>
              <w:pStyle w:val="ListParagraph"/>
              <w:widowControl w:val="0"/>
              <w:ind w:left="0"/>
              <w:jc w:val="both"/>
              <w:rPr>
                <w:rFonts w:ascii="Times New Roman" w:hAnsi="Times New Roman"/>
                <w:color w:val="000000" w:themeColor="text1"/>
                <w:szCs w:val="24"/>
              </w:rPr>
            </w:pPr>
            <w:r>
              <w:rPr>
                <w:rFonts w:ascii="Times New Roman" w:hAnsi="Times New Roman"/>
                <w:color w:val="000000" w:themeColor="text1"/>
                <w:szCs w:val="24"/>
              </w:rPr>
              <w:t>S</w:t>
            </w:r>
            <w:r w:rsidR="00536084">
              <w:rPr>
                <w:rFonts w:ascii="Times New Roman" w:hAnsi="Times New Roman"/>
                <w:color w:val="000000" w:themeColor="text1"/>
                <w:szCs w:val="24"/>
              </w:rPr>
              <w:t xml:space="preserve">aya mengetahui </w:t>
            </w:r>
            <w:r w:rsidR="005518C9">
              <w:rPr>
                <w:rFonts w:ascii="Times New Roman" w:hAnsi="Times New Roman"/>
                <w:color w:val="000000" w:themeColor="text1"/>
                <w:szCs w:val="24"/>
              </w:rPr>
              <w:t>adanya sanksi yang akan dikenakan jika terlambat atau tidak membayar PBB-P2</w:t>
            </w:r>
          </w:p>
        </w:tc>
        <w:tc>
          <w:tcPr>
            <w:tcW w:w="567" w:type="dxa"/>
          </w:tcPr>
          <w:p w:rsidR="007741DE" w:rsidRPr="0068716F" w:rsidRDefault="007741DE" w:rsidP="0053535E">
            <w:pPr>
              <w:pStyle w:val="ListParagraph"/>
              <w:widowControl w:val="0"/>
              <w:ind w:left="0"/>
              <w:rPr>
                <w:rFonts w:ascii="Times New Roman" w:hAnsi="Times New Roman"/>
                <w:color w:val="000000" w:themeColor="text1"/>
                <w:szCs w:val="24"/>
              </w:rPr>
            </w:pPr>
          </w:p>
        </w:tc>
        <w:tc>
          <w:tcPr>
            <w:tcW w:w="567" w:type="dxa"/>
          </w:tcPr>
          <w:p w:rsidR="007741DE" w:rsidRPr="0068716F" w:rsidRDefault="007741DE" w:rsidP="0053535E">
            <w:pPr>
              <w:pStyle w:val="ListParagraph"/>
              <w:widowControl w:val="0"/>
              <w:ind w:left="0"/>
              <w:rPr>
                <w:rFonts w:ascii="Times New Roman" w:hAnsi="Times New Roman"/>
                <w:color w:val="000000" w:themeColor="text1"/>
                <w:szCs w:val="24"/>
              </w:rPr>
            </w:pPr>
          </w:p>
        </w:tc>
        <w:tc>
          <w:tcPr>
            <w:tcW w:w="567" w:type="dxa"/>
          </w:tcPr>
          <w:p w:rsidR="007741DE" w:rsidRPr="0068716F" w:rsidRDefault="007741DE" w:rsidP="0053535E">
            <w:pPr>
              <w:pStyle w:val="ListParagraph"/>
              <w:widowControl w:val="0"/>
              <w:ind w:left="0"/>
              <w:rPr>
                <w:rFonts w:ascii="Times New Roman" w:hAnsi="Times New Roman"/>
                <w:color w:val="000000" w:themeColor="text1"/>
                <w:szCs w:val="24"/>
              </w:rPr>
            </w:pPr>
          </w:p>
        </w:tc>
        <w:tc>
          <w:tcPr>
            <w:tcW w:w="567" w:type="dxa"/>
          </w:tcPr>
          <w:p w:rsidR="007741DE" w:rsidRPr="0068716F" w:rsidRDefault="007741DE" w:rsidP="0053535E">
            <w:pPr>
              <w:pStyle w:val="ListParagraph"/>
              <w:widowControl w:val="0"/>
              <w:ind w:left="0"/>
              <w:rPr>
                <w:rFonts w:ascii="Times New Roman" w:hAnsi="Times New Roman"/>
                <w:color w:val="000000" w:themeColor="text1"/>
                <w:szCs w:val="24"/>
              </w:rPr>
            </w:pPr>
          </w:p>
        </w:tc>
        <w:tc>
          <w:tcPr>
            <w:tcW w:w="567" w:type="dxa"/>
          </w:tcPr>
          <w:p w:rsidR="007741DE" w:rsidRPr="0068716F" w:rsidRDefault="007741DE" w:rsidP="0053535E">
            <w:pPr>
              <w:pStyle w:val="ListParagraph"/>
              <w:widowControl w:val="0"/>
              <w:ind w:left="0"/>
              <w:rPr>
                <w:rFonts w:ascii="Times New Roman" w:hAnsi="Times New Roman"/>
                <w:color w:val="000000" w:themeColor="text1"/>
                <w:szCs w:val="24"/>
              </w:rPr>
            </w:pPr>
          </w:p>
        </w:tc>
      </w:tr>
    </w:tbl>
    <w:p w:rsidR="007741DE" w:rsidRPr="007741DE" w:rsidRDefault="007741DE" w:rsidP="0053535E">
      <w:pPr>
        <w:widowControl w:val="0"/>
        <w:spacing w:line="360" w:lineRule="auto"/>
        <w:ind w:left="720"/>
        <w:rPr>
          <w:rFonts w:ascii="Times New Roman" w:hAnsi="Times New Roman"/>
          <w:color w:val="000000" w:themeColor="text1"/>
          <w:sz w:val="24"/>
          <w:szCs w:val="24"/>
        </w:rPr>
      </w:pPr>
    </w:p>
    <w:p w:rsidR="004C0FE4" w:rsidRDefault="004C0FE4" w:rsidP="0053535E">
      <w:pPr>
        <w:pStyle w:val="ListParagraph"/>
        <w:widowControl w:val="0"/>
        <w:spacing w:line="480" w:lineRule="auto"/>
        <w:ind w:left="1636"/>
        <w:jc w:val="both"/>
        <w:rPr>
          <w:rFonts w:ascii="Times New Roman" w:hAnsi="Times New Roman"/>
          <w:sz w:val="24"/>
        </w:rPr>
      </w:pPr>
    </w:p>
    <w:p w:rsidR="00296AEE" w:rsidRDefault="005518C9" w:rsidP="0053535E">
      <w:pPr>
        <w:widowControl w:val="0"/>
        <w:rPr>
          <w:rFonts w:ascii="Times New Roman" w:hAnsi="Times New Roman"/>
          <w:sz w:val="24"/>
        </w:rPr>
      </w:pPr>
      <w:r>
        <w:rPr>
          <w:rFonts w:ascii="Times New Roman" w:hAnsi="Times New Roman"/>
          <w:sz w:val="24"/>
        </w:rPr>
        <w:t xml:space="preserve"> </w:t>
      </w:r>
    </w:p>
    <w:p w:rsidR="009B55DA" w:rsidRDefault="009B55DA" w:rsidP="0053535E">
      <w:pPr>
        <w:widowControl w:val="0"/>
        <w:rPr>
          <w:rFonts w:ascii="Times New Roman" w:hAnsi="Times New Roman"/>
          <w:sz w:val="24"/>
        </w:rPr>
      </w:pPr>
    </w:p>
    <w:p w:rsidR="00B54B1E" w:rsidRDefault="00B54B1E" w:rsidP="0053535E">
      <w:pPr>
        <w:widowControl w:val="0"/>
        <w:rPr>
          <w:rFonts w:ascii="Times New Roman" w:hAnsi="Times New Roman"/>
          <w:sz w:val="24"/>
        </w:rPr>
      </w:pPr>
    </w:p>
    <w:p w:rsidR="0053535E" w:rsidRDefault="0053535E" w:rsidP="0053535E">
      <w:pPr>
        <w:widowControl w:val="0"/>
        <w:rPr>
          <w:rFonts w:ascii="Times New Roman" w:hAnsi="Times New Roman"/>
          <w:sz w:val="24"/>
        </w:rPr>
      </w:pPr>
    </w:p>
    <w:p w:rsidR="006326A1" w:rsidRDefault="006326A1" w:rsidP="0053535E">
      <w:pPr>
        <w:widowControl w:val="0"/>
        <w:rPr>
          <w:rFonts w:ascii="Times New Roman" w:hAnsi="Times New Roman"/>
          <w:sz w:val="24"/>
        </w:rPr>
      </w:pPr>
    </w:p>
    <w:p w:rsidR="006326A1" w:rsidRDefault="006326A1" w:rsidP="0053535E">
      <w:pPr>
        <w:widowControl w:val="0"/>
        <w:rPr>
          <w:rFonts w:ascii="Times New Roman" w:hAnsi="Times New Roman"/>
          <w:sz w:val="24"/>
        </w:rPr>
      </w:pPr>
      <w:bookmarkStart w:id="299" w:name="_GoBack"/>
      <w:bookmarkEnd w:id="299"/>
    </w:p>
    <w:p w:rsidR="00387A36" w:rsidRDefault="00312F94" w:rsidP="0053535E">
      <w:pPr>
        <w:pStyle w:val="Caption"/>
        <w:widowControl w:val="0"/>
        <w:rPr>
          <w:rFonts w:ascii="Times New Roman" w:hAnsi="Times New Roman"/>
          <w:b/>
          <w:i w:val="0"/>
          <w:color w:val="auto"/>
          <w:sz w:val="22"/>
        </w:rPr>
      </w:pPr>
      <w:bookmarkStart w:id="300" w:name="_Toc200206126"/>
      <w:bookmarkStart w:id="301" w:name="_Toc224066843"/>
      <w:bookmarkStart w:id="302" w:name="_Toc224560936"/>
      <w:r w:rsidRPr="00312F94">
        <w:rPr>
          <w:rFonts w:ascii="Times New Roman" w:hAnsi="Times New Roman"/>
          <w:b/>
          <w:i w:val="0"/>
          <w:color w:val="auto"/>
          <w:sz w:val="22"/>
        </w:rPr>
        <w:lastRenderedPageBreak/>
        <w:t xml:space="preserve">Lampiran </w:t>
      </w:r>
      <w:r w:rsidRPr="00312F94">
        <w:rPr>
          <w:rFonts w:ascii="Times New Roman" w:hAnsi="Times New Roman"/>
          <w:b/>
          <w:i w:val="0"/>
          <w:color w:val="auto"/>
          <w:sz w:val="22"/>
        </w:rPr>
        <w:fldChar w:fldCharType="begin"/>
      </w:r>
      <w:r w:rsidRPr="00312F94">
        <w:rPr>
          <w:rFonts w:ascii="Times New Roman" w:hAnsi="Times New Roman"/>
          <w:b/>
          <w:i w:val="0"/>
          <w:color w:val="auto"/>
          <w:sz w:val="22"/>
        </w:rPr>
        <w:instrText xml:space="preserve"> SEQ Lampiran \* ARABIC </w:instrText>
      </w:r>
      <w:r w:rsidRPr="00312F94">
        <w:rPr>
          <w:rFonts w:ascii="Times New Roman" w:hAnsi="Times New Roman"/>
          <w:b/>
          <w:i w:val="0"/>
          <w:color w:val="auto"/>
          <w:sz w:val="22"/>
        </w:rPr>
        <w:fldChar w:fldCharType="separate"/>
      </w:r>
      <w:r w:rsidR="00D775D3">
        <w:rPr>
          <w:rFonts w:ascii="Times New Roman" w:hAnsi="Times New Roman"/>
          <w:b/>
          <w:i w:val="0"/>
          <w:noProof/>
          <w:color w:val="auto"/>
          <w:sz w:val="22"/>
        </w:rPr>
        <w:t>2</w:t>
      </w:r>
      <w:r w:rsidRPr="00312F94">
        <w:rPr>
          <w:rFonts w:ascii="Times New Roman" w:hAnsi="Times New Roman"/>
          <w:b/>
          <w:i w:val="0"/>
          <w:color w:val="auto"/>
          <w:sz w:val="22"/>
        </w:rPr>
        <w:fldChar w:fldCharType="end"/>
      </w:r>
      <w:r w:rsidR="00B54B1E" w:rsidRPr="00C710E0">
        <w:rPr>
          <w:rFonts w:ascii="Times New Roman" w:hAnsi="Times New Roman"/>
          <w:b/>
          <w:i w:val="0"/>
          <w:color w:val="auto"/>
          <w:sz w:val="22"/>
        </w:rPr>
        <w:t xml:space="preserve">: </w:t>
      </w:r>
      <w:r w:rsidR="00387A36" w:rsidRPr="00C710E0">
        <w:rPr>
          <w:rFonts w:ascii="Times New Roman" w:hAnsi="Times New Roman"/>
          <w:b/>
          <w:i w:val="0"/>
          <w:color w:val="auto"/>
          <w:sz w:val="22"/>
        </w:rPr>
        <w:t>Tabulasi Data</w:t>
      </w:r>
      <w:bookmarkEnd w:id="300"/>
      <w:r w:rsidR="00A31FC1">
        <w:rPr>
          <w:rFonts w:ascii="Times New Roman" w:hAnsi="Times New Roman"/>
          <w:b/>
          <w:i w:val="0"/>
          <w:color w:val="auto"/>
          <w:sz w:val="22"/>
        </w:rPr>
        <w:t xml:space="preserve"> Kuesioner</w:t>
      </w:r>
      <w:bookmarkEnd w:id="301"/>
      <w:r w:rsidR="00F61F2F">
        <w:rPr>
          <w:rFonts w:ascii="Times New Roman" w:hAnsi="Times New Roman"/>
          <w:b/>
          <w:i w:val="0"/>
          <w:color w:val="auto"/>
          <w:sz w:val="22"/>
        </w:rPr>
        <w:t xml:space="preserve"> (Pilot Tes)</w:t>
      </w:r>
      <w:bookmarkEnd w:id="302"/>
    </w:p>
    <w:tbl>
      <w:tblPr>
        <w:tblStyle w:val="TableGrid"/>
        <w:tblW w:w="8075" w:type="dxa"/>
        <w:tblLayout w:type="fixed"/>
        <w:tblLook w:val="04A0" w:firstRow="1" w:lastRow="0" w:firstColumn="1" w:lastColumn="0" w:noHBand="0" w:noVBand="1"/>
      </w:tblPr>
      <w:tblGrid>
        <w:gridCol w:w="511"/>
        <w:gridCol w:w="902"/>
        <w:gridCol w:w="890"/>
        <w:gridCol w:w="709"/>
        <w:gridCol w:w="708"/>
        <w:gridCol w:w="670"/>
        <w:gridCol w:w="708"/>
        <w:gridCol w:w="709"/>
        <w:gridCol w:w="709"/>
        <w:gridCol w:w="709"/>
        <w:gridCol w:w="850"/>
      </w:tblGrid>
      <w:tr w:rsidR="00AA4D6E" w:rsidRPr="00FE1167" w:rsidTr="006326A1">
        <w:trPr>
          <w:trHeight w:val="300"/>
        </w:trPr>
        <w:tc>
          <w:tcPr>
            <w:tcW w:w="511" w:type="dxa"/>
            <w:vMerge w:val="restart"/>
            <w:vAlign w:val="center"/>
          </w:tcPr>
          <w:p w:rsidR="00AA4D6E"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No.</w:t>
            </w:r>
          </w:p>
        </w:tc>
        <w:tc>
          <w:tcPr>
            <w:tcW w:w="3209" w:type="dxa"/>
            <w:gridSpan w:val="4"/>
            <w:noWrap/>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Kepatuhan Wajib Pajak</w:t>
            </w:r>
          </w:p>
        </w:tc>
        <w:tc>
          <w:tcPr>
            <w:tcW w:w="670" w:type="dxa"/>
            <w:vMerge w:val="restart"/>
            <w:noWrap/>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Total</w:t>
            </w:r>
          </w:p>
        </w:tc>
        <w:tc>
          <w:tcPr>
            <w:tcW w:w="2835" w:type="dxa"/>
            <w:gridSpan w:val="4"/>
            <w:vAlign w:val="center"/>
          </w:tcPr>
          <w:p w:rsidR="00AA4D6E" w:rsidRDefault="00AA4D6E" w:rsidP="0053535E">
            <w:pPr>
              <w:widowControl w:val="0"/>
              <w:jc w:val="center"/>
              <w:rPr>
                <w:color w:val="000000"/>
                <w:sz w:val="20"/>
                <w:szCs w:val="20"/>
              </w:rPr>
            </w:pPr>
            <w:r>
              <w:rPr>
                <w:color w:val="000000"/>
                <w:sz w:val="20"/>
                <w:szCs w:val="20"/>
              </w:rPr>
              <w:t>Kesadaran Wajib Pajak</w:t>
            </w:r>
          </w:p>
        </w:tc>
        <w:tc>
          <w:tcPr>
            <w:tcW w:w="850" w:type="dxa"/>
            <w:vMerge w:val="restart"/>
            <w:vAlign w:val="center"/>
          </w:tcPr>
          <w:p w:rsidR="00AA4D6E" w:rsidRDefault="00AA4D6E" w:rsidP="0053535E">
            <w:pPr>
              <w:widowControl w:val="0"/>
              <w:jc w:val="center"/>
              <w:rPr>
                <w:color w:val="000000"/>
                <w:sz w:val="20"/>
                <w:szCs w:val="20"/>
              </w:rPr>
            </w:pPr>
            <w:r>
              <w:rPr>
                <w:color w:val="000000"/>
                <w:sz w:val="20"/>
                <w:szCs w:val="20"/>
              </w:rPr>
              <w:t>Total</w:t>
            </w:r>
          </w:p>
        </w:tc>
      </w:tr>
      <w:tr w:rsidR="00AA4D6E" w:rsidRPr="00FE1167" w:rsidTr="006326A1">
        <w:trPr>
          <w:trHeight w:val="300"/>
        </w:trPr>
        <w:tc>
          <w:tcPr>
            <w:tcW w:w="511" w:type="dxa"/>
            <w:vMerge/>
            <w:vAlign w:val="center"/>
          </w:tcPr>
          <w:p w:rsidR="00AA4D6E" w:rsidRDefault="00AA4D6E" w:rsidP="0053535E">
            <w:pPr>
              <w:widowControl w:val="0"/>
              <w:jc w:val="center"/>
              <w:rPr>
                <w:rFonts w:ascii="Times New Roman" w:hAnsi="Times New Roman"/>
                <w:color w:val="000000"/>
                <w:sz w:val="20"/>
                <w:szCs w:val="20"/>
              </w:rPr>
            </w:pPr>
          </w:p>
        </w:tc>
        <w:tc>
          <w:tcPr>
            <w:tcW w:w="902" w:type="dxa"/>
            <w:noWrap/>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Y.1</w:t>
            </w:r>
          </w:p>
        </w:tc>
        <w:tc>
          <w:tcPr>
            <w:tcW w:w="890" w:type="dxa"/>
            <w:noWrap/>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Y.2</w:t>
            </w:r>
          </w:p>
        </w:tc>
        <w:tc>
          <w:tcPr>
            <w:tcW w:w="709" w:type="dxa"/>
            <w:noWrap/>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Y.3</w:t>
            </w:r>
          </w:p>
        </w:tc>
        <w:tc>
          <w:tcPr>
            <w:tcW w:w="708" w:type="dxa"/>
            <w:noWrap/>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Y.4</w:t>
            </w:r>
          </w:p>
        </w:tc>
        <w:tc>
          <w:tcPr>
            <w:tcW w:w="670" w:type="dxa"/>
            <w:vMerge/>
            <w:noWrap/>
            <w:vAlign w:val="center"/>
          </w:tcPr>
          <w:p w:rsidR="00AA4D6E" w:rsidRPr="00FE1167" w:rsidRDefault="00AA4D6E" w:rsidP="0053535E">
            <w:pPr>
              <w:widowControl w:val="0"/>
              <w:jc w:val="center"/>
              <w:rPr>
                <w:rFonts w:ascii="Times New Roman" w:hAnsi="Times New Roman"/>
                <w:color w:val="000000"/>
                <w:sz w:val="20"/>
                <w:szCs w:val="20"/>
              </w:rPr>
            </w:pPr>
          </w:p>
        </w:tc>
        <w:tc>
          <w:tcPr>
            <w:tcW w:w="708" w:type="dxa"/>
            <w:vAlign w:val="center"/>
          </w:tcPr>
          <w:p w:rsidR="00AA4D6E" w:rsidRDefault="00AA4D6E" w:rsidP="0053535E">
            <w:pPr>
              <w:widowControl w:val="0"/>
              <w:jc w:val="center"/>
              <w:rPr>
                <w:color w:val="000000"/>
                <w:sz w:val="20"/>
                <w:szCs w:val="20"/>
              </w:rPr>
            </w:pPr>
            <w:r>
              <w:rPr>
                <w:color w:val="000000"/>
                <w:sz w:val="20"/>
                <w:szCs w:val="20"/>
              </w:rPr>
              <w:t>X1.1</w:t>
            </w:r>
          </w:p>
        </w:tc>
        <w:tc>
          <w:tcPr>
            <w:tcW w:w="709" w:type="dxa"/>
            <w:vAlign w:val="center"/>
          </w:tcPr>
          <w:p w:rsidR="00AA4D6E" w:rsidRDefault="00AA4D6E" w:rsidP="0053535E">
            <w:pPr>
              <w:widowControl w:val="0"/>
              <w:jc w:val="center"/>
              <w:rPr>
                <w:color w:val="000000"/>
                <w:sz w:val="20"/>
                <w:szCs w:val="20"/>
              </w:rPr>
            </w:pPr>
            <w:r>
              <w:rPr>
                <w:color w:val="000000"/>
                <w:sz w:val="20"/>
                <w:szCs w:val="20"/>
              </w:rPr>
              <w:t>X1.2</w:t>
            </w:r>
          </w:p>
        </w:tc>
        <w:tc>
          <w:tcPr>
            <w:tcW w:w="709" w:type="dxa"/>
            <w:vAlign w:val="center"/>
          </w:tcPr>
          <w:p w:rsidR="00AA4D6E" w:rsidRDefault="00AA4D6E" w:rsidP="0053535E">
            <w:pPr>
              <w:widowControl w:val="0"/>
              <w:jc w:val="center"/>
              <w:rPr>
                <w:color w:val="000000"/>
                <w:sz w:val="20"/>
                <w:szCs w:val="20"/>
              </w:rPr>
            </w:pPr>
            <w:r>
              <w:rPr>
                <w:color w:val="000000"/>
                <w:sz w:val="20"/>
                <w:szCs w:val="20"/>
              </w:rPr>
              <w:t>X1.3</w:t>
            </w:r>
          </w:p>
        </w:tc>
        <w:tc>
          <w:tcPr>
            <w:tcW w:w="709" w:type="dxa"/>
            <w:vAlign w:val="center"/>
          </w:tcPr>
          <w:p w:rsidR="00AA4D6E" w:rsidRDefault="00AA4D6E" w:rsidP="0053535E">
            <w:pPr>
              <w:widowControl w:val="0"/>
              <w:jc w:val="center"/>
              <w:rPr>
                <w:color w:val="000000"/>
                <w:sz w:val="20"/>
                <w:szCs w:val="20"/>
              </w:rPr>
            </w:pPr>
            <w:r>
              <w:rPr>
                <w:color w:val="000000"/>
                <w:sz w:val="20"/>
                <w:szCs w:val="20"/>
              </w:rPr>
              <w:t>X1.4</w:t>
            </w:r>
          </w:p>
        </w:tc>
        <w:tc>
          <w:tcPr>
            <w:tcW w:w="850" w:type="dxa"/>
            <w:vMerge/>
            <w:vAlign w:val="center"/>
          </w:tcPr>
          <w:p w:rsidR="00AA4D6E" w:rsidRDefault="00AA4D6E" w:rsidP="0053535E">
            <w:pPr>
              <w:widowControl w:val="0"/>
              <w:jc w:val="center"/>
              <w:rPr>
                <w:color w:val="000000"/>
                <w:sz w:val="20"/>
                <w:szCs w:val="20"/>
              </w:rPr>
            </w:pP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1</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3</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12</w:t>
            </w:r>
          </w:p>
        </w:tc>
        <w:tc>
          <w:tcPr>
            <w:tcW w:w="708"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5</w:t>
            </w:r>
          </w:p>
        </w:tc>
        <w:tc>
          <w:tcPr>
            <w:tcW w:w="709" w:type="dxa"/>
            <w:vAlign w:val="center"/>
          </w:tcPr>
          <w:p w:rsidR="00AA4D6E" w:rsidRDefault="00AA4D6E" w:rsidP="0053535E">
            <w:pPr>
              <w:widowControl w:val="0"/>
              <w:jc w:val="center"/>
              <w:rPr>
                <w:color w:val="000000"/>
                <w:sz w:val="20"/>
                <w:szCs w:val="20"/>
              </w:rPr>
            </w:pPr>
            <w:r>
              <w:rPr>
                <w:color w:val="000000"/>
                <w:sz w:val="20"/>
                <w:szCs w:val="20"/>
              </w:rPr>
              <w:t>5</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850" w:type="dxa"/>
            <w:vAlign w:val="center"/>
          </w:tcPr>
          <w:p w:rsidR="00AA4D6E" w:rsidRDefault="00AA4D6E" w:rsidP="0053535E">
            <w:pPr>
              <w:widowControl w:val="0"/>
              <w:jc w:val="center"/>
              <w:rPr>
                <w:color w:val="000000"/>
                <w:sz w:val="20"/>
                <w:szCs w:val="20"/>
              </w:rPr>
            </w:pPr>
            <w:r>
              <w:rPr>
                <w:color w:val="000000"/>
                <w:sz w:val="20"/>
                <w:szCs w:val="20"/>
              </w:rPr>
              <w:t>18</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2</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3</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15</w:t>
            </w:r>
          </w:p>
        </w:tc>
        <w:tc>
          <w:tcPr>
            <w:tcW w:w="708" w:type="dxa"/>
            <w:vAlign w:val="center"/>
          </w:tcPr>
          <w:p w:rsidR="00AA4D6E" w:rsidRDefault="00AA4D6E" w:rsidP="0053535E">
            <w:pPr>
              <w:widowControl w:val="0"/>
              <w:jc w:val="center"/>
              <w:rPr>
                <w:color w:val="000000"/>
                <w:sz w:val="20"/>
                <w:szCs w:val="20"/>
              </w:rPr>
            </w:pPr>
            <w:r>
              <w:rPr>
                <w:color w:val="000000"/>
                <w:sz w:val="20"/>
                <w:szCs w:val="20"/>
              </w:rPr>
              <w:t>3</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850" w:type="dxa"/>
            <w:vAlign w:val="center"/>
          </w:tcPr>
          <w:p w:rsidR="00AA4D6E" w:rsidRDefault="00AA4D6E" w:rsidP="0053535E">
            <w:pPr>
              <w:widowControl w:val="0"/>
              <w:jc w:val="center"/>
              <w:rPr>
                <w:color w:val="000000"/>
                <w:sz w:val="20"/>
                <w:szCs w:val="20"/>
              </w:rPr>
            </w:pPr>
            <w:r>
              <w:rPr>
                <w:color w:val="000000"/>
                <w:sz w:val="20"/>
                <w:szCs w:val="20"/>
              </w:rPr>
              <w:t>15</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3</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3</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3</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15</w:t>
            </w:r>
          </w:p>
        </w:tc>
        <w:tc>
          <w:tcPr>
            <w:tcW w:w="708"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3</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850" w:type="dxa"/>
            <w:vAlign w:val="center"/>
          </w:tcPr>
          <w:p w:rsidR="00AA4D6E" w:rsidRDefault="00AA4D6E" w:rsidP="0053535E">
            <w:pPr>
              <w:widowControl w:val="0"/>
              <w:jc w:val="center"/>
              <w:rPr>
                <w:color w:val="000000"/>
                <w:sz w:val="20"/>
                <w:szCs w:val="20"/>
              </w:rPr>
            </w:pPr>
            <w:r>
              <w:rPr>
                <w:color w:val="000000"/>
                <w:sz w:val="20"/>
                <w:szCs w:val="20"/>
              </w:rPr>
              <w:t>15</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4</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16</w:t>
            </w:r>
          </w:p>
        </w:tc>
        <w:tc>
          <w:tcPr>
            <w:tcW w:w="708" w:type="dxa"/>
            <w:vAlign w:val="center"/>
          </w:tcPr>
          <w:p w:rsidR="00AA4D6E" w:rsidRDefault="00AA4D6E" w:rsidP="0053535E">
            <w:pPr>
              <w:widowControl w:val="0"/>
              <w:jc w:val="center"/>
              <w:rPr>
                <w:color w:val="000000"/>
                <w:sz w:val="20"/>
                <w:szCs w:val="20"/>
              </w:rPr>
            </w:pPr>
            <w:r>
              <w:rPr>
                <w:color w:val="000000"/>
                <w:sz w:val="20"/>
                <w:szCs w:val="20"/>
              </w:rPr>
              <w:t>3</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3</w:t>
            </w:r>
          </w:p>
        </w:tc>
        <w:tc>
          <w:tcPr>
            <w:tcW w:w="850" w:type="dxa"/>
            <w:vAlign w:val="center"/>
          </w:tcPr>
          <w:p w:rsidR="00AA4D6E" w:rsidRDefault="00AA4D6E" w:rsidP="0053535E">
            <w:pPr>
              <w:widowControl w:val="0"/>
              <w:jc w:val="center"/>
              <w:rPr>
                <w:color w:val="000000"/>
                <w:sz w:val="20"/>
                <w:szCs w:val="20"/>
              </w:rPr>
            </w:pPr>
            <w:r>
              <w:rPr>
                <w:color w:val="000000"/>
                <w:sz w:val="20"/>
                <w:szCs w:val="20"/>
              </w:rPr>
              <w:t>14</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5</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18</w:t>
            </w:r>
          </w:p>
        </w:tc>
        <w:tc>
          <w:tcPr>
            <w:tcW w:w="708"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5</w:t>
            </w:r>
          </w:p>
        </w:tc>
        <w:tc>
          <w:tcPr>
            <w:tcW w:w="709" w:type="dxa"/>
            <w:vAlign w:val="center"/>
          </w:tcPr>
          <w:p w:rsidR="00AA4D6E" w:rsidRDefault="00AA4D6E" w:rsidP="0053535E">
            <w:pPr>
              <w:widowControl w:val="0"/>
              <w:jc w:val="center"/>
              <w:rPr>
                <w:color w:val="000000"/>
                <w:sz w:val="20"/>
                <w:szCs w:val="20"/>
              </w:rPr>
            </w:pPr>
            <w:r>
              <w:rPr>
                <w:color w:val="000000"/>
                <w:sz w:val="20"/>
                <w:szCs w:val="20"/>
              </w:rPr>
              <w:t>5</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850" w:type="dxa"/>
            <w:vAlign w:val="center"/>
          </w:tcPr>
          <w:p w:rsidR="00AA4D6E" w:rsidRDefault="00AA4D6E" w:rsidP="0053535E">
            <w:pPr>
              <w:widowControl w:val="0"/>
              <w:jc w:val="center"/>
              <w:rPr>
                <w:color w:val="000000"/>
                <w:sz w:val="20"/>
                <w:szCs w:val="20"/>
              </w:rPr>
            </w:pPr>
            <w:r>
              <w:rPr>
                <w:color w:val="000000"/>
                <w:sz w:val="20"/>
                <w:szCs w:val="20"/>
              </w:rPr>
              <w:t>18</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6</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16</w:t>
            </w:r>
          </w:p>
        </w:tc>
        <w:tc>
          <w:tcPr>
            <w:tcW w:w="708"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3</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850" w:type="dxa"/>
            <w:vAlign w:val="center"/>
          </w:tcPr>
          <w:p w:rsidR="00AA4D6E" w:rsidRDefault="00AA4D6E" w:rsidP="0053535E">
            <w:pPr>
              <w:widowControl w:val="0"/>
              <w:jc w:val="center"/>
              <w:rPr>
                <w:color w:val="000000"/>
                <w:sz w:val="20"/>
                <w:szCs w:val="20"/>
              </w:rPr>
            </w:pPr>
            <w:r>
              <w:rPr>
                <w:color w:val="000000"/>
                <w:sz w:val="20"/>
                <w:szCs w:val="20"/>
              </w:rPr>
              <w:t>15</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7</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20</w:t>
            </w:r>
          </w:p>
        </w:tc>
        <w:tc>
          <w:tcPr>
            <w:tcW w:w="708" w:type="dxa"/>
            <w:vAlign w:val="center"/>
          </w:tcPr>
          <w:p w:rsidR="00AA4D6E" w:rsidRDefault="00AA4D6E" w:rsidP="0053535E">
            <w:pPr>
              <w:widowControl w:val="0"/>
              <w:jc w:val="center"/>
              <w:rPr>
                <w:color w:val="000000"/>
                <w:sz w:val="20"/>
                <w:szCs w:val="20"/>
              </w:rPr>
            </w:pPr>
            <w:r>
              <w:rPr>
                <w:color w:val="000000"/>
                <w:sz w:val="20"/>
                <w:szCs w:val="20"/>
              </w:rPr>
              <w:t>5</w:t>
            </w:r>
          </w:p>
        </w:tc>
        <w:tc>
          <w:tcPr>
            <w:tcW w:w="709" w:type="dxa"/>
            <w:vAlign w:val="center"/>
          </w:tcPr>
          <w:p w:rsidR="00AA4D6E" w:rsidRDefault="00AA4D6E" w:rsidP="0053535E">
            <w:pPr>
              <w:widowControl w:val="0"/>
              <w:jc w:val="center"/>
              <w:rPr>
                <w:color w:val="000000"/>
                <w:sz w:val="20"/>
                <w:szCs w:val="20"/>
              </w:rPr>
            </w:pPr>
            <w:r>
              <w:rPr>
                <w:color w:val="000000"/>
                <w:sz w:val="20"/>
                <w:szCs w:val="20"/>
              </w:rPr>
              <w:t>5</w:t>
            </w:r>
          </w:p>
        </w:tc>
        <w:tc>
          <w:tcPr>
            <w:tcW w:w="709" w:type="dxa"/>
            <w:vAlign w:val="center"/>
          </w:tcPr>
          <w:p w:rsidR="00AA4D6E" w:rsidRDefault="00AA4D6E" w:rsidP="0053535E">
            <w:pPr>
              <w:widowControl w:val="0"/>
              <w:jc w:val="center"/>
              <w:rPr>
                <w:color w:val="000000"/>
                <w:sz w:val="20"/>
                <w:szCs w:val="20"/>
              </w:rPr>
            </w:pPr>
            <w:r>
              <w:rPr>
                <w:color w:val="000000"/>
                <w:sz w:val="20"/>
                <w:szCs w:val="20"/>
              </w:rPr>
              <w:t>5</w:t>
            </w:r>
          </w:p>
        </w:tc>
        <w:tc>
          <w:tcPr>
            <w:tcW w:w="709" w:type="dxa"/>
            <w:vAlign w:val="center"/>
          </w:tcPr>
          <w:p w:rsidR="00AA4D6E" w:rsidRDefault="00AA4D6E" w:rsidP="0053535E">
            <w:pPr>
              <w:widowControl w:val="0"/>
              <w:jc w:val="center"/>
              <w:rPr>
                <w:color w:val="000000"/>
                <w:sz w:val="20"/>
                <w:szCs w:val="20"/>
              </w:rPr>
            </w:pPr>
            <w:r>
              <w:rPr>
                <w:color w:val="000000"/>
                <w:sz w:val="20"/>
                <w:szCs w:val="20"/>
              </w:rPr>
              <w:t>5</w:t>
            </w:r>
          </w:p>
        </w:tc>
        <w:tc>
          <w:tcPr>
            <w:tcW w:w="850" w:type="dxa"/>
            <w:vAlign w:val="center"/>
          </w:tcPr>
          <w:p w:rsidR="00AA4D6E" w:rsidRDefault="00AA4D6E" w:rsidP="0053535E">
            <w:pPr>
              <w:widowControl w:val="0"/>
              <w:jc w:val="center"/>
              <w:rPr>
                <w:color w:val="000000"/>
                <w:sz w:val="20"/>
                <w:szCs w:val="20"/>
              </w:rPr>
            </w:pPr>
            <w:r>
              <w:rPr>
                <w:color w:val="000000"/>
                <w:sz w:val="20"/>
                <w:szCs w:val="20"/>
              </w:rPr>
              <w:t>20</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8</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20</w:t>
            </w:r>
          </w:p>
        </w:tc>
        <w:tc>
          <w:tcPr>
            <w:tcW w:w="708" w:type="dxa"/>
            <w:vAlign w:val="center"/>
          </w:tcPr>
          <w:p w:rsidR="00AA4D6E" w:rsidRDefault="00AA4D6E" w:rsidP="0053535E">
            <w:pPr>
              <w:widowControl w:val="0"/>
              <w:jc w:val="center"/>
              <w:rPr>
                <w:color w:val="000000"/>
                <w:sz w:val="20"/>
                <w:szCs w:val="20"/>
              </w:rPr>
            </w:pPr>
            <w:r>
              <w:rPr>
                <w:color w:val="000000"/>
                <w:sz w:val="20"/>
                <w:szCs w:val="20"/>
              </w:rPr>
              <w:t>5</w:t>
            </w:r>
          </w:p>
        </w:tc>
        <w:tc>
          <w:tcPr>
            <w:tcW w:w="709" w:type="dxa"/>
            <w:vAlign w:val="center"/>
          </w:tcPr>
          <w:p w:rsidR="00AA4D6E" w:rsidRDefault="00AA4D6E" w:rsidP="0053535E">
            <w:pPr>
              <w:widowControl w:val="0"/>
              <w:jc w:val="center"/>
              <w:rPr>
                <w:color w:val="000000"/>
                <w:sz w:val="20"/>
                <w:szCs w:val="20"/>
              </w:rPr>
            </w:pPr>
            <w:r>
              <w:rPr>
                <w:color w:val="000000"/>
                <w:sz w:val="20"/>
                <w:szCs w:val="20"/>
              </w:rPr>
              <w:t>5</w:t>
            </w:r>
          </w:p>
        </w:tc>
        <w:tc>
          <w:tcPr>
            <w:tcW w:w="709" w:type="dxa"/>
            <w:vAlign w:val="center"/>
          </w:tcPr>
          <w:p w:rsidR="00AA4D6E" w:rsidRDefault="00AA4D6E" w:rsidP="0053535E">
            <w:pPr>
              <w:widowControl w:val="0"/>
              <w:jc w:val="center"/>
              <w:rPr>
                <w:color w:val="000000"/>
                <w:sz w:val="20"/>
                <w:szCs w:val="20"/>
              </w:rPr>
            </w:pPr>
            <w:r>
              <w:rPr>
                <w:color w:val="000000"/>
                <w:sz w:val="20"/>
                <w:szCs w:val="20"/>
              </w:rPr>
              <w:t>5</w:t>
            </w:r>
          </w:p>
        </w:tc>
        <w:tc>
          <w:tcPr>
            <w:tcW w:w="709" w:type="dxa"/>
            <w:vAlign w:val="center"/>
          </w:tcPr>
          <w:p w:rsidR="00AA4D6E" w:rsidRDefault="00AA4D6E" w:rsidP="0053535E">
            <w:pPr>
              <w:widowControl w:val="0"/>
              <w:jc w:val="center"/>
              <w:rPr>
                <w:color w:val="000000"/>
                <w:sz w:val="20"/>
                <w:szCs w:val="20"/>
              </w:rPr>
            </w:pPr>
            <w:r>
              <w:rPr>
                <w:color w:val="000000"/>
                <w:sz w:val="20"/>
                <w:szCs w:val="20"/>
              </w:rPr>
              <w:t>5</w:t>
            </w:r>
          </w:p>
        </w:tc>
        <w:tc>
          <w:tcPr>
            <w:tcW w:w="850" w:type="dxa"/>
            <w:vAlign w:val="center"/>
          </w:tcPr>
          <w:p w:rsidR="00AA4D6E" w:rsidRDefault="00AA4D6E" w:rsidP="0053535E">
            <w:pPr>
              <w:widowControl w:val="0"/>
              <w:jc w:val="center"/>
              <w:rPr>
                <w:color w:val="000000"/>
                <w:sz w:val="20"/>
                <w:szCs w:val="20"/>
              </w:rPr>
            </w:pPr>
            <w:r>
              <w:rPr>
                <w:color w:val="000000"/>
                <w:sz w:val="20"/>
                <w:szCs w:val="20"/>
              </w:rPr>
              <w:t>20</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9</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17</w:t>
            </w:r>
          </w:p>
        </w:tc>
        <w:tc>
          <w:tcPr>
            <w:tcW w:w="708"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3</w:t>
            </w:r>
          </w:p>
        </w:tc>
        <w:tc>
          <w:tcPr>
            <w:tcW w:w="709" w:type="dxa"/>
            <w:vAlign w:val="center"/>
          </w:tcPr>
          <w:p w:rsidR="00AA4D6E" w:rsidRDefault="00AA4D6E" w:rsidP="0053535E">
            <w:pPr>
              <w:widowControl w:val="0"/>
              <w:jc w:val="center"/>
              <w:rPr>
                <w:color w:val="000000"/>
                <w:sz w:val="20"/>
                <w:szCs w:val="20"/>
              </w:rPr>
            </w:pPr>
            <w:r>
              <w:rPr>
                <w:color w:val="000000"/>
                <w:sz w:val="20"/>
                <w:szCs w:val="20"/>
              </w:rPr>
              <w:t>3</w:t>
            </w:r>
          </w:p>
        </w:tc>
        <w:tc>
          <w:tcPr>
            <w:tcW w:w="709" w:type="dxa"/>
            <w:vAlign w:val="center"/>
          </w:tcPr>
          <w:p w:rsidR="00AA4D6E" w:rsidRDefault="00AA4D6E" w:rsidP="0053535E">
            <w:pPr>
              <w:widowControl w:val="0"/>
              <w:jc w:val="center"/>
              <w:rPr>
                <w:color w:val="000000"/>
                <w:sz w:val="20"/>
                <w:szCs w:val="20"/>
              </w:rPr>
            </w:pPr>
            <w:r>
              <w:rPr>
                <w:color w:val="000000"/>
                <w:sz w:val="20"/>
                <w:szCs w:val="20"/>
              </w:rPr>
              <w:t>3</w:t>
            </w:r>
          </w:p>
        </w:tc>
        <w:tc>
          <w:tcPr>
            <w:tcW w:w="850" w:type="dxa"/>
            <w:vAlign w:val="center"/>
          </w:tcPr>
          <w:p w:rsidR="00AA4D6E" w:rsidRDefault="00AA4D6E" w:rsidP="0053535E">
            <w:pPr>
              <w:widowControl w:val="0"/>
              <w:jc w:val="center"/>
              <w:rPr>
                <w:color w:val="000000"/>
                <w:sz w:val="20"/>
                <w:szCs w:val="20"/>
              </w:rPr>
            </w:pPr>
            <w:r>
              <w:rPr>
                <w:color w:val="000000"/>
                <w:sz w:val="20"/>
                <w:szCs w:val="20"/>
              </w:rPr>
              <w:t>13</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10</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20</w:t>
            </w:r>
          </w:p>
        </w:tc>
        <w:tc>
          <w:tcPr>
            <w:tcW w:w="708" w:type="dxa"/>
            <w:vAlign w:val="center"/>
          </w:tcPr>
          <w:p w:rsidR="00AA4D6E" w:rsidRDefault="00AA4D6E" w:rsidP="0053535E">
            <w:pPr>
              <w:widowControl w:val="0"/>
              <w:jc w:val="center"/>
              <w:rPr>
                <w:color w:val="000000"/>
                <w:sz w:val="20"/>
                <w:szCs w:val="20"/>
              </w:rPr>
            </w:pPr>
            <w:r>
              <w:rPr>
                <w:color w:val="000000"/>
                <w:sz w:val="20"/>
                <w:szCs w:val="20"/>
              </w:rPr>
              <w:t>1</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2</w:t>
            </w:r>
          </w:p>
        </w:tc>
        <w:tc>
          <w:tcPr>
            <w:tcW w:w="709" w:type="dxa"/>
            <w:vAlign w:val="center"/>
          </w:tcPr>
          <w:p w:rsidR="00AA4D6E" w:rsidRDefault="00AA4D6E" w:rsidP="0053535E">
            <w:pPr>
              <w:widowControl w:val="0"/>
              <w:jc w:val="center"/>
              <w:rPr>
                <w:color w:val="000000"/>
                <w:sz w:val="20"/>
                <w:szCs w:val="20"/>
              </w:rPr>
            </w:pPr>
            <w:r>
              <w:rPr>
                <w:color w:val="000000"/>
                <w:sz w:val="20"/>
                <w:szCs w:val="20"/>
              </w:rPr>
              <w:t>3</w:t>
            </w:r>
          </w:p>
        </w:tc>
        <w:tc>
          <w:tcPr>
            <w:tcW w:w="850" w:type="dxa"/>
            <w:vAlign w:val="center"/>
          </w:tcPr>
          <w:p w:rsidR="00AA4D6E" w:rsidRDefault="00AA4D6E" w:rsidP="0053535E">
            <w:pPr>
              <w:widowControl w:val="0"/>
              <w:jc w:val="center"/>
              <w:rPr>
                <w:color w:val="000000"/>
                <w:sz w:val="20"/>
                <w:szCs w:val="20"/>
              </w:rPr>
            </w:pPr>
            <w:r>
              <w:rPr>
                <w:color w:val="000000"/>
                <w:sz w:val="20"/>
                <w:szCs w:val="20"/>
              </w:rPr>
              <w:t>10</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11</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3</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17</w:t>
            </w:r>
          </w:p>
        </w:tc>
        <w:tc>
          <w:tcPr>
            <w:tcW w:w="708" w:type="dxa"/>
            <w:vAlign w:val="center"/>
          </w:tcPr>
          <w:p w:rsidR="00AA4D6E" w:rsidRDefault="00AA4D6E" w:rsidP="0053535E">
            <w:pPr>
              <w:widowControl w:val="0"/>
              <w:jc w:val="center"/>
              <w:rPr>
                <w:color w:val="000000"/>
                <w:sz w:val="20"/>
                <w:szCs w:val="20"/>
              </w:rPr>
            </w:pPr>
            <w:r>
              <w:rPr>
                <w:color w:val="000000"/>
                <w:sz w:val="20"/>
                <w:szCs w:val="20"/>
              </w:rPr>
              <w:t>3</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850" w:type="dxa"/>
            <w:vAlign w:val="center"/>
          </w:tcPr>
          <w:p w:rsidR="00AA4D6E" w:rsidRDefault="00AA4D6E" w:rsidP="0053535E">
            <w:pPr>
              <w:widowControl w:val="0"/>
              <w:jc w:val="center"/>
              <w:rPr>
                <w:color w:val="000000"/>
                <w:sz w:val="20"/>
                <w:szCs w:val="20"/>
              </w:rPr>
            </w:pPr>
            <w:r>
              <w:rPr>
                <w:color w:val="000000"/>
                <w:sz w:val="20"/>
                <w:szCs w:val="20"/>
              </w:rPr>
              <w:t>15</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12</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16</w:t>
            </w:r>
          </w:p>
        </w:tc>
        <w:tc>
          <w:tcPr>
            <w:tcW w:w="708" w:type="dxa"/>
            <w:vAlign w:val="center"/>
          </w:tcPr>
          <w:p w:rsidR="00AA4D6E" w:rsidRDefault="00AA4D6E" w:rsidP="0053535E">
            <w:pPr>
              <w:widowControl w:val="0"/>
              <w:jc w:val="center"/>
              <w:rPr>
                <w:color w:val="000000"/>
                <w:sz w:val="20"/>
                <w:szCs w:val="20"/>
              </w:rPr>
            </w:pPr>
            <w:r>
              <w:rPr>
                <w:color w:val="000000"/>
                <w:sz w:val="20"/>
                <w:szCs w:val="20"/>
              </w:rPr>
              <w:t>5</w:t>
            </w:r>
          </w:p>
        </w:tc>
        <w:tc>
          <w:tcPr>
            <w:tcW w:w="709" w:type="dxa"/>
            <w:vAlign w:val="center"/>
          </w:tcPr>
          <w:p w:rsidR="00AA4D6E" w:rsidRDefault="00AA4D6E" w:rsidP="0053535E">
            <w:pPr>
              <w:widowControl w:val="0"/>
              <w:jc w:val="center"/>
              <w:rPr>
                <w:color w:val="000000"/>
                <w:sz w:val="20"/>
                <w:szCs w:val="20"/>
              </w:rPr>
            </w:pPr>
            <w:r>
              <w:rPr>
                <w:color w:val="000000"/>
                <w:sz w:val="20"/>
                <w:szCs w:val="20"/>
              </w:rPr>
              <w:t>5</w:t>
            </w:r>
          </w:p>
        </w:tc>
        <w:tc>
          <w:tcPr>
            <w:tcW w:w="709" w:type="dxa"/>
            <w:vAlign w:val="center"/>
          </w:tcPr>
          <w:p w:rsidR="00AA4D6E" w:rsidRDefault="00AA4D6E" w:rsidP="0053535E">
            <w:pPr>
              <w:widowControl w:val="0"/>
              <w:jc w:val="center"/>
              <w:rPr>
                <w:color w:val="000000"/>
                <w:sz w:val="20"/>
                <w:szCs w:val="20"/>
              </w:rPr>
            </w:pPr>
            <w:r>
              <w:rPr>
                <w:color w:val="000000"/>
                <w:sz w:val="20"/>
                <w:szCs w:val="20"/>
              </w:rPr>
              <w:t>5</w:t>
            </w:r>
          </w:p>
        </w:tc>
        <w:tc>
          <w:tcPr>
            <w:tcW w:w="709" w:type="dxa"/>
            <w:vAlign w:val="center"/>
          </w:tcPr>
          <w:p w:rsidR="00AA4D6E" w:rsidRDefault="00AA4D6E" w:rsidP="0053535E">
            <w:pPr>
              <w:widowControl w:val="0"/>
              <w:jc w:val="center"/>
              <w:rPr>
                <w:color w:val="000000"/>
                <w:sz w:val="20"/>
                <w:szCs w:val="20"/>
              </w:rPr>
            </w:pPr>
            <w:r>
              <w:rPr>
                <w:color w:val="000000"/>
                <w:sz w:val="20"/>
                <w:szCs w:val="20"/>
              </w:rPr>
              <w:t>3</w:t>
            </w:r>
          </w:p>
        </w:tc>
        <w:tc>
          <w:tcPr>
            <w:tcW w:w="850" w:type="dxa"/>
            <w:vAlign w:val="center"/>
          </w:tcPr>
          <w:p w:rsidR="00AA4D6E" w:rsidRDefault="00AA4D6E" w:rsidP="0053535E">
            <w:pPr>
              <w:widowControl w:val="0"/>
              <w:jc w:val="center"/>
              <w:rPr>
                <w:color w:val="000000"/>
                <w:sz w:val="20"/>
                <w:szCs w:val="20"/>
              </w:rPr>
            </w:pPr>
            <w:r>
              <w:rPr>
                <w:color w:val="000000"/>
                <w:sz w:val="20"/>
                <w:szCs w:val="20"/>
              </w:rPr>
              <w:t>18</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13</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16</w:t>
            </w:r>
          </w:p>
        </w:tc>
        <w:tc>
          <w:tcPr>
            <w:tcW w:w="708"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5</w:t>
            </w:r>
          </w:p>
        </w:tc>
        <w:tc>
          <w:tcPr>
            <w:tcW w:w="850" w:type="dxa"/>
            <w:vAlign w:val="center"/>
          </w:tcPr>
          <w:p w:rsidR="00AA4D6E" w:rsidRDefault="00AA4D6E" w:rsidP="0053535E">
            <w:pPr>
              <w:widowControl w:val="0"/>
              <w:jc w:val="center"/>
              <w:rPr>
                <w:color w:val="000000"/>
                <w:sz w:val="20"/>
                <w:szCs w:val="20"/>
              </w:rPr>
            </w:pPr>
            <w:r>
              <w:rPr>
                <w:color w:val="000000"/>
                <w:sz w:val="20"/>
                <w:szCs w:val="20"/>
              </w:rPr>
              <w:t>17</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14</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3</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17</w:t>
            </w:r>
          </w:p>
        </w:tc>
        <w:tc>
          <w:tcPr>
            <w:tcW w:w="708"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850" w:type="dxa"/>
            <w:vAlign w:val="center"/>
          </w:tcPr>
          <w:p w:rsidR="00AA4D6E" w:rsidRDefault="00AA4D6E" w:rsidP="0053535E">
            <w:pPr>
              <w:widowControl w:val="0"/>
              <w:jc w:val="center"/>
              <w:rPr>
                <w:color w:val="000000"/>
                <w:sz w:val="20"/>
                <w:szCs w:val="20"/>
              </w:rPr>
            </w:pPr>
            <w:r>
              <w:rPr>
                <w:color w:val="000000"/>
                <w:sz w:val="20"/>
                <w:szCs w:val="20"/>
              </w:rPr>
              <w:t>16</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15</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18</w:t>
            </w:r>
          </w:p>
        </w:tc>
        <w:tc>
          <w:tcPr>
            <w:tcW w:w="708"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3</w:t>
            </w:r>
          </w:p>
        </w:tc>
        <w:tc>
          <w:tcPr>
            <w:tcW w:w="709" w:type="dxa"/>
            <w:vAlign w:val="center"/>
          </w:tcPr>
          <w:p w:rsidR="00AA4D6E" w:rsidRDefault="00AA4D6E" w:rsidP="0053535E">
            <w:pPr>
              <w:widowControl w:val="0"/>
              <w:jc w:val="center"/>
              <w:rPr>
                <w:color w:val="000000"/>
                <w:sz w:val="20"/>
                <w:szCs w:val="20"/>
              </w:rPr>
            </w:pPr>
            <w:r>
              <w:rPr>
                <w:color w:val="000000"/>
                <w:sz w:val="20"/>
                <w:szCs w:val="20"/>
              </w:rPr>
              <w:t>5</w:t>
            </w:r>
          </w:p>
        </w:tc>
        <w:tc>
          <w:tcPr>
            <w:tcW w:w="709" w:type="dxa"/>
            <w:vAlign w:val="center"/>
          </w:tcPr>
          <w:p w:rsidR="00AA4D6E" w:rsidRDefault="00AA4D6E" w:rsidP="0053535E">
            <w:pPr>
              <w:widowControl w:val="0"/>
              <w:jc w:val="center"/>
              <w:rPr>
                <w:color w:val="000000"/>
                <w:sz w:val="20"/>
                <w:szCs w:val="20"/>
              </w:rPr>
            </w:pPr>
            <w:r>
              <w:rPr>
                <w:color w:val="000000"/>
                <w:sz w:val="20"/>
                <w:szCs w:val="20"/>
              </w:rPr>
              <w:t>3</w:t>
            </w:r>
          </w:p>
        </w:tc>
        <w:tc>
          <w:tcPr>
            <w:tcW w:w="850" w:type="dxa"/>
            <w:vAlign w:val="center"/>
          </w:tcPr>
          <w:p w:rsidR="00AA4D6E" w:rsidRDefault="00AA4D6E" w:rsidP="0053535E">
            <w:pPr>
              <w:widowControl w:val="0"/>
              <w:jc w:val="center"/>
              <w:rPr>
                <w:color w:val="000000"/>
                <w:sz w:val="20"/>
                <w:szCs w:val="20"/>
              </w:rPr>
            </w:pPr>
            <w:r>
              <w:rPr>
                <w:color w:val="000000"/>
                <w:sz w:val="20"/>
                <w:szCs w:val="20"/>
              </w:rPr>
              <w:t>15</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16</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3</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15</w:t>
            </w:r>
          </w:p>
        </w:tc>
        <w:tc>
          <w:tcPr>
            <w:tcW w:w="708"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5</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850" w:type="dxa"/>
            <w:vAlign w:val="center"/>
          </w:tcPr>
          <w:p w:rsidR="00AA4D6E" w:rsidRDefault="00AA4D6E" w:rsidP="0053535E">
            <w:pPr>
              <w:widowControl w:val="0"/>
              <w:jc w:val="center"/>
              <w:rPr>
                <w:color w:val="000000"/>
                <w:sz w:val="20"/>
                <w:szCs w:val="20"/>
              </w:rPr>
            </w:pPr>
            <w:r>
              <w:rPr>
                <w:color w:val="000000"/>
                <w:sz w:val="20"/>
                <w:szCs w:val="20"/>
              </w:rPr>
              <w:t>17</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17</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16</w:t>
            </w:r>
          </w:p>
        </w:tc>
        <w:tc>
          <w:tcPr>
            <w:tcW w:w="708"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850" w:type="dxa"/>
            <w:vAlign w:val="center"/>
          </w:tcPr>
          <w:p w:rsidR="00AA4D6E" w:rsidRDefault="00AA4D6E" w:rsidP="0053535E">
            <w:pPr>
              <w:widowControl w:val="0"/>
              <w:jc w:val="center"/>
              <w:rPr>
                <w:color w:val="000000"/>
                <w:sz w:val="20"/>
                <w:szCs w:val="20"/>
              </w:rPr>
            </w:pPr>
            <w:r>
              <w:rPr>
                <w:color w:val="000000"/>
                <w:sz w:val="20"/>
                <w:szCs w:val="20"/>
              </w:rPr>
              <w:t>16</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18</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19</w:t>
            </w:r>
          </w:p>
        </w:tc>
        <w:tc>
          <w:tcPr>
            <w:tcW w:w="708" w:type="dxa"/>
            <w:vAlign w:val="center"/>
          </w:tcPr>
          <w:p w:rsidR="00AA4D6E" w:rsidRDefault="00AA4D6E" w:rsidP="0053535E">
            <w:pPr>
              <w:widowControl w:val="0"/>
              <w:jc w:val="center"/>
              <w:rPr>
                <w:color w:val="000000"/>
                <w:sz w:val="20"/>
                <w:szCs w:val="20"/>
              </w:rPr>
            </w:pPr>
            <w:r>
              <w:rPr>
                <w:color w:val="000000"/>
                <w:sz w:val="20"/>
                <w:szCs w:val="20"/>
              </w:rPr>
              <w:t>5</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3</w:t>
            </w:r>
          </w:p>
        </w:tc>
        <w:tc>
          <w:tcPr>
            <w:tcW w:w="709" w:type="dxa"/>
            <w:vAlign w:val="center"/>
          </w:tcPr>
          <w:p w:rsidR="00AA4D6E" w:rsidRDefault="00AA4D6E" w:rsidP="0053535E">
            <w:pPr>
              <w:widowControl w:val="0"/>
              <w:jc w:val="center"/>
              <w:rPr>
                <w:color w:val="000000"/>
                <w:sz w:val="20"/>
                <w:szCs w:val="20"/>
              </w:rPr>
            </w:pPr>
            <w:r>
              <w:rPr>
                <w:color w:val="000000"/>
                <w:sz w:val="20"/>
                <w:szCs w:val="20"/>
              </w:rPr>
              <w:t>3</w:t>
            </w:r>
          </w:p>
        </w:tc>
        <w:tc>
          <w:tcPr>
            <w:tcW w:w="850" w:type="dxa"/>
            <w:vAlign w:val="center"/>
          </w:tcPr>
          <w:p w:rsidR="00AA4D6E" w:rsidRDefault="00AA4D6E" w:rsidP="0053535E">
            <w:pPr>
              <w:widowControl w:val="0"/>
              <w:jc w:val="center"/>
              <w:rPr>
                <w:color w:val="000000"/>
                <w:sz w:val="20"/>
                <w:szCs w:val="20"/>
              </w:rPr>
            </w:pPr>
            <w:r>
              <w:rPr>
                <w:color w:val="000000"/>
                <w:sz w:val="20"/>
                <w:szCs w:val="20"/>
              </w:rPr>
              <w:t>15</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19</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20</w:t>
            </w:r>
          </w:p>
        </w:tc>
        <w:tc>
          <w:tcPr>
            <w:tcW w:w="708"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5</w:t>
            </w:r>
          </w:p>
        </w:tc>
        <w:tc>
          <w:tcPr>
            <w:tcW w:w="709" w:type="dxa"/>
            <w:vAlign w:val="center"/>
          </w:tcPr>
          <w:p w:rsidR="00AA4D6E" w:rsidRDefault="00AA4D6E" w:rsidP="0053535E">
            <w:pPr>
              <w:widowControl w:val="0"/>
              <w:jc w:val="center"/>
              <w:rPr>
                <w:color w:val="000000"/>
                <w:sz w:val="20"/>
                <w:szCs w:val="20"/>
              </w:rPr>
            </w:pPr>
            <w:r>
              <w:rPr>
                <w:color w:val="000000"/>
                <w:sz w:val="20"/>
                <w:szCs w:val="20"/>
              </w:rPr>
              <w:t>5</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850" w:type="dxa"/>
            <w:vAlign w:val="center"/>
          </w:tcPr>
          <w:p w:rsidR="00AA4D6E" w:rsidRDefault="00AA4D6E" w:rsidP="0053535E">
            <w:pPr>
              <w:widowControl w:val="0"/>
              <w:jc w:val="center"/>
              <w:rPr>
                <w:color w:val="000000"/>
                <w:sz w:val="20"/>
                <w:szCs w:val="20"/>
              </w:rPr>
            </w:pPr>
            <w:r>
              <w:rPr>
                <w:color w:val="000000"/>
                <w:sz w:val="20"/>
                <w:szCs w:val="20"/>
              </w:rPr>
              <w:t>18</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20</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18</w:t>
            </w:r>
          </w:p>
        </w:tc>
        <w:tc>
          <w:tcPr>
            <w:tcW w:w="708" w:type="dxa"/>
            <w:vAlign w:val="center"/>
          </w:tcPr>
          <w:p w:rsidR="00AA4D6E" w:rsidRDefault="00AA4D6E" w:rsidP="0053535E">
            <w:pPr>
              <w:widowControl w:val="0"/>
              <w:jc w:val="center"/>
              <w:rPr>
                <w:color w:val="000000"/>
                <w:sz w:val="20"/>
                <w:szCs w:val="20"/>
              </w:rPr>
            </w:pPr>
            <w:r>
              <w:rPr>
                <w:color w:val="000000"/>
                <w:sz w:val="20"/>
                <w:szCs w:val="20"/>
              </w:rPr>
              <w:t>3</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850" w:type="dxa"/>
            <w:vAlign w:val="center"/>
          </w:tcPr>
          <w:p w:rsidR="00AA4D6E" w:rsidRDefault="00AA4D6E" w:rsidP="0053535E">
            <w:pPr>
              <w:widowControl w:val="0"/>
              <w:jc w:val="center"/>
              <w:rPr>
                <w:color w:val="000000"/>
                <w:sz w:val="20"/>
                <w:szCs w:val="20"/>
              </w:rPr>
            </w:pPr>
            <w:r>
              <w:rPr>
                <w:color w:val="000000"/>
                <w:sz w:val="20"/>
                <w:szCs w:val="20"/>
              </w:rPr>
              <w:t>15</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21</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20</w:t>
            </w:r>
          </w:p>
        </w:tc>
        <w:tc>
          <w:tcPr>
            <w:tcW w:w="708"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3</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850" w:type="dxa"/>
            <w:vAlign w:val="center"/>
          </w:tcPr>
          <w:p w:rsidR="00AA4D6E" w:rsidRDefault="00AA4D6E" w:rsidP="0053535E">
            <w:pPr>
              <w:widowControl w:val="0"/>
              <w:jc w:val="center"/>
              <w:rPr>
                <w:color w:val="000000"/>
                <w:sz w:val="20"/>
                <w:szCs w:val="20"/>
              </w:rPr>
            </w:pPr>
            <w:r>
              <w:rPr>
                <w:color w:val="000000"/>
                <w:sz w:val="20"/>
                <w:szCs w:val="20"/>
              </w:rPr>
              <w:t>15</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22</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3</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16</w:t>
            </w:r>
          </w:p>
        </w:tc>
        <w:tc>
          <w:tcPr>
            <w:tcW w:w="708"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2</w:t>
            </w:r>
          </w:p>
        </w:tc>
        <w:tc>
          <w:tcPr>
            <w:tcW w:w="850" w:type="dxa"/>
            <w:vAlign w:val="center"/>
          </w:tcPr>
          <w:p w:rsidR="00AA4D6E" w:rsidRDefault="00AA4D6E" w:rsidP="0053535E">
            <w:pPr>
              <w:widowControl w:val="0"/>
              <w:jc w:val="center"/>
              <w:rPr>
                <w:color w:val="000000"/>
                <w:sz w:val="20"/>
                <w:szCs w:val="20"/>
              </w:rPr>
            </w:pPr>
            <w:r>
              <w:rPr>
                <w:color w:val="000000"/>
                <w:sz w:val="20"/>
                <w:szCs w:val="20"/>
              </w:rPr>
              <w:t>14</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23</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3</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16</w:t>
            </w:r>
          </w:p>
        </w:tc>
        <w:tc>
          <w:tcPr>
            <w:tcW w:w="708"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3</w:t>
            </w:r>
          </w:p>
        </w:tc>
        <w:tc>
          <w:tcPr>
            <w:tcW w:w="850" w:type="dxa"/>
            <w:vAlign w:val="center"/>
          </w:tcPr>
          <w:p w:rsidR="00AA4D6E" w:rsidRDefault="00AA4D6E" w:rsidP="0053535E">
            <w:pPr>
              <w:widowControl w:val="0"/>
              <w:jc w:val="center"/>
              <w:rPr>
                <w:color w:val="000000"/>
                <w:sz w:val="20"/>
                <w:szCs w:val="20"/>
              </w:rPr>
            </w:pPr>
            <w:r>
              <w:rPr>
                <w:color w:val="000000"/>
                <w:sz w:val="20"/>
                <w:szCs w:val="20"/>
              </w:rPr>
              <w:t>15</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24</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3</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3</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3</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3</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12</w:t>
            </w:r>
          </w:p>
        </w:tc>
        <w:tc>
          <w:tcPr>
            <w:tcW w:w="708" w:type="dxa"/>
            <w:vAlign w:val="center"/>
          </w:tcPr>
          <w:p w:rsidR="00AA4D6E" w:rsidRDefault="00AA4D6E" w:rsidP="0053535E">
            <w:pPr>
              <w:widowControl w:val="0"/>
              <w:jc w:val="center"/>
              <w:rPr>
                <w:color w:val="000000"/>
                <w:sz w:val="20"/>
                <w:szCs w:val="20"/>
              </w:rPr>
            </w:pPr>
            <w:r>
              <w:rPr>
                <w:color w:val="000000"/>
                <w:sz w:val="20"/>
                <w:szCs w:val="20"/>
              </w:rPr>
              <w:t>3</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850" w:type="dxa"/>
            <w:vAlign w:val="center"/>
          </w:tcPr>
          <w:p w:rsidR="00AA4D6E" w:rsidRDefault="00AA4D6E" w:rsidP="0053535E">
            <w:pPr>
              <w:widowControl w:val="0"/>
              <w:jc w:val="center"/>
              <w:rPr>
                <w:color w:val="000000"/>
                <w:sz w:val="20"/>
                <w:szCs w:val="20"/>
              </w:rPr>
            </w:pPr>
            <w:r>
              <w:rPr>
                <w:color w:val="000000"/>
                <w:sz w:val="20"/>
                <w:szCs w:val="20"/>
              </w:rPr>
              <w:t>15</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25</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16</w:t>
            </w:r>
          </w:p>
        </w:tc>
        <w:tc>
          <w:tcPr>
            <w:tcW w:w="708" w:type="dxa"/>
            <w:vAlign w:val="center"/>
          </w:tcPr>
          <w:p w:rsidR="00AA4D6E" w:rsidRDefault="00AA4D6E" w:rsidP="0053535E">
            <w:pPr>
              <w:widowControl w:val="0"/>
              <w:jc w:val="center"/>
              <w:rPr>
                <w:color w:val="000000"/>
                <w:sz w:val="20"/>
                <w:szCs w:val="20"/>
              </w:rPr>
            </w:pPr>
            <w:r>
              <w:rPr>
                <w:color w:val="000000"/>
                <w:sz w:val="20"/>
                <w:szCs w:val="20"/>
              </w:rPr>
              <w:t>3</w:t>
            </w:r>
          </w:p>
        </w:tc>
        <w:tc>
          <w:tcPr>
            <w:tcW w:w="709" w:type="dxa"/>
            <w:vAlign w:val="center"/>
          </w:tcPr>
          <w:p w:rsidR="00AA4D6E" w:rsidRDefault="00AA4D6E" w:rsidP="0053535E">
            <w:pPr>
              <w:widowControl w:val="0"/>
              <w:jc w:val="center"/>
              <w:rPr>
                <w:color w:val="000000"/>
                <w:sz w:val="20"/>
                <w:szCs w:val="20"/>
              </w:rPr>
            </w:pPr>
            <w:r>
              <w:rPr>
                <w:color w:val="000000"/>
                <w:sz w:val="20"/>
                <w:szCs w:val="20"/>
              </w:rPr>
              <w:t>3</w:t>
            </w:r>
          </w:p>
        </w:tc>
        <w:tc>
          <w:tcPr>
            <w:tcW w:w="709" w:type="dxa"/>
            <w:vAlign w:val="center"/>
          </w:tcPr>
          <w:p w:rsidR="00AA4D6E" w:rsidRDefault="00AA4D6E" w:rsidP="0053535E">
            <w:pPr>
              <w:widowControl w:val="0"/>
              <w:jc w:val="center"/>
              <w:rPr>
                <w:color w:val="000000"/>
                <w:sz w:val="20"/>
                <w:szCs w:val="20"/>
              </w:rPr>
            </w:pPr>
            <w:r>
              <w:rPr>
                <w:color w:val="000000"/>
                <w:sz w:val="20"/>
                <w:szCs w:val="20"/>
              </w:rPr>
              <w:t>3</w:t>
            </w:r>
          </w:p>
        </w:tc>
        <w:tc>
          <w:tcPr>
            <w:tcW w:w="709" w:type="dxa"/>
            <w:vAlign w:val="center"/>
          </w:tcPr>
          <w:p w:rsidR="00AA4D6E" w:rsidRDefault="00AA4D6E" w:rsidP="0053535E">
            <w:pPr>
              <w:widowControl w:val="0"/>
              <w:jc w:val="center"/>
              <w:rPr>
                <w:color w:val="000000"/>
                <w:sz w:val="20"/>
                <w:szCs w:val="20"/>
              </w:rPr>
            </w:pPr>
            <w:r>
              <w:rPr>
                <w:color w:val="000000"/>
                <w:sz w:val="20"/>
                <w:szCs w:val="20"/>
              </w:rPr>
              <w:t>3</w:t>
            </w:r>
          </w:p>
        </w:tc>
        <w:tc>
          <w:tcPr>
            <w:tcW w:w="850" w:type="dxa"/>
            <w:vAlign w:val="center"/>
          </w:tcPr>
          <w:p w:rsidR="00AA4D6E" w:rsidRDefault="00AA4D6E" w:rsidP="0053535E">
            <w:pPr>
              <w:widowControl w:val="0"/>
              <w:jc w:val="center"/>
              <w:rPr>
                <w:color w:val="000000"/>
                <w:sz w:val="20"/>
                <w:szCs w:val="20"/>
              </w:rPr>
            </w:pPr>
            <w:r>
              <w:rPr>
                <w:color w:val="000000"/>
                <w:sz w:val="20"/>
                <w:szCs w:val="20"/>
              </w:rPr>
              <w:t>12</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26</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16</w:t>
            </w:r>
          </w:p>
        </w:tc>
        <w:tc>
          <w:tcPr>
            <w:tcW w:w="708"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850" w:type="dxa"/>
            <w:vAlign w:val="center"/>
          </w:tcPr>
          <w:p w:rsidR="00AA4D6E" w:rsidRDefault="00AA4D6E" w:rsidP="0053535E">
            <w:pPr>
              <w:widowControl w:val="0"/>
              <w:jc w:val="center"/>
              <w:rPr>
                <w:color w:val="000000"/>
                <w:sz w:val="20"/>
                <w:szCs w:val="20"/>
              </w:rPr>
            </w:pPr>
            <w:r>
              <w:rPr>
                <w:color w:val="000000"/>
                <w:sz w:val="20"/>
                <w:szCs w:val="20"/>
              </w:rPr>
              <w:t>16</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27</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20</w:t>
            </w:r>
          </w:p>
        </w:tc>
        <w:tc>
          <w:tcPr>
            <w:tcW w:w="708"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850" w:type="dxa"/>
            <w:vAlign w:val="center"/>
          </w:tcPr>
          <w:p w:rsidR="00AA4D6E" w:rsidRDefault="00AA4D6E" w:rsidP="0053535E">
            <w:pPr>
              <w:widowControl w:val="0"/>
              <w:jc w:val="center"/>
              <w:rPr>
                <w:color w:val="000000"/>
                <w:sz w:val="20"/>
                <w:szCs w:val="20"/>
              </w:rPr>
            </w:pPr>
            <w:r>
              <w:rPr>
                <w:color w:val="000000"/>
                <w:sz w:val="20"/>
                <w:szCs w:val="20"/>
              </w:rPr>
              <w:t>16</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28</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17</w:t>
            </w:r>
          </w:p>
        </w:tc>
        <w:tc>
          <w:tcPr>
            <w:tcW w:w="708" w:type="dxa"/>
            <w:vAlign w:val="center"/>
          </w:tcPr>
          <w:p w:rsidR="00AA4D6E" w:rsidRDefault="00AA4D6E" w:rsidP="0053535E">
            <w:pPr>
              <w:widowControl w:val="0"/>
              <w:jc w:val="center"/>
              <w:rPr>
                <w:color w:val="000000"/>
                <w:sz w:val="20"/>
                <w:szCs w:val="20"/>
              </w:rPr>
            </w:pPr>
            <w:r>
              <w:rPr>
                <w:color w:val="000000"/>
                <w:sz w:val="20"/>
                <w:szCs w:val="20"/>
              </w:rPr>
              <w:t>5</w:t>
            </w:r>
          </w:p>
        </w:tc>
        <w:tc>
          <w:tcPr>
            <w:tcW w:w="709" w:type="dxa"/>
            <w:vAlign w:val="center"/>
          </w:tcPr>
          <w:p w:rsidR="00AA4D6E" w:rsidRDefault="00AA4D6E" w:rsidP="0053535E">
            <w:pPr>
              <w:widowControl w:val="0"/>
              <w:jc w:val="center"/>
              <w:rPr>
                <w:color w:val="000000"/>
                <w:sz w:val="20"/>
                <w:szCs w:val="20"/>
              </w:rPr>
            </w:pPr>
            <w:r>
              <w:rPr>
                <w:color w:val="000000"/>
                <w:sz w:val="20"/>
                <w:szCs w:val="20"/>
              </w:rPr>
              <w:t>5</w:t>
            </w:r>
          </w:p>
        </w:tc>
        <w:tc>
          <w:tcPr>
            <w:tcW w:w="709" w:type="dxa"/>
            <w:vAlign w:val="center"/>
          </w:tcPr>
          <w:p w:rsidR="00AA4D6E" w:rsidRDefault="00AA4D6E" w:rsidP="0053535E">
            <w:pPr>
              <w:widowControl w:val="0"/>
              <w:jc w:val="center"/>
              <w:rPr>
                <w:color w:val="000000"/>
                <w:sz w:val="20"/>
                <w:szCs w:val="20"/>
              </w:rPr>
            </w:pPr>
            <w:r>
              <w:rPr>
                <w:color w:val="000000"/>
                <w:sz w:val="20"/>
                <w:szCs w:val="20"/>
              </w:rPr>
              <w:t>5</w:t>
            </w:r>
          </w:p>
        </w:tc>
        <w:tc>
          <w:tcPr>
            <w:tcW w:w="709" w:type="dxa"/>
            <w:vAlign w:val="center"/>
          </w:tcPr>
          <w:p w:rsidR="00AA4D6E" w:rsidRDefault="00AA4D6E" w:rsidP="0053535E">
            <w:pPr>
              <w:widowControl w:val="0"/>
              <w:jc w:val="center"/>
              <w:rPr>
                <w:color w:val="000000"/>
                <w:sz w:val="20"/>
                <w:szCs w:val="20"/>
              </w:rPr>
            </w:pPr>
            <w:r>
              <w:rPr>
                <w:color w:val="000000"/>
                <w:sz w:val="20"/>
                <w:szCs w:val="20"/>
              </w:rPr>
              <w:t>5</w:t>
            </w:r>
          </w:p>
        </w:tc>
        <w:tc>
          <w:tcPr>
            <w:tcW w:w="850" w:type="dxa"/>
            <w:vAlign w:val="center"/>
          </w:tcPr>
          <w:p w:rsidR="00AA4D6E" w:rsidRDefault="00AA4D6E" w:rsidP="0053535E">
            <w:pPr>
              <w:widowControl w:val="0"/>
              <w:jc w:val="center"/>
              <w:rPr>
                <w:color w:val="000000"/>
                <w:sz w:val="20"/>
                <w:szCs w:val="20"/>
              </w:rPr>
            </w:pPr>
            <w:r>
              <w:rPr>
                <w:color w:val="000000"/>
                <w:sz w:val="20"/>
                <w:szCs w:val="20"/>
              </w:rPr>
              <w:t>20</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29</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5</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17</w:t>
            </w:r>
          </w:p>
        </w:tc>
        <w:tc>
          <w:tcPr>
            <w:tcW w:w="708"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850" w:type="dxa"/>
            <w:vAlign w:val="center"/>
          </w:tcPr>
          <w:p w:rsidR="00AA4D6E" w:rsidRDefault="00AA4D6E" w:rsidP="0053535E">
            <w:pPr>
              <w:widowControl w:val="0"/>
              <w:jc w:val="center"/>
              <w:rPr>
                <w:color w:val="000000"/>
                <w:sz w:val="20"/>
                <w:szCs w:val="20"/>
              </w:rPr>
            </w:pPr>
            <w:r>
              <w:rPr>
                <w:color w:val="000000"/>
                <w:sz w:val="20"/>
                <w:szCs w:val="20"/>
              </w:rPr>
              <w:t>16</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30</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16</w:t>
            </w:r>
          </w:p>
        </w:tc>
        <w:tc>
          <w:tcPr>
            <w:tcW w:w="708"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850" w:type="dxa"/>
            <w:vAlign w:val="center"/>
          </w:tcPr>
          <w:p w:rsidR="00AA4D6E" w:rsidRDefault="00AA4D6E" w:rsidP="0053535E">
            <w:pPr>
              <w:widowControl w:val="0"/>
              <w:jc w:val="center"/>
              <w:rPr>
                <w:color w:val="000000"/>
                <w:sz w:val="20"/>
                <w:szCs w:val="20"/>
              </w:rPr>
            </w:pPr>
            <w:r>
              <w:rPr>
                <w:color w:val="000000"/>
                <w:sz w:val="20"/>
                <w:szCs w:val="20"/>
              </w:rPr>
              <w:t>16</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31</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16</w:t>
            </w:r>
          </w:p>
        </w:tc>
        <w:tc>
          <w:tcPr>
            <w:tcW w:w="708"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850" w:type="dxa"/>
            <w:vAlign w:val="center"/>
          </w:tcPr>
          <w:p w:rsidR="00AA4D6E" w:rsidRDefault="00AA4D6E" w:rsidP="0053535E">
            <w:pPr>
              <w:widowControl w:val="0"/>
              <w:jc w:val="center"/>
              <w:rPr>
                <w:color w:val="000000"/>
                <w:sz w:val="20"/>
                <w:szCs w:val="20"/>
              </w:rPr>
            </w:pPr>
            <w:r>
              <w:rPr>
                <w:color w:val="000000"/>
                <w:sz w:val="20"/>
                <w:szCs w:val="20"/>
              </w:rPr>
              <w:t>16</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32</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16</w:t>
            </w:r>
          </w:p>
        </w:tc>
        <w:tc>
          <w:tcPr>
            <w:tcW w:w="708"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3</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3</w:t>
            </w:r>
          </w:p>
        </w:tc>
        <w:tc>
          <w:tcPr>
            <w:tcW w:w="850" w:type="dxa"/>
            <w:vAlign w:val="center"/>
          </w:tcPr>
          <w:p w:rsidR="00AA4D6E" w:rsidRDefault="00AA4D6E" w:rsidP="0053535E">
            <w:pPr>
              <w:widowControl w:val="0"/>
              <w:jc w:val="center"/>
              <w:rPr>
                <w:color w:val="000000"/>
                <w:sz w:val="20"/>
                <w:szCs w:val="20"/>
              </w:rPr>
            </w:pPr>
            <w:r>
              <w:rPr>
                <w:color w:val="000000"/>
                <w:sz w:val="20"/>
                <w:szCs w:val="20"/>
              </w:rPr>
              <w:t>14</w:t>
            </w:r>
          </w:p>
        </w:tc>
      </w:tr>
      <w:tr w:rsidR="00AA4D6E" w:rsidRPr="00FE1167" w:rsidTr="006326A1">
        <w:trPr>
          <w:trHeight w:val="300"/>
        </w:trPr>
        <w:tc>
          <w:tcPr>
            <w:tcW w:w="511" w:type="dxa"/>
            <w:vAlign w:val="center"/>
          </w:tcPr>
          <w:p w:rsidR="00AA4D6E" w:rsidRPr="00FE1167" w:rsidRDefault="00AA4D6E" w:rsidP="0053535E">
            <w:pPr>
              <w:widowControl w:val="0"/>
              <w:jc w:val="center"/>
              <w:rPr>
                <w:rFonts w:ascii="Times New Roman" w:hAnsi="Times New Roman"/>
                <w:color w:val="000000"/>
                <w:sz w:val="20"/>
                <w:szCs w:val="20"/>
              </w:rPr>
            </w:pPr>
            <w:r>
              <w:rPr>
                <w:rFonts w:ascii="Times New Roman" w:hAnsi="Times New Roman"/>
                <w:color w:val="000000"/>
                <w:sz w:val="20"/>
                <w:szCs w:val="20"/>
              </w:rPr>
              <w:t>33</w:t>
            </w:r>
          </w:p>
        </w:tc>
        <w:tc>
          <w:tcPr>
            <w:tcW w:w="902"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3</w:t>
            </w:r>
          </w:p>
        </w:tc>
        <w:tc>
          <w:tcPr>
            <w:tcW w:w="89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3</w:t>
            </w:r>
          </w:p>
        </w:tc>
        <w:tc>
          <w:tcPr>
            <w:tcW w:w="709"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4</w:t>
            </w:r>
          </w:p>
        </w:tc>
        <w:tc>
          <w:tcPr>
            <w:tcW w:w="708"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3</w:t>
            </w:r>
          </w:p>
        </w:tc>
        <w:tc>
          <w:tcPr>
            <w:tcW w:w="670" w:type="dxa"/>
            <w:noWrap/>
            <w:vAlign w:val="center"/>
            <w:hideMark/>
          </w:tcPr>
          <w:p w:rsidR="00AA4D6E" w:rsidRPr="00FE1167" w:rsidRDefault="00AA4D6E" w:rsidP="0053535E">
            <w:pPr>
              <w:widowControl w:val="0"/>
              <w:jc w:val="center"/>
              <w:rPr>
                <w:rFonts w:ascii="Times New Roman" w:hAnsi="Times New Roman"/>
                <w:color w:val="000000"/>
                <w:sz w:val="20"/>
                <w:szCs w:val="20"/>
              </w:rPr>
            </w:pPr>
            <w:r w:rsidRPr="00FE1167">
              <w:rPr>
                <w:rFonts w:ascii="Times New Roman" w:hAnsi="Times New Roman"/>
                <w:color w:val="000000"/>
                <w:sz w:val="20"/>
                <w:szCs w:val="20"/>
              </w:rPr>
              <w:t>13</w:t>
            </w:r>
          </w:p>
        </w:tc>
        <w:tc>
          <w:tcPr>
            <w:tcW w:w="708" w:type="dxa"/>
            <w:vAlign w:val="center"/>
          </w:tcPr>
          <w:p w:rsidR="00AA4D6E" w:rsidRDefault="00AA4D6E" w:rsidP="0053535E">
            <w:pPr>
              <w:widowControl w:val="0"/>
              <w:jc w:val="center"/>
              <w:rPr>
                <w:color w:val="000000"/>
                <w:sz w:val="20"/>
                <w:szCs w:val="20"/>
              </w:rPr>
            </w:pPr>
            <w:r>
              <w:rPr>
                <w:color w:val="000000"/>
                <w:sz w:val="20"/>
                <w:szCs w:val="20"/>
              </w:rPr>
              <w:t>3</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4</w:t>
            </w:r>
          </w:p>
        </w:tc>
        <w:tc>
          <w:tcPr>
            <w:tcW w:w="709" w:type="dxa"/>
            <w:vAlign w:val="center"/>
          </w:tcPr>
          <w:p w:rsidR="00AA4D6E" w:rsidRDefault="00AA4D6E" w:rsidP="0053535E">
            <w:pPr>
              <w:widowControl w:val="0"/>
              <w:jc w:val="center"/>
              <w:rPr>
                <w:color w:val="000000"/>
                <w:sz w:val="20"/>
                <w:szCs w:val="20"/>
              </w:rPr>
            </w:pPr>
            <w:r>
              <w:rPr>
                <w:color w:val="000000"/>
                <w:sz w:val="20"/>
                <w:szCs w:val="20"/>
              </w:rPr>
              <w:t>5</w:t>
            </w:r>
          </w:p>
        </w:tc>
        <w:tc>
          <w:tcPr>
            <w:tcW w:w="850" w:type="dxa"/>
            <w:vAlign w:val="center"/>
          </w:tcPr>
          <w:p w:rsidR="00AA4D6E" w:rsidRDefault="00AA4D6E" w:rsidP="0053535E">
            <w:pPr>
              <w:widowControl w:val="0"/>
              <w:jc w:val="center"/>
              <w:rPr>
                <w:color w:val="000000"/>
                <w:sz w:val="20"/>
                <w:szCs w:val="20"/>
              </w:rPr>
            </w:pPr>
            <w:r>
              <w:rPr>
                <w:color w:val="000000"/>
                <w:sz w:val="20"/>
                <w:szCs w:val="20"/>
              </w:rPr>
              <w:t>16</w:t>
            </w:r>
          </w:p>
        </w:tc>
      </w:tr>
    </w:tbl>
    <w:p w:rsidR="00FE1167" w:rsidRPr="00FE1167" w:rsidRDefault="00FE1167" w:rsidP="0053535E">
      <w:pPr>
        <w:widowControl w:val="0"/>
      </w:pPr>
    </w:p>
    <w:p w:rsidR="004964D8" w:rsidRDefault="004964D8" w:rsidP="0053535E">
      <w:pPr>
        <w:widowControl w:val="0"/>
      </w:pPr>
    </w:p>
    <w:p w:rsidR="004964D8" w:rsidRPr="004964D8" w:rsidRDefault="004964D8" w:rsidP="0053535E">
      <w:pPr>
        <w:widowControl w:val="0"/>
      </w:pPr>
    </w:p>
    <w:tbl>
      <w:tblPr>
        <w:tblStyle w:val="TableGrid"/>
        <w:tblW w:w="5000" w:type="pct"/>
        <w:tblLook w:val="04A0" w:firstRow="1" w:lastRow="0" w:firstColumn="1" w:lastColumn="0" w:noHBand="0" w:noVBand="1"/>
      </w:tblPr>
      <w:tblGrid>
        <w:gridCol w:w="540"/>
        <w:gridCol w:w="650"/>
        <w:gridCol w:w="650"/>
        <w:gridCol w:w="650"/>
        <w:gridCol w:w="650"/>
        <w:gridCol w:w="775"/>
        <w:gridCol w:w="708"/>
        <w:gridCol w:w="741"/>
        <w:gridCol w:w="741"/>
        <w:gridCol w:w="741"/>
        <w:gridCol w:w="744"/>
        <w:gridCol w:w="764"/>
      </w:tblGrid>
      <w:tr w:rsidR="00DE160F" w:rsidRPr="00AA4D6E" w:rsidTr="0053535E">
        <w:trPr>
          <w:trHeight w:val="300"/>
        </w:trPr>
        <w:tc>
          <w:tcPr>
            <w:tcW w:w="312" w:type="pct"/>
            <w:vMerge w:val="restart"/>
            <w:vAlign w:val="center"/>
          </w:tcPr>
          <w:p w:rsidR="00DE160F" w:rsidRPr="00AA4D6E" w:rsidRDefault="00DE160F" w:rsidP="0053535E">
            <w:pPr>
              <w:widowControl w:val="0"/>
              <w:jc w:val="center"/>
              <w:rPr>
                <w:rFonts w:ascii="Times New Roman" w:hAnsi="Times New Roman"/>
                <w:color w:val="434343"/>
              </w:rPr>
            </w:pPr>
            <w:r>
              <w:rPr>
                <w:rFonts w:ascii="Times New Roman" w:hAnsi="Times New Roman"/>
                <w:color w:val="434343"/>
              </w:rPr>
              <w:lastRenderedPageBreak/>
              <w:t>No.</w:t>
            </w:r>
          </w:p>
        </w:tc>
        <w:tc>
          <w:tcPr>
            <w:tcW w:w="1555" w:type="pct"/>
            <w:gridSpan w:val="4"/>
            <w:noWrap/>
            <w:vAlign w:val="center"/>
          </w:tcPr>
          <w:p w:rsidR="00DE160F" w:rsidRPr="00AA4D6E" w:rsidRDefault="00DE160F" w:rsidP="0053535E">
            <w:pPr>
              <w:widowControl w:val="0"/>
              <w:jc w:val="center"/>
              <w:rPr>
                <w:rFonts w:ascii="Times New Roman" w:hAnsi="Times New Roman"/>
                <w:color w:val="000000"/>
              </w:rPr>
            </w:pPr>
            <w:r>
              <w:rPr>
                <w:rFonts w:ascii="Times New Roman" w:hAnsi="Times New Roman"/>
                <w:color w:val="000000"/>
              </w:rPr>
              <w:t>Lingkungan Sosial</w:t>
            </w:r>
          </w:p>
        </w:tc>
        <w:tc>
          <w:tcPr>
            <w:tcW w:w="466" w:type="pct"/>
            <w:vMerge w:val="restart"/>
            <w:noWrap/>
            <w:vAlign w:val="center"/>
          </w:tcPr>
          <w:p w:rsidR="00DE160F" w:rsidRPr="00AA4D6E" w:rsidRDefault="00DE160F" w:rsidP="0053535E">
            <w:pPr>
              <w:widowControl w:val="0"/>
              <w:jc w:val="center"/>
              <w:rPr>
                <w:rFonts w:ascii="Times New Roman" w:hAnsi="Times New Roman"/>
                <w:color w:val="000000"/>
              </w:rPr>
            </w:pPr>
            <w:r>
              <w:rPr>
                <w:rFonts w:ascii="Times New Roman" w:hAnsi="Times New Roman"/>
                <w:color w:val="000000"/>
              </w:rPr>
              <w:t>Total</w:t>
            </w:r>
          </w:p>
        </w:tc>
        <w:tc>
          <w:tcPr>
            <w:tcW w:w="2208" w:type="pct"/>
            <w:gridSpan w:val="5"/>
            <w:vAlign w:val="center"/>
          </w:tcPr>
          <w:p w:rsidR="00DE160F" w:rsidRDefault="00DE160F" w:rsidP="0053535E">
            <w:pPr>
              <w:widowControl w:val="0"/>
              <w:jc w:val="center"/>
              <w:rPr>
                <w:color w:val="000000"/>
              </w:rPr>
            </w:pPr>
            <w:r>
              <w:rPr>
                <w:color w:val="000000"/>
              </w:rPr>
              <w:t>Pengetahuan Perpajakan</w:t>
            </w:r>
          </w:p>
        </w:tc>
        <w:tc>
          <w:tcPr>
            <w:tcW w:w="459" w:type="pct"/>
            <w:vMerge w:val="restart"/>
            <w:vAlign w:val="center"/>
          </w:tcPr>
          <w:p w:rsidR="00DE160F" w:rsidRDefault="00DE160F" w:rsidP="0053535E">
            <w:pPr>
              <w:widowControl w:val="0"/>
              <w:jc w:val="center"/>
              <w:rPr>
                <w:color w:val="000000"/>
              </w:rPr>
            </w:pPr>
            <w:r>
              <w:rPr>
                <w:color w:val="000000"/>
              </w:rPr>
              <w:t>Total</w:t>
            </w:r>
          </w:p>
        </w:tc>
      </w:tr>
      <w:tr w:rsidR="00DE160F" w:rsidRPr="00AA4D6E" w:rsidTr="0053535E">
        <w:trPr>
          <w:trHeight w:val="300"/>
        </w:trPr>
        <w:tc>
          <w:tcPr>
            <w:tcW w:w="312" w:type="pct"/>
            <w:vMerge/>
            <w:vAlign w:val="center"/>
          </w:tcPr>
          <w:p w:rsidR="00DE160F" w:rsidRPr="00AA4D6E" w:rsidRDefault="00DE160F" w:rsidP="0053535E">
            <w:pPr>
              <w:widowControl w:val="0"/>
              <w:jc w:val="center"/>
              <w:rPr>
                <w:rFonts w:ascii="Times New Roman" w:hAnsi="Times New Roman"/>
                <w:color w:val="434343"/>
              </w:rPr>
            </w:pPr>
          </w:p>
        </w:tc>
        <w:tc>
          <w:tcPr>
            <w:tcW w:w="389" w:type="pct"/>
            <w:noWrap/>
            <w:vAlign w:val="center"/>
          </w:tcPr>
          <w:p w:rsidR="00DE160F" w:rsidRPr="00AA4D6E" w:rsidRDefault="00DE160F" w:rsidP="0053535E">
            <w:pPr>
              <w:widowControl w:val="0"/>
              <w:jc w:val="center"/>
              <w:rPr>
                <w:rFonts w:ascii="Times New Roman" w:hAnsi="Times New Roman"/>
                <w:color w:val="000000"/>
              </w:rPr>
            </w:pPr>
            <w:r>
              <w:rPr>
                <w:rFonts w:ascii="Times New Roman" w:hAnsi="Times New Roman"/>
                <w:color w:val="000000"/>
              </w:rPr>
              <w:t>X2.1</w:t>
            </w:r>
          </w:p>
        </w:tc>
        <w:tc>
          <w:tcPr>
            <w:tcW w:w="388" w:type="pct"/>
            <w:noWrap/>
            <w:vAlign w:val="center"/>
          </w:tcPr>
          <w:p w:rsidR="00DE160F" w:rsidRPr="00AA4D6E" w:rsidRDefault="00DE160F" w:rsidP="0053535E">
            <w:pPr>
              <w:widowControl w:val="0"/>
              <w:jc w:val="center"/>
              <w:rPr>
                <w:rFonts w:ascii="Times New Roman" w:hAnsi="Times New Roman"/>
                <w:color w:val="000000"/>
              </w:rPr>
            </w:pPr>
            <w:r>
              <w:rPr>
                <w:rFonts w:ascii="Times New Roman" w:hAnsi="Times New Roman"/>
                <w:color w:val="000000"/>
              </w:rPr>
              <w:t>X2.2</w:t>
            </w:r>
          </w:p>
        </w:tc>
        <w:tc>
          <w:tcPr>
            <w:tcW w:w="389" w:type="pct"/>
            <w:noWrap/>
            <w:vAlign w:val="center"/>
          </w:tcPr>
          <w:p w:rsidR="00DE160F" w:rsidRPr="00AA4D6E" w:rsidRDefault="00DE160F" w:rsidP="0053535E">
            <w:pPr>
              <w:widowControl w:val="0"/>
              <w:jc w:val="center"/>
              <w:rPr>
                <w:rFonts w:ascii="Times New Roman" w:hAnsi="Times New Roman"/>
                <w:color w:val="000000"/>
              </w:rPr>
            </w:pPr>
            <w:r>
              <w:rPr>
                <w:rFonts w:ascii="Times New Roman" w:hAnsi="Times New Roman"/>
                <w:color w:val="000000"/>
              </w:rPr>
              <w:t>X2.3</w:t>
            </w:r>
          </w:p>
        </w:tc>
        <w:tc>
          <w:tcPr>
            <w:tcW w:w="389" w:type="pct"/>
            <w:noWrap/>
            <w:vAlign w:val="center"/>
          </w:tcPr>
          <w:p w:rsidR="00DE160F" w:rsidRPr="00AA4D6E" w:rsidRDefault="00DE160F" w:rsidP="0053535E">
            <w:pPr>
              <w:widowControl w:val="0"/>
              <w:jc w:val="center"/>
              <w:rPr>
                <w:rFonts w:ascii="Times New Roman" w:hAnsi="Times New Roman"/>
                <w:color w:val="000000"/>
              </w:rPr>
            </w:pPr>
            <w:r>
              <w:rPr>
                <w:rFonts w:ascii="Times New Roman" w:hAnsi="Times New Roman"/>
                <w:color w:val="000000"/>
              </w:rPr>
              <w:t>X3.4</w:t>
            </w:r>
          </w:p>
        </w:tc>
        <w:tc>
          <w:tcPr>
            <w:tcW w:w="466" w:type="pct"/>
            <w:vMerge/>
            <w:noWrap/>
            <w:vAlign w:val="center"/>
          </w:tcPr>
          <w:p w:rsidR="00DE160F" w:rsidRPr="00AA4D6E" w:rsidRDefault="00DE160F" w:rsidP="0053535E">
            <w:pPr>
              <w:widowControl w:val="0"/>
              <w:jc w:val="center"/>
              <w:rPr>
                <w:rFonts w:ascii="Times New Roman" w:hAnsi="Times New Roman"/>
                <w:color w:val="000000"/>
              </w:rPr>
            </w:pPr>
          </w:p>
        </w:tc>
        <w:tc>
          <w:tcPr>
            <w:tcW w:w="426" w:type="pct"/>
            <w:vAlign w:val="center"/>
          </w:tcPr>
          <w:p w:rsidR="00DE160F" w:rsidRDefault="00DE160F" w:rsidP="0053535E">
            <w:pPr>
              <w:widowControl w:val="0"/>
              <w:jc w:val="center"/>
              <w:rPr>
                <w:color w:val="000000"/>
              </w:rPr>
            </w:pPr>
            <w:r>
              <w:rPr>
                <w:color w:val="000000"/>
              </w:rPr>
              <w:t>X3.1</w:t>
            </w:r>
          </w:p>
        </w:tc>
        <w:tc>
          <w:tcPr>
            <w:tcW w:w="445" w:type="pct"/>
            <w:vAlign w:val="center"/>
          </w:tcPr>
          <w:p w:rsidR="00DE160F" w:rsidRDefault="00DE160F" w:rsidP="0053535E">
            <w:pPr>
              <w:widowControl w:val="0"/>
              <w:jc w:val="center"/>
              <w:rPr>
                <w:color w:val="000000"/>
              </w:rPr>
            </w:pPr>
            <w:r>
              <w:rPr>
                <w:color w:val="000000"/>
              </w:rPr>
              <w:t>X3.2</w:t>
            </w:r>
          </w:p>
        </w:tc>
        <w:tc>
          <w:tcPr>
            <w:tcW w:w="445" w:type="pct"/>
            <w:vAlign w:val="center"/>
          </w:tcPr>
          <w:p w:rsidR="00DE160F" w:rsidRDefault="00DE160F" w:rsidP="0053535E">
            <w:pPr>
              <w:widowControl w:val="0"/>
              <w:jc w:val="center"/>
              <w:rPr>
                <w:color w:val="000000"/>
              </w:rPr>
            </w:pPr>
            <w:r>
              <w:rPr>
                <w:color w:val="000000"/>
              </w:rPr>
              <w:t>X3.3</w:t>
            </w:r>
          </w:p>
        </w:tc>
        <w:tc>
          <w:tcPr>
            <w:tcW w:w="445" w:type="pct"/>
            <w:vAlign w:val="center"/>
          </w:tcPr>
          <w:p w:rsidR="00DE160F" w:rsidRDefault="00DE160F" w:rsidP="0053535E">
            <w:pPr>
              <w:widowControl w:val="0"/>
              <w:jc w:val="center"/>
              <w:rPr>
                <w:color w:val="000000"/>
              </w:rPr>
            </w:pPr>
            <w:r>
              <w:rPr>
                <w:color w:val="000000"/>
              </w:rPr>
              <w:t>X3.4</w:t>
            </w:r>
          </w:p>
        </w:tc>
        <w:tc>
          <w:tcPr>
            <w:tcW w:w="445" w:type="pct"/>
            <w:vAlign w:val="center"/>
          </w:tcPr>
          <w:p w:rsidR="00DE160F" w:rsidRDefault="00DE160F" w:rsidP="0053535E">
            <w:pPr>
              <w:widowControl w:val="0"/>
              <w:jc w:val="center"/>
              <w:rPr>
                <w:color w:val="000000"/>
              </w:rPr>
            </w:pPr>
            <w:r>
              <w:rPr>
                <w:color w:val="000000"/>
              </w:rPr>
              <w:t>X3.5</w:t>
            </w:r>
          </w:p>
        </w:tc>
        <w:tc>
          <w:tcPr>
            <w:tcW w:w="459" w:type="pct"/>
            <w:vMerge/>
            <w:vAlign w:val="center"/>
          </w:tcPr>
          <w:p w:rsidR="00DE160F" w:rsidRDefault="00DE160F" w:rsidP="0053535E">
            <w:pPr>
              <w:widowControl w:val="0"/>
              <w:jc w:val="center"/>
              <w:rPr>
                <w:color w:val="000000"/>
              </w:rPr>
            </w:pP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1</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5</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17</w:t>
            </w:r>
          </w:p>
        </w:tc>
        <w:tc>
          <w:tcPr>
            <w:tcW w:w="426"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59" w:type="pct"/>
            <w:vAlign w:val="center"/>
          </w:tcPr>
          <w:p w:rsidR="00AA4D6E" w:rsidRDefault="00AA4D6E" w:rsidP="0053535E">
            <w:pPr>
              <w:widowControl w:val="0"/>
              <w:jc w:val="center"/>
              <w:rPr>
                <w:color w:val="000000"/>
              </w:rPr>
            </w:pPr>
            <w:r>
              <w:rPr>
                <w:color w:val="000000"/>
              </w:rPr>
              <w:t>17</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2</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5</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5</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5</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19</w:t>
            </w:r>
          </w:p>
        </w:tc>
        <w:tc>
          <w:tcPr>
            <w:tcW w:w="426"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4</w:t>
            </w:r>
          </w:p>
        </w:tc>
        <w:tc>
          <w:tcPr>
            <w:tcW w:w="459" w:type="pct"/>
            <w:vAlign w:val="center"/>
          </w:tcPr>
          <w:p w:rsidR="00AA4D6E" w:rsidRDefault="00AA4D6E" w:rsidP="0053535E">
            <w:pPr>
              <w:widowControl w:val="0"/>
              <w:jc w:val="center"/>
              <w:rPr>
                <w:color w:val="000000"/>
              </w:rPr>
            </w:pPr>
            <w:r>
              <w:rPr>
                <w:color w:val="000000"/>
              </w:rPr>
              <w:t>17</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3</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5</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15</w:t>
            </w:r>
          </w:p>
        </w:tc>
        <w:tc>
          <w:tcPr>
            <w:tcW w:w="426"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5</w:t>
            </w:r>
          </w:p>
        </w:tc>
        <w:tc>
          <w:tcPr>
            <w:tcW w:w="445" w:type="pct"/>
            <w:vAlign w:val="center"/>
          </w:tcPr>
          <w:p w:rsidR="00AA4D6E" w:rsidRDefault="00AA4D6E" w:rsidP="0053535E">
            <w:pPr>
              <w:widowControl w:val="0"/>
              <w:jc w:val="center"/>
              <w:rPr>
                <w:color w:val="000000"/>
              </w:rPr>
            </w:pPr>
            <w:r>
              <w:rPr>
                <w:color w:val="000000"/>
              </w:rPr>
              <w:t>5</w:t>
            </w:r>
          </w:p>
        </w:tc>
        <w:tc>
          <w:tcPr>
            <w:tcW w:w="445" w:type="pct"/>
            <w:vAlign w:val="center"/>
          </w:tcPr>
          <w:p w:rsidR="00AA4D6E" w:rsidRDefault="00AA4D6E" w:rsidP="0053535E">
            <w:pPr>
              <w:widowControl w:val="0"/>
              <w:jc w:val="center"/>
              <w:rPr>
                <w:color w:val="000000"/>
              </w:rPr>
            </w:pPr>
            <w:r>
              <w:rPr>
                <w:color w:val="000000"/>
              </w:rPr>
              <w:t>5</w:t>
            </w:r>
          </w:p>
        </w:tc>
        <w:tc>
          <w:tcPr>
            <w:tcW w:w="459" w:type="pct"/>
            <w:vAlign w:val="center"/>
          </w:tcPr>
          <w:p w:rsidR="00AA4D6E" w:rsidRDefault="00AA4D6E" w:rsidP="0053535E">
            <w:pPr>
              <w:widowControl w:val="0"/>
              <w:jc w:val="center"/>
              <w:rPr>
                <w:color w:val="000000"/>
              </w:rPr>
            </w:pPr>
            <w:r>
              <w:rPr>
                <w:color w:val="000000"/>
              </w:rPr>
              <w:t>23</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5</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15</w:t>
            </w:r>
          </w:p>
        </w:tc>
        <w:tc>
          <w:tcPr>
            <w:tcW w:w="426"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59" w:type="pct"/>
            <w:vAlign w:val="center"/>
          </w:tcPr>
          <w:p w:rsidR="00AA4D6E" w:rsidRDefault="00AA4D6E" w:rsidP="0053535E">
            <w:pPr>
              <w:widowControl w:val="0"/>
              <w:jc w:val="center"/>
              <w:rPr>
                <w:color w:val="000000"/>
              </w:rPr>
            </w:pPr>
            <w:r>
              <w:rPr>
                <w:color w:val="000000"/>
              </w:rPr>
              <w:t>19</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5</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12</w:t>
            </w:r>
          </w:p>
        </w:tc>
        <w:tc>
          <w:tcPr>
            <w:tcW w:w="426"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2</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4</w:t>
            </w:r>
          </w:p>
        </w:tc>
        <w:tc>
          <w:tcPr>
            <w:tcW w:w="459" w:type="pct"/>
            <w:vAlign w:val="center"/>
          </w:tcPr>
          <w:p w:rsidR="00AA4D6E" w:rsidRDefault="00AA4D6E" w:rsidP="0053535E">
            <w:pPr>
              <w:widowControl w:val="0"/>
              <w:jc w:val="center"/>
              <w:rPr>
                <w:color w:val="000000"/>
              </w:rPr>
            </w:pPr>
            <w:r>
              <w:rPr>
                <w:color w:val="000000"/>
              </w:rPr>
              <w:t>17</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6</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16</w:t>
            </w:r>
          </w:p>
        </w:tc>
        <w:tc>
          <w:tcPr>
            <w:tcW w:w="426"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59" w:type="pct"/>
            <w:vAlign w:val="center"/>
          </w:tcPr>
          <w:p w:rsidR="00AA4D6E" w:rsidRDefault="00AA4D6E" w:rsidP="0053535E">
            <w:pPr>
              <w:widowControl w:val="0"/>
              <w:jc w:val="center"/>
              <w:rPr>
                <w:color w:val="000000"/>
              </w:rPr>
            </w:pPr>
            <w:r>
              <w:rPr>
                <w:color w:val="000000"/>
              </w:rPr>
              <w:t>20</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7</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16</w:t>
            </w:r>
          </w:p>
        </w:tc>
        <w:tc>
          <w:tcPr>
            <w:tcW w:w="426"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5</w:t>
            </w:r>
          </w:p>
        </w:tc>
        <w:tc>
          <w:tcPr>
            <w:tcW w:w="445" w:type="pct"/>
            <w:vAlign w:val="center"/>
          </w:tcPr>
          <w:p w:rsidR="00AA4D6E" w:rsidRDefault="00AA4D6E" w:rsidP="0053535E">
            <w:pPr>
              <w:widowControl w:val="0"/>
              <w:jc w:val="center"/>
              <w:rPr>
                <w:color w:val="000000"/>
              </w:rPr>
            </w:pPr>
            <w:r>
              <w:rPr>
                <w:color w:val="000000"/>
              </w:rPr>
              <w:t>5</w:t>
            </w:r>
          </w:p>
        </w:tc>
        <w:tc>
          <w:tcPr>
            <w:tcW w:w="445" w:type="pct"/>
            <w:vAlign w:val="center"/>
          </w:tcPr>
          <w:p w:rsidR="00AA4D6E" w:rsidRDefault="00AA4D6E" w:rsidP="0053535E">
            <w:pPr>
              <w:widowControl w:val="0"/>
              <w:jc w:val="center"/>
              <w:rPr>
                <w:color w:val="000000"/>
              </w:rPr>
            </w:pPr>
            <w:r>
              <w:rPr>
                <w:color w:val="000000"/>
              </w:rPr>
              <w:t>5</w:t>
            </w:r>
          </w:p>
        </w:tc>
        <w:tc>
          <w:tcPr>
            <w:tcW w:w="445" w:type="pct"/>
            <w:vAlign w:val="center"/>
          </w:tcPr>
          <w:p w:rsidR="00AA4D6E" w:rsidRDefault="00AA4D6E" w:rsidP="0053535E">
            <w:pPr>
              <w:widowControl w:val="0"/>
              <w:jc w:val="center"/>
              <w:rPr>
                <w:color w:val="000000"/>
              </w:rPr>
            </w:pPr>
            <w:r>
              <w:rPr>
                <w:color w:val="000000"/>
              </w:rPr>
              <w:t>4</w:t>
            </w:r>
          </w:p>
        </w:tc>
        <w:tc>
          <w:tcPr>
            <w:tcW w:w="459" w:type="pct"/>
            <w:vAlign w:val="center"/>
          </w:tcPr>
          <w:p w:rsidR="00AA4D6E" w:rsidRDefault="00AA4D6E" w:rsidP="0053535E">
            <w:pPr>
              <w:widowControl w:val="0"/>
              <w:jc w:val="center"/>
              <w:rPr>
                <w:color w:val="000000"/>
              </w:rPr>
            </w:pPr>
            <w:r>
              <w:rPr>
                <w:color w:val="000000"/>
              </w:rPr>
              <w:t>23</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8</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5</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5</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5</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5</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20</w:t>
            </w:r>
          </w:p>
        </w:tc>
        <w:tc>
          <w:tcPr>
            <w:tcW w:w="426"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59" w:type="pct"/>
            <w:vAlign w:val="center"/>
          </w:tcPr>
          <w:p w:rsidR="00AA4D6E" w:rsidRDefault="00AA4D6E" w:rsidP="0053535E">
            <w:pPr>
              <w:widowControl w:val="0"/>
              <w:jc w:val="center"/>
              <w:rPr>
                <w:color w:val="000000"/>
              </w:rPr>
            </w:pPr>
            <w:r>
              <w:rPr>
                <w:color w:val="000000"/>
              </w:rPr>
              <w:t>20</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9</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13</w:t>
            </w:r>
          </w:p>
        </w:tc>
        <w:tc>
          <w:tcPr>
            <w:tcW w:w="426"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3</w:t>
            </w:r>
          </w:p>
        </w:tc>
        <w:tc>
          <w:tcPr>
            <w:tcW w:w="459" w:type="pct"/>
            <w:vAlign w:val="center"/>
          </w:tcPr>
          <w:p w:rsidR="00AA4D6E" w:rsidRDefault="00AA4D6E" w:rsidP="0053535E">
            <w:pPr>
              <w:widowControl w:val="0"/>
              <w:jc w:val="center"/>
              <w:rPr>
                <w:color w:val="000000"/>
              </w:rPr>
            </w:pPr>
            <w:r>
              <w:rPr>
                <w:color w:val="000000"/>
              </w:rPr>
              <w:t>15</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10</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9</w:t>
            </w:r>
          </w:p>
        </w:tc>
        <w:tc>
          <w:tcPr>
            <w:tcW w:w="426"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59" w:type="pct"/>
            <w:vAlign w:val="center"/>
          </w:tcPr>
          <w:p w:rsidR="00AA4D6E" w:rsidRDefault="00AA4D6E" w:rsidP="0053535E">
            <w:pPr>
              <w:widowControl w:val="0"/>
              <w:jc w:val="center"/>
              <w:rPr>
                <w:color w:val="000000"/>
              </w:rPr>
            </w:pPr>
            <w:r>
              <w:rPr>
                <w:color w:val="000000"/>
              </w:rPr>
              <w:t>20</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11</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5</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17</w:t>
            </w:r>
          </w:p>
        </w:tc>
        <w:tc>
          <w:tcPr>
            <w:tcW w:w="426" w:type="pct"/>
            <w:vAlign w:val="center"/>
          </w:tcPr>
          <w:p w:rsidR="00AA4D6E" w:rsidRDefault="00AA4D6E" w:rsidP="0053535E">
            <w:pPr>
              <w:widowControl w:val="0"/>
              <w:jc w:val="center"/>
              <w:rPr>
                <w:color w:val="000000"/>
              </w:rPr>
            </w:pPr>
            <w:r>
              <w:rPr>
                <w:color w:val="000000"/>
              </w:rPr>
              <w:t>5</w:t>
            </w:r>
          </w:p>
        </w:tc>
        <w:tc>
          <w:tcPr>
            <w:tcW w:w="445" w:type="pct"/>
            <w:vAlign w:val="center"/>
          </w:tcPr>
          <w:p w:rsidR="00AA4D6E" w:rsidRDefault="00AA4D6E" w:rsidP="0053535E">
            <w:pPr>
              <w:widowControl w:val="0"/>
              <w:jc w:val="center"/>
              <w:rPr>
                <w:color w:val="000000"/>
              </w:rPr>
            </w:pPr>
            <w:r>
              <w:rPr>
                <w:color w:val="000000"/>
              </w:rPr>
              <w:t>5</w:t>
            </w:r>
          </w:p>
        </w:tc>
        <w:tc>
          <w:tcPr>
            <w:tcW w:w="445" w:type="pct"/>
            <w:vAlign w:val="center"/>
          </w:tcPr>
          <w:p w:rsidR="00AA4D6E" w:rsidRDefault="00AA4D6E" w:rsidP="0053535E">
            <w:pPr>
              <w:widowControl w:val="0"/>
              <w:jc w:val="center"/>
              <w:rPr>
                <w:color w:val="000000"/>
              </w:rPr>
            </w:pPr>
            <w:r>
              <w:rPr>
                <w:color w:val="000000"/>
              </w:rPr>
              <w:t>5</w:t>
            </w:r>
          </w:p>
        </w:tc>
        <w:tc>
          <w:tcPr>
            <w:tcW w:w="445" w:type="pct"/>
            <w:vAlign w:val="center"/>
          </w:tcPr>
          <w:p w:rsidR="00AA4D6E" w:rsidRDefault="00AA4D6E" w:rsidP="0053535E">
            <w:pPr>
              <w:widowControl w:val="0"/>
              <w:jc w:val="center"/>
              <w:rPr>
                <w:color w:val="000000"/>
              </w:rPr>
            </w:pPr>
            <w:r>
              <w:rPr>
                <w:color w:val="000000"/>
              </w:rPr>
              <w:t>5</w:t>
            </w:r>
          </w:p>
        </w:tc>
        <w:tc>
          <w:tcPr>
            <w:tcW w:w="445" w:type="pct"/>
            <w:vAlign w:val="center"/>
          </w:tcPr>
          <w:p w:rsidR="00AA4D6E" w:rsidRDefault="00AA4D6E" w:rsidP="0053535E">
            <w:pPr>
              <w:widowControl w:val="0"/>
              <w:jc w:val="center"/>
              <w:rPr>
                <w:color w:val="000000"/>
              </w:rPr>
            </w:pPr>
            <w:r>
              <w:rPr>
                <w:color w:val="000000"/>
              </w:rPr>
              <w:t>5</w:t>
            </w:r>
          </w:p>
        </w:tc>
        <w:tc>
          <w:tcPr>
            <w:tcW w:w="459" w:type="pct"/>
            <w:vAlign w:val="center"/>
          </w:tcPr>
          <w:p w:rsidR="00AA4D6E" w:rsidRDefault="00AA4D6E" w:rsidP="0053535E">
            <w:pPr>
              <w:widowControl w:val="0"/>
              <w:jc w:val="center"/>
              <w:rPr>
                <w:color w:val="000000"/>
              </w:rPr>
            </w:pPr>
            <w:r>
              <w:rPr>
                <w:color w:val="000000"/>
              </w:rPr>
              <w:t>25</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12</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5</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5</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17</w:t>
            </w:r>
          </w:p>
        </w:tc>
        <w:tc>
          <w:tcPr>
            <w:tcW w:w="426"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59" w:type="pct"/>
            <w:vAlign w:val="center"/>
          </w:tcPr>
          <w:p w:rsidR="00AA4D6E" w:rsidRDefault="00AA4D6E" w:rsidP="0053535E">
            <w:pPr>
              <w:widowControl w:val="0"/>
              <w:jc w:val="center"/>
              <w:rPr>
                <w:color w:val="000000"/>
              </w:rPr>
            </w:pPr>
            <w:r>
              <w:rPr>
                <w:color w:val="000000"/>
              </w:rPr>
              <w:t>19</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13</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16</w:t>
            </w:r>
          </w:p>
        </w:tc>
        <w:tc>
          <w:tcPr>
            <w:tcW w:w="426"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59" w:type="pct"/>
            <w:vAlign w:val="center"/>
          </w:tcPr>
          <w:p w:rsidR="00AA4D6E" w:rsidRDefault="00AA4D6E" w:rsidP="0053535E">
            <w:pPr>
              <w:widowControl w:val="0"/>
              <w:jc w:val="center"/>
              <w:rPr>
                <w:color w:val="000000"/>
              </w:rPr>
            </w:pPr>
            <w:r>
              <w:rPr>
                <w:color w:val="000000"/>
              </w:rPr>
              <w:t>20</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14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15</w:t>
            </w:r>
          </w:p>
        </w:tc>
        <w:tc>
          <w:tcPr>
            <w:tcW w:w="426"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59" w:type="pct"/>
            <w:vAlign w:val="center"/>
          </w:tcPr>
          <w:p w:rsidR="00AA4D6E" w:rsidRDefault="00AA4D6E" w:rsidP="0053535E">
            <w:pPr>
              <w:widowControl w:val="0"/>
              <w:jc w:val="center"/>
              <w:rPr>
                <w:color w:val="000000"/>
              </w:rPr>
            </w:pPr>
            <w:r>
              <w:rPr>
                <w:color w:val="000000"/>
              </w:rPr>
              <w:t>20</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15</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5</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16</w:t>
            </w:r>
          </w:p>
        </w:tc>
        <w:tc>
          <w:tcPr>
            <w:tcW w:w="426" w:type="pct"/>
            <w:vAlign w:val="center"/>
          </w:tcPr>
          <w:p w:rsidR="00AA4D6E" w:rsidRDefault="00AA4D6E" w:rsidP="0053535E">
            <w:pPr>
              <w:widowControl w:val="0"/>
              <w:jc w:val="center"/>
              <w:rPr>
                <w:color w:val="000000"/>
              </w:rPr>
            </w:pPr>
            <w:r>
              <w:rPr>
                <w:color w:val="000000"/>
              </w:rPr>
              <w:t>5</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5</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4</w:t>
            </w:r>
          </w:p>
        </w:tc>
        <w:tc>
          <w:tcPr>
            <w:tcW w:w="459" w:type="pct"/>
            <w:vAlign w:val="center"/>
          </w:tcPr>
          <w:p w:rsidR="00AA4D6E" w:rsidRDefault="00AA4D6E" w:rsidP="0053535E">
            <w:pPr>
              <w:widowControl w:val="0"/>
              <w:jc w:val="center"/>
              <w:rPr>
                <w:color w:val="000000"/>
              </w:rPr>
            </w:pPr>
            <w:r>
              <w:rPr>
                <w:color w:val="000000"/>
              </w:rPr>
              <w:t>21</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16</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14</w:t>
            </w:r>
          </w:p>
        </w:tc>
        <w:tc>
          <w:tcPr>
            <w:tcW w:w="426"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5</w:t>
            </w:r>
          </w:p>
        </w:tc>
        <w:tc>
          <w:tcPr>
            <w:tcW w:w="445" w:type="pct"/>
            <w:vAlign w:val="center"/>
          </w:tcPr>
          <w:p w:rsidR="00AA4D6E" w:rsidRDefault="00AA4D6E" w:rsidP="0053535E">
            <w:pPr>
              <w:widowControl w:val="0"/>
              <w:jc w:val="center"/>
              <w:rPr>
                <w:color w:val="000000"/>
              </w:rPr>
            </w:pPr>
            <w:r>
              <w:rPr>
                <w:color w:val="000000"/>
              </w:rPr>
              <w:t>5</w:t>
            </w:r>
          </w:p>
        </w:tc>
        <w:tc>
          <w:tcPr>
            <w:tcW w:w="445" w:type="pct"/>
            <w:vAlign w:val="center"/>
          </w:tcPr>
          <w:p w:rsidR="00AA4D6E" w:rsidRDefault="00AA4D6E" w:rsidP="0053535E">
            <w:pPr>
              <w:widowControl w:val="0"/>
              <w:jc w:val="center"/>
              <w:rPr>
                <w:color w:val="000000"/>
              </w:rPr>
            </w:pPr>
            <w:r>
              <w:rPr>
                <w:color w:val="000000"/>
              </w:rPr>
              <w:t>5</w:t>
            </w:r>
          </w:p>
        </w:tc>
        <w:tc>
          <w:tcPr>
            <w:tcW w:w="445" w:type="pct"/>
            <w:vAlign w:val="center"/>
          </w:tcPr>
          <w:p w:rsidR="00AA4D6E" w:rsidRDefault="00AA4D6E" w:rsidP="0053535E">
            <w:pPr>
              <w:widowControl w:val="0"/>
              <w:jc w:val="center"/>
              <w:rPr>
                <w:color w:val="000000"/>
              </w:rPr>
            </w:pPr>
            <w:r>
              <w:rPr>
                <w:color w:val="000000"/>
              </w:rPr>
              <w:t>4</w:t>
            </w:r>
          </w:p>
        </w:tc>
        <w:tc>
          <w:tcPr>
            <w:tcW w:w="459" w:type="pct"/>
            <w:vAlign w:val="center"/>
          </w:tcPr>
          <w:p w:rsidR="00AA4D6E" w:rsidRDefault="00AA4D6E" w:rsidP="0053535E">
            <w:pPr>
              <w:widowControl w:val="0"/>
              <w:jc w:val="center"/>
              <w:rPr>
                <w:color w:val="000000"/>
              </w:rPr>
            </w:pPr>
            <w:r>
              <w:rPr>
                <w:color w:val="000000"/>
              </w:rPr>
              <w:t>23</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17</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16</w:t>
            </w:r>
          </w:p>
        </w:tc>
        <w:tc>
          <w:tcPr>
            <w:tcW w:w="426"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59" w:type="pct"/>
            <w:vAlign w:val="center"/>
          </w:tcPr>
          <w:p w:rsidR="00AA4D6E" w:rsidRDefault="00AA4D6E" w:rsidP="0053535E">
            <w:pPr>
              <w:widowControl w:val="0"/>
              <w:jc w:val="center"/>
              <w:rPr>
                <w:color w:val="000000"/>
              </w:rPr>
            </w:pPr>
            <w:r>
              <w:rPr>
                <w:color w:val="000000"/>
              </w:rPr>
              <w:t>20</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18</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5</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17</w:t>
            </w:r>
          </w:p>
        </w:tc>
        <w:tc>
          <w:tcPr>
            <w:tcW w:w="426" w:type="pct"/>
            <w:vAlign w:val="center"/>
          </w:tcPr>
          <w:p w:rsidR="00AA4D6E" w:rsidRDefault="00AA4D6E" w:rsidP="0053535E">
            <w:pPr>
              <w:widowControl w:val="0"/>
              <w:jc w:val="center"/>
              <w:rPr>
                <w:color w:val="000000"/>
              </w:rPr>
            </w:pPr>
            <w:r>
              <w:rPr>
                <w:color w:val="000000"/>
              </w:rPr>
              <w:t>5</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5</w:t>
            </w:r>
          </w:p>
        </w:tc>
        <w:tc>
          <w:tcPr>
            <w:tcW w:w="445" w:type="pct"/>
            <w:vAlign w:val="center"/>
          </w:tcPr>
          <w:p w:rsidR="00AA4D6E" w:rsidRDefault="00AA4D6E" w:rsidP="0053535E">
            <w:pPr>
              <w:widowControl w:val="0"/>
              <w:jc w:val="center"/>
              <w:rPr>
                <w:color w:val="000000"/>
              </w:rPr>
            </w:pPr>
            <w:r>
              <w:rPr>
                <w:color w:val="000000"/>
              </w:rPr>
              <w:t>5</w:t>
            </w:r>
          </w:p>
        </w:tc>
        <w:tc>
          <w:tcPr>
            <w:tcW w:w="445" w:type="pct"/>
            <w:vAlign w:val="center"/>
          </w:tcPr>
          <w:p w:rsidR="00AA4D6E" w:rsidRDefault="00AA4D6E" w:rsidP="0053535E">
            <w:pPr>
              <w:widowControl w:val="0"/>
              <w:jc w:val="center"/>
              <w:rPr>
                <w:color w:val="000000"/>
              </w:rPr>
            </w:pPr>
            <w:r>
              <w:rPr>
                <w:color w:val="000000"/>
              </w:rPr>
              <w:t>3</w:t>
            </w:r>
          </w:p>
        </w:tc>
        <w:tc>
          <w:tcPr>
            <w:tcW w:w="459" w:type="pct"/>
            <w:vAlign w:val="center"/>
          </w:tcPr>
          <w:p w:rsidR="00AA4D6E" w:rsidRDefault="00AA4D6E" w:rsidP="0053535E">
            <w:pPr>
              <w:widowControl w:val="0"/>
              <w:jc w:val="center"/>
              <w:rPr>
                <w:color w:val="000000"/>
              </w:rPr>
            </w:pPr>
            <w:r>
              <w:rPr>
                <w:color w:val="000000"/>
              </w:rPr>
              <w:t>22</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19</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16</w:t>
            </w:r>
          </w:p>
        </w:tc>
        <w:tc>
          <w:tcPr>
            <w:tcW w:w="426"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5</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5</w:t>
            </w:r>
          </w:p>
        </w:tc>
        <w:tc>
          <w:tcPr>
            <w:tcW w:w="459" w:type="pct"/>
            <w:vAlign w:val="center"/>
          </w:tcPr>
          <w:p w:rsidR="00AA4D6E" w:rsidRDefault="00AA4D6E" w:rsidP="0053535E">
            <w:pPr>
              <w:widowControl w:val="0"/>
              <w:jc w:val="center"/>
              <w:rPr>
                <w:color w:val="000000"/>
              </w:rPr>
            </w:pPr>
            <w:r>
              <w:rPr>
                <w:color w:val="000000"/>
              </w:rPr>
              <w:t>22</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20</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16</w:t>
            </w:r>
          </w:p>
        </w:tc>
        <w:tc>
          <w:tcPr>
            <w:tcW w:w="426"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59" w:type="pct"/>
            <w:vAlign w:val="center"/>
          </w:tcPr>
          <w:p w:rsidR="00AA4D6E" w:rsidRDefault="00AA4D6E" w:rsidP="0053535E">
            <w:pPr>
              <w:widowControl w:val="0"/>
              <w:jc w:val="center"/>
              <w:rPr>
                <w:color w:val="000000"/>
              </w:rPr>
            </w:pPr>
            <w:r>
              <w:rPr>
                <w:color w:val="000000"/>
              </w:rPr>
              <w:t>17</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21</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2</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12</w:t>
            </w:r>
          </w:p>
        </w:tc>
        <w:tc>
          <w:tcPr>
            <w:tcW w:w="426"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3</w:t>
            </w:r>
          </w:p>
        </w:tc>
        <w:tc>
          <w:tcPr>
            <w:tcW w:w="459" w:type="pct"/>
            <w:vAlign w:val="center"/>
          </w:tcPr>
          <w:p w:rsidR="00AA4D6E" w:rsidRDefault="00AA4D6E" w:rsidP="0053535E">
            <w:pPr>
              <w:widowControl w:val="0"/>
              <w:jc w:val="center"/>
              <w:rPr>
                <w:color w:val="000000"/>
              </w:rPr>
            </w:pPr>
            <w:r>
              <w:rPr>
                <w:color w:val="000000"/>
              </w:rPr>
              <w:t>19</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22</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5</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5</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17</w:t>
            </w:r>
          </w:p>
        </w:tc>
        <w:tc>
          <w:tcPr>
            <w:tcW w:w="426"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4</w:t>
            </w:r>
          </w:p>
        </w:tc>
        <w:tc>
          <w:tcPr>
            <w:tcW w:w="459" w:type="pct"/>
            <w:vAlign w:val="center"/>
          </w:tcPr>
          <w:p w:rsidR="00AA4D6E" w:rsidRDefault="00AA4D6E" w:rsidP="0053535E">
            <w:pPr>
              <w:widowControl w:val="0"/>
              <w:jc w:val="center"/>
              <w:rPr>
                <w:color w:val="000000"/>
              </w:rPr>
            </w:pPr>
            <w:r>
              <w:rPr>
                <w:color w:val="000000"/>
              </w:rPr>
              <w:t>19</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23</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15</w:t>
            </w:r>
          </w:p>
        </w:tc>
        <w:tc>
          <w:tcPr>
            <w:tcW w:w="426"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3</w:t>
            </w:r>
          </w:p>
        </w:tc>
        <w:tc>
          <w:tcPr>
            <w:tcW w:w="459" w:type="pct"/>
            <w:vAlign w:val="center"/>
          </w:tcPr>
          <w:p w:rsidR="00AA4D6E" w:rsidRDefault="00AA4D6E" w:rsidP="0053535E">
            <w:pPr>
              <w:widowControl w:val="0"/>
              <w:jc w:val="center"/>
              <w:rPr>
                <w:color w:val="000000"/>
              </w:rPr>
            </w:pPr>
            <w:r>
              <w:rPr>
                <w:color w:val="000000"/>
              </w:rPr>
              <w:t>17</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24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12</w:t>
            </w:r>
          </w:p>
        </w:tc>
        <w:tc>
          <w:tcPr>
            <w:tcW w:w="426"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3</w:t>
            </w:r>
          </w:p>
        </w:tc>
        <w:tc>
          <w:tcPr>
            <w:tcW w:w="459" w:type="pct"/>
            <w:vAlign w:val="center"/>
          </w:tcPr>
          <w:p w:rsidR="00AA4D6E" w:rsidRDefault="00AA4D6E" w:rsidP="0053535E">
            <w:pPr>
              <w:widowControl w:val="0"/>
              <w:jc w:val="center"/>
              <w:rPr>
                <w:color w:val="000000"/>
              </w:rPr>
            </w:pPr>
            <w:r>
              <w:rPr>
                <w:color w:val="000000"/>
              </w:rPr>
              <w:t>15</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25</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14</w:t>
            </w:r>
          </w:p>
        </w:tc>
        <w:tc>
          <w:tcPr>
            <w:tcW w:w="426"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3</w:t>
            </w:r>
          </w:p>
        </w:tc>
        <w:tc>
          <w:tcPr>
            <w:tcW w:w="459" w:type="pct"/>
            <w:vAlign w:val="center"/>
          </w:tcPr>
          <w:p w:rsidR="00AA4D6E" w:rsidRDefault="00AA4D6E" w:rsidP="0053535E">
            <w:pPr>
              <w:widowControl w:val="0"/>
              <w:jc w:val="center"/>
              <w:rPr>
                <w:color w:val="000000"/>
              </w:rPr>
            </w:pPr>
            <w:r>
              <w:rPr>
                <w:color w:val="000000"/>
              </w:rPr>
              <w:t>18</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26</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16</w:t>
            </w:r>
          </w:p>
        </w:tc>
        <w:tc>
          <w:tcPr>
            <w:tcW w:w="426"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59" w:type="pct"/>
            <w:vAlign w:val="center"/>
          </w:tcPr>
          <w:p w:rsidR="00AA4D6E" w:rsidRDefault="00AA4D6E" w:rsidP="0053535E">
            <w:pPr>
              <w:widowControl w:val="0"/>
              <w:jc w:val="center"/>
              <w:rPr>
                <w:color w:val="000000"/>
              </w:rPr>
            </w:pPr>
            <w:r>
              <w:rPr>
                <w:color w:val="000000"/>
              </w:rPr>
              <w:t>20</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27</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5</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5</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5</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19</w:t>
            </w:r>
          </w:p>
        </w:tc>
        <w:tc>
          <w:tcPr>
            <w:tcW w:w="426" w:type="pct"/>
            <w:vAlign w:val="center"/>
          </w:tcPr>
          <w:p w:rsidR="00AA4D6E" w:rsidRDefault="00AA4D6E" w:rsidP="0053535E">
            <w:pPr>
              <w:widowControl w:val="0"/>
              <w:jc w:val="center"/>
              <w:rPr>
                <w:color w:val="000000"/>
              </w:rPr>
            </w:pPr>
            <w:r>
              <w:rPr>
                <w:color w:val="000000"/>
              </w:rPr>
              <w:t>5</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5</w:t>
            </w:r>
          </w:p>
        </w:tc>
        <w:tc>
          <w:tcPr>
            <w:tcW w:w="445" w:type="pct"/>
            <w:vAlign w:val="center"/>
          </w:tcPr>
          <w:p w:rsidR="00AA4D6E" w:rsidRDefault="00AA4D6E" w:rsidP="0053535E">
            <w:pPr>
              <w:widowControl w:val="0"/>
              <w:jc w:val="center"/>
              <w:rPr>
                <w:color w:val="000000"/>
              </w:rPr>
            </w:pPr>
            <w:r>
              <w:rPr>
                <w:color w:val="000000"/>
              </w:rPr>
              <w:t>5</w:t>
            </w:r>
          </w:p>
        </w:tc>
        <w:tc>
          <w:tcPr>
            <w:tcW w:w="459" w:type="pct"/>
            <w:vAlign w:val="center"/>
          </w:tcPr>
          <w:p w:rsidR="00AA4D6E" w:rsidRDefault="00AA4D6E" w:rsidP="0053535E">
            <w:pPr>
              <w:widowControl w:val="0"/>
              <w:jc w:val="center"/>
              <w:rPr>
                <w:color w:val="000000"/>
              </w:rPr>
            </w:pPr>
            <w:r>
              <w:rPr>
                <w:color w:val="000000"/>
              </w:rPr>
              <w:t>23</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28</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5</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17</w:t>
            </w:r>
          </w:p>
        </w:tc>
        <w:tc>
          <w:tcPr>
            <w:tcW w:w="426"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5</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3</w:t>
            </w:r>
          </w:p>
        </w:tc>
        <w:tc>
          <w:tcPr>
            <w:tcW w:w="459" w:type="pct"/>
            <w:vAlign w:val="center"/>
          </w:tcPr>
          <w:p w:rsidR="00AA4D6E" w:rsidRDefault="00AA4D6E" w:rsidP="0053535E">
            <w:pPr>
              <w:widowControl w:val="0"/>
              <w:jc w:val="center"/>
              <w:rPr>
                <w:color w:val="000000"/>
              </w:rPr>
            </w:pPr>
            <w:r>
              <w:rPr>
                <w:color w:val="000000"/>
              </w:rPr>
              <w:t>20</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29</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5</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17</w:t>
            </w:r>
          </w:p>
        </w:tc>
        <w:tc>
          <w:tcPr>
            <w:tcW w:w="426"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59" w:type="pct"/>
            <w:vAlign w:val="center"/>
          </w:tcPr>
          <w:p w:rsidR="00AA4D6E" w:rsidRDefault="00AA4D6E" w:rsidP="0053535E">
            <w:pPr>
              <w:widowControl w:val="0"/>
              <w:jc w:val="center"/>
              <w:rPr>
                <w:color w:val="000000"/>
              </w:rPr>
            </w:pPr>
            <w:r>
              <w:rPr>
                <w:color w:val="000000"/>
              </w:rPr>
              <w:t>20</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30</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16</w:t>
            </w:r>
          </w:p>
        </w:tc>
        <w:tc>
          <w:tcPr>
            <w:tcW w:w="426"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59" w:type="pct"/>
            <w:vAlign w:val="center"/>
          </w:tcPr>
          <w:p w:rsidR="00AA4D6E" w:rsidRDefault="00AA4D6E" w:rsidP="0053535E">
            <w:pPr>
              <w:widowControl w:val="0"/>
              <w:jc w:val="center"/>
              <w:rPr>
                <w:color w:val="000000"/>
              </w:rPr>
            </w:pPr>
            <w:r>
              <w:rPr>
                <w:color w:val="000000"/>
              </w:rPr>
              <w:t>19</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31</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15</w:t>
            </w:r>
          </w:p>
        </w:tc>
        <w:tc>
          <w:tcPr>
            <w:tcW w:w="426"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4</w:t>
            </w:r>
          </w:p>
        </w:tc>
        <w:tc>
          <w:tcPr>
            <w:tcW w:w="459" w:type="pct"/>
            <w:vAlign w:val="center"/>
          </w:tcPr>
          <w:p w:rsidR="00AA4D6E" w:rsidRDefault="00AA4D6E" w:rsidP="0053535E">
            <w:pPr>
              <w:widowControl w:val="0"/>
              <w:jc w:val="center"/>
              <w:rPr>
                <w:color w:val="000000"/>
              </w:rPr>
            </w:pPr>
            <w:r>
              <w:rPr>
                <w:color w:val="000000"/>
              </w:rPr>
              <w:t>20</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lastRenderedPageBreak/>
              <w:t>32</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3</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4</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13</w:t>
            </w:r>
          </w:p>
        </w:tc>
        <w:tc>
          <w:tcPr>
            <w:tcW w:w="426" w:type="pct"/>
            <w:vAlign w:val="center"/>
          </w:tcPr>
          <w:p w:rsidR="00AA4D6E" w:rsidRDefault="00AA4D6E" w:rsidP="0053535E">
            <w:pPr>
              <w:widowControl w:val="0"/>
              <w:jc w:val="center"/>
              <w:rPr>
                <w:color w:val="000000"/>
              </w:rPr>
            </w:pPr>
            <w:r>
              <w:rPr>
                <w:color w:val="000000"/>
              </w:rPr>
              <w:t>4</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4</w:t>
            </w:r>
          </w:p>
        </w:tc>
        <w:tc>
          <w:tcPr>
            <w:tcW w:w="459" w:type="pct"/>
            <w:vAlign w:val="center"/>
          </w:tcPr>
          <w:p w:rsidR="00AA4D6E" w:rsidRDefault="00AA4D6E" w:rsidP="0053535E">
            <w:pPr>
              <w:widowControl w:val="0"/>
              <w:jc w:val="center"/>
              <w:rPr>
                <w:color w:val="000000"/>
              </w:rPr>
            </w:pPr>
            <w:r>
              <w:rPr>
                <w:color w:val="000000"/>
              </w:rPr>
              <w:t>17</w:t>
            </w:r>
          </w:p>
        </w:tc>
      </w:tr>
      <w:tr w:rsidR="00DE160F" w:rsidRPr="00AA4D6E" w:rsidTr="0053535E">
        <w:trPr>
          <w:trHeight w:val="300"/>
        </w:trPr>
        <w:tc>
          <w:tcPr>
            <w:tcW w:w="312" w:type="pct"/>
            <w:vAlign w:val="center"/>
            <w:hideMark/>
          </w:tcPr>
          <w:p w:rsidR="00AA4D6E" w:rsidRPr="00AA4D6E" w:rsidRDefault="00AA4D6E" w:rsidP="0053535E">
            <w:pPr>
              <w:widowControl w:val="0"/>
              <w:jc w:val="center"/>
              <w:rPr>
                <w:rFonts w:ascii="Times New Roman" w:hAnsi="Times New Roman"/>
                <w:color w:val="434343"/>
              </w:rPr>
            </w:pPr>
            <w:r w:rsidRPr="00AA4D6E">
              <w:rPr>
                <w:rFonts w:ascii="Times New Roman" w:hAnsi="Times New Roman"/>
                <w:color w:val="434343"/>
              </w:rPr>
              <w:t>33</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w:t>
            </w:r>
          </w:p>
        </w:tc>
        <w:tc>
          <w:tcPr>
            <w:tcW w:w="388"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2</w:t>
            </w:r>
          </w:p>
        </w:tc>
        <w:tc>
          <w:tcPr>
            <w:tcW w:w="389"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1</w:t>
            </w:r>
          </w:p>
        </w:tc>
        <w:tc>
          <w:tcPr>
            <w:tcW w:w="466" w:type="pct"/>
            <w:noWrap/>
            <w:vAlign w:val="center"/>
            <w:hideMark/>
          </w:tcPr>
          <w:p w:rsidR="00AA4D6E" w:rsidRPr="00AA4D6E" w:rsidRDefault="00AA4D6E" w:rsidP="0053535E">
            <w:pPr>
              <w:widowControl w:val="0"/>
              <w:jc w:val="center"/>
              <w:rPr>
                <w:rFonts w:ascii="Times New Roman" w:hAnsi="Times New Roman"/>
                <w:color w:val="000000"/>
              </w:rPr>
            </w:pPr>
            <w:r w:rsidRPr="00AA4D6E">
              <w:rPr>
                <w:rFonts w:ascii="Times New Roman" w:hAnsi="Times New Roman"/>
                <w:color w:val="000000"/>
              </w:rPr>
              <w:t>5</w:t>
            </w:r>
          </w:p>
        </w:tc>
        <w:tc>
          <w:tcPr>
            <w:tcW w:w="426"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3</w:t>
            </w:r>
          </w:p>
        </w:tc>
        <w:tc>
          <w:tcPr>
            <w:tcW w:w="445" w:type="pct"/>
            <w:vAlign w:val="center"/>
          </w:tcPr>
          <w:p w:rsidR="00AA4D6E" w:rsidRDefault="00AA4D6E" w:rsidP="0053535E">
            <w:pPr>
              <w:widowControl w:val="0"/>
              <w:jc w:val="center"/>
              <w:rPr>
                <w:color w:val="000000"/>
              </w:rPr>
            </w:pPr>
            <w:r>
              <w:rPr>
                <w:color w:val="000000"/>
              </w:rPr>
              <w:t>3</w:t>
            </w:r>
          </w:p>
        </w:tc>
        <w:tc>
          <w:tcPr>
            <w:tcW w:w="459" w:type="pct"/>
            <w:vAlign w:val="center"/>
          </w:tcPr>
          <w:p w:rsidR="00AA4D6E" w:rsidRDefault="00AA4D6E" w:rsidP="0053535E">
            <w:pPr>
              <w:widowControl w:val="0"/>
              <w:jc w:val="center"/>
              <w:rPr>
                <w:color w:val="000000"/>
              </w:rPr>
            </w:pPr>
            <w:r>
              <w:rPr>
                <w:color w:val="000000"/>
              </w:rPr>
              <w:t>15</w:t>
            </w:r>
          </w:p>
        </w:tc>
      </w:tr>
    </w:tbl>
    <w:p w:rsidR="00B54B1E" w:rsidRDefault="00B54B1E" w:rsidP="0053535E">
      <w:pPr>
        <w:widowControl w:val="0"/>
      </w:pPr>
    </w:p>
    <w:p w:rsidR="00387A36" w:rsidRDefault="00387A36" w:rsidP="0053535E">
      <w:pPr>
        <w:widowControl w:val="0"/>
      </w:pPr>
    </w:p>
    <w:p w:rsidR="00387A36" w:rsidRDefault="00387A36" w:rsidP="0053535E">
      <w:pPr>
        <w:widowControl w:val="0"/>
      </w:pPr>
    </w:p>
    <w:p w:rsidR="00F84C52" w:rsidRDefault="00F84C52" w:rsidP="0053535E">
      <w:pPr>
        <w:widowControl w:val="0"/>
      </w:pPr>
    </w:p>
    <w:p w:rsidR="001F6C74" w:rsidRDefault="00312F94" w:rsidP="0053535E">
      <w:pPr>
        <w:pStyle w:val="Caption"/>
        <w:widowControl w:val="0"/>
        <w:rPr>
          <w:rFonts w:ascii="Times New Roman" w:hAnsi="Times New Roman"/>
          <w:b/>
          <w:i w:val="0"/>
          <w:color w:val="000000" w:themeColor="text1"/>
          <w:sz w:val="22"/>
        </w:rPr>
      </w:pPr>
      <w:bookmarkStart w:id="303" w:name="_Toc200206127"/>
      <w:bookmarkStart w:id="304" w:name="_Toc224560937"/>
      <w:bookmarkStart w:id="305" w:name="_Toc224066844"/>
      <w:r w:rsidRPr="00BE36EA">
        <w:rPr>
          <w:rFonts w:ascii="Times New Roman" w:hAnsi="Times New Roman"/>
          <w:b/>
          <w:i w:val="0"/>
          <w:color w:val="auto"/>
          <w:sz w:val="22"/>
        </w:rPr>
        <w:lastRenderedPageBreak/>
        <w:t xml:space="preserve">Lampiran </w:t>
      </w:r>
      <w:r w:rsidRPr="00BE36EA">
        <w:rPr>
          <w:rFonts w:ascii="Times New Roman" w:hAnsi="Times New Roman"/>
          <w:b/>
          <w:i w:val="0"/>
          <w:color w:val="auto"/>
          <w:sz w:val="22"/>
        </w:rPr>
        <w:fldChar w:fldCharType="begin"/>
      </w:r>
      <w:r w:rsidRPr="00BE36EA">
        <w:rPr>
          <w:rFonts w:ascii="Times New Roman" w:hAnsi="Times New Roman"/>
          <w:b/>
          <w:i w:val="0"/>
          <w:color w:val="auto"/>
          <w:sz w:val="22"/>
        </w:rPr>
        <w:instrText xml:space="preserve"> SEQ Lampiran \* ARABIC </w:instrText>
      </w:r>
      <w:r w:rsidRPr="00BE36EA">
        <w:rPr>
          <w:rFonts w:ascii="Times New Roman" w:hAnsi="Times New Roman"/>
          <w:b/>
          <w:i w:val="0"/>
          <w:color w:val="auto"/>
          <w:sz w:val="22"/>
        </w:rPr>
        <w:fldChar w:fldCharType="separate"/>
      </w:r>
      <w:r w:rsidR="00D775D3">
        <w:rPr>
          <w:rFonts w:ascii="Times New Roman" w:hAnsi="Times New Roman"/>
          <w:b/>
          <w:i w:val="0"/>
          <w:noProof/>
          <w:color w:val="auto"/>
          <w:sz w:val="22"/>
        </w:rPr>
        <w:t>3</w:t>
      </w:r>
      <w:r w:rsidRPr="00BE36EA">
        <w:rPr>
          <w:rFonts w:ascii="Times New Roman" w:hAnsi="Times New Roman"/>
          <w:b/>
          <w:i w:val="0"/>
          <w:color w:val="auto"/>
          <w:sz w:val="22"/>
        </w:rPr>
        <w:fldChar w:fldCharType="end"/>
      </w:r>
      <w:r w:rsidR="00233182" w:rsidRPr="00BE36EA">
        <w:rPr>
          <w:rFonts w:ascii="Times New Roman" w:hAnsi="Times New Roman"/>
          <w:b/>
          <w:i w:val="0"/>
          <w:color w:val="auto"/>
          <w:sz w:val="22"/>
        </w:rPr>
        <w:t>:</w:t>
      </w:r>
      <w:bookmarkEnd w:id="303"/>
      <w:r w:rsidR="001F6C74" w:rsidRPr="00BE36EA">
        <w:rPr>
          <w:rFonts w:ascii="Times New Roman" w:hAnsi="Times New Roman"/>
          <w:b/>
          <w:i w:val="0"/>
          <w:color w:val="auto"/>
          <w:sz w:val="22"/>
        </w:rPr>
        <w:t xml:space="preserve"> </w:t>
      </w:r>
      <w:r w:rsidR="001F6C74">
        <w:rPr>
          <w:rFonts w:ascii="Times New Roman" w:hAnsi="Times New Roman"/>
          <w:b/>
          <w:i w:val="0"/>
          <w:color w:val="000000" w:themeColor="text1"/>
          <w:sz w:val="22"/>
        </w:rPr>
        <w:t>Tabulasi Data (Post Test)</w:t>
      </w:r>
      <w:bookmarkEnd w:id="304"/>
    </w:p>
    <w:tbl>
      <w:tblPr>
        <w:tblStyle w:val="TableGrid"/>
        <w:tblpPr w:leftFromText="180" w:rightFromText="180" w:vertAnchor="text" w:horzAnchor="margin" w:tblpY="347"/>
        <w:tblW w:w="4365" w:type="pct"/>
        <w:tblLook w:val="04A0" w:firstRow="1" w:lastRow="0" w:firstColumn="1" w:lastColumn="0" w:noHBand="0" w:noVBand="1"/>
      </w:tblPr>
      <w:tblGrid>
        <w:gridCol w:w="581"/>
        <w:gridCol w:w="698"/>
        <w:gridCol w:w="698"/>
        <w:gridCol w:w="698"/>
        <w:gridCol w:w="581"/>
        <w:gridCol w:w="698"/>
        <w:gridCol w:w="698"/>
        <w:gridCol w:w="695"/>
        <w:gridCol w:w="696"/>
        <w:gridCol w:w="611"/>
        <w:gridCol w:w="63"/>
        <w:gridCol w:w="576"/>
      </w:tblGrid>
      <w:tr w:rsidR="00AA6DB0" w:rsidRPr="00AA6DB0" w:rsidTr="007017A0">
        <w:trPr>
          <w:trHeight w:val="300"/>
          <w:tblHeader/>
        </w:trPr>
        <w:tc>
          <w:tcPr>
            <w:tcW w:w="401" w:type="pct"/>
            <w:vMerge w:val="restart"/>
            <w:shd w:val="clear" w:color="auto" w:fill="CFF1FD"/>
            <w:noWrap/>
            <w:vAlign w:val="center"/>
          </w:tcPr>
          <w:p w:rsidR="00AA6DB0" w:rsidRPr="00AA6DB0" w:rsidRDefault="00AA6DB0" w:rsidP="0053535E">
            <w:pPr>
              <w:widowControl w:val="0"/>
              <w:jc w:val="center"/>
              <w:rPr>
                <w:rFonts w:ascii="Times New Roman" w:hAnsi="Times New Roman"/>
                <w:color w:val="000000"/>
                <w:sz w:val="20"/>
                <w:szCs w:val="20"/>
              </w:rPr>
            </w:pPr>
            <w:r w:rsidRPr="00AA6DB0">
              <w:rPr>
                <w:rFonts w:ascii="Times New Roman" w:hAnsi="Times New Roman"/>
                <w:color w:val="000000"/>
                <w:sz w:val="20"/>
                <w:szCs w:val="20"/>
              </w:rPr>
              <w:t>No.</w:t>
            </w:r>
          </w:p>
        </w:tc>
        <w:tc>
          <w:tcPr>
            <w:tcW w:w="1844" w:type="pct"/>
            <w:gridSpan w:val="4"/>
            <w:shd w:val="clear" w:color="auto" w:fill="FECECF"/>
            <w:noWrap/>
            <w:vAlign w:val="center"/>
          </w:tcPr>
          <w:p w:rsidR="00AA6DB0" w:rsidRPr="00AA6DB0" w:rsidRDefault="00AA6DB0" w:rsidP="0053535E">
            <w:pPr>
              <w:widowControl w:val="0"/>
              <w:jc w:val="center"/>
              <w:rPr>
                <w:rFonts w:ascii="Times New Roman" w:hAnsi="Times New Roman"/>
                <w:color w:val="000000"/>
                <w:sz w:val="20"/>
                <w:szCs w:val="20"/>
              </w:rPr>
            </w:pPr>
            <w:r w:rsidRPr="00AA6DB0">
              <w:rPr>
                <w:rFonts w:ascii="Times New Roman" w:hAnsi="Times New Roman"/>
                <w:color w:val="000000"/>
                <w:sz w:val="20"/>
                <w:szCs w:val="20"/>
              </w:rPr>
              <w:t>Kepatuhan Wajib Pajak (Y)</w:t>
            </w:r>
          </w:p>
        </w:tc>
        <w:tc>
          <w:tcPr>
            <w:tcW w:w="481" w:type="pct"/>
            <w:vMerge w:val="restart"/>
            <w:shd w:val="clear" w:color="auto" w:fill="CFF1FD"/>
            <w:noWrap/>
            <w:vAlign w:val="center"/>
          </w:tcPr>
          <w:p w:rsidR="00AA6DB0" w:rsidRPr="00AA6DB0" w:rsidRDefault="00AA6DB0" w:rsidP="0053535E">
            <w:pPr>
              <w:widowControl w:val="0"/>
              <w:jc w:val="center"/>
              <w:rPr>
                <w:rFonts w:ascii="Times New Roman" w:hAnsi="Times New Roman"/>
                <w:color w:val="000000"/>
                <w:sz w:val="20"/>
                <w:szCs w:val="20"/>
              </w:rPr>
            </w:pPr>
            <w:r w:rsidRPr="00AA6DB0">
              <w:rPr>
                <w:rFonts w:ascii="Times New Roman" w:hAnsi="Times New Roman"/>
                <w:color w:val="000000"/>
                <w:sz w:val="20"/>
                <w:szCs w:val="20"/>
              </w:rPr>
              <w:t>Total</w:t>
            </w:r>
          </w:p>
        </w:tc>
        <w:tc>
          <w:tcPr>
            <w:tcW w:w="1848" w:type="pct"/>
            <w:gridSpan w:val="4"/>
            <w:shd w:val="clear" w:color="auto" w:fill="E8D0EC"/>
            <w:vAlign w:val="center"/>
          </w:tcPr>
          <w:p w:rsidR="00AA6DB0" w:rsidRPr="00AA6DB0" w:rsidRDefault="00AA6DB0" w:rsidP="0053535E">
            <w:pPr>
              <w:widowControl w:val="0"/>
              <w:jc w:val="center"/>
              <w:rPr>
                <w:rFonts w:ascii="Times New Roman" w:hAnsi="Times New Roman"/>
                <w:color w:val="000000"/>
                <w:sz w:val="20"/>
                <w:szCs w:val="20"/>
              </w:rPr>
            </w:pPr>
            <w:r w:rsidRPr="00AA6DB0">
              <w:rPr>
                <w:rFonts w:ascii="Times New Roman" w:hAnsi="Times New Roman"/>
                <w:color w:val="000000"/>
                <w:sz w:val="20"/>
                <w:szCs w:val="20"/>
              </w:rPr>
              <w:t>Kesadaran Wajib Pajak (X1)</w:t>
            </w:r>
          </w:p>
        </w:tc>
        <w:tc>
          <w:tcPr>
            <w:tcW w:w="427" w:type="pct"/>
            <w:gridSpan w:val="2"/>
            <w:vMerge w:val="restart"/>
            <w:shd w:val="clear" w:color="auto" w:fill="CFF1FD"/>
            <w:vAlign w:val="center"/>
          </w:tcPr>
          <w:p w:rsidR="00AA6DB0" w:rsidRPr="00AA6DB0" w:rsidRDefault="00AA6DB0" w:rsidP="0053535E">
            <w:pPr>
              <w:widowControl w:val="0"/>
              <w:jc w:val="center"/>
              <w:rPr>
                <w:rFonts w:ascii="Times New Roman" w:hAnsi="Times New Roman"/>
                <w:color w:val="000000"/>
                <w:sz w:val="20"/>
                <w:szCs w:val="20"/>
              </w:rPr>
            </w:pPr>
            <w:r w:rsidRPr="00AA6DB0">
              <w:rPr>
                <w:rFonts w:ascii="Times New Roman" w:hAnsi="Times New Roman"/>
                <w:color w:val="000000"/>
                <w:sz w:val="20"/>
                <w:szCs w:val="20"/>
              </w:rPr>
              <w:t>Total</w:t>
            </w:r>
          </w:p>
        </w:tc>
      </w:tr>
      <w:tr w:rsidR="00AA6DB0" w:rsidRPr="00AA6DB0" w:rsidTr="007017A0">
        <w:trPr>
          <w:trHeight w:val="300"/>
          <w:tblHeader/>
        </w:trPr>
        <w:tc>
          <w:tcPr>
            <w:tcW w:w="401" w:type="pct"/>
            <w:vMerge/>
            <w:shd w:val="clear" w:color="auto" w:fill="CFF1FD"/>
            <w:noWrap/>
            <w:vAlign w:val="center"/>
          </w:tcPr>
          <w:p w:rsidR="00AA6DB0" w:rsidRPr="00AA6DB0" w:rsidRDefault="00AA6DB0" w:rsidP="0053535E">
            <w:pPr>
              <w:widowControl w:val="0"/>
              <w:jc w:val="center"/>
              <w:rPr>
                <w:rFonts w:ascii="Times New Roman" w:hAnsi="Times New Roman"/>
                <w:color w:val="000000"/>
                <w:sz w:val="20"/>
                <w:szCs w:val="20"/>
              </w:rPr>
            </w:pPr>
          </w:p>
        </w:tc>
        <w:tc>
          <w:tcPr>
            <w:tcW w:w="481" w:type="pct"/>
            <w:shd w:val="clear" w:color="auto" w:fill="EFFCC0"/>
            <w:noWrap/>
            <w:vAlign w:val="center"/>
          </w:tcPr>
          <w:p w:rsidR="00AA6DB0" w:rsidRPr="00AA6DB0" w:rsidRDefault="00AA6DB0" w:rsidP="0053535E">
            <w:pPr>
              <w:widowControl w:val="0"/>
              <w:jc w:val="center"/>
              <w:rPr>
                <w:rFonts w:ascii="Times New Roman" w:hAnsi="Times New Roman"/>
                <w:color w:val="000000"/>
                <w:sz w:val="20"/>
                <w:szCs w:val="20"/>
              </w:rPr>
            </w:pPr>
            <w:r w:rsidRPr="00AA6DB0">
              <w:rPr>
                <w:rFonts w:ascii="Times New Roman" w:hAnsi="Times New Roman"/>
                <w:color w:val="000000"/>
                <w:sz w:val="20"/>
                <w:szCs w:val="20"/>
              </w:rPr>
              <w:t>Y.1</w:t>
            </w:r>
          </w:p>
        </w:tc>
        <w:tc>
          <w:tcPr>
            <w:tcW w:w="481" w:type="pct"/>
            <w:shd w:val="clear" w:color="auto" w:fill="EFFCC0"/>
            <w:noWrap/>
            <w:vAlign w:val="center"/>
          </w:tcPr>
          <w:p w:rsidR="00AA6DB0" w:rsidRPr="00AA6DB0" w:rsidRDefault="00AA6DB0" w:rsidP="0053535E">
            <w:pPr>
              <w:widowControl w:val="0"/>
              <w:jc w:val="center"/>
              <w:rPr>
                <w:rFonts w:ascii="Times New Roman" w:hAnsi="Times New Roman"/>
                <w:color w:val="000000"/>
                <w:sz w:val="20"/>
                <w:szCs w:val="20"/>
              </w:rPr>
            </w:pPr>
            <w:r w:rsidRPr="00AA6DB0">
              <w:rPr>
                <w:rFonts w:ascii="Times New Roman" w:hAnsi="Times New Roman"/>
                <w:color w:val="000000"/>
                <w:sz w:val="20"/>
                <w:szCs w:val="20"/>
              </w:rPr>
              <w:t>Y.2</w:t>
            </w:r>
          </w:p>
        </w:tc>
        <w:tc>
          <w:tcPr>
            <w:tcW w:w="481" w:type="pct"/>
            <w:shd w:val="clear" w:color="auto" w:fill="EFFCC0"/>
            <w:noWrap/>
            <w:vAlign w:val="center"/>
          </w:tcPr>
          <w:p w:rsidR="00AA6DB0" w:rsidRPr="00AA6DB0" w:rsidRDefault="00AA6DB0" w:rsidP="0053535E">
            <w:pPr>
              <w:widowControl w:val="0"/>
              <w:jc w:val="center"/>
              <w:rPr>
                <w:rFonts w:ascii="Times New Roman" w:hAnsi="Times New Roman"/>
                <w:color w:val="000000"/>
                <w:sz w:val="20"/>
                <w:szCs w:val="20"/>
              </w:rPr>
            </w:pPr>
            <w:r w:rsidRPr="00AA6DB0">
              <w:rPr>
                <w:rFonts w:ascii="Times New Roman" w:hAnsi="Times New Roman"/>
                <w:color w:val="000000"/>
                <w:sz w:val="20"/>
                <w:szCs w:val="20"/>
              </w:rPr>
              <w:t>Y.3</w:t>
            </w:r>
          </w:p>
        </w:tc>
        <w:tc>
          <w:tcPr>
            <w:tcW w:w="401" w:type="pct"/>
            <w:shd w:val="clear" w:color="auto" w:fill="EFFCC0"/>
            <w:noWrap/>
            <w:vAlign w:val="center"/>
          </w:tcPr>
          <w:p w:rsidR="00AA6DB0" w:rsidRPr="00AA6DB0" w:rsidRDefault="00AA6DB0" w:rsidP="0053535E">
            <w:pPr>
              <w:widowControl w:val="0"/>
              <w:jc w:val="center"/>
              <w:rPr>
                <w:rFonts w:ascii="Times New Roman" w:hAnsi="Times New Roman"/>
                <w:color w:val="000000"/>
                <w:sz w:val="20"/>
                <w:szCs w:val="20"/>
              </w:rPr>
            </w:pPr>
            <w:r w:rsidRPr="00AA6DB0">
              <w:rPr>
                <w:rFonts w:ascii="Times New Roman" w:hAnsi="Times New Roman"/>
                <w:color w:val="000000"/>
                <w:sz w:val="20"/>
                <w:szCs w:val="20"/>
              </w:rPr>
              <w:t>Y.4</w:t>
            </w:r>
          </w:p>
        </w:tc>
        <w:tc>
          <w:tcPr>
            <w:tcW w:w="481" w:type="pct"/>
            <w:vMerge/>
            <w:shd w:val="clear" w:color="auto" w:fill="CFF1FD"/>
            <w:noWrap/>
            <w:vAlign w:val="center"/>
          </w:tcPr>
          <w:p w:rsidR="00AA6DB0" w:rsidRPr="00AA6DB0" w:rsidRDefault="00AA6DB0" w:rsidP="0053535E">
            <w:pPr>
              <w:widowControl w:val="0"/>
              <w:jc w:val="center"/>
              <w:rPr>
                <w:rFonts w:ascii="Times New Roman" w:hAnsi="Times New Roman"/>
                <w:color w:val="000000"/>
                <w:sz w:val="20"/>
                <w:szCs w:val="20"/>
              </w:rPr>
            </w:pPr>
          </w:p>
        </w:tc>
        <w:tc>
          <w:tcPr>
            <w:tcW w:w="481" w:type="pct"/>
            <w:shd w:val="clear" w:color="auto" w:fill="D7ECD0"/>
            <w:vAlign w:val="center"/>
          </w:tcPr>
          <w:p w:rsidR="00AA6DB0" w:rsidRPr="00AA6DB0" w:rsidRDefault="00AA6DB0" w:rsidP="0053535E">
            <w:pPr>
              <w:widowControl w:val="0"/>
              <w:jc w:val="center"/>
              <w:rPr>
                <w:rFonts w:ascii="Times New Roman" w:hAnsi="Times New Roman"/>
                <w:color w:val="000000"/>
                <w:sz w:val="20"/>
                <w:szCs w:val="20"/>
              </w:rPr>
            </w:pPr>
            <w:r w:rsidRPr="00AA6DB0">
              <w:rPr>
                <w:rFonts w:ascii="Times New Roman" w:hAnsi="Times New Roman"/>
                <w:color w:val="000000"/>
                <w:sz w:val="20"/>
                <w:szCs w:val="20"/>
              </w:rPr>
              <w:t>X1.1</w:t>
            </w:r>
          </w:p>
        </w:tc>
        <w:tc>
          <w:tcPr>
            <w:tcW w:w="479" w:type="pct"/>
            <w:shd w:val="clear" w:color="auto" w:fill="D7ECD0"/>
            <w:vAlign w:val="center"/>
          </w:tcPr>
          <w:p w:rsidR="00AA6DB0" w:rsidRPr="00AA6DB0" w:rsidRDefault="00AA6DB0" w:rsidP="0053535E">
            <w:pPr>
              <w:widowControl w:val="0"/>
              <w:jc w:val="center"/>
              <w:rPr>
                <w:rFonts w:ascii="Times New Roman" w:hAnsi="Times New Roman"/>
                <w:color w:val="000000"/>
                <w:sz w:val="20"/>
                <w:szCs w:val="20"/>
              </w:rPr>
            </w:pPr>
            <w:r w:rsidRPr="00AA6DB0">
              <w:rPr>
                <w:rFonts w:ascii="Times New Roman" w:hAnsi="Times New Roman"/>
                <w:color w:val="000000"/>
                <w:sz w:val="20"/>
                <w:szCs w:val="20"/>
              </w:rPr>
              <w:t>X1.2</w:t>
            </w:r>
          </w:p>
        </w:tc>
        <w:tc>
          <w:tcPr>
            <w:tcW w:w="479" w:type="pct"/>
            <w:shd w:val="clear" w:color="auto" w:fill="D7ECD0"/>
            <w:vAlign w:val="center"/>
          </w:tcPr>
          <w:p w:rsidR="00AA6DB0" w:rsidRPr="00AA6DB0" w:rsidRDefault="00AA6DB0" w:rsidP="0053535E">
            <w:pPr>
              <w:widowControl w:val="0"/>
              <w:jc w:val="center"/>
              <w:rPr>
                <w:rFonts w:ascii="Times New Roman" w:hAnsi="Times New Roman"/>
                <w:color w:val="000000"/>
                <w:sz w:val="20"/>
                <w:szCs w:val="20"/>
              </w:rPr>
            </w:pPr>
            <w:r w:rsidRPr="00AA6DB0">
              <w:rPr>
                <w:rFonts w:ascii="Times New Roman" w:hAnsi="Times New Roman"/>
                <w:color w:val="000000"/>
                <w:sz w:val="20"/>
                <w:szCs w:val="20"/>
              </w:rPr>
              <w:t>X1.3</w:t>
            </w:r>
          </w:p>
        </w:tc>
        <w:tc>
          <w:tcPr>
            <w:tcW w:w="409" w:type="pct"/>
            <w:shd w:val="clear" w:color="auto" w:fill="D7ECD0"/>
            <w:vAlign w:val="center"/>
          </w:tcPr>
          <w:p w:rsidR="00AA6DB0" w:rsidRPr="00AA6DB0" w:rsidRDefault="00AA6DB0" w:rsidP="0053535E">
            <w:pPr>
              <w:widowControl w:val="0"/>
              <w:jc w:val="center"/>
              <w:rPr>
                <w:rFonts w:ascii="Times New Roman" w:hAnsi="Times New Roman"/>
                <w:color w:val="000000"/>
                <w:sz w:val="20"/>
                <w:szCs w:val="20"/>
              </w:rPr>
            </w:pPr>
            <w:r w:rsidRPr="00AA6DB0">
              <w:rPr>
                <w:rFonts w:ascii="Times New Roman" w:hAnsi="Times New Roman"/>
                <w:color w:val="000000"/>
                <w:sz w:val="20"/>
                <w:szCs w:val="20"/>
              </w:rPr>
              <w:t>X1.4</w:t>
            </w:r>
          </w:p>
        </w:tc>
        <w:tc>
          <w:tcPr>
            <w:tcW w:w="427" w:type="pct"/>
            <w:gridSpan w:val="2"/>
            <w:vMerge/>
            <w:shd w:val="clear" w:color="auto" w:fill="CFF1FD"/>
            <w:vAlign w:val="center"/>
          </w:tcPr>
          <w:p w:rsidR="00AA6DB0" w:rsidRPr="00AA6DB0" w:rsidRDefault="00AA6DB0" w:rsidP="0053535E">
            <w:pPr>
              <w:widowControl w:val="0"/>
              <w:jc w:val="center"/>
              <w:rPr>
                <w:rFonts w:ascii="Times New Roman" w:hAnsi="Times New Roman"/>
                <w:color w:val="000000"/>
                <w:sz w:val="20"/>
                <w:szCs w:val="20"/>
              </w:rPr>
            </w:pP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20</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20</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17</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17</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17</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2</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13</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20</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18</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17</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13</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6</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19</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2</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7</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18</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17</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8</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20</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17</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9</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19</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2</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14</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10</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18</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11</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18</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12</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20</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15</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17</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17</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14</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17</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12</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2</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11</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17</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14</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18</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19</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13</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20</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20</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21</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22</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19</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18</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20</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13</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13</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20</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17</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26</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19</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17</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27</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28</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17</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17</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29</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30</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17</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15</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31</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17</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14</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32</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19</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20</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20</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17</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19</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15</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36</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15</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lastRenderedPageBreak/>
              <w:t>37</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20</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38</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20</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17</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39</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19</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19</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40</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18</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18</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41</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20</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42</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18</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18</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14</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15</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17</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20</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46</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20</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15</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47</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15</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48</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19</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49</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18</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18</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50</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15</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51</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52</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20</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2</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17</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18</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18</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2</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12</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20</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20</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56</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11</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57</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17</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15</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58</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2</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17</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59</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18</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17</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60</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18</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61</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14</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62</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18</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18</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63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18</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64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15</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14</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65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18</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19</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66</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18</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67</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12</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14</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68</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15</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20</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69</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20</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20</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70</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15</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2</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15</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71</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15</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72</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14</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73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18</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74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14</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15</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75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19</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2</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12</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76</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77</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17</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17</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lastRenderedPageBreak/>
              <w:t>78</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18</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15</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79</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18</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80</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14</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81</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18</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82</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18</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83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84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20</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14</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85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17</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17</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86</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14</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12</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87</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18</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18</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88</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11</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20</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89</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17</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18</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90</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20</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17</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91</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18</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2</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11</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92</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19</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18</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93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20</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17</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94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18</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18</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95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96</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15</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18</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97</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18</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98</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17</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99</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100</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15</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101</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18</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102</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18</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103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20</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104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105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18</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2</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2</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10</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106</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18</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15</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107</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18</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15</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108</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20</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18</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109</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17</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110</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15</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111</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13</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15</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112</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19</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15</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113</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20</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18</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114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18</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115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20</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116</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20</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17</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117</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118</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20</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16</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lastRenderedPageBreak/>
              <w:t>119</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18</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4</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3</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14</w:t>
            </w:r>
          </w:p>
        </w:tc>
      </w:tr>
      <w:tr w:rsidR="007017A0" w:rsidRPr="00AA6DB0" w:rsidTr="007017A0">
        <w:trPr>
          <w:trHeight w:val="300"/>
          <w:tblHeader/>
        </w:trPr>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120</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0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81" w:type="pct"/>
            <w:noWrap/>
            <w:vAlign w:val="center"/>
            <w:hideMark/>
          </w:tcPr>
          <w:p w:rsidR="007017A0" w:rsidRPr="00AA6DB0" w:rsidRDefault="007017A0" w:rsidP="007017A0">
            <w:pPr>
              <w:widowControl w:val="0"/>
              <w:jc w:val="center"/>
              <w:rPr>
                <w:rFonts w:ascii="Times New Roman" w:hAnsi="Times New Roman"/>
                <w:color w:val="000000"/>
                <w:sz w:val="20"/>
                <w:szCs w:val="20"/>
              </w:rPr>
            </w:pPr>
            <w:r w:rsidRPr="00AA6DB0">
              <w:rPr>
                <w:rFonts w:ascii="Times New Roman" w:hAnsi="Times New Roman"/>
                <w:color w:val="000000"/>
                <w:sz w:val="20"/>
                <w:szCs w:val="20"/>
              </w:rPr>
              <w:t>18</w:t>
            </w:r>
          </w:p>
        </w:tc>
        <w:tc>
          <w:tcPr>
            <w:tcW w:w="481"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79"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451" w:type="pct"/>
            <w:gridSpan w:val="2"/>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5</w:t>
            </w:r>
          </w:p>
        </w:tc>
        <w:tc>
          <w:tcPr>
            <w:tcW w:w="385" w:type="pct"/>
            <w:vAlign w:val="center"/>
          </w:tcPr>
          <w:p w:rsidR="007017A0" w:rsidRPr="007C7833" w:rsidRDefault="007017A0" w:rsidP="007017A0">
            <w:pPr>
              <w:jc w:val="center"/>
              <w:rPr>
                <w:rFonts w:ascii="Times New Roman" w:hAnsi="Times New Roman"/>
                <w:color w:val="000000"/>
                <w:sz w:val="20"/>
                <w:szCs w:val="20"/>
              </w:rPr>
            </w:pPr>
            <w:r w:rsidRPr="007C7833">
              <w:rPr>
                <w:rFonts w:ascii="Times New Roman" w:hAnsi="Times New Roman"/>
                <w:color w:val="000000"/>
                <w:sz w:val="20"/>
                <w:szCs w:val="20"/>
              </w:rPr>
              <w:t>20</w:t>
            </w:r>
          </w:p>
        </w:tc>
      </w:tr>
    </w:tbl>
    <w:p w:rsidR="00DE160F" w:rsidRDefault="00DE160F" w:rsidP="0053535E">
      <w:pPr>
        <w:widowControl w:val="0"/>
      </w:pPr>
    </w:p>
    <w:p w:rsidR="007017A0" w:rsidRDefault="007017A0" w:rsidP="0053535E">
      <w:pPr>
        <w:widowControl w:val="0"/>
      </w:pPr>
    </w:p>
    <w:p w:rsidR="007017A0" w:rsidRDefault="007017A0" w:rsidP="0053535E">
      <w:pPr>
        <w:widowControl w:val="0"/>
      </w:pPr>
    </w:p>
    <w:p w:rsidR="007017A0" w:rsidRDefault="007017A0" w:rsidP="0053535E">
      <w:pPr>
        <w:widowControl w:val="0"/>
      </w:pPr>
    </w:p>
    <w:tbl>
      <w:tblPr>
        <w:tblStyle w:val="TableGrid"/>
        <w:tblW w:w="5000" w:type="pct"/>
        <w:tblLook w:val="04A0" w:firstRow="1" w:lastRow="0" w:firstColumn="1" w:lastColumn="0" w:noHBand="0" w:noVBand="1"/>
      </w:tblPr>
      <w:tblGrid>
        <w:gridCol w:w="659"/>
        <w:gridCol w:w="796"/>
        <w:gridCol w:w="794"/>
        <w:gridCol w:w="796"/>
        <w:gridCol w:w="664"/>
        <w:gridCol w:w="662"/>
        <w:gridCol w:w="662"/>
        <w:gridCol w:w="663"/>
        <w:gridCol w:w="663"/>
        <w:gridCol w:w="663"/>
        <w:gridCol w:w="663"/>
        <w:gridCol w:w="669"/>
      </w:tblGrid>
      <w:tr w:rsidR="00BE36EA" w:rsidRPr="00A702BD" w:rsidTr="00A85E8A">
        <w:trPr>
          <w:trHeight w:val="300"/>
        </w:trPr>
        <w:tc>
          <w:tcPr>
            <w:tcW w:w="395" w:type="pct"/>
            <w:vMerge w:val="restart"/>
            <w:shd w:val="clear" w:color="auto" w:fill="C5E0B3" w:themeFill="accent6" w:themeFillTint="66"/>
            <w:vAlign w:val="center"/>
          </w:tcPr>
          <w:p w:rsidR="00BE36EA" w:rsidRPr="00AA6DB0" w:rsidRDefault="00BE36EA" w:rsidP="0053535E">
            <w:pPr>
              <w:widowControl w:val="0"/>
              <w:jc w:val="center"/>
              <w:rPr>
                <w:rFonts w:ascii="Times New Roman" w:hAnsi="Times New Roman"/>
                <w:color w:val="000000"/>
                <w:sz w:val="20"/>
                <w:szCs w:val="20"/>
              </w:rPr>
            </w:pPr>
            <w:r w:rsidRPr="00AA6DB0">
              <w:rPr>
                <w:rFonts w:ascii="Times New Roman" w:hAnsi="Times New Roman"/>
                <w:color w:val="000000"/>
                <w:sz w:val="20"/>
                <w:szCs w:val="20"/>
              </w:rPr>
              <w:t>No.</w:t>
            </w:r>
          </w:p>
        </w:tc>
        <w:tc>
          <w:tcPr>
            <w:tcW w:w="1828" w:type="pct"/>
            <w:gridSpan w:val="4"/>
            <w:shd w:val="clear" w:color="auto" w:fill="F7CAAC" w:themeFill="accent2" w:themeFillTint="66"/>
            <w:noWrap/>
            <w:vAlign w:val="center"/>
          </w:tcPr>
          <w:p w:rsidR="00BE36EA" w:rsidRPr="00A702BD" w:rsidRDefault="00BE36EA" w:rsidP="0053535E">
            <w:pPr>
              <w:widowControl w:val="0"/>
              <w:jc w:val="center"/>
              <w:rPr>
                <w:rFonts w:ascii="Times New Roman" w:hAnsi="Times New Roman"/>
                <w:color w:val="000000"/>
                <w:sz w:val="20"/>
                <w:szCs w:val="20"/>
              </w:rPr>
            </w:pPr>
            <w:r>
              <w:rPr>
                <w:rFonts w:ascii="Times New Roman" w:hAnsi="Times New Roman"/>
                <w:color w:val="000000"/>
                <w:sz w:val="20"/>
                <w:szCs w:val="20"/>
              </w:rPr>
              <w:t>Lingkungan Sosial (X2)</w:t>
            </w:r>
          </w:p>
        </w:tc>
        <w:tc>
          <w:tcPr>
            <w:tcW w:w="397" w:type="pct"/>
            <w:vMerge w:val="restart"/>
            <w:shd w:val="clear" w:color="auto" w:fill="C5E0B3" w:themeFill="accent6" w:themeFillTint="66"/>
            <w:noWrap/>
            <w:vAlign w:val="center"/>
          </w:tcPr>
          <w:p w:rsidR="00BE36EA" w:rsidRPr="00A702BD" w:rsidRDefault="00BE36EA" w:rsidP="0053535E">
            <w:pPr>
              <w:widowControl w:val="0"/>
              <w:jc w:val="center"/>
              <w:rPr>
                <w:rFonts w:ascii="Times New Roman" w:hAnsi="Times New Roman"/>
                <w:color w:val="000000"/>
                <w:sz w:val="20"/>
                <w:szCs w:val="20"/>
              </w:rPr>
            </w:pPr>
            <w:r>
              <w:rPr>
                <w:rFonts w:ascii="Times New Roman" w:hAnsi="Times New Roman"/>
                <w:color w:val="000000"/>
                <w:sz w:val="20"/>
                <w:szCs w:val="20"/>
              </w:rPr>
              <w:t>Total</w:t>
            </w:r>
          </w:p>
        </w:tc>
        <w:tc>
          <w:tcPr>
            <w:tcW w:w="1984" w:type="pct"/>
            <w:gridSpan w:val="5"/>
            <w:shd w:val="clear" w:color="auto" w:fill="FECEF7"/>
            <w:vAlign w:val="center"/>
          </w:tcPr>
          <w:p w:rsidR="00BE36EA" w:rsidRDefault="00BE36EA" w:rsidP="0053535E">
            <w:pPr>
              <w:widowControl w:val="0"/>
              <w:jc w:val="center"/>
              <w:rPr>
                <w:rFonts w:ascii="Calibri" w:hAnsi="Calibri" w:cs="Calibri"/>
                <w:color w:val="000000"/>
              </w:rPr>
            </w:pPr>
            <w:r>
              <w:rPr>
                <w:rFonts w:ascii="Calibri" w:hAnsi="Calibri" w:cs="Calibri"/>
                <w:color w:val="000000"/>
              </w:rPr>
              <w:t>Pengetahuan Perpajakan (X3)</w:t>
            </w:r>
          </w:p>
        </w:tc>
        <w:tc>
          <w:tcPr>
            <w:tcW w:w="397" w:type="pct"/>
            <w:vMerge w:val="restart"/>
            <w:shd w:val="clear" w:color="auto" w:fill="C5E0B3" w:themeFill="accent6" w:themeFillTint="66"/>
            <w:vAlign w:val="center"/>
          </w:tcPr>
          <w:p w:rsidR="00BE36EA" w:rsidRDefault="00BE36EA" w:rsidP="0053535E">
            <w:pPr>
              <w:widowControl w:val="0"/>
              <w:jc w:val="center"/>
              <w:rPr>
                <w:rFonts w:ascii="Calibri" w:hAnsi="Calibri" w:cs="Calibri"/>
                <w:color w:val="000000"/>
              </w:rPr>
            </w:pPr>
            <w:r>
              <w:rPr>
                <w:rFonts w:ascii="Calibri" w:hAnsi="Calibri" w:cs="Calibri"/>
                <w:color w:val="000000"/>
              </w:rPr>
              <w:t>Total</w:t>
            </w:r>
          </w:p>
        </w:tc>
      </w:tr>
      <w:tr w:rsidR="00BE36EA" w:rsidRPr="00A702BD" w:rsidTr="00A85E8A">
        <w:trPr>
          <w:trHeight w:val="300"/>
        </w:trPr>
        <w:tc>
          <w:tcPr>
            <w:tcW w:w="395" w:type="pct"/>
            <w:vMerge/>
            <w:shd w:val="clear" w:color="auto" w:fill="C5E0B3" w:themeFill="accent6" w:themeFillTint="66"/>
            <w:vAlign w:val="center"/>
          </w:tcPr>
          <w:p w:rsidR="00BE36EA" w:rsidRPr="00AA6DB0" w:rsidRDefault="00BE36EA" w:rsidP="0053535E">
            <w:pPr>
              <w:widowControl w:val="0"/>
              <w:jc w:val="center"/>
              <w:rPr>
                <w:rFonts w:ascii="Times New Roman" w:hAnsi="Times New Roman"/>
                <w:color w:val="000000"/>
                <w:sz w:val="20"/>
                <w:szCs w:val="20"/>
              </w:rPr>
            </w:pPr>
          </w:p>
        </w:tc>
        <w:tc>
          <w:tcPr>
            <w:tcW w:w="477" w:type="pct"/>
            <w:shd w:val="clear" w:color="auto" w:fill="FFF2CC" w:themeFill="accent4" w:themeFillTint="33"/>
            <w:noWrap/>
            <w:vAlign w:val="center"/>
          </w:tcPr>
          <w:p w:rsidR="00BE36EA" w:rsidRPr="00A702BD" w:rsidRDefault="00BE36EA" w:rsidP="0053535E">
            <w:pPr>
              <w:widowControl w:val="0"/>
              <w:jc w:val="center"/>
              <w:rPr>
                <w:rFonts w:ascii="Times New Roman" w:hAnsi="Times New Roman"/>
                <w:color w:val="000000"/>
                <w:sz w:val="20"/>
                <w:szCs w:val="20"/>
              </w:rPr>
            </w:pPr>
            <w:r>
              <w:rPr>
                <w:rFonts w:ascii="Times New Roman" w:hAnsi="Times New Roman"/>
                <w:color w:val="000000"/>
                <w:sz w:val="20"/>
                <w:szCs w:val="20"/>
              </w:rPr>
              <w:t>X2.1</w:t>
            </w:r>
          </w:p>
        </w:tc>
        <w:tc>
          <w:tcPr>
            <w:tcW w:w="476" w:type="pct"/>
            <w:shd w:val="clear" w:color="auto" w:fill="FFF2CC" w:themeFill="accent4" w:themeFillTint="33"/>
            <w:noWrap/>
            <w:vAlign w:val="center"/>
          </w:tcPr>
          <w:p w:rsidR="00BE36EA" w:rsidRPr="00A702BD" w:rsidRDefault="00BE36EA" w:rsidP="0053535E">
            <w:pPr>
              <w:widowControl w:val="0"/>
              <w:jc w:val="center"/>
              <w:rPr>
                <w:rFonts w:ascii="Times New Roman" w:hAnsi="Times New Roman"/>
                <w:color w:val="000000"/>
                <w:sz w:val="20"/>
                <w:szCs w:val="20"/>
              </w:rPr>
            </w:pPr>
            <w:r>
              <w:rPr>
                <w:rFonts w:ascii="Times New Roman" w:hAnsi="Times New Roman"/>
                <w:color w:val="000000"/>
                <w:sz w:val="20"/>
                <w:szCs w:val="20"/>
              </w:rPr>
              <w:t>X2.2</w:t>
            </w:r>
          </w:p>
        </w:tc>
        <w:tc>
          <w:tcPr>
            <w:tcW w:w="477" w:type="pct"/>
            <w:shd w:val="clear" w:color="auto" w:fill="FFF2CC" w:themeFill="accent4" w:themeFillTint="33"/>
            <w:noWrap/>
            <w:vAlign w:val="center"/>
          </w:tcPr>
          <w:p w:rsidR="00BE36EA" w:rsidRPr="00A702BD" w:rsidRDefault="00BE36EA" w:rsidP="0053535E">
            <w:pPr>
              <w:widowControl w:val="0"/>
              <w:jc w:val="center"/>
              <w:rPr>
                <w:rFonts w:ascii="Times New Roman" w:hAnsi="Times New Roman"/>
                <w:color w:val="000000"/>
                <w:sz w:val="20"/>
                <w:szCs w:val="20"/>
              </w:rPr>
            </w:pPr>
            <w:r>
              <w:rPr>
                <w:rFonts w:ascii="Times New Roman" w:hAnsi="Times New Roman"/>
                <w:color w:val="000000"/>
                <w:sz w:val="20"/>
                <w:szCs w:val="20"/>
              </w:rPr>
              <w:t>X2.3</w:t>
            </w:r>
          </w:p>
        </w:tc>
        <w:tc>
          <w:tcPr>
            <w:tcW w:w="397" w:type="pct"/>
            <w:shd w:val="clear" w:color="auto" w:fill="FFF2CC" w:themeFill="accent4" w:themeFillTint="33"/>
            <w:noWrap/>
            <w:vAlign w:val="center"/>
          </w:tcPr>
          <w:p w:rsidR="00BE36EA" w:rsidRPr="00A702BD" w:rsidRDefault="00BE36EA" w:rsidP="0053535E">
            <w:pPr>
              <w:widowControl w:val="0"/>
              <w:jc w:val="center"/>
              <w:rPr>
                <w:rFonts w:ascii="Times New Roman" w:hAnsi="Times New Roman"/>
                <w:color w:val="000000"/>
                <w:sz w:val="20"/>
                <w:szCs w:val="20"/>
              </w:rPr>
            </w:pPr>
            <w:r>
              <w:rPr>
                <w:rFonts w:ascii="Times New Roman" w:hAnsi="Times New Roman"/>
                <w:color w:val="000000"/>
                <w:sz w:val="20"/>
                <w:szCs w:val="20"/>
              </w:rPr>
              <w:t>X2.4</w:t>
            </w:r>
          </w:p>
        </w:tc>
        <w:tc>
          <w:tcPr>
            <w:tcW w:w="397" w:type="pct"/>
            <w:vMerge/>
            <w:shd w:val="clear" w:color="auto" w:fill="C5E0B3" w:themeFill="accent6" w:themeFillTint="66"/>
            <w:noWrap/>
            <w:vAlign w:val="center"/>
          </w:tcPr>
          <w:p w:rsidR="00BE36EA" w:rsidRPr="00A702BD" w:rsidRDefault="00BE36EA" w:rsidP="0053535E">
            <w:pPr>
              <w:widowControl w:val="0"/>
              <w:jc w:val="center"/>
              <w:rPr>
                <w:rFonts w:ascii="Times New Roman" w:hAnsi="Times New Roman"/>
                <w:color w:val="000000"/>
                <w:sz w:val="20"/>
                <w:szCs w:val="20"/>
              </w:rPr>
            </w:pPr>
          </w:p>
        </w:tc>
        <w:tc>
          <w:tcPr>
            <w:tcW w:w="397" w:type="pct"/>
            <w:shd w:val="clear" w:color="auto" w:fill="D9E2F3" w:themeFill="accent5" w:themeFillTint="33"/>
            <w:vAlign w:val="center"/>
          </w:tcPr>
          <w:p w:rsidR="00BE36EA" w:rsidRDefault="00BE36EA" w:rsidP="0053535E">
            <w:pPr>
              <w:widowControl w:val="0"/>
              <w:jc w:val="center"/>
              <w:rPr>
                <w:rFonts w:ascii="Calibri" w:hAnsi="Calibri" w:cs="Calibri"/>
                <w:color w:val="000000"/>
              </w:rPr>
            </w:pPr>
            <w:r>
              <w:rPr>
                <w:rFonts w:ascii="Calibri" w:hAnsi="Calibri" w:cs="Calibri"/>
                <w:color w:val="000000"/>
              </w:rPr>
              <w:t>X3.1</w:t>
            </w:r>
          </w:p>
        </w:tc>
        <w:tc>
          <w:tcPr>
            <w:tcW w:w="397" w:type="pct"/>
            <w:shd w:val="clear" w:color="auto" w:fill="D9E2F3" w:themeFill="accent5" w:themeFillTint="33"/>
            <w:vAlign w:val="center"/>
          </w:tcPr>
          <w:p w:rsidR="00BE36EA" w:rsidRDefault="00BE36EA" w:rsidP="0053535E">
            <w:pPr>
              <w:widowControl w:val="0"/>
              <w:jc w:val="center"/>
              <w:rPr>
                <w:rFonts w:ascii="Calibri" w:hAnsi="Calibri" w:cs="Calibri"/>
                <w:color w:val="000000"/>
              </w:rPr>
            </w:pPr>
            <w:r>
              <w:rPr>
                <w:rFonts w:ascii="Calibri" w:hAnsi="Calibri" w:cs="Calibri"/>
                <w:color w:val="000000"/>
              </w:rPr>
              <w:t>X3.2</w:t>
            </w:r>
          </w:p>
        </w:tc>
        <w:tc>
          <w:tcPr>
            <w:tcW w:w="397" w:type="pct"/>
            <w:shd w:val="clear" w:color="auto" w:fill="D9E2F3" w:themeFill="accent5" w:themeFillTint="33"/>
            <w:vAlign w:val="center"/>
          </w:tcPr>
          <w:p w:rsidR="00BE36EA" w:rsidRDefault="00BE36EA" w:rsidP="0053535E">
            <w:pPr>
              <w:widowControl w:val="0"/>
              <w:jc w:val="center"/>
              <w:rPr>
                <w:rFonts w:ascii="Calibri" w:hAnsi="Calibri" w:cs="Calibri"/>
                <w:color w:val="000000"/>
              </w:rPr>
            </w:pPr>
            <w:r>
              <w:rPr>
                <w:rFonts w:ascii="Calibri" w:hAnsi="Calibri" w:cs="Calibri"/>
                <w:color w:val="000000"/>
              </w:rPr>
              <w:t>X3.3</w:t>
            </w:r>
          </w:p>
        </w:tc>
        <w:tc>
          <w:tcPr>
            <w:tcW w:w="397" w:type="pct"/>
            <w:shd w:val="clear" w:color="auto" w:fill="D9E2F3" w:themeFill="accent5" w:themeFillTint="33"/>
            <w:vAlign w:val="center"/>
          </w:tcPr>
          <w:p w:rsidR="00BE36EA" w:rsidRDefault="00BE36EA" w:rsidP="0053535E">
            <w:pPr>
              <w:widowControl w:val="0"/>
              <w:jc w:val="center"/>
              <w:rPr>
                <w:rFonts w:ascii="Calibri" w:hAnsi="Calibri" w:cs="Calibri"/>
                <w:color w:val="000000"/>
              </w:rPr>
            </w:pPr>
            <w:r>
              <w:rPr>
                <w:rFonts w:ascii="Calibri" w:hAnsi="Calibri" w:cs="Calibri"/>
                <w:color w:val="000000"/>
              </w:rPr>
              <w:t>X3.4</w:t>
            </w:r>
          </w:p>
        </w:tc>
        <w:tc>
          <w:tcPr>
            <w:tcW w:w="397" w:type="pct"/>
            <w:shd w:val="clear" w:color="auto" w:fill="D9E2F3" w:themeFill="accent5" w:themeFillTint="33"/>
            <w:vAlign w:val="center"/>
          </w:tcPr>
          <w:p w:rsidR="00BE36EA" w:rsidRDefault="00BE36EA" w:rsidP="0053535E">
            <w:pPr>
              <w:widowControl w:val="0"/>
              <w:jc w:val="center"/>
              <w:rPr>
                <w:rFonts w:ascii="Calibri" w:hAnsi="Calibri" w:cs="Calibri"/>
                <w:color w:val="000000"/>
              </w:rPr>
            </w:pPr>
            <w:r>
              <w:rPr>
                <w:rFonts w:ascii="Calibri" w:hAnsi="Calibri" w:cs="Calibri"/>
                <w:color w:val="000000"/>
              </w:rPr>
              <w:t>X3.5</w:t>
            </w:r>
          </w:p>
        </w:tc>
        <w:tc>
          <w:tcPr>
            <w:tcW w:w="397" w:type="pct"/>
            <w:vMerge/>
            <w:shd w:val="clear" w:color="auto" w:fill="C5E0B3" w:themeFill="accent6" w:themeFillTint="66"/>
            <w:vAlign w:val="center"/>
          </w:tcPr>
          <w:p w:rsidR="00BE36EA" w:rsidRDefault="00BE36EA" w:rsidP="0053535E">
            <w:pPr>
              <w:widowControl w:val="0"/>
              <w:jc w:val="center"/>
              <w:rPr>
                <w:rFonts w:ascii="Calibri" w:hAnsi="Calibri" w:cs="Calibri"/>
                <w:color w:val="000000"/>
              </w:rPr>
            </w:pP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16</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19</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18</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22</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15</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20</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25</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16</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15</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6</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16</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20</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7</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18</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18</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8</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19</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9</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19</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10</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1</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13</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11</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15</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10</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16</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16</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20</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18</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22</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16</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16</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20</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17</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16</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1</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1</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1</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9</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18</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16</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16</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19</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15</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20</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19</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21</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1</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13</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22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18</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22</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23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16</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20</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24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18</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25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17</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21</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26</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17</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22</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27</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18</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28</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11</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17</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29</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18</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30</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9</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1</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15</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31</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16</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32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19</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33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16</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lastRenderedPageBreak/>
              <w:t>34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18</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15</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35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20</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36</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10</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16</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37</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17</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21</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38</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18</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21</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39</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21</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40</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16</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20</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41</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16</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25</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42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17</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43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22</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44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9</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18</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45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19</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23</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46</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19</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47</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16</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17</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48</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17</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20</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49</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16</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21</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50</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18</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25</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51</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19</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25</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52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21</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53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10</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19</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54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16</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23</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55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20</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25</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56</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14</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57</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18</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24</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58</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16</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21</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59</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17</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60</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11</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23</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61</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20</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62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18</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63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20</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18</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64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16</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16</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65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17</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18</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66</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17</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16</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67</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8</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14</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68</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16</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69</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11</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19</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70</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1</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15</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71</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11</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18</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72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18</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22</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73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19</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74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19</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lastRenderedPageBreak/>
              <w:t>75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20</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76</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19</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77</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23</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78</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10</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16</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79</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18</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20</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80</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18</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19</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81</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17</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22</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82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18</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18</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83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16</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21</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84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16</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21</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85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18</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19</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86</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16</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87</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18</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19</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88</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18</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89</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19</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90</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16</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22</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91</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18</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92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17</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93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11</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17</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94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17</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95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17</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96</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11</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16</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97</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9</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18</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98</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11</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17</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99</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18</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100</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11</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17</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101</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18</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102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19</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103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11</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20</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104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10</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17</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105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10</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16</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106</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10</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20</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107</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9</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17</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108</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20</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109</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18</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110</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17</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111</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17</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112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20</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113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19</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114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14</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115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18</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lastRenderedPageBreak/>
              <w:t>116</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2</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2</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17</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117</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16</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25</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118</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19</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119</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3</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5</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3</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18</w:t>
            </w:r>
          </w:p>
        </w:tc>
      </w:tr>
      <w:tr w:rsidR="00A85E8A" w:rsidRPr="00A702BD" w:rsidTr="00A85E8A">
        <w:trPr>
          <w:trHeight w:val="300"/>
        </w:trPr>
        <w:tc>
          <w:tcPr>
            <w:tcW w:w="395" w:type="pct"/>
            <w:vAlign w:val="center"/>
          </w:tcPr>
          <w:p w:rsidR="00A85E8A" w:rsidRPr="00AA6DB0" w:rsidRDefault="00A85E8A" w:rsidP="00A85E8A">
            <w:pPr>
              <w:widowControl w:val="0"/>
              <w:jc w:val="center"/>
              <w:rPr>
                <w:rFonts w:ascii="Times New Roman" w:hAnsi="Times New Roman"/>
                <w:color w:val="000000"/>
                <w:sz w:val="20"/>
                <w:szCs w:val="20"/>
              </w:rPr>
            </w:pPr>
            <w:r w:rsidRPr="00AA6DB0">
              <w:rPr>
                <w:rFonts w:ascii="Times New Roman" w:hAnsi="Times New Roman"/>
                <w:color w:val="000000"/>
                <w:sz w:val="20"/>
                <w:szCs w:val="20"/>
              </w:rPr>
              <w:t>120</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476"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5</w:t>
            </w:r>
          </w:p>
        </w:tc>
        <w:tc>
          <w:tcPr>
            <w:tcW w:w="47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4</w:t>
            </w:r>
          </w:p>
        </w:tc>
        <w:tc>
          <w:tcPr>
            <w:tcW w:w="397" w:type="pct"/>
            <w:noWrap/>
            <w:vAlign w:val="center"/>
            <w:hideMark/>
          </w:tcPr>
          <w:p w:rsidR="00A85E8A" w:rsidRPr="00A702BD" w:rsidRDefault="00A85E8A" w:rsidP="00A85E8A">
            <w:pPr>
              <w:widowControl w:val="0"/>
              <w:jc w:val="center"/>
              <w:rPr>
                <w:rFonts w:ascii="Times New Roman" w:hAnsi="Times New Roman"/>
                <w:color w:val="000000"/>
                <w:sz w:val="20"/>
                <w:szCs w:val="20"/>
              </w:rPr>
            </w:pPr>
            <w:r w:rsidRPr="00A702BD">
              <w:rPr>
                <w:rFonts w:ascii="Times New Roman" w:hAnsi="Times New Roman"/>
                <w:color w:val="000000"/>
                <w:sz w:val="20"/>
                <w:szCs w:val="20"/>
              </w:rPr>
              <w:t>17</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center"/>
          </w:tcPr>
          <w:p w:rsidR="00A85E8A" w:rsidRDefault="00A85E8A" w:rsidP="00A85E8A">
            <w:pPr>
              <w:widowControl w:val="0"/>
              <w:jc w:val="center"/>
              <w:rPr>
                <w:rFonts w:ascii="Calibri" w:hAnsi="Calibri" w:cs="Calibri"/>
                <w:color w:val="000000"/>
              </w:rPr>
            </w:pPr>
            <w:r>
              <w:rPr>
                <w:rFonts w:ascii="Calibri" w:hAnsi="Calibri" w:cs="Calibri"/>
                <w:color w:val="000000"/>
              </w:rPr>
              <w:t>4</w:t>
            </w:r>
          </w:p>
        </w:tc>
        <w:tc>
          <w:tcPr>
            <w:tcW w:w="397" w:type="pct"/>
            <w:vAlign w:val="bottom"/>
          </w:tcPr>
          <w:p w:rsidR="00A85E8A" w:rsidRDefault="00A85E8A" w:rsidP="00A85E8A">
            <w:pPr>
              <w:jc w:val="center"/>
              <w:rPr>
                <w:rFonts w:ascii="Calibri" w:hAnsi="Calibri" w:cs="Calibri"/>
                <w:color w:val="000000"/>
              </w:rPr>
            </w:pPr>
            <w:r>
              <w:rPr>
                <w:rFonts w:ascii="Calibri" w:hAnsi="Calibri" w:cs="Calibri"/>
                <w:color w:val="000000"/>
              </w:rPr>
              <w:t>20</w:t>
            </w:r>
          </w:p>
        </w:tc>
      </w:tr>
    </w:tbl>
    <w:p w:rsidR="001F6C74" w:rsidRPr="001F6C74" w:rsidRDefault="001F6C74" w:rsidP="0053535E">
      <w:pPr>
        <w:widowControl w:val="0"/>
      </w:pPr>
    </w:p>
    <w:p w:rsidR="00233182" w:rsidRDefault="001F6C74" w:rsidP="0053535E">
      <w:pPr>
        <w:pStyle w:val="Caption"/>
        <w:widowControl w:val="0"/>
        <w:rPr>
          <w:rFonts w:ascii="Times New Roman" w:hAnsi="Times New Roman"/>
          <w:b/>
          <w:i w:val="0"/>
          <w:color w:val="000000" w:themeColor="text1"/>
          <w:sz w:val="22"/>
        </w:rPr>
      </w:pPr>
      <w:bookmarkStart w:id="306" w:name="_Toc224560938"/>
      <w:r w:rsidRPr="001F6C74">
        <w:rPr>
          <w:rFonts w:ascii="Times New Roman" w:hAnsi="Times New Roman"/>
          <w:b/>
          <w:i w:val="0"/>
          <w:color w:val="auto"/>
          <w:sz w:val="22"/>
        </w:rPr>
        <w:t xml:space="preserve">Lampiran </w:t>
      </w:r>
      <w:r w:rsidRPr="001F6C74">
        <w:rPr>
          <w:rFonts w:ascii="Times New Roman" w:hAnsi="Times New Roman"/>
          <w:b/>
          <w:i w:val="0"/>
          <w:color w:val="auto"/>
          <w:sz w:val="22"/>
        </w:rPr>
        <w:fldChar w:fldCharType="begin"/>
      </w:r>
      <w:r w:rsidRPr="001F6C74">
        <w:rPr>
          <w:rFonts w:ascii="Times New Roman" w:hAnsi="Times New Roman"/>
          <w:b/>
          <w:i w:val="0"/>
          <w:color w:val="auto"/>
          <w:sz w:val="22"/>
        </w:rPr>
        <w:instrText xml:space="preserve"> SEQ Lampiran \* ARABIC </w:instrText>
      </w:r>
      <w:r w:rsidRPr="001F6C74">
        <w:rPr>
          <w:rFonts w:ascii="Times New Roman" w:hAnsi="Times New Roman"/>
          <w:b/>
          <w:i w:val="0"/>
          <w:color w:val="auto"/>
          <w:sz w:val="22"/>
        </w:rPr>
        <w:fldChar w:fldCharType="separate"/>
      </w:r>
      <w:r w:rsidR="00D775D3">
        <w:rPr>
          <w:rFonts w:ascii="Times New Roman" w:hAnsi="Times New Roman"/>
          <w:b/>
          <w:i w:val="0"/>
          <w:noProof/>
          <w:color w:val="auto"/>
          <w:sz w:val="22"/>
        </w:rPr>
        <w:t>4</w:t>
      </w:r>
      <w:r w:rsidRPr="001F6C74">
        <w:rPr>
          <w:rFonts w:ascii="Times New Roman" w:hAnsi="Times New Roman"/>
          <w:b/>
          <w:i w:val="0"/>
          <w:color w:val="auto"/>
          <w:sz w:val="22"/>
        </w:rPr>
        <w:fldChar w:fldCharType="end"/>
      </w:r>
      <w:r w:rsidRPr="001F6C74">
        <w:rPr>
          <w:rFonts w:ascii="Times New Roman" w:hAnsi="Times New Roman"/>
          <w:b/>
          <w:i w:val="0"/>
          <w:color w:val="auto"/>
          <w:sz w:val="22"/>
        </w:rPr>
        <w:t>:</w:t>
      </w:r>
      <w:r w:rsidRPr="001F6C74">
        <w:rPr>
          <w:color w:val="auto"/>
          <w:sz w:val="22"/>
        </w:rPr>
        <w:t xml:space="preserve"> </w:t>
      </w:r>
      <w:r w:rsidR="0046259C" w:rsidRPr="001F6C74">
        <w:rPr>
          <w:rFonts w:ascii="Times New Roman" w:hAnsi="Times New Roman"/>
          <w:b/>
          <w:i w:val="0"/>
          <w:color w:val="auto"/>
          <w:sz w:val="28"/>
        </w:rPr>
        <w:t xml:space="preserve"> </w:t>
      </w:r>
      <w:r w:rsidR="0046259C">
        <w:rPr>
          <w:rFonts w:ascii="Times New Roman" w:hAnsi="Times New Roman"/>
          <w:b/>
          <w:i w:val="0"/>
          <w:color w:val="000000" w:themeColor="text1"/>
          <w:sz w:val="22"/>
        </w:rPr>
        <w:t>Hasil Oah Data Pada SPSS</w:t>
      </w:r>
      <w:bookmarkEnd w:id="305"/>
      <w:bookmarkEnd w:id="306"/>
      <w:r w:rsidR="0046259C">
        <w:rPr>
          <w:rFonts w:ascii="Times New Roman" w:hAnsi="Times New Roman"/>
          <w:b/>
          <w:i w:val="0"/>
          <w:color w:val="000000" w:themeColor="text1"/>
          <w:sz w:val="22"/>
        </w:rPr>
        <w:t xml:space="preserve"> </w:t>
      </w:r>
    </w:p>
    <w:p w:rsidR="0046259C" w:rsidRPr="00F26C20" w:rsidRDefault="0046259C" w:rsidP="0053535E">
      <w:pPr>
        <w:pStyle w:val="ListParagraph"/>
        <w:widowControl w:val="0"/>
        <w:numPr>
          <w:ilvl w:val="0"/>
          <w:numId w:val="62"/>
        </w:numPr>
        <w:rPr>
          <w:rFonts w:ascii="Times New Roman" w:hAnsi="Times New Roman"/>
          <w:sz w:val="24"/>
        </w:rPr>
      </w:pPr>
      <w:r w:rsidRPr="00F26C20">
        <w:rPr>
          <w:rFonts w:ascii="Times New Roman" w:hAnsi="Times New Roman"/>
          <w:sz w:val="24"/>
        </w:rPr>
        <w:t xml:space="preserve">Hasil uji validitas </w:t>
      </w:r>
      <w:r w:rsidR="00A31FC1" w:rsidRPr="00F26C20">
        <w:rPr>
          <w:rFonts w:ascii="Times New Roman" w:hAnsi="Times New Roman"/>
          <w:sz w:val="24"/>
        </w:rPr>
        <w:t>(Pilot Tes)</w:t>
      </w:r>
    </w:p>
    <w:p w:rsidR="00D0647B" w:rsidRPr="00F26C20" w:rsidRDefault="0046259C" w:rsidP="0053535E">
      <w:pPr>
        <w:pStyle w:val="ListParagraph"/>
        <w:widowControl w:val="0"/>
        <w:numPr>
          <w:ilvl w:val="0"/>
          <w:numId w:val="63"/>
        </w:numPr>
        <w:rPr>
          <w:rFonts w:ascii="Times New Roman" w:hAnsi="Times New Roman"/>
          <w:sz w:val="24"/>
        </w:rPr>
      </w:pPr>
      <w:r w:rsidRPr="00F26C20">
        <w:rPr>
          <w:rFonts w:ascii="Times New Roman" w:hAnsi="Times New Roman"/>
          <w:sz w:val="24"/>
        </w:rPr>
        <w:t>Kepatuhan Wajib Pajak (Y)</w:t>
      </w:r>
    </w:p>
    <w:tbl>
      <w:tblPr>
        <w:tblW w:w="5000" w:type="pct"/>
        <w:tblCellMar>
          <w:left w:w="0" w:type="dxa"/>
          <w:right w:w="0" w:type="dxa"/>
        </w:tblCellMar>
        <w:tblLook w:val="0000" w:firstRow="0" w:lastRow="0" w:firstColumn="0" w:lastColumn="0" w:noHBand="0" w:noVBand="0"/>
      </w:tblPr>
      <w:tblGrid>
        <w:gridCol w:w="851"/>
        <w:gridCol w:w="2687"/>
        <w:gridCol w:w="955"/>
        <w:gridCol w:w="972"/>
        <w:gridCol w:w="972"/>
        <w:gridCol w:w="972"/>
        <w:gridCol w:w="955"/>
      </w:tblGrid>
      <w:tr w:rsidR="00D0647B" w:rsidRPr="00F26C20" w:rsidTr="002C302C">
        <w:trPr>
          <w:cantSplit/>
          <w:trHeight w:val="320"/>
        </w:trPr>
        <w:tc>
          <w:tcPr>
            <w:tcW w:w="5000" w:type="pct"/>
            <w:gridSpan w:val="7"/>
            <w:tcBorders>
              <w:top w:val="nil"/>
              <w:left w:val="nil"/>
              <w:bottom w:val="nil"/>
              <w:right w:val="nil"/>
            </w:tcBorders>
            <w:shd w:val="clear" w:color="auto" w:fill="FFFFFF"/>
            <w:vAlign w:val="center"/>
          </w:tcPr>
          <w:p w:rsidR="00D0647B" w:rsidRPr="00F26C20" w:rsidRDefault="00D0647B" w:rsidP="0053535E">
            <w:pPr>
              <w:widowControl w:val="0"/>
              <w:autoSpaceDE w:val="0"/>
              <w:autoSpaceDN w:val="0"/>
              <w:adjustRightInd w:val="0"/>
              <w:spacing w:after="0" w:line="320" w:lineRule="atLeast"/>
              <w:ind w:left="60" w:right="60"/>
              <w:jc w:val="center"/>
              <w:rPr>
                <w:rFonts w:ascii="Times New Roman" w:hAnsi="Times New Roman"/>
                <w:color w:val="010205"/>
                <w:sz w:val="20"/>
                <w:szCs w:val="20"/>
              </w:rPr>
            </w:pPr>
            <w:r w:rsidRPr="00F26C20">
              <w:rPr>
                <w:rFonts w:ascii="Times New Roman" w:hAnsi="Times New Roman"/>
                <w:b/>
                <w:bCs/>
                <w:color w:val="010205"/>
                <w:sz w:val="20"/>
                <w:szCs w:val="20"/>
              </w:rPr>
              <w:t>Correlations</w:t>
            </w:r>
          </w:p>
        </w:tc>
      </w:tr>
      <w:tr w:rsidR="00D0647B" w:rsidRPr="00F26C20" w:rsidTr="002C302C">
        <w:trPr>
          <w:cantSplit/>
          <w:trHeight w:val="320"/>
        </w:trPr>
        <w:tc>
          <w:tcPr>
            <w:tcW w:w="2115" w:type="pct"/>
            <w:gridSpan w:val="2"/>
            <w:tcBorders>
              <w:top w:val="nil"/>
              <w:left w:val="nil"/>
              <w:bottom w:val="single" w:sz="8" w:space="0" w:color="152935"/>
              <w:right w:val="nil"/>
            </w:tcBorders>
            <w:shd w:val="clear" w:color="auto" w:fill="FFFFFF"/>
            <w:vAlign w:val="bottom"/>
          </w:tcPr>
          <w:p w:rsidR="00D0647B" w:rsidRPr="00F26C20" w:rsidRDefault="00D0647B" w:rsidP="0053535E">
            <w:pPr>
              <w:widowControl w:val="0"/>
              <w:autoSpaceDE w:val="0"/>
              <w:autoSpaceDN w:val="0"/>
              <w:adjustRightInd w:val="0"/>
              <w:spacing w:after="0" w:line="240" w:lineRule="auto"/>
              <w:rPr>
                <w:rFonts w:ascii="Times New Roman" w:hAnsi="Times New Roman"/>
                <w:sz w:val="20"/>
                <w:szCs w:val="20"/>
              </w:rPr>
            </w:pPr>
          </w:p>
        </w:tc>
        <w:tc>
          <w:tcPr>
            <w:tcW w:w="571" w:type="pct"/>
            <w:tcBorders>
              <w:top w:val="nil"/>
              <w:left w:val="nil"/>
              <w:bottom w:val="single" w:sz="8" w:space="0" w:color="152935"/>
              <w:right w:val="single" w:sz="8" w:space="0" w:color="E0E0E0"/>
            </w:tcBorders>
            <w:shd w:val="clear" w:color="auto" w:fill="FFFFFF"/>
            <w:vAlign w:val="bottom"/>
          </w:tcPr>
          <w:p w:rsidR="00D0647B" w:rsidRPr="00F26C20" w:rsidRDefault="00D0647B"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F26C20">
              <w:rPr>
                <w:rFonts w:ascii="Times New Roman" w:hAnsi="Times New Roman"/>
                <w:color w:val="264A60"/>
                <w:sz w:val="20"/>
                <w:szCs w:val="20"/>
              </w:rPr>
              <w:t>Y.1</w:t>
            </w:r>
          </w:p>
        </w:tc>
        <w:tc>
          <w:tcPr>
            <w:tcW w:w="581" w:type="pct"/>
            <w:tcBorders>
              <w:top w:val="nil"/>
              <w:left w:val="single" w:sz="8" w:space="0" w:color="E0E0E0"/>
              <w:bottom w:val="single" w:sz="8" w:space="0" w:color="152935"/>
              <w:right w:val="single" w:sz="8" w:space="0" w:color="E0E0E0"/>
            </w:tcBorders>
            <w:shd w:val="clear" w:color="auto" w:fill="FFFFFF"/>
            <w:vAlign w:val="bottom"/>
          </w:tcPr>
          <w:p w:rsidR="00D0647B" w:rsidRPr="00F26C20" w:rsidRDefault="00D0647B"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F26C20">
              <w:rPr>
                <w:rFonts w:ascii="Times New Roman" w:hAnsi="Times New Roman"/>
                <w:color w:val="264A60"/>
                <w:sz w:val="20"/>
                <w:szCs w:val="20"/>
              </w:rPr>
              <w:t>Y.2</w:t>
            </w:r>
          </w:p>
        </w:tc>
        <w:tc>
          <w:tcPr>
            <w:tcW w:w="581" w:type="pct"/>
            <w:tcBorders>
              <w:top w:val="nil"/>
              <w:left w:val="single" w:sz="8" w:space="0" w:color="E0E0E0"/>
              <w:bottom w:val="single" w:sz="8" w:space="0" w:color="152935"/>
              <w:right w:val="single" w:sz="8" w:space="0" w:color="E0E0E0"/>
            </w:tcBorders>
            <w:shd w:val="clear" w:color="auto" w:fill="FFFFFF"/>
            <w:vAlign w:val="bottom"/>
          </w:tcPr>
          <w:p w:rsidR="00D0647B" w:rsidRPr="00F26C20" w:rsidRDefault="00D0647B"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F26C20">
              <w:rPr>
                <w:rFonts w:ascii="Times New Roman" w:hAnsi="Times New Roman"/>
                <w:color w:val="264A60"/>
                <w:sz w:val="20"/>
                <w:szCs w:val="20"/>
              </w:rPr>
              <w:t>Y.3</w:t>
            </w:r>
          </w:p>
        </w:tc>
        <w:tc>
          <w:tcPr>
            <w:tcW w:w="581" w:type="pct"/>
            <w:tcBorders>
              <w:top w:val="nil"/>
              <w:left w:val="single" w:sz="8" w:space="0" w:color="E0E0E0"/>
              <w:bottom w:val="single" w:sz="8" w:space="0" w:color="152935"/>
              <w:right w:val="single" w:sz="8" w:space="0" w:color="E0E0E0"/>
            </w:tcBorders>
            <w:shd w:val="clear" w:color="auto" w:fill="FFFFFF"/>
            <w:vAlign w:val="bottom"/>
          </w:tcPr>
          <w:p w:rsidR="00D0647B" w:rsidRPr="00F26C20" w:rsidRDefault="00D0647B"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F26C20">
              <w:rPr>
                <w:rFonts w:ascii="Times New Roman" w:hAnsi="Times New Roman"/>
                <w:color w:val="264A60"/>
                <w:sz w:val="20"/>
                <w:szCs w:val="20"/>
              </w:rPr>
              <w:t>Y.4</w:t>
            </w:r>
          </w:p>
        </w:tc>
        <w:tc>
          <w:tcPr>
            <w:tcW w:w="571" w:type="pct"/>
            <w:tcBorders>
              <w:top w:val="nil"/>
              <w:left w:val="single" w:sz="8" w:space="0" w:color="E0E0E0"/>
              <w:bottom w:val="single" w:sz="8" w:space="0" w:color="152935"/>
              <w:right w:val="nil"/>
            </w:tcBorders>
            <w:shd w:val="clear" w:color="auto" w:fill="FFFFFF"/>
            <w:vAlign w:val="bottom"/>
          </w:tcPr>
          <w:p w:rsidR="00D0647B" w:rsidRPr="00F26C20" w:rsidRDefault="00D0647B"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F26C20">
              <w:rPr>
                <w:rFonts w:ascii="Times New Roman" w:hAnsi="Times New Roman"/>
                <w:color w:val="264A60"/>
                <w:sz w:val="20"/>
                <w:szCs w:val="20"/>
              </w:rPr>
              <w:t>Total</w:t>
            </w:r>
          </w:p>
        </w:tc>
      </w:tr>
      <w:tr w:rsidR="00D0647B" w:rsidRPr="00F26C20" w:rsidTr="002C302C">
        <w:trPr>
          <w:cantSplit/>
          <w:trHeight w:val="334"/>
        </w:trPr>
        <w:tc>
          <w:tcPr>
            <w:tcW w:w="509" w:type="pct"/>
            <w:vMerge w:val="restart"/>
            <w:tcBorders>
              <w:top w:val="single" w:sz="8" w:space="0" w:color="152935"/>
              <w:left w:val="nil"/>
              <w:bottom w:val="nil"/>
              <w:right w:val="nil"/>
            </w:tcBorders>
            <w:shd w:val="clear" w:color="auto" w:fill="E0E0E0"/>
          </w:tcPr>
          <w:p w:rsidR="00D0647B" w:rsidRPr="00F26C20" w:rsidRDefault="00D0647B"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Y.1</w:t>
            </w:r>
          </w:p>
        </w:tc>
        <w:tc>
          <w:tcPr>
            <w:tcW w:w="1606" w:type="pct"/>
            <w:tcBorders>
              <w:top w:val="single" w:sz="8" w:space="0" w:color="152935"/>
              <w:left w:val="nil"/>
              <w:bottom w:val="single" w:sz="8" w:space="0" w:color="AEAEAE"/>
              <w:right w:val="nil"/>
            </w:tcBorders>
            <w:shd w:val="clear" w:color="auto" w:fill="E0E0E0"/>
          </w:tcPr>
          <w:p w:rsidR="00D0647B" w:rsidRPr="00F26C20" w:rsidRDefault="00D0647B"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Pearson Correlation</w:t>
            </w:r>
          </w:p>
        </w:tc>
        <w:tc>
          <w:tcPr>
            <w:tcW w:w="571" w:type="pct"/>
            <w:tcBorders>
              <w:top w:val="single" w:sz="8" w:space="0" w:color="152935"/>
              <w:left w:val="nil"/>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w:t>
            </w:r>
          </w:p>
        </w:tc>
        <w:tc>
          <w:tcPr>
            <w:tcW w:w="581" w:type="pct"/>
            <w:tcBorders>
              <w:top w:val="single" w:sz="8" w:space="0" w:color="152935"/>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,529</w:t>
            </w:r>
            <w:r w:rsidRPr="00F26C20">
              <w:rPr>
                <w:rFonts w:ascii="Times New Roman" w:hAnsi="Times New Roman"/>
                <w:color w:val="010205"/>
                <w:sz w:val="20"/>
                <w:szCs w:val="20"/>
                <w:vertAlign w:val="superscript"/>
              </w:rPr>
              <w:t>**</w:t>
            </w:r>
          </w:p>
        </w:tc>
        <w:tc>
          <w:tcPr>
            <w:tcW w:w="581" w:type="pct"/>
            <w:tcBorders>
              <w:top w:val="single" w:sz="8" w:space="0" w:color="152935"/>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,205</w:t>
            </w:r>
          </w:p>
        </w:tc>
        <w:tc>
          <w:tcPr>
            <w:tcW w:w="581" w:type="pct"/>
            <w:tcBorders>
              <w:top w:val="single" w:sz="8" w:space="0" w:color="152935"/>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,341</w:t>
            </w:r>
          </w:p>
        </w:tc>
        <w:tc>
          <w:tcPr>
            <w:tcW w:w="571" w:type="pct"/>
            <w:tcBorders>
              <w:top w:val="single" w:sz="8" w:space="0" w:color="152935"/>
              <w:left w:val="single" w:sz="8" w:space="0" w:color="E0E0E0"/>
              <w:bottom w:val="single" w:sz="8" w:space="0" w:color="AEAEAE"/>
              <w:right w:val="nil"/>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,649</w:t>
            </w:r>
            <w:r w:rsidRPr="00F26C20">
              <w:rPr>
                <w:rFonts w:ascii="Times New Roman" w:hAnsi="Times New Roman"/>
                <w:color w:val="010205"/>
                <w:sz w:val="20"/>
                <w:szCs w:val="20"/>
                <w:vertAlign w:val="superscript"/>
              </w:rPr>
              <w:t>**</w:t>
            </w:r>
          </w:p>
        </w:tc>
      </w:tr>
      <w:tr w:rsidR="00D0647B" w:rsidRPr="00F26C20" w:rsidTr="002C302C">
        <w:trPr>
          <w:cantSplit/>
          <w:trHeight w:val="334"/>
        </w:trPr>
        <w:tc>
          <w:tcPr>
            <w:tcW w:w="509" w:type="pct"/>
            <w:vMerge/>
            <w:tcBorders>
              <w:top w:val="single" w:sz="8" w:space="0" w:color="152935"/>
              <w:left w:val="nil"/>
              <w:bottom w:val="nil"/>
              <w:right w:val="nil"/>
            </w:tcBorders>
            <w:shd w:val="clear" w:color="auto" w:fill="E0E0E0"/>
          </w:tcPr>
          <w:p w:rsidR="00D0647B" w:rsidRPr="00F26C20" w:rsidRDefault="00D0647B" w:rsidP="0053535E">
            <w:pPr>
              <w:widowControl w:val="0"/>
              <w:autoSpaceDE w:val="0"/>
              <w:autoSpaceDN w:val="0"/>
              <w:adjustRightInd w:val="0"/>
              <w:spacing w:after="0" w:line="240" w:lineRule="auto"/>
              <w:rPr>
                <w:rFonts w:ascii="Times New Roman" w:hAnsi="Times New Roman"/>
                <w:color w:val="010205"/>
                <w:sz w:val="20"/>
                <w:szCs w:val="20"/>
              </w:rPr>
            </w:pPr>
          </w:p>
        </w:tc>
        <w:tc>
          <w:tcPr>
            <w:tcW w:w="1606" w:type="pct"/>
            <w:tcBorders>
              <w:top w:val="single" w:sz="8" w:space="0" w:color="AEAEAE"/>
              <w:left w:val="nil"/>
              <w:bottom w:val="single" w:sz="8" w:space="0" w:color="AEAEAE"/>
              <w:right w:val="nil"/>
            </w:tcBorders>
            <w:shd w:val="clear" w:color="auto" w:fill="E0E0E0"/>
          </w:tcPr>
          <w:p w:rsidR="00D0647B" w:rsidRPr="00F26C20" w:rsidRDefault="00D0647B"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Sig. (2-tailed)</w:t>
            </w:r>
          </w:p>
        </w:tc>
        <w:tc>
          <w:tcPr>
            <w:tcW w:w="571" w:type="pct"/>
            <w:tcBorders>
              <w:top w:val="single" w:sz="8" w:space="0" w:color="AEAEAE"/>
              <w:left w:val="nil"/>
              <w:bottom w:val="single" w:sz="8" w:space="0" w:color="AEAEAE"/>
              <w:right w:val="single" w:sz="8" w:space="0" w:color="E0E0E0"/>
            </w:tcBorders>
            <w:shd w:val="clear" w:color="auto" w:fill="F9F9FB"/>
            <w:vAlign w:val="center"/>
          </w:tcPr>
          <w:p w:rsidR="00D0647B" w:rsidRPr="00F26C20" w:rsidRDefault="00D0647B" w:rsidP="0053535E">
            <w:pPr>
              <w:widowControl w:val="0"/>
              <w:autoSpaceDE w:val="0"/>
              <w:autoSpaceDN w:val="0"/>
              <w:adjustRightInd w:val="0"/>
              <w:spacing w:after="0" w:line="240" w:lineRule="auto"/>
              <w:rPr>
                <w:rFonts w:ascii="Times New Roman" w:hAnsi="Times New Roman"/>
                <w:sz w:val="20"/>
                <w:szCs w:val="20"/>
              </w:rPr>
            </w:pPr>
          </w:p>
        </w:tc>
        <w:tc>
          <w:tcPr>
            <w:tcW w:w="581" w:type="pct"/>
            <w:tcBorders>
              <w:top w:val="single" w:sz="8" w:space="0" w:color="AEAEAE"/>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,002</w:t>
            </w:r>
          </w:p>
        </w:tc>
        <w:tc>
          <w:tcPr>
            <w:tcW w:w="581" w:type="pct"/>
            <w:tcBorders>
              <w:top w:val="single" w:sz="8" w:space="0" w:color="AEAEAE"/>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,252</w:t>
            </w:r>
          </w:p>
        </w:tc>
        <w:tc>
          <w:tcPr>
            <w:tcW w:w="581" w:type="pct"/>
            <w:tcBorders>
              <w:top w:val="single" w:sz="8" w:space="0" w:color="AEAEAE"/>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,052</w:t>
            </w:r>
          </w:p>
        </w:tc>
        <w:tc>
          <w:tcPr>
            <w:tcW w:w="571" w:type="pct"/>
            <w:tcBorders>
              <w:top w:val="single" w:sz="8" w:space="0" w:color="AEAEAE"/>
              <w:left w:val="single" w:sz="8" w:space="0" w:color="E0E0E0"/>
              <w:bottom w:val="single" w:sz="8" w:space="0" w:color="AEAEAE"/>
              <w:right w:val="nil"/>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r>
      <w:tr w:rsidR="00D0647B" w:rsidRPr="00F26C20" w:rsidTr="002C302C">
        <w:trPr>
          <w:cantSplit/>
          <w:trHeight w:val="349"/>
        </w:trPr>
        <w:tc>
          <w:tcPr>
            <w:tcW w:w="509" w:type="pct"/>
            <w:vMerge/>
            <w:tcBorders>
              <w:top w:val="single" w:sz="8" w:space="0" w:color="152935"/>
              <w:left w:val="nil"/>
              <w:bottom w:val="nil"/>
              <w:right w:val="nil"/>
            </w:tcBorders>
            <w:shd w:val="clear" w:color="auto" w:fill="E0E0E0"/>
          </w:tcPr>
          <w:p w:rsidR="00D0647B" w:rsidRPr="00F26C20" w:rsidRDefault="00D0647B" w:rsidP="0053535E">
            <w:pPr>
              <w:widowControl w:val="0"/>
              <w:autoSpaceDE w:val="0"/>
              <w:autoSpaceDN w:val="0"/>
              <w:adjustRightInd w:val="0"/>
              <w:spacing w:after="0" w:line="240" w:lineRule="auto"/>
              <w:rPr>
                <w:rFonts w:ascii="Times New Roman" w:hAnsi="Times New Roman"/>
                <w:color w:val="010205"/>
                <w:sz w:val="20"/>
                <w:szCs w:val="20"/>
              </w:rPr>
            </w:pPr>
          </w:p>
        </w:tc>
        <w:tc>
          <w:tcPr>
            <w:tcW w:w="1606" w:type="pct"/>
            <w:tcBorders>
              <w:top w:val="single" w:sz="8" w:space="0" w:color="AEAEAE"/>
              <w:left w:val="nil"/>
              <w:bottom w:val="nil"/>
              <w:right w:val="nil"/>
            </w:tcBorders>
            <w:shd w:val="clear" w:color="auto" w:fill="E0E0E0"/>
          </w:tcPr>
          <w:p w:rsidR="00D0647B" w:rsidRPr="00F26C20" w:rsidRDefault="00D0647B"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N</w:t>
            </w:r>
          </w:p>
        </w:tc>
        <w:tc>
          <w:tcPr>
            <w:tcW w:w="571" w:type="pct"/>
            <w:tcBorders>
              <w:top w:val="single" w:sz="8" w:space="0" w:color="AEAEAE"/>
              <w:left w:val="nil"/>
              <w:bottom w:val="nil"/>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1" w:type="pct"/>
            <w:tcBorders>
              <w:top w:val="single" w:sz="8" w:space="0" w:color="AEAEAE"/>
              <w:left w:val="single" w:sz="8" w:space="0" w:color="E0E0E0"/>
              <w:bottom w:val="nil"/>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1" w:type="pct"/>
            <w:tcBorders>
              <w:top w:val="single" w:sz="8" w:space="0" w:color="AEAEAE"/>
              <w:left w:val="single" w:sz="8" w:space="0" w:color="E0E0E0"/>
              <w:bottom w:val="nil"/>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1" w:type="pct"/>
            <w:tcBorders>
              <w:top w:val="single" w:sz="8" w:space="0" w:color="AEAEAE"/>
              <w:left w:val="single" w:sz="8" w:space="0" w:color="E0E0E0"/>
              <w:bottom w:val="nil"/>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71" w:type="pct"/>
            <w:tcBorders>
              <w:top w:val="single" w:sz="8" w:space="0" w:color="AEAEAE"/>
              <w:left w:val="single" w:sz="8" w:space="0" w:color="E0E0E0"/>
              <w:bottom w:val="nil"/>
              <w:right w:val="nil"/>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r>
      <w:tr w:rsidR="00D0647B" w:rsidRPr="00F26C20" w:rsidTr="002C302C">
        <w:trPr>
          <w:cantSplit/>
          <w:trHeight w:val="320"/>
        </w:trPr>
        <w:tc>
          <w:tcPr>
            <w:tcW w:w="509" w:type="pct"/>
            <w:vMerge w:val="restart"/>
            <w:tcBorders>
              <w:top w:val="single" w:sz="8" w:space="0" w:color="AEAEAE"/>
              <w:left w:val="nil"/>
              <w:bottom w:val="nil"/>
              <w:right w:val="nil"/>
            </w:tcBorders>
            <w:shd w:val="clear" w:color="auto" w:fill="E0E0E0"/>
          </w:tcPr>
          <w:p w:rsidR="00D0647B" w:rsidRPr="00F26C20" w:rsidRDefault="00D0647B"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Y.2</w:t>
            </w:r>
          </w:p>
        </w:tc>
        <w:tc>
          <w:tcPr>
            <w:tcW w:w="1606" w:type="pct"/>
            <w:tcBorders>
              <w:top w:val="single" w:sz="8" w:space="0" w:color="AEAEAE"/>
              <w:left w:val="nil"/>
              <w:bottom w:val="single" w:sz="8" w:space="0" w:color="AEAEAE"/>
              <w:right w:val="nil"/>
            </w:tcBorders>
            <w:shd w:val="clear" w:color="auto" w:fill="E0E0E0"/>
          </w:tcPr>
          <w:p w:rsidR="00D0647B" w:rsidRPr="00F26C20" w:rsidRDefault="00D0647B"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Pearson Correlation</w:t>
            </w:r>
          </w:p>
        </w:tc>
        <w:tc>
          <w:tcPr>
            <w:tcW w:w="571" w:type="pct"/>
            <w:tcBorders>
              <w:top w:val="single" w:sz="8" w:space="0" w:color="AEAEAE"/>
              <w:left w:val="nil"/>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,529</w:t>
            </w:r>
            <w:r w:rsidRPr="00F26C20">
              <w:rPr>
                <w:rFonts w:ascii="Times New Roman" w:hAnsi="Times New Roman"/>
                <w:color w:val="010205"/>
                <w:sz w:val="20"/>
                <w:szCs w:val="20"/>
                <w:vertAlign w:val="superscript"/>
              </w:rPr>
              <w:t>**</w:t>
            </w:r>
          </w:p>
        </w:tc>
        <w:tc>
          <w:tcPr>
            <w:tcW w:w="581" w:type="pct"/>
            <w:tcBorders>
              <w:top w:val="single" w:sz="8" w:space="0" w:color="AEAEAE"/>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w:t>
            </w:r>
          </w:p>
        </w:tc>
        <w:tc>
          <w:tcPr>
            <w:tcW w:w="581" w:type="pct"/>
            <w:tcBorders>
              <w:top w:val="single" w:sz="8" w:space="0" w:color="AEAEAE"/>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,359</w:t>
            </w:r>
            <w:r w:rsidRPr="00F26C20">
              <w:rPr>
                <w:rFonts w:ascii="Times New Roman" w:hAnsi="Times New Roman"/>
                <w:color w:val="010205"/>
                <w:sz w:val="20"/>
                <w:szCs w:val="20"/>
                <w:vertAlign w:val="superscript"/>
              </w:rPr>
              <w:t>*</w:t>
            </w:r>
          </w:p>
        </w:tc>
        <w:tc>
          <w:tcPr>
            <w:tcW w:w="581" w:type="pct"/>
            <w:tcBorders>
              <w:top w:val="single" w:sz="8" w:space="0" w:color="AEAEAE"/>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,767</w:t>
            </w:r>
            <w:r w:rsidRPr="00F26C20">
              <w:rPr>
                <w:rFonts w:ascii="Times New Roman" w:hAnsi="Times New Roman"/>
                <w:color w:val="010205"/>
                <w:sz w:val="20"/>
                <w:szCs w:val="20"/>
                <w:vertAlign w:val="superscript"/>
              </w:rPr>
              <w:t>**</w:t>
            </w:r>
          </w:p>
        </w:tc>
        <w:tc>
          <w:tcPr>
            <w:tcW w:w="571" w:type="pct"/>
            <w:tcBorders>
              <w:top w:val="single" w:sz="8" w:space="0" w:color="AEAEAE"/>
              <w:left w:val="single" w:sz="8" w:space="0" w:color="E0E0E0"/>
              <w:bottom w:val="single" w:sz="8" w:space="0" w:color="AEAEAE"/>
              <w:right w:val="nil"/>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,846</w:t>
            </w:r>
            <w:r w:rsidRPr="00F26C20">
              <w:rPr>
                <w:rFonts w:ascii="Times New Roman" w:hAnsi="Times New Roman"/>
                <w:color w:val="010205"/>
                <w:sz w:val="20"/>
                <w:szCs w:val="20"/>
                <w:vertAlign w:val="superscript"/>
              </w:rPr>
              <w:t>**</w:t>
            </w:r>
          </w:p>
        </w:tc>
      </w:tr>
      <w:tr w:rsidR="00D0647B" w:rsidRPr="00F26C20" w:rsidTr="002C302C">
        <w:trPr>
          <w:cantSplit/>
          <w:trHeight w:val="349"/>
        </w:trPr>
        <w:tc>
          <w:tcPr>
            <w:tcW w:w="509" w:type="pct"/>
            <w:vMerge/>
            <w:tcBorders>
              <w:top w:val="single" w:sz="8" w:space="0" w:color="AEAEAE"/>
              <w:left w:val="nil"/>
              <w:bottom w:val="nil"/>
              <w:right w:val="nil"/>
            </w:tcBorders>
            <w:shd w:val="clear" w:color="auto" w:fill="E0E0E0"/>
          </w:tcPr>
          <w:p w:rsidR="00D0647B" w:rsidRPr="00F26C20" w:rsidRDefault="00D0647B" w:rsidP="0053535E">
            <w:pPr>
              <w:widowControl w:val="0"/>
              <w:autoSpaceDE w:val="0"/>
              <w:autoSpaceDN w:val="0"/>
              <w:adjustRightInd w:val="0"/>
              <w:spacing w:after="0" w:line="240" w:lineRule="auto"/>
              <w:rPr>
                <w:rFonts w:ascii="Times New Roman" w:hAnsi="Times New Roman"/>
                <w:color w:val="010205"/>
                <w:sz w:val="20"/>
                <w:szCs w:val="20"/>
              </w:rPr>
            </w:pPr>
          </w:p>
        </w:tc>
        <w:tc>
          <w:tcPr>
            <w:tcW w:w="1606" w:type="pct"/>
            <w:tcBorders>
              <w:top w:val="single" w:sz="8" w:space="0" w:color="AEAEAE"/>
              <w:left w:val="nil"/>
              <w:bottom w:val="single" w:sz="8" w:space="0" w:color="AEAEAE"/>
              <w:right w:val="nil"/>
            </w:tcBorders>
            <w:shd w:val="clear" w:color="auto" w:fill="E0E0E0"/>
          </w:tcPr>
          <w:p w:rsidR="00D0647B" w:rsidRPr="00F26C20" w:rsidRDefault="00D0647B"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Sig. (2-tailed)</w:t>
            </w:r>
          </w:p>
        </w:tc>
        <w:tc>
          <w:tcPr>
            <w:tcW w:w="571" w:type="pct"/>
            <w:tcBorders>
              <w:top w:val="single" w:sz="8" w:space="0" w:color="AEAEAE"/>
              <w:left w:val="nil"/>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,002</w:t>
            </w:r>
          </w:p>
        </w:tc>
        <w:tc>
          <w:tcPr>
            <w:tcW w:w="581"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D0647B" w:rsidRPr="00F26C20" w:rsidRDefault="00D0647B" w:rsidP="0053535E">
            <w:pPr>
              <w:widowControl w:val="0"/>
              <w:autoSpaceDE w:val="0"/>
              <w:autoSpaceDN w:val="0"/>
              <w:adjustRightInd w:val="0"/>
              <w:spacing w:after="0" w:line="240" w:lineRule="auto"/>
              <w:rPr>
                <w:rFonts w:ascii="Times New Roman" w:hAnsi="Times New Roman"/>
                <w:sz w:val="20"/>
                <w:szCs w:val="20"/>
              </w:rPr>
            </w:pPr>
          </w:p>
        </w:tc>
        <w:tc>
          <w:tcPr>
            <w:tcW w:w="581" w:type="pct"/>
            <w:tcBorders>
              <w:top w:val="single" w:sz="8" w:space="0" w:color="AEAEAE"/>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,040</w:t>
            </w:r>
          </w:p>
        </w:tc>
        <w:tc>
          <w:tcPr>
            <w:tcW w:w="581" w:type="pct"/>
            <w:tcBorders>
              <w:top w:val="single" w:sz="8" w:space="0" w:color="AEAEAE"/>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571" w:type="pct"/>
            <w:tcBorders>
              <w:top w:val="single" w:sz="8" w:space="0" w:color="AEAEAE"/>
              <w:left w:val="single" w:sz="8" w:space="0" w:color="E0E0E0"/>
              <w:bottom w:val="single" w:sz="8" w:space="0" w:color="AEAEAE"/>
              <w:right w:val="nil"/>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r>
      <w:tr w:rsidR="00D0647B" w:rsidRPr="00F26C20" w:rsidTr="002C302C">
        <w:trPr>
          <w:cantSplit/>
          <w:trHeight w:val="349"/>
        </w:trPr>
        <w:tc>
          <w:tcPr>
            <w:tcW w:w="509" w:type="pct"/>
            <w:vMerge/>
            <w:tcBorders>
              <w:top w:val="single" w:sz="8" w:space="0" w:color="AEAEAE"/>
              <w:left w:val="nil"/>
              <w:bottom w:val="nil"/>
              <w:right w:val="nil"/>
            </w:tcBorders>
            <w:shd w:val="clear" w:color="auto" w:fill="E0E0E0"/>
          </w:tcPr>
          <w:p w:rsidR="00D0647B" w:rsidRPr="00F26C20" w:rsidRDefault="00D0647B" w:rsidP="0053535E">
            <w:pPr>
              <w:widowControl w:val="0"/>
              <w:autoSpaceDE w:val="0"/>
              <w:autoSpaceDN w:val="0"/>
              <w:adjustRightInd w:val="0"/>
              <w:spacing w:after="0" w:line="240" w:lineRule="auto"/>
              <w:rPr>
                <w:rFonts w:ascii="Times New Roman" w:hAnsi="Times New Roman"/>
                <w:color w:val="010205"/>
                <w:sz w:val="20"/>
                <w:szCs w:val="20"/>
              </w:rPr>
            </w:pPr>
          </w:p>
        </w:tc>
        <w:tc>
          <w:tcPr>
            <w:tcW w:w="1606" w:type="pct"/>
            <w:tcBorders>
              <w:top w:val="single" w:sz="8" w:space="0" w:color="AEAEAE"/>
              <w:left w:val="nil"/>
              <w:bottom w:val="nil"/>
              <w:right w:val="nil"/>
            </w:tcBorders>
            <w:shd w:val="clear" w:color="auto" w:fill="E0E0E0"/>
          </w:tcPr>
          <w:p w:rsidR="00D0647B" w:rsidRPr="00F26C20" w:rsidRDefault="00D0647B"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N</w:t>
            </w:r>
          </w:p>
        </w:tc>
        <w:tc>
          <w:tcPr>
            <w:tcW w:w="571" w:type="pct"/>
            <w:tcBorders>
              <w:top w:val="single" w:sz="8" w:space="0" w:color="AEAEAE"/>
              <w:left w:val="nil"/>
              <w:bottom w:val="nil"/>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1" w:type="pct"/>
            <w:tcBorders>
              <w:top w:val="single" w:sz="8" w:space="0" w:color="AEAEAE"/>
              <w:left w:val="single" w:sz="8" w:space="0" w:color="E0E0E0"/>
              <w:bottom w:val="nil"/>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1" w:type="pct"/>
            <w:tcBorders>
              <w:top w:val="single" w:sz="8" w:space="0" w:color="AEAEAE"/>
              <w:left w:val="single" w:sz="8" w:space="0" w:color="E0E0E0"/>
              <w:bottom w:val="nil"/>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1" w:type="pct"/>
            <w:tcBorders>
              <w:top w:val="single" w:sz="8" w:space="0" w:color="AEAEAE"/>
              <w:left w:val="single" w:sz="8" w:space="0" w:color="E0E0E0"/>
              <w:bottom w:val="nil"/>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71" w:type="pct"/>
            <w:tcBorders>
              <w:top w:val="single" w:sz="8" w:space="0" w:color="AEAEAE"/>
              <w:left w:val="single" w:sz="8" w:space="0" w:color="E0E0E0"/>
              <w:bottom w:val="nil"/>
              <w:right w:val="nil"/>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r>
      <w:tr w:rsidR="00D0647B" w:rsidRPr="00F26C20" w:rsidTr="002C302C">
        <w:trPr>
          <w:cantSplit/>
          <w:trHeight w:val="320"/>
        </w:trPr>
        <w:tc>
          <w:tcPr>
            <w:tcW w:w="509" w:type="pct"/>
            <w:vMerge w:val="restart"/>
            <w:tcBorders>
              <w:top w:val="single" w:sz="8" w:space="0" w:color="AEAEAE"/>
              <w:left w:val="nil"/>
              <w:bottom w:val="nil"/>
              <w:right w:val="nil"/>
            </w:tcBorders>
            <w:shd w:val="clear" w:color="auto" w:fill="E0E0E0"/>
          </w:tcPr>
          <w:p w:rsidR="00D0647B" w:rsidRPr="00F26C20" w:rsidRDefault="00D0647B"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Y.3</w:t>
            </w:r>
          </w:p>
        </w:tc>
        <w:tc>
          <w:tcPr>
            <w:tcW w:w="1606" w:type="pct"/>
            <w:tcBorders>
              <w:top w:val="single" w:sz="8" w:space="0" w:color="AEAEAE"/>
              <w:left w:val="nil"/>
              <w:bottom w:val="single" w:sz="8" w:space="0" w:color="AEAEAE"/>
              <w:right w:val="nil"/>
            </w:tcBorders>
            <w:shd w:val="clear" w:color="auto" w:fill="E0E0E0"/>
          </w:tcPr>
          <w:p w:rsidR="00D0647B" w:rsidRPr="00F26C20" w:rsidRDefault="00D0647B"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Pearson Correlation</w:t>
            </w:r>
          </w:p>
        </w:tc>
        <w:tc>
          <w:tcPr>
            <w:tcW w:w="571" w:type="pct"/>
            <w:tcBorders>
              <w:top w:val="single" w:sz="8" w:space="0" w:color="AEAEAE"/>
              <w:left w:val="nil"/>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,205</w:t>
            </w:r>
          </w:p>
        </w:tc>
        <w:tc>
          <w:tcPr>
            <w:tcW w:w="581" w:type="pct"/>
            <w:tcBorders>
              <w:top w:val="single" w:sz="8" w:space="0" w:color="AEAEAE"/>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,359</w:t>
            </w:r>
            <w:r w:rsidRPr="00F26C20">
              <w:rPr>
                <w:rFonts w:ascii="Times New Roman" w:hAnsi="Times New Roman"/>
                <w:color w:val="010205"/>
                <w:sz w:val="20"/>
                <w:szCs w:val="20"/>
                <w:vertAlign w:val="superscript"/>
              </w:rPr>
              <w:t>*</w:t>
            </w:r>
          </w:p>
        </w:tc>
        <w:tc>
          <w:tcPr>
            <w:tcW w:w="581" w:type="pct"/>
            <w:tcBorders>
              <w:top w:val="single" w:sz="8" w:space="0" w:color="AEAEAE"/>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w:t>
            </w:r>
          </w:p>
        </w:tc>
        <w:tc>
          <w:tcPr>
            <w:tcW w:w="581" w:type="pct"/>
            <w:tcBorders>
              <w:top w:val="single" w:sz="8" w:space="0" w:color="AEAEAE"/>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,543</w:t>
            </w:r>
            <w:r w:rsidRPr="00F26C20">
              <w:rPr>
                <w:rFonts w:ascii="Times New Roman" w:hAnsi="Times New Roman"/>
                <w:color w:val="010205"/>
                <w:sz w:val="20"/>
                <w:szCs w:val="20"/>
                <w:vertAlign w:val="superscript"/>
              </w:rPr>
              <w:t>**</w:t>
            </w:r>
          </w:p>
        </w:tc>
        <w:tc>
          <w:tcPr>
            <w:tcW w:w="571" w:type="pct"/>
            <w:tcBorders>
              <w:top w:val="single" w:sz="8" w:space="0" w:color="AEAEAE"/>
              <w:left w:val="single" w:sz="8" w:space="0" w:color="E0E0E0"/>
              <w:bottom w:val="single" w:sz="8" w:space="0" w:color="AEAEAE"/>
              <w:right w:val="nil"/>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,718</w:t>
            </w:r>
            <w:r w:rsidRPr="00F26C20">
              <w:rPr>
                <w:rFonts w:ascii="Times New Roman" w:hAnsi="Times New Roman"/>
                <w:color w:val="010205"/>
                <w:sz w:val="20"/>
                <w:szCs w:val="20"/>
                <w:vertAlign w:val="superscript"/>
              </w:rPr>
              <w:t>**</w:t>
            </w:r>
          </w:p>
        </w:tc>
      </w:tr>
      <w:tr w:rsidR="00D0647B" w:rsidRPr="00F26C20" w:rsidTr="002C302C">
        <w:trPr>
          <w:cantSplit/>
          <w:trHeight w:val="349"/>
        </w:trPr>
        <w:tc>
          <w:tcPr>
            <w:tcW w:w="509" w:type="pct"/>
            <w:vMerge/>
            <w:tcBorders>
              <w:top w:val="single" w:sz="8" w:space="0" w:color="AEAEAE"/>
              <w:left w:val="nil"/>
              <w:bottom w:val="nil"/>
              <w:right w:val="nil"/>
            </w:tcBorders>
            <w:shd w:val="clear" w:color="auto" w:fill="E0E0E0"/>
          </w:tcPr>
          <w:p w:rsidR="00D0647B" w:rsidRPr="00F26C20" w:rsidRDefault="00D0647B" w:rsidP="0053535E">
            <w:pPr>
              <w:widowControl w:val="0"/>
              <w:autoSpaceDE w:val="0"/>
              <w:autoSpaceDN w:val="0"/>
              <w:adjustRightInd w:val="0"/>
              <w:spacing w:after="0" w:line="240" w:lineRule="auto"/>
              <w:rPr>
                <w:rFonts w:ascii="Times New Roman" w:hAnsi="Times New Roman"/>
                <w:color w:val="010205"/>
                <w:sz w:val="20"/>
                <w:szCs w:val="20"/>
              </w:rPr>
            </w:pPr>
          </w:p>
        </w:tc>
        <w:tc>
          <w:tcPr>
            <w:tcW w:w="1606" w:type="pct"/>
            <w:tcBorders>
              <w:top w:val="single" w:sz="8" w:space="0" w:color="AEAEAE"/>
              <w:left w:val="nil"/>
              <w:bottom w:val="single" w:sz="8" w:space="0" w:color="AEAEAE"/>
              <w:right w:val="nil"/>
            </w:tcBorders>
            <w:shd w:val="clear" w:color="auto" w:fill="E0E0E0"/>
          </w:tcPr>
          <w:p w:rsidR="00D0647B" w:rsidRPr="00F26C20" w:rsidRDefault="00D0647B"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Sig. (2-tailed)</w:t>
            </w:r>
          </w:p>
        </w:tc>
        <w:tc>
          <w:tcPr>
            <w:tcW w:w="571" w:type="pct"/>
            <w:tcBorders>
              <w:top w:val="single" w:sz="8" w:space="0" w:color="AEAEAE"/>
              <w:left w:val="nil"/>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,252</w:t>
            </w:r>
          </w:p>
        </w:tc>
        <w:tc>
          <w:tcPr>
            <w:tcW w:w="581" w:type="pct"/>
            <w:tcBorders>
              <w:top w:val="single" w:sz="8" w:space="0" w:color="AEAEAE"/>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,040</w:t>
            </w:r>
          </w:p>
        </w:tc>
        <w:tc>
          <w:tcPr>
            <w:tcW w:w="581"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D0647B" w:rsidRPr="00F26C20" w:rsidRDefault="00D0647B" w:rsidP="0053535E">
            <w:pPr>
              <w:widowControl w:val="0"/>
              <w:autoSpaceDE w:val="0"/>
              <w:autoSpaceDN w:val="0"/>
              <w:adjustRightInd w:val="0"/>
              <w:spacing w:after="0" w:line="240" w:lineRule="auto"/>
              <w:rPr>
                <w:rFonts w:ascii="Times New Roman" w:hAnsi="Times New Roman"/>
                <w:sz w:val="20"/>
                <w:szCs w:val="20"/>
              </w:rPr>
            </w:pPr>
          </w:p>
        </w:tc>
        <w:tc>
          <w:tcPr>
            <w:tcW w:w="581" w:type="pct"/>
            <w:tcBorders>
              <w:top w:val="single" w:sz="8" w:space="0" w:color="AEAEAE"/>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,001</w:t>
            </w:r>
          </w:p>
        </w:tc>
        <w:tc>
          <w:tcPr>
            <w:tcW w:w="571" w:type="pct"/>
            <w:tcBorders>
              <w:top w:val="single" w:sz="8" w:space="0" w:color="AEAEAE"/>
              <w:left w:val="single" w:sz="8" w:space="0" w:color="E0E0E0"/>
              <w:bottom w:val="single" w:sz="8" w:space="0" w:color="AEAEAE"/>
              <w:right w:val="nil"/>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r>
      <w:tr w:rsidR="00D0647B" w:rsidRPr="00F26C20" w:rsidTr="002C302C">
        <w:trPr>
          <w:cantSplit/>
          <w:trHeight w:val="334"/>
        </w:trPr>
        <w:tc>
          <w:tcPr>
            <w:tcW w:w="509" w:type="pct"/>
            <w:vMerge/>
            <w:tcBorders>
              <w:top w:val="single" w:sz="8" w:space="0" w:color="AEAEAE"/>
              <w:left w:val="nil"/>
              <w:bottom w:val="nil"/>
              <w:right w:val="nil"/>
            </w:tcBorders>
            <w:shd w:val="clear" w:color="auto" w:fill="E0E0E0"/>
          </w:tcPr>
          <w:p w:rsidR="00D0647B" w:rsidRPr="00F26C20" w:rsidRDefault="00D0647B" w:rsidP="0053535E">
            <w:pPr>
              <w:widowControl w:val="0"/>
              <w:autoSpaceDE w:val="0"/>
              <w:autoSpaceDN w:val="0"/>
              <w:adjustRightInd w:val="0"/>
              <w:spacing w:after="0" w:line="240" w:lineRule="auto"/>
              <w:rPr>
                <w:rFonts w:ascii="Times New Roman" w:hAnsi="Times New Roman"/>
                <w:color w:val="010205"/>
                <w:sz w:val="20"/>
                <w:szCs w:val="20"/>
              </w:rPr>
            </w:pPr>
          </w:p>
        </w:tc>
        <w:tc>
          <w:tcPr>
            <w:tcW w:w="1606" w:type="pct"/>
            <w:tcBorders>
              <w:top w:val="single" w:sz="8" w:space="0" w:color="AEAEAE"/>
              <w:left w:val="nil"/>
              <w:bottom w:val="nil"/>
              <w:right w:val="nil"/>
            </w:tcBorders>
            <w:shd w:val="clear" w:color="auto" w:fill="E0E0E0"/>
          </w:tcPr>
          <w:p w:rsidR="00D0647B" w:rsidRPr="00F26C20" w:rsidRDefault="00D0647B"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N</w:t>
            </w:r>
          </w:p>
        </w:tc>
        <w:tc>
          <w:tcPr>
            <w:tcW w:w="571" w:type="pct"/>
            <w:tcBorders>
              <w:top w:val="single" w:sz="8" w:space="0" w:color="AEAEAE"/>
              <w:left w:val="nil"/>
              <w:bottom w:val="nil"/>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1" w:type="pct"/>
            <w:tcBorders>
              <w:top w:val="single" w:sz="8" w:space="0" w:color="AEAEAE"/>
              <w:left w:val="single" w:sz="8" w:space="0" w:color="E0E0E0"/>
              <w:bottom w:val="nil"/>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1" w:type="pct"/>
            <w:tcBorders>
              <w:top w:val="single" w:sz="8" w:space="0" w:color="AEAEAE"/>
              <w:left w:val="single" w:sz="8" w:space="0" w:color="E0E0E0"/>
              <w:bottom w:val="nil"/>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1" w:type="pct"/>
            <w:tcBorders>
              <w:top w:val="single" w:sz="8" w:space="0" w:color="AEAEAE"/>
              <w:left w:val="single" w:sz="8" w:space="0" w:color="E0E0E0"/>
              <w:bottom w:val="nil"/>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71" w:type="pct"/>
            <w:tcBorders>
              <w:top w:val="single" w:sz="8" w:space="0" w:color="AEAEAE"/>
              <w:left w:val="single" w:sz="8" w:space="0" w:color="E0E0E0"/>
              <w:bottom w:val="nil"/>
              <w:right w:val="nil"/>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r>
      <w:tr w:rsidR="00D0647B" w:rsidRPr="00F26C20" w:rsidTr="002C302C">
        <w:trPr>
          <w:cantSplit/>
          <w:trHeight w:val="334"/>
        </w:trPr>
        <w:tc>
          <w:tcPr>
            <w:tcW w:w="509" w:type="pct"/>
            <w:vMerge w:val="restart"/>
            <w:tcBorders>
              <w:top w:val="single" w:sz="8" w:space="0" w:color="AEAEAE"/>
              <w:left w:val="nil"/>
              <w:bottom w:val="nil"/>
              <w:right w:val="nil"/>
            </w:tcBorders>
            <w:shd w:val="clear" w:color="auto" w:fill="E0E0E0"/>
          </w:tcPr>
          <w:p w:rsidR="00D0647B" w:rsidRPr="00F26C20" w:rsidRDefault="00D0647B"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Y.4</w:t>
            </w:r>
          </w:p>
        </w:tc>
        <w:tc>
          <w:tcPr>
            <w:tcW w:w="1606" w:type="pct"/>
            <w:tcBorders>
              <w:top w:val="single" w:sz="8" w:space="0" w:color="AEAEAE"/>
              <w:left w:val="nil"/>
              <w:bottom w:val="single" w:sz="8" w:space="0" w:color="AEAEAE"/>
              <w:right w:val="nil"/>
            </w:tcBorders>
            <w:shd w:val="clear" w:color="auto" w:fill="E0E0E0"/>
          </w:tcPr>
          <w:p w:rsidR="00D0647B" w:rsidRPr="00F26C20" w:rsidRDefault="00D0647B"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Pearson Correlation</w:t>
            </w:r>
          </w:p>
        </w:tc>
        <w:tc>
          <w:tcPr>
            <w:tcW w:w="571" w:type="pct"/>
            <w:tcBorders>
              <w:top w:val="single" w:sz="8" w:space="0" w:color="AEAEAE"/>
              <w:left w:val="nil"/>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,341</w:t>
            </w:r>
          </w:p>
        </w:tc>
        <w:tc>
          <w:tcPr>
            <w:tcW w:w="581" w:type="pct"/>
            <w:tcBorders>
              <w:top w:val="single" w:sz="8" w:space="0" w:color="AEAEAE"/>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,767</w:t>
            </w:r>
            <w:r w:rsidRPr="00F26C20">
              <w:rPr>
                <w:rFonts w:ascii="Times New Roman" w:hAnsi="Times New Roman"/>
                <w:color w:val="010205"/>
                <w:sz w:val="20"/>
                <w:szCs w:val="20"/>
                <w:vertAlign w:val="superscript"/>
              </w:rPr>
              <w:t>**</w:t>
            </w:r>
          </w:p>
        </w:tc>
        <w:tc>
          <w:tcPr>
            <w:tcW w:w="581" w:type="pct"/>
            <w:tcBorders>
              <w:top w:val="single" w:sz="8" w:space="0" w:color="AEAEAE"/>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,543</w:t>
            </w:r>
            <w:r w:rsidRPr="00F26C20">
              <w:rPr>
                <w:rFonts w:ascii="Times New Roman" w:hAnsi="Times New Roman"/>
                <w:color w:val="010205"/>
                <w:sz w:val="20"/>
                <w:szCs w:val="20"/>
                <w:vertAlign w:val="superscript"/>
              </w:rPr>
              <w:t>**</w:t>
            </w:r>
          </w:p>
        </w:tc>
        <w:tc>
          <w:tcPr>
            <w:tcW w:w="581" w:type="pct"/>
            <w:tcBorders>
              <w:top w:val="single" w:sz="8" w:space="0" w:color="AEAEAE"/>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w:t>
            </w:r>
          </w:p>
        </w:tc>
        <w:tc>
          <w:tcPr>
            <w:tcW w:w="571" w:type="pct"/>
            <w:tcBorders>
              <w:top w:val="single" w:sz="8" w:space="0" w:color="AEAEAE"/>
              <w:left w:val="single" w:sz="8" w:space="0" w:color="E0E0E0"/>
              <w:bottom w:val="single" w:sz="8" w:space="0" w:color="AEAEAE"/>
              <w:right w:val="nil"/>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,864</w:t>
            </w:r>
            <w:r w:rsidRPr="00F26C20">
              <w:rPr>
                <w:rFonts w:ascii="Times New Roman" w:hAnsi="Times New Roman"/>
                <w:color w:val="010205"/>
                <w:sz w:val="20"/>
                <w:szCs w:val="20"/>
                <w:vertAlign w:val="superscript"/>
              </w:rPr>
              <w:t>**</w:t>
            </w:r>
          </w:p>
        </w:tc>
      </w:tr>
      <w:tr w:rsidR="00D0647B" w:rsidRPr="00F26C20" w:rsidTr="002C302C">
        <w:trPr>
          <w:cantSplit/>
          <w:trHeight w:val="334"/>
        </w:trPr>
        <w:tc>
          <w:tcPr>
            <w:tcW w:w="509" w:type="pct"/>
            <w:vMerge/>
            <w:tcBorders>
              <w:top w:val="single" w:sz="8" w:space="0" w:color="AEAEAE"/>
              <w:left w:val="nil"/>
              <w:bottom w:val="nil"/>
              <w:right w:val="nil"/>
            </w:tcBorders>
            <w:shd w:val="clear" w:color="auto" w:fill="E0E0E0"/>
          </w:tcPr>
          <w:p w:rsidR="00D0647B" w:rsidRPr="00F26C20" w:rsidRDefault="00D0647B" w:rsidP="0053535E">
            <w:pPr>
              <w:widowControl w:val="0"/>
              <w:autoSpaceDE w:val="0"/>
              <w:autoSpaceDN w:val="0"/>
              <w:adjustRightInd w:val="0"/>
              <w:spacing w:after="0" w:line="240" w:lineRule="auto"/>
              <w:rPr>
                <w:rFonts w:ascii="Times New Roman" w:hAnsi="Times New Roman"/>
                <w:color w:val="010205"/>
                <w:sz w:val="20"/>
                <w:szCs w:val="20"/>
              </w:rPr>
            </w:pPr>
          </w:p>
        </w:tc>
        <w:tc>
          <w:tcPr>
            <w:tcW w:w="1606" w:type="pct"/>
            <w:tcBorders>
              <w:top w:val="single" w:sz="8" w:space="0" w:color="AEAEAE"/>
              <w:left w:val="nil"/>
              <w:bottom w:val="single" w:sz="8" w:space="0" w:color="AEAEAE"/>
              <w:right w:val="nil"/>
            </w:tcBorders>
            <w:shd w:val="clear" w:color="auto" w:fill="E0E0E0"/>
          </w:tcPr>
          <w:p w:rsidR="00D0647B" w:rsidRPr="00F26C20" w:rsidRDefault="00D0647B"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Sig. (2-tailed)</w:t>
            </w:r>
          </w:p>
        </w:tc>
        <w:tc>
          <w:tcPr>
            <w:tcW w:w="571" w:type="pct"/>
            <w:tcBorders>
              <w:top w:val="single" w:sz="8" w:space="0" w:color="AEAEAE"/>
              <w:left w:val="nil"/>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,052</w:t>
            </w:r>
          </w:p>
        </w:tc>
        <w:tc>
          <w:tcPr>
            <w:tcW w:w="581" w:type="pct"/>
            <w:tcBorders>
              <w:top w:val="single" w:sz="8" w:space="0" w:color="AEAEAE"/>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581" w:type="pct"/>
            <w:tcBorders>
              <w:top w:val="single" w:sz="8" w:space="0" w:color="AEAEAE"/>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,001</w:t>
            </w:r>
          </w:p>
        </w:tc>
        <w:tc>
          <w:tcPr>
            <w:tcW w:w="581"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D0647B" w:rsidRPr="00F26C20" w:rsidRDefault="00D0647B" w:rsidP="0053535E">
            <w:pPr>
              <w:widowControl w:val="0"/>
              <w:autoSpaceDE w:val="0"/>
              <w:autoSpaceDN w:val="0"/>
              <w:adjustRightInd w:val="0"/>
              <w:spacing w:after="0" w:line="240" w:lineRule="auto"/>
              <w:rPr>
                <w:rFonts w:ascii="Times New Roman" w:hAnsi="Times New Roman"/>
                <w:sz w:val="20"/>
                <w:szCs w:val="20"/>
              </w:rPr>
            </w:pPr>
          </w:p>
        </w:tc>
        <w:tc>
          <w:tcPr>
            <w:tcW w:w="571" w:type="pct"/>
            <w:tcBorders>
              <w:top w:val="single" w:sz="8" w:space="0" w:color="AEAEAE"/>
              <w:left w:val="single" w:sz="8" w:space="0" w:color="E0E0E0"/>
              <w:bottom w:val="single" w:sz="8" w:space="0" w:color="AEAEAE"/>
              <w:right w:val="nil"/>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r>
      <w:tr w:rsidR="00D0647B" w:rsidRPr="00F26C20" w:rsidTr="002C302C">
        <w:trPr>
          <w:cantSplit/>
          <w:trHeight w:val="349"/>
        </w:trPr>
        <w:tc>
          <w:tcPr>
            <w:tcW w:w="509" w:type="pct"/>
            <w:vMerge/>
            <w:tcBorders>
              <w:top w:val="single" w:sz="8" w:space="0" w:color="AEAEAE"/>
              <w:left w:val="nil"/>
              <w:bottom w:val="nil"/>
              <w:right w:val="nil"/>
            </w:tcBorders>
            <w:shd w:val="clear" w:color="auto" w:fill="E0E0E0"/>
          </w:tcPr>
          <w:p w:rsidR="00D0647B" w:rsidRPr="00F26C20" w:rsidRDefault="00D0647B" w:rsidP="0053535E">
            <w:pPr>
              <w:widowControl w:val="0"/>
              <w:autoSpaceDE w:val="0"/>
              <w:autoSpaceDN w:val="0"/>
              <w:adjustRightInd w:val="0"/>
              <w:spacing w:after="0" w:line="240" w:lineRule="auto"/>
              <w:rPr>
                <w:rFonts w:ascii="Times New Roman" w:hAnsi="Times New Roman"/>
                <w:color w:val="010205"/>
                <w:sz w:val="20"/>
                <w:szCs w:val="20"/>
              </w:rPr>
            </w:pPr>
          </w:p>
        </w:tc>
        <w:tc>
          <w:tcPr>
            <w:tcW w:w="1606" w:type="pct"/>
            <w:tcBorders>
              <w:top w:val="single" w:sz="8" w:space="0" w:color="AEAEAE"/>
              <w:left w:val="nil"/>
              <w:bottom w:val="nil"/>
              <w:right w:val="nil"/>
            </w:tcBorders>
            <w:shd w:val="clear" w:color="auto" w:fill="E0E0E0"/>
          </w:tcPr>
          <w:p w:rsidR="00D0647B" w:rsidRPr="00F26C20" w:rsidRDefault="00D0647B"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N</w:t>
            </w:r>
          </w:p>
        </w:tc>
        <w:tc>
          <w:tcPr>
            <w:tcW w:w="571" w:type="pct"/>
            <w:tcBorders>
              <w:top w:val="single" w:sz="8" w:space="0" w:color="AEAEAE"/>
              <w:left w:val="nil"/>
              <w:bottom w:val="nil"/>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1" w:type="pct"/>
            <w:tcBorders>
              <w:top w:val="single" w:sz="8" w:space="0" w:color="AEAEAE"/>
              <w:left w:val="single" w:sz="8" w:space="0" w:color="E0E0E0"/>
              <w:bottom w:val="nil"/>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1" w:type="pct"/>
            <w:tcBorders>
              <w:top w:val="single" w:sz="8" w:space="0" w:color="AEAEAE"/>
              <w:left w:val="single" w:sz="8" w:space="0" w:color="E0E0E0"/>
              <w:bottom w:val="nil"/>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1" w:type="pct"/>
            <w:tcBorders>
              <w:top w:val="single" w:sz="8" w:space="0" w:color="AEAEAE"/>
              <w:left w:val="single" w:sz="8" w:space="0" w:color="E0E0E0"/>
              <w:bottom w:val="nil"/>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71" w:type="pct"/>
            <w:tcBorders>
              <w:top w:val="single" w:sz="8" w:space="0" w:color="AEAEAE"/>
              <w:left w:val="single" w:sz="8" w:space="0" w:color="E0E0E0"/>
              <w:bottom w:val="nil"/>
              <w:right w:val="nil"/>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r>
      <w:tr w:rsidR="00D0647B" w:rsidRPr="00F26C20" w:rsidTr="002C302C">
        <w:trPr>
          <w:cantSplit/>
          <w:trHeight w:val="320"/>
        </w:trPr>
        <w:tc>
          <w:tcPr>
            <w:tcW w:w="509" w:type="pct"/>
            <w:vMerge w:val="restart"/>
            <w:tcBorders>
              <w:top w:val="single" w:sz="8" w:space="0" w:color="AEAEAE"/>
              <w:left w:val="nil"/>
              <w:bottom w:val="single" w:sz="8" w:space="0" w:color="152935"/>
              <w:right w:val="nil"/>
            </w:tcBorders>
            <w:shd w:val="clear" w:color="auto" w:fill="E0E0E0"/>
          </w:tcPr>
          <w:p w:rsidR="00D0647B" w:rsidRPr="00F26C20" w:rsidRDefault="00D0647B"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Total</w:t>
            </w:r>
          </w:p>
        </w:tc>
        <w:tc>
          <w:tcPr>
            <w:tcW w:w="1606" w:type="pct"/>
            <w:tcBorders>
              <w:top w:val="single" w:sz="8" w:space="0" w:color="AEAEAE"/>
              <w:left w:val="nil"/>
              <w:bottom w:val="single" w:sz="8" w:space="0" w:color="AEAEAE"/>
              <w:right w:val="nil"/>
            </w:tcBorders>
            <w:shd w:val="clear" w:color="auto" w:fill="E0E0E0"/>
          </w:tcPr>
          <w:p w:rsidR="00D0647B" w:rsidRPr="00F26C20" w:rsidRDefault="00D0647B"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Pearson Correlation</w:t>
            </w:r>
          </w:p>
        </w:tc>
        <w:tc>
          <w:tcPr>
            <w:tcW w:w="571" w:type="pct"/>
            <w:tcBorders>
              <w:top w:val="single" w:sz="8" w:space="0" w:color="AEAEAE"/>
              <w:left w:val="nil"/>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,649</w:t>
            </w:r>
            <w:r w:rsidRPr="00F26C20">
              <w:rPr>
                <w:rFonts w:ascii="Times New Roman" w:hAnsi="Times New Roman"/>
                <w:color w:val="010205"/>
                <w:sz w:val="20"/>
                <w:szCs w:val="20"/>
                <w:vertAlign w:val="superscript"/>
              </w:rPr>
              <w:t>**</w:t>
            </w:r>
          </w:p>
        </w:tc>
        <w:tc>
          <w:tcPr>
            <w:tcW w:w="581" w:type="pct"/>
            <w:tcBorders>
              <w:top w:val="single" w:sz="8" w:space="0" w:color="AEAEAE"/>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,846</w:t>
            </w:r>
            <w:r w:rsidRPr="00F26C20">
              <w:rPr>
                <w:rFonts w:ascii="Times New Roman" w:hAnsi="Times New Roman"/>
                <w:color w:val="010205"/>
                <w:sz w:val="20"/>
                <w:szCs w:val="20"/>
                <w:vertAlign w:val="superscript"/>
              </w:rPr>
              <w:t>**</w:t>
            </w:r>
          </w:p>
        </w:tc>
        <w:tc>
          <w:tcPr>
            <w:tcW w:w="581" w:type="pct"/>
            <w:tcBorders>
              <w:top w:val="single" w:sz="8" w:space="0" w:color="AEAEAE"/>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,718</w:t>
            </w:r>
            <w:r w:rsidRPr="00F26C20">
              <w:rPr>
                <w:rFonts w:ascii="Times New Roman" w:hAnsi="Times New Roman"/>
                <w:color w:val="010205"/>
                <w:sz w:val="20"/>
                <w:szCs w:val="20"/>
                <w:vertAlign w:val="superscript"/>
              </w:rPr>
              <w:t>**</w:t>
            </w:r>
          </w:p>
        </w:tc>
        <w:tc>
          <w:tcPr>
            <w:tcW w:w="581" w:type="pct"/>
            <w:tcBorders>
              <w:top w:val="single" w:sz="8" w:space="0" w:color="AEAEAE"/>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,864</w:t>
            </w:r>
            <w:r w:rsidRPr="00F26C20">
              <w:rPr>
                <w:rFonts w:ascii="Times New Roman" w:hAnsi="Times New Roman"/>
                <w:color w:val="010205"/>
                <w:sz w:val="20"/>
                <w:szCs w:val="20"/>
                <w:vertAlign w:val="superscript"/>
              </w:rPr>
              <w:t>**</w:t>
            </w:r>
          </w:p>
        </w:tc>
        <w:tc>
          <w:tcPr>
            <w:tcW w:w="571" w:type="pct"/>
            <w:tcBorders>
              <w:top w:val="single" w:sz="8" w:space="0" w:color="AEAEAE"/>
              <w:left w:val="single" w:sz="8" w:space="0" w:color="E0E0E0"/>
              <w:bottom w:val="single" w:sz="8" w:space="0" w:color="AEAEAE"/>
              <w:right w:val="nil"/>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w:t>
            </w:r>
          </w:p>
        </w:tc>
      </w:tr>
      <w:tr w:rsidR="00D0647B" w:rsidRPr="00F26C20" w:rsidTr="002C302C">
        <w:trPr>
          <w:cantSplit/>
          <w:trHeight w:val="349"/>
        </w:trPr>
        <w:tc>
          <w:tcPr>
            <w:tcW w:w="509" w:type="pct"/>
            <w:vMerge/>
            <w:tcBorders>
              <w:top w:val="single" w:sz="8" w:space="0" w:color="AEAEAE"/>
              <w:left w:val="nil"/>
              <w:bottom w:val="single" w:sz="8" w:space="0" w:color="152935"/>
              <w:right w:val="nil"/>
            </w:tcBorders>
            <w:shd w:val="clear" w:color="auto" w:fill="E0E0E0"/>
          </w:tcPr>
          <w:p w:rsidR="00D0647B" w:rsidRPr="00F26C20" w:rsidRDefault="00D0647B" w:rsidP="0053535E">
            <w:pPr>
              <w:widowControl w:val="0"/>
              <w:autoSpaceDE w:val="0"/>
              <w:autoSpaceDN w:val="0"/>
              <w:adjustRightInd w:val="0"/>
              <w:spacing w:after="0" w:line="240" w:lineRule="auto"/>
              <w:rPr>
                <w:rFonts w:ascii="Times New Roman" w:hAnsi="Times New Roman"/>
                <w:color w:val="010205"/>
                <w:sz w:val="20"/>
                <w:szCs w:val="20"/>
              </w:rPr>
            </w:pPr>
          </w:p>
        </w:tc>
        <w:tc>
          <w:tcPr>
            <w:tcW w:w="1606" w:type="pct"/>
            <w:tcBorders>
              <w:top w:val="single" w:sz="8" w:space="0" w:color="AEAEAE"/>
              <w:left w:val="nil"/>
              <w:bottom w:val="single" w:sz="8" w:space="0" w:color="AEAEAE"/>
              <w:right w:val="nil"/>
            </w:tcBorders>
            <w:shd w:val="clear" w:color="auto" w:fill="E0E0E0"/>
          </w:tcPr>
          <w:p w:rsidR="00D0647B" w:rsidRPr="00F26C20" w:rsidRDefault="00D0647B"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Sig. (2-tailed)</w:t>
            </w:r>
          </w:p>
        </w:tc>
        <w:tc>
          <w:tcPr>
            <w:tcW w:w="571" w:type="pct"/>
            <w:tcBorders>
              <w:top w:val="single" w:sz="8" w:space="0" w:color="AEAEAE"/>
              <w:left w:val="nil"/>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581" w:type="pct"/>
            <w:tcBorders>
              <w:top w:val="single" w:sz="8" w:space="0" w:color="AEAEAE"/>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581" w:type="pct"/>
            <w:tcBorders>
              <w:top w:val="single" w:sz="8" w:space="0" w:color="AEAEAE"/>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581" w:type="pct"/>
            <w:tcBorders>
              <w:top w:val="single" w:sz="8" w:space="0" w:color="AEAEAE"/>
              <w:left w:val="single" w:sz="8" w:space="0" w:color="E0E0E0"/>
              <w:bottom w:val="single" w:sz="8" w:space="0" w:color="AEAEAE"/>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571" w:type="pct"/>
            <w:tcBorders>
              <w:top w:val="single" w:sz="8" w:space="0" w:color="AEAEAE"/>
              <w:left w:val="single" w:sz="8" w:space="0" w:color="E0E0E0"/>
              <w:bottom w:val="single" w:sz="8" w:space="0" w:color="AEAEAE"/>
              <w:right w:val="nil"/>
            </w:tcBorders>
            <w:shd w:val="clear" w:color="auto" w:fill="F9F9FB"/>
            <w:vAlign w:val="center"/>
          </w:tcPr>
          <w:p w:rsidR="00D0647B" w:rsidRPr="00F26C20" w:rsidRDefault="00D0647B" w:rsidP="0053535E">
            <w:pPr>
              <w:widowControl w:val="0"/>
              <w:autoSpaceDE w:val="0"/>
              <w:autoSpaceDN w:val="0"/>
              <w:adjustRightInd w:val="0"/>
              <w:spacing w:after="0" w:line="240" w:lineRule="auto"/>
              <w:rPr>
                <w:rFonts w:ascii="Times New Roman" w:hAnsi="Times New Roman"/>
                <w:sz w:val="20"/>
                <w:szCs w:val="20"/>
              </w:rPr>
            </w:pPr>
          </w:p>
        </w:tc>
      </w:tr>
      <w:tr w:rsidR="00D0647B" w:rsidRPr="00F26C20" w:rsidTr="002C302C">
        <w:trPr>
          <w:cantSplit/>
          <w:trHeight w:val="74"/>
        </w:trPr>
        <w:tc>
          <w:tcPr>
            <w:tcW w:w="509" w:type="pct"/>
            <w:vMerge/>
            <w:tcBorders>
              <w:top w:val="single" w:sz="8" w:space="0" w:color="AEAEAE"/>
              <w:left w:val="nil"/>
              <w:bottom w:val="single" w:sz="8" w:space="0" w:color="152935"/>
              <w:right w:val="nil"/>
            </w:tcBorders>
            <w:shd w:val="clear" w:color="auto" w:fill="E0E0E0"/>
          </w:tcPr>
          <w:p w:rsidR="00D0647B" w:rsidRPr="00F26C20" w:rsidRDefault="00D0647B" w:rsidP="0053535E">
            <w:pPr>
              <w:widowControl w:val="0"/>
              <w:autoSpaceDE w:val="0"/>
              <w:autoSpaceDN w:val="0"/>
              <w:adjustRightInd w:val="0"/>
              <w:spacing w:after="0" w:line="240" w:lineRule="auto"/>
              <w:rPr>
                <w:rFonts w:ascii="Times New Roman" w:hAnsi="Times New Roman"/>
                <w:sz w:val="20"/>
                <w:szCs w:val="20"/>
              </w:rPr>
            </w:pPr>
          </w:p>
        </w:tc>
        <w:tc>
          <w:tcPr>
            <w:tcW w:w="1606" w:type="pct"/>
            <w:tcBorders>
              <w:top w:val="single" w:sz="8" w:space="0" w:color="AEAEAE"/>
              <w:left w:val="nil"/>
              <w:bottom w:val="single" w:sz="8" w:space="0" w:color="152935"/>
              <w:right w:val="nil"/>
            </w:tcBorders>
            <w:shd w:val="clear" w:color="auto" w:fill="E0E0E0"/>
          </w:tcPr>
          <w:p w:rsidR="00D0647B" w:rsidRPr="00F26C20" w:rsidRDefault="00D0647B"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N</w:t>
            </w:r>
          </w:p>
        </w:tc>
        <w:tc>
          <w:tcPr>
            <w:tcW w:w="571" w:type="pct"/>
            <w:tcBorders>
              <w:top w:val="single" w:sz="8" w:space="0" w:color="AEAEAE"/>
              <w:left w:val="nil"/>
              <w:bottom w:val="single" w:sz="8" w:space="0" w:color="152935"/>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1" w:type="pct"/>
            <w:tcBorders>
              <w:top w:val="single" w:sz="8" w:space="0" w:color="AEAEAE"/>
              <w:left w:val="single" w:sz="8" w:space="0" w:color="E0E0E0"/>
              <w:bottom w:val="single" w:sz="8" w:space="0" w:color="152935"/>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1" w:type="pct"/>
            <w:tcBorders>
              <w:top w:val="single" w:sz="8" w:space="0" w:color="AEAEAE"/>
              <w:left w:val="single" w:sz="8" w:space="0" w:color="E0E0E0"/>
              <w:bottom w:val="single" w:sz="8" w:space="0" w:color="152935"/>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1" w:type="pct"/>
            <w:tcBorders>
              <w:top w:val="single" w:sz="8" w:space="0" w:color="AEAEAE"/>
              <w:left w:val="single" w:sz="8" w:space="0" w:color="E0E0E0"/>
              <w:bottom w:val="single" w:sz="8" w:space="0" w:color="152935"/>
              <w:right w:val="single" w:sz="8" w:space="0" w:color="E0E0E0"/>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71" w:type="pct"/>
            <w:tcBorders>
              <w:top w:val="single" w:sz="8" w:space="0" w:color="AEAEAE"/>
              <w:left w:val="single" w:sz="8" w:space="0" w:color="E0E0E0"/>
              <w:bottom w:val="single" w:sz="8" w:space="0" w:color="152935"/>
              <w:right w:val="nil"/>
            </w:tcBorders>
            <w:shd w:val="clear" w:color="auto" w:fill="F9F9FB"/>
          </w:tcPr>
          <w:p w:rsidR="00D0647B" w:rsidRPr="00F26C20" w:rsidRDefault="00D0647B"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r>
      <w:tr w:rsidR="00D0647B" w:rsidRPr="00F26C20" w:rsidTr="002C302C">
        <w:trPr>
          <w:cantSplit/>
          <w:trHeight w:val="320"/>
        </w:trPr>
        <w:tc>
          <w:tcPr>
            <w:tcW w:w="5000" w:type="pct"/>
            <w:gridSpan w:val="7"/>
            <w:tcBorders>
              <w:top w:val="nil"/>
              <w:left w:val="nil"/>
              <w:bottom w:val="nil"/>
              <w:right w:val="nil"/>
            </w:tcBorders>
            <w:shd w:val="clear" w:color="auto" w:fill="FFFFFF"/>
          </w:tcPr>
          <w:p w:rsidR="00D0647B" w:rsidRPr="00F26C20" w:rsidRDefault="00D0647B" w:rsidP="0053535E">
            <w:pPr>
              <w:widowControl w:val="0"/>
              <w:autoSpaceDE w:val="0"/>
              <w:autoSpaceDN w:val="0"/>
              <w:adjustRightInd w:val="0"/>
              <w:spacing w:after="0" w:line="320" w:lineRule="atLeast"/>
              <w:ind w:left="60" w:right="60"/>
              <w:rPr>
                <w:rFonts w:ascii="Times New Roman" w:hAnsi="Times New Roman"/>
                <w:color w:val="010205"/>
                <w:sz w:val="20"/>
                <w:szCs w:val="20"/>
              </w:rPr>
            </w:pPr>
            <w:r w:rsidRPr="00F26C20">
              <w:rPr>
                <w:rFonts w:ascii="Times New Roman" w:hAnsi="Times New Roman"/>
                <w:color w:val="010205"/>
                <w:sz w:val="20"/>
                <w:szCs w:val="20"/>
              </w:rPr>
              <w:t>**. Correlation is significant at the 0.01 level (2-tailed).</w:t>
            </w:r>
          </w:p>
        </w:tc>
      </w:tr>
      <w:tr w:rsidR="00D0647B" w:rsidRPr="00F26C20" w:rsidTr="002C302C">
        <w:trPr>
          <w:cantSplit/>
          <w:trHeight w:val="320"/>
        </w:trPr>
        <w:tc>
          <w:tcPr>
            <w:tcW w:w="5000" w:type="pct"/>
            <w:gridSpan w:val="7"/>
            <w:tcBorders>
              <w:top w:val="nil"/>
              <w:left w:val="nil"/>
              <w:bottom w:val="nil"/>
              <w:right w:val="nil"/>
            </w:tcBorders>
            <w:shd w:val="clear" w:color="auto" w:fill="FFFFFF"/>
          </w:tcPr>
          <w:p w:rsidR="00D0647B" w:rsidRPr="00F26C20" w:rsidRDefault="00D0647B" w:rsidP="0053535E">
            <w:pPr>
              <w:widowControl w:val="0"/>
              <w:autoSpaceDE w:val="0"/>
              <w:autoSpaceDN w:val="0"/>
              <w:adjustRightInd w:val="0"/>
              <w:spacing w:after="0" w:line="320" w:lineRule="atLeast"/>
              <w:ind w:left="60" w:right="60"/>
              <w:rPr>
                <w:rFonts w:ascii="Times New Roman" w:hAnsi="Times New Roman"/>
                <w:color w:val="010205"/>
                <w:sz w:val="20"/>
                <w:szCs w:val="20"/>
              </w:rPr>
            </w:pPr>
            <w:r w:rsidRPr="00F26C20">
              <w:rPr>
                <w:rFonts w:ascii="Times New Roman" w:hAnsi="Times New Roman"/>
                <w:color w:val="010205"/>
                <w:sz w:val="20"/>
                <w:szCs w:val="20"/>
              </w:rPr>
              <w:t>*. Correlation is significant at the 0.05 level (2-tailed).</w:t>
            </w:r>
          </w:p>
        </w:tc>
      </w:tr>
    </w:tbl>
    <w:p w:rsidR="0046259C" w:rsidRDefault="0046259C" w:rsidP="0053535E">
      <w:pPr>
        <w:widowControl w:val="0"/>
      </w:pPr>
    </w:p>
    <w:p w:rsidR="002C302C" w:rsidRDefault="002C302C" w:rsidP="0053535E">
      <w:pPr>
        <w:widowControl w:val="0"/>
      </w:pPr>
    </w:p>
    <w:p w:rsidR="002C302C" w:rsidRDefault="002C302C" w:rsidP="0053535E">
      <w:pPr>
        <w:widowControl w:val="0"/>
      </w:pPr>
    </w:p>
    <w:p w:rsidR="002C302C" w:rsidRDefault="002C302C" w:rsidP="0053535E">
      <w:pPr>
        <w:widowControl w:val="0"/>
      </w:pPr>
    </w:p>
    <w:p w:rsidR="002C302C" w:rsidRDefault="002C302C" w:rsidP="0053535E">
      <w:pPr>
        <w:widowControl w:val="0"/>
      </w:pPr>
    </w:p>
    <w:p w:rsidR="002C302C" w:rsidRDefault="002C302C" w:rsidP="0053535E">
      <w:pPr>
        <w:widowControl w:val="0"/>
      </w:pPr>
    </w:p>
    <w:p w:rsidR="002C302C" w:rsidRDefault="002C302C" w:rsidP="0053535E">
      <w:pPr>
        <w:widowControl w:val="0"/>
      </w:pPr>
    </w:p>
    <w:p w:rsidR="002C302C" w:rsidRDefault="002C302C" w:rsidP="0053535E">
      <w:pPr>
        <w:widowControl w:val="0"/>
      </w:pPr>
    </w:p>
    <w:p w:rsidR="002C302C" w:rsidRDefault="002C302C" w:rsidP="0053535E">
      <w:pPr>
        <w:widowControl w:val="0"/>
      </w:pPr>
    </w:p>
    <w:p w:rsidR="00F44589" w:rsidRPr="002C302C" w:rsidRDefault="0046259C" w:rsidP="002C302C">
      <w:pPr>
        <w:pStyle w:val="ListParagraph"/>
        <w:widowControl w:val="0"/>
        <w:numPr>
          <w:ilvl w:val="0"/>
          <w:numId w:val="63"/>
        </w:numPr>
        <w:rPr>
          <w:rFonts w:ascii="Times New Roman" w:hAnsi="Times New Roman"/>
          <w:sz w:val="24"/>
        </w:rPr>
      </w:pPr>
      <w:r w:rsidRPr="00F26C20">
        <w:rPr>
          <w:rFonts w:ascii="Times New Roman" w:hAnsi="Times New Roman"/>
          <w:sz w:val="24"/>
        </w:rPr>
        <w:t>Kesadaran Wajib Pajak (X1)</w:t>
      </w:r>
    </w:p>
    <w:tbl>
      <w:tblPr>
        <w:tblW w:w="5000" w:type="pct"/>
        <w:tblCellMar>
          <w:left w:w="0" w:type="dxa"/>
          <w:right w:w="0" w:type="dxa"/>
        </w:tblCellMar>
        <w:tblLook w:val="0000" w:firstRow="0" w:lastRow="0" w:firstColumn="0" w:lastColumn="0" w:noHBand="0" w:noVBand="0"/>
      </w:tblPr>
      <w:tblGrid>
        <w:gridCol w:w="797"/>
        <w:gridCol w:w="2035"/>
        <w:gridCol w:w="1107"/>
        <w:gridCol w:w="1107"/>
        <w:gridCol w:w="1107"/>
        <w:gridCol w:w="1107"/>
        <w:gridCol w:w="1104"/>
      </w:tblGrid>
      <w:tr w:rsidR="00F44589" w:rsidRPr="00F26C20" w:rsidTr="002C302C">
        <w:trPr>
          <w:cantSplit/>
        </w:trPr>
        <w:tc>
          <w:tcPr>
            <w:tcW w:w="5000" w:type="pct"/>
            <w:gridSpan w:val="7"/>
            <w:tcBorders>
              <w:top w:val="nil"/>
              <w:left w:val="nil"/>
              <w:bottom w:val="nil"/>
              <w:right w:val="nil"/>
            </w:tcBorders>
            <w:shd w:val="clear" w:color="auto" w:fill="FFFFFF"/>
            <w:vAlign w:val="center"/>
          </w:tcPr>
          <w:p w:rsidR="00F44589" w:rsidRPr="00F26C20" w:rsidRDefault="00F44589" w:rsidP="0053535E">
            <w:pPr>
              <w:widowControl w:val="0"/>
              <w:autoSpaceDE w:val="0"/>
              <w:autoSpaceDN w:val="0"/>
              <w:adjustRightInd w:val="0"/>
              <w:spacing w:after="0" w:line="320" w:lineRule="atLeast"/>
              <w:ind w:left="60" w:right="60"/>
              <w:jc w:val="center"/>
              <w:rPr>
                <w:rFonts w:ascii="Times New Roman" w:hAnsi="Times New Roman"/>
                <w:color w:val="010205"/>
                <w:sz w:val="20"/>
                <w:szCs w:val="20"/>
              </w:rPr>
            </w:pPr>
            <w:r w:rsidRPr="00F26C20">
              <w:rPr>
                <w:rFonts w:ascii="Times New Roman" w:hAnsi="Times New Roman"/>
                <w:b/>
                <w:bCs/>
                <w:color w:val="010205"/>
                <w:sz w:val="20"/>
                <w:szCs w:val="20"/>
              </w:rPr>
              <w:t>Correlations</w:t>
            </w:r>
          </w:p>
        </w:tc>
      </w:tr>
      <w:tr w:rsidR="00F44589" w:rsidRPr="00F26C20" w:rsidTr="002C302C">
        <w:trPr>
          <w:cantSplit/>
        </w:trPr>
        <w:tc>
          <w:tcPr>
            <w:tcW w:w="1691" w:type="pct"/>
            <w:gridSpan w:val="2"/>
            <w:tcBorders>
              <w:top w:val="nil"/>
              <w:left w:val="nil"/>
              <w:bottom w:val="single" w:sz="8" w:space="0" w:color="152935"/>
              <w:right w:val="nil"/>
            </w:tcBorders>
            <w:shd w:val="clear" w:color="auto" w:fill="FFFFFF"/>
            <w:vAlign w:val="bottom"/>
          </w:tcPr>
          <w:p w:rsidR="00F44589" w:rsidRPr="00F26C20" w:rsidRDefault="00F44589" w:rsidP="0053535E">
            <w:pPr>
              <w:widowControl w:val="0"/>
              <w:autoSpaceDE w:val="0"/>
              <w:autoSpaceDN w:val="0"/>
              <w:adjustRightInd w:val="0"/>
              <w:spacing w:after="0" w:line="240" w:lineRule="auto"/>
              <w:rPr>
                <w:rFonts w:ascii="Times New Roman" w:hAnsi="Times New Roman"/>
                <w:sz w:val="20"/>
                <w:szCs w:val="20"/>
              </w:rPr>
            </w:pPr>
          </w:p>
        </w:tc>
        <w:tc>
          <w:tcPr>
            <w:tcW w:w="662" w:type="pct"/>
            <w:tcBorders>
              <w:top w:val="nil"/>
              <w:left w:val="nil"/>
              <w:bottom w:val="single" w:sz="8" w:space="0" w:color="152935"/>
              <w:right w:val="single" w:sz="8" w:space="0" w:color="E0E0E0"/>
            </w:tcBorders>
            <w:shd w:val="clear" w:color="auto" w:fill="FFFFFF"/>
            <w:vAlign w:val="bottom"/>
          </w:tcPr>
          <w:p w:rsidR="00F44589" w:rsidRPr="00F26C20" w:rsidRDefault="00F44589"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F26C20">
              <w:rPr>
                <w:rFonts w:ascii="Times New Roman" w:hAnsi="Times New Roman"/>
                <w:color w:val="264A60"/>
                <w:sz w:val="20"/>
                <w:szCs w:val="20"/>
              </w:rPr>
              <w:t>X1.1</w:t>
            </w:r>
          </w:p>
        </w:tc>
        <w:tc>
          <w:tcPr>
            <w:tcW w:w="662" w:type="pct"/>
            <w:tcBorders>
              <w:top w:val="nil"/>
              <w:left w:val="single" w:sz="8" w:space="0" w:color="E0E0E0"/>
              <w:bottom w:val="single" w:sz="8" w:space="0" w:color="152935"/>
              <w:right w:val="single" w:sz="8" w:space="0" w:color="E0E0E0"/>
            </w:tcBorders>
            <w:shd w:val="clear" w:color="auto" w:fill="FFFFFF"/>
            <w:vAlign w:val="bottom"/>
          </w:tcPr>
          <w:p w:rsidR="00F44589" w:rsidRPr="00F26C20" w:rsidRDefault="00F44589"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F26C20">
              <w:rPr>
                <w:rFonts w:ascii="Times New Roman" w:hAnsi="Times New Roman"/>
                <w:color w:val="264A60"/>
                <w:sz w:val="20"/>
                <w:szCs w:val="20"/>
              </w:rPr>
              <w:t>X1.2</w:t>
            </w:r>
          </w:p>
        </w:tc>
        <w:tc>
          <w:tcPr>
            <w:tcW w:w="662" w:type="pct"/>
            <w:tcBorders>
              <w:top w:val="nil"/>
              <w:left w:val="single" w:sz="8" w:space="0" w:color="E0E0E0"/>
              <w:bottom w:val="single" w:sz="8" w:space="0" w:color="152935"/>
              <w:right w:val="single" w:sz="8" w:space="0" w:color="E0E0E0"/>
            </w:tcBorders>
            <w:shd w:val="clear" w:color="auto" w:fill="FFFFFF"/>
            <w:vAlign w:val="bottom"/>
          </w:tcPr>
          <w:p w:rsidR="00F44589" w:rsidRPr="00F26C20" w:rsidRDefault="00F44589"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F26C20">
              <w:rPr>
                <w:rFonts w:ascii="Times New Roman" w:hAnsi="Times New Roman"/>
                <w:color w:val="264A60"/>
                <w:sz w:val="20"/>
                <w:szCs w:val="20"/>
              </w:rPr>
              <w:t>X1.3</w:t>
            </w:r>
          </w:p>
        </w:tc>
        <w:tc>
          <w:tcPr>
            <w:tcW w:w="662" w:type="pct"/>
            <w:tcBorders>
              <w:top w:val="nil"/>
              <w:left w:val="single" w:sz="8" w:space="0" w:color="E0E0E0"/>
              <w:bottom w:val="single" w:sz="8" w:space="0" w:color="152935"/>
              <w:right w:val="single" w:sz="8" w:space="0" w:color="E0E0E0"/>
            </w:tcBorders>
            <w:shd w:val="clear" w:color="auto" w:fill="FFFFFF"/>
            <w:vAlign w:val="bottom"/>
          </w:tcPr>
          <w:p w:rsidR="00F44589" w:rsidRPr="00F26C20" w:rsidRDefault="00F44589"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F26C20">
              <w:rPr>
                <w:rFonts w:ascii="Times New Roman" w:hAnsi="Times New Roman"/>
                <w:color w:val="264A60"/>
                <w:sz w:val="20"/>
                <w:szCs w:val="20"/>
              </w:rPr>
              <w:t>X1.4</w:t>
            </w:r>
          </w:p>
        </w:tc>
        <w:tc>
          <w:tcPr>
            <w:tcW w:w="662" w:type="pct"/>
            <w:tcBorders>
              <w:top w:val="nil"/>
              <w:left w:val="single" w:sz="8" w:space="0" w:color="E0E0E0"/>
              <w:bottom w:val="single" w:sz="8" w:space="0" w:color="152935"/>
              <w:right w:val="nil"/>
            </w:tcBorders>
            <w:shd w:val="clear" w:color="auto" w:fill="FFFFFF"/>
            <w:vAlign w:val="bottom"/>
          </w:tcPr>
          <w:p w:rsidR="00F44589" w:rsidRPr="00F26C20" w:rsidRDefault="00F44589"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F26C20">
              <w:rPr>
                <w:rFonts w:ascii="Times New Roman" w:hAnsi="Times New Roman"/>
                <w:color w:val="264A60"/>
                <w:sz w:val="20"/>
                <w:szCs w:val="20"/>
              </w:rPr>
              <w:t>Total</w:t>
            </w:r>
          </w:p>
        </w:tc>
      </w:tr>
      <w:tr w:rsidR="00F44589" w:rsidRPr="00F26C20" w:rsidTr="002C302C">
        <w:trPr>
          <w:cantSplit/>
        </w:trPr>
        <w:tc>
          <w:tcPr>
            <w:tcW w:w="476" w:type="pct"/>
            <w:vMerge w:val="restart"/>
            <w:tcBorders>
              <w:top w:val="single" w:sz="8" w:space="0" w:color="152935"/>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X1.1</w:t>
            </w:r>
          </w:p>
        </w:tc>
        <w:tc>
          <w:tcPr>
            <w:tcW w:w="1216" w:type="pct"/>
            <w:tcBorders>
              <w:top w:val="single" w:sz="8" w:space="0" w:color="152935"/>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Pearson Correlation</w:t>
            </w:r>
          </w:p>
        </w:tc>
        <w:tc>
          <w:tcPr>
            <w:tcW w:w="662" w:type="pct"/>
            <w:tcBorders>
              <w:top w:val="single" w:sz="8" w:space="0" w:color="152935"/>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w:t>
            </w:r>
          </w:p>
        </w:tc>
        <w:tc>
          <w:tcPr>
            <w:tcW w:w="662" w:type="pct"/>
            <w:tcBorders>
              <w:top w:val="single" w:sz="8" w:space="0" w:color="152935"/>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,448</w:t>
            </w:r>
            <w:r w:rsidRPr="00F26C20">
              <w:rPr>
                <w:rFonts w:ascii="Times New Roman" w:hAnsi="Times New Roman"/>
                <w:color w:val="010205"/>
                <w:sz w:val="20"/>
                <w:szCs w:val="20"/>
                <w:vertAlign w:val="superscript"/>
              </w:rPr>
              <w:t>**</w:t>
            </w:r>
          </w:p>
        </w:tc>
        <w:tc>
          <w:tcPr>
            <w:tcW w:w="662" w:type="pct"/>
            <w:tcBorders>
              <w:top w:val="single" w:sz="8" w:space="0" w:color="152935"/>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,321</w:t>
            </w:r>
          </w:p>
        </w:tc>
        <w:tc>
          <w:tcPr>
            <w:tcW w:w="662" w:type="pct"/>
            <w:tcBorders>
              <w:top w:val="single" w:sz="8" w:space="0" w:color="152935"/>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,122</w:t>
            </w:r>
          </w:p>
        </w:tc>
        <w:tc>
          <w:tcPr>
            <w:tcW w:w="662" w:type="pct"/>
            <w:tcBorders>
              <w:top w:val="single" w:sz="8" w:space="0" w:color="152935"/>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,626</w:t>
            </w:r>
            <w:r w:rsidRPr="00F26C20">
              <w:rPr>
                <w:rFonts w:ascii="Times New Roman" w:hAnsi="Times New Roman"/>
                <w:color w:val="010205"/>
                <w:sz w:val="20"/>
                <w:szCs w:val="20"/>
                <w:vertAlign w:val="superscript"/>
              </w:rPr>
              <w:t>**</w:t>
            </w:r>
          </w:p>
        </w:tc>
      </w:tr>
      <w:tr w:rsidR="00F44589" w:rsidRPr="00F26C20" w:rsidTr="002C302C">
        <w:trPr>
          <w:cantSplit/>
        </w:trPr>
        <w:tc>
          <w:tcPr>
            <w:tcW w:w="476" w:type="pct"/>
            <w:vMerge/>
            <w:tcBorders>
              <w:top w:val="single" w:sz="8" w:space="0" w:color="152935"/>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Sig. (2-tailed)</w:t>
            </w:r>
          </w:p>
        </w:tc>
        <w:tc>
          <w:tcPr>
            <w:tcW w:w="662" w:type="pct"/>
            <w:tcBorders>
              <w:top w:val="single" w:sz="8" w:space="0" w:color="AEAEAE"/>
              <w:left w:val="nil"/>
              <w:bottom w:val="single" w:sz="8" w:space="0" w:color="AEAEAE"/>
              <w:right w:val="single" w:sz="8" w:space="0" w:color="E0E0E0"/>
            </w:tcBorders>
            <w:shd w:val="clear" w:color="auto" w:fill="F9F9FB"/>
            <w:vAlign w:val="center"/>
          </w:tcPr>
          <w:p w:rsidR="00F44589" w:rsidRPr="00F26C20" w:rsidRDefault="00F44589" w:rsidP="0053535E">
            <w:pPr>
              <w:widowControl w:val="0"/>
              <w:autoSpaceDE w:val="0"/>
              <w:autoSpaceDN w:val="0"/>
              <w:adjustRightInd w:val="0"/>
              <w:spacing w:after="0" w:line="240" w:lineRule="auto"/>
              <w:rPr>
                <w:rFonts w:ascii="Times New Roman" w:hAnsi="Times New Roman"/>
                <w:sz w:val="20"/>
                <w:szCs w:val="20"/>
              </w:rPr>
            </w:pP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,009</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,069</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,498</w:t>
            </w:r>
          </w:p>
        </w:tc>
        <w:tc>
          <w:tcPr>
            <w:tcW w:w="662" w:type="pct"/>
            <w:tcBorders>
              <w:top w:val="single" w:sz="8" w:space="0" w:color="AEAEAE"/>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r>
      <w:tr w:rsidR="00F44589" w:rsidRPr="00F26C20" w:rsidTr="002C302C">
        <w:trPr>
          <w:cantSplit/>
        </w:trPr>
        <w:tc>
          <w:tcPr>
            <w:tcW w:w="476" w:type="pct"/>
            <w:vMerge/>
            <w:tcBorders>
              <w:top w:val="single" w:sz="8" w:space="0" w:color="152935"/>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N</w:t>
            </w:r>
          </w:p>
        </w:tc>
        <w:tc>
          <w:tcPr>
            <w:tcW w:w="662" w:type="pct"/>
            <w:tcBorders>
              <w:top w:val="single" w:sz="8" w:space="0" w:color="AEAEAE"/>
              <w:left w:val="nil"/>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r>
      <w:tr w:rsidR="00F44589" w:rsidRPr="00F26C20" w:rsidTr="002C302C">
        <w:trPr>
          <w:cantSplit/>
        </w:trPr>
        <w:tc>
          <w:tcPr>
            <w:tcW w:w="476" w:type="pct"/>
            <w:vMerge w:val="restart"/>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X1.2</w:t>
            </w:r>
          </w:p>
        </w:tc>
        <w:tc>
          <w:tcPr>
            <w:tcW w:w="1216"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Pearson Correlation</w:t>
            </w:r>
          </w:p>
        </w:tc>
        <w:tc>
          <w:tcPr>
            <w:tcW w:w="662" w:type="pct"/>
            <w:tcBorders>
              <w:top w:val="single" w:sz="8" w:space="0" w:color="AEAEAE"/>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,448</w:t>
            </w:r>
            <w:r w:rsidRPr="00F26C20">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,614</w:t>
            </w:r>
            <w:r w:rsidRPr="00F26C20">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,483</w:t>
            </w:r>
            <w:r w:rsidRPr="00F26C20">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,863</w:t>
            </w:r>
            <w:r w:rsidRPr="00F26C20">
              <w:rPr>
                <w:rFonts w:ascii="Times New Roman" w:hAnsi="Times New Roman"/>
                <w:color w:val="010205"/>
                <w:sz w:val="20"/>
                <w:szCs w:val="20"/>
                <w:vertAlign w:val="superscript"/>
              </w:rPr>
              <w:t>**</w:t>
            </w:r>
          </w:p>
        </w:tc>
      </w:tr>
      <w:tr w:rsidR="00F44589" w:rsidRPr="00F26C20" w:rsidTr="002C302C">
        <w:trPr>
          <w:cantSplit/>
        </w:trPr>
        <w:tc>
          <w:tcPr>
            <w:tcW w:w="476" w:type="pct"/>
            <w:vMerge/>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Sig. (2-tailed)</w:t>
            </w:r>
          </w:p>
        </w:tc>
        <w:tc>
          <w:tcPr>
            <w:tcW w:w="662" w:type="pct"/>
            <w:tcBorders>
              <w:top w:val="single" w:sz="8" w:space="0" w:color="AEAEAE"/>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,009</w:t>
            </w:r>
          </w:p>
        </w:tc>
        <w:tc>
          <w:tcPr>
            <w:tcW w:w="662"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F44589" w:rsidRPr="00F26C20" w:rsidRDefault="00F44589" w:rsidP="0053535E">
            <w:pPr>
              <w:widowControl w:val="0"/>
              <w:autoSpaceDE w:val="0"/>
              <w:autoSpaceDN w:val="0"/>
              <w:adjustRightInd w:val="0"/>
              <w:spacing w:after="0" w:line="240" w:lineRule="auto"/>
              <w:rPr>
                <w:rFonts w:ascii="Times New Roman" w:hAnsi="Times New Roman"/>
                <w:sz w:val="20"/>
                <w:szCs w:val="20"/>
              </w:rPr>
            </w:pP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,004</w:t>
            </w:r>
          </w:p>
        </w:tc>
        <w:tc>
          <w:tcPr>
            <w:tcW w:w="662" w:type="pct"/>
            <w:tcBorders>
              <w:top w:val="single" w:sz="8" w:space="0" w:color="AEAEAE"/>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r>
      <w:tr w:rsidR="00F44589" w:rsidRPr="00F26C20" w:rsidTr="002C302C">
        <w:trPr>
          <w:cantSplit/>
        </w:trPr>
        <w:tc>
          <w:tcPr>
            <w:tcW w:w="476" w:type="pct"/>
            <w:vMerge/>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N</w:t>
            </w:r>
          </w:p>
        </w:tc>
        <w:tc>
          <w:tcPr>
            <w:tcW w:w="662" w:type="pct"/>
            <w:tcBorders>
              <w:top w:val="single" w:sz="8" w:space="0" w:color="AEAEAE"/>
              <w:left w:val="nil"/>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r>
      <w:tr w:rsidR="00F44589" w:rsidRPr="00F26C20" w:rsidTr="002C302C">
        <w:trPr>
          <w:cantSplit/>
        </w:trPr>
        <w:tc>
          <w:tcPr>
            <w:tcW w:w="476" w:type="pct"/>
            <w:vMerge w:val="restart"/>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X1.3</w:t>
            </w:r>
          </w:p>
        </w:tc>
        <w:tc>
          <w:tcPr>
            <w:tcW w:w="1216"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Pearson Correlation</w:t>
            </w:r>
          </w:p>
        </w:tc>
        <w:tc>
          <w:tcPr>
            <w:tcW w:w="662" w:type="pct"/>
            <w:tcBorders>
              <w:top w:val="single" w:sz="8" w:space="0" w:color="AEAEAE"/>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,321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,614</w:t>
            </w:r>
            <w:r w:rsidRPr="00F26C20">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,287</w:t>
            </w:r>
          </w:p>
        </w:tc>
        <w:tc>
          <w:tcPr>
            <w:tcW w:w="662" w:type="pct"/>
            <w:tcBorders>
              <w:top w:val="single" w:sz="8" w:space="0" w:color="AEAEAE"/>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,759</w:t>
            </w:r>
            <w:r w:rsidRPr="00F26C20">
              <w:rPr>
                <w:rFonts w:ascii="Times New Roman" w:hAnsi="Times New Roman"/>
                <w:color w:val="010205"/>
                <w:sz w:val="20"/>
                <w:szCs w:val="20"/>
                <w:vertAlign w:val="superscript"/>
              </w:rPr>
              <w:t>**</w:t>
            </w:r>
          </w:p>
        </w:tc>
      </w:tr>
      <w:tr w:rsidR="00F44589" w:rsidRPr="00F26C20" w:rsidTr="002C302C">
        <w:trPr>
          <w:cantSplit/>
        </w:trPr>
        <w:tc>
          <w:tcPr>
            <w:tcW w:w="476" w:type="pct"/>
            <w:vMerge/>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Sig. (2-tailed)</w:t>
            </w:r>
          </w:p>
        </w:tc>
        <w:tc>
          <w:tcPr>
            <w:tcW w:w="662" w:type="pct"/>
            <w:tcBorders>
              <w:top w:val="single" w:sz="8" w:space="0" w:color="AEAEAE"/>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,069</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F44589" w:rsidRPr="00F26C20" w:rsidRDefault="00F44589" w:rsidP="0053535E">
            <w:pPr>
              <w:widowControl w:val="0"/>
              <w:autoSpaceDE w:val="0"/>
              <w:autoSpaceDN w:val="0"/>
              <w:adjustRightInd w:val="0"/>
              <w:spacing w:after="0" w:line="240" w:lineRule="auto"/>
              <w:rPr>
                <w:rFonts w:ascii="Times New Roman" w:hAnsi="Times New Roman"/>
                <w:sz w:val="20"/>
                <w:szCs w:val="20"/>
              </w:rPr>
            </w:pP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,106</w:t>
            </w:r>
          </w:p>
        </w:tc>
        <w:tc>
          <w:tcPr>
            <w:tcW w:w="662" w:type="pct"/>
            <w:tcBorders>
              <w:top w:val="single" w:sz="8" w:space="0" w:color="AEAEAE"/>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r>
      <w:tr w:rsidR="00F44589" w:rsidRPr="00F26C20" w:rsidTr="002C302C">
        <w:trPr>
          <w:cantSplit/>
        </w:trPr>
        <w:tc>
          <w:tcPr>
            <w:tcW w:w="476" w:type="pct"/>
            <w:vMerge/>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N</w:t>
            </w:r>
          </w:p>
        </w:tc>
        <w:tc>
          <w:tcPr>
            <w:tcW w:w="662" w:type="pct"/>
            <w:tcBorders>
              <w:top w:val="single" w:sz="8" w:space="0" w:color="AEAEAE"/>
              <w:left w:val="nil"/>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r>
      <w:tr w:rsidR="00F44589" w:rsidRPr="00F26C20" w:rsidTr="002C302C">
        <w:trPr>
          <w:cantSplit/>
        </w:trPr>
        <w:tc>
          <w:tcPr>
            <w:tcW w:w="476" w:type="pct"/>
            <w:vMerge w:val="restart"/>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X1.4</w:t>
            </w:r>
          </w:p>
        </w:tc>
        <w:tc>
          <w:tcPr>
            <w:tcW w:w="1216"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Pearson Correlation</w:t>
            </w:r>
          </w:p>
        </w:tc>
        <w:tc>
          <w:tcPr>
            <w:tcW w:w="662" w:type="pct"/>
            <w:tcBorders>
              <w:top w:val="single" w:sz="8" w:space="0" w:color="AEAEAE"/>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,122</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,483</w:t>
            </w:r>
            <w:r w:rsidRPr="00F26C20">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,287</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w:t>
            </w:r>
          </w:p>
        </w:tc>
        <w:tc>
          <w:tcPr>
            <w:tcW w:w="662" w:type="pct"/>
            <w:tcBorders>
              <w:top w:val="single" w:sz="8" w:space="0" w:color="AEAEAE"/>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,673</w:t>
            </w:r>
            <w:r w:rsidRPr="00F26C20">
              <w:rPr>
                <w:rFonts w:ascii="Times New Roman" w:hAnsi="Times New Roman"/>
                <w:color w:val="010205"/>
                <w:sz w:val="20"/>
                <w:szCs w:val="20"/>
                <w:vertAlign w:val="superscript"/>
              </w:rPr>
              <w:t>**</w:t>
            </w:r>
          </w:p>
        </w:tc>
      </w:tr>
      <w:tr w:rsidR="00F44589" w:rsidRPr="00F26C20" w:rsidTr="002C302C">
        <w:trPr>
          <w:cantSplit/>
        </w:trPr>
        <w:tc>
          <w:tcPr>
            <w:tcW w:w="476" w:type="pct"/>
            <w:vMerge/>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Sig. (2-tailed)</w:t>
            </w:r>
          </w:p>
        </w:tc>
        <w:tc>
          <w:tcPr>
            <w:tcW w:w="662" w:type="pct"/>
            <w:tcBorders>
              <w:top w:val="single" w:sz="8" w:space="0" w:color="AEAEAE"/>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,498</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,004</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,106</w:t>
            </w:r>
          </w:p>
        </w:tc>
        <w:tc>
          <w:tcPr>
            <w:tcW w:w="662"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F44589" w:rsidRPr="00F26C20" w:rsidRDefault="00F44589" w:rsidP="0053535E">
            <w:pPr>
              <w:widowControl w:val="0"/>
              <w:autoSpaceDE w:val="0"/>
              <w:autoSpaceDN w:val="0"/>
              <w:adjustRightInd w:val="0"/>
              <w:spacing w:after="0" w:line="240" w:lineRule="auto"/>
              <w:rPr>
                <w:rFonts w:ascii="Times New Roman" w:hAnsi="Times New Roman"/>
                <w:sz w:val="20"/>
                <w:szCs w:val="20"/>
              </w:rPr>
            </w:pPr>
          </w:p>
        </w:tc>
        <w:tc>
          <w:tcPr>
            <w:tcW w:w="662" w:type="pct"/>
            <w:tcBorders>
              <w:top w:val="single" w:sz="8" w:space="0" w:color="AEAEAE"/>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r>
      <w:tr w:rsidR="00F44589" w:rsidRPr="00F26C20" w:rsidTr="002C302C">
        <w:trPr>
          <w:cantSplit/>
        </w:trPr>
        <w:tc>
          <w:tcPr>
            <w:tcW w:w="476" w:type="pct"/>
            <w:vMerge/>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N</w:t>
            </w:r>
          </w:p>
        </w:tc>
        <w:tc>
          <w:tcPr>
            <w:tcW w:w="662" w:type="pct"/>
            <w:tcBorders>
              <w:top w:val="single" w:sz="8" w:space="0" w:color="AEAEAE"/>
              <w:left w:val="nil"/>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r>
      <w:tr w:rsidR="00F44589" w:rsidRPr="00F26C20" w:rsidTr="002C302C">
        <w:trPr>
          <w:cantSplit/>
        </w:trPr>
        <w:tc>
          <w:tcPr>
            <w:tcW w:w="476" w:type="pct"/>
            <w:vMerge w:val="restart"/>
            <w:tcBorders>
              <w:top w:val="single" w:sz="8" w:space="0" w:color="AEAEAE"/>
              <w:left w:val="nil"/>
              <w:bottom w:val="single" w:sz="8" w:space="0" w:color="152935"/>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Total</w:t>
            </w:r>
          </w:p>
        </w:tc>
        <w:tc>
          <w:tcPr>
            <w:tcW w:w="1216"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Pearson Correlation</w:t>
            </w:r>
          </w:p>
        </w:tc>
        <w:tc>
          <w:tcPr>
            <w:tcW w:w="662" w:type="pct"/>
            <w:tcBorders>
              <w:top w:val="single" w:sz="8" w:space="0" w:color="AEAEAE"/>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,626</w:t>
            </w:r>
            <w:r w:rsidRPr="00F26C20">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,863</w:t>
            </w:r>
            <w:r w:rsidRPr="00F26C20">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,759</w:t>
            </w:r>
            <w:r w:rsidRPr="00F26C20">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,673</w:t>
            </w:r>
            <w:r w:rsidRPr="00F26C20">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w:t>
            </w:r>
          </w:p>
        </w:tc>
      </w:tr>
      <w:tr w:rsidR="00F44589" w:rsidRPr="00F26C20" w:rsidTr="002C302C">
        <w:trPr>
          <w:cantSplit/>
        </w:trPr>
        <w:tc>
          <w:tcPr>
            <w:tcW w:w="476" w:type="pct"/>
            <w:vMerge/>
            <w:tcBorders>
              <w:top w:val="single" w:sz="8" w:space="0" w:color="AEAEAE"/>
              <w:left w:val="nil"/>
              <w:bottom w:val="single" w:sz="8" w:space="0" w:color="152935"/>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Sig. (2-tailed)</w:t>
            </w:r>
          </w:p>
        </w:tc>
        <w:tc>
          <w:tcPr>
            <w:tcW w:w="662" w:type="pct"/>
            <w:tcBorders>
              <w:top w:val="single" w:sz="8" w:space="0" w:color="AEAEAE"/>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nil"/>
            </w:tcBorders>
            <w:shd w:val="clear" w:color="auto" w:fill="F9F9FB"/>
            <w:vAlign w:val="center"/>
          </w:tcPr>
          <w:p w:rsidR="00F44589" w:rsidRPr="00F26C20" w:rsidRDefault="00F44589" w:rsidP="0053535E">
            <w:pPr>
              <w:widowControl w:val="0"/>
              <w:autoSpaceDE w:val="0"/>
              <w:autoSpaceDN w:val="0"/>
              <w:adjustRightInd w:val="0"/>
              <w:spacing w:after="0" w:line="240" w:lineRule="auto"/>
              <w:rPr>
                <w:rFonts w:ascii="Times New Roman" w:hAnsi="Times New Roman"/>
                <w:sz w:val="20"/>
                <w:szCs w:val="20"/>
              </w:rPr>
            </w:pPr>
          </w:p>
        </w:tc>
      </w:tr>
      <w:tr w:rsidR="00F44589" w:rsidRPr="00F26C20" w:rsidTr="002C302C">
        <w:trPr>
          <w:cantSplit/>
        </w:trPr>
        <w:tc>
          <w:tcPr>
            <w:tcW w:w="476" w:type="pct"/>
            <w:vMerge/>
            <w:tcBorders>
              <w:top w:val="single" w:sz="8" w:space="0" w:color="AEAEAE"/>
              <w:left w:val="nil"/>
              <w:bottom w:val="single" w:sz="8" w:space="0" w:color="152935"/>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sz w:val="20"/>
                <w:szCs w:val="20"/>
              </w:rPr>
            </w:pPr>
          </w:p>
        </w:tc>
        <w:tc>
          <w:tcPr>
            <w:tcW w:w="1216" w:type="pct"/>
            <w:tcBorders>
              <w:top w:val="single" w:sz="8" w:space="0" w:color="AEAEAE"/>
              <w:left w:val="nil"/>
              <w:bottom w:val="single" w:sz="8" w:space="0" w:color="152935"/>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N</w:t>
            </w:r>
          </w:p>
        </w:tc>
        <w:tc>
          <w:tcPr>
            <w:tcW w:w="662" w:type="pct"/>
            <w:tcBorders>
              <w:top w:val="single" w:sz="8" w:space="0" w:color="AEAEAE"/>
              <w:left w:val="nil"/>
              <w:bottom w:val="single" w:sz="8" w:space="0" w:color="152935"/>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single" w:sz="8" w:space="0" w:color="152935"/>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single" w:sz="8" w:space="0" w:color="152935"/>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single" w:sz="8" w:space="0" w:color="152935"/>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single" w:sz="8" w:space="0" w:color="152935"/>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r>
      <w:tr w:rsidR="00F44589" w:rsidRPr="00F26C20" w:rsidTr="002C302C">
        <w:trPr>
          <w:cantSplit/>
        </w:trPr>
        <w:tc>
          <w:tcPr>
            <w:tcW w:w="5000" w:type="pct"/>
            <w:gridSpan w:val="7"/>
            <w:tcBorders>
              <w:top w:val="nil"/>
              <w:left w:val="nil"/>
              <w:bottom w:val="nil"/>
              <w:right w:val="nil"/>
            </w:tcBorders>
            <w:shd w:val="clear" w:color="auto" w:fill="FFFFFF"/>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010205"/>
                <w:sz w:val="20"/>
                <w:szCs w:val="20"/>
              </w:rPr>
            </w:pPr>
            <w:r w:rsidRPr="00F26C20">
              <w:rPr>
                <w:rFonts w:ascii="Times New Roman" w:hAnsi="Times New Roman"/>
                <w:color w:val="010205"/>
                <w:sz w:val="20"/>
                <w:szCs w:val="20"/>
              </w:rPr>
              <w:t>**. Correlation is significant at the 0.01 level (2-tailed).</w:t>
            </w:r>
          </w:p>
        </w:tc>
      </w:tr>
    </w:tbl>
    <w:p w:rsidR="00F44589" w:rsidRDefault="00F44589" w:rsidP="0053535E">
      <w:pPr>
        <w:widowControl w:val="0"/>
      </w:pPr>
    </w:p>
    <w:p w:rsidR="00F44589" w:rsidRPr="002C302C" w:rsidRDefault="0046259C" w:rsidP="002C302C">
      <w:pPr>
        <w:pStyle w:val="ListParagraph"/>
        <w:widowControl w:val="0"/>
        <w:numPr>
          <w:ilvl w:val="0"/>
          <w:numId w:val="63"/>
        </w:numPr>
        <w:rPr>
          <w:rFonts w:ascii="Times New Roman" w:hAnsi="Times New Roman"/>
          <w:b/>
          <w:sz w:val="24"/>
        </w:rPr>
      </w:pPr>
      <w:r w:rsidRPr="00F26C20">
        <w:rPr>
          <w:rFonts w:ascii="Times New Roman" w:hAnsi="Times New Roman"/>
          <w:b/>
          <w:sz w:val="24"/>
        </w:rPr>
        <w:t>Lingkungan Sosial (X2)</w:t>
      </w:r>
    </w:p>
    <w:tbl>
      <w:tblPr>
        <w:tblW w:w="5000" w:type="pct"/>
        <w:tblCellMar>
          <w:left w:w="0" w:type="dxa"/>
          <w:right w:w="0" w:type="dxa"/>
        </w:tblCellMar>
        <w:tblLook w:val="0000" w:firstRow="0" w:lastRow="0" w:firstColumn="0" w:lastColumn="0" w:noHBand="0" w:noVBand="0"/>
      </w:tblPr>
      <w:tblGrid>
        <w:gridCol w:w="797"/>
        <w:gridCol w:w="2035"/>
        <w:gridCol w:w="1107"/>
        <w:gridCol w:w="1107"/>
        <w:gridCol w:w="1107"/>
        <w:gridCol w:w="1107"/>
        <w:gridCol w:w="1104"/>
      </w:tblGrid>
      <w:tr w:rsidR="00F44589" w:rsidRPr="00F26C20" w:rsidTr="002C302C">
        <w:trPr>
          <w:cantSplit/>
        </w:trPr>
        <w:tc>
          <w:tcPr>
            <w:tcW w:w="5000" w:type="pct"/>
            <w:gridSpan w:val="7"/>
            <w:tcBorders>
              <w:top w:val="nil"/>
              <w:left w:val="nil"/>
              <w:bottom w:val="nil"/>
              <w:right w:val="nil"/>
            </w:tcBorders>
            <w:shd w:val="clear" w:color="auto" w:fill="FFFFFF"/>
            <w:vAlign w:val="center"/>
          </w:tcPr>
          <w:p w:rsidR="00F44589" w:rsidRPr="00F26C20" w:rsidRDefault="00F44589" w:rsidP="0053535E">
            <w:pPr>
              <w:widowControl w:val="0"/>
              <w:autoSpaceDE w:val="0"/>
              <w:autoSpaceDN w:val="0"/>
              <w:adjustRightInd w:val="0"/>
              <w:spacing w:after="0" w:line="320" w:lineRule="atLeast"/>
              <w:ind w:left="60" w:right="60"/>
              <w:jc w:val="center"/>
              <w:rPr>
                <w:rFonts w:ascii="Times New Roman" w:hAnsi="Times New Roman"/>
                <w:color w:val="010205"/>
                <w:sz w:val="20"/>
                <w:szCs w:val="20"/>
              </w:rPr>
            </w:pPr>
            <w:r w:rsidRPr="00F26C20">
              <w:rPr>
                <w:rFonts w:ascii="Times New Roman" w:hAnsi="Times New Roman"/>
                <w:b/>
                <w:bCs/>
                <w:color w:val="010205"/>
                <w:sz w:val="20"/>
                <w:szCs w:val="20"/>
              </w:rPr>
              <w:t>Correlations</w:t>
            </w:r>
          </w:p>
        </w:tc>
      </w:tr>
      <w:tr w:rsidR="00F44589" w:rsidRPr="00F26C20" w:rsidTr="002C302C">
        <w:trPr>
          <w:cantSplit/>
        </w:trPr>
        <w:tc>
          <w:tcPr>
            <w:tcW w:w="1691" w:type="pct"/>
            <w:gridSpan w:val="2"/>
            <w:tcBorders>
              <w:top w:val="nil"/>
              <w:left w:val="nil"/>
              <w:bottom w:val="single" w:sz="8" w:space="0" w:color="152935"/>
              <w:right w:val="nil"/>
            </w:tcBorders>
            <w:shd w:val="clear" w:color="auto" w:fill="FFFFFF"/>
            <w:vAlign w:val="bottom"/>
          </w:tcPr>
          <w:p w:rsidR="00F44589" w:rsidRPr="00F26C20" w:rsidRDefault="00F44589" w:rsidP="0053535E">
            <w:pPr>
              <w:widowControl w:val="0"/>
              <w:autoSpaceDE w:val="0"/>
              <w:autoSpaceDN w:val="0"/>
              <w:adjustRightInd w:val="0"/>
              <w:spacing w:after="0" w:line="240" w:lineRule="auto"/>
              <w:rPr>
                <w:rFonts w:ascii="Times New Roman" w:hAnsi="Times New Roman"/>
                <w:sz w:val="20"/>
                <w:szCs w:val="20"/>
              </w:rPr>
            </w:pPr>
          </w:p>
        </w:tc>
        <w:tc>
          <w:tcPr>
            <w:tcW w:w="662" w:type="pct"/>
            <w:tcBorders>
              <w:top w:val="nil"/>
              <w:left w:val="nil"/>
              <w:bottom w:val="single" w:sz="8" w:space="0" w:color="152935"/>
              <w:right w:val="single" w:sz="8" w:space="0" w:color="E0E0E0"/>
            </w:tcBorders>
            <w:shd w:val="clear" w:color="auto" w:fill="FFFFFF"/>
            <w:vAlign w:val="bottom"/>
          </w:tcPr>
          <w:p w:rsidR="00F44589" w:rsidRPr="00F26C20" w:rsidRDefault="00F44589"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F26C20">
              <w:rPr>
                <w:rFonts w:ascii="Times New Roman" w:hAnsi="Times New Roman"/>
                <w:color w:val="264A60"/>
                <w:sz w:val="20"/>
                <w:szCs w:val="20"/>
              </w:rPr>
              <w:t>X2.1</w:t>
            </w:r>
          </w:p>
        </w:tc>
        <w:tc>
          <w:tcPr>
            <w:tcW w:w="662" w:type="pct"/>
            <w:tcBorders>
              <w:top w:val="nil"/>
              <w:left w:val="single" w:sz="8" w:space="0" w:color="E0E0E0"/>
              <w:bottom w:val="single" w:sz="8" w:space="0" w:color="152935"/>
              <w:right w:val="single" w:sz="8" w:space="0" w:color="E0E0E0"/>
            </w:tcBorders>
            <w:shd w:val="clear" w:color="auto" w:fill="FFFFFF"/>
            <w:vAlign w:val="bottom"/>
          </w:tcPr>
          <w:p w:rsidR="00F44589" w:rsidRPr="00F26C20" w:rsidRDefault="00F44589"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F26C20">
              <w:rPr>
                <w:rFonts w:ascii="Times New Roman" w:hAnsi="Times New Roman"/>
                <w:color w:val="264A60"/>
                <w:sz w:val="20"/>
                <w:szCs w:val="20"/>
              </w:rPr>
              <w:t>X2.2</w:t>
            </w:r>
          </w:p>
        </w:tc>
        <w:tc>
          <w:tcPr>
            <w:tcW w:w="662" w:type="pct"/>
            <w:tcBorders>
              <w:top w:val="nil"/>
              <w:left w:val="single" w:sz="8" w:space="0" w:color="E0E0E0"/>
              <w:bottom w:val="single" w:sz="8" w:space="0" w:color="152935"/>
              <w:right w:val="single" w:sz="8" w:space="0" w:color="E0E0E0"/>
            </w:tcBorders>
            <w:shd w:val="clear" w:color="auto" w:fill="FFFFFF"/>
            <w:vAlign w:val="bottom"/>
          </w:tcPr>
          <w:p w:rsidR="00F44589" w:rsidRPr="00F26C20" w:rsidRDefault="00F44589"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F26C20">
              <w:rPr>
                <w:rFonts w:ascii="Times New Roman" w:hAnsi="Times New Roman"/>
                <w:color w:val="264A60"/>
                <w:sz w:val="20"/>
                <w:szCs w:val="20"/>
              </w:rPr>
              <w:t>X2.3</w:t>
            </w:r>
          </w:p>
        </w:tc>
        <w:tc>
          <w:tcPr>
            <w:tcW w:w="662" w:type="pct"/>
            <w:tcBorders>
              <w:top w:val="nil"/>
              <w:left w:val="single" w:sz="8" w:space="0" w:color="E0E0E0"/>
              <w:bottom w:val="single" w:sz="8" w:space="0" w:color="152935"/>
              <w:right w:val="single" w:sz="8" w:space="0" w:color="E0E0E0"/>
            </w:tcBorders>
            <w:shd w:val="clear" w:color="auto" w:fill="FFFFFF"/>
            <w:vAlign w:val="bottom"/>
          </w:tcPr>
          <w:p w:rsidR="00F44589" w:rsidRPr="00F26C20" w:rsidRDefault="00F44589"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F26C20">
              <w:rPr>
                <w:rFonts w:ascii="Times New Roman" w:hAnsi="Times New Roman"/>
                <w:color w:val="264A60"/>
                <w:sz w:val="20"/>
                <w:szCs w:val="20"/>
              </w:rPr>
              <w:t>X2.4</w:t>
            </w:r>
          </w:p>
        </w:tc>
        <w:tc>
          <w:tcPr>
            <w:tcW w:w="662" w:type="pct"/>
            <w:tcBorders>
              <w:top w:val="nil"/>
              <w:left w:val="single" w:sz="8" w:space="0" w:color="E0E0E0"/>
              <w:bottom w:val="single" w:sz="8" w:space="0" w:color="152935"/>
              <w:right w:val="nil"/>
            </w:tcBorders>
            <w:shd w:val="clear" w:color="auto" w:fill="FFFFFF"/>
            <w:vAlign w:val="bottom"/>
          </w:tcPr>
          <w:p w:rsidR="00F44589" w:rsidRPr="00F26C20" w:rsidRDefault="00F44589"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F26C20">
              <w:rPr>
                <w:rFonts w:ascii="Times New Roman" w:hAnsi="Times New Roman"/>
                <w:color w:val="264A60"/>
                <w:sz w:val="20"/>
                <w:szCs w:val="20"/>
              </w:rPr>
              <w:t>Total</w:t>
            </w:r>
          </w:p>
        </w:tc>
      </w:tr>
      <w:tr w:rsidR="00F44589" w:rsidRPr="00F26C20" w:rsidTr="002C302C">
        <w:trPr>
          <w:cantSplit/>
        </w:trPr>
        <w:tc>
          <w:tcPr>
            <w:tcW w:w="476" w:type="pct"/>
            <w:vMerge w:val="restart"/>
            <w:tcBorders>
              <w:top w:val="single" w:sz="8" w:space="0" w:color="152935"/>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X2.1</w:t>
            </w:r>
          </w:p>
        </w:tc>
        <w:tc>
          <w:tcPr>
            <w:tcW w:w="1216" w:type="pct"/>
            <w:tcBorders>
              <w:top w:val="single" w:sz="8" w:space="0" w:color="152935"/>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Pearson Correlation</w:t>
            </w:r>
          </w:p>
        </w:tc>
        <w:tc>
          <w:tcPr>
            <w:tcW w:w="662" w:type="pct"/>
            <w:tcBorders>
              <w:top w:val="single" w:sz="8" w:space="0" w:color="152935"/>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w:t>
            </w:r>
          </w:p>
        </w:tc>
        <w:tc>
          <w:tcPr>
            <w:tcW w:w="662" w:type="pct"/>
            <w:tcBorders>
              <w:top w:val="single" w:sz="8" w:space="0" w:color="152935"/>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,504</w:t>
            </w:r>
            <w:r w:rsidRPr="00F26C20">
              <w:rPr>
                <w:rFonts w:ascii="Times New Roman" w:hAnsi="Times New Roman"/>
                <w:color w:val="010205"/>
                <w:sz w:val="20"/>
                <w:szCs w:val="20"/>
                <w:vertAlign w:val="superscript"/>
              </w:rPr>
              <w:t>**</w:t>
            </w:r>
          </w:p>
        </w:tc>
        <w:tc>
          <w:tcPr>
            <w:tcW w:w="662" w:type="pct"/>
            <w:tcBorders>
              <w:top w:val="single" w:sz="8" w:space="0" w:color="152935"/>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,300</w:t>
            </w:r>
          </w:p>
        </w:tc>
        <w:tc>
          <w:tcPr>
            <w:tcW w:w="662" w:type="pct"/>
            <w:tcBorders>
              <w:top w:val="single" w:sz="8" w:space="0" w:color="152935"/>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,451</w:t>
            </w:r>
            <w:r w:rsidRPr="00F26C20">
              <w:rPr>
                <w:rFonts w:ascii="Times New Roman" w:hAnsi="Times New Roman"/>
                <w:color w:val="010205"/>
                <w:sz w:val="20"/>
                <w:szCs w:val="20"/>
                <w:vertAlign w:val="superscript"/>
              </w:rPr>
              <w:t>**</w:t>
            </w:r>
          </w:p>
        </w:tc>
        <w:tc>
          <w:tcPr>
            <w:tcW w:w="662" w:type="pct"/>
            <w:tcBorders>
              <w:top w:val="single" w:sz="8" w:space="0" w:color="152935"/>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,705</w:t>
            </w:r>
            <w:r w:rsidRPr="00F26C20">
              <w:rPr>
                <w:rFonts w:ascii="Times New Roman" w:hAnsi="Times New Roman"/>
                <w:color w:val="010205"/>
                <w:sz w:val="20"/>
                <w:szCs w:val="20"/>
                <w:vertAlign w:val="superscript"/>
              </w:rPr>
              <w:t>**</w:t>
            </w:r>
          </w:p>
        </w:tc>
      </w:tr>
      <w:tr w:rsidR="00F44589" w:rsidRPr="00F26C20" w:rsidTr="002C302C">
        <w:trPr>
          <w:cantSplit/>
        </w:trPr>
        <w:tc>
          <w:tcPr>
            <w:tcW w:w="476" w:type="pct"/>
            <w:vMerge/>
            <w:tcBorders>
              <w:top w:val="single" w:sz="8" w:space="0" w:color="152935"/>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Sig. (2-tailed)</w:t>
            </w:r>
          </w:p>
        </w:tc>
        <w:tc>
          <w:tcPr>
            <w:tcW w:w="662" w:type="pct"/>
            <w:tcBorders>
              <w:top w:val="single" w:sz="8" w:space="0" w:color="AEAEAE"/>
              <w:left w:val="nil"/>
              <w:bottom w:val="single" w:sz="8" w:space="0" w:color="AEAEAE"/>
              <w:right w:val="single" w:sz="8" w:space="0" w:color="E0E0E0"/>
            </w:tcBorders>
            <w:shd w:val="clear" w:color="auto" w:fill="F9F9FB"/>
            <w:vAlign w:val="center"/>
          </w:tcPr>
          <w:p w:rsidR="00F44589" w:rsidRPr="00F26C20" w:rsidRDefault="00F44589" w:rsidP="0053535E">
            <w:pPr>
              <w:widowControl w:val="0"/>
              <w:autoSpaceDE w:val="0"/>
              <w:autoSpaceDN w:val="0"/>
              <w:adjustRightInd w:val="0"/>
              <w:spacing w:after="0" w:line="240" w:lineRule="auto"/>
              <w:rPr>
                <w:rFonts w:ascii="Times New Roman" w:hAnsi="Times New Roman"/>
                <w:sz w:val="20"/>
                <w:szCs w:val="20"/>
              </w:rPr>
            </w:pP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,003</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,090</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,008</w:t>
            </w:r>
          </w:p>
        </w:tc>
        <w:tc>
          <w:tcPr>
            <w:tcW w:w="662" w:type="pct"/>
            <w:tcBorders>
              <w:top w:val="single" w:sz="8" w:space="0" w:color="AEAEAE"/>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r>
      <w:tr w:rsidR="00F44589" w:rsidRPr="00F26C20" w:rsidTr="002C302C">
        <w:trPr>
          <w:cantSplit/>
        </w:trPr>
        <w:tc>
          <w:tcPr>
            <w:tcW w:w="476" w:type="pct"/>
            <w:vMerge/>
            <w:tcBorders>
              <w:top w:val="single" w:sz="8" w:space="0" w:color="152935"/>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N</w:t>
            </w:r>
          </w:p>
        </w:tc>
        <w:tc>
          <w:tcPr>
            <w:tcW w:w="662" w:type="pct"/>
            <w:tcBorders>
              <w:top w:val="single" w:sz="8" w:space="0" w:color="AEAEAE"/>
              <w:left w:val="nil"/>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r>
      <w:tr w:rsidR="00F44589" w:rsidRPr="00F26C20" w:rsidTr="002C302C">
        <w:trPr>
          <w:cantSplit/>
        </w:trPr>
        <w:tc>
          <w:tcPr>
            <w:tcW w:w="476" w:type="pct"/>
            <w:vMerge w:val="restart"/>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X2.2</w:t>
            </w:r>
          </w:p>
        </w:tc>
        <w:tc>
          <w:tcPr>
            <w:tcW w:w="1216"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Pearson Correlation</w:t>
            </w:r>
          </w:p>
        </w:tc>
        <w:tc>
          <w:tcPr>
            <w:tcW w:w="662" w:type="pct"/>
            <w:tcBorders>
              <w:top w:val="single" w:sz="8" w:space="0" w:color="AEAEAE"/>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,504</w:t>
            </w:r>
            <w:r w:rsidRPr="00F26C20">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,525</w:t>
            </w:r>
            <w:r w:rsidRPr="00F26C20">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,668</w:t>
            </w:r>
            <w:r w:rsidRPr="00F26C20">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,843</w:t>
            </w:r>
            <w:r w:rsidRPr="00F26C20">
              <w:rPr>
                <w:rFonts w:ascii="Times New Roman" w:hAnsi="Times New Roman"/>
                <w:color w:val="010205"/>
                <w:sz w:val="20"/>
                <w:szCs w:val="20"/>
                <w:vertAlign w:val="superscript"/>
              </w:rPr>
              <w:t>**</w:t>
            </w:r>
          </w:p>
        </w:tc>
      </w:tr>
      <w:tr w:rsidR="00F44589" w:rsidRPr="00F26C20" w:rsidTr="002C302C">
        <w:trPr>
          <w:cantSplit/>
        </w:trPr>
        <w:tc>
          <w:tcPr>
            <w:tcW w:w="476" w:type="pct"/>
            <w:vMerge/>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Sig. (2-tailed)</w:t>
            </w:r>
          </w:p>
        </w:tc>
        <w:tc>
          <w:tcPr>
            <w:tcW w:w="662" w:type="pct"/>
            <w:tcBorders>
              <w:top w:val="single" w:sz="8" w:space="0" w:color="AEAEAE"/>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,003</w:t>
            </w:r>
          </w:p>
        </w:tc>
        <w:tc>
          <w:tcPr>
            <w:tcW w:w="662"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F44589" w:rsidRPr="00F26C20" w:rsidRDefault="00F44589" w:rsidP="0053535E">
            <w:pPr>
              <w:widowControl w:val="0"/>
              <w:autoSpaceDE w:val="0"/>
              <w:autoSpaceDN w:val="0"/>
              <w:adjustRightInd w:val="0"/>
              <w:spacing w:after="0" w:line="240" w:lineRule="auto"/>
              <w:rPr>
                <w:rFonts w:ascii="Times New Roman" w:hAnsi="Times New Roman"/>
                <w:sz w:val="20"/>
                <w:szCs w:val="20"/>
              </w:rPr>
            </w:pP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,002</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r>
      <w:tr w:rsidR="00F44589" w:rsidRPr="00F26C20" w:rsidTr="002C302C">
        <w:trPr>
          <w:cantSplit/>
        </w:trPr>
        <w:tc>
          <w:tcPr>
            <w:tcW w:w="476" w:type="pct"/>
            <w:vMerge/>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N</w:t>
            </w:r>
          </w:p>
        </w:tc>
        <w:tc>
          <w:tcPr>
            <w:tcW w:w="662" w:type="pct"/>
            <w:tcBorders>
              <w:top w:val="single" w:sz="8" w:space="0" w:color="AEAEAE"/>
              <w:left w:val="nil"/>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r>
      <w:tr w:rsidR="00F44589" w:rsidRPr="00F26C20" w:rsidTr="002C302C">
        <w:trPr>
          <w:cantSplit/>
        </w:trPr>
        <w:tc>
          <w:tcPr>
            <w:tcW w:w="476" w:type="pct"/>
            <w:vMerge w:val="restart"/>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X2.3</w:t>
            </w:r>
          </w:p>
        </w:tc>
        <w:tc>
          <w:tcPr>
            <w:tcW w:w="1216"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Pearson Correlation</w:t>
            </w:r>
          </w:p>
        </w:tc>
        <w:tc>
          <w:tcPr>
            <w:tcW w:w="662" w:type="pct"/>
            <w:tcBorders>
              <w:top w:val="single" w:sz="8" w:space="0" w:color="AEAEAE"/>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,300</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,525</w:t>
            </w:r>
            <w:r w:rsidRPr="00F26C20">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,643</w:t>
            </w:r>
            <w:r w:rsidRPr="00F26C20">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,769</w:t>
            </w:r>
            <w:r w:rsidRPr="00F26C20">
              <w:rPr>
                <w:rFonts w:ascii="Times New Roman" w:hAnsi="Times New Roman"/>
                <w:color w:val="010205"/>
                <w:sz w:val="20"/>
                <w:szCs w:val="20"/>
                <w:vertAlign w:val="superscript"/>
              </w:rPr>
              <w:t>**</w:t>
            </w:r>
          </w:p>
        </w:tc>
      </w:tr>
      <w:tr w:rsidR="00F44589" w:rsidRPr="00F26C20" w:rsidTr="002C302C">
        <w:trPr>
          <w:cantSplit/>
        </w:trPr>
        <w:tc>
          <w:tcPr>
            <w:tcW w:w="476" w:type="pct"/>
            <w:vMerge/>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Sig. (2-tailed)</w:t>
            </w:r>
          </w:p>
        </w:tc>
        <w:tc>
          <w:tcPr>
            <w:tcW w:w="662" w:type="pct"/>
            <w:tcBorders>
              <w:top w:val="single" w:sz="8" w:space="0" w:color="AEAEAE"/>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,090</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,002</w:t>
            </w:r>
          </w:p>
        </w:tc>
        <w:tc>
          <w:tcPr>
            <w:tcW w:w="662"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F44589" w:rsidRPr="00F26C20" w:rsidRDefault="00F44589" w:rsidP="0053535E">
            <w:pPr>
              <w:widowControl w:val="0"/>
              <w:autoSpaceDE w:val="0"/>
              <w:autoSpaceDN w:val="0"/>
              <w:adjustRightInd w:val="0"/>
              <w:spacing w:after="0" w:line="240" w:lineRule="auto"/>
              <w:rPr>
                <w:rFonts w:ascii="Times New Roman" w:hAnsi="Times New Roman"/>
                <w:sz w:val="20"/>
                <w:szCs w:val="20"/>
              </w:rPr>
            </w:pP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r>
      <w:tr w:rsidR="00F44589" w:rsidRPr="00F26C20" w:rsidTr="002C302C">
        <w:trPr>
          <w:cantSplit/>
        </w:trPr>
        <w:tc>
          <w:tcPr>
            <w:tcW w:w="476" w:type="pct"/>
            <w:vMerge/>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N</w:t>
            </w:r>
          </w:p>
        </w:tc>
        <w:tc>
          <w:tcPr>
            <w:tcW w:w="662" w:type="pct"/>
            <w:tcBorders>
              <w:top w:val="single" w:sz="8" w:space="0" w:color="AEAEAE"/>
              <w:left w:val="nil"/>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r>
      <w:tr w:rsidR="00F44589" w:rsidRPr="00F26C20" w:rsidTr="002C302C">
        <w:trPr>
          <w:cantSplit/>
        </w:trPr>
        <w:tc>
          <w:tcPr>
            <w:tcW w:w="476" w:type="pct"/>
            <w:vMerge w:val="restart"/>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X2.4</w:t>
            </w:r>
          </w:p>
        </w:tc>
        <w:tc>
          <w:tcPr>
            <w:tcW w:w="1216"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Pearson Correlation</w:t>
            </w:r>
          </w:p>
        </w:tc>
        <w:tc>
          <w:tcPr>
            <w:tcW w:w="662" w:type="pct"/>
            <w:tcBorders>
              <w:top w:val="single" w:sz="8" w:space="0" w:color="AEAEAE"/>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,451</w:t>
            </w:r>
            <w:r w:rsidRPr="00F26C20">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,668</w:t>
            </w:r>
            <w:r w:rsidRPr="00F26C20">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,643</w:t>
            </w:r>
            <w:r w:rsidRPr="00F26C20">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w:t>
            </w:r>
          </w:p>
        </w:tc>
        <w:tc>
          <w:tcPr>
            <w:tcW w:w="662" w:type="pct"/>
            <w:tcBorders>
              <w:top w:val="single" w:sz="8" w:space="0" w:color="AEAEAE"/>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,873</w:t>
            </w:r>
            <w:r w:rsidRPr="00F26C20">
              <w:rPr>
                <w:rFonts w:ascii="Times New Roman" w:hAnsi="Times New Roman"/>
                <w:color w:val="010205"/>
                <w:sz w:val="20"/>
                <w:szCs w:val="20"/>
                <w:vertAlign w:val="superscript"/>
              </w:rPr>
              <w:t>**</w:t>
            </w:r>
          </w:p>
        </w:tc>
      </w:tr>
      <w:tr w:rsidR="00F44589" w:rsidRPr="00F26C20" w:rsidTr="002C302C">
        <w:trPr>
          <w:cantSplit/>
        </w:trPr>
        <w:tc>
          <w:tcPr>
            <w:tcW w:w="476" w:type="pct"/>
            <w:vMerge/>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Sig. (2-tailed)</w:t>
            </w:r>
          </w:p>
        </w:tc>
        <w:tc>
          <w:tcPr>
            <w:tcW w:w="662" w:type="pct"/>
            <w:tcBorders>
              <w:top w:val="single" w:sz="8" w:space="0" w:color="AEAEAE"/>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,008</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F44589" w:rsidRPr="00F26C20" w:rsidRDefault="00F44589" w:rsidP="0053535E">
            <w:pPr>
              <w:widowControl w:val="0"/>
              <w:autoSpaceDE w:val="0"/>
              <w:autoSpaceDN w:val="0"/>
              <w:adjustRightInd w:val="0"/>
              <w:spacing w:after="0" w:line="240" w:lineRule="auto"/>
              <w:rPr>
                <w:rFonts w:ascii="Times New Roman" w:hAnsi="Times New Roman"/>
                <w:sz w:val="20"/>
                <w:szCs w:val="20"/>
              </w:rPr>
            </w:pPr>
          </w:p>
        </w:tc>
        <w:tc>
          <w:tcPr>
            <w:tcW w:w="662" w:type="pct"/>
            <w:tcBorders>
              <w:top w:val="single" w:sz="8" w:space="0" w:color="AEAEAE"/>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r>
      <w:tr w:rsidR="00F44589" w:rsidRPr="00F26C20" w:rsidTr="002C302C">
        <w:trPr>
          <w:cantSplit/>
        </w:trPr>
        <w:tc>
          <w:tcPr>
            <w:tcW w:w="476" w:type="pct"/>
            <w:vMerge/>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N</w:t>
            </w:r>
          </w:p>
        </w:tc>
        <w:tc>
          <w:tcPr>
            <w:tcW w:w="662" w:type="pct"/>
            <w:tcBorders>
              <w:top w:val="single" w:sz="8" w:space="0" w:color="AEAEAE"/>
              <w:left w:val="nil"/>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nil"/>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r>
      <w:tr w:rsidR="00F44589" w:rsidRPr="00F26C20" w:rsidTr="002C302C">
        <w:trPr>
          <w:cantSplit/>
        </w:trPr>
        <w:tc>
          <w:tcPr>
            <w:tcW w:w="476" w:type="pct"/>
            <w:vMerge w:val="restart"/>
            <w:tcBorders>
              <w:top w:val="single" w:sz="8" w:space="0" w:color="AEAEAE"/>
              <w:left w:val="nil"/>
              <w:bottom w:val="single" w:sz="8" w:space="0" w:color="152935"/>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Total</w:t>
            </w:r>
          </w:p>
        </w:tc>
        <w:tc>
          <w:tcPr>
            <w:tcW w:w="1216"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Pearson Correlation</w:t>
            </w:r>
          </w:p>
        </w:tc>
        <w:tc>
          <w:tcPr>
            <w:tcW w:w="662" w:type="pct"/>
            <w:tcBorders>
              <w:top w:val="single" w:sz="8" w:space="0" w:color="AEAEAE"/>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,705</w:t>
            </w:r>
            <w:r w:rsidRPr="00F26C20">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,843</w:t>
            </w:r>
            <w:r w:rsidRPr="00F26C20">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,769</w:t>
            </w:r>
            <w:r w:rsidRPr="00F26C20">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,873</w:t>
            </w:r>
            <w:r w:rsidRPr="00F26C20">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w:t>
            </w:r>
          </w:p>
        </w:tc>
      </w:tr>
      <w:tr w:rsidR="00F44589" w:rsidRPr="00F26C20" w:rsidTr="002C302C">
        <w:trPr>
          <w:cantSplit/>
        </w:trPr>
        <w:tc>
          <w:tcPr>
            <w:tcW w:w="476" w:type="pct"/>
            <w:vMerge/>
            <w:tcBorders>
              <w:top w:val="single" w:sz="8" w:space="0" w:color="AEAEAE"/>
              <w:left w:val="nil"/>
              <w:bottom w:val="single" w:sz="8" w:space="0" w:color="152935"/>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Sig. (2-tailed)</w:t>
            </w:r>
          </w:p>
        </w:tc>
        <w:tc>
          <w:tcPr>
            <w:tcW w:w="662" w:type="pct"/>
            <w:tcBorders>
              <w:top w:val="single" w:sz="8" w:space="0" w:color="AEAEAE"/>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nil"/>
            </w:tcBorders>
            <w:shd w:val="clear" w:color="auto" w:fill="F9F9FB"/>
            <w:vAlign w:val="center"/>
          </w:tcPr>
          <w:p w:rsidR="00F44589" w:rsidRPr="00F26C20" w:rsidRDefault="00F44589" w:rsidP="0053535E">
            <w:pPr>
              <w:widowControl w:val="0"/>
              <w:autoSpaceDE w:val="0"/>
              <w:autoSpaceDN w:val="0"/>
              <w:adjustRightInd w:val="0"/>
              <w:spacing w:after="0" w:line="240" w:lineRule="auto"/>
              <w:rPr>
                <w:rFonts w:ascii="Times New Roman" w:hAnsi="Times New Roman"/>
                <w:sz w:val="20"/>
                <w:szCs w:val="20"/>
              </w:rPr>
            </w:pPr>
          </w:p>
        </w:tc>
      </w:tr>
      <w:tr w:rsidR="00F44589" w:rsidRPr="00F26C20" w:rsidTr="002C302C">
        <w:trPr>
          <w:cantSplit/>
        </w:trPr>
        <w:tc>
          <w:tcPr>
            <w:tcW w:w="476" w:type="pct"/>
            <w:vMerge/>
            <w:tcBorders>
              <w:top w:val="single" w:sz="8" w:space="0" w:color="AEAEAE"/>
              <w:left w:val="nil"/>
              <w:bottom w:val="single" w:sz="8" w:space="0" w:color="152935"/>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sz w:val="20"/>
                <w:szCs w:val="20"/>
              </w:rPr>
            </w:pPr>
          </w:p>
        </w:tc>
        <w:tc>
          <w:tcPr>
            <w:tcW w:w="1216" w:type="pct"/>
            <w:tcBorders>
              <w:top w:val="single" w:sz="8" w:space="0" w:color="AEAEAE"/>
              <w:left w:val="nil"/>
              <w:bottom w:val="single" w:sz="8" w:space="0" w:color="152935"/>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N</w:t>
            </w:r>
          </w:p>
        </w:tc>
        <w:tc>
          <w:tcPr>
            <w:tcW w:w="662" w:type="pct"/>
            <w:tcBorders>
              <w:top w:val="single" w:sz="8" w:space="0" w:color="AEAEAE"/>
              <w:left w:val="nil"/>
              <w:bottom w:val="single" w:sz="8" w:space="0" w:color="152935"/>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single" w:sz="8" w:space="0" w:color="152935"/>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single" w:sz="8" w:space="0" w:color="152935"/>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single" w:sz="8" w:space="0" w:color="152935"/>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662" w:type="pct"/>
            <w:tcBorders>
              <w:top w:val="single" w:sz="8" w:space="0" w:color="AEAEAE"/>
              <w:left w:val="single" w:sz="8" w:space="0" w:color="E0E0E0"/>
              <w:bottom w:val="single" w:sz="8" w:space="0" w:color="152935"/>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r>
      <w:tr w:rsidR="00F44589" w:rsidRPr="00F26C20" w:rsidTr="002C302C">
        <w:trPr>
          <w:cantSplit/>
        </w:trPr>
        <w:tc>
          <w:tcPr>
            <w:tcW w:w="5000" w:type="pct"/>
            <w:gridSpan w:val="7"/>
            <w:tcBorders>
              <w:top w:val="nil"/>
              <w:left w:val="nil"/>
              <w:bottom w:val="nil"/>
              <w:right w:val="nil"/>
            </w:tcBorders>
            <w:shd w:val="clear" w:color="auto" w:fill="FFFFFF"/>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010205"/>
                <w:sz w:val="20"/>
                <w:szCs w:val="20"/>
              </w:rPr>
            </w:pPr>
            <w:r w:rsidRPr="00F26C20">
              <w:rPr>
                <w:rFonts w:ascii="Times New Roman" w:hAnsi="Times New Roman"/>
                <w:color w:val="010205"/>
                <w:sz w:val="20"/>
                <w:szCs w:val="20"/>
              </w:rPr>
              <w:t>**. Correlation is significant at the 0.01 level (2-tailed).</w:t>
            </w:r>
          </w:p>
        </w:tc>
      </w:tr>
    </w:tbl>
    <w:p w:rsidR="00F44589" w:rsidRPr="00F26C20" w:rsidRDefault="00F44589" w:rsidP="0053535E">
      <w:pPr>
        <w:widowControl w:val="0"/>
        <w:autoSpaceDE w:val="0"/>
        <w:autoSpaceDN w:val="0"/>
        <w:adjustRightInd w:val="0"/>
        <w:spacing w:after="0" w:line="400" w:lineRule="atLeast"/>
        <w:rPr>
          <w:rFonts w:ascii="Times New Roman" w:hAnsi="Times New Roman"/>
          <w:b/>
          <w:sz w:val="28"/>
          <w:szCs w:val="24"/>
        </w:rPr>
      </w:pPr>
    </w:p>
    <w:p w:rsidR="008B1226" w:rsidRPr="00F26C20" w:rsidRDefault="0046259C" w:rsidP="0053535E">
      <w:pPr>
        <w:pStyle w:val="ListParagraph"/>
        <w:widowControl w:val="0"/>
        <w:numPr>
          <w:ilvl w:val="0"/>
          <w:numId w:val="63"/>
        </w:numPr>
        <w:rPr>
          <w:rFonts w:ascii="Times New Roman" w:hAnsi="Times New Roman"/>
          <w:b/>
          <w:sz w:val="24"/>
        </w:rPr>
      </w:pPr>
      <w:r w:rsidRPr="00F26C20">
        <w:rPr>
          <w:rFonts w:ascii="Times New Roman" w:hAnsi="Times New Roman"/>
          <w:b/>
          <w:sz w:val="24"/>
        </w:rPr>
        <w:t>Pengetahuan Perpajakan (X3)</w:t>
      </w:r>
    </w:p>
    <w:p w:rsidR="00F44589" w:rsidRPr="00F44589" w:rsidRDefault="00F44589" w:rsidP="0053535E">
      <w:pPr>
        <w:widowControl w:val="0"/>
        <w:autoSpaceDE w:val="0"/>
        <w:autoSpaceDN w:val="0"/>
        <w:adjustRightInd w:val="0"/>
        <w:spacing w:after="0" w:line="240" w:lineRule="auto"/>
        <w:ind w:left="720"/>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03"/>
        <w:gridCol w:w="1797"/>
        <w:gridCol w:w="977"/>
        <w:gridCol w:w="977"/>
        <w:gridCol w:w="977"/>
        <w:gridCol w:w="977"/>
        <w:gridCol w:w="977"/>
        <w:gridCol w:w="979"/>
      </w:tblGrid>
      <w:tr w:rsidR="00F44589" w:rsidRPr="00F26C20" w:rsidTr="002C302C">
        <w:trPr>
          <w:cantSplit/>
          <w:trHeight w:val="337"/>
        </w:trPr>
        <w:tc>
          <w:tcPr>
            <w:tcW w:w="5000" w:type="pct"/>
            <w:gridSpan w:val="8"/>
            <w:tcBorders>
              <w:top w:val="nil"/>
              <w:left w:val="nil"/>
              <w:bottom w:val="nil"/>
              <w:right w:val="nil"/>
            </w:tcBorders>
            <w:shd w:val="clear" w:color="auto" w:fill="FFFFFF"/>
            <w:vAlign w:val="center"/>
          </w:tcPr>
          <w:p w:rsidR="00F44589" w:rsidRPr="00F26C20" w:rsidRDefault="00F44589" w:rsidP="0053535E">
            <w:pPr>
              <w:widowControl w:val="0"/>
              <w:autoSpaceDE w:val="0"/>
              <w:autoSpaceDN w:val="0"/>
              <w:adjustRightInd w:val="0"/>
              <w:spacing w:after="0" w:line="320" w:lineRule="atLeast"/>
              <w:ind w:left="60" w:right="60"/>
              <w:jc w:val="center"/>
              <w:rPr>
                <w:rFonts w:ascii="Times New Roman" w:hAnsi="Times New Roman"/>
                <w:color w:val="010205"/>
                <w:sz w:val="20"/>
                <w:szCs w:val="20"/>
              </w:rPr>
            </w:pPr>
            <w:r w:rsidRPr="00F26C20">
              <w:rPr>
                <w:rFonts w:ascii="Times New Roman" w:hAnsi="Times New Roman"/>
                <w:b/>
                <w:bCs/>
                <w:color w:val="010205"/>
                <w:sz w:val="20"/>
                <w:szCs w:val="20"/>
              </w:rPr>
              <w:t>Correlations</w:t>
            </w:r>
          </w:p>
        </w:tc>
      </w:tr>
      <w:tr w:rsidR="00F44589" w:rsidRPr="00F26C20" w:rsidTr="002C302C">
        <w:trPr>
          <w:cantSplit/>
          <w:trHeight w:val="337"/>
        </w:trPr>
        <w:tc>
          <w:tcPr>
            <w:tcW w:w="1495" w:type="pct"/>
            <w:gridSpan w:val="2"/>
            <w:tcBorders>
              <w:top w:val="nil"/>
              <w:left w:val="nil"/>
              <w:bottom w:val="single" w:sz="8" w:space="0" w:color="152935"/>
              <w:right w:val="nil"/>
            </w:tcBorders>
            <w:shd w:val="clear" w:color="auto" w:fill="FFFFFF"/>
            <w:vAlign w:val="bottom"/>
          </w:tcPr>
          <w:p w:rsidR="00F44589" w:rsidRPr="00F26C20" w:rsidRDefault="00F44589" w:rsidP="0053535E">
            <w:pPr>
              <w:widowControl w:val="0"/>
              <w:autoSpaceDE w:val="0"/>
              <w:autoSpaceDN w:val="0"/>
              <w:adjustRightInd w:val="0"/>
              <w:spacing w:after="0" w:line="240" w:lineRule="auto"/>
              <w:rPr>
                <w:rFonts w:ascii="Times New Roman" w:hAnsi="Times New Roman"/>
                <w:sz w:val="20"/>
                <w:szCs w:val="20"/>
              </w:rPr>
            </w:pPr>
          </w:p>
        </w:tc>
        <w:tc>
          <w:tcPr>
            <w:tcW w:w="584" w:type="pct"/>
            <w:tcBorders>
              <w:top w:val="nil"/>
              <w:left w:val="nil"/>
              <w:bottom w:val="single" w:sz="8" w:space="0" w:color="152935"/>
              <w:right w:val="single" w:sz="8" w:space="0" w:color="E0E0E0"/>
            </w:tcBorders>
            <w:shd w:val="clear" w:color="auto" w:fill="FFFFFF"/>
            <w:vAlign w:val="bottom"/>
          </w:tcPr>
          <w:p w:rsidR="00F44589" w:rsidRPr="00F26C20" w:rsidRDefault="00F44589"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F26C20">
              <w:rPr>
                <w:rFonts w:ascii="Times New Roman" w:hAnsi="Times New Roman"/>
                <w:color w:val="264A60"/>
                <w:sz w:val="20"/>
                <w:szCs w:val="20"/>
              </w:rPr>
              <w:t>X3.1</w:t>
            </w:r>
          </w:p>
        </w:tc>
        <w:tc>
          <w:tcPr>
            <w:tcW w:w="584" w:type="pct"/>
            <w:tcBorders>
              <w:top w:val="nil"/>
              <w:left w:val="single" w:sz="8" w:space="0" w:color="E0E0E0"/>
              <w:bottom w:val="single" w:sz="8" w:space="0" w:color="152935"/>
              <w:right w:val="single" w:sz="8" w:space="0" w:color="E0E0E0"/>
            </w:tcBorders>
            <w:shd w:val="clear" w:color="auto" w:fill="FFFFFF"/>
            <w:vAlign w:val="bottom"/>
          </w:tcPr>
          <w:p w:rsidR="00F44589" w:rsidRPr="00F26C20" w:rsidRDefault="00F44589"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F26C20">
              <w:rPr>
                <w:rFonts w:ascii="Times New Roman" w:hAnsi="Times New Roman"/>
                <w:color w:val="264A60"/>
                <w:sz w:val="20"/>
                <w:szCs w:val="20"/>
              </w:rPr>
              <w:t>X3.2</w:t>
            </w:r>
          </w:p>
        </w:tc>
        <w:tc>
          <w:tcPr>
            <w:tcW w:w="584" w:type="pct"/>
            <w:tcBorders>
              <w:top w:val="nil"/>
              <w:left w:val="single" w:sz="8" w:space="0" w:color="E0E0E0"/>
              <w:bottom w:val="single" w:sz="8" w:space="0" w:color="152935"/>
              <w:right w:val="single" w:sz="8" w:space="0" w:color="E0E0E0"/>
            </w:tcBorders>
            <w:shd w:val="clear" w:color="auto" w:fill="FFFFFF"/>
            <w:vAlign w:val="bottom"/>
          </w:tcPr>
          <w:p w:rsidR="00F44589" w:rsidRPr="00F26C20" w:rsidRDefault="00F44589"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F26C20">
              <w:rPr>
                <w:rFonts w:ascii="Times New Roman" w:hAnsi="Times New Roman"/>
                <w:color w:val="264A60"/>
                <w:sz w:val="20"/>
                <w:szCs w:val="20"/>
              </w:rPr>
              <w:t>X3.3</w:t>
            </w:r>
          </w:p>
        </w:tc>
        <w:tc>
          <w:tcPr>
            <w:tcW w:w="584" w:type="pct"/>
            <w:tcBorders>
              <w:top w:val="nil"/>
              <w:left w:val="single" w:sz="8" w:space="0" w:color="E0E0E0"/>
              <w:bottom w:val="single" w:sz="8" w:space="0" w:color="152935"/>
              <w:right w:val="single" w:sz="8" w:space="0" w:color="E0E0E0"/>
            </w:tcBorders>
            <w:shd w:val="clear" w:color="auto" w:fill="FFFFFF"/>
            <w:vAlign w:val="bottom"/>
          </w:tcPr>
          <w:p w:rsidR="00F44589" w:rsidRPr="00F26C20" w:rsidRDefault="00F44589"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F26C20">
              <w:rPr>
                <w:rFonts w:ascii="Times New Roman" w:hAnsi="Times New Roman"/>
                <w:color w:val="264A60"/>
                <w:sz w:val="20"/>
                <w:szCs w:val="20"/>
              </w:rPr>
              <w:t>X3.4</w:t>
            </w:r>
          </w:p>
        </w:tc>
        <w:tc>
          <w:tcPr>
            <w:tcW w:w="584" w:type="pct"/>
            <w:tcBorders>
              <w:top w:val="nil"/>
              <w:left w:val="single" w:sz="8" w:space="0" w:color="E0E0E0"/>
              <w:bottom w:val="single" w:sz="8" w:space="0" w:color="152935"/>
              <w:right w:val="single" w:sz="8" w:space="0" w:color="E0E0E0"/>
            </w:tcBorders>
            <w:shd w:val="clear" w:color="auto" w:fill="FFFFFF"/>
            <w:vAlign w:val="bottom"/>
          </w:tcPr>
          <w:p w:rsidR="00F44589" w:rsidRPr="00F26C20" w:rsidRDefault="00F44589"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F26C20">
              <w:rPr>
                <w:rFonts w:ascii="Times New Roman" w:hAnsi="Times New Roman"/>
                <w:color w:val="264A60"/>
                <w:sz w:val="20"/>
                <w:szCs w:val="20"/>
              </w:rPr>
              <w:t>X3.5</w:t>
            </w:r>
          </w:p>
        </w:tc>
        <w:tc>
          <w:tcPr>
            <w:tcW w:w="586" w:type="pct"/>
            <w:tcBorders>
              <w:top w:val="nil"/>
              <w:left w:val="single" w:sz="8" w:space="0" w:color="E0E0E0"/>
              <w:bottom w:val="single" w:sz="8" w:space="0" w:color="152935"/>
              <w:right w:val="nil"/>
            </w:tcBorders>
            <w:shd w:val="clear" w:color="auto" w:fill="FFFFFF"/>
            <w:vAlign w:val="bottom"/>
          </w:tcPr>
          <w:p w:rsidR="00F44589" w:rsidRPr="00F26C20" w:rsidRDefault="00F44589"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F26C20">
              <w:rPr>
                <w:rFonts w:ascii="Times New Roman" w:hAnsi="Times New Roman"/>
                <w:color w:val="264A60"/>
                <w:sz w:val="20"/>
                <w:szCs w:val="20"/>
              </w:rPr>
              <w:t>Total</w:t>
            </w:r>
          </w:p>
        </w:tc>
      </w:tr>
      <w:tr w:rsidR="00F44589" w:rsidRPr="00F26C20" w:rsidTr="002C302C">
        <w:trPr>
          <w:cantSplit/>
          <w:trHeight w:val="337"/>
        </w:trPr>
        <w:tc>
          <w:tcPr>
            <w:tcW w:w="421" w:type="pct"/>
            <w:vMerge w:val="restart"/>
            <w:tcBorders>
              <w:top w:val="single" w:sz="8" w:space="0" w:color="152935"/>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X3.1</w:t>
            </w:r>
          </w:p>
        </w:tc>
        <w:tc>
          <w:tcPr>
            <w:tcW w:w="1074" w:type="pct"/>
            <w:tcBorders>
              <w:top w:val="single" w:sz="8" w:space="0" w:color="152935"/>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Pearson Correlation</w:t>
            </w:r>
          </w:p>
        </w:tc>
        <w:tc>
          <w:tcPr>
            <w:tcW w:w="584" w:type="pct"/>
            <w:tcBorders>
              <w:top w:val="single" w:sz="8" w:space="0" w:color="152935"/>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w:t>
            </w:r>
          </w:p>
        </w:tc>
        <w:tc>
          <w:tcPr>
            <w:tcW w:w="584" w:type="pct"/>
            <w:tcBorders>
              <w:top w:val="single" w:sz="8" w:space="0" w:color="152935"/>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,588</w:t>
            </w:r>
            <w:r w:rsidRPr="00F26C20">
              <w:rPr>
                <w:rFonts w:ascii="Times New Roman" w:hAnsi="Times New Roman"/>
                <w:color w:val="010205"/>
                <w:sz w:val="20"/>
                <w:szCs w:val="20"/>
                <w:vertAlign w:val="superscript"/>
              </w:rPr>
              <w:t>**</w:t>
            </w:r>
          </w:p>
        </w:tc>
        <w:tc>
          <w:tcPr>
            <w:tcW w:w="584" w:type="pct"/>
            <w:tcBorders>
              <w:top w:val="single" w:sz="8" w:space="0" w:color="152935"/>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,595</w:t>
            </w:r>
            <w:r w:rsidRPr="00F26C20">
              <w:rPr>
                <w:rFonts w:ascii="Times New Roman" w:hAnsi="Times New Roman"/>
                <w:color w:val="010205"/>
                <w:sz w:val="20"/>
                <w:szCs w:val="20"/>
                <w:vertAlign w:val="superscript"/>
              </w:rPr>
              <w:t>**</w:t>
            </w:r>
          </w:p>
        </w:tc>
        <w:tc>
          <w:tcPr>
            <w:tcW w:w="584" w:type="pct"/>
            <w:tcBorders>
              <w:top w:val="single" w:sz="8" w:space="0" w:color="152935"/>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,498</w:t>
            </w:r>
            <w:r w:rsidRPr="00F26C20">
              <w:rPr>
                <w:rFonts w:ascii="Times New Roman" w:hAnsi="Times New Roman"/>
                <w:color w:val="010205"/>
                <w:sz w:val="20"/>
                <w:szCs w:val="20"/>
                <w:vertAlign w:val="superscript"/>
              </w:rPr>
              <w:t>**</w:t>
            </w:r>
          </w:p>
        </w:tc>
        <w:tc>
          <w:tcPr>
            <w:tcW w:w="584" w:type="pct"/>
            <w:tcBorders>
              <w:top w:val="single" w:sz="8" w:space="0" w:color="152935"/>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,261</w:t>
            </w:r>
          </w:p>
        </w:tc>
        <w:tc>
          <w:tcPr>
            <w:tcW w:w="586" w:type="pct"/>
            <w:tcBorders>
              <w:top w:val="single" w:sz="8" w:space="0" w:color="152935"/>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,760</w:t>
            </w:r>
            <w:r w:rsidRPr="00F26C20">
              <w:rPr>
                <w:rFonts w:ascii="Times New Roman" w:hAnsi="Times New Roman"/>
                <w:color w:val="010205"/>
                <w:sz w:val="20"/>
                <w:szCs w:val="20"/>
                <w:vertAlign w:val="superscript"/>
              </w:rPr>
              <w:t>**</w:t>
            </w:r>
          </w:p>
        </w:tc>
      </w:tr>
      <w:tr w:rsidR="00F44589" w:rsidRPr="00F26C20" w:rsidTr="002C302C">
        <w:trPr>
          <w:cantSplit/>
          <w:trHeight w:val="376"/>
        </w:trPr>
        <w:tc>
          <w:tcPr>
            <w:tcW w:w="421" w:type="pct"/>
            <w:vMerge/>
            <w:tcBorders>
              <w:top w:val="single" w:sz="8" w:space="0" w:color="152935"/>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074"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Sig. (2-tailed)</w:t>
            </w:r>
          </w:p>
        </w:tc>
        <w:tc>
          <w:tcPr>
            <w:tcW w:w="584" w:type="pct"/>
            <w:tcBorders>
              <w:top w:val="single" w:sz="8" w:space="0" w:color="AEAEAE"/>
              <w:left w:val="nil"/>
              <w:bottom w:val="single" w:sz="8" w:space="0" w:color="AEAEAE"/>
              <w:right w:val="single" w:sz="8" w:space="0" w:color="E0E0E0"/>
            </w:tcBorders>
            <w:shd w:val="clear" w:color="auto" w:fill="F9F9FB"/>
            <w:vAlign w:val="center"/>
          </w:tcPr>
          <w:p w:rsidR="00F44589" w:rsidRPr="00F26C20" w:rsidRDefault="00F44589" w:rsidP="0053535E">
            <w:pPr>
              <w:widowControl w:val="0"/>
              <w:autoSpaceDE w:val="0"/>
              <w:autoSpaceDN w:val="0"/>
              <w:adjustRightInd w:val="0"/>
              <w:spacing w:after="0" w:line="240" w:lineRule="auto"/>
              <w:rPr>
                <w:rFonts w:ascii="Times New Roman" w:hAnsi="Times New Roman"/>
                <w:sz w:val="20"/>
                <w:szCs w:val="20"/>
              </w:rPr>
            </w:pP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,003</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,142</w:t>
            </w:r>
          </w:p>
        </w:tc>
        <w:tc>
          <w:tcPr>
            <w:tcW w:w="586" w:type="pct"/>
            <w:tcBorders>
              <w:top w:val="single" w:sz="8" w:space="0" w:color="AEAEAE"/>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r>
      <w:tr w:rsidR="00F44589" w:rsidRPr="00F26C20" w:rsidTr="002C302C">
        <w:trPr>
          <w:cantSplit/>
          <w:trHeight w:val="357"/>
        </w:trPr>
        <w:tc>
          <w:tcPr>
            <w:tcW w:w="421" w:type="pct"/>
            <w:vMerge/>
            <w:tcBorders>
              <w:top w:val="single" w:sz="8" w:space="0" w:color="152935"/>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074" w:type="pct"/>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N</w:t>
            </w:r>
          </w:p>
        </w:tc>
        <w:tc>
          <w:tcPr>
            <w:tcW w:w="584" w:type="pct"/>
            <w:tcBorders>
              <w:top w:val="single" w:sz="8" w:space="0" w:color="AEAEAE"/>
              <w:left w:val="nil"/>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4"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4"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4"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4"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6" w:type="pct"/>
            <w:tcBorders>
              <w:top w:val="single" w:sz="8" w:space="0" w:color="AEAEAE"/>
              <w:left w:val="single" w:sz="8" w:space="0" w:color="E0E0E0"/>
              <w:bottom w:val="nil"/>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r>
      <w:tr w:rsidR="00F44589" w:rsidRPr="00F26C20" w:rsidTr="002C302C">
        <w:trPr>
          <w:cantSplit/>
          <w:trHeight w:val="337"/>
        </w:trPr>
        <w:tc>
          <w:tcPr>
            <w:tcW w:w="421" w:type="pct"/>
            <w:vMerge w:val="restart"/>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X3.2</w:t>
            </w:r>
          </w:p>
        </w:tc>
        <w:tc>
          <w:tcPr>
            <w:tcW w:w="1074"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Pearson Correlation</w:t>
            </w:r>
          </w:p>
        </w:tc>
        <w:tc>
          <w:tcPr>
            <w:tcW w:w="584" w:type="pct"/>
            <w:tcBorders>
              <w:top w:val="single" w:sz="8" w:space="0" w:color="AEAEAE"/>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,588</w:t>
            </w:r>
            <w:r w:rsidRPr="00F26C20">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,586</w:t>
            </w:r>
            <w:r w:rsidRPr="00F26C20">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,656</w:t>
            </w:r>
            <w:r w:rsidRPr="00F26C20">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,352</w:t>
            </w:r>
            <w:r w:rsidRPr="00F26C20">
              <w:rPr>
                <w:rFonts w:ascii="Times New Roman" w:hAnsi="Times New Roman"/>
                <w:color w:val="010205"/>
                <w:sz w:val="20"/>
                <w:szCs w:val="20"/>
                <w:vertAlign w:val="superscript"/>
              </w:rPr>
              <w:t>*</w:t>
            </w:r>
          </w:p>
        </w:tc>
        <w:tc>
          <w:tcPr>
            <w:tcW w:w="586" w:type="pct"/>
            <w:tcBorders>
              <w:top w:val="single" w:sz="8" w:space="0" w:color="AEAEAE"/>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,836</w:t>
            </w:r>
            <w:r w:rsidRPr="00F26C20">
              <w:rPr>
                <w:rFonts w:ascii="Times New Roman" w:hAnsi="Times New Roman"/>
                <w:color w:val="010205"/>
                <w:sz w:val="20"/>
                <w:szCs w:val="20"/>
                <w:vertAlign w:val="superscript"/>
              </w:rPr>
              <w:t>**</w:t>
            </w:r>
          </w:p>
        </w:tc>
      </w:tr>
      <w:tr w:rsidR="00F44589" w:rsidRPr="00F26C20" w:rsidTr="002C302C">
        <w:trPr>
          <w:cantSplit/>
          <w:trHeight w:val="357"/>
        </w:trPr>
        <w:tc>
          <w:tcPr>
            <w:tcW w:w="421" w:type="pct"/>
            <w:vMerge/>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074"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Sig. (2-tailed)</w:t>
            </w:r>
          </w:p>
        </w:tc>
        <w:tc>
          <w:tcPr>
            <w:tcW w:w="584" w:type="pct"/>
            <w:tcBorders>
              <w:top w:val="single" w:sz="8" w:space="0" w:color="AEAEAE"/>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F44589" w:rsidRPr="00F26C20" w:rsidRDefault="00F44589" w:rsidP="0053535E">
            <w:pPr>
              <w:widowControl w:val="0"/>
              <w:autoSpaceDE w:val="0"/>
              <w:autoSpaceDN w:val="0"/>
              <w:adjustRightInd w:val="0"/>
              <w:spacing w:after="0" w:line="240" w:lineRule="auto"/>
              <w:rPr>
                <w:rFonts w:ascii="Times New Roman" w:hAnsi="Times New Roman"/>
                <w:sz w:val="20"/>
                <w:szCs w:val="20"/>
              </w:rPr>
            </w:pP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,045</w:t>
            </w:r>
          </w:p>
        </w:tc>
        <w:tc>
          <w:tcPr>
            <w:tcW w:w="586" w:type="pct"/>
            <w:tcBorders>
              <w:top w:val="single" w:sz="8" w:space="0" w:color="AEAEAE"/>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r>
      <w:tr w:rsidR="00F44589" w:rsidRPr="00F26C20" w:rsidTr="002C302C">
        <w:trPr>
          <w:cantSplit/>
          <w:trHeight w:val="357"/>
        </w:trPr>
        <w:tc>
          <w:tcPr>
            <w:tcW w:w="421" w:type="pct"/>
            <w:vMerge/>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074" w:type="pct"/>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N</w:t>
            </w:r>
          </w:p>
        </w:tc>
        <w:tc>
          <w:tcPr>
            <w:tcW w:w="584" w:type="pct"/>
            <w:tcBorders>
              <w:top w:val="single" w:sz="8" w:space="0" w:color="AEAEAE"/>
              <w:left w:val="nil"/>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4"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4"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4"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4"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6" w:type="pct"/>
            <w:tcBorders>
              <w:top w:val="single" w:sz="8" w:space="0" w:color="AEAEAE"/>
              <w:left w:val="single" w:sz="8" w:space="0" w:color="E0E0E0"/>
              <w:bottom w:val="nil"/>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r>
      <w:tr w:rsidR="00F44589" w:rsidRPr="00F26C20" w:rsidTr="002C302C">
        <w:trPr>
          <w:cantSplit/>
          <w:trHeight w:val="337"/>
        </w:trPr>
        <w:tc>
          <w:tcPr>
            <w:tcW w:w="421" w:type="pct"/>
            <w:vMerge w:val="restart"/>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X3.3</w:t>
            </w:r>
          </w:p>
        </w:tc>
        <w:tc>
          <w:tcPr>
            <w:tcW w:w="1074"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Pearson Correlation</w:t>
            </w:r>
          </w:p>
        </w:tc>
        <w:tc>
          <w:tcPr>
            <w:tcW w:w="584" w:type="pct"/>
            <w:tcBorders>
              <w:top w:val="single" w:sz="8" w:space="0" w:color="AEAEAE"/>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,595</w:t>
            </w:r>
            <w:r w:rsidRPr="00F26C20">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,586</w:t>
            </w:r>
            <w:r w:rsidRPr="00F26C20">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,612</w:t>
            </w:r>
            <w:r w:rsidRPr="00F26C20">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,168</w:t>
            </w:r>
          </w:p>
        </w:tc>
        <w:tc>
          <w:tcPr>
            <w:tcW w:w="586" w:type="pct"/>
            <w:tcBorders>
              <w:top w:val="single" w:sz="8" w:space="0" w:color="AEAEAE"/>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,810</w:t>
            </w:r>
            <w:r w:rsidRPr="00F26C20">
              <w:rPr>
                <w:rFonts w:ascii="Times New Roman" w:hAnsi="Times New Roman"/>
                <w:color w:val="010205"/>
                <w:sz w:val="20"/>
                <w:szCs w:val="20"/>
                <w:vertAlign w:val="superscript"/>
              </w:rPr>
              <w:t>**</w:t>
            </w:r>
          </w:p>
        </w:tc>
      </w:tr>
      <w:tr w:rsidR="00F44589" w:rsidRPr="00F26C20" w:rsidTr="002C302C">
        <w:trPr>
          <w:cantSplit/>
          <w:trHeight w:val="376"/>
        </w:trPr>
        <w:tc>
          <w:tcPr>
            <w:tcW w:w="421" w:type="pct"/>
            <w:vMerge/>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074"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Sig. (2-tailed)</w:t>
            </w:r>
          </w:p>
        </w:tc>
        <w:tc>
          <w:tcPr>
            <w:tcW w:w="584" w:type="pct"/>
            <w:tcBorders>
              <w:top w:val="single" w:sz="8" w:space="0" w:color="AEAEAE"/>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F44589" w:rsidRPr="00F26C20" w:rsidRDefault="00F44589" w:rsidP="0053535E">
            <w:pPr>
              <w:widowControl w:val="0"/>
              <w:autoSpaceDE w:val="0"/>
              <w:autoSpaceDN w:val="0"/>
              <w:adjustRightInd w:val="0"/>
              <w:spacing w:after="0" w:line="240" w:lineRule="auto"/>
              <w:rPr>
                <w:rFonts w:ascii="Times New Roman" w:hAnsi="Times New Roman"/>
                <w:sz w:val="20"/>
                <w:szCs w:val="20"/>
              </w:rPr>
            </w:pP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,349</w:t>
            </w:r>
          </w:p>
        </w:tc>
        <w:tc>
          <w:tcPr>
            <w:tcW w:w="586" w:type="pct"/>
            <w:tcBorders>
              <w:top w:val="single" w:sz="8" w:space="0" w:color="AEAEAE"/>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r>
      <w:tr w:rsidR="00F44589" w:rsidRPr="00F26C20" w:rsidTr="002C302C">
        <w:trPr>
          <w:cantSplit/>
          <w:trHeight w:val="357"/>
        </w:trPr>
        <w:tc>
          <w:tcPr>
            <w:tcW w:w="421" w:type="pct"/>
            <w:vMerge/>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074" w:type="pct"/>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N</w:t>
            </w:r>
          </w:p>
        </w:tc>
        <w:tc>
          <w:tcPr>
            <w:tcW w:w="584" w:type="pct"/>
            <w:tcBorders>
              <w:top w:val="single" w:sz="8" w:space="0" w:color="AEAEAE"/>
              <w:left w:val="nil"/>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4"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4"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4"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4"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6" w:type="pct"/>
            <w:tcBorders>
              <w:top w:val="single" w:sz="8" w:space="0" w:color="AEAEAE"/>
              <w:left w:val="single" w:sz="8" w:space="0" w:color="E0E0E0"/>
              <w:bottom w:val="nil"/>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r>
      <w:tr w:rsidR="00F44589" w:rsidRPr="00F26C20" w:rsidTr="002C302C">
        <w:trPr>
          <w:cantSplit/>
          <w:trHeight w:val="337"/>
        </w:trPr>
        <w:tc>
          <w:tcPr>
            <w:tcW w:w="421" w:type="pct"/>
            <w:vMerge w:val="restart"/>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X3.4</w:t>
            </w:r>
          </w:p>
        </w:tc>
        <w:tc>
          <w:tcPr>
            <w:tcW w:w="1074"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Pearson Correlation</w:t>
            </w:r>
          </w:p>
        </w:tc>
        <w:tc>
          <w:tcPr>
            <w:tcW w:w="584" w:type="pct"/>
            <w:tcBorders>
              <w:top w:val="single" w:sz="8" w:space="0" w:color="AEAEAE"/>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,498</w:t>
            </w:r>
            <w:r w:rsidRPr="00F26C20">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,656</w:t>
            </w:r>
            <w:r w:rsidRPr="00F26C20">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,612</w:t>
            </w:r>
            <w:r w:rsidRPr="00F26C20">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,257</w:t>
            </w:r>
          </w:p>
        </w:tc>
        <w:tc>
          <w:tcPr>
            <w:tcW w:w="586" w:type="pct"/>
            <w:tcBorders>
              <w:top w:val="single" w:sz="8" w:space="0" w:color="AEAEAE"/>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,816</w:t>
            </w:r>
            <w:r w:rsidRPr="00F26C20">
              <w:rPr>
                <w:rFonts w:ascii="Times New Roman" w:hAnsi="Times New Roman"/>
                <w:color w:val="010205"/>
                <w:sz w:val="20"/>
                <w:szCs w:val="20"/>
                <w:vertAlign w:val="superscript"/>
              </w:rPr>
              <w:t>**</w:t>
            </w:r>
          </w:p>
        </w:tc>
      </w:tr>
      <w:tr w:rsidR="00F44589" w:rsidRPr="00F26C20" w:rsidTr="002C302C">
        <w:trPr>
          <w:cantSplit/>
          <w:trHeight w:val="357"/>
        </w:trPr>
        <w:tc>
          <w:tcPr>
            <w:tcW w:w="421" w:type="pct"/>
            <w:vMerge/>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074"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Sig. (2-tailed)</w:t>
            </w:r>
          </w:p>
        </w:tc>
        <w:tc>
          <w:tcPr>
            <w:tcW w:w="584" w:type="pct"/>
            <w:tcBorders>
              <w:top w:val="single" w:sz="8" w:space="0" w:color="AEAEAE"/>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,003</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F44589" w:rsidRPr="00F26C20" w:rsidRDefault="00F44589" w:rsidP="0053535E">
            <w:pPr>
              <w:widowControl w:val="0"/>
              <w:autoSpaceDE w:val="0"/>
              <w:autoSpaceDN w:val="0"/>
              <w:adjustRightInd w:val="0"/>
              <w:spacing w:after="0" w:line="240" w:lineRule="auto"/>
              <w:rPr>
                <w:rFonts w:ascii="Times New Roman" w:hAnsi="Times New Roman"/>
                <w:sz w:val="20"/>
                <w:szCs w:val="20"/>
              </w:rPr>
            </w:pP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,150</w:t>
            </w:r>
          </w:p>
        </w:tc>
        <w:tc>
          <w:tcPr>
            <w:tcW w:w="586" w:type="pct"/>
            <w:tcBorders>
              <w:top w:val="single" w:sz="8" w:space="0" w:color="AEAEAE"/>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r>
      <w:tr w:rsidR="00F44589" w:rsidRPr="00F26C20" w:rsidTr="002C302C">
        <w:trPr>
          <w:cantSplit/>
          <w:trHeight w:val="357"/>
        </w:trPr>
        <w:tc>
          <w:tcPr>
            <w:tcW w:w="421" w:type="pct"/>
            <w:vMerge/>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074" w:type="pct"/>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N</w:t>
            </w:r>
          </w:p>
        </w:tc>
        <w:tc>
          <w:tcPr>
            <w:tcW w:w="584" w:type="pct"/>
            <w:tcBorders>
              <w:top w:val="single" w:sz="8" w:space="0" w:color="AEAEAE"/>
              <w:left w:val="nil"/>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4"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4"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4"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4"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6" w:type="pct"/>
            <w:tcBorders>
              <w:top w:val="single" w:sz="8" w:space="0" w:color="AEAEAE"/>
              <w:left w:val="single" w:sz="8" w:space="0" w:color="E0E0E0"/>
              <w:bottom w:val="nil"/>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r>
      <w:tr w:rsidR="00F44589" w:rsidRPr="00F26C20" w:rsidTr="002C302C">
        <w:trPr>
          <w:cantSplit/>
          <w:trHeight w:val="357"/>
        </w:trPr>
        <w:tc>
          <w:tcPr>
            <w:tcW w:w="421" w:type="pct"/>
            <w:vMerge w:val="restart"/>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X3.5</w:t>
            </w:r>
          </w:p>
        </w:tc>
        <w:tc>
          <w:tcPr>
            <w:tcW w:w="1074"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Pearson Correlation</w:t>
            </w:r>
          </w:p>
        </w:tc>
        <w:tc>
          <w:tcPr>
            <w:tcW w:w="584" w:type="pct"/>
            <w:tcBorders>
              <w:top w:val="single" w:sz="8" w:space="0" w:color="AEAEAE"/>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,261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,352</w:t>
            </w:r>
            <w:r w:rsidRPr="00F26C20">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,168</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,257</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w:t>
            </w:r>
          </w:p>
        </w:tc>
        <w:tc>
          <w:tcPr>
            <w:tcW w:w="586" w:type="pct"/>
            <w:tcBorders>
              <w:top w:val="single" w:sz="8" w:space="0" w:color="AEAEAE"/>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,533</w:t>
            </w:r>
            <w:r w:rsidRPr="00F26C20">
              <w:rPr>
                <w:rFonts w:ascii="Times New Roman" w:hAnsi="Times New Roman"/>
                <w:color w:val="010205"/>
                <w:sz w:val="20"/>
                <w:szCs w:val="20"/>
                <w:vertAlign w:val="superscript"/>
              </w:rPr>
              <w:t>**</w:t>
            </w:r>
          </w:p>
        </w:tc>
      </w:tr>
      <w:tr w:rsidR="00F44589" w:rsidRPr="00F26C20" w:rsidTr="002C302C">
        <w:trPr>
          <w:cantSplit/>
          <w:trHeight w:val="357"/>
        </w:trPr>
        <w:tc>
          <w:tcPr>
            <w:tcW w:w="421" w:type="pct"/>
            <w:vMerge/>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074"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Sig. (2-tailed)</w:t>
            </w:r>
          </w:p>
        </w:tc>
        <w:tc>
          <w:tcPr>
            <w:tcW w:w="584" w:type="pct"/>
            <w:tcBorders>
              <w:top w:val="single" w:sz="8" w:space="0" w:color="AEAEAE"/>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,142</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,045</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,349</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,150</w:t>
            </w:r>
          </w:p>
        </w:tc>
        <w:tc>
          <w:tcPr>
            <w:tcW w:w="584"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F44589" w:rsidRPr="00F26C20" w:rsidRDefault="00F44589" w:rsidP="0053535E">
            <w:pPr>
              <w:widowControl w:val="0"/>
              <w:autoSpaceDE w:val="0"/>
              <w:autoSpaceDN w:val="0"/>
              <w:adjustRightInd w:val="0"/>
              <w:spacing w:after="0" w:line="240" w:lineRule="auto"/>
              <w:rPr>
                <w:rFonts w:ascii="Times New Roman" w:hAnsi="Times New Roman"/>
                <w:sz w:val="20"/>
                <w:szCs w:val="20"/>
              </w:rPr>
            </w:pPr>
          </w:p>
        </w:tc>
        <w:tc>
          <w:tcPr>
            <w:tcW w:w="586" w:type="pct"/>
            <w:tcBorders>
              <w:top w:val="single" w:sz="8" w:space="0" w:color="AEAEAE"/>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,001</w:t>
            </w:r>
          </w:p>
        </w:tc>
      </w:tr>
      <w:tr w:rsidR="00F44589" w:rsidRPr="00F26C20" w:rsidTr="002C302C">
        <w:trPr>
          <w:cantSplit/>
          <w:trHeight w:val="357"/>
        </w:trPr>
        <w:tc>
          <w:tcPr>
            <w:tcW w:w="421" w:type="pct"/>
            <w:vMerge/>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074" w:type="pct"/>
            <w:tcBorders>
              <w:top w:val="single" w:sz="8" w:space="0" w:color="AEAEAE"/>
              <w:left w:val="nil"/>
              <w:bottom w:val="nil"/>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N</w:t>
            </w:r>
          </w:p>
        </w:tc>
        <w:tc>
          <w:tcPr>
            <w:tcW w:w="584" w:type="pct"/>
            <w:tcBorders>
              <w:top w:val="single" w:sz="8" w:space="0" w:color="AEAEAE"/>
              <w:left w:val="nil"/>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4"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4"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4"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4" w:type="pct"/>
            <w:tcBorders>
              <w:top w:val="single" w:sz="8" w:space="0" w:color="AEAEAE"/>
              <w:left w:val="single" w:sz="8" w:space="0" w:color="E0E0E0"/>
              <w:bottom w:val="nil"/>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6" w:type="pct"/>
            <w:tcBorders>
              <w:top w:val="single" w:sz="8" w:space="0" w:color="AEAEAE"/>
              <w:left w:val="single" w:sz="8" w:space="0" w:color="E0E0E0"/>
              <w:bottom w:val="nil"/>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r>
      <w:tr w:rsidR="00F44589" w:rsidRPr="00F26C20" w:rsidTr="002C302C">
        <w:trPr>
          <w:cantSplit/>
          <w:trHeight w:val="337"/>
        </w:trPr>
        <w:tc>
          <w:tcPr>
            <w:tcW w:w="421" w:type="pct"/>
            <w:vMerge w:val="restart"/>
            <w:tcBorders>
              <w:top w:val="single" w:sz="8" w:space="0" w:color="AEAEAE"/>
              <w:left w:val="nil"/>
              <w:bottom w:val="single" w:sz="8" w:space="0" w:color="152935"/>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Total</w:t>
            </w:r>
          </w:p>
        </w:tc>
        <w:tc>
          <w:tcPr>
            <w:tcW w:w="1074"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Pearson Correlation</w:t>
            </w:r>
          </w:p>
        </w:tc>
        <w:tc>
          <w:tcPr>
            <w:tcW w:w="584" w:type="pct"/>
            <w:tcBorders>
              <w:top w:val="single" w:sz="8" w:space="0" w:color="AEAEAE"/>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,760</w:t>
            </w:r>
            <w:r w:rsidRPr="00F26C20">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,836</w:t>
            </w:r>
            <w:r w:rsidRPr="00F26C20">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,810</w:t>
            </w:r>
            <w:r w:rsidRPr="00F26C20">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,816</w:t>
            </w:r>
            <w:r w:rsidRPr="00F26C20">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,533</w:t>
            </w:r>
            <w:r w:rsidRPr="00F26C20">
              <w:rPr>
                <w:rFonts w:ascii="Times New Roman" w:hAnsi="Times New Roman"/>
                <w:color w:val="010205"/>
                <w:sz w:val="20"/>
                <w:szCs w:val="20"/>
                <w:vertAlign w:val="superscript"/>
              </w:rPr>
              <w:t>**</w:t>
            </w:r>
          </w:p>
        </w:tc>
        <w:tc>
          <w:tcPr>
            <w:tcW w:w="586" w:type="pct"/>
            <w:tcBorders>
              <w:top w:val="single" w:sz="8" w:space="0" w:color="AEAEAE"/>
              <w:left w:val="single" w:sz="8" w:space="0" w:color="E0E0E0"/>
              <w:bottom w:val="single" w:sz="8" w:space="0" w:color="AEAEAE"/>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1</w:t>
            </w:r>
          </w:p>
        </w:tc>
      </w:tr>
      <w:tr w:rsidR="00F44589" w:rsidRPr="00F26C20" w:rsidTr="002C302C">
        <w:trPr>
          <w:cantSplit/>
          <w:trHeight w:val="357"/>
        </w:trPr>
        <w:tc>
          <w:tcPr>
            <w:tcW w:w="421" w:type="pct"/>
            <w:vMerge/>
            <w:tcBorders>
              <w:top w:val="single" w:sz="8" w:space="0" w:color="AEAEAE"/>
              <w:left w:val="nil"/>
              <w:bottom w:val="single" w:sz="8" w:space="0" w:color="152935"/>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color w:val="010205"/>
                <w:sz w:val="20"/>
                <w:szCs w:val="20"/>
              </w:rPr>
            </w:pPr>
          </w:p>
        </w:tc>
        <w:tc>
          <w:tcPr>
            <w:tcW w:w="1074" w:type="pct"/>
            <w:tcBorders>
              <w:top w:val="single" w:sz="8" w:space="0" w:color="AEAEAE"/>
              <w:left w:val="nil"/>
              <w:bottom w:val="single" w:sz="8" w:space="0" w:color="AEAEAE"/>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Sig. (2-tailed)</w:t>
            </w:r>
          </w:p>
        </w:tc>
        <w:tc>
          <w:tcPr>
            <w:tcW w:w="584" w:type="pct"/>
            <w:tcBorders>
              <w:top w:val="single" w:sz="8" w:space="0" w:color="AEAEAE"/>
              <w:left w:val="nil"/>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,001</w:t>
            </w:r>
          </w:p>
        </w:tc>
        <w:tc>
          <w:tcPr>
            <w:tcW w:w="586" w:type="pct"/>
            <w:tcBorders>
              <w:top w:val="single" w:sz="8" w:space="0" w:color="AEAEAE"/>
              <w:left w:val="single" w:sz="8" w:space="0" w:color="E0E0E0"/>
              <w:bottom w:val="single" w:sz="8" w:space="0" w:color="AEAEAE"/>
              <w:right w:val="nil"/>
            </w:tcBorders>
            <w:shd w:val="clear" w:color="auto" w:fill="F9F9FB"/>
            <w:vAlign w:val="center"/>
          </w:tcPr>
          <w:p w:rsidR="00F44589" w:rsidRPr="00F26C20" w:rsidRDefault="00F44589" w:rsidP="0053535E">
            <w:pPr>
              <w:widowControl w:val="0"/>
              <w:autoSpaceDE w:val="0"/>
              <w:autoSpaceDN w:val="0"/>
              <w:adjustRightInd w:val="0"/>
              <w:spacing w:after="0" w:line="240" w:lineRule="auto"/>
              <w:rPr>
                <w:rFonts w:ascii="Times New Roman" w:hAnsi="Times New Roman"/>
                <w:sz w:val="20"/>
                <w:szCs w:val="20"/>
              </w:rPr>
            </w:pPr>
          </w:p>
        </w:tc>
      </w:tr>
      <w:tr w:rsidR="00F44589" w:rsidRPr="00F26C20" w:rsidTr="002C302C">
        <w:trPr>
          <w:cantSplit/>
          <w:trHeight w:val="357"/>
        </w:trPr>
        <w:tc>
          <w:tcPr>
            <w:tcW w:w="421" w:type="pct"/>
            <w:vMerge/>
            <w:tcBorders>
              <w:top w:val="single" w:sz="8" w:space="0" w:color="AEAEAE"/>
              <w:left w:val="nil"/>
              <w:bottom w:val="single" w:sz="8" w:space="0" w:color="152935"/>
              <w:right w:val="nil"/>
            </w:tcBorders>
            <w:shd w:val="clear" w:color="auto" w:fill="E0E0E0"/>
          </w:tcPr>
          <w:p w:rsidR="00F44589" w:rsidRPr="00F26C20" w:rsidRDefault="00F44589" w:rsidP="0053535E">
            <w:pPr>
              <w:widowControl w:val="0"/>
              <w:autoSpaceDE w:val="0"/>
              <w:autoSpaceDN w:val="0"/>
              <w:adjustRightInd w:val="0"/>
              <w:spacing w:after="0" w:line="240" w:lineRule="auto"/>
              <w:rPr>
                <w:rFonts w:ascii="Times New Roman" w:hAnsi="Times New Roman"/>
                <w:sz w:val="20"/>
                <w:szCs w:val="20"/>
              </w:rPr>
            </w:pPr>
          </w:p>
        </w:tc>
        <w:tc>
          <w:tcPr>
            <w:tcW w:w="1074" w:type="pct"/>
            <w:tcBorders>
              <w:top w:val="single" w:sz="8" w:space="0" w:color="AEAEAE"/>
              <w:left w:val="nil"/>
              <w:bottom w:val="single" w:sz="8" w:space="0" w:color="152935"/>
              <w:right w:val="nil"/>
            </w:tcBorders>
            <w:shd w:val="clear" w:color="auto" w:fill="E0E0E0"/>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F26C20">
              <w:rPr>
                <w:rFonts w:ascii="Times New Roman" w:hAnsi="Times New Roman"/>
                <w:color w:val="264A60"/>
                <w:sz w:val="20"/>
                <w:szCs w:val="20"/>
              </w:rPr>
              <w:t>N</w:t>
            </w:r>
          </w:p>
        </w:tc>
        <w:tc>
          <w:tcPr>
            <w:tcW w:w="584" w:type="pct"/>
            <w:tcBorders>
              <w:top w:val="single" w:sz="8" w:space="0" w:color="AEAEAE"/>
              <w:left w:val="nil"/>
              <w:bottom w:val="single" w:sz="8" w:space="0" w:color="152935"/>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4" w:type="pct"/>
            <w:tcBorders>
              <w:top w:val="single" w:sz="8" w:space="0" w:color="AEAEAE"/>
              <w:left w:val="single" w:sz="8" w:space="0" w:color="E0E0E0"/>
              <w:bottom w:val="single" w:sz="8" w:space="0" w:color="152935"/>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4" w:type="pct"/>
            <w:tcBorders>
              <w:top w:val="single" w:sz="8" w:space="0" w:color="AEAEAE"/>
              <w:left w:val="single" w:sz="8" w:space="0" w:color="E0E0E0"/>
              <w:bottom w:val="single" w:sz="8" w:space="0" w:color="152935"/>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4" w:type="pct"/>
            <w:tcBorders>
              <w:top w:val="single" w:sz="8" w:space="0" w:color="AEAEAE"/>
              <w:left w:val="single" w:sz="8" w:space="0" w:color="E0E0E0"/>
              <w:bottom w:val="single" w:sz="8" w:space="0" w:color="152935"/>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4" w:type="pct"/>
            <w:tcBorders>
              <w:top w:val="single" w:sz="8" w:space="0" w:color="AEAEAE"/>
              <w:left w:val="single" w:sz="8" w:space="0" w:color="E0E0E0"/>
              <w:bottom w:val="single" w:sz="8" w:space="0" w:color="152935"/>
              <w:right w:val="single" w:sz="8" w:space="0" w:color="E0E0E0"/>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c>
          <w:tcPr>
            <w:tcW w:w="586" w:type="pct"/>
            <w:tcBorders>
              <w:top w:val="single" w:sz="8" w:space="0" w:color="AEAEAE"/>
              <w:left w:val="single" w:sz="8" w:space="0" w:color="E0E0E0"/>
              <w:bottom w:val="single" w:sz="8" w:space="0" w:color="152935"/>
              <w:right w:val="nil"/>
            </w:tcBorders>
            <w:shd w:val="clear" w:color="auto" w:fill="F9F9FB"/>
          </w:tcPr>
          <w:p w:rsidR="00F44589" w:rsidRPr="00F26C20" w:rsidRDefault="00F44589"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F26C20">
              <w:rPr>
                <w:rFonts w:ascii="Times New Roman" w:hAnsi="Times New Roman"/>
                <w:color w:val="010205"/>
                <w:sz w:val="20"/>
                <w:szCs w:val="20"/>
              </w:rPr>
              <w:t>33</w:t>
            </w:r>
          </w:p>
        </w:tc>
      </w:tr>
      <w:tr w:rsidR="00F44589" w:rsidRPr="00F26C20" w:rsidTr="002C302C">
        <w:trPr>
          <w:cantSplit/>
          <w:trHeight w:val="357"/>
        </w:trPr>
        <w:tc>
          <w:tcPr>
            <w:tcW w:w="5000" w:type="pct"/>
            <w:gridSpan w:val="8"/>
            <w:tcBorders>
              <w:top w:val="nil"/>
              <w:left w:val="nil"/>
              <w:bottom w:val="nil"/>
              <w:right w:val="nil"/>
            </w:tcBorders>
            <w:shd w:val="clear" w:color="auto" w:fill="FFFFFF"/>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010205"/>
                <w:sz w:val="20"/>
                <w:szCs w:val="20"/>
              </w:rPr>
            </w:pPr>
            <w:r w:rsidRPr="00F26C20">
              <w:rPr>
                <w:rFonts w:ascii="Times New Roman" w:hAnsi="Times New Roman"/>
                <w:color w:val="010205"/>
                <w:sz w:val="20"/>
                <w:szCs w:val="20"/>
              </w:rPr>
              <w:t>**. Correlation is significant at the 0.01 level (2-tailed).</w:t>
            </w:r>
          </w:p>
        </w:tc>
      </w:tr>
      <w:tr w:rsidR="00F44589" w:rsidRPr="00F26C20" w:rsidTr="002C302C">
        <w:trPr>
          <w:cantSplit/>
          <w:trHeight w:val="337"/>
        </w:trPr>
        <w:tc>
          <w:tcPr>
            <w:tcW w:w="5000" w:type="pct"/>
            <w:gridSpan w:val="8"/>
            <w:tcBorders>
              <w:top w:val="nil"/>
              <w:left w:val="nil"/>
              <w:bottom w:val="nil"/>
              <w:right w:val="nil"/>
            </w:tcBorders>
            <w:shd w:val="clear" w:color="auto" w:fill="FFFFFF"/>
          </w:tcPr>
          <w:p w:rsidR="00F44589" w:rsidRPr="00F26C20" w:rsidRDefault="00F44589" w:rsidP="0053535E">
            <w:pPr>
              <w:widowControl w:val="0"/>
              <w:autoSpaceDE w:val="0"/>
              <w:autoSpaceDN w:val="0"/>
              <w:adjustRightInd w:val="0"/>
              <w:spacing w:after="0" w:line="320" w:lineRule="atLeast"/>
              <w:ind w:left="60" w:right="60"/>
              <w:rPr>
                <w:rFonts w:ascii="Times New Roman" w:hAnsi="Times New Roman"/>
                <w:color w:val="010205"/>
                <w:sz w:val="20"/>
                <w:szCs w:val="20"/>
              </w:rPr>
            </w:pPr>
            <w:r w:rsidRPr="00F26C20">
              <w:rPr>
                <w:rFonts w:ascii="Times New Roman" w:hAnsi="Times New Roman"/>
                <w:color w:val="010205"/>
                <w:sz w:val="20"/>
                <w:szCs w:val="20"/>
              </w:rPr>
              <w:t>*. Correlation is significant at the 0.05 level (2-tailed).</w:t>
            </w:r>
          </w:p>
        </w:tc>
      </w:tr>
    </w:tbl>
    <w:p w:rsidR="00F26C20" w:rsidRDefault="00F26C20" w:rsidP="0053535E">
      <w:pPr>
        <w:widowControl w:val="0"/>
        <w:autoSpaceDE w:val="0"/>
        <w:autoSpaceDN w:val="0"/>
        <w:adjustRightInd w:val="0"/>
        <w:spacing w:after="0" w:line="400" w:lineRule="atLeast"/>
        <w:rPr>
          <w:rFonts w:ascii="Times New Roman" w:hAnsi="Times New Roman"/>
          <w:sz w:val="24"/>
          <w:szCs w:val="24"/>
        </w:rPr>
      </w:pPr>
    </w:p>
    <w:p w:rsidR="002C302C" w:rsidRDefault="002C302C" w:rsidP="0053535E">
      <w:pPr>
        <w:widowControl w:val="0"/>
        <w:autoSpaceDE w:val="0"/>
        <w:autoSpaceDN w:val="0"/>
        <w:adjustRightInd w:val="0"/>
        <w:spacing w:after="0" w:line="400" w:lineRule="atLeast"/>
        <w:rPr>
          <w:rFonts w:ascii="Times New Roman" w:hAnsi="Times New Roman"/>
          <w:sz w:val="24"/>
          <w:szCs w:val="24"/>
        </w:rPr>
      </w:pPr>
    </w:p>
    <w:p w:rsidR="002C302C" w:rsidRDefault="002C302C" w:rsidP="0053535E">
      <w:pPr>
        <w:widowControl w:val="0"/>
        <w:autoSpaceDE w:val="0"/>
        <w:autoSpaceDN w:val="0"/>
        <w:adjustRightInd w:val="0"/>
        <w:spacing w:after="0" w:line="400" w:lineRule="atLeast"/>
        <w:rPr>
          <w:rFonts w:ascii="Times New Roman" w:hAnsi="Times New Roman"/>
          <w:sz w:val="24"/>
          <w:szCs w:val="24"/>
        </w:rPr>
      </w:pPr>
    </w:p>
    <w:p w:rsidR="002C302C" w:rsidRDefault="002C302C" w:rsidP="0053535E">
      <w:pPr>
        <w:widowControl w:val="0"/>
        <w:autoSpaceDE w:val="0"/>
        <w:autoSpaceDN w:val="0"/>
        <w:adjustRightInd w:val="0"/>
        <w:spacing w:after="0" w:line="400" w:lineRule="atLeast"/>
        <w:rPr>
          <w:rFonts w:ascii="Times New Roman" w:hAnsi="Times New Roman"/>
          <w:sz w:val="24"/>
          <w:szCs w:val="24"/>
        </w:rPr>
      </w:pPr>
    </w:p>
    <w:p w:rsidR="002C302C" w:rsidRDefault="002C302C" w:rsidP="0053535E">
      <w:pPr>
        <w:widowControl w:val="0"/>
        <w:autoSpaceDE w:val="0"/>
        <w:autoSpaceDN w:val="0"/>
        <w:adjustRightInd w:val="0"/>
        <w:spacing w:after="0" w:line="400" w:lineRule="atLeast"/>
        <w:rPr>
          <w:rFonts w:ascii="Times New Roman" w:hAnsi="Times New Roman"/>
          <w:sz w:val="24"/>
          <w:szCs w:val="24"/>
        </w:rPr>
      </w:pPr>
    </w:p>
    <w:p w:rsidR="002C302C" w:rsidRDefault="002C302C" w:rsidP="0053535E">
      <w:pPr>
        <w:widowControl w:val="0"/>
        <w:autoSpaceDE w:val="0"/>
        <w:autoSpaceDN w:val="0"/>
        <w:adjustRightInd w:val="0"/>
        <w:spacing w:after="0" w:line="400" w:lineRule="atLeast"/>
        <w:rPr>
          <w:rFonts w:ascii="Times New Roman" w:hAnsi="Times New Roman"/>
          <w:sz w:val="24"/>
          <w:szCs w:val="24"/>
        </w:rPr>
      </w:pPr>
    </w:p>
    <w:p w:rsidR="002C302C" w:rsidRPr="008B1226" w:rsidRDefault="002C302C" w:rsidP="0053535E">
      <w:pPr>
        <w:widowControl w:val="0"/>
        <w:autoSpaceDE w:val="0"/>
        <w:autoSpaceDN w:val="0"/>
        <w:adjustRightInd w:val="0"/>
        <w:spacing w:after="0" w:line="400" w:lineRule="atLeast"/>
        <w:rPr>
          <w:rFonts w:ascii="Times New Roman" w:hAnsi="Times New Roman"/>
          <w:sz w:val="24"/>
          <w:szCs w:val="24"/>
        </w:rPr>
      </w:pPr>
    </w:p>
    <w:p w:rsidR="0046259C" w:rsidRPr="00F26C20" w:rsidRDefault="0046259C" w:rsidP="0053535E">
      <w:pPr>
        <w:pStyle w:val="ListParagraph"/>
        <w:widowControl w:val="0"/>
        <w:numPr>
          <w:ilvl w:val="0"/>
          <w:numId w:val="62"/>
        </w:numPr>
        <w:rPr>
          <w:rFonts w:ascii="Times New Roman" w:hAnsi="Times New Roman"/>
          <w:b/>
          <w:sz w:val="24"/>
        </w:rPr>
      </w:pPr>
      <w:r w:rsidRPr="00F26C20">
        <w:rPr>
          <w:rFonts w:ascii="Times New Roman" w:hAnsi="Times New Roman"/>
          <w:b/>
          <w:sz w:val="24"/>
        </w:rPr>
        <w:t>Hasil uji reliabilitas</w:t>
      </w:r>
      <w:r w:rsidR="00A31FC1" w:rsidRPr="00F26C20">
        <w:rPr>
          <w:rFonts w:ascii="Times New Roman" w:hAnsi="Times New Roman"/>
          <w:b/>
          <w:sz w:val="24"/>
        </w:rPr>
        <w:t xml:space="preserve"> (Pilot Tes)</w:t>
      </w:r>
    </w:p>
    <w:tbl>
      <w:tblPr>
        <w:tblpPr w:leftFromText="180" w:rightFromText="180" w:vertAnchor="text" w:horzAnchor="page" w:tblpX="3463" w:tblpY="373"/>
        <w:tblW w:w="3031" w:type="dxa"/>
        <w:tblLayout w:type="fixed"/>
        <w:tblCellMar>
          <w:left w:w="0" w:type="dxa"/>
          <w:right w:w="0" w:type="dxa"/>
        </w:tblCellMar>
        <w:tblLook w:val="0000" w:firstRow="0" w:lastRow="0" w:firstColumn="0" w:lastColumn="0" w:noHBand="0" w:noVBand="0"/>
      </w:tblPr>
      <w:tblGrid>
        <w:gridCol w:w="1769"/>
        <w:gridCol w:w="1262"/>
      </w:tblGrid>
      <w:tr w:rsidR="00D0647B" w:rsidRPr="00D0647B" w:rsidTr="00D0647B">
        <w:trPr>
          <w:cantSplit/>
        </w:trPr>
        <w:tc>
          <w:tcPr>
            <w:tcW w:w="3031" w:type="dxa"/>
            <w:gridSpan w:val="2"/>
            <w:tcBorders>
              <w:top w:val="nil"/>
              <w:left w:val="nil"/>
              <w:bottom w:val="nil"/>
              <w:right w:val="nil"/>
            </w:tcBorders>
            <w:shd w:val="clear" w:color="auto" w:fill="FFFFFF"/>
            <w:vAlign w:val="center"/>
          </w:tcPr>
          <w:p w:rsidR="00D0647B" w:rsidRPr="00D0647B" w:rsidRDefault="00D0647B" w:rsidP="0053535E">
            <w:pPr>
              <w:widowControl w:val="0"/>
              <w:autoSpaceDE w:val="0"/>
              <w:autoSpaceDN w:val="0"/>
              <w:adjustRightInd w:val="0"/>
              <w:spacing w:after="0" w:line="320" w:lineRule="atLeast"/>
              <w:ind w:left="60" w:right="60"/>
              <w:jc w:val="center"/>
              <w:rPr>
                <w:rFonts w:ascii="Times New Roman" w:hAnsi="Times New Roman"/>
                <w:color w:val="000000" w:themeColor="text1"/>
              </w:rPr>
            </w:pPr>
            <w:r w:rsidRPr="00D0647B">
              <w:rPr>
                <w:rFonts w:ascii="Times New Roman" w:hAnsi="Times New Roman"/>
                <w:b/>
                <w:bCs/>
                <w:color w:val="000000" w:themeColor="text1"/>
              </w:rPr>
              <w:t>Reliability Statistics</w:t>
            </w:r>
          </w:p>
        </w:tc>
      </w:tr>
      <w:tr w:rsidR="00D0647B" w:rsidRPr="00D0647B" w:rsidTr="00D0647B">
        <w:trPr>
          <w:cantSplit/>
        </w:trPr>
        <w:tc>
          <w:tcPr>
            <w:tcW w:w="1769" w:type="dxa"/>
            <w:tcBorders>
              <w:top w:val="nil"/>
              <w:left w:val="nil"/>
              <w:bottom w:val="single" w:sz="8" w:space="0" w:color="152935"/>
              <w:right w:val="single" w:sz="8" w:space="0" w:color="E0E0E0"/>
            </w:tcBorders>
            <w:shd w:val="clear" w:color="auto" w:fill="FFFFFF"/>
            <w:vAlign w:val="bottom"/>
          </w:tcPr>
          <w:p w:rsidR="00D0647B" w:rsidRPr="00D0647B" w:rsidRDefault="00D0647B" w:rsidP="0053535E">
            <w:pPr>
              <w:widowControl w:val="0"/>
              <w:autoSpaceDE w:val="0"/>
              <w:autoSpaceDN w:val="0"/>
              <w:adjustRightInd w:val="0"/>
              <w:spacing w:after="0" w:line="320" w:lineRule="atLeast"/>
              <w:ind w:left="60" w:right="60"/>
              <w:jc w:val="center"/>
              <w:rPr>
                <w:rFonts w:ascii="Times New Roman" w:hAnsi="Times New Roman"/>
                <w:color w:val="000000" w:themeColor="text1"/>
              </w:rPr>
            </w:pPr>
            <w:r w:rsidRPr="00D0647B">
              <w:rPr>
                <w:rFonts w:ascii="Times New Roman" w:hAnsi="Times New Roman"/>
                <w:color w:val="000000" w:themeColor="text1"/>
              </w:rPr>
              <w:t>Cronbach's Alpha</w:t>
            </w:r>
          </w:p>
        </w:tc>
        <w:tc>
          <w:tcPr>
            <w:tcW w:w="1262" w:type="dxa"/>
            <w:tcBorders>
              <w:top w:val="nil"/>
              <w:left w:val="single" w:sz="8" w:space="0" w:color="E0E0E0"/>
              <w:bottom w:val="single" w:sz="8" w:space="0" w:color="152935"/>
              <w:right w:val="nil"/>
            </w:tcBorders>
            <w:shd w:val="clear" w:color="auto" w:fill="FFFFFF"/>
            <w:vAlign w:val="bottom"/>
          </w:tcPr>
          <w:p w:rsidR="00D0647B" w:rsidRPr="00D0647B" w:rsidRDefault="00D0647B" w:rsidP="0053535E">
            <w:pPr>
              <w:widowControl w:val="0"/>
              <w:autoSpaceDE w:val="0"/>
              <w:autoSpaceDN w:val="0"/>
              <w:adjustRightInd w:val="0"/>
              <w:spacing w:after="0" w:line="320" w:lineRule="atLeast"/>
              <w:ind w:left="60" w:right="60"/>
              <w:jc w:val="center"/>
              <w:rPr>
                <w:rFonts w:ascii="Times New Roman" w:hAnsi="Times New Roman"/>
                <w:color w:val="000000" w:themeColor="text1"/>
              </w:rPr>
            </w:pPr>
            <w:r w:rsidRPr="00D0647B">
              <w:rPr>
                <w:rFonts w:ascii="Times New Roman" w:hAnsi="Times New Roman"/>
                <w:color w:val="000000" w:themeColor="text1"/>
              </w:rPr>
              <w:t>N of Items</w:t>
            </w:r>
          </w:p>
        </w:tc>
      </w:tr>
      <w:tr w:rsidR="00D0647B" w:rsidRPr="00D0647B" w:rsidTr="00D0647B">
        <w:trPr>
          <w:cantSplit/>
        </w:trPr>
        <w:tc>
          <w:tcPr>
            <w:tcW w:w="1769" w:type="dxa"/>
            <w:tcBorders>
              <w:top w:val="single" w:sz="8" w:space="0" w:color="152935"/>
              <w:left w:val="nil"/>
              <w:bottom w:val="single" w:sz="8" w:space="0" w:color="152935"/>
              <w:right w:val="single" w:sz="8" w:space="0" w:color="E0E0E0"/>
            </w:tcBorders>
            <w:shd w:val="clear" w:color="auto" w:fill="F9F9FB"/>
          </w:tcPr>
          <w:p w:rsidR="00D0647B" w:rsidRPr="00D0647B" w:rsidRDefault="00D0647B" w:rsidP="0053535E">
            <w:pPr>
              <w:widowControl w:val="0"/>
              <w:autoSpaceDE w:val="0"/>
              <w:autoSpaceDN w:val="0"/>
              <w:adjustRightInd w:val="0"/>
              <w:spacing w:after="0" w:line="320" w:lineRule="atLeast"/>
              <w:ind w:left="60" w:right="60"/>
              <w:jc w:val="right"/>
              <w:rPr>
                <w:rFonts w:ascii="Times New Roman" w:hAnsi="Times New Roman"/>
                <w:color w:val="000000" w:themeColor="text1"/>
              </w:rPr>
            </w:pPr>
            <w:r w:rsidRPr="00D0647B">
              <w:rPr>
                <w:rFonts w:ascii="Times New Roman" w:hAnsi="Times New Roman"/>
                <w:color w:val="000000" w:themeColor="text1"/>
              </w:rPr>
              <w:t>,765</w:t>
            </w:r>
          </w:p>
        </w:tc>
        <w:tc>
          <w:tcPr>
            <w:tcW w:w="1262" w:type="dxa"/>
            <w:tcBorders>
              <w:top w:val="single" w:sz="8" w:space="0" w:color="152935"/>
              <w:left w:val="single" w:sz="8" w:space="0" w:color="E0E0E0"/>
              <w:bottom w:val="single" w:sz="8" w:space="0" w:color="152935"/>
              <w:right w:val="nil"/>
            </w:tcBorders>
            <w:shd w:val="clear" w:color="auto" w:fill="F9F9FB"/>
          </w:tcPr>
          <w:p w:rsidR="00D0647B" w:rsidRPr="00D0647B" w:rsidRDefault="00D0647B" w:rsidP="0053535E">
            <w:pPr>
              <w:widowControl w:val="0"/>
              <w:autoSpaceDE w:val="0"/>
              <w:autoSpaceDN w:val="0"/>
              <w:adjustRightInd w:val="0"/>
              <w:spacing w:after="0" w:line="320" w:lineRule="atLeast"/>
              <w:ind w:left="60" w:right="60"/>
              <w:jc w:val="right"/>
              <w:rPr>
                <w:rFonts w:ascii="Times New Roman" w:hAnsi="Times New Roman"/>
                <w:color w:val="000000" w:themeColor="text1"/>
              </w:rPr>
            </w:pPr>
            <w:r w:rsidRPr="00D0647B">
              <w:rPr>
                <w:rFonts w:ascii="Times New Roman" w:hAnsi="Times New Roman"/>
                <w:color w:val="000000" w:themeColor="text1"/>
              </w:rPr>
              <w:t>4</w:t>
            </w:r>
          </w:p>
        </w:tc>
      </w:tr>
    </w:tbl>
    <w:p w:rsidR="00D0647B" w:rsidRPr="00F26C20" w:rsidRDefault="00D0647B" w:rsidP="0053535E">
      <w:pPr>
        <w:pStyle w:val="ListParagraph"/>
        <w:widowControl w:val="0"/>
        <w:numPr>
          <w:ilvl w:val="0"/>
          <w:numId w:val="64"/>
        </w:numPr>
        <w:rPr>
          <w:rFonts w:ascii="Times New Roman" w:hAnsi="Times New Roman"/>
          <w:b/>
          <w:sz w:val="24"/>
        </w:rPr>
      </w:pPr>
      <w:r w:rsidRPr="00F26C20">
        <w:rPr>
          <w:rFonts w:ascii="Times New Roman" w:hAnsi="Times New Roman"/>
          <w:b/>
          <w:sz w:val="24"/>
        </w:rPr>
        <w:t>Kepatuhan Wajib Pajak (Y)</w:t>
      </w:r>
    </w:p>
    <w:p w:rsidR="00D0647B" w:rsidRPr="00D0647B" w:rsidRDefault="00D0647B" w:rsidP="0053535E">
      <w:pPr>
        <w:pStyle w:val="ListParagraph"/>
        <w:widowControl w:val="0"/>
        <w:autoSpaceDE w:val="0"/>
        <w:autoSpaceDN w:val="0"/>
        <w:adjustRightInd w:val="0"/>
        <w:spacing w:after="0" w:line="400" w:lineRule="atLeast"/>
        <w:ind w:left="1080"/>
        <w:rPr>
          <w:rFonts w:ascii="Times New Roman" w:hAnsi="Times New Roman"/>
          <w:sz w:val="24"/>
          <w:szCs w:val="24"/>
        </w:rPr>
      </w:pPr>
    </w:p>
    <w:p w:rsidR="00D0647B" w:rsidRDefault="00D0647B" w:rsidP="0053535E">
      <w:pPr>
        <w:pStyle w:val="ListParagraph"/>
        <w:widowControl w:val="0"/>
        <w:ind w:left="1080"/>
      </w:pPr>
    </w:p>
    <w:p w:rsidR="00D0647B" w:rsidRDefault="00D0647B" w:rsidP="0053535E">
      <w:pPr>
        <w:pStyle w:val="ListParagraph"/>
        <w:widowControl w:val="0"/>
        <w:ind w:left="1080"/>
      </w:pPr>
    </w:p>
    <w:p w:rsidR="00D0647B" w:rsidRDefault="00D0647B" w:rsidP="0053535E">
      <w:pPr>
        <w:pStyle w:val="ListParagraph"/>
        <w:widowControl w:val="0"/>
        <w:ind w:left="1080"/>
      </w:pPr>
    </w:p>
    <w:p w:rsidR="00D0647B" w:rsidRPr="002C302C" w:rsidRDefault="00D0647B" w:rsidP="0053535E">
      <w:pPr>
        <w:pStyle w:val="ListParagraph"/>
        <w:widowControl w:val="0"/>
        <w:numPr>
          <w:ilvl w:val="0"/>
          <w:numId w:val="64"/>
        </w:numPr>
        <w:rPr>
          <w:rFonts w:ascii="Times New Roman" w:hAnsi="Times New Roman"/>
          <w:b/>
          <w:sz w:val="24"/>
        </w:rPr>
      </w:pPr>
      <w:r w:rsidRPr="002C302C">
        <w:rPr>
          <w:rFonts w:ascii="Times New Roman" w:hAnsi="Times New Roman"/>
          <w:b/>
          <w:sz w:val="24"/>
        </w:rPr>
        <w:t>Kesadaran Wajib Pajak (X1)</w:t>
      </w:r>
    </w:p>
    <w:p w:rsidR="00487BDB" w:rsidRPr="00487BDB" w:rsidRDefault="00487BDB" w:rsidP="0053535E">
      <w:pPr>
        <w:pStyle w:val="ListParagraph"/>
        <w:widowControl w:val="0"/>
        <w:autoSpaceDE w:val="0"/>
        <w:autoSpaceDN w:val="0"/>
        <w:adjustRightInd w:val="0"/>
        <w:spacing w:after="0" w:line="240" w:lineRule="auto"/>
        <w:ind w:left="1080"/>
        <w:rPr>
          <w:rFonts w:ascii="Times New Roman" w:hAnsi="Times New Roman"/>
          <w:sz w:val="24"/>
          <w:szCs w:val="24"/>
        </w:rPr>
      </w:pPr>
    </w:p>
    <w:tbl>
      <w:tblPr>
        <w:tblW w:w="3031" w:type="dxa"/>
        <w:tblInd w:w="1248" w:type="dxa"/>
        <w:tblLayout w:type="fixed"/>
        <w:tblCellMar>
          <w:left w:w="0" w:type="dxa"/>
          <w:right w:w="0" w:type="dxa"/>
        </w:tblCellMar>
        <w:tblLook w:val="0000" w:firstRow="0" w:lastRow="0" w:firstColumn="0" w:lastColumn="0" w:noHBand="0" w:noVBand="0"/>
      </w:tblPr>
      <w:tblGrid>
        <w:gridCol w:w="1769"/>
        <w:gridCol w:w="1262"/>
      </w:tblGrid>
      <w:tr w:rsidR="00487BDB" w:rsidRPr="00487BDB" w:rsidTr="00F26C20">
        <w:trPr>
          <w:cantSplit/>
        </w:trPr>
        <w:tc>
          <w:tcPr>
            <w:tcW w:w="3031" w:type="dxa"/>
            <w:gridSpan w:val="2"/>
            <w:tcBorders>
              <w:top w:val="nil"/>
              <w:left w:val="nil"/>
              <w:bottom w:val="nil"/>
              <w:right w:val="nil"/>
            </w:tcBorders>
            <w:shd w:val="clear" w:color="auto" w:fill="FFFFFF"/>
            <w:vAlign w:val="center"/>
          </w:tcPr>
          <w:p w:rsidR="00487BDB" w:rsidRPr="00487BDB" w:rsidRDefault="00487BDB" w:rsidP="0053535E">
            <w:pPr>
              <w:widowControl w:val="0"/>
              <w:autoSpaceDE w:val="0"/>
              <w:autoSpaceDN w:val="0"/>
              <w:adjustRightInd w:val="0"/>
              <w:spacing w:after="0" w:line="320" w:lineRule="atLeast"/>
              <w:ind w:left="60" w:right="60"/>
              <w:jc w:val="center"/>
              <w:rPr>
                <w:rFonts w:ascii="Times New Roman" w:hAnsi="Times New Roman"/>
                <w:color w:val="010205"/>
              </w:rPr>
            </w:pPr>
            <w:r w:rsidRPr="00487BDB">
              <w:rPr>
                <w:rFonts w:ascii="Times New Roman" w:hAnsi="Times New Roman"/>
                <w:b/>
                <w:bCs/>
                <w:color w:val="010205"/>
              </w:rPr>
              <w:t>Reliability Statistics</w:t>
            </w:r>
          </w:p>
        </w:tc>
      </w:tr>
      <w:tr w:rsidR="00487BDB" w:rsidRPr="00487BDB" w:rsidTr="00F26C20">
        <w:trPr>
          <w:cantSplit/>
        </w:trPr>
        <w:tc>
          <w:tcPr>
            <w:tcW w:w="1769" w:type="dxa"/>
            <w:tcBorders>
              <w:top w:val="nil"/>
              <w:left w:val="nil"/>
              <w:bottom w:val="single" w:sz="8" w:space="0" w:color="152935"/>
              <w:right w:val="single" w:sz="8" w:space="0" w:color="E0E0E0"/>
            </w:tcBorders>
            <w:shd w:val="clear" w:color="auto" w:fill="FFFFFF"/>
            <w:vAlign w:val="bottom"/>
          </w:tcPr>
          <w:p w:rsidR="00487BDB" w:rsidRPr="00487BDB" w:rsidRDefault="00487BDB" w:rsidP="0053535E">
            <w:pPr>
              <w:widowControl w:val="0"/>
              <w:autoSpaceDE w:val="0"/>
              <w:autoSpaceDN w:val="0"/>
              <w:adjustRightInd w:val="0"/>
              <w:spacing w:after="0" w:line="320" w:lineRule="atLeast"/>
              <w:ind w:left="60" w:right="60"/>
              <w:jc w:val="center"/>
              <w:rPr>
                <w:rFonts w:ascii="Times New Roman" w:hAnsi="Times New Roman"/>
                <w:color w:val="264A60"/>
              </w:rPr>
            </w:pPr>
            <w:r w:rsidRPr="00487BDB">
              <w:rPr>
                <w:rFonts w:ascii="Times New Roman" w:hAnsi="Times New Roman"/>
                <w:color w:val="264A60"/>
              </w:rPr>
              <w:t>Cronbach's Alpha</w:t>
            </w:r>
          </w:p>
        </w:tc>
        <w:tc>
          <w:tcPr>
            <w:tcW w:w="1262" w:type="dxa"/>
            <w:tcBorders>
              <w:top w:val="nil"/>
              <w:left w:val="single" w:sz="8" w:space="0" w:color="E0E0E0"/>
              <w:bottom w:val="single" w:sz="8" w:space="0" w:color="152935"/>
              <w:right w:val="nil"/>
            </w:tcBorders>
            <w:shd w:val="clear" w:color="auto" w:fill="FFFFFF"/>
            <w:vAlign w:val="bottom"/>
          </w:tcPr>
          <w:p w:rsidR="00487BDB" w:rsidRPr="00487BDB" w:rsidRDefault="00487BDB" w:rsidP="0053535E">
            <w:pPr>
              <w:widowControl w:val="0"/>
              <w:autoSpaceDE w:val="0"/>
              <w:autoSpaceDN w:val="0"/>
              <w:adjustRightInd w:val="0"/>
              <w:spacing w:after="0" w:line="320" w:lineRule="atLeast"/>
              <w:ind w:left="60" w:right="60"/>
              <w:jc w:val="center"/>
              <w:rPr>
                <w:rFonts w:ascii="Times New Roman" w:hAnsi="Times New Roman"/>
                <w:color w:val="264A60"/>
              </w:rPr>
            </w:pPr>
            <w:r w:rsidRPr="00487BDB">
              <w:rPr>
                <w:rFonts w:ascii="Times New Roman" w:hAnsi="Times New Roman"/>
                <w:color w:val="264A60"/>
              </w:rPr>
              <w:t>N of Items</w:t>
            </w:r>
          </w:p>
        </w:tc>
      </w:tr>
      <w:tr w:rsidR="00487BDB" w:rsidRPr="00487BDB" w:rsidTr="00F26C20">
        <w:trPr>
          <w:cantSplit/>
        </w:trPr>
        <w:tc>
          <w:tcPr>
            <w:tcW w:w="1769" w:type="dxa"/>
            <w:tcBorders>
              <w:top w:val="single" w:sz="8" w:space="0" w:color="152935"/>
              <w:left w:val="nil"/>
              <w:bottom w:val="single" w:sz="8" w:space="0" w:color="152935"/>
              <w:right w:val="single" w:sz="8" w:space="0" w:color="E0E0E0"/>
            </w:tcBorders>
            <w:shd w:val="clear" w:color="auto" w:fill="F9F9FB"/>
          </w:tcPr>
          <w:p w:rsidR="00487BDB" w:rsidRPr="00487BDB" w:rsidRDefault="00487BDB" w:rsidP="0053535E">
            <w:pPr>
              <w:widowControl w:val="0"/>
              <w:autoSpaceDE w:val="0"/>
              <w:autoSpaceDN w:val="0"/>
              <w:adjustRightInd w:val="0"/>
              <w:spacing w:after="0" w:line="320" w:lineRule="atLeast"/>
              <w:ind w:left="60" w:right="60"/>
              <w:jc w:val="right"/>
              <w:rPr>
                <w:rFonts w:ascii="Times New Roman" w:hAnsi="Times New Roman"/>
                <w:color w:val="010205"/>
              </w:rPr>
            </w:pPr>
            <w:r w:rsidRPr="00487BDB">
              <w:rPr>
                <w:rFonts w:ascii="Times New Roman" w:hAnsi="Times New Roman"/>
                <w:color w:val="010205"/>
              </w:rPr>
              <w:t>,702</w:t>
            </w:r>
          </w:p>
        </w:tc>
        <w:tc>
          <w:tcPr>
            <w:tcW w:w="1262" w:type="dxa"/>
            <w:tcBorders>
              <w:top w:val="single" w:sz="8" w:space="0" w:color="152935"/>
              <w:left w:val="single" w:sz="8" w:space="0" w:color="E0E0E0"/>
              <w:bottom w:val="single" w:sz="8" w:space="0" w:color="152935"/>
              <w:right w:val="nil"/>
            </w:tcBorders>
            <w:shd w:val="clear" w:color="auto" w:fill="F9F9FB"/>
          </w:tcPr>
          <w:p w:rsidR="00487BDB" w:rsidRPr="00487BDB" w:rsidRDefault="00487BDB" w:rsidP="0053535E">
            <w:pPr>
              <w:widowControl w:val="0"/>
              <w:autoSpaceDE w:val="0"/>
              <w:autoSpaceDN w:val="0"/>
              <w:adjustRightInd w:val="0"/>
              <w:spacing w:after="0" w:line="320" w:lineRule="atLeast"/>
              <w:ind w:left="60" w:right="60"/>
              <w:jc w:val="right"/>
              <w:rPr>
                <w:rFonts w:ascii="Times New Roman" w:hAnsi="Times New Roman"/>
                <w:color w:val="010205"/>
              </w:rPr>
            </w:pPr>
            <w:r w:rsidRPr="00487BDB">
              <w:rPr>
                <w:rFonts w:ascii="Times New Roman" w:hAnsi="Times New Roman"/>
                <w:color w:val="010205"/>
              </w:rPr>
              <w:t>4</w:t>
            </w:r>
          </w:p>
        </w:tc>
      </w:tr>
    </w:tbl>
    <w:p w:rsidR="00D0647B" w:rsidRPr="00D0647B" w:rsidRDefault="00D0647B" w:rsidP="0053535E">
      <w:pPr>
        <w:widowControl w:val="0"/>
        <w:autoSpaceDE w:val="0"/>
        <w:autoSpaceDN w:val="0"/>
        <w:adjustRightInd w:val="0"/>
        <w:spacing w:after="0" w:line="400" w:lineRule="atLeast"/>
        <w:rPr>
          <w:rFonts w:ascii="Times New Roman" w:hAnsi="Times New Roman"/>
          <w:sz w:val="24"/>
          <w:szCs w:val="24"/>
        </w:rPr>
      </w:pPr>
    </w:p>
    <w:p w:rsidR="00D0647B" w:rsidRPr="002C302C" w:rsidRDefault="00D0647B" w:rsidP="0053535E">
      <w:pPr>
        <w:pStyle w:val="ListParagraph"/>
        <w:widowControl w:val="0"/>
        <w:numPr>
          <w:ilvl w:val="0"/>
          <w:numId w:val="64"/>
        </w:numPr>
        <w:rPr>
          <w:rFonts w:ascii="Times New Roman" w:hAnsi="Times New Roman"/>
          <w:b/>
          <w:sz w:val="24"/>
        </w:rPr>
      </w:pPr>
      <w:r w:rsidRPr="002C302C">
        <w:rPr>
          <w:rFonts w:ascii="Times New Roman" w:hAnsi="Times New Roman"/>
          <w:b/>
          <w:sz w:val="24"/>
        </w:rPr>
        <w:t>Lingkungan Sosial (X2)</w:t>
      </w:r>
    </w:p>
    <w:p w:rsidR="00F44589" w:rsidRPr="00F44589" w:rsidRDefault="00F44589" w:rsidP="0053535E">
      <w:pPr>
        <w:pStyle w:val="ListParagraph"/>
        <w:widowControl w:val="0"/>
        <w:autoSpaceDE w:val="0"/>
        <w:autoSpaceDN w:val="0"/>
        <w:adjustRightInd w:val="0"/>
        <w:spacing w:after="0" w:line="240" w:lineRule="auto"/>
        <w:ind w:left="1080"/>
        <w:rPr>
          <w:rFonts w:ascii="Times New Roman" w:hAnsi="Times New Roman"/>
          <w:sz w:val="24"/>
          <w:szCs w:val="24"/>
        </w:rPr>
      </w:pPr>
    </w:p>
    <w:tbl>
      <w:tblPr>
        <w:tblW w:w="3031" w:type="dxa"/>
        <w:tblInd w:w="1248" w:type="dxa"/>
        <w:tblLayout w:type="fixed"/>
        <w:tblCellMar>
          <w:left w:w="0" w:type="dxa"/>
          <w:right w:w="0" w:type="dxa"/>
        </w:tblCellMar>
        <w:tblLook w:val="0000" w:firstRow="0" w:lastRow="0" w:firstColumn="0" w:lastColumn="0" w:noHBand="0" w:noVBand="0"/>
      </w:tblPr>
      <w:tblGrid>
        <w:gridCol w:w="1769"/>
        <w:gridCol w:w="1262"/>
      </w:tblGrid>
      <w:tr w:rsidR="00F44589" w:rsidRPr="00F44589" w:rsidTr="00F26C20">
        <w:trPr>
          <w:cantSplit/>
        </w:trPr>
        <w:tc>
          <w:tcPr>
            <w:tcW w:w="3031" w:type="dxa"/>
            <w:gridSpan w:val="2"/>
            <w:tcBorders>
              <w:top w:val="nil"/>
              <w:left w:val="nil"/>
              <w:bottom w:val="nil"/>
              <w:right w:val="nil"/>
            </w:tcBorders>
            <w:shd w:val="clear" w:color="auto" w:fill="FFFFFF"/>
            <w:vAlign w:val="center"/>
          </w:tcPr>
          <w:p w:rsidR="00F44589" w:rsidRPr="00F44589" w:rsidRDefault="00F44589" w:rsidP="0053535E">
            <w:pPr>
              <w:widowControl w:val="0"/>
              <w:autoSpaceDE w:val="0"/>
              <w:autoSpaceDN w:val="0"/>
              <w:adjustRightInd w:val="0"/>
              <w:spacing w:after="0" w:line="320" w:lineRule="atLeast"/>
              <w:ind w:left="60" w:right="60"/>
              <w:jc w:val="center"/>
              <w:rPr>
                <w:rFonts w:ascii="Times New Roman" w:hAnsi="Times New Roman"/>
                <w:color w:val="010205"/>
              </w:rPr>
            </w:pPr>
            <w:r w:rsidRPr="00F44589">
              <w:rPr>
                <w:rFonts w:ascii="Times New Roman" w:hAnsi="Times New Roman"/>
                <w:b/>
                <w:bCs/>
                <w:color w:val="010205"/>
              </w:rPr>
              <w:t>Reliability Statistics</w:t>
            </w:r>
          </w:p>
        </w:tc>
      </w:tr>
      <w:tr w:rsidR="00F44589" w:rsidRPr="00F44589" w:rsidTr="00F26C20">
        <w:trPr>
          <w:cantSplit/>
        </w:trPr>
        <w:tc>
          <w:tcPr>
            <w:tcW w:w="1769" w:type="dxa"/>
            <w:tcBorders>
              <w:top w:val="nil"/>
              <w:left w:val="nil"/>
              <w:bottom w:val="single" w:sz="8" w:space="0" w:color="152935"/>
              <w:right w:val="single" w:sz="8" w:space="0" w:color="E0E0E0"/>
            </w:tcBorders>
            <w:shd w:val="clear" w:color="auto" w:fill="FFFFFF"/>
            <w:vAlign w:val="bottom"/>
          </w:tcPr>
          <w:p w:rsidR="00F44589" w:rsidRPr="00F44589" w:rsidRDefault="00F44589" w:rsidP="0053535E">
            <w:pPr>
              <w:widowControl w:val="0"/>
              <w:autoSpaceDE w:val="0"/>
              <w:autoSpaceDN w:val="0"/>
              <w:adjustRightInd w:val="0"/>
              <w:spacing w:after="0" w:line="320" w:lineRule="atLeast"/>
              <w:ind w:left="60" w:right="60"/>
              <w:jc w:val="center"/>
              <w:rPr>
                <w:rFonts w:ascii="Times New Roman" w:hAnsi="Times New Roman"/>
                <w:color w:val="264A60"/>
              </w:rPr>
            </w:pPr>
            <w:r w:rsidRPr="00F44589">
              <w:rPr>
                <w:rFonts w:ascii="Times New Roman" w:hAnsi="Times New Roman"/>
                <w:color w:val="264A60"/>
              </w:rPr>
              <w:t>Cronbach's Alpha</w:t>
            </w:r>
          </w:p>
        </w:tc>
        <w:tc>
          <w:tcPr>
            <w:tcW w:w="1262" w:type="dxa"/>
            <w:tcBorders>
              <w:top w:val="nil"/>
              <w:left w:val="single" w:sz="8" w:space="0" w:color="E0E0E0"/>
              <w:bottom w:val="single" w:sz="8" w:space="0" w:color="152935"/>
              <w:right w:val="nil"/>
            </w:tcBorders>
            <w:shd w:val="clear" w:color="auto" w:fill="FFFFFF"/>
            <w:vAlign w:val="bottom"/>
          </w:tcPr>
          <w:p w:rsidR="00F44589" w:rsidRPr="00F44589" w:rsidRDefault="00F44589" w:rsidP="0053535E">
            <w:pPr>
              <w:widowControl w:val="0"/>
              <w:autoSpaceDE w:val="0"/>
              <w:autoSpaceDN w:val="0"/>
              <w:adjustRightInd w:val="0"/>
              <w:spacing w:after="0" w:line="320" w:lineRule="atLeast"/>
              <w:ind w:left="60" w:right="60"/>
              <w:jc w:val="center"/>
              <w:rPr>
                <w:rFonts w:ascii="Times New Roman" w:hAnsi="Times New Roman"/>
                <w:color w:val="264A60"/>
              </w:rPr>
            </w:pPr>
            <w:r w:rsidRPr="00F44589">
              <w:rPr>
                <w:rFonts w:ascii="Times New Roman" w:hAnsi="Times New Roman"/>
                <w:color w:val="264A60"/>
              </w:rPr>
              <w:t>N of Items</w:t>
            </w:r>
          </w:p>
        </w:tc>
      </w:tr>
      <w:tr w:rsidR="00F44589" w:rsidRPr="00F44589" w:rsidTr="00F26C20">
        <w:trPr>
          <w:cantSplit/>
        </w:trPr>
        <w:tc>
          <w:tcPr>
            <w:tcW w:w="1769" w:type="dxa"/>
            <w:tcBorders>
              <w:top w:val="single" w:sz="8" w:space="0" w:color="152935"/>
              <w:left w:val="nil"/>
              <w:bottom w:val="single" w:sz="8" w:space="0" w:color="152935"/>
              <w:right w:val="single" w:sz="8" w:space="0" w:color="E0E0E0"/>
            </w:tcBorders>
            <w:shd w:val="clear" w:color="auto" w:fill="F9F9FB"/>
          </w:tcPr>
          <w:p w:rsidR="00F44589" w:rsidRPr="00F44589" w:rsidRDefault="00F44589" w:rsidP="0053535E">
            <w:pPr>
              <w:widowControl w:val="0"/>
              <w:autoSpaceDE w:val="0"/>
              <w:autoSpaceDN w:val="0"/>
              <w:adjustRightInd w:val="0"/>
              <w:spacing w:after="0" w:line="320" w:lineRule="atLeast"/>
              <w:ind w:left="60" w:right="60"/>
              <w:jc w:val="right"/>
              <w:rPr>
                <w:rFonts w:ascii="Times New Roman" w:hAnsi="Times New Roman"/>
                <w:color w:val="010205"/>
              </w:rPr>
            </w:pPr>
            <w:r w:rsidRPr="00F44589">
              <w:rPr>
                <w:rFonts w:ascii="Times New Roman" w:hAnsi="Times New Roman"/>
                <w:color w:val="010205"/>
              </w:rPr>
              <w:t>,810</w:t>
            </w:r>
          </w:p>
        </w:tc>
        <w:tc>
          <w:tcPr>
            <w:tcW w:w="1262" w:type="dxa"/>
            <w:tcBorders>
              <w:top w:val="single" w:sz="8" w:space="0" w:color="152935"/>
              <w:left w:val="single" w:sz="8" w:space="0" w:color="E0E0E0"/>
              <w:bottom w:val="single" w:sz="8" w:space="0" w:color="152935"/>
              <w:right w:val="nil"/>
            </w:tcBorders>
            <w:shd w:val="clear" w:color="auto" w:fill="F9F9FB"/>
          </w:tcPr>
          <w:p w:rsidR="00F44589" w:rsidRPr="00F44589" w:rsidRDefault="00F44589" w:rsidP="0053535E">
            <w:pPr>
              <w:widowControl w:val="0"/>
              <w:autoSpaceDE w:val="0"/>
              <w:autoSpaceDN w:val="0"/>
              <w:adjustRightInd w:val="0"/>
              <w:spacing w:after="0" w:line="320" w:lineRule="atLeast"/>
              <w:ind w:left="60" w:right="60"/>
              <w:jc w:val="right"/>
              <w:rPr>
                <w:rFonts w:ascii="Times New Roman" w:hAnsi="Times New Roman"/>
                <w:color w:val="010205"/>
              </w:rPr>
            </w:pPr>
            <w:r w:rsidRPr="00F44589">
              <w:rPr>
                <w:rFonts w:ascii="Times New Roman" w:hAnsi="Times New Roman"/>
                <w:color w:val="010205"/>
              </w:rPr>
              <w:t>4</w:t>
            </w:r>
          </w:p>
        </w:tc>
      </w:tr>
    </w:tbl>
    <w:p w:rsidR="008B1226" w:rsidRPr="008B1226" w:rsidRDefault="008B1226" w:rsidP="0053535E">
      <w:pPr>
        <w:widowControl w:val="0"/>
        <w:autoSpaceDE w:val="0"/>
        <w:autoSpaceDN w:val="0"/>
        <w:adjustRightInd w:val="0"/>
        <w:spacing w:after="0" w:line="400" w:lineRule="atLeast"/>
        <w:rPr>
          <w:rFonts w:ascii="Times New Roman" w:hAnsi="Times New Roman"/>
          <w:sz w:val="24"/>
          <w:szCs w:val="24"/>
        </w:rPr>
      </w:pPr>
    </w:p>
    <w:p w:rsidR="008B1226" w:rsidRPr="002C302C" w:rsidRDefault="00D0647B" w:rsidP="0053535E">
      <w:pPr>
        <w:pStyle w:val="ListParagraph"/>
        <w:widowControl w:val="0"/>
        <w:numPr>
          <w:ilvl w:val="0"/>
          <w:numId w:val="64"/>
        </w:numPr>
        <w:rPr>
          <w:rFonts w:ascii="Times New Roman" w:hAnsi="Times New Roman"/>
          <w:b/>
          <w:sz w:val="24"/>
        </w:rPr>
      </w:pPr>
      <w:r w:rsidRPr="002C302C">
        <w:rPr>
          <w:rFonts w:ascii="Times New Roman" w:hAnsi="Times New Roman"/>
          <w:b/>
          <w:sz w:val="24"/>
        </w:rPr>
        <w:t>Pengetahuan Perpajakan (X3)</w:t>
      </w:r>
    </w:p>
    <w:p w:rsidR="00F44589" w:rsidRPr="00F44589" w:rsidRDefault="00F44589" w:rsidP="0053535E">
      <w:pPr>
        <w:pStyle w:val="ListParagraph"/>
        <w:widowControl w:val="0"/>
        <w:autoSpaceDE w:val="0"/>
        <w:autoSpaceDN w:val="0"/>
        <w:adjustRightInd w:val="0"/>
        <w:spacing w:after="0" w:line="240" w:lineRule="auto"/>
        <w:ind w:left="1080"/>
        <w:rPr>
          <w:rFonts w:ascii="Times New Roman" w:hAnsi="Times New Roman"/>
          <w:sz w:val="24"/>
          <w:szCs w:val="24"/>
        </w:rPr>
      </w:pPr>
    </w:p>
    <w:tbl>
      <w:tblPr>
        <w:tblW w:w="3031" w:type="dxa"/>
        <w:tblInd w:w="1192" w:type="dxa"/>
        <w:tblLayout w:type="fixed"/>
        <w:tblCellMar>
          <w:left w:w="0" w:type="dxa"/>
          <w:right w:w="0" w:type="dxa"/>
        </w:tblCellMar>
        <w:tblLook w:val="0000" w:firstRow="0" w:lastRow="0" w:firstColumn="0" w:lastColumn="0" w:noHBand="0" w:noVBand="0"/>
      </w:tblPr>
      <w:tblGrid>
        <w:gridCol w:w="1769"/>
        <w:gridCol w:w="1262"/>
      </w:tblGrid>
      <w:tr w:rsidR="00F44589" w:rsidRPr="00F44589" w:rsidTr="00F26C20">
        <w:trPr>
          <w:cantSplit/>
        </w:trPr>
        <w:tc>
          <w:tcPr>
            <w:tcW w:w="3031" w:type="dxa"/>
            <w:gridSpan w:val="2"/>
            <w:tcBorders>
              <w:top w:val="nil"/>
              <w:left w:val="nil"/>
              <w:bottom w:val="nil"/>
              <w:right w:val="nil"/>
            </w:tcBorders>
            <w:shd w:val="clear" w:color="auto" w:fill="FFFFFF"/>
            <w:vAlign w:val="center"/>
          </w:tcPr>
          <w:p w:rsidR="00F44589" w:rsidRPr="00F44589" w:rsidRDefault="00F44589" w:rsidP="0053535E">
            <w:pPr>
              <w:widowControl w:val="0"/>
              <w:autoSpaceDE w:val="0"/>
              <w:autoSpaceDN w:val="0"/>
              <w:adjustRightInd w:val="0"/>
              <w:spacing w:after="0" w:line="320" w:lineRule="atLeast"/>
              <w:ind w:left="60" w:right="60"/>
              <w:jc w:val="center"/>
              <w:rPr>
                <w:rFonts w:ascii="Times New Roman" w:hAnsi="Times New Roman"/>
                <w:color w:val="010205"/>
              </w:rPr>
            </w:pPr>
            <w:r w:rsidRPr="00F44589">
              <w:rPr>
                <w:rFonts w:ascii="Times New Roman" w:hAnsi="Times New Roman"/>
                <w:b/>
                <w:bCs/>
                <w:color w:val="010205"/>
              </w:rPr>
              <w:t>Reliability Statistics</w:t>
            </w:r>
          </w:p>
        </w:tc>
      </w:tr>
      <w:tr w:rsidR="00F44589" w:rsidRPr="00F44589" w:rsidTr="00F26C20">
        <w:trPr>
          <w:cantSplit/>
        </w:trPr>
        <w:tc>
          <w:tcPr>
            <w:tcW w:w="1769" w:type="dxa"/>
            <w:tcBorders>
              <w:top w:val="nil"/>
              <w:left w:val="nil"/>
              <w:bottom w:val="single" w:sz="8" w:space="0" w:color="152935"/>
              <w:right w:val="single" w:sz="8" w:space="0" w:color="E0E0E0"/>
            </w:tcBorders>
            <w:shd w:val="clear" w:color="auto" w:fill="FFFFFF"/>
            <w:vAlign w:val="bottom"/>
          </w:tcPr>
          <w:p w:rsidR="00F44589" w:rsidRPr="00F44589" w:rsidRDefault="00F44589" w:rsidP="0053535E">
            <w:pPr>
              <w:widowControl w:val="0"/>
              <w:autoSpaceDE w:val="0"/>
              <w:autoSpaceDN w:val="0"/>
              <w:adjustRightInd w:val="0"/>
              <w:spacing w:after="0" w:line="320" w:lineRule="atLeast"/>
              <w:ind w:left="60" w:right="60"/>
              <w:jc w:val="center"/>
              <w:rPr>
                <w:rFonts w:ascii="Times New Roman" w:hAnsi="Times New Roman"/>
                <w:color w:val="264A60"/>
              </w:rPr>
            </w:pPr>
            <w:r w:rsidRPr="00F44589">
              <w:rPr>
                <w:rFonts w:ascii="Times New Roman" w:hAnsi="Times New Roman"/>
                <w:color w:val="264A60"/>
              </w:rPr>
              <w:t>Cronbach's Alpha</w:t>
            </w:r>
          </w:p>
        </w:tc>
        <w:tc>
          <w:tcPr>
            <w:tcW w:w="1262" w:type="dxa"/>
            <w:tcBorders>
              <w:top w:val="nil"/>
              <w:left w:val="single" w:sz="8" w:space="0" w:color="E0E0E0"/>
              <w:bottom w:val="single" w:sz="8" w:space="0" w:color="152935"/>
              <w:right w:val="nil"/>
            </w:tcBorders>
            <w:shd w:val="clear" w:color="auto" w:fill="FFFFFF"/>
            <w:vAlign w:val="bottom"/>
          </w:tcPr>
          <w:p w:rsidR="00F44589" w:rsidRPr="00F44589" w:rsidRDefault="00F44589" w:rsidP="0053535E">
            <w:pPr>
              <w:widowControl w:val="0"/>
              <w:autoSpaceDE w:val="0"/>
              <w:autoSpaceDN w:val="0"/>
              <w:adjustRightInd w:val="0"/>
              <w:spacing w:after="0" w:line="320" w:lineRule="atLeast"/>
              <w:ind w:left="60" w:right="60"/>
              <w:jc w:val="center"/>
              <w:rPr>
                <w:rFonts w:ascii="Times New Roman" w:hAnsi="Times New Roman"/>
                <w:color w:val="264A60"/>
              </w:rPr>
            </w:pPr>
            <w:r w:rsidRPr="00F44589">
              <w:rPr>
                <w:rFonts w:ascii="Times New Roman" w:hAnsi="Times New Roman"/>
                <w:color w:val="264A60"/>
              </w:rPr>
              <w:t>N of Items</w:t>
            </w:r>
          </w:p>
        </w:tc>
      </w:tr>
      <w:tr w:rsidR="00F44589" w:rsidRPr="00F44589" w:rsidTr="00F26C20">
        <w:trPr>
          <w:cantSplit/>
        </w:trPr>
        <w:tc>
          <w:tcPr>
            <w:tcW w:w="1769" w:type="dxa"/>
            <w:tcBorders>
              <w:top w:val="single" w:sz="8" w:space="0" w:color="152935"/>
              <w:left w:val="nil"/>
              <w:bottom w:val="single" w:sz="8" w:space="0" w:color="152935"/>
              <w:right w:val="single" w:sz="8" w:space="0" w:color="E0E0E0"/>
            </w:tcBorders>
            <w:shd w:val="clear" w:color="auto" w:fill="F9F9FB"/>
          </w:tcPr>
          <w:p w:rsidR="00F44589" w:rsidRPr="00F44589" w:rsidRDefault="00F44589" w:rsidP="0053535E">
            <w:pPr>
              <w:widowControl w:val="0"/>
              <w:autoSpaceDE w:val="0"/>
              <w:autoSpaceDN w:val="0"/>
              <w:adjustRightInd w:val="0"/>
              <w:spacing w:after="0" w:line="320" w:lineRule="atLeast"/>
              <w:ind w:left="60" w:right="60"/>
              <w:jc w:val="right"/>
              <w:rPr>
                <w:rFonts w:ascii="Times New Roman" w:hAnsi="Times New Roman"/>
                <w:color w:val="010205"/>
              </w:rPr>
            </w:pPr>
            <w:r w:rsidRPr="00F44589">
              <w:rPr>
                <w:rFonts w:ascii="Times New Roman" w:hAnsi="Times New Roman"/>
                <w:color w:val="010205"/>
              </w:rPr>
              <w:t>,792</w:t>
            </w:r>
          </w:p>
        </w:tc>
        <w:tc>
          <w:tcPr>
            <w:tcW w:w="1262" w:type="dxa"/>
            <w:tcBorders>
              <w:top w:val="single" w:sz="8" w:space="0" w:color="152935"/>
              <w:left w:val="single" w:sz="8" w:space="0" w:color="E0E0E0"/>
              <w:bottom w:val="single" w:sz="8" w:space="0" w:color="152935"/>
              <w:right w:val="nil"/>
            </w:tcBorders>
            <w:shd w:val="clear" w:color="auto" w:fill="F9F9FB"/>
          </w:tcPr>
          <w:p w:rsidR="00F44589" w:rsidRPr="00F44589" w:rsidRDefault="00F44589" w:rsidP="0053535E">
            <w:pPr>
              <w:widowControl w:val="0"/>
              <w:autoSpaceDE w:val="0"/>
              <w:autoSpaceDN w:val="0"/>
              <w:adjustRightInd w:val="0"/>
              <w:spacing w:after="0" w:line="320" w:lineRule="atLeast"/>
              <w:ind w:left="60" w:right="60"/>
              <w:jc w:val="right"/>
              <w:rPr>
                <w:rFonts w:ascii="Times New Roman" w:hAnsi="Times New Roman"/>
                <w:color w:val="010205"/>
              </w:rPr>
            </w:pPr>
            <w:r w:rsidRPr="00F44589">
              <w:rPr>
                <w:rFonts w:ascii="Times New Roman" w:hAnsi="Times New Roman"/>
                <w:color w:val="010205"/>
              </w:rPr>
              <w:t>6</w:t>
            </w:r>
          </w:p>
        </w:tc>
      </w:tr>
    </w:tbl>
    <w:p w:rsidR="00F44589" w:rsidRPr="00F44589" w:rsidRDefault="00F44589" w:rsidP="0053535E">
      <w:pPr>
        <w:pStyle w:val="ListParagraph"/>
        <w:widowControl w:val="0"/>
        <w:autoSpaceDE w:val="0"/>
        <w:autoSpaceDN w:val="0"/>
        <w:adjustRightInd w:val="0"/>
        <w:spacing w:after="0" w:line="400" w:lineRule="atLeast"/>
        <w:ind w:left="1080"/>
        <w:rPr>
          <w:rFonts w:ascii="Times New Roman" w:hAnsi="Times New Roman"/>
          <w:sz w:val="24"/>
          <w:szCs w:val="24"/>
        </w:rPr>
      </w:pPr>
    </w:p>
    <w:p w:rsidR="008B1226" w:rsidRDefault="008B1226" w:rsidP="0053535E">
      <w:pPr>
        <w:widowControl w:val="0"/>
        <w:autoSpaceDE w:val="0"/>
        <w:autoSpaceDN w:val="0"/>
        <w:adjustRightInd w:val="0"/>
        <w:spacing w:after="0" w:line="400" w:lineRule="atLeast"/>
        <w:rPr>
          <w:rFonts w:ascii="Times New Roman" w:hAnsi="Times New Roman"/>
          <w:sz w:val="24"/>
          <w:szCs w:val="24"/>
        </w:rPr>
      </w:pPr>
    </w:p>
    <w:p w:rsidR="0088538F" w:rsidRDefault="0088538F" w:rsidP="0053535E">
      <w:pPr>
        <w:widowControl w:val="0"/>
        <w:autoSpaceDE w:val="0"/>
        <w:autoSpaceDN w:val="0"/>
        <w:adjustRightInd w:val="0"/>
        <w:spacing w:after="0" w:line="400" w:lineRule="atLeast"/>
        <w:rPr>
          <w:rFonts w:ascii="Times New Roman" w:hAnsi="Times New Roman"/>
          <w:sz w:val="24"/>
          <w:szCs w:val="24"/>
        </w:rPr>
      </w:pPr>
    </w:p>
    <w:p w:rsidR="0088538F" w:rsidRDefault="0088538F" w:rsidP="0053535E">
      <w:pPr>
        <w:widowControl w:val="0"/>
        <w:autoSpaceDE w:val="0"/>
        <w:autoSpaceDN w:val="0"/>
        <w:adjustRightInd w:val="0"/>
        <w:spacing w:after="0" w:line="400" w:lineRule="atLeast"/>
        <w:rPr>
          <w:rFonts w:ascii="Times New Roman" w:hAnsi="Times New Roman"/>
          <w:sz w:val="24"/>
          <w:szCs w:val="24"/>
        </w:rPr>
      </w:pPr>
    </w:p>
    <w:p w:rsidR="0088538F" w:rsidRPr="008B1226" w:rsidRDefault="0088538F" w:rsidP="0053535E">
      <w:pPr>
        <w:widowControl w:val="0"/>
        <w:autoSpaceDE w:val="0"/>
        <w:autoSpaceDN w:val="0"/>
        <w:adjustRightInd w:val="0"/>
        <w:spacing w:after="0" w:line="400" w:lineRule="atLeast"/>
        <w:rPr>
          <w:rFonts w:ascii="Times New Roman" w:hAnsi="Times New Roman"/>
          <w:sz w:val="24"/>
          <w:szCs w:val="24"/>
        </w:rPr>
      </w:pPr>
    </w:p>
    <w:p w:rsidR="00AC6F1D" w:rsidRDefault="00AC6F1D" w:rsidP="0053535E">
      <w:pPr>
        <w:widowControl w:val="0"/>
        <w:rPr>
          <w:rFonts w:ascii="Times New Roman" w:hAnsi="Times New Roman"/>
          <w:sz w:val="24"/>
        </w:rPr>
      </w:pPr>
    </w:p>
    <w:p w:rsidR="00AC6F1D" w:rsidRDefault="00AC6F1D" w:rsidP="0053535E">
      <w:pPr>
        <w:widowControl w:val="0"/>
        <w:rPr>
          <w:rFonts w:ascii="Times New Roman" w:hAnsi="Times New Roman"/>
          <w:sz w:val="24"/>
        </w:rPr>
      </w:pPr>
    </w:p>
    <w:p w:rsidR="00AC6F1D" w:rsidRDefault="00AC6F1D" w:rsidP="0053535E">
      <w:pPr>
        <w:widowControl w:val="0"/>
        <w:rPr>
          <w:rFonts w:ascii="Times New Roman" w:hAnsi="Times New Roman"/>
          <w:sz w:val="24"/>
        </w:rPr>
      </w:pPr>
    </w:p>
    <w:p w:rsidR="00AC6F1D" w:rsidRDefault="00AC6F1D" w:rsidP="0053535E">
      <w:pPr>
        <w:widowControl w:val="0"/>
        <w:rPr>
          <w:rFonts w:ascii="Times New Roman" w:hAnsi="Times New Roman"/>
          <w:sz w:val="24"/>
        </w:rPr>
      </w:pPr>
    </w:p>
    <w:p w:rsidR="00AC6F1D" w:rsidRDefault="00AC6F1D" w:rsidP="0053535E">
      <w:pPr>
        <w:widowControl w:val="0"/>
        <w:rPr>
          <w:rFonts w:ascii="Times New Roman" w:hAnsi="Times New Roman"/>
          <w:sz w:val="24"/>
        </w:rPr>
      </w:pPr>
    </w:p>
    <w:p w:rsidR="00AC6F1D" w:rsidRDefault="00AC6F1D" w:rsidP="0053535E">
      <w:pPr>
        <w:widowControl w:val="0"/>
        <w:rPr>
          <w:rFonts w:ascii="Times New Roman" w:hAnsi="Times New Roman"/>
          <w:sz w:val="24"/>
        </w:rPr>
      </w:pPr>
    </w:p>
    <w:p w:rsidR="00AC6F1D" w:rsidRDefault="00AC6F1D" w:rsidP="0053535E">
      <w:pPr>
        <w:widowControl w:val="0"/>
        <w:rPr>
          <w:rFonts w:ascii="Times New Roman" w:hAnsi="Times New Roman"/>
          <w:sz w:val="24"/>
        </w:rPr>
      </w:pPr>
    </w:p>
    <w:p w:rsidR="00381759" w:rsidRPr="00312F94" w:rsidRDefault="00312F94" w:rsidP="0053535E">
      <w:pPr>
        <w:pStyle w:val="Caption"/>
        <w:widowControl w:val="0"/>
        <w:rPr>
          <w:rFonts w:ascii="Times New Roman" w:hAnsi="Times New Roman"/>
          <w:b/>
          <w:i w:val="0"/>
          <w:color w:val="auto"/>
          <w:sz w:val="22"/>
          <w:szCs w:val="22"/>
        </w:rPr>
      </w:pPr>
      <w:bookmarkStart w:id="307" w:name="_Toc224066845"/>
      <w:bookmarkStart w:id="308" w:name="_Toc224560939"/>
      <w:r w:rsidRPr="00312F94">
        <w:rPr>
          <w:rFonts w:ascii="Times New Roman" w:hAnsi="Times New Roman"/>
          <w:b/>
          <w:i w:val="0"/>
          <w:color w:val="auto"/>
          <w:sz w:val="22"/>
          <w:szCs w:val="22"/>
        </w:rPr>
        <w:t xml:space="preserve">Lampiran </w:t>
      </w:r>
      <w:r w:rsidRPr="00312F94">
        <w:rPr>
          <w:rFonts w:ascii="Times New Roman" w:hAnsi="Times New Roman"/>
          <w:b/>
          <w:i w:val="0"/>
          <w:color w:val="auto"/>
          <w:sz w:val="22"/>
          <w:szCs w:val="22"/>
        </w:rPr>
        <w:fldChar w:fldCharType="begin"/>
      </w:r>
      <w:r w:rsidRPr="00312F94">
        <w:rPr>
          <w:rFonts w:ascii="Times New Roman" w:hAnsi="Times New Roman"/>
          <w:b/>
          <w:i w:val="0"/>
          <w:color w:val="auto"/>
          <w:sz w:val="22"/>
          <w:szCs w:val="22"/>
        </w:rPr>
        <w:instrText xml:space="preserve"> SEQ Lampiran \* ARABIC </w:instrText>
      </w:r>
      <w:r w:rsidRPr="00312F94">
        <w:rPr>
          <w:rFonts w:ascii="Times New Roman" w:hAnsi="Times New Roman"/>
          <w:b/>
          <w:i w:val="0"/>
          <w:color w:val="auto"/>
          <w:sz w:val="22"/>
          <w:szCs w:val="22"/>
        </w:rPr>
        <w:fldChar w:fldCharType="separate"/>
      </w:r>
      <w:r w:rsidR="00D775D3">
        <w:rPr>
          <w:rFonts w:ascii="Times New Roman" w:hAnsi="Times New Roman"/>
          <w:b/>
          <w:i w:val="0"/>
          <w:noProof/>
          <w:color w:val="auto"/>
          <w:sz w:val="22"/>
          <w:szCs w:val="22"/>
        </w:rPr>
        <w:t>5</w:t>
      </w:r>
      <w:r w:rsidRPr="00312F94">
        <w:rPr>
          <w:rFonts w:ascii="Times New Roman" w:hAnsi="Times New Roman"/>
          <w:b/>
          <w:i w:val="0"/>
          <w:color w:val="auto"/>
          <w:sz w:val="22"/>
          <w:szCs w:val="22"/>
        </w:rPr>
        <w:fldChar w:fldCharType="end"/>
      </w:r>
      <w:r w:rsidR="00A31FC1" w:rsidRPr="00312F94">
        <w:rPr>
          <w:rFonts w:ascii="Times New Roman" w:hAnsi="Times New Roman"/>
          <w:b/>
          <w:i w:val="0"/>
          <w:color w:val="auto"/>
          <w:sz w:val="22"/>
          <w:szCs w:val="22"/>
        </w:rPr>
        <w:t>: Hasil Olah Data SPSS (Post Tes)</w:t>
      </w:r>
      <w:bookmarkEnd w:id="307"/>
      <w:bookmarkEnd w:id="308"/>
    </w:p>
    <w:p w:rsidR="007A1692" w:rsidRDefault="007A1692" w:rsidP="0053535E">
      <w:pPr>
        <w:pStyle w:val="ListParagraph"/>
        <w:widowControl w:val="0"/>
        <w:numPr>
          <w:ilvl w:val="0"/>
          <w:numId w:val="78"/>
        </w:numPr>
        <w:spacing w:line="480" w:lineRule="auto"/>
        <w:rPr>
          <w:rFonts w:ascii="Times New Roman" w:hAnsi="Times New Roman"/>
          <w:b/>
          <w:sz w:val="24"/>
        </w:rPr>
      </w:pPr>
      <w:r>
        <w:rPr>
          <w:rFonts w:ascii="Times New Roman" w:hAnsi="Times New Roman"/>
          <w:b/>
          <w:sz w:val="24"/>
        </w:rPr>
        <w:t>Hasil Uji Statistik Deskriptif</w:t>
      </w:r>
    </w:p>
    <w:p w:rsidR="007A1692" w:rsidRPr="007A1692" w:rsidRDefault="007A1692" w:rsidP="0053535E">
      <w:pPr>
        <w:pStyle w:val="ListParagraph"/>
        <w:widowControl w:val="0"/>
        <w:autoSpaceDE w:val="0"/>
        <w:autoSpaceDN w:val="0"/>
        <w:adjustRightInd w:val="0"/>
        <w:spacing w:after="0" w:line="240" w:lineRule="auto"/>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2501"/>
        <w:gridCol w:w="1104"/>
        <w:gridCol w:w="1104"/>
        <w:gridCol w:w="1104"/>
        <w:gridCol w:w="1104"/>
        <w:gridCol w:w="1447"/>
      </w:tblGrid>
      <w:tr w:rsidR="007A1692" w:rsidRPr="007A1692" w:rsidTr="002C302C">
        <w:trPr>
          <w:cantSplit/>
        </w:trPr>
        <w:tc>
          <w:tcPr>
            <w:tcW w:w="5000" w:type="pct"/>
            <w:gridSpan w:val="6"/>
            <w:tcBorders>
              <w:top w:val="nil"/>
              <w:left w:val="nil"/>
              <w:bottom w:val="nil"/>
              <w:right w:val="nil"/>
            </w:tcBorders>
            <w:shd w:val="clear" w:color="auto" w:fill="FFFFFF"/>
            <w:vAlign w:val="center"/>
          </w:tcPr>
          <w:p w:rsidR="007A1692" w:rsidRPr="007A1692" w:rsidRDefault="007A1692" w:rsidP="0053535E">
            <w:pPr>
              <w:widowControl w:val="0"/>
              <w:autoSpaceDE w:val="0"/>
              <w:autoSpaceDN w:val="0"/>
              <w:adjustRightInd w:val="0"/>
              <w:spacing w:after="0" w:line="320" w:lineRule="atLeast"/>
              <w:ind w:left="60" w:right="60"/>
              <w:jc w:val="center"/>
              <w:rPr>
                <w:rFonts w:ascii="Times New Roman" w:hAnsi="Times New Roman"/>
                <w:color w:val="010205"/>
                <w:sz w:val="20"/>
                <w:szCs w:val="20"/>
              </w:rPr>
            </w:pPr>
            <w:r w:rsidRPr="007A1692">
              <w:rPr>
                <w:rFonts w:ascii="Times New Roman" w:hAnsi="Times New Roman"/>
                <w:b/>
                <w:bCs/>
                <w:color w:val="010205"/>
                <w:sz w:val="20"/>
                <w:szCs w:val="20"/>
              </w:rPr>
              <w:t>Descriptive Statistics</w:t>
            </w:r>
          </w:p>
        </w:tc>
      </w:tr>
      <w:tr w:rsidR="007A1692" w:rsidRPr="007A1692" w:rsidTr="002C302C">
        <w:trPr>
          <w:cantSplit/>
        </w:trPr>
        <w:tc>
          <w:tcPr>
            <w:tcW w:w="1495" w:type="pct"/>
            <w:tcBorders>
              <w:top w:val="nil"/>
              <w:left w:val="nil"/>
              <w:bottom w:val="single" w:sz="8" w:space="0" w:color="152935"/>
              <w:right w:val="nil"/>
            </w:tcBorders>
            <w:shd w:val="clear" w:color="auto" w:fill="FFFFFF"/>
            <w:vAlign w:val="bottom"/>
          </w:tcPr>
          <w:p w:rsidR="007A1692" w:rsidRPr="007A1692" w:rsidRDefault="007A1692" w:rsidP="0053535E">
            <w:pPr>
              <w:widowControl w:val="0"/>
              <w:autoSpaceDE w:val="0"/>
              <w:autoSpaceDN w:val="0"/>
              <w:adjustRightInd w:val="0"/>
              <w:spacing w:after="0" w:line="240" w:lineRule="auto"/>
              <w:rPr>
                <w:rFonts w:ascii="Times New Roman" w:hAnsi="Times New Roman"/>
                <w:sz w:val="20"/>
                <w:szCs w:val="20"/>
              </w:rPr>
            </w:pPr>
          </w:p>
        </w:tc>
        <w:tc>
          <w:tcPr>
            <w:tcW w:w="660" w:type="pct"/>
            <w:tcBorders>
              <w:top w:val="nil"/>
              <w:left w:val="nil"/>
              <w:bottom w:val="single" w:sz="8" w:space="0" w:color="152935"/>
              <w:right w:val="single" w:sz="8" w:space="0" w:color="E0E0E0"/>
            </w:tcBorders>
            <w:shd w:val="clear" w:color="auto" w:fill="FFFFFF"/>
            <w:vAlign w:val="bottom"/>
          </w:tcPr>
          <w:p w:rsidR="007A1692" w:rsidRPr="007A1692" w:rsidRDefault="007A1692"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A1692">
              <w:rPr>
                <w:rFonts w:ascii="Times New Roman" w:hAnsi="Times New Roman"/>
                <w:color w:val="264A60"/>
                <w:sz w:val="20"/>
                <w:szCs w:val="20"/>
              </w:rPr>
              <w:t>N</w:t>
            </w:r>
          </w:p>
        </w:tc>
        <w:tc>
          <w:tcPr>
            <w:tcW w:w="660" w:type="pct"/>
            <w:tcBorders>
              <w:top w:val="nil"/>
              <w:left w:val="single" w:sz="8" w:space="0" w:color="E0E0E0"/>
              <w:bottom w:val="single" w:sz="8" w:space="0" w:color="152935"/>
              <w:right w:val="single" w:sz="8" w:space="0" w:color="E0E0E0"/>
            </w:tcBorders>
            <w:shd w:val="clear" w:color="auto" w:fill="FFFFFF"/>
            <w:vAlign w:val="bottom"/>
          </w:tcPr>
          <w:p w:rsidR="007A1692" w:rsidRPr="007A1692" w:rsidRDefault="007A1692"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A1692">
              <w:rPr>
                <w:rFonts w:ascii="Times New Roman" w:hAnsi="Times New Roman"/>
                <w:color w:val="264A60"/>
                <w:sz w:val="20"/>
                <w:szCs w:val="20"/>
              </w:rPr>
              <w:t>Minimum</w:t>
            </w:r>
          </w:p>
        </w:tc>
        <w:tc>
          <w:tcPr>
            <w:tcW w:w="660" w:type="pct"/>
            <w:tcBorders>
              <w:top w:val="nil"/>
              <w:left w:val="single" w:sz="8" w:space="0" w:color="E0E0E0"/>
              <w:bottom w:val="single" w:sz="8" w:space="0" w:color="152935"/>
              <w:right w:val="single" w:sz="8" w:space="0" w:color="E0E0E0"/>
            </w:tcBorders>
            <w:shd w:val="clear" w:color="auto" w:fill="FFFFFF"/>
            <w:vAlign w:val="bottom"/>
          </w:tcPr>
          <w:p w:rsidR="007A1692" w:rsidRPr="007A1692" w:rsidRDefault="007A1692"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A1692">
              <w:rPr>
                <w:rFonts w:ascii="Times New Roman" w:hAnsi="Times New Roman"/>
                <w:color w:val="264A60"/>
                <w:sz w:val="20"/>
                <w:szCs w:val="20"/>
              </w:rPr>
              <w:t>Maximum</w:t>
            </w:r>
          </w:p>
        </w:tc>
        <w:tc>
          <w:tcPr>
            <w:tcW w:w="660" w:type="pct"/>
            <w:tcBorders>
              <w:top w:val="nil"/>
              <w:left w:val="single" w:sz="8" w:space="0" w:color="E0E0E0"/>
              <w:bottom w:val="single" w:sz="8" w:space="0" w:color="152935"/>
              <w:right w:val="single" w:sz="8" w:space="0" w:color="E0E0E0"/>
            </w:tcBorders>
            <w:shd w:val="clear" w:color="auto" w:fill="FFFFFF"/>
            <w:vAlign w:val="bottom"/>
          </w:tcPr>
          <w:p w:rsidR="007A1692" w:rsidRPr="007A1692" w:rsidRDefault="007A1692"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A1692">
              <w:rPr>
                <w:rFonts w:ascii="Times New Roman" w:hAnsi="Times New Roman"/>
                <w:color w:val="264A60"/>
                <w:sz w:val="20"/>
                <w:szCs w:val="20"/>
              </w:rPr>
              <w:t>Mean</w:t>
            </w:r>
          </w:p>
        </w:tc>
        <w:tc>
          <w:tcPr>
            <w:tcW w:w="864" w:type="pct"/>
            <w:tcBorders>
              <w:top w:val="nil"/>
              <w:left w:val="single" w:sz="8" w:space="0" w:color="E0E0E0"/>
              <w:bottom w:val="single" w:sz="8" w:space="0" w:color="152935"/>
              <w:right w:val="nil"/>
            </w:tcBorders>
            <w:shd w:val="clear" w:color="auto" w:fill="FFFFFF"/>
            <w:vAlign w:val="bottom"/>
          </w:tcPr>
          <w:p w:rsidR="007A1692" w:rsidRPr="007A1692" w:rsidRDefault="007A1692"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A1692">
              <w:rPr>
                <w:rFonts w:ascii="Times New Roman" w:hAnsi="Times New Roman"/>
                <w:color w:val="264A60"/>
                <w:sz w:val="20"/>
                <w:szCs w:val="20"/>
              </w:rPr>
              <w:t>Std. Deviation</w:t>
            </w:r>
          </w:p>
        </w:tc>
      </w:tr>
      <w:tr w:rsidR="007A1692" w:rsidRPr="007A1692" w:rsidTr="002C302C">
        <w:trPr>
          <w:cantSplit/>
        </w:trPr>
        <w:tc>
          <w:tcPr>
            <w:tcW w:w="1495" w:type="pct"/>
            <w:tcBorders>
              <w:top w:val="single" w:sz="8" w:space="0" w:color="152935"/>
              <w:left w:val="nil"/>
              <w:bottom w:val="single" w:sz="8" w:space="0" w:color="AEAEAE"/>
              <w:right w:val="nil"/>
            </w:tcBorders>
            <w:shd w:val="clear" w:color="auto" w:fill="E0E0E0"/>
          </w:tcPr>
          <w:p w:rsidR="007A1692" w:rsidRPr="007A1692" w:rsidRDefault="007A1692"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7A1692">
              <w:rPr>
                <w:rFonts w:ascii="Times New Roman" w:hAnsi="Times New Roman"/>
                <w:color w:val="264A60"/>
                <w:sz w:val="20"/>
                <w:szCs w:val="20"/>
              </w:rPr>
              <w:t>Kepatuhan Wajib Pajak</w:t>
            </w:r>
          </w:p>
        </w:tc>
        <w:tc>
          <w:tcPr>
            <w:tcW w:w="660" w:type="pct"/>
            <w:tcBorders>
              <w:top w:val="single" w:sz="8" w:space="0" w:color="152935"/>
              <w:left w:val="nil"/>
              <w:bottom w:val="single" w:sz="8" w:space="0" w:color="AEAEAE"/>
              <w:right w:val="single" w:sz="8" w:space="0" w:color="E0E0E0"/>
            </w:tcBorders>
            <w:shd w:val="clear" w:color="auto" w:fill="F9F9FB"/>
          </w:tcPr>
          <w:p w:rsidR="007A1692" w:rsidRPr="007A1692" w:rsidRDefault="007A1692"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A1692">
              <w:rPr>
                <w:rFonts w:ascii="Times New Roman" w:hAnsi="Times New Roman"/>
                <w:color w:val="010205"/>
                <w:sz w:val="20"/>
                <w:szCs w:val="20"/>
              </w:rPr>
              <w:t>120</w:t>
            </w:r>
          </w:p>
        </w:tc>
        <w:tc>
          <w:tcPr>
            <w:tcW w:w="660" w:type="pct"/>
            <w:tcBorders>
              <w:top w:val="single" w:sz="8" w:space="0" w:color="152935"/>
              <w:left w:val="single" w:sz="8" w:space="0" w:color="E0E0E0"/>
              <w:bottom w:val="single" w:sz="8" w:space="0" w:color="AEAEAE"/>
              <w:right w:val="single" w:sz="8" w:space="0" w:color="E0E0E0"/>
            </w:tcBorders>
            <w:shd w:val="clear" w:color="auto" w:fill="F9F9FB"/>
          </w:tcPr>
          <w:p w:rsidR="007A1692" w:rsidRPr="007A1692" w:rsidRDefault="007A1692"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A1692">
              <w:rPr>
                <w:rFonts w:ascii="Times New Roman" w:hAnsi="Times New Roman"/>
                <w:color w:val="010205"/>
                <w:sz w:val="20"/>
                <w:szCs w:val="20"/>
              </w:rPr>
              <w:t>11,00</w:t>
            </w:r>
          </w:p>
        </w:tc>
        <w:tc>
          <w:tcPr>
            <w:tcW w:w="660" w:type="pct"/>
            <w:tcBorders>
              <w:top w:val="single" w:sz="8" w:space="0" w:color="152935"/>
              <w:left w:val="single" w:sz="8" w:space="0" w:color="E0E0E0"/>
              <w:bottom w:val="single" w:sz="8" w:space="0" w:color="AEAEAE"/>
              <w:right w:val="single" w:sz="8" w:space="0" w:color="E0E0E0"/>
            </w:tcBorders>
            <w:shd w:val="clear" w:color="auto" w:fill="F9F9FB"/>
          </w:tcPr>
          <w:p w:rsidR="007A1692" w:rsidRPr="007A1692" w:rsidRDefault="007A1692"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A1692">
              <w:rPr>
                <w:rFonts w:ascii="Times New Roman" w:hAnsi="Times New Roman"/>
                <w:color w:val="010205"/>
                <w:sz w:val="20"/>
                <w:szCs w:val="20"/>
              </w:rPr>
              <w:t>20,00</w:t>
            </w:r>
          </w:p>
        </w:tc>
        <w:tc>
          <w:tcPr>
            <w:tcW w:w="660" w:type="pct"/>
            <w:tcBorders>
              <w:top w:val="single" w:sz="8" w:space="0" w:color="152935"/>
              <w:left w:val="single" w:sz="8" w:space="0" w:color="E0E0E0"/>
              <w:bottom w:val="single" w:sz="8" w:space="0" w:color="AEAEAE"/>
              <w:right w:val="single" w:sz="8" w:space="0" w:color="E0E0E0"/>
            </w:tcBorders>
            <w:shd w:val="clear" w:color="auto" w:fill="F9F9FB"/>
          </w:tcPr>
          <w:p w:rsidR="007A1692" w:rsidRPr="007A1692" w:rsidRDefault="007A1692"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A1692">
              <w:rPr>
                <w:rFonts w:ascii="Times New Roman" w:hAnsi="Times New Roman"/>
                <w:color w:val="010205"/>
                <w:sz w:val="20"/>
                <w:szCs w:val="20"/>
              </w:rPr>
              <w:t>17,2167</w:t>
            </w:r>
          </w:p>
        </w:tc>
        <w:tc>
          <w:tcPr>
            <w:tcW w:w="864" w:type="pct"/>
            <w:tcBorders>
              <w:top w:val="single" w:sz="8" w:space="0" w:color="152935"/>
              <w:left w:val="single" w:sz="8" w:space="0" w:color="E0E0E0"/>
              <w:bottom w:val="single" w:sz="8" w:space="0" w:color="AEAEAE"/>
              <w:right w:val="nil"/>
            </w:tcBorders>
            <w:shd w:val="clear" w:color="auto" w:fill="F9F9FB"/>
          </w:tcPr>
          <w:p w:rsidR="007A1692" w:rsidRPr="007A1692" w:rsidRDefault="007A1692"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A1692">
              <w:rPr>
                <w:rFonts w:ascii="Times New Roman" w:hAnsi="Times New Roman"/>
                <w:color w:val="010205"/>
                <w:sz w:val="20"/>
                <w:szCs w:val="20"/>
              </w:rPr>
              <w:t>2,09515</w:t>
            </w:r>
          </w:p>
        </w:tc>
      </w:tr>
      <w:tr w:rsidR="007A1692" w:rsidRPr="007A1692" w:rsidTr="002C302C">
        <w:trPr>
          <w:cantSplit/>
        </w:trPr>
        <w:tc>
          <w:tcPr>
            <w:tcW w:w="1495" w:type="pct"/>
            <w:tcBorders>
              <w:top w:val="single" w:sz="8" w:space="0" w:color="AEAEAE"/>
              <w:left w:val="nil"/>
              <w:bottom w:val="single" w:sz="8" w:space="0" w:color="AEAEAE"/>
              <w:right w:val="nil"/>
            </w:tcBorders>
            <w:shd w:val="clear" w:color="auto" w:fill="E0E0E0"/>
          </w:tcPr>
          <w:p w:rsidR="007A1692" w:rsidRPr="007A1692" w:rsidRDefault="007A1692"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7A1692">
              <w:rPr>
                <w:rFonts w:ascii="Times New Roman" w:hAnsi="Times New Roman"/>
                <w:color w:val="264A60"/>
                <w:sz w:val="20"/>
                <w:szCs w:val="20"/>
              </w:rPr>
              <w:t>Kesadaran Wajib Pajak</w:t>
            </w:r>
          </w:p>
        </w:tc>
        <w:tc>
          <w:tcPr>
            <w:tcW w:w="660" w:type="pct"/>
            <w:tcBorders>
              <w:top w:val="single" w:sz="8" w:space="0" w:color="AEAEAE"/>
              <w:left w:val="nil"/>
              <w:bottom w:val="single" w:sz="8" w:space="0" w:color="AEAEAE"/>
              <w:right w:val="single" w:sz="8" w:space="0" w:color="E0E0E0"/>
            </w:tcBorders>
            <w:shd w:val="clear" w:color="auto" w:fill="F9F9FB"/>
          </w:tcPr>
          <w:p w:rsidR="007A1692" w:rsidRPr="007A1692" w:rsidRDefault="007A1692"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A1692">
              <w:rPr>
                <w:rFonts w:ascii="Times New Roman" w:hAnsi="Times New Roman"/>
                <w:color w:val="010205"/>
                <w:sz w:val="20"/>
                <w:szCs w:val="20"/>
              </w:rPr>
              <w:t>120</w:t>
            </w:r>
          </w:p>
        </w:tc>
        <w:tc>
          <w:tcPr>
            <w:tcW w:w="660" w:type="pct"/>
            <w:tcBorders>
              <w:top w:val="single" w:sz="8" w:space="0" w:color="AEAEAE"/>
              <w:left w:val="single" w:sz="8" w:space="0" w:color="E0E0E0"/>
              <w:bottom w:val="single" w:sz="8" w:space="0" w:color="AEAEAE"/>
              <w:right w:val="single" w:sz="8" w:space="0" w:color="E0E0E0"/>
            </w:tcBorders>
            <w:shd w:val="clear" w:color="auto" w:fill="F9F9FB"/>
          </w:tcPr>
          <w:p w:rsidR="007A1692" w:rsidRPr="007A1692" w:rsidRDefault="007A1692"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A1692">
              <w:rPr>
                <w:rFonts w:ascii="Times New Roman" w:hAnsi="Times New Roman"/>
                <w:color w:val="010205"/>
                <w:sz w:val="20"/>
                <w:szCs w:val="20"/>
              </w:rPr>
              <w:t>10,00</w:t>
            </w:r>
          </w:p>
        </w:tc>
        <w:tc>
          <w:tcPr>
            <w:tcW w:w="660" w:type="pct"/>
            <w:tcBorders>
              <w:top w:val="single" w:sz="8" w:space="0" w:color="AEAEAE"/>
              <w:left w:val="single" w:sz="8" w:space="0" w:color="E0E0E0"/>
              <w:bottom w:val="single" w:sz="8" w:space="0" w:color="AEAEAE"/>
              <w:right w:val="single" w:sz="8" w:space="0" w:color="E0E0E0"/>
            </w:tcBorders>
            <w:shd w:val="clear" w:color="auto" w:fill="F9F9FB"/>
          </w:tcPr>
          <w:p w:rsidR="007A1692" w:rsidRPr="007A1692" w:rsidRDefault="007A1692"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A1692">
              <w:rPr>
                <w:rFonts w:ascii="Times New Roman" w:hAnsi="Times New Roman"/>
                <w:color w:val="010205"/>
                <w:sz w:val="20"/>
                <w:szCs w:val="20"/>
              </w:rPr>
              <w:t>20,00</w:t>
            </w:r>
          </w:p>
        </w:tc>
        <w:tc>
          <w:tcPr>
            <w:tcW w:w="660" w:type="pct"/>
            <w:tcBorders>
              <w:top w:val="single" w:sz="8" w:space="0" w:color="AEAEAE"/>
              <w:left w:val="single" w:sz="8" w:space="0" w:color="E0E0E0"/>
              <w:bottom w:val="single" w:sz="8" w:space="0" w:color="AEAEAE"/>
              <w:right w:val="single" w:sz="8" w:space="0" w:color="E0E0E0"/>
            </w:tcBorders>
            <w:shd w:val="clear" w:color="auto" w:fill="F9F9FB"/>
          </w:tcPr>
          <w:p w:rsidR="007A1692" w:rsidRPr="007A1692" w:rsidRDefault="007A1692"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A1692">
              <w:rPr>
                <w:rFonts w:ascii="Times New Roman" w:hAnsi="Times New Roman"/>
                <w:color w:val="010205"/>
                <w:sz w:val="20"/>
                <w:szCs w:val="20"/>
              </w:rPr>
              <w:t>16,2167</w:t>
            </w:r>
          </w:p>
        </w:tc>
        <w:tc>
          <w:tcPr>
            <w:tcW w:w="864" w:type="pct"/>
            <w:tcBorders>
              <w:top w:val="single" w:sz="8" w:space="0" w:color="AEAEAE"/>
              <w:left w:val="single" w:sz="8" w:space="0" w:color="E0E0E0"/>
              <w:bottom w:val="single" w:sz="8" w:space="0" w:color="AEAEAE"/>
              <w:right w:val="nil"/>
            </w:tcBorders>
            <w:shd w:val="clear" w:color="auto" w:fill="F9F9FB"/>
          </w:tcPr>
          <w:p w:rsidR="007A1692" w:rsidRPr="007A1692" w:rsidRDefault="007A1692"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A1692">
              <w:rPr>
                <w:rFonts w:ascii="Times New Roman" w:hAnsi="Times New Roman"/>
                <w:color w:val="010205"/>
                <w:sz w:val="20"/>
                <w:szCs w:val="20"/>
              </w:rPr>
              <w:t>2,00915</w:t>
            </w:r>
          </w:p>
        </w:tc>
      </w:tr>
      <w:tr w:rsidR="007A1692" w:rsidRPr="007A1692" w:rsidTr="002C302C">
        <w:trPr>
          <w:cantSplit/>
        </w:trPr>
        <w:tc>
          <w:tcPr>
            <w:tcW w:w="1495" w:type="pct"/>
            <w:tcBorders>
              <w:top w:val="single" w:sz="8" w:space="0" w:color="AEAEAE"/>
              <w:left w:val="nil"/>
              <w:bottom w:val="single" w:sz="8" w:space="0" w:color="AEAEAE"/>
              <w:right w:val="nil"/>
            </w:tcBorders>
            <w:shd w:val="clear" w:color="auto" w:fill="E0E0E0"/>
          </w:tcPr>
          <w:p w:rsidR="007A1692" w:rsidRPr="007A1692" w:rsidRDefault="007A1692"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7A1692">
              <w:rPr>
                <w:rFonts w:ascii="Times New Roman" w:hAnsi="Times New Roman"/>
                <w:color w:val="264A60"/>
                <w:sz w:val="20"/>
                <w:szCs w:val="20"/>
              </w:rPr>
              <w:t>Lingkungan Sosial</w:t>
            </w:r>
          </w:p>
        </w:tc>
        <w:tc>
          <w:tcPr>
            <w:tcW w:w="660" w:type="pct"/>
            <w:tcBorders>
              <w:top w:val="single" w:sz="8" w:space="0" w:color="AEAEAE"/>
              <w:left w:val="nil"/>
              <w:bottom w:val="single" w:sz="8" w:space="0" w:color="AEAEAE"/>
              <w:right w:val="single" w:sz="8" w:space="0" w:color="E0E0E0"/>
            </w:tcBorders>
            <w:shd w:val="clear" w:color="auto" w:fill="F9F9FB"/>
          </w:tcPr>
          <w:p w:rsidR="007A1692" w:rsidRPr="007A1692" w:rsidRDefault="007A1692"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A1692">
              <w:rPr>
                <w:rFonts w:ascii="Times New Roman" w:hAnsi="Times New Roman"/>
                <w:color w:val="010205"/>
                <w:sz w:val="20"/>
                <w:szCs w:val="20"/>
              </w:rPr>
              <w:t>120</w:t>
            </w:r>
          </w:p>
        </w:tc>
        <w:tc>
          <w:tcPr>
            <w:tcW w:w="660" w:type="pct"/>
            <w:tcBorders>
              <w:top w:val="single" w:sz="8" w:space="0" w:color="AEAEAE"/>
              <w:left w:val="single" w:sz="8" w:space="0" w:color="E0E0E0"/>
              <w:bottom w:val="single" w:sz="8" w:space="0" w:color="AEAEAE"/>
              <w:right w:val="single" w:sz="8" w:space="0" w:color="E0E0E0"/>
            </w:tcBorders>
            <w:shd w:val="clear" w:color="auto" w:fill="F9F9FB"/>
          </w:tcPr>
          <w:p w:rsidR="007A1692" w:rsidRPr="007A1692" w:rsidRDefault="007A1692"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A1692">
              <w:rPr>
                <w:rFonts w:ascii="Times New Roman" w:hAnsi="Times New Roman"/>
                <w:color w:val="010205"/>
                <w:sz w:val="20"/>
                <w:szCs w:val="20"/>
              </w:rPr>
              <w:t>8,00</w:t>
            </w:r>
          </w:p>
        </w:tc>
        <w:tc>
          <w:tcPr>
            <w:tcW w:w="660" w:type="pct"/>
            <w:tcBorders>
              <w:top w:val="single" w:sz="8" w:space="0" w:color="AEAEAE"/>
              <w:left w:val="single" w:sz="8" w:space="0" w:color="E0E0E0"/>
              <w:bottom w:val="single" w:sz="8" w:space="0" w:color="AEAEAE"/>
              <w:right w:val="single" w:sz="8" w:space="0" w:color="E0E0E0"/>
            </w:tcBorders>
            <w:shd w:val="clear" w:color="auto" w:fill="F9F9FB"/>
          </w:tcPr>
          <w:p w:rsidR="007A1692" w:rsidRPr="007A1692" w:rsidRDefault="007A1692"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A1692">
              <w:rPr>
                <w:rFonts w:ascii="Times New Roman" w:hAnsi="Times New Roman"/>
                <w:color w:val="010205"/>
                <w:sz w:val="20"/>
                <w:szCs w:val="20"/>
              </w:rPr>
              <w:t>20,00</w:t>
            </w:r>
          </w:p>
        </w:tc>
        <w:tc>
          <w:tcPr>
            <w:tcW w:w="660" w:type="pct"/>
            <w:tcBorders>
              <w:top w:val="single" w:sz="8" w:space="0" w:color="AEAEAE"/>
              <w:left w:val="single" w:sz="8" w:space="0" w:color="E0E0E0"/>
              <w:bottom w:val="single" w:sz="8" w:space="0" w:color="AEAEAE"/>
              <w:right w:val="single" w:sz="8" w:space="0" w:color="E0E0E0"/>
            </w:tcBorders>
            <w:shd w:val="clear" w:color="auto" w:fill="F9F9FB"/>
          </w:tcPr>
          <w:p w:rsidR="007A1692" w:rsidRPr="007A1692" w:rsidRDefault="007A1692"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A1692">
              <w:rPr>
                <w:rFonts w:ascii="Times New Roman" w:hAnsi="Times New Roman"/>
                <w:color w:val="010205"/>
                <w:sz w:val="20"/>
                <w:szCs w:val="20"/>
              </w:rPr>
              <w:t>14,3167</w:t>
            </w:r>
          </w:p>
        </w:tc>
        <w:tc>
          <w:tcPr>
            <w:tcW w:w="864" w:type="pct"/>
            <w:tcBorders>
              <w:top w:val="single" w:sz="8" w:space="0" w:color="AEAEAE"/>
              <w:left w:val="single" w:sz="8" w:space="0" w:color="E0E0E0"/>
              <w:bottom w:val="single" w:sz="8" w:space="0" w:color="AEAEAE"/>
              <w:right w:val="nil"/>
            </w:tcBorders>
            <w:shd w:val="clear" w:color="auto" w:fill="F9F9FB"/>
          </w:tcPr>
          <w:p w:rsidR="007A1692" w:rsidRPr="007A1692" w:rsidRDefault="007A1692"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A1692">
              <w:rPr>
                <w:rFonts w:ascii="Times New Roman" w:hAnsi="Times New Roman"/>
                <w:color w:val="010205"/>
                <w:sz w:val="20"/>
                <w:szCs w:val="20"/>
              </w:rPr>
              <w:t>2,76224</w:t>
            </w:r>
          </w:p>
        </w:tc>
      </w:tr>
      <w:tr w:rsidR="007A1692" w:rsidRPr="007A1692" w:rsidTr="002C302C">
        <w:trPr>
          <w:cantSplit/>
        </w:trPr>
        <w:tc>
          <w:tcPr>
            <w:tcW w:w="1495" w:type="pct"/>
            <w:tcBorders>
              <w:top w:val="single" w:sz="8" w:space="0" w:color="AEAEAE"/>
              <w:left w:val="nil"/>
              <w:bottom w:val="single" w:sz="8" w:space="0" w:color="AEAEAE"/>
              <w:right w:val="nil"/>
            </w:tcBorders>
            <w:shd w:val="clear" w:color="auto" w:fill="E0E0E0"/>
          </w:tcPr>
          <w:p w:rsidR="007A1692" w:rsidRPr="007A1692" w:rsidRDefault="007A1692"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7A1692">
              <w:rPr>
                <w:rFonts w:ascii="Times New Roman" w:hAnsi="Times New Roman"/>
                <w:color w:val="264A60"/>
                <w:sz w:val="20"/>
                <w:szCs w:val="20"/>
              </w:rPr>
              <w:t>Pengetahuan Perpajakan</w:t>
            </w:r>
          </w:p>
        </w:tc>
        <w:tc>
          <w:tcPr>
            <w:tcW w:w="660" w:type="pct"/>
            <w:tcBorders>
              <w:top w:val="single" w:sz="8" w:space="0" w:color="AEAEAE"/>
              <w:left w:val="nil"/>
              <w:bottom w:val="single" w:sz="8" w:space="0" w:color="AEAEAE"/>
              <w:right w:val="single" w:sz="8" w:space="0" w:color="E0E0E0"/>
            </w:tcBorders>
            <w:shd w:val="clear" w:color="auto" w:fill="F9F9FB"/>
          </w:tcPr>
          <w:p w:rsidR="007A1692" w:rsidRPr="007A1692" w:rsidRDefault="007A1692"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A1692">
              <w:rPr>
                <w:rFonts w:ascii="Times New Roman" w:hAnsi="Times New Roman"/>
                <w:color w:val="010205"/>
                <w:sz w:val="20"/>
                <w:szCs w:val="20"/>
              </w:rPr>
              <w:t>120</w:t>
            </w:r>
          </w:p>
        </w:tc>
        <w:tc>
          <w:tcPr>
            <w:tcW w:w="660" w:type="pct"/>
            <w:tcBorders>
              <w:top w:val="single" w:sz="8" w:space="0" w:color="AEAEAE"/>
              <w:left w:val="single" w:sz="8" w:space="0" w:color="E0E0E0"/>
              <w:bottom w:val="single" w:sz="8" w:space="0" w:color="AEAEAE"/>
              <w:right w:val="single" w:sz="8" w:space="0" w:color="E0E0E0"/>
            </w:tcBorders>
            <w:shd w:val="clear" w:color="auto" w:fill="F9F9FB"/>
          </w:tcPr>
          <w:p w:rsidR="007A1692" w:rsidRPr="007A1692" w:rsidRDefault="007A1692"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A1692">
              <w:rPr>
                <w:rFonts w:ascii="Times New Roman" w:hAnsi="Times New Roman"/>
                <w:color w:val="010205"/>
                <w:sz w:val="20"/>
                <w:szCs w:val="20"/>
              </w:rPr>
              <w:t>9,00</w:t>
            </w:r>
          </w:p>
        </w:tc>
        <w:tc>
          <w:tcPr>
            <w:tcW w:w="660" w:type="pct"/>
            <w:tcBorders>
              <w:top w:val="single" w:sz="8" w:space="0" w:color="AEAEAE"/>
              <w:left w:val="single" w:sz="8" w:space="0" w:color="E0E0E0"/>
              <w:bottom w:val="single" w:sz="8" w:space="0" w:color="AEAEAE"/>
              <w:right w:val="single" w:sz="8" w:space="0" w:color="E0E0E0"/>
            </w:tcBorders>
            <w:shd w:val="clear" w:color="auto" w:fill="F9F9FB"/>
          </w:tcPr>
          <w:p w:rsidR="007A1692" w:rsidRPr="007A1692" w:rsidRDefault="007A1692"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A1692">
              <w:rPr>
                <w:rFonts w:ascii="Times New Roman" w:hAnsi="Times New Roman"/>
                <w:color w:val="010205"/>
                <w:sz w:val="20"/>
                <w:szCs w:val="20"/>
              </w:rPr>
              <w:t>25,00</w:t>
            </w:r>
          </w:p>
        </w:tc>
        <w:tc>
          <w:tcPr>
            <w:tcW w:w="660" w:type="pct"/>
            <w:tcBorders>
              <w:top w:val="single" w:sz="8" w:space="0" w:color="AEAEAE"/>
              <w:left w:val="single" w:sz="8" w:space="0" w:color="E0E0E0"/>
              <w:bottom w:val="single" w:sz="8" w:space="0" w:color="AEAEAE"/>
              <w:right w:val="single" w:sz="8" w:space="0" w:color="E0E0E0"/>
            </w:tcBorders>
            <w:shd w:val="clear" w:color="auto" w:fill="F9F9FB"/>
          </w:tcPr>
          <w:p w:rsidR="007A1692" w:rsidRPr="007A1692" w:rsidRDefault="007A1692"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A1692">
              <w:rPr>
                <w:rFonts w:ascii="Times New Roman" w:hAnsi="Times New Roman"/>
                <w:color w:val="010205"/>
                <w:sz w:val="20"/>
                <w:szCs w:val="20"/>
              </w:rPr>
              <w:t>18,6833</w:t>
            </w:r>
          </w:p>
        </w:tc>
        <w:tc>
          <w:tcPr>
            <w:tcW w:w="864" w:type="pct"/>
            <w:tcBorders>
              <w:top w:val="single" w:sz="8" w:space="0" w:color="AEAEAE"/>
              <w:left w:val="single" w:sz="8" w:space="0" w:color="E0E0E0"/>
              <w:bottom w:val="single" w:sz="8" w:space="0" w:color="AEAEAE"/>
              <w:right w:val="nil"/>
            </w:tcBorders>
            <w:shd w:val="clear" w:color="auto" w:fill="F9F9FB"/>
          </w:tcPr>
          <w:p w:rsidR="007A1692" w:rsidRPr="007A1692" w:rsidRDefault="007A1692"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A1692">
              <w:rPr>
                <w:rFonts w:ascii="Times New Roman" w:hAnsi="Times New Roman"/>
                <w:color w:val="010205"/>
                <w:sz w:val="20"/>
                <w:szCs w:val="20"/>
              </w:rPr>
              <w:t>2,85499</w:t>
            </w:r>
          </w:p>
        </w:tc>
      </w:tr>
      <w:tr w:rsidR="007A1692" w:rsidRPr="007A1692" w:rsidTr="002C302C">
        <w:trPr>
          <w:cantSplit/>
        </w:trPr>
        <w:tc>
          <w:tcPr>
            <w:tcW w:w="1495" w:type="pct"/>
            <w:tcBorders>
              <w:top w:val="single" w:sz="8" w:space="0" w:color="AEAEAE"/>
              <w:left w:val="nil"/>
              <w:bottom w:val="single" w:sz="8" w:space="0" w:color="152935"/>
              <w:right w:val="nil"/>
            </w:tcBorders>
            <w:shd w:val="clear" w:color="auto" w:fill="E0E0E0"/>
          </w:tcPr>
          <w:p w:rsidR="007A1692" w:rsidRPr="007A1692" w:rsidRDefault="007A1692"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7A1692">
              <w:rPr>
                <w:rFonts w:ascii="Times New Roman" w:hAnsi="Times New Roman"/>
                <w:color w:val="264A60"/>
                <w:sz w:val="20"/>
                <w:szCs w:val="20"/>
              </w:rPr>
              <w:t>Valid N (listwise)</w:t>
            </w:r>
          </w:p>
        </w:tc>
        <w:tc>
          <w:tcPr>
            <w:tcW w:w="660" w:type="pct"/>
            <w:tcBorders>
              <w:top w:val="single" w:sz="8" w:space="0" w:color="AEAEAE"/>
              <w:left w:val="nil"/>
              <w:bottom w:val="single" w:sz="8" w:space="0" w:color="152935"/>
              <w:right w:val="single" w:sz="8" w:space="0" w:color="E0E0E0"/>
            </w:tcBorders>
            <w:shd w:val="clear" w:color="auto" w:fill="F9F9FB"/>
          </w:tcPr>
          <w:p w:rsidR="007A1692" w:rsidRPr="007A1692" w:rsidRDefault="007A1692"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A1692">
              <w:rPr>
                <w:rFonts w:ascii="Times New Roman" w:hAnsi="Times New Roman"/>
                <w:color w:val="010205"/>
                <w:sz w:val="20"/>
                <w:szCs w:val="20"/>
              </w:rPr>
              <w:t>120</w:t>
            </w:r>
          </w:p>
        </w:tc>
        <w:tc>
          <w:tcPr>
            <w:tcW w:w="660" w:type="pct"/>
            <w:tcBorders>
              <w:top w:val="single" w:sz="8" w:space="0" w:color="AEAEAE"/>
              <w:left w:val="single" w:sz="8" w:space="0" w:color="E0E0E0"/>
              <w:bottom w:val="single" w:sz="8" w:space="0" w:color="152935"/>
              <w:right w:val="single" w:sz="8" w:space="0" w:color="E0E0E0"/>
            </w:tcBorders>
            <w:shd w:val="clear" w:color="auto" w:fill="F9F9FB"/>
            <w:vAlign w:val="center"/>
          </w:tcPr>
          <w:p w:rsidR="007A1692" w:rsidRPr="007A1692" w:rsidRDefault="007A1692" w:rsidP="0053535E">
            <w:pPr>
              <w:widowControl w:val="0"/>
              <w:autoSpaceDE w:val="0"/>
              <w:autoSpaceDN w:val="0"/>
              <w:adjustRightInd w:val="0"/>
              <w:spacing w:after="0" w:line="240" w:lineRule="auto"/>
              <w:rPr>
                <w:rFonts w:ascii="Times New Roman" w:hAnsi="Times New Roman"/>
                <w:sz w:val="20"/>
                <w:szCs w:val="20"/>
              </w:rPr>
            </w:pPr>
          </w:p>
        </w:tc>
        <w:tc>
          <w:tcPr>
            <w:tcW w:w="660" w:type="pct"/>
            <w:tcBorders>
              <w:top w:val="single" w:sz="8" w:space="0" w:color="AEAEAE"/>
              <w:left w:val="single" w:sz="8" w:space="0" w:color="E0E0E0"/>
              <w:bottom w:val="single" w:sz="8" w:space="0" w:color="152935"/>
              <w:right w:val="single" w:sz="8" w:space="0" w:color="E0E0E0"/>
            </w:tcBorders>
            <w:shd w:val="clear" w:color="auto" w:fill="F9F9FB"/>
            <w:vAlign w:val="center"/>
          </w:tcPr>
          <w:p w:rsidR="007A1692" w:rsidRPr="007A1692" w:rsidRDefault="007A1692" w:rsidP="0053535E">
            <w:pPr>
              <w:widowControl w:val="0"/>
              <w:autoSpaceDE w:val="0"/>
              <w:autoSpaceDN w:val="0"/>
              <w:adjustRightInd w:val="0"/>
              <w:spacing w:after="0" w:line="240" w:lineRule="auto"/>
              <w:rPr>
                <w:rFonts w:ascii="Times New Roman" w:hAnsi="Times New Roman"/>
                <w:sz w:val="20"/>
                <w:szCs w:val="20"/>
              </w:rPr>
            </w:pPr>
          </w:p>
        </w:tc>
        <w:tc>
          <w:tcPr>
            <w:tcW w:w="660" w:type="pct"/>
            <w:tcBorders>
              <w:top w:val="single" w:sz="8" w:space="0" w:color="AEAEAE"/>
              <w:left w:val="single" w:sz="8" w:space="0" w:color="E0E0E0"/>
              <w:bottom w:val="single" w:sz="8" w:space="0" w:color="152935"/>
              <w:right w:val="single" w:sz="8" w:space="0" w:color="E0E0E0"/>
            </w:tcBorders>
            <w:shd w:val="clear" w:color="auto" w:fill="F9F9FB"/>
            <w:vAlign w:val="center"/>
          </w:tcPr>
          <w:p w:rsidR="007A1692" w:rsidRPr="007A1692" w:rsidRDefault="007A1692" w:rsidP="0053535E">
            <w:pPr>
              <w:widowControl w:val="0"/>
              <w:autoSpaceDE w:val="0"/>
              <w:autoSpaceDN w:val="0"/>
              <w:adjustRightInd w:val="0"/>
              <w:spacing w:after="0" w:line="240" w:lineRule="auto"/>
              <w:rPr>
                <w:rFonts w:ascii="Times New Roman" w:hAnsi="Times New Roman"/>
                <w:sz w:val="20"/>
                <w:szCs w:val="20"/>
              </w:rPr>
            </w:pPr>
          </w:p>
        </w:tc>
        <w:tc>
          <w:tcPr>
            <w:tcW w:w="864" w:type="pct"/>
            <w:tcBorders>
              <w:top w:val="single" w:sz="8" w:space="0" w:color="AEAEAE"/>
              <w:left w:val="single" w:sz="8" w:space="0" w:color="E0E0E0"/>
              <w:bottom w:val="single" w:sz="8" w:space="0" w:color="152935"/>
              <w:right w:val="nil"/>
            </w:tcBorders>
            <w:shd w:val="clear" w:color="auto" w:fill="F9F9FB"/>
            <w:vAlign w:val="center"/>
          </w:tcPr>
          <w:p w:rsidR="007A1692" w:rsidRPr="007A1692" w:rsidRDefault="007A1692" w:rsidP="0053535E">
            <w:pPr>
              <w:widowControl w:val="0"/>
              <w:autoSpaceDE w:val="0"/>
              <w:autoSpaceDN w:val="0"/>
              <w:adjustRightInd w:val="0"/>
              <w:spacing w:after="0" w:line="240" w:lineRule="auto"/>
              <w:rPr>
                <w:rFonts w:ascii="Times New Roman" w:hAnsi="Times New Roman"/>
                <w:sz w:val="20"/>
                <w:szCs w:val="20"/>
              </w:rPr>
            </w:pPr>
          </w:p>
        </w:tc>
      </w:tr>
    </w:tbl>
    <w:p w:rsidR="007A1692" w:rsidRPr="007A1692" w:rsidRDefault="007A1692" w:rsidP="0053535E">
      <w:pPr>
        <w:pStyle w:val="ListParagraph"/>
        <w:widowControl w:val="0"/>
        <w:autoSpaceDE w:val="0"/>
        <w:autoSpaceDN w:val="0"/>
        <w:adjustRightInd w:val="0"/>
        <w:spacing w:after="0" w:line="400" w:lineRule="atLeast"/>
        <w:rPr>
          <w:rFonts w:ascii="Times New Roman" w:hAnsi="Times New Roman"/>
          <w:sz w:val="24"/>
          <w:szCs w:val="24"/>
        </w:rPr>
      </w:pPr>
    </w:p>
    <w:p w:rsidR="00A31FC1" w:rsidRDefault="00F26C20" w:rsidP="0053535E">
      <w:pPr>
        <w:pStyle w:val="ListParagraph"/>
        <w:widowControl w:val="0"/>
        <w:numPr>
          <w:ilvl w:val="0"/>
          <w:numId w:val="78"/>
        </w:numPr>
        <w:spacing w:line="480" w:lineRule="auto"/>
        <w:rPr>
          <w:rFonts w:ascii="Times New Roman" w:hAnsi="Times New Roman"/>
          <w:b/>
          <w:sz w:val="24"/>
        </w:rPr>
      </w:pPr>
      <w:r w:rsidRPr="00AC6F1D">
        <w:rPr>
          <w:rFonts w:ascii="Times New Roman" w:hAnsi="Times New Roman"/>
          <w:b/>
          <w:sz w:val="24"/>
        </w:rPr>
        <w:t>Hasil uji validitas</w:t>
      </w:r>
    </w:p>
    <w:p w:rsidR="00AC6F1D" w:rsidRPr="00AC6F1D" w:rsidRDefault="00AC6F1D" w:rsidP="0053535E">
      <w:pPr>
        <w:pStyle w:val="ListParagraph"/>
        <w:widowControl w:val="0"/>
        <w:numPr>
          <w:ilvl w:val="0"/>
          <w:numId w:val="79"/>
        </w:numPr>
        <w:spacing w:line="480" w:lineRule="auto"/>
        <w:rPr>
          <w:rFonts w:ascii="Times New Roman" w:hAnsi="Times New Roman"/>
          <w:b/>
          <w:sz w:val="24"/>
        </w:rPr>
      </w:pPr>
      <w:r>
        <w:rPr>
          <w:rFonts w:ascii="Times New Roman" w:hAnsi="Times New Roman"/>
          <w:b/>
          <w:sz w:val="24"/>
        </w:rPr>
        <w:t>Kepatuhan Wajib Pajak (Y)</w:t>
      </w:r>
    </w:p>
    <w:tbl>
      <w:tblPr>
        <w:tblW w:w="5000" w:type="pct"/>
        <w:tblCellMar>
          <w:left w:w="0" w:type="dxa"/>
          <w:right w:w="0" w:type="dxa"/>
        </w:tblCellMar>
        <w:tblLook w:val="0000" w:firstRow="0" w:lastRow="0" w:firstColumn="0" w:lastColumn="0" w:noHBand="0" w:noVBand="0"/>
      </w:tblPr>
      <w:tblGrid>
        <w:gridCol w:w="797"/>
        <w:gridCol w:w="2035"/>
        <w:gridCol w:w="1107"/>
        <w:gridCol w:w="1107"/>
        <w:gridCol w:w="1107"/>
        <w:gridCol w:w="1107"/>
        <w:gridCol w:w="1104"/>
      </w:tblGrid>
      <w:tr w:rsidR="00AC6F1D" w:rsidRPr="00AC6F1D" w:rsidTr="00C403F8">
        <w:trPr>
          <w:cantSplit/>
        </w:trPr>
        <w:tc>
          <w:tcPr>
            <w:tcW w:w="5000" w:type="pct"/>
            <w:gridSpan w:val="7"/>
            <w:tcBorders>
              <w:top w:val="nil"/>
              <w:left w:val="nil"/>
              <w:bottom w:val="nil"/>
              <w:right w:val="nil"/>
            </w:tcBorders>
            <w:shd w:val="clear" w:color="auto" w:fill="FFFFFF"/>
            <w:vAlign w:val="center"/>
          </w:tcPr>
          <w:p w:rsidR="00AC6F1D" w:rsidRPr="00AC6F1D" w:rsidRDefault="00AC6F1D" w:rsidP="0053535E">
            <w:pPr>
              <w:widowControl w:val="0"/>
              <w:autoSpaceDE w:val="0"/>
              <w:autoSpaceDN w:val="0"/>
              <w:adjustRightInd w:val="0"/>
              <w:spacing w:after="0" w:line="320" w:lineRule="atLeast"/>
              <w:ind w:left="60" w:right="60"/>
              <w:jc w:val="center"/>
              <w:rPr>
                <w:rFonts w:ascii="Times New Roman" w:hAnsi="Times New Roman"/>
                <w:color w:val="010205"/>
                <w:sz w:val="20"/>
                <w:szCs w:val="20"/>
              </w:rPr>
            </w:pPr>
            <w:r w:rsidRPr="00AC6F1D">
              <w:rPr>
                <w:rFonts w:ascii="Times New Roman" w:hAnsi="Times New Roman"/>
                <w:b/>
                <w:bCs/>
                <w:color w:val="010205"/>
                <w:sz w:val="20"/>
                <w:szCs w:val="20"/>
              </w:rPr>
              <w:t>Correlations</w:t>
            </w:r>
          </w:p>
        </w:tc>
      </w:tr>
      <w:tr w:rsidR="00AC6F1D" w:rsidRPr="00AC6F1D" w:rsidTr="00C403F8">
        <w:trPr>
          <w:cantSplit/>
        </w:trPr>
        <w:tc>
          <w:tcPr>
            <w:tcW w:w="1691" w:type="pct"/>
            <w:gridSpan w:val="2"/>
            <w:tcBorders>
              <w:top w:val="nil"/>
              <w:left w:val="nil"/>
              <w:bottom w:val="single" w:sz="8" w:space="0" w:color="152935"/>
              <w:right w:val="nil"/>
            </w:tcBorders>
            <w:shd w:val="clear" w:color="auto" w:fill="FFFFFF"/>
            <w:vAlign w:val="bottom"/>
          </w:tcPr>
          <w:p w:rsidR="00AC6F1D" w:rsidRPr="00AC6F1D" w:rsidRDefault="00AC6F1D" w:rsidP="0053535E">
            <w:pPr>
              <w:widowControl w:val="0"/>
              <w:autoSpaceDE w:val="0"/>
              <w:autoSpaceDN w:val="0"/>
              <w:adjustRightInd w:val="0"/>
              <w:spacing w:after="0" w:line="240" w:lineRule="auto"/>
              <w:rPr>
                <w:rFonts w:ascii="Times New Roman" w:hAnsi="Times New Roman"/>
                <w:sz w:val="20"/>
                <w:szCs w:val="20"/>
              </w:rPr>
            </w:pPr>
          </w:p>
        </w:tc>
        <w:tc>
          <w:tcPr>
            <w:tcW w:w="662" w:type="pct"/>
            <w:tcBorders>
              <w:top w:val="nil"/>
              <w:left w:val="nil"/>
              <w:bottom w:val="single" w:sz="8" w:space="0" w:color="152935"/>
              <w:right w:val="single" w:sz="8" w:space="0" w:color="E0E0E0"/>
            </w:tcBorders>
            <w:shd w:val="clear" w:color="auto" w:fill="FFFFFF"/>
            <w:vAlign w:val="bottom"/>
          </w:tcPr>
          <w:p w:rsidR="00AC6F1D" w:rsidRPr="00AC6F1D" w:rsidRDefault="00AC6F1D"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AC6F1D">
              <w:rPr>
                <w:rFonts w:ascii="Times New Roman" w:hAnsi="Times New Roman"/>
                <w:color w:val="264A60"/>
                <w:sz w:val="20"/>
                <w:szCs w:val="20"/>
              </w:rPr>
              <w:t>Y.1</w:t>
            </w:r>
          </w:p>
        </w:tc>
        <w:tc>
          <w:tcPr>
            <w:tcW w:w="662" w:type="pct"/>
            <w:tcBorders>
              <w:top w:val="nil"/>
              <w:left w:val="single" w:sz="8" w:space="0" w:color="E0E0E0"/>
              <w:bottom w:val="single" w:sz="8" w:space="0" w:color="152935"/>
              <w:right w:val="single" w:sz="8" w:space="0" w:color="E0E0E0"/>
            </w:tcBorders>
            <w:shd w:val="clear" w:color="auto" w:fill="FFFFFF"/>
            <w:vAlign w:val="bottom"/>
          </w:tcPr>
          <w:p w:rsidR="00AC6F1D" w:rsidRPr="00AC6F1D" w:rsidRDefault="00AC6F1D"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AC6F1D">
              <w:rPr>
                <w:rFonts w:ascii="Times New Roman" w:hAnsi="Times New Roman"/>
                <w:color w:val="264A60"/>
                <w:sz w:val="20"/>
                <w:szCs w:val="20"/>
              </w:rPr>
              <w:t>Y.2</w:t>
            </w:r>
          </w:p>
        </w:tc>
        <w:tc>
          <w:tcPr>
            <w:tcW w:w="662" w:type="pct"/>
            <w:tcBorders>
              <w:top w:val="nil"/>
              <w:left w:val="single" w:sz="8" w:space="0" w:color="E0E0E0"/>
              <w:bottom w:val="single" w:sz="8" w:space="0" w:color="152935"/>
              <w:right w:val="single" w:sz="8" w:space="0" w:color="E0E0E0"/>
            </w:tcBorders>
            <w:shd w:val="clear" w:color="auto" w:fill="FFFFFF"/>
            <w:vAlign w:val="bottom"/>
          </w:tcPr>
          <w:p w:rsidR="00AC6F1D" w:rsidRPr="00AC6F1D" w:rsidRDefault="00AC6F1D"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AC6F1D">
              <w:rPr>
                <w:rFonts w:ascii="Times New Roman" w:hAnsi="Times New Roman"/>
                <w:color w:val="264A60"/>
                <w:sz w:val="20"/>
                <w:szCs w:val="20"/>
              </w:rPr>
              <w:t>Y.3</w:t>
            </w:r>
          </w:p>
        </w:tc>
        <w:tc>
          <w:tcPr>
            <w:tcW w:w="662" w:type="pct"/>
            <w:tcBorders>
              <w:top w:val="nil"/>
              <w:left w:val="single" w:sz="8" w:space="0" w:color="E0E0E0"/>
              <w:bottom w:val="single" w:sz="8" w:space="0" w:color="152935"/>
              <w:right w:val="single" w:sz="8" w:space="0" w:color="E0E0E0"/>
            </w:tcBorders>
            <w:shd w:val="clear" w:color="auto" w:fill="FFFFFF"/>
            <w:vAlign w:val="bottom"/>
          </w:tcPr>
          <w:p w:rsidR="00AC6F1D" w:rsidRPr="00AC6F1D" w:rsidRDefault="00AC6F1D"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AC6F1D">
              <w:rPr>
                <w:rFonts w:ascii="Times New Roman" w:hAnsi="Times New Roman"/>
                <w:color w:val="264A60"/>
                <w:sz w:val="20"/>
                <w:szCs w:val="20"/>
              </w:rPr>
              <w:t>Y.4</w:t>
            </w:r>
          </w:p>
        </w:tc>
        <w:tc>
          <w:tcPr>
            <w:tcW w:w="662" w:type="pct"/>
            <w:tcBorders>
              <w:top w:val="nil"/>
              <w:left w:val="single" w:sz="8" w:space="0" w:color="E0E0E0"/>
              <w:bottom w:val="single" w:sz="8" w:space="0" w:color="152935"/>
              <w:right w:val="nil"/>
            </w:tcBorders>
            <w:shd w:val="clear" w:color="auto" w:fill="FFFFFF"/>
            <w:vAlign w:val="bottom"/>
          </w:tcPr>
          <w:p w:rsidR="00AC6F1D" w:rsidRPr="00AC6F1D" w:rsidRDefault="00AC6F1D"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AC6F1D">
              <w:rPr>
                <w:rFonts w:ascii="Times New Roman" w:hAnsi="Times New Roman"/>
                <w:color w:val="264A60"/>
                <w:sz w:val="20"/>
                <w:szCs w:val="20"/>
              </w:rPr>
              <w:t>Total</w:t>
            </w:r>
          </w:p>
        </w:tc>
      </w:tr>
      <w:tr w:rsidR="00AC6F1D" w:rsidRPr="00AC6F1D" w:rsidTr="00C403F8">
        <w:trPr>
          <w:cantSplit/>
        </w:trPr>
        <w:tc>
          <w:tcPr>
            <w:tcW w:w="476" w:type="pct"/>
            <w:vMerge w:val="restart"/>
            <w:tcBorders>
              <w:top w:val="single" w:sz="8" w:space="0" w:color="152935"/>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Y.1</w:t>
            </w:r>
          </w:p>
        </w:tc>
        <w:tc>
          <w:tcPr>
            <w:tcW w:w="1216" w:type="pct"/>
            <w:tcBorders>
              <w:top w:val="single" w:sz="8" w:space="0" w:color="152935"/>
              <w:left w:val="nil"/>
              <w:bottom w:val="single" w:sz="8" w:space="0" w:color="AEAEAE"/>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Pearson Correlation</w:t>
            </w:r>
          </w:p>
        </w:tc>
        <w:tc>
          <w:tcPr>
            <w:tcW w:w="662" w:type="pct"/>
            <w:tcBorders>
              <w:top w:val="single" w:sz="8" w:space="0" w:color="152935"/>
              <w:left w:val="nil"/>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w:t>
            </w:r>
          </w:p>
        </w:tc>
        <w:tc>
          <w:tcPr>
            <w:tcW w:w="662" w:type="pct"/>
            <w:tcBorders>
              <w:top w:val="single" w:sz="8" w:space="0" w:color="152935"/>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,538</w:t>
            </w:r>
            <w:r w:rsidRPr="00AC6F1D">
              <w:rPr>
                <w:rFonts w:ascii="Times New Roman" w:hAnsi="Times New Roman"/>
                <w:color w:val="010205"/>
                <w:sz w:val="20"/>
                <w:szCs w:val="20"/>
                <w:vertAlign w:val="superscript"/>
              </w:rPr>
              <w:t>**</w:t>
            </w:r>
          </w:p>
        </w:tc>
        <w:tc>
          <w:tcPr>
            <w:tcW w:w="662" w:type="pct"/>
            <w:tcBorders>
              <w:top w:val="single" w:sz="8" w:space="0" w:color="152935"/>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,629</w:t>
            </w:r>
            <w:r w:rsidRPr="00AC6F1D">
              <w:rPr>
                <w:rFonts w:ascii="Times New Roman" w:hAnsi="Times New Roman"/>
                <w:color w:val="010205"/>
                <w:sz w:val="20"/>
                <w:szCs w:val="20"/>
                <w:vertAlign w:val="superscript"/>
              </w:rPr>
              <w:t>**</w:t>
            </w:r>
          </w:p>
        </w:tc>
        <w:tc>
          <w:tcPr>
            <w:tcW w:w="662" w:type="pct"/>
            <w:tcBorders>
              <w:top w:val="single" w:sz="8" w:space="0" w:color="152935"/>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,257</w:t>
            </w:r>
            <w:r w:rsidRPr="00AC6F1D">
              <w:rPr>
                <w:rFonts w:ascii="Times New Roman" w:hAnsi="Times New Roman"/>
                <w:color w:val="010205"/>
                <w:sz w:val="20"/>
                <w:szCs w:val="20"/>
                <w:vertAlign w:val="superscript"/>
              </w:rPr>
              <w:t>**</w:t>
            </w:r>
          </w:p>
        </w:tc>
        <w:tc>
          <w:tcPr>
            <w:tcW w:w="662" w:type="pct"/>
            <w:tcBorders>
              <w:top w:val="single" w:sz="8" w:space="0" w:color="152935"/>
              <w:left w:val="single" w:sz="8" w:space="0" w:color="E0E0E0"/>
              <w:bottom w:val="single" w:sz="8" w:space="0" w:color="AEAEAE"/>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,766</w:t>
            </w:r>
            <w:r w:rsidRPr="00AC6F1D">
              <w:rPr>
                <w:rFonts w:ascii="Times New Roman" w:hAnsi="Times New Roman"/>
                <w:color w:val="010205"/>
                <w:sz w:val="20"/>
                <w:szCs w:val="20"/>
                <w:vertAlign w:val="superscript"/>
              </w:rPr>
              <w:t>**</w:t>
            </w:r>
          </w:p>
        </w:tc>
      </w:tr>
      <w:tr w:rsidR="00AC6F1D" w:rsidRPr="00AC6F1D" w:rsidTr="00C403F8">
        <w:trPr>
          <w:cantSplit/>
        </w:trPr>
        <w:tc>
          <w:tcPr>
            <w:tcW w:w="476" w:type="pct"/>
            <w:vMerge/>
            <w:tcBorders>
              <w:top w:val="single" w:sz="8" w:space="0" w:color="152935"/>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single" w:sz="8" w:space="0" w:color="AEAEAE"/>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Sig. (2-tailed)</w:t>
            </w:r>
          </w:p>
        </w:tc>
        <w:tc>
          <w:tcPr>
            <w:tcW w:w="662" w:type="pct"/>
            <w:tcBorders>
              <w:top w:val="single" w:sz="8" w:space="0" w:color="AEAEAE"/>
              <w:left w:val="nil"/>
              <w:bottom w:val="single" w:sz="8" w:space="0" w:color="AEAEAE"/>
              <w:right w:val="single" w:sz="8" w:space="0" w:color="E0E0E0"/>
            </w:tcBorders>
            <w:shd w:val="clear" w:color="auto" w:fill="F9F9FB"/>
            <w:vAlign w:val="center"/>
          </w:tcPr>
          <w:p w:rsidR="00AC6F1D" w:rsidRPr="00AC6F1D" w:rsidRDefault="00AC6F1D" w:rsidP="0053535E">
            <w:pPr>
              <w:widowControl w:val="0"/>
              <w:autoSpaceDE w:val="0"/>
              <w:autoSpaceDN w:val="0"/>
              <w:adjustRightInd w:val="0"/>
              <w:spacing w:after="0" w:line="240" w:lineRule="auto"/>
              <w:rPr>
                <w:rFonts w:ascii="Times New Roman" w:hAnsi="Times New Roman"/>
                <w:sz w:val="20"/>
                <w:szCs w:val="20"/>
              </w:rPr>
            </w:pP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,005</w:t>
            </w:r>
          </w:p>
        </w:tc>
        <w:tc>
          <w:tcPr>
            <w:tcW w:w="662" w:type="pct"/>
            <w:tcBorders>
              <w:top w:val="single" w:sz="8" w:space="0" w:color="AEAEAE"/>
              <w:left w:val="single" w:sz="8" w:space="0" w:color="E0E0E0"/>
              <w:bottom w:val="single" w:sz="8" w:space="0" w:color="AEAEAE"/>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r>
      <w:tr w:rsidR="00AC6F1D" w:rsidRPr="00AC6F1D" w:rsidTr="00C403F8">
        <w:trPr>
          <w:cantSplit/>
        </w:trPr>
        <w:tc>
          <w:tcPr>
            <w:tcW w:w="476" w:type="pct"/>
            <w:vMerge/>
            <w:tcBorders>
              <w:top w:val="single" w:sz="8" w:space="0" w:color="152935"/>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N</w:t>
            </w:r>
          </w:p>
        </w:tc>
        <w:tc>
          <w:tcPr>
            <w:tcW w:w="662" w:type="pct"/>
            <w:tcBorders>
              <w:top w:val="single" w:sz="8" w:space="0" w:color="AEAEAE"/>
              <w:left w:val="nil"/>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r>
      <w:tr w:rsidR="00AC6F1D" w:rsidRPr="00AC6F1D" w:rsidTr="00C403F8">
        <w:trPr>
          <w:cantSplit/>
        </w:trPr>
        <w:tc>
          <w:tcPr>
            <w:tcW w:w="476" w:type="pct"/>
            <w:vMerge w:val="restart"/>
            <w:tcBorders>
              <w:top w:val="single" w:sz="8" w:space="0" w:color="AEAEAE"/>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Y.2</w:t>
            </w:r>
          </w:p>
        </w:tc>
        <w:tc>
          <w:tcPr>
            <w:tcW w:w="1216" w:type="pct"/>
            <w:tcBorders>
              <w:top w:val="single" w:sz="8" w:space="0" w:color="AEAEAE"/>
              <w:left w:val="nil"/>
              <w:bottom w:val="single" w:sz="8" w:space="0" w:color="AEAEAE"/>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Pearson Correlation</w:t>
            </w:r>
          </w:p>
        </w:tc>
        <w:tc>
          <w:tcPr>
            <w:tcW w:w="662" w:type="pct"/>
            <w:tcBorders>
              <w:top w:val="single" w:sz="8" w:space="0" w:color="AEAEAE"/>
              <w:left w:val="nil"/>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,538</w:t>
            </w:r>
            <w:r w:rsidRPr="00AC6F1D">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,514</w:t>
            </w:r>
            <w:r w:rsidRPr="00AC6F1D">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,289</w:t>
            </w:r>
            <w:r w:rsidRPr="00AC6F1D">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,715</w:t>
            </w:r>
            <w:r w:rsidRPr="00AC6F1D">
              <w:rPr>
                <w:rFonts w:ascii="Times New Roman" w:hAnsi="Times New Roman"/>
                <w:color w:val="010205"/>
                <w:sz w:val="20"/>
                <w:szCs w:val="20"/>
                <w:vertAlign w:val="superscript"/>
              </w:rPr>
              <w:t>**</w:t>
            </w:r>
          </w:p>
        </w:tc>
      </w:tr>
      <w:tr w:rsidR="00AC6F1D" w:rsidRPr="00AC6F1D" w:rsidTr="00C403F8">
        <w:trPr>
          <w:cantSplit/>
        </w:trPr>
        <w:tc>
          <w:tcPr>
            <w:tcW w:w="476" w:type="pct"/>
            <w:vMerge/>
            <w:tcBorders>
              <w:top w:val="single" w:sz="8" w:space="0" w:color="AEAEAE"/>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single" w:sz="8" w:space="0" w:color="AEAEAE"/>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Sig. (2-tailed)</w:t>
            </w:r>
          </w:p>
        </w:tc>
        <w:tc>
          <w:tcPr>
            <w:tcW w:w="662" w:type="pct"/>
            <w:tcBorders>
              <w:top w:val="single" w:sz="8" w:space="0" w:color="AEAEAE"/>
              <w:left w:val="nil"/>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AC6F1D" w:rsidRPr="00AC6F1D" w:rsidRDefault="00AC6F1D" w:rsidP="0053535E">
            <w:pPr>
              <w:widowControl w:val="0"/>
              <w:autoSpaceDE w:val="0"/>
              <w:autoSpaceDN w:val="0"/>
              <w:adjustRightInd w:val="0"/>
              <w:spacing w:after="0" w:line="240" w:lineRule="auto"/>
              <w:rPr>
                <w:rFonts w:ascii="Times New Roman" w:hAnsi="Times New Roman"/>
                <w:sz w:val="20"/>
                <w:szCs w:val="20"/>
              </w:rPr>
            </w:pP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,001</w:t>
            </w:r>
          </w:p>
        </w:tc>
        <w:tc>
          <w:tcPr>
            <w:tcW w:w="662" w:type="pct"/>
            <w:tcBorders>
              <w:top w:val="single" w:sz="8" w:space="0" w:color="AEAEAE"/>
              <w:left w:val="single" w:sz="8" w:space="0" w:color="E0E0E0"/>
              <w:bottom w:val="single" w:sz="8" w:space="0" w:color="AEAEAE"/>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r>
      <w:tr w:rsidR="00AC6F1D" w:rsidRPr="00AC6F1D" w:rsidTr="00C403F8">
        <w:trPr>
          <w:cantSplit/>
        </w:trPr>
        <w:tc>
          <w:tcPr>
            <w:tcW w:w="476" w:type="pct"/>
            <w:vMerge/>
            <w:tcBorders>
              <w:top w:val="single" w:sz="8" w:space="0" w:color="AEAEAE"/>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N</w:t>
            </w:r>
          </w:p>
        </w:tc>
        <w:tc>
          <w:tcPr>
            <w:tcW w:w="662" w:type="pct"/>
            <w:tcBorders>
              <w:top w:val="single" w:sz="8" w:space="0" w:color="AEAEAE"/>
              <w:left w:val="nil"/>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r>
      <w:tr w:rsidR="00AC6F1D" w:rsidRPr="00AC6F1D" w:rsidTr="00C403F8">
        <w:trPr>
          <w:cantSplit/>
        </w:trPr>
        <w:tc>
          <w:tcPr>
            <w:tcW w:w="476" w:type="pct"/>
            <w:vMerge w:val="restart"/>
            <w:tcBorders>
              <w:top w:val="single" w:sz="8" w:space="0" w:color="AEAEAE"/>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Y.3</w:t>
            </w:r>
          </w:p>
        </w:tc>
        <w:tc>
          <w:tcPr>
            <w:tcW w:w="1216" w:type="pct"/>
            <w:tcBorders>
              <w:top w:val="single" w:sz="8" w:space="0" w:color="AEAEAE"/>
              <w:left w:val="nil"/>
              <w:bottom w:val="single" w:sz="8" w:space="0" w:color="AEAEAE"/>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Pearson Correlation</w:t>
            </w:r>
          </w:p>
        </w:tc>
        <w:tc>
          <w:tcPr>
            <w:tcW w:w="662" w:type="pct"/>
            <w:tcBorders>
              <w:top w:val="single" w:sz="8" w:space="0" w:color="AEAEAE"/>
              <w:left w:val="nil"/>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,629</w:t>
            </w:r>
            <w:r w:rsidRPr="00AC6F1D">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,514</w:t>
            </w:r>
            <w:r w:rsidRPr="00AC6F1D">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,472</w:t>
            </w:r>
            <w:r w:rsidRPr="00AC6F1D">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,846</w:t>
            </w:r>
            <w:r w:rsidRPr="00AC6F1D">
              <w:rPr>
                <w:rFonts w:ascii="Times New Roman" w:hAnsi="Times New Roman"/>
                <w:color w:val="010205"/>
                <w:sz w:val="20"/>
                <w:szCs w:val="20"/>
                <w:vertAlign w:val="superscript"/>
              </w:rPr>
              <w:t>**</w:t>
            </w:r>
          </w:p>
        </w:tc>
      </w:tr>
      <w:tr w:rsidR="00AC6F1D" w:rsidRPr="00AC6F1D" w:rsidTr="00C403F8">
        <w:trPr>
          <w:cantSplit/>
        </w:trPr>
        <w:tc>
          <w:tcPr>
            <w:tcW w:w="476" w:type="pct"/>
            <w:vMerge/>
            <w:tcBorders>
              <w:top w:val="single" w:sz="8" w:space="0" w:color="AEAEAE"/>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single" w:sz="8" w:space="0" w:color="AEAEAE"/>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Sig. (2-tailed)</w:t>
            </w:r>
          </w:p>
        </w:tc>
        <w:tc>
          <w:tcPr>
            <w:tcW w:w="662" w:type="pct"/>
            <w:tcBorders>
              <w:top w:val="single" w:sz="8" w:space="0" w:color="AEAEAE"/>
              <w:left w:val="nil"/>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AC6F1D" w:rsidRPr="00AC6F1D" w:rsidRDefault="00AC6F1D" w:rsidP="0053535E">
            <w:pPr>
              <w:widowControl w:val="0"/>
              <w:autoSpaceDE w:val="0"/>
              <w:autoSpaceDN w:val="0"/>
              <w:adjustRightInd w:val="0"/>
              <w:spacing w:after="0" w:line="240" w:lineRule="auto"/>
              <w:rPr>
                <w:rFonts w:ascii="Times New Roman" w:hAnsi="Times New Roman"/>
                <w:sz w:val="20"/>
                <w:szCs w:val="20"/>
              </w:rPr>
            </w:pP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r>
      <w:tr w:rsidR="00AC6F1D" w:rsidRPr="00AC6F1D" w:rsidTr="00C403F8">
        <w:trPr>
          <w:cantSplit/>
        </w:trPr>
        <w:tc>
          <w:tcPr>
            <w:tcW w:w="476" w:type="pct"/>
            <w:vMerge/>
            <w:tcBorders>
              <w:top w:val="single" w:sz="8" w:space="0" w:color="AEAEAE"/>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N</w:t>
            </w:r>
          </w:p>
        </w:tc>
        <w:tc>
          <w:tcPr>
            <w:tcW w:w="662" w:type="pct"/>
            <w:tcBorders>
              <w:top w:val="single" w:sz="8" w:space="0" w:color="AEAEAE"/>
              <w:left w:val="nil"/>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r>
      <w:tr w:rsidR="00AC6F1D" w:rsidRPr="00AC6F1D" w:rsidTr="00C403F8">
        <w:trPr>
          <w:cantSplit/>
        </w:trPr>
        <w:tc>
          <w:tcPr>
            <w:tcW w:w="476" w:type="pct"/>
            <w:vMerge w:val="restart"/>
            <w:tcBorders>
              <w:top w:val="single" w:sz="8" w:space="0" w:color="AEAEAE"/>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Y.4</w:t>
            </w:r>
          </w:p>
        </w:tc>
        <w:tc>
          <w:tcPr>
            <w:tcW w:w="1216" w:type="pct"/>
            <w:tcBorders>
              <w:top w:val="single" w:sz="8" w:space="0" w:color="AEAEAE"/>
              <w:left w:val="nil"/>
              <w:bottom w:val="single" w:sz="8" w:space="0" w:color="AEAEAE"/>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Pearson Correlation</w:t>
            </w:r>
          </w:p>
        </w:tc>
        <w:tc>
          <w:tcPr>
            <w:tcW w:w="662" w:type="pct"/>
            <w:tcBorders>
              <w:top w:val="single" w:sz="8" w:space="0" w:color="AEAEAE"/>
              <w:left w:val="nil"/>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,257</w:t>
            </w:r>
            <w:r w:rsidRPr="00AC6F1D">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,289</w:t>
            </w:r>
            <w:r w:rsidRPr="00AC6F1D">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,472</w:t>
            </w:r>
            <w:r w:rsidRPr="00AC6F1D">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w:t>
            </w:r>
          </w:p>
        </w:tc>
        <w:tc>
          <w:tcPr>
            <w:tcW w:w="662" w:type="pct"/>
            <w:tcBorders>
              <w:top w:val="single" w:sz="8" w:space="0" w:color="AEAEAE"/>
              <w:left w:val="single" w:sz="8" w:space="0" w:color="E0E0E0"/>
              <w:bottom w:val="single" w:sz="8" w:space="0" w:color="AEAEAE"/>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,724</w:t>
            </w:r>
            <w:r w:rsidRPr="00AC6F1D">
              <w:rPr>
                <w:rFonts w:ascii="Times New Roman" w:hAnsi="Times New Roman"/>
                <w:color w:val="010205"/>
                <w:sz w:val="20"/>
                <w:szCs w:val="20"/>
                <w:vertAlign w:val="superscript"/>
              </w:rPr>
              <w:t>**</w:t>
            </w:r>
          </w:p>
        </w:tc>
      </w:tr>
      <w:tr w:rsidR="00AC6F1D" w:rsidRPr="00AC6F1D" w:rsidTr="00C403F8">
        <w:trPr>
          <w:cantSplit/>
        </w:trPr>
        <w:tc>
          <w:tcPr>
            <w:tcW w:w="476" w:type="pct"/>
            <w:vMerge/>
            <w:tcBorders>
              <w:top w:val="single" w:sz="8" w:space="0" w:color="AEAEAE"/>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single" w:sz="8" w:space="0" w:color="AEAEAE"/>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Sig. (2-tailed)</w:t>
            </w:r>
          </w:p>
        </w:tc>
        <w:tc>
          <w:tcPr>
            <w:tcW w:w="662" w:type="pct"/>
            <w:tcBorders>
              <w:top w:val="single" w:sz="8" w:space="0" w:color="AEAEAE"/>
              <w:left w:val="nil"/>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,005</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AC6F1D" w:rsidRPr="00AC6F1D" w:rsidRDefault="00AC6F1D" w:rsidP="0053535E">
            <w:pPr>
              <w:widowControl w:val="0"/>
              <w:autoSpaceDE w:val="0"/>
              <w:autoSpaceDN w:val="0"/>
              <w:adjustRightInd w:val="0"/>
              <w:spacing w:after="0" w:line="240" w:lineRule="auto"/>
              <w:rPr>
                <w:rFonts w:ascii="Times New Roman" w:hAnsi="Times New Roman"/>
                <w:sz w:val="20"/>
                <w:szCs w:val="20"/>
              </w:rPr>
            </w:pPr>
          </w:p>
        </w:tc>
        <w:tc>
          <w:tcPr>
            <w:tcW w:w="662" w:type="pct"/>
            <w:tcBorders>
              <w:top w:val="single" w:sz="8" w:space="0" w:color="AEAEAE"/>
              <w:left w:val="single" w:sz="8" w:space="0" w:color="E0E0E0"/>
              <w:bottom w:val="single" w:sz="8" w:space="0" w:color="AEAEAE"/>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r>
      <w:tr w:rsidR="00AC6F1D" w:rsidRPr="00AC6F1D" w:rsidTr="00C403F8">
        <w:trPr>
          <w:cantSplit/>
        </w:trPr>
        <w:tc>
          <w:tcPr>
            <w:tcW w:w="476" w:type="pct"/>
            <w:vMerge/>
            <w:tcBorders>
              <w:top w:val="single" w:sz="8" w:space="0" w:color="AEAEAE"/>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N</w:t>
            </w:r>
          </w:p>
        </w:tc>
        <w:tc>
          <w:tcPr>
            <w:tcW w:w="662" w:type="pct"/>
            <w:tcBorders>
              <w:top w:val="single" w:sz="8" w:space="0" w:color="AEAEAE"/>
              <w:left w:val="nil"/>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r>
      <w:tr w:rsidR="00AC6F1D" w:rsidRPr="00AC6F1D" w:rsidTr="00C403F8">
        <w:trPr>
          <w:cantSplit/>
        </w:trPr>
        <w:tc>
          <w:tcPr>
            <w:tcW w:w="476" w:type="pct"/>
            <w:vMerge w:val="restart"/>
            <w:tcBorders>
              <w:top w:val="single" w:sz="8" w:space="0" w:color="AEAEAE"/>
              <w:left w:val="nil"/>
              <w:bottom w:val="single" w:sz="8" w:space="0" w:color="152935"/>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Total</w:t>
            </w:r>
          </w:p>
        </w:tc>
        <w:tc>
          <w:tcPr>
            <w:tcW w:w="1216" w:type="pct"/>
            <w:tcBorders>
              <w:top w:val="single" w:sz="8" w:space="0" w:color="AEAEAE"/>
              <w:left w:val="nil"/>
              <w:bottom w:val="single" w:sz="8" w:space="0" w:color="AEAEAE"/>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Pearson Correlation</w:t>
            </w:r>
          </w:p>
        </w:tc>
        <w:tc>
          <w:tcPr>
            <w:tcW w:w="662" w:type="pct"/>
            <w:tcBorders>
              <w:top w:val="single" w:sz="8" w:space="0" w:color="AEAEAE"/>
              <w:left w:val="nil"/>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,766</w:t>
            </w:r>
            <w:r w:rsidRPr="00AC6F1D">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,715</w:t>
            </w:r>
            <w:r w:rsidRPr="00AC6F1D">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,846</w:t>
            </w:r>
            <w:r w:rsidRPr="00AC6F1D">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,724</w:t>
            </w:r>
            <w:r w:rsidRPr="00AC6F1D">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w:t>
            </w:r>
          </w:p>
        </w:tc>
      </w:tr>
      <w:tr w:rsidR="00AC6F1D" w:rsidRPr="00AC6F1D" w:rsidTr="00C403F8">
        <w:trPr>
          <w:cantSplit/>
        </w:trPr>
        <w:tc>
          <w:tcPr>
            <w:tcW w:w="476" w:type="pct"/>
            <w:vMerge/>
            <w:tcBorders>
              <w:top w:val="single" w:sz="8" w:space="0" w:color="AEAEAE"/>
              <w:left w:val="nil"/>
              <w:bottom w:val="single" w:sz="8" w:space="0" w:color="152935"/>
              <w:right w:val="nil"/>
            </w:tcBorders>
            <w:shd w:val="clear" w:color="auto" w:fill="E0E0E0"/>
          </w:tcPr>
          <w:p w:rsidR="00AC6F1D" w:rsidRPr="00AC6F1D" w:rsidRDefault="00AC6F1D"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single" w:sz="8" w:space="0" w:color="AEAEAE"/>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Sig. (2-tailed)</w:t>
            </w:r>
          </w:p>
        </w:tc>
        <w:tc>
          <w:tcPr>
            <w:tcW w:w="662" w:type="pct"/>
            <w:tcBorders>
              <w:top w:val="single" w:sz="8" w:space="0" w:color="AEAEAE"/>
              <w:left w:val="nil"/>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nil"/>
            </w:tcBorders>
            <w:shd w:val="clear" w:color="auto" w:fill="F9F9FB"/>
            <w:vAlign w:val="center"/>
          </w:tcPr>
          <w:p w:rsidR="00AC6F1D" w:rsidRPr="00AC6F1D" w:rsidRDefault="00AC6F1D" w:rsidP="0053535E">
            <w:pPr>
              <w:widowControl w:val="0"/>
              <w:autoSpaceDE w:val="0"/>
              <w:autoSpaceDN w:val="0"/>
              <w:adjustRightInd w:val="0"/>
              <w:spacing w:after="0" w:line="240" w:lineRule="auto"/>
              <w:rPr>
                <w:rFonts w:ascii="Times New Roman" w:hAnsi="Times New Roman"/>
                <w:sz w:val="20"/>
                <w:szCs w:val="20"/>
              </w:rPr>
            </w:pPr>
          </w:p>
        </w:tc>
      </w:tr>
      <w:tr w:rsidR="00AC6F1D" w:rsidRPr="00AC6F1D" w:rsidTr="00C403F8">
        <w:trPr>
          <w:cantSplit/>
        </w:trPr>
        <w:tc>
          <w:tcPr>
            <w:tcW w:w="476" w:type="pct"/>
            <w:vMerge/>
            <w:tcBorders>
              <w:top w:val="single" w:sz="8" w:space="0" w:color="AEAEAE"/>
              <w:left w:val="nil"/>
              <w:bottom w:val="single" w:sz="8" w:space="0" w:color="152935"/>
              <w:right w:val="nil"/>
            </w:tcBorders>
            <w:shd w:val="clear" w:color="auto" w:fill="E0E0E0"/>
          </w:tcPr>
          <w:p w:rsidR="00AC6F1D" w:rsidRPr="00AC6F1D" w:rsidRDefault="00AC6F1D" w:rsidP="0053535E">
            <w:pPr>
              <w:widowControl w:val="0"/>
              <w:autoSpaceDE w:val="0"/>
              <w:autoSpaceDN w:val="0"/>
              <w:adjustRightInd w:val="0"/>
              <w:spacing w:after="0" w:line="240" w:lineRule="auto"/>
              <w:rPr>
                <w:rFonts w:ascii="Times New Roman" w:hAnsi="Times New Roman"/>
                <w:sz w:val="20"/>
                <w:szCs w:val="20"/>
              </w:rPr>
            </w:pPr>
          </w:p>
        </w:tc>
        <w:tc>
          <w:tcPr>
            <w:tcW w:w="1216" w:type="pct"/>
            <w:tcBorders>
              <w:top w:val="single" w:sz="8" w:space="0" w:color="AEAEAE"/>
              <w:left w:val="nil"/>
              <w:bottom w:val="single" w:sz="8" w:space="0" w:color="152935"/>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N</w:t>
            </w:r>
          </w:p>
        </w:tc>
        <w:tc>
          <w:tcPr>
            <w:tcW w:w="662" w:type="pct"/>
            <w:tcBorders>
              <w:top w:val="single" w:sz="8" w:space="0" w:color="AEAEAE"/>
              <w:left w:val="nil"/>
              <w:bottom w:val="single" w:sz="8" w:space="0" w:color="152935"/>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single" w:sz="8" w:space="0" w:color="152935"/>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single" w:sz="8" w:space="0" w:color="152935"/>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single" w:sz="8" w:space="0" w:color="152935"/>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single" w:sz="8" w:space="0" w:color="152935"/>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r>
      <w:tr w:rsidR="00AC6F1D" w:rsidRPr="00AC6F1D" w:rsidTr="00C403F8">
        <w:trPr>
          <w:cantSplit/>
        </w:trPr>
        <w:tc>
          <w:tcPr>
            <w:tcW w:w="5000" w:type="pct"/>
            <w:gridSpan w:val="7"/>
            <w:tcBorders>
              <w:top w:val="nil"/>
              <w:left w:val="nil"/>
              <w:bottom w:val="nil"/>
              <w:right w:val="nil"/>
            </w:tcBorders>
            <w:shd w:val="clear" w:color="auto" w:fill="FFFFFF"/>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010205"/>
                <w:sz w:val="20"/>
                <w:szCs w:val="20"/>
              </w:rPr>
            </w:pPr>
            <w:r w:rsidRPr="00AC6F1D">
              <w:rPr>
                <w:rFonts w:ascii="Times New Roman" w:hAnsi="Times New Roman"/>
                <w:color w:val="010205"/>
                <w:sz w:val="20"/>
                <w:szCs w:val="20"/>
              </w:rPr>
              <w:t>**. Correlation is significant at the 0.01 level (2-tailed).</w:t>
            </w:r>
          </w:p>
        </w:tc>
      </w:tr>
    </w:tbl>
    <w:p w:rsidR="00C403F8" w:rsidRPr="00AC6F1D" w:rsidRDefault="00C403F8" w:rsidP="0053535E">
      <w:pPr>
        <w:widowControl w:val="0"/>
        <w:spacing w:line="480" w:lineRule="auto"/>
        <w:rPr>
          <w:rFonts w:ascii="Times New Roman" w:hAnsi="Times New Roman"/>
          <w:b/>
          <w:sz w:val="24"/>
        </w:rPr>
      </w:pPr>
    </w:p>
    <w:p w:rsidR="00AC6F1D" w:rsidRDefault="00AC6F1D" w:rsidP="0053535E">
      <w:pPr>
        <w:pStyle w:val="ListParagraph"/>
        <w:widowControl w:val="0"/>
        <w:numPr>
          <w:ilvl w:val="0"/>
          <w:numId w:val="79"/>
        </w:numPr>
        <w:spacing w:line="480" w:lineRule="auto"/>
        <w:rPr>
          <w:rFonts w:ascii="Times New Roman" w:hAnsi="Times New Roman"/>
          <w:b/>
          <w:sz w:val="24"/>
        </w:rPr>
      </w:pPr>
      <w:r>
        <w:rPr>
          <w:rFonts w:ascii="Times New Roman" w:hAnsi="Times New Roman"/>
          <w:b/>
          <w:sz w:val="24"/>
        </w:rPr>
        <w:lastRenderedPageBreak/>
        <w:t>Kesadaran Wajib Pajak (X1)</w:t>
      </w:r>
    </w:p>
    <w:p w:rsidR="00AC6F1D" w:rsidRPr="00AC6F1D" w:rsidRDefault="00AC6F1D" w:rsidP="0053535E">
      <w:pPr>
        <w:pStyle w:val="ListParagraph"/>
        <w:widowControl w:val="0"/>
        <w:autoSpaceDE w:val="0"/>
        <w:autoSpaceDN w:val="0"/>
        <w:adjustRightInd w:val="0"/>
        <w:spacing w:after="0" w:line="240" w:lineRule="auto"/>
        <w:ind w:left="1080"/>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97"/>
        <w:gridCol w:w="2035"/>
        <w:gridCol w:w="1107"/>
        <w:gridCol w:w="1107"/>
        <w:gridCol w:w="1107"/>
        <w:gridCol w:w="1107"/>
        <w:gridCol w:w="1104"/>
      </w:tblGrid>
      <w:tr w:rsidR="00AC6F1D" w:rsidRPr="00AC6F1D" w:rsidTr="00C403F8">
        <w:trPr>
          <w:cantSplit/>
        </w:trPr>
        <w:tc>
          <w:tcPr>
            <w:tcW w:w="5000" w:type="pct"/>
            <w:gridSpan w:val="7"/>
            <w:tcBorders>
              <w:top w:val="nil"/>
              <w:left w:val="nil"/>
              <w:bottom w:val="nil"/>
              <w:right w:val="nil"/>
            </w:tcBorders>
            <w:shd w:val="clear" w:color="auto" w:fill="FFFFFF"/>
            <w:vAlign w:val="center"/>
          </w:tcPr>
          <w:p w:rsidR="00AC6F1D" w:rsidRPr="00AC6F1D" w:rsidRDefault="00AC6F1D" w:rsidP="0053535E">
            <w:pPr>
              <w:widowControl w:val="0"/>
              <w:autoSpaceDE w:val="0"/>
              <w:autoSpaceDN w:val="0"/>
              <w:adjustRightInd w:val="0"/>
              <w:spacing w:after="0" w:line="320" w:lineRule="atLeast"/>
              <w:ind w:left="60" w:right="60"/>
              <w:jc w:val="center"/>
              <w:rPr>
                <w:rFonts w:ascii="Times New Roman" w:hAnsi="Times New Roman"/>
                <w:color w:val="010205"/>
                <w:sz w:val="20"/>
                <w:szCs w:val="20"/>
              </w:rPr>
            </w:pPr>
            <w:r w:rsidRPr="00AC6F1D">
              <w:rPr>
                <w:rFonts w:ascii="Times New Roman" w:hAnsi="Times New Roman"/>
                <w:b/>
                <w:bCs/>
                <w:color w:val="010205"/>
                <w:sz w:val="20"/>
                <w:szCs w:val="20"/>
              </w:rPr>
              <w:t>Correlations</w:t>
            </w:r>
          </w:p>
        </w:tc>
      </w:tr>
      <w:tr w:rsidR="00AC6F1D" w:rsidRPr="00AC6F1D" w:rsidTr="00C403F8">
        <w:trPr>
          <w:cantSplit/>
        </w:trPr>
        <w:tc>
          <w:tcPr>
            <w:tcW w:w="1691" w:type="pct"/>
            <w:gridSpan w:val="2"/>
            <w:tcBorders>
              <w:top w:val="nil"/>
              <w:left w:val="nil"/>
              <w:bottom w:val="single" w:sz="8" w:space="0" w:color="152935"/>
              <w:right w:val="nil"/>
            </w:tcBorders>
            <w:shd w:val="clear" w:color="auto" w:fill="FFFFFF"/>
            <w:vAlign w:val="bottom"/>
          </w:tcPr>
          <w:p w:rsidR="00AC6F1D" w:rsidRPr="00AC6F1D" w:rsidRDefault="00AC6F1D" w:rsidP="0053535E">
            <w:pPr>
              <w:widowControl w:val="0"/>
              <w:autoSpaceDE w:val="0"/>
              <w:autoSpaceDN w:val="0"/>
              <w:adjustRightInd w:val="0"/>
              <w:spacing w:after="0" w:line="240" w:lineRule="auto"/>
              <w:rPr>
                <w:rFonts w:ascii="Times New Roman" w:hAnsi="Times New Roman"/>
                <w:sz w:val="20"/>
                <w:szCs w:val="20"/>
              </w:rPr>
            </w:pPr>
          </w:p>
        </w:tc>
        <w:tc>
          <w:tcPr>
            <w:tcW w:w="662" w:type="pct"/>
            <w:tcBorders>
              <w:top w:val="nil"/>
              <w:left w:val="nil"/>
              <w:bottom w:val="single" w:sz="8" w:space="0" w:color="152935"/>
              <w:right w:val="single" w:sz="8" w:space="0" w:color="E0E0E0"/>
            </w:tcBorders>
            <w:shd w:val="clear" w:color="auto" w:fill="FFFFFF"/>
            <w:vAlign w:val="bottom"/>
          </w:tcPr>
          <w:p w:rsidR="00AC6F1D" w:rsidRPr="00AC6F1D" w:rsidRDefault="00AC6F1D"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AC6F1D">
              <w:rPr>
                <w:rFonts w:ascii="Times New Roman" w:hAnsi="Times New Roman"/>
                <w:color w:val="264A60"/>
                <w:sz w:val="20"/>
                <w:szCs w:val="20"/>
              </w:rPr>
              <w:t>X1.1</w:t>
            </w:r>
          </w:p>
        </w:tc>
        <w:tc>
          <w:tcPr>
            <w:tcW w:w="662" w:type="pct"/>
            <w:tcBorders>
              <w:top w:val="nil"/>
              <w:left w:val="single" w:sz="8" w:space="0" w:color="E0E0E0"/>
              <w:bottom w:val="single" w:sz="8" w:space="0" w:color="152935"/>
              <w:right w:val="single" w:sz="8" w:space="0" w:color="E0E0E0"/>
            </w:tcBorders>
            <w:shd w:val="clear" w:color="auto" w:fill="FFFFFF"/>
            <w:vAlign w:val="bottom"/>
          </w:tcPr>
          <w:p w:rsidR="00AC6F1D" w:rsidRPr="00AC6F1D" w:rsidRDefault="00AC6F1D"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AC6F1D">
              <w:rPr>
                <w:rFonts w:ascii="Times New Roman" w:hAnsi="Times New Roman"/>
                <w:color w:val="264A60"/>
                <w:sz w:val="20"/>
                <w:szCs w:val="20"/>
              </w:rPr>
              <w:t>X1.2</w:t>
            </w:r>
          </w:p>
        </w:tc>
        <w:tc>
          <w:tcPr>
            <w:tcW w:w="662" w:type="pct"/>
            <w:tcBorders>
              <w:top w:val="nil"/>
              <w:left w:val="single" w:sz="8" w:space="0" w:color="E0E0E0"/>
              <w:bottom w:val="single" w:sz="8" w:space="0" w:color="152935"/>
              <w:right w:val="single" w:sz="8" w:space="0" w:color="E0E0E0"/>
            </w:tcBorders>
            <w:shd w:val="clear" w:color="auto" w:fill="FFFFFF"/>
            <w:vAlign w:val="bottom"/>
          </w:tcPr>
          <w:p w:rsidR="00AC6F1D" w:rsidRPr="00AC6F1D" w:rsidRDefault="00AC6F1D"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AC6F1D">
              <w:rPr>
                <w:rFonts w:ascii="Times New Roman" w:hAnsi="Times New Roman"/>
                <w:color w:val="264A60"/>
                <w:sz w:val="20"/>
                <w:szCs w:val="20"/>
              </w:rPr>
              <w:t>X1.3</w:t>
            </w:r>
          </w:p>
        </w:tc>
        <w:tc>
          <w:tcPr>
            <w:tcW w:w="662" w:type="pct"/>
            <w:tcBorders>
              <w:top w:val="nil"/>
              <w:left w:val="single" w:sz="8" w:space="0" w:color="E0E0E0"/>
              <w:bottom w:val="single" w:sz="8" w:space="0" w:color="152935"/>
              <w:right w:val="single" w:sz="8" w:space="0" w:color="E0E0E0"/>
            </w:tcBorders>
            <w:shd w:val="clear" w:color="auto" w:fill="FFFFFF"/>
            <w:vAlign w:val="bottom"/>
          </w:tcPr>
          <w:p w:rsidR="00AC6F1D" w:rsidRPr="00AC6F1D" w:rsidRDefault="00AC6F1D"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AC6F1D">
              <w:rPr>
                <w:rFonts w:ascii="Times New Roman" w:hAnsi="Times New Roman"/>
                <w:color w:val="264A60"/>
                <w:sz w:val="20"/>
                <w:szCs w:val="20"/>
              </w:rPr>
              <w:t>X1.4</w:t>
            </w:r>
          </w:p>
        </w:tc>
        <w:tc>
          <w:tcPr>
            <w:tcW w:w="662" w:type="pct"/>
            <w:tcBorders>
              <w:top w:val="nil"/>
              <w:left w:val="single" w:sz="8" w:space="0" w:color="E0E0E0"/>
              <w:bottom w:val="single" w:sz="8" w:space="0" w:color="152935"/>
              <w:right w:val="nil"/>
            </w:tcBorders>
            <w:shd w:val="clear" w:color="auto" w:fill="FFFFFF"/>
            <w:vAlign w:val="bottom"/>
          </w:tcPr>
          <w:p w:rsidR="00AC6F1D" w:rsidRPr="00AC6F1D" w:rsidRDefault="00AC6F1D"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AC6F1D">
              <w:rPr>
                <w:rFonts w:ascii="Times New Roman" w:hAnsi="Times New Roman"/>
                <w:color w:val="264A60"/>
                <w:sz w:val="20"/>
                <w:szCs w:val="20"/>
              </w:rPr>
              <w:t>Total</w:t>
            </w:r>
          </w:p>
        </w:tc>
      </w:tr>
      <w:tr w:rsidR="00AC6F1D" w:rsidRPr="00AC6F1D" w:rsidTr="00C403F8">
        <w:trPr>
          <w:cantSplit/>
        </w:trPr>
        <w:tc>
          <w:tcPr>
            <w:tcW w:w="476" w:type="pct"/>
            <w:vMerge w:val="restart"/>
            <w:tcBorders>
              <w:top w:val="single" w:sz="8" w:space="0" w:color="152935"/>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X1.1</w:t>
            </w:r>
          </w:p>
        </w:tc>
        <w:tc>
          <w:tcPr>
            <w:tcW w:w="1216" w:type="pct"/>
            <w:tcBorders>
              <w:top w:val="single" w:sz="8" w:space="0" w:color="152935"/>
              <w:left w:val="nil"/>
              <w:bottom w:val="single" w:sz="8" w:space="0" w:color="AEAEAE"/>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Pearson Correlation</w:t>
            </w:r>
          </w:p>
        </w:tc>
        <w:tc>
          <w:tcPr>
            <w:tcW w:w="662" w:type="pct"/>
            <w:tcBorders>
              <w:top w:val="single" w:sz="8" w:space="0" w:color="152935"/>
              <w:left w:val="nil"/>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w:t>
            </w:r>
          </w:p>
        </w:tc>
        <w:tc>
          <w:tcPr>
            <w:tcW w:w="662" w:type="pct"/>
            <w:tcBorders>
              <w:top w:val="single" w:sz="8" w:space="0" w:color="152935"/>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,509</w:t>
            </w:r>
            <w:r w:rsidRPr="00AC6F1D">
              <w:rPr>
                <w:rFonts w:ascii="Times New Roman" w:hAnsi="Times New Roman"/>
                <w:color w:val="010205"/>
                <w:sz w:val="20"/>
                <w:szCs w:val="20"/>
                <w:vertAlign w:val="superscript"/>
              </w:rPr>
              <w:t>**</w:t>
            </w:r>
          </w:p>
        </w:tc>
        <w:tc>
          <w:tcPr>
            <w:tcW w:w="662" w:type="pct"/>
            <w:tcBorders>
              <w:top w:val="single" w:sz="8" w:space="0" w:color="152935"/>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,348</w:t>
            </w:r>
            <w:r w:rsidRPr="00AC6F1D">
              <w:rPr>
                <w:rFonts w:ascii="Times New Roman" w:hAnsi="Times New Roman"/>
                <w:color w:val="010205"/>
                <w:sz w:val="20"/>
                <w:szCs w:val="20"/>
                <w:vertAlign w:val="superscript"/>
              </w:rPr>
              <w:t>**</w:t>
            </w:r>
          </w:p>
        </w:tc>
        <w:tc>
          <w:tcPr>
            <w:tcW w:w="662" w:type="pct"/>
            <w:tcBorders>
              <w:top w:val="single" w:sz="8" w:space="0" w:color="152935"/>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,221</w:t>
            </w:r>
            <w:r w:rsidRPr="00AC6F1D">
              <w:rPr>
                <w:rFonts w:ascii="Times New Roman" w:hAnsi="Times New Roman"/>
                <w:color w:val="010205"/>
                <w:sz w:val="20"/>
                <w:szCs w:val="20"/>
                <w:vertAlign w:val="superscript"/>
              </w:rPr>
              <w:t>*</w:t>
            </w:r>
          </w:p>
        </w:tc>
        <w:tc>
          <w:tcPr>
            <w:tcW w:w="662" w:type="pct"/>
            <w:tcBorders>
              <w:top w:val="single" w:sz="8" w:space="0" w:color="152935"/>
              <w:left w:val="single" w:sz="8" w:space="0" w:color="E0E0E0"/>
              <w:bottom w:val="single" w:sz="8" w:space="0" w:color="AEAEAE"/>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,677</w:t>
            </w:r>
            <w:r w:rsidRPr="00AC6F1D">
              <w:rPr>
                <w:rFonts w:ascii="Times New Roman" w:hAnsi="Times New Roman"/>
                <w:color w:val="010205"/>
                <w:sz w:val="20"/>
                <w:szCs w:val="20"/>
                <w:vertAlign w:val="superscript"/>
              </w:rPr>
              <w:t>**</w:t>
            </w:r>
          </w:p>
        </w:tc>
      </w:tr>
      <w:tr w:rsidR="00AC6F1D" w:rsidRPr="00AC6F1D" w:rsidTr="00C403F8">
        <w:trPr>
          <w:cantSplit/>
        </w:trPr>
        <w:tc>
          <w:tcPr>
            <w:tcW w:w="476" w:type="pct"/>
            <w:vMerge/>
            <w:tcBorders>
              <w:top w:val="single" w:sz="8" w:space="0" w:color="152935"/>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single" w:sz="8" w:space="0" w:color="AEAEAE"/>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Sig. (2-tailed)</w:t>
            </w:r>
          </w:p>
        </w:tc>
        <w:tc>
          <w:tcPr>
            <w:tcW w:w="662" w:type="pct"/>
            <w:tcBorders>
              <w:top w:val="single" w:sz="8" w:space="0" w:color="AEAEAE"/>
              <w:left w:val="nil"/>
              <w:bottom w:val="single" w:sz="8" w:space="0" w:color="AEAEAE"/>
              <w:right w:val="single" w:sz="8" w:space="0" w:color="E0E0E0"/>
            </w:tcBorders>
            <w:shd w:val="clear" w:color="auto" w:fill="F9F9FB"/>
            <w:vAlign w:val="center"/>
          </w:tcPr>
          <w:p w:rsidR="00AC6F1D" w:rsidRPr="00AC6F1D" w:rsidRDefault="00AC6F1D" w:rsidP="0053535E">
            <w:pPr>
              <w:widowControl w:val="0"/>
              <w:autoSpaceDE w:val="0"/>
              <w:autoSpaceDN w:val="0"/>
              <w:adjustRightInd w:val="0"/>
              <w:spacing w:after="0" w:line="240" w:lineRule="auto"/>
              <w:rPr>
                <w:rFonts w:ascii="Times New Roman" w:hAnsi="Times New Roman"/>
                <w:sz w:val="20"/>
                <w:szCs w:val="20"/>
              </w:rPr>
            </w:pP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,015</w:t>
            </w:r>
          </w:p>
        </w:tc>
        <w:tc>
          <w:tcPr>
            <w:tcW w:w="662" w:type="pct"/>
            <w:tcBorders>
              <w:top w:val="single" w:sz="8" w:space="0" w:color="AEAEAE"/>
              <w:left w:val="single" w:sz="8" w:space="0" w:color="E0E0E0"/>
              <w:bottom w:val="single" w:sz="8" w:space="0" w:color="AEAEAE"/>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r>
      <w:tr w:rsidR="00AC6F1D" w:rsidRPr="00AC6F1D" w:rsidTr="00C403F8">
        <w:trPr>
          <w:cantSplit/>
        </w:trPr>
        <w:tc>
          <w:tcPr>
            <w:tcW w:w="476" w:type="pct"/>
            <w:vMerge/>
            <w:tcBorders>
              <w:top w:val="single" w:sz="8" w:space="0" w:color="152935"/>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N</w:t>
            </w:r>
          </w:p>
        </w:tc>
        <w:tc>
          <w:tcPr>
            <w:tcW w:w="662" w:type="pct"/>
            <w:tcBorders>
              <w:top w:val="single" w:sz="8" w:space="0" w:color="AEAEAE"/>
              <w:left w:val="nil"/>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r>
      <w:tr w:rsidR="00AC6F1D" w:rsidRPr="00AC6F1D" w:rsidTr="00C403F8">
        <w:trPr>
          <w:cantSplit/>
        </w:trPr>
        <w:tc>
          <w:tcPr>
            <w:tcW w:w="476" w:type="pct"/>
            <w:vMerge w:val="restart"/>
            <w:tcBorders>
              <w:top w:val="single" w:sz="8" w:space="0" w:color="AEAEAE"/>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X1.2</w:t>
            </w:r>
          </w:p>
        </w:tc>
        <w:tc>
          <w:tcPr>
            <w:tcW w:w="1216" w:type="pct"/>
            <w:tcBorders>
              <w:top w:val="single" w:sz="8" w:space="0" w:color="AEAEAE"/>
              <w:left w:val="nil"/>
              <w:bottom w:val="single" w:sz="8" w:space="0" w:color="AEAEAE"/>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Pearson Correlation</w:t>
            </w:r>
          </w:p>
        </w:tc>
        <w:tc>
          <w:tcPr>
            <w:tcW w:w="662" w:type="pct"/>
            <w:tcBorders>
              <w:top w:val="single" w:sz="8" w:space="0" w:color="AEAEAE"/>
              <w:left w:val="nil"/>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,509</w:t>
            </w:r>
            <w:r w:rsidRPr="00AC6F1D">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,432</w:t>
            </w:r>
            <w:r w:rsidRPr="00AC6F1D">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,340</w:t>
            </w:r>
            <w:r w:rsidRPr="00AC6F1D">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,756</w:t>
            </w:r>
            <w:r w:rsidRPr="00AC6F1D">
              <w:rPr>
                <w:rFonts w:ascii="Times New Roman" w:hAnsi="Times New Roman"/>
                <w:color w:val="010205"/>
                <w:sz w:val="20"/>
                <w:szCs w:val="20"/>
                <w:vertAlign w:val="superscript"/>
              </w:rPr>
              <w:t>**</w:t>
            </w:r>
          </w:p>
        </w:tc>
      </w:tr>
      <w:tr w:rsidR="00AC6F1D" w:rsidRPr="00AC6F1D" w:rsidTr="00C403F8">
        <w:trPr>
          <w:cantSplit/>
        </w:trPr>
        <w:tc>
          <w:tcPr>
            <w:tcW w:w="476" w:type="pct"/>
            <w:vMerge/>
            <w:tcBorders>
              <w:top w:val="single" w:sz="8" w:space="0" w:color="AEAEAE"/>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single" w:sz="8" w:space="0" w:color="AEAEAE"/>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Sig. (2-tailed)</w:t>
            </w:r>
          </w:p>
        </w:tc>
        <w:tc>
          <w:tcPr>
            <w:tcW w:w="662" w:type="pct"/>
            <w:tcBorders>
              <w:top w:val="single" w:sz="8" w:space="0" w:color="AEAEAE"/>
              <w:left w:val="nil"/>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AC6F1D" w:rsidRPr="00AC6F1D" w:rsidRDefault="00AC6F1D" w:rsidP="0053535E">
            <w:pPr>
              <w:widowControl w:val="0"/>
              <w:autoSpaceDE w:val="0"/>
              <w:autoSpaceDN w:val="0"/>
              <w:adjustRightInd w:val="0"/>
              <w:spacing w:after="0" w:line="240" w:lineRule="auto"/>
              <w:rPr>
                <w:rFonts w:ascii="Times New Roman" w:hAnsi="Times New Roman"/>
                <w:sz w:val="20"/>
                <w:szCs w:val="20"/>
              </w:rPr>
            </w:pP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r>
      <w:tr w:rsidR="00AC6F1D" w:rsidRPr="00AC6F1D" w:rsidTr="00C403F8">
        <w:trPr>
          <w:cantSplit/>
        </w:trPr>
        <w:tc>
          <w:tcPr>
            <w:tcW w:w="476" w:type="pct"/>
            <w:vMerge/>
            <w:tcBorders>
              <w:top w:val="single" w:sz="8" w:space="0" w:color="AEAEAE"/>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N</w:t>
            </w:r>
          </w:p>
        </w:tc>
        <w:tc>
          <w:tcPr>
            <w:tcW w:w="662" w:type="pct"/>
            <w:tcBorders>
              <w:top w:val="single" w:sz="8" w:space="0" w:color="AEAEAE"/>
              <w:left w:val="nil"/>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r>
      <w:tr w:rsidR="00AC6F1D" w:rsidRPr="00AC6F1D" w:rsidTr="00C403F8">
        <w:trPr>
          <w:cantSplit/>
        </w:trPr>
        <w:tc>
          <w:tcPr>
            <w:tcW w:w="476" w:type="pct"/>
            <w:vMerge w:val="restart"/>
            <w:tcBorders>
              <w:top w:val="single" w:sz="8" w:space="0" w:color="AEAEAE"/>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X1.3</w:t>
            </w:r>
          </w:p>
        </w:tc>
        <w:tc>
          <w:tcPr>
            <w:tcW w:w="1216" w:type="pct"/>
            <w:tcBorders>
              <w:top w:val="single" w:sz="8" w:space="0" w:color="AEAEAE"/>
              <w:left w:val="nil"/>
              <w:bottom w:val="single" w:sz="8" w:space="0" w:color="AEAEAE"/>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Pearson Correlation</w:t>
            </w:r>
          </w:p>
        </w:tc>
        <w:tc>
          <w:tcPr>
            <w:tcW w:w="662" w:type="pct"/>
            <w:tcBorders>
              <w:top w:val="single" w:sz="8" w:space="0" w:color="AEAEAE"/>
              <w:left w:val="nil"/>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,348</w:t>
            </w:r>
            <w:r w:rsidRPr="00AC6F1D">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,432</w:t>
            </w:r>
            <w:r w:rsidRPr="00AC6F1D">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,340</w:t>
            </w:r>
            <w:r w:rsidRPr="00AC6F1D">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,731</w:t>
            </w:r>
            <w:r w:rsidRPr="00AC6F1D">
              <w:rPr>
                <w:rFonts w:ascii="Times New Roman" w:hAnsi="Times New Roman"/>
                <w:color w:val="010205"/>
                <w:sz w:val="20"/>
                <w:szCs w:val="20"/>
                <w:vertAlign w:val="superscript"/>
              </w:rPr>
              <w:t>**</w:t>
            </w:r>
          </w:p>
        </w:tc>
      </w:tr>
      <w:tr w:rsidR="00AC6F1D" w:rsidRPr="00AC6F1D" w:rsidTr="00C403F8">
        <w:trPr>
          <w:cantSplit/>
        </w:trPr>
        <w:tc>
          <w:tcPr>
            <w:tcW w:w="476" w:type="pct"/>
            <w:vMerge/>
            <w:tcBorders>
              <w:top w:val="single" w:sz="8" w:space="0" w:color="AEAEAE"/>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single" w:sz="8" w:space="0" w:color="AEAEAE"/>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Sig. (2-tailed)</w:t>
            </w:r>
          </w:p>
        </w:tc>
        <w:tc>
          <w:tcPr>
            <w:tcW w:w="662" w:type="pct"/>
            <w:tcBorders>
              <w:top w:val="single" w:sz="8" w:space="0" w:color="AEAEAE"/>
              <w:left w:val="nil"/>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AC6F1D" w:rsidRPr="00AC6F1D" w:rsidRDefault="00AC6F1D" w:rsidP="0053535E">
            <w:pPr>
              <w:widowControl w:val="0"/>
              <w:autoSpaceDE w:val="0"/>
              <w:autoSpaceDN w:val="0"/>
              <w:adjustRightInd w:val="0"/>
              <w:spacing w:after="0" w:line="240" w:lineRule="auto"/>
              <w:rPr>
                <w:rFonts w:ascii="Times New Roman" w:hAnsi="Times New Roman"/>
                <w:sz w:val="20"/>
                <w:szCs w:val="20"/>
              </w:rPr>
            </w:pP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r>
      <w:tr w:rsidR="00AC6F1D" w:rsidRPr="00AC6F1D" w:rsidTr="00C403F8">
        <w:trPr>
          <w:cantSplit/>
        </w:trPr>
        <w:tc>
          <w:tcPr>
            <w:tcW w:w="476" w:type="pct"/>
            <w:vMerge/>
            <w:tcBorders>
              <w:top w:val="single" w:sz="8" w:space="0" w:color="AEAEAE"/>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N</w:t>
            </w:r>
          </w:p>
        </w:tc>
        <w:tc>
          <w:tcPr>
            <w:tcW w:w="662" w:type="pct"/>
            <w:tcBorders>
              <w:top w:val="single" w:sz="8" w:space="0" w:color="AEAEAE"/>
              <w:left w:val="nil"/>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r>
      <w:tr w:rsidR="00AC6F1D" w:rsidRPr="00AC6F1D" w:rsidTr="00C403F8">
        <w:trPr>
          <w:cantSplit/>
        </w:trPr>
        <w:tc>
          <w:tcPr>
            <w:tcW w:w="476" w:type="pct"/>
            <w:vMerge w:val="restart"/>
            <w:tcBorders>
              <w:top w:val="single" w:sz="8" w:space="0" w:color="AEAEAE"/>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X1.4</w:t>
            </w:r>
          </w:p>
        </w:tc>
        <w:tc>
          <w:tcPr>
            <w:tcW w:w="1216" w:type="pct"/>
            <w:tcBorders>
              <w:top w:val="single" w:sz="8" w:space="0" w:color="AEAEAE"/>
              <w:left w:val="nil"/>
              <w:bottom w:val="single" w:sz="8" w:space="0" w:color="AEAEAE"/>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Pearson Correlation</w:t>
            </w:r>
          </w:p>
        </w:tc>
        <w:tc>
          <w:tcPr>
            <w:tcW w:w="662" w:type="pct"/>
            <w:tcBorders>
              <w:top w:val="single" w:sz="8" w:space="0" w:color="AEAEAE"/>
              <w:left w:val="nil"/>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,221</w:t>
            </w:r>
            <w:r w:rsidRPr="00AC6F1D">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,340</w:t>
            </w:r>
            <w:r w:rsidRPr="00AC6F1D">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,340</w:t>
            </w:r>
            <w:r w:rsidRPr="00AC6F1D">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w:t>
            </w:r>
          </w:p>
        </w:tc>
        <w:tc>
          <w:tcPr>
            <w:tcW w:w="662" w:type="pct"/>
            <w:tcBorders>
              <w:top w:val="single" w:sz="8" w:space="0" w:color="AEAEAE"/>
              <w:left w:val="single" w:sz="8" w:space="0" w:color="E0E0E0"/>
              <w:bottom w:val="single" w:sz="8" w:space="0" w:color="AEAEAE"/>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,719</w:t>
            </w:r>
            <w:r w:rsidRPr="00AC6F1D">
              <w:rPr>
                <w:rFonts w:ascii="Times New Roman" w:hAnsi="Times New Roman"/>
                <w:color w:val="010205"/>
                <w:sz w:val="20"/>
                <w:szCs w:val="20"/>
                <w:vertAlign w:val="superscript"/>
              </w:rPr>
              <w:t>**</w:t>
            </w:r>
          </w:p>
        </w:tc>
      </w:tr>
      <w:tr w:rsidR="00AC6F1D" w:rsidRPr="00AC6F1D" w:rsidTr="00C403F8">
        <w:trPr>
          <w:cantSplit/>
        </w:trPr>
        <w:tc>
          <w:tcPr>
            <w:tcW w:w="476" w:type="pct"/>
            <w:vMerge/>
            <w:tcBorders>
              <w:top w:val="single" w:sz="8" w:space="0" w:color="AEAEAE"/>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single" w:sz="8" w:space="0" w:color="AEAEAE"/>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Sig. (2-tailed)</w:t>
            </w:r>
          </w:p>
        </w:tc>
        <w:tc>
          <w:tcPr>
            <w:tcW w:w="662" w:type="pct"/>
            <w:tcBorders>
              <w:top w:val="single" w:sz="8" w:space="0" w:color="AEAEAE"/>
              <w:left w:val="nil"/>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,015</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AC6F1D" w:rsidRPr="00AC6F1D" w:rsidRDefault="00AC6F1D" w:rsidP="0053535E">
            <w:pPr>
              <w:widowControl w:val="0"/>
              <w:autoSpaceDE w:val="0"/>
              <w:autoSpaceDN w:val="0"/>
              <w:adjustRightInd w:val="0"/>
              <w:spacing w:after="0" w:line="240" w:lineRule="auto"/>
              <w:rPr>
                <w:rFonts w:ascii="Times New Roman" w:hAnsi="Times New Roman"/>
                <w:sz w:val="20"/>
                <w:szCs w:val="20"/>
              </w:rPr>
            </w:pPr>
          </w:p>
        </w:tc>
        <w:tc>
          <w:tcPr>
            <w:tcW w:w="662" w:type="pct"/>
            <w:tcBorders>
              <w:top w:val="single" w:sz="8" w:space="0" w:color="AEAEAE"/>
              <w:left w:val="single" w:sz="8" w:space="0" w:color="E0E0E0"/>
              <w:bottom w:val="single" w:sz="8" w:space="0" w:color="AEAEAE"/>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r>
      <w:tr w:rsidR="00AC6F1D" w:rsidRPr="00AC6F1D" w:rsidTr="00C403F8">
        <w:trPr>
          <w:cantSplit/>
        </w:trPr>
        <w:tc>
          <w:tcPr>
            <w:tcW w:w="476" w:type="pct"/>
            <w:vMerge/>
            <w:tcBorders>
              <w:top w:val="single" w:sz="8" w:space="0" w:color="AEAEAE"/>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nil"/>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N</w:t>
            </w:r>
          </w:p>
        </w:tc>
        <w:tc>
          <w:tcPr>
            <w:tcW w:w="662" w:type="pct"/>
            <w:tcBorders>
              <w:top w:val="single" w:sz="8" w:space="0" w:color="AEAEAE"/>
              <w:left w:val="nil"/>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nil"/>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r>
      <w:tr w:rsidR="00AC6F1D" w:rsidRPr="00AC6F1D" w:rsidTr="00C403F8">
        <w:trPr>
          <w:cantSplit/>
        </w:trPr>
        <w:tc>
          <w:tcPr>
            <w:tcW w:w="476" w:type="pct"/>
            <w:vMerge w:val="restart"/>
            <w:tcBorders>
              <w:top w:val="single" w:sz="8" w:space="0" w:color="AEAEAE"/>
              <w:left w:val="nil"/>
              <w:bottom w:val="single" w:sz="8" w:space="0" w:color="152935"/>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Total</w:t>
            </w:r>
          </w:p>
        </w:tc>
        <w:tc>
          <w:tcPr>
            <w:tcW w:w="1216" w:type="pct"/>
            <w:tcBorders>
              <w:top w:val="single" w:sz="8" w:space="0" w:color="AEAEAE"/>
              <w:left w:val="nil"/>
              <w:bottom w:val="single" w:sz="8" w:space="0" w:color="AEAEAE"/>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Pearson Correlation</w:t>
            </w:r>
          </w:p>
        </w:tc>
        <w:tc>
          <w:tcPr>
            <w:tcW w:w="662" w:type="pct"/>
            <w:tcBorders>
              <w:top w:val="single" w:sz="8" w:space="0" w:color="AEAEAE"/>
              <w:left w:val="nil"/>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,677</w:t>
            </w:r>
            <w:r w:rsidRPr="00AC6F1D">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,756</w:t>
            </w:r>
            <w:r w:rsidRPr="00AC6F1D">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,731</w:t>
            </w:r>
            <w:r w:rsidRPr="00AC6F1D">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,719</w:t>
            </w:r>
            <w:r w:rsidRPr="00AC6F1D">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w:t>
            </w:r>
          </w:p>
        </w:tc>
      </w:tr>
      <w:tr w:rsidR="00AC6F1D" w:rsidRPr="00AC6F1D" w:rsidTr="00C403F8">
        <w:trPr>
          <w:cantSplit/>
        </w:trPr>
        <w:tc>
          <w:tcPr>
            <w:tcW w:w="476" w:type="pct"/>
            <w:vMerge/>
            <w:tcBorders>
              <w:top w:val="single" w:sz="8" w:space="0" w:color="AEAEAE"/>
              <w:left w:val="nil"/>
              <w:bottom w:val="single" w:sz="8" w:space="0" w:color="152935"/>
              <w:right w:val="nil"/>
            </w:tcBorders>
            <w:shd w:val="clear" w:color="auto" w:fill="E0E0E0"/>
          </w:tcPr>
          <w:p w:rsidR="00AC6F1D" w:rsidRPr="00AC6F1D" w:rsidRDefault="00AC6F1D"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single" w:sz="8" w:space="0" w:color="AEAEAE"/>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Sig. (2-tailed)</w:t>
            </w:r>
          </w:p>
        </w:tc>
        <w:tc>
          <w:tcPr>
            <w:tcW w:w="662" w:type="pct"/>
            <w:tcBorders>
              <w:top w:val="single" w:sz="8" w:space="0" w:color="AEAEAE"/>
              <w:left w:val="nil"/>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nil"/>
            </w:tcBorders>
            <w:shd w:val="clear" w:color="auto" w:fill="F9F9FB"/>
            <w:vAlign w:val="center"/>
          </w:tcPr>
          <w:p w:rsidR="00AC6F1D" w:rsidRPr="00AC6F1D" w:rsidRDefault="00AC6F1D" w:rsidP="0053535E">
            <w:pPr>
              <w:widowControl w:val="0"/>
              <w:autoSpaceDE w:val="0"/>
              <w:autoSpaceDN w:val="0"/>
              <w:adjustRightInd w:val="0"/>
              <w:spacing w:after="0" w:line="240" w:lineRule="auto"/>
              <w:rPr>
                <w:rFonts w:ascii="Times New Roman" w:hAnsi="Times New Roman"/>
                <w:sz w:val="20"/>
                <w:szCs w:val="20"/>
              </w:rPr>
            </w:pPr>
          </w:p>
        </w:tc>
      </w:tr>
      <w:tr w:rsidR="00AC6F1D" w:rsidRPr="00AC6F1D" w:rsidTr="00C403F8">
        <w:trPr>
          <w:cantSplit/>
        </w:trPr>
        <w:tc>
          <w:tcPr>
            <w:tcW w:w="476" w:type="pct"/>
            <w:vMerge/>
            <w:tcBorders>
              <w:top w:val="single" w:sz="8" w:space="0" w:color="AEAEAE"/>
              <w:left w:val="nil"/>
              <w:bottom w:val="single" w:sz="8" w:space="0" w:color="152935"/>
              <w:right w:val="nil"/>
            </w:tcBorders>
            <w:shd w:val="clear" w:color="auto" w:fill="E0E0E0"/>
          </w:tcPr>
          <w:p w:rsidR="00AC6F1D" w:rsidRPr="00AC6F1D" w:rsidRDefault="00AC6F1D" w:rsidP="0053535E">
            <w:pPr>
              <w:widowControl w:val="0"/>
              <w:autoSpaceDE w:val="0"/>
              <w:autoSpaceDN w:val="0"/>
              <w:adjustRightInd w:val="0"/>
              <w:spacing w:after="0" w:line="240" w:lineRule="auto"/>
              <w:rPr>
                <w:rFonts w:ascii="Times New Roman" w:hAnsi="Times New Roman"/>
                <w:sz w:val="20"/>
                <w:szCs w:val="20"/>
              </w:rPr>
            </w:pPr>
          </w:p>
        </w:tc>
        <w:tc>
          <w:tcPr>
            <w:tcW w:w="1216" w:type="pct"/>
            <w:tcBorders>
              <w:top w:val="single" w:sz="8" w:space="0" w:color="AEAEAE"/>
              <w:left w:val="nil"/>
              <w:bottom w:val="single" w:sz="8" w:space="0" w:color="152935"/>
              <w:right w:val="nil"/>
            </w:tcBorders>
            <w:shd w:val="clear" w:color="auto" w:fill="E0E0E0"/>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AC6F1D">
              <w:rPr>
                <w:rFonts w:ascii="Times New Roman" w:hAnsi="Times New Roman"/>
                <w:color w:val="264A60"/>
                <w:sz w:val="20"/>
                <w:szCs w:val="20"/>
              </w:rPr>
              <w:t>N</w:t>
            </w:r>
          </w:p>
        </w:tc>
        <w:tc>
          <w:tcPr>
            <w:tcW w:w="662" w:type="pct"/>
            <w:tcBorders>
              <w:top w:val="single" w:sz="8" w:space="0" w:color="AEAEAE"/>
              <w:left w:val="nil"/>
              <w:bottom w:val="single" w:sz="8" w:space="0" w:color="152935"/>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single" w:sz="8" w:space="0" w:color="152935"/>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single" w:sz="8" w:space="0" w:color="152935"/>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single" w:sz="8" w:space="0" w:color="152935"/>
              <w:right w:val="single" w:sz="8" w:space="0" w:color="E0E0E0"/>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c>
          <w:tcPr>
            <w:tcW w:w="662" w:type="pct"/>
            <w:tcBorders>
              <w:top w:val="single" w:sz="8" w:space="0" w:color="AEAEAE"/>
              <w:left w:val="single" w:sz="8" w:space="0" w:color="E0E0E0"/>
              <w:bottom w:val="single" w:sz="8" w:space="0" w:color="152935"/>
              <w:right w:val="nil"/>
            </w:tcBorders>
            <w:shd w:val="clear" w:color="auto" w:fill="F9F9FB"/>
          </w:tcPr>
          <w:p w:rsidR="00AC6F1D" w:rsidRPr="00AC6F1D"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AC6F1D">
              <w:rPr>
                <w:rFonts w:ascii="Times New Roman" w:hAnsi="Times New Roman"/>
                <w:color w:val="010205"/>
                <w:sz w:val="20"/>
                <w:szCs w:val="20"/>
              </w:rPr>
              <w:t>120</w:t>
            </w:r>
          </w:p>
        </w:tc>
      </w:tr>
      <w:tr w:rsidR="00AC6F1D" w:rsidRPr="00AC6F1D" w:rsidTr="00C403F8">
        <w:trPr>
          <w:cantSplit/>
        </w:trPr>
        <w:tc>
          <w:tcPr>
            <w:tcW w:w="5000" w:type="pct"/>
            <w:gridSpan w:val="7"/>
            <w:tcBorders>
              <w:top w:val="nil"/>
              <w:left w:val="nil"/>
              <w:bottom w:val="nil"/>
              <w:right w:val="nil"/>
            </w:tcBorders>
            <w:shd w:val="clear" w:color="auto" w:fill="FFFFFF"/>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010205"/>
                <w:sz w:val="20"/>
                <w:szCs w:val="20"/>
              </w:rPr>
            </w:pPr>
            <w:r w:rsidRPr="00AC6F1D">
              <w:rPr>
                <w:rFonts w:ascii="Times New Roman" w:hAnsi="Times New Roman"/>
                <w:color w:val="010205"/>
                <w:sz w:val="20"/>
                <w:szCs w:val="20"/>
              </w:rPr>
              <w:t>**. Correlation is significant at the 0.01 level (2-tailed).</w:t>
            </w:r>
          </w:p>
        </w:tc>
      </w:tr>
      <w:tr w:rsidR="00AC6F1D" w:rsidRPr="00AC6F1D" w:rsidTr="00C403F8">
        <w:trPr>
          <w:cantSplit/>
        </w:trPr>
        <w:tc>
          <w:tcPr>
            <w:tcW w:w="5000" w:type="pct"/>
            <w:gridSpan w:val="7"/>
            <w:tcBorders>
              <w:top w:val="nil"/>
              <w:left w:val="nil"/>
              <w:bottom w:val="nil"/>
              <w:right w:val="nil"/>
            </w:tcBorders>
            <w:shd w:val="clear" w:color="auto" w:fill="FFFFFF"/>
          </w:tcPr>
          <w:p w:rsidR="00AC6F1D" w:rsidRPr="00AC6F1D" w:rsidRDefault="00AC6F1D" w:rsidP="0053535E">
            <w:pPr>
              <w:widowControl w:val="0"/>
              <w:autoSpaceDE w:val="0"/>
              <w:autoSpaceDN w:val="0"/>
              <w:adjustRightInd w:val="0"/>
              <w:spacing w:after="0" w:line="320" w:lineRule="atLeast"/>
              <w:ind w:left="60" w:right="60"/>
              <w:rPr>
                <w:rFonts w:ascii="Times New Roman" w:hAnsi="Times New Roman"/>
                <w:color w:val="010205"/>
                <w:sz w:val="20"/>
                <w:szCs w:val="20"/>
              </w:rPr>
            </w:pPr>
            <w:r w:rsidRPr="00AC6F1D">
              <w:rPr>
                <w:rFonts w:ascii="Times New Roman" w:hAnsi="Times New Roman"/>
                <w:color w:val="010205"/>
                <w:sz w:val="20"/>
                <w:szCs w:val="20"/>
              </w:rPr>
              <w:t>*. Correlation is significant at the 0.05 level (2-tailed).</w:t>
            </w:r>
          </w:p>
        </w:tc>
      </w:tr>
    </w:tbl>
    <w:p w:rsidR="00AC6F1D" w:rsidRPr="00AC6F1D" w:rsidRDefault="00AC6F1D" w:rsidP="0053535E">
      <w:pPr>
        <w:widowControl w:val="0"/>
        <w:spacing w:line="480" w:lineRule="auto"/>
        <w:rPr>
          <w:rFonts w:ascii="Times New Roman" w:hAnsi="Times New Roman"/>
          <w:b/>
          <w:sz w:val="24"/>
        </w:rPr>
      </w:pPr>
    </w:p>
    <w:p w:rsidR="009204BC" w:rsidRPr="009204BC" w:rsidRDefault="00AC6F1D" w:rsidP="0053535E">
      <w:pPr>
        <w:pStyle w:val="ListParagraph"/>
        <w:widowControl w:val="0"/>
        <w:numPr>
          <w:ilvl w:val="0"/>
          <w:numId w:val="79"/>
        </w:numPr>
        <w:spacing w:line="480" w:lineRule="auto"/>
        <w:rPr>
          <w:rFonts w:ascii="Times New Roman" w:hAnsi="Times New Roman"/>
          <w:b/>
          <w:sz w:val="24"/>
        </w:rPr>
      </w:pPr>
      <w:r>
        <w:rPr>
          <w:rFonts w:ascii="Times New Roman" w:hAnsi="Times New Roman"/>
          <w:b/>
          <w:sz w:val="24"/>
        </w:rPr>
        <w:t>Lingkungan Sosial (X2)</w:t>
      </w:r>
    </w:p>
    <w:tbl>
      <w:tblPr>
        <w:tblW w:w="5000" w:type="pct"/>
        <w:tblCellMar>
          <w:left w:w="0" w:type="dxa"/>
          <w:right w:w="0" w:type="dxa"/>
        </w:tblCellMar>
        <w:tblLook w:val="0000" w:firstRow="0" w:lastRow="0" w:firstColumn="0" w:lastColumn="0" w:noHBand="0" w:noVBand="0"/>
      </w:tblPr>
      <w:tblGrid>
        <w:gridCol w:w="797"/>
        <w:gridCol w:w="2035"/>
        <w:gridCol w:w="1107"/>
        <w:gridCol w:w="1107"/>
        <w:gridCol w:w="1107"/>
        <w:gridCol w:w="1107"/>
        <w:gridCol w:w="1104"/>
      </w:tblGrid>
      <w:tr w:rsidR="009204BC" w:rsidRPr="009204BC" w:rsidTr="00C403F8">
        <w:trPr>
          <w:cantSplit/>
        </w:trPr>
        <w:tc>
          <w:tcPr>
            <w:tcW w:w="5000" w:type="pct"/>
            <w:gridSpan w:val="7"/>
            <w:tcBorders>
              <w:top w:val="nil"/>
              <w:left w:val="nil"/>
              <w:bottom w:val="nil"/>
              <w:right w:val="nil"/>
            </w:tcBorders>
            <w:shd w:val="clear" w:color="auto" w:fill="FFFFFF"/>
            <w:vAlign w:val="center"/>
          </w:tcPr>
          <w:p w:rsidR="009204BC" w:rsidRPr="009204BC" w:rsidRDefault="009204BC" w:rsidP="0053535E">
            <w:pPr>
              <w:widowControl w:val="0"/>
              <w:autoSpaceDE w:val="0"/>
              <w:autoSpaceDN w:val="0"/>
              <w:adjustRightInd w:val="0"/>
              <w:spacing w:after="0" w:line="320" w:lineRule="atLeast"/>
              <w:ind w:left="60" w:right="60"/>
              <w:jc w:val="center"/>
              <w:rPr>
                <w:rFonts w:ascii="Times New Roman" w:hAnsi="Times New Roman"/>
                <w:color w:val="010205"/>
                <w:sz w:val="20"/>
                <w:szCs w:val="20"/>
              </w:rPr>
            </w:pPr>
            <w:r w:rsidRPr="009204BC">
              <w:rPr>
                <w:rFonts w:ascii="Times New Roman" w:hAnsi="Times New Roman"/>
                <w:b/>
                <w:bCs/>
                <w:color w:val="010205"/>
                <w:sz w:val="20"/>
                <w:szCs w:val="20"/>
              </w:rPr>
              <w:t>Correlations</w:t>
            </w:r>
          </w:p>
        </w:tc>
      </w:tr>
      <w:tr w:rsidR="009204BC" w:rsidRPr="009204BC" w:rsidTr="00C403F8">
        <w:trPr>
          <w:cantSplit/>
        </w:trPr>
        <w:tc>
          <w:tcPr>
            <w:tcW w:w="1691" w:type="pct"/>
            <w:gridSpan w:val="2"/>
            <w:tcBorders>
              <w:top w:val="nil"/>
              <w:left w:val="nil"/>
              <w:bottom w:val="single" w:sz="8" w:space="0" w:color="152935"/>
              <w:right w:val="nil"/>
            </w:tcBorders>
            <w:shd w:val="clear" w:color="auto" w:fill="FFFFFF"/>
            <w:vAlign w:val="bottom"/>
          </w:tcPr>
          <w:p w:rsidR="009204BC" w:rsidRPr="009204BC" w:rsidRDefault="009204BC" w:rsidP="0053535E">
            <w:pPr>
              <w:widowControl w:val="0"/>
              <w:autoSpaceDE w:val="0"/>
              <w:autoSpaceDN w:val="0"/>
              <w:adjustRightInd w:val="0"/>
              <w:spacing w:after="0" w:line="240" w:lineRule="auto"/>
              <w:rPr>
                <w:rFonts w:ascii="Times New Roman" w:hAnsi="Times New Roman"/>
                <w:sz w:val="20"/>
                <w:szCs w:val="20"/>
              </w:rPr>
            </w:pPr>
          </w:p>
        </w:tc>
        <w:tc>
          <w:tcPr>
            <w:tcW w:w="662" w:type="pct"/>
            <w:tcBorders>
              <w:top w:val="nil"/>
              <w:left w:val="nil"/>
              <w:bottom w:val="single" w:sz="8" w:space="0" w:color="152935"/>
              <w:right w:val="single" w:sz="8" w:space="0" w:color="E0E0E0"/>
            </w:tcBorders>
            <w:shd w:val="clear" w:color="auto" w:fill="FFFFFF"/>
            <w:vAlign w:val="bottom"/>
          </w:tcPr>
          <w:p w:rsidR="009204BC" w:rsidRPr="009204BC" w:rsidRDefault="009204BC"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9204BC">
              <w:rPr>
                <w:rFonts w:ascii="Times New Roman" w:hAnsi="Times New Roman"/>
                <w:color w:val="264A60"/>
                <w:sz w:val="20"/>
                <w:szCs w:val="20"/>
              </w:rPr>
              <w:t>X2.1</w:t>
            </w:r>
          </w:p>
        </w:tc>
        <w:tc>
          <w:tcPr>
            <w:tcW w:w="662" w:type="pct"/>
            <w:tcBorders>
              <w:top w:val="nil"/>
              <w:left w:val="single" w:sz="8" w:space="0" w:color="E0E0E0"/>
              <w:bottom w:val="single" w:sz="8" w:space="0" w:color="152935"/>
              <w:right w:val="single" w:sz="8" w:space="0" w:color="E0E0E0"/>
            </w:tcBorders>
            <w:shd w:val="clear" w:color="auto" w:fill="FFFFFF"/>
            <w:vAlign w:val="bottom"/>
          </w:tcPr>
          <w:p w:rsidR="009204BC" w:rsidRPr="009204BC" w:rsidRDefault="009204BC"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9204BC">
              <w:rPr>
                <w:rFonts w:ascii="Times New Roman" w:hAnsi="Times New Roman"/>
                <w:color w:val="264A60"/>
                <w:sz w:val="20"/>
                <w:szCs w:val="20"/>
              </w:rPr>
              <w:t>X2.2</w:t>
            </w:r>
          </w:p>
        </w:tc>
        <w:tc>
          <w:tcPr>
            <w:tcW w:w="662" w:type="pct"/>
            <w:tcBorders>
              <w:top w:val="nil"/>
              <w:left w:val="single" w:sz="8" w:space="0" w:color="E0E0E0"/>
              <w:bottom w:val="single" w:sz="8" w:space="0" w:color="152935"/>
              <w:right w:val="single" w:sz="8" w:space="0" w:color="E0E0E0"/>
            </w:tcBorders>
            <w:shd w:val="clear" w:color="auto" w:fill="FFFFFF"/>
            <w:vAlign w:val="bottom"/>
          </w:tcPr>
          <w:p w:rsidR="009204BC" w:rsidRPr="009204BC" w:rsidRDefault="009204BC"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9204BC">
              <w:rPr>
                <w:rFonts w:ascii="Times New Roman" w:hAnsi="Times New Roman"/>
                <w:color w:val="264A60"/>
                <w:sz w:val="20"/>
                <w:szCs w:val="20"/>
              </w:rPr>
              <w:t>X2.3</w:t>
            </w:r>
          </w:p>
        </w:tc>
        <w:tc>
          <w:tcPr>
            <w:tcW w:w="662" w:type="pct"/>
            <w:tcBorders>
              <w:top w:val="nil"/>
              <w:left w:val="single" w:sz="8" w:space="0" w:color="E0E0E0"/>
              <w:bottom w:val="single" w:sz="8" w:space="0" w:color="152935"/>
              <w:right w:val="single" w:sz="8" w:space="0" w:color="E0E0E0"/>
            </w:tcBorders>
            <w:shd w:val="clear" w:color="auto" w:fill="FFFFFF"/>
            <w:vAlign w:val="bottom"/>
          </w:tcPr>
          <w:p w:rsidR="009204BC" w:rsidRPr="009204BC" w:rsidRDefault="009204BC"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9204BC">
              <w:rPr>
                <w:rFonts w:ascii="Times New Roman" w:hAnsi="Times New Roman"/>
                <w:color w:val="264A60"/>
                <w:sz w:val="20"/>
                <w:szCs w:val="20"/>
              </w:rPr>
              <w:t>X3.4</w:t>
            </w:r>
          </w:p>
        </w:tc>
        <w:tc>
          <w:tcPr>
            <w:tcW w:w="662" w:type="pct"/>
            <w:tcBorders>
              <w:top w:val="nil"/>
              <w:left w:val="single" w:sz="8" w:space="0" w:color="E0E0E0"/>
              <w:bottom w:val="single" w:sz="8" w:space="0" w:color="152935"/>
              <w:right w:val="nil"/>
            </w:tcBorders>
            <w:shd w:val="clear" w:color="auto" w:fill="FFFFFF"/>
            <w:vAlign w:val="bottom"/>
          </w:tcPr>
          <w:p w:rsidR="009204BC" w:rsidRPr="009204BC" w:rsidRDefault="009204BC"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9204BC">
              <w:rPr>
                <w:rFonts w:ascii="Times New Roman" w:hAnsi="Times New Roman"/>
                <w:color w:val="264A60"/>
                <w:sz w:val="20"/>
                <w:szCs w:val="20"/>
              </w:rPr>
              <w:t>Total</w:t>
            </w:r>
          </w:p>
        </w:tc>
      </w:tr>
      <w:tr w:rsidR="009204BC" w:rsidRPr="009204BC" w:rsidTr="00C403F8">
        <w:trPr>
          <w:cantSplit/>
        </w:trPr>
        <w:tc>
          <w:tcPr>
            <w:tcW w:w="476" w:type="pct"/>
            <w:vMerge w:val="restart"/>
            <w:tcBorders>
              <w:top w:val="single" w:sz="8" w:space="0" w:color="152935"/>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X2.1</w:t>
            </w:r>
          </w:p>
        </w:tc>
        <w:tc>
          <w:tcPr>
            <w:tcW w:w="1216" w:type="pct"/>
            <w:tcBorders>
              <w:top w:val="single" w:sz="8" w:space="0" w:color="152935"/>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Pearson Correlation</w:t>
            </w:r>
          </w:p>
        </w:tc>
        <w:tc>
          <w:tcPr>
            <w:tcW w:w="662" w:type="pct"/>
            <w:tcBorders>
              <w:top w:val="single" w:sz="8" w:space="0" w:color="152935"/>
              <w:left w:val="nil"/>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w:t>
            </w:r>
          </w:p>
        </w:tc>
        <w:tc>
          <w:tcPr>
            <w:tcW w:w="662" w:type="pct"/>
            <w:tcBorders>
              <w:top w:val="single" w:sz="8" w:space="0" w:color="152935"/>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,440</w:t>
            </w:r>
            <w:r w:rsidRPr="009204BC">
              <w:rPr>
                <w:rFonts w:ascii="Times New Roman" w:hAnsi="Times New Roman"/>
                <w:color w:val="010205"/>
                <w:sz w:val="20"/>
                <w:szCs w:val="20"/>
                <w:vertAlign w:val="superscript"/>
              </w:rPr>
              <w:t>**</w:t>
            </w:r>
          </w:p>
        </w:tc>
        <w:tc>
          <w:tcPr>
            <w:tcW w:w="662" w:type="pct"/>
            <w:tcBorders>
              <w:top w:val="single" w:sz="8" w:space="0" w:color="152935"/>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,374</w:t>
            </w:r>
            <w:r w:rsidRPr="009204BC">
              <w:rPr>
                <w:rFonts w:ascii="Times New Roman" w:hAnsi="Times New Roman"/>
                <w:color w:val="010205"/>
                <w:sz w:val="20"/>
                <w:szCs w:val="20"/>
                <w:vertAlign w:val="superscript"/>
              </w:rPr>
              <w:t>**</w:t>
            </w:r>
          </w:p>
        </w:tc>
        <w:tc>
          <w:tcPr>
            <w:tcW w:w="662" w:type="pct"/>
            <w:tcBorders>
              <w:top w:val="single" w:sz="8" w:space="0" w:color="152935"/>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,450</w:t>
            </w:r>
            <w:r w:rsidRPr="009204BC">
              <w:rPr>
                <w:rFonts w:ascii="Times New Roman" w:hAnsi="Times New Roman"/>
                <w:color w:val="010205"/>
                <w:sz w:val="20"/>
                <w:szCs w:val="20"/>
                <w:vertAlign w:val="superscript"/>
              </w:rPr>
              <w:t>**</w:t>
            </w:r>
          </w:p>
        </w:tc>
        <w:tc>
          <w:tcPr>
            <w:tcW w:w="662" w:type="pct"/>
            <w:tcBorders>
              <w:top w:val="single" w:sz="8" w:space="0" w:color="152935"/>
              <w:left w:val="single" w:sz="8" w:space="0" w:color="E0E0E0"/>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,781</w:t>
            </w:r>
            <w:r w:rsidRPr="009204BC">
              <w:rPr>
                <w:rFonts w:ascii="Times New Roman" w:hAnsi="Times New Roman"/>
                <w:color w:val="010205"/>
                <w:sz w:val="20"/>
                <w:szCs w:val="20"/>
                <w:vertAlign w:val="superscript"/>
              </w:rPr>
              <w:t>**</w:t>
            </w:r>
          </w:p>
        </w:tc>
      </w:tr>
      <w:tr w:rsidR="009204BC" w:rsidRPr="009204BC" w:rsidTr="00C403F8">
        <w:trPr>
          <w:cantSplit/>
        </w:trPr>
        <w:tc>
          <w:tcPr>
            <w:tcW w:w="476" w:type="pct"/>
            <w:vMerge/>
            <w:tcBorders>
              <w:top w:val="single" w:sz="8" w:space="0" w:color="152935"/>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Sig. (2-tailed)</w:t>
            </w:r>
          </w:p>
        </w:tc>
        <w:tc>
          <w:tcPr>
            <w:tcW w:w="662" w:type="pct"/>
            <w:tcBorders>
              <w:top w:val="single" w:sz="8" w:space="0" w:color="AEAEAE"/>
              <w:left w:val="nil"/>
              <w:bottom w:val="single" w:sz="8" w:space="0" w:color="AEAEAE"/>
              <w:right w:val="single" w:sz="8" w:space="0" w:color="E0E0E0"/>
            </w:tcBorders>
            <w:shd w:val="clear" w:color="auto" w:fill="F9F9FB"/>
            <w:vAlign w:val="center"/>
          </w:tcPr>
          <w:p w:rsidR="009204BC" w:rsidRPr="009204BC" w:rsidRDefault="009204BC" w:rsidP="0053535E">
            <w:pPr>
              <w:widowControl w:val="0"/>
              <w:autoSpaceDE w:val="0"/>
              <w:autoSpaceDN w:val="0"/>
              <w:adjustRightInd w:val="0"/>
              <w:spacing w:after="0" w:line="240" w:lineRule="auto"/>
              <w:rPr>
                <w:rFonts w:ascii="Times New Roman" w:hAnsi="Times New Roman"/>
                <w:sz w:val="20"/>
                <w:szCs w:val="20"/>
              </w:rPr>
            </w:pP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r>
      <w:tr w:rsidR="009204BC" w:rsidRPr="009204BC" w:rsidTr="00C403F8">
        <w:trPr>
          <w:cantSplit/>
        </w:trPr>
        <w:tc>
          <w:tcPr>
            <w:tcW w:w="476" w:type="pct"/>
            <w:vMerge/>
            <w:tcBorders>
              <w:top w:val="single" w:sz="8" w:space="0" w:color="152935"/>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N</w:t>
            </w:r>
          </w:p>
        </w:tc>
        <w:tc>
          <w:tcPr>
            <w:tcW w:w="662" w:type="pct"/>
            <w:tcBorders>
              <w:top w:val="single" w:sz="8" w:space="0" w:color="AEAEAE"/>
              <w:left w:val="nil"/>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662" w:type="pct"/>
            <w:tcBorders>
              <w:top w:val="single" w:sz="8" w:space="0" w:color="AEAEAE"/>
              <w:left w:val="single" w:sz="8" w:space="0" w:color="E0E0E0"/>
              <w:bottom w:val="nil"/>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r>
      <w:tr w:rsidR="009204BC" w:rsidRPr="009204BC" w:rsidTr="00C403F8">
        <w:trPr>
          <w:cantSplit/>
        </w:trPr>
        <w:tc>
          <w:tcPr>
            <w:tcW w:w="476" w:type="pct"/>
            <w:vMerge w:val="restart"/>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X2.2</w:t>
            </w:r>
          </w:p>
        </w:tc>
        <w:tc>
          <w:tcPr>
            <w:tcW w:w="1216" w:type="pct"/>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Pearson Correlation</w:t>
            </w:r>
          </w:p>
        </w:tc>
        <w:tc>
          <w:tcPr>
            <w:tcW w:w="662" w:type="pct"/>
            <w:tcBorders>
              <w:top w:val="single" w:sz="8" w:space="0" w:color="AEAEAE"/>
              <w:left w:val="nil"/>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,440</w:t>
            </w:r>
            <w:r w:rsidRPr="009204BC">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,371</w:t>
            </w:r>
            <w:r w:rsidRPr="009204BC">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,207</w:t>
            </w:r>
            <w:r w:rsidRPr="009204BC">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,694</w:t>
            </w:r>
            <w:r w:rsidRPr="009204BC">
              <w:rPr>
                <w:rFonts w:ascii="Times New Roman" w:hAnsi="Times New Roman"/>
                <w:color w:val="010205"/>
                <w:sz w:val="20"/>
                <w:szCs w:val="20"/>
                <w:vertAlign w:val="superscript"/>
              </w:rPr>
              <w:t>**</w:t>
            </w:r>
          </w:p>
        </w:tc>
      </w:tr>
      <w:tr w:rsidR="009204BC" w:rsidRPr="009204BC" w:rsidTr="00C403F8">
        <w:trPr>
          <w:cantSplit/>
        </w:trPr>
        <w:tc>
          <w:tcPr>
            <w:tcW w:w="476" w:type="pct"/>
            <w:vMerge/>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Sig. (2-tailed)</w:t>
            </w:r>
          </w:p>
        </w:tc>
        <w:tc>
          <w:tcPr>
            <w:tcW w:w="662" w:type="pct"/>
            <w:tcBorders>
              <w:top w:val="single" w:sz="8" w:space="0" w:color="AEAEAE"/>
              <w:left w:val="nil"/>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9204BC" w:rsidRPr="009204BC" w:rsidRDefault="009204BC" w:rsidP="0053535E">
            <w:pPr>
              <w:widowControl w:val="0"/>
              <w:autoSpaceDE w:val="0"/>
              <w:autoSpaceDN w:val="0"/>
              <w:adjustRightInd w:val="0"/>
              <w:spacing w:after="0" w:line="240" w:lineRule="auto"/>
              <w:rPr>
                <w:rFonts w:ascii="Times New Roman" w:hAnsi="Times New Roman"/>
                <w:sz w:val="20"/>
                <w:szCs w:val="20"/>
              </w:rPr>
            </w:pP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,023</w:t>
            </w:r>
          </w:p>
        </w:tc>
        <w:tc>
          <w:tcPr>
            <w:tcW w:w="662" w:type="pct"/>
            <w:tcBorders>
              <w:top w:val="single" w:sz="8" w:space="0" w:color="AEAEAE"/>
              <w:left w:val="single" w:sz="8" w:space="0" w:color="E0E0E0"/>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r>
      <w:tr w:rsidR="009204BC" w:rsidRPr="009204BC" w:rsidTr="00C403F8">
        <w:trPr>
          <w:cantSplit/>
        </w:trPr>
        <w:tc>
          <w:tcPr>
            <w:tcW w:w="476" w:type="pct"/>
            <w:vMerge/>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N</w:t>
            </w:r>
          </w:p>
        </w:tc>
        <w:tc>
          <w:tcPr>
            <w:tcW w:w="662" w:type="pct"/>
            <w:tcBorders>
              <w:top w:val="single" w:sz="8" w:space="0" w:color="AEAEAE"/>
              <w:left w:val="nil"/>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662" w:type="pct"/>
            <w:tcBorders>
              <w:top w:val="single" w:sz="8" w:space="0" w:color="AEAEAE"/>
              <w:left w:val="single" w:sz="8" w:space="0" w:color="E0E0E0"/>
              <w:bottom w:val="nil"/>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r>
      <w:tr w:rsidR="009204BC" w:rsidRPr="009204BC" w:rsidTr="00C403F8">
        <w:trPr>
          <w:cantSplit/>
        </w:trPr>
        <w:tc>
          <w:tcPr>
            <w:tcW w:w="476" w:type="pct"/>
            <w:vMerge w:val="restart"/>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X2.3</w:t>
            </w:r>
          </w:p>
        </w:tc>
        <w:tc>
          <w:tcPr>
            <w:tcW w:w="1216" w:type="pct"/>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Pearson Correlation</w:t>
            </w:r>
          </w:p>
        </w:tc>
        <w:tc>
          <w:tcPr>
            <w:tcW w:w="662" w:type="pct"/>
            <w:tcBorders>
              <w:top w:val="single" w:sz="8" w:space="0" w:color="AEAEAE"/>
              <w:left w:val="nil"/>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,374</w:t>
            </w:r>
            <w:r w:rsidRPr="009204BC">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,371</w:t>
            </w:r>
            <w:r w:rsidRPr="009204BC">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,506</w:t>
            </w:r>
            <w:r w:rsidRPr="009204BC">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,761</w:t>
            </w:r>
            <w:r w:rsidRPr="009204BC">
              <w:rPr>
                <w:rFonts w:ascii="Times New Roman" w:hAnsi="Times New Roman"/>
                <w:color w:val="010205"/>
                <w:sz w:val="20"/>
                <w:szCs w:val="20"/>
                <w:vertAlign w:val="superscript"/>
              </w:rPr>
              <w:t>**</w:t>
            </w:r>
          </w:p>
        </w:tc>
      </w:tr>
      <w:tr w:rsidR="009204BC" w:rsidRPr="009204BC" w:rsidTr="00C403F8">
        <w:trPr>
          <w:cantSplit/>
        </w:trPr>
        <w:tc>
          <w:tcPr>
            <w:tcW w:w="476" w:type="pct"/>
            <w:vMerge/>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Sig. (2-tailed)</w:t>
            </w:r>
          </w:p>
        </w:tc>
        <w:tc>
          <w:tcPr>
            <w:tcW w:w="662" w:type="pct"/>
            <w:tcBorders>
              <w:top w:val="single" w:sz="8" w:space="0" w:color="AEAEAE"/>
              <w:left w:val="nil"/>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9204BC" w:rsidRPr="009204BC" w:rsidRDefault="009204BC" w:rsidP="0053535E">
            <w:pPr>
              <w:widowControl w:val="0"/>
              <w:autoSpaceDE w:val="0"/>
              <w:autoSpaceDN w:val="0"/>
              <w:adjustRightInd w:val="0"/>
              <w:spacing w:after="0" w:line="240" w:lineRule="auto"/>
              <w:rPr>
                <w:rFonts w:ascii="Times New Roman" w:hAnsi="Times New Roman"/>
                <w:sz w:val="20"/>
                <w:szCs w:val="20"/>
              </w:rPr>
            </w:pP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r>
      <w:tr w:rsidR="009204BC" w:rsidRPr="009204BC" w:rsidTr="00C403F8">
        <w:trPr>
          <w:cantSplit/>
        </w:trPr>
        <w:tc>
          <w:tcPr>
            <w:tcW w:w="476" w:type="pct"/>
            <w:vMerge/>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N</w:t>
            </w:r>
          </w:p>
        </w:tc>
        <w:tc>
          <w:tcPr>
            <w:tcW w:w="662" w:type="pct"/>
            <w:tcBorders>
              <w:top w:val="single" w:sz="8" w:space="0" w:color="AEAEAE"/>
              <w:left w:val="nil"/>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662" w:type="pct"/>
            <w:tcBorders>
              <w:top w:val="single" w:sz="8" w:space="0" w:color="AEAEAE"/>
              <w:left w:val="single" w:sz="8" w:space="0" w:color="E0E0E0"/>
              <w:bottom w:val="nil"/>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r>
      <w:tr w:rsidR="009204BC" w:rsidRPr="009204BC" w:rsidTr="00C403F8">
        <w:trPr>
          <w:cantSplit/>
        </w:trPr>
        <w:tc>
          <w:tcPr>
            <w:tcW w:w="476" w:type="pct"/>
            <w:vMerge w:val="restart"/>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X3.4</w:t>
            </w:r>
          </w:p>
        </w:tc>
        <w:tc>
          <w:tcPr>
            <w:tcW w:w="1216" w:type="pct"/>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Pearson Correlation</w:t>
            </w:r>
          </w:p>
        </w:tc>
        <w:tc>
          <w:tcPr>
            <w:tcW w:w="662" w:type="pct"/>
            <w:tcBorders>
              <w:top w:val="single" w:sz="8" w:space="0" w:color="AEAEAE"/>
              <w:left w:val="nil"/>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,450</w:t>
            </w:r>
            <w:r w:rsidRPr="009204BC">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,207</w:t>
            </w:r>
            <w:r w:rsidRPr="009204BC">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,506</w:t>
            </w:r>
            <w:r w:rsidRPr="009204BC">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w:t>
            </w:r>
          </w:p>
        </w:tc>
        <w:tc>
          <w:tcPr>
            <w:tcW w:w="662" w:type="pct"/>
            <w:tcBorders>
              <w:top w:val="single" w:sz="8" w:space="0" w:color="AEAEAE"/>
              <w:left w:val="single" w:sz="8" w:space="0" w:color="E0E0E0"/>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,711</w:t>
            </w:r>
            <w:r w:rsidRPr="009204BC">
              <w:rPr>
                <w:rFonts w:ascii="Times New Roman" w:hAnsi="Times New Roman"/>
                <w:color w:val="010205"/>
                <w:sz w:val="20"/>
                <w:szCs w:val="20"/>
                <w:vertAlign w:val="superscript"/>
              </w:rPr>
              <w:t>**</w:t>
            </w:r>
          </w:p>
        </w:tc>
      </w:tr>
      <w:tr w:rsidR="009204BC" w:rsidRPr="009204BC" w:rsidTr="00C403F8">
        <w:trPr>
          <w:cantSplit/>
        </w:trPr>
        <w:tc>
          <w:tcPr>
            <w:tcW w:w="476" w:type="pct"/>
            <w:vMerge/>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Sig. (2-tailed)</w:t>
            </w:r>
          </w:p>
        </w:tc>
        <w:tc>
          <w:tcPr>
            <w:tcW w:w="662" w:type="pct"/>
            <w:tcBorders>
              <w:top w:val="single" w:sz="8" w:space="0" w:color="AEAEAE"/>
              <w:left w:val="nil"/>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,023</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9204BC" w:rsidRPr="009204BC" w:rsidRDefault="009204BC" w:rsidP="0053535E">
            <w:pPr>
              <w:widowControl w:val="0"/>
              <w:autoSpaceDE w:val="0"/>
              <w:autoSpaceDN w:val="0"/>
              <w:adjustRightInd w:val="0"/>
              <w:spacing w:after="0" w:line="240" w:lineRule="auto"/>
              <w:rPr>
                <w:rFonts w:ascii="Times New Roman" w:hAnsi="Times New Roman"/>
                <w:sz w:val="20"/>
                <w:szCs w:val="20"/>
              </w:rPr>
            </w:pPr>
          </w:p>
        </w:tc>
        <w:tc>
          <w:tcPr>
            <w:tcW w:w="662" w:type="pct"/>
            <w:tcBorders>
              <w:top w:val="single" w:sz="8" w:space="0" w:color="AEAEAE"/>
              <w:left w:val="single" w:sz="8" w:space="0" w:color="E0E0E0"/>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r>
      <w:tr w:rsidR="009204BC" w:rsidRPr="009204BC" w:rsidTr="00C403F8">
        <w:trPr>
          <w:cantSplit/>
        </w:trPr>
        <w:tc>
          <w:tcPr>
            <w:tcW w:w="476" w:type="pct"/>
            <w:vMerge/>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N</w:t>
            </w:r>
          </w:p>
        </w:tc>
        <w:tc>
          <w:tcPr>
            <w:tcW w:w="662" w:type="pct"/>
            <w:tcBorders>
              <w:top w:val="single" w:sz="8" w:space="0" w:color="AEAEAE"/>
              <w:left w:val="nil"/>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662"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662" w:type="pct"/>
            <w:tcBorders>
              <w:top w:val="single" w:sz="8" w:space="0" w:color="AEAEAE"/>
              <w:left w:val="single" w:sz="8" w:space="0" w:color="E0E0E0"/>
              <w:bottom w:val="nil"/>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r>
      <w:tr w:rsidR="009204BC" w:rsidRPr="009204BC" w:rsidTr="00C403F8">
        <w:trPr>
          <w:cantSplit/>
        </w:trPr>
        <w:tc>
          <w:tcPr>
            <w:tcW w:w="476" w:type="pct"/>
            <w:vMerge w:val="restart"/>
            <w:tcBorders>
              <w:top w:val="single" w:sz="8" w:space="0" w:color="AEAEAE"/>
              <w:left w:val="nil"/>
              <w:bottom w:val="single" w:sz="8" w:space="0" w:color="152935"/>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Total</w:t>
            </w:r>
          </w:p>
        </w:tc>
        <w:tc>
          <w:tcPr>
            <w:tcW w:w="1216" w:type="pct"/>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Pearson Correlation</w:t>
            </w:r>
          </w:p>
        </w:tc>
        <w:tc>
          <w:tcPr>
            <w:tcW w:w="662" w:type="pct"/>
            <w:tcBorders>
              <w:top w:val="single" w:sz="8" w:space="0" w:color="AEAEAE"/>
              <w:left w:val="nil"/>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,781</w:t>
            </w:r>
            <w:r w:rsidRPr="009204BC">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,694</w:t>
            </w:r>
            <w:r w:rsidRPr="009204BC">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,761</w:t>
            </w:r>
            <w:r w:rsidRPr="009204BC">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,711</w:t>
            </w:r>
            <w:r w:rsidRPr="009204BC">
              <w:rPr>
                <w:rFonts w:ascii="Times New Roman" w:hAnsi="Times New Roman"/>
                <w:color w:val="010205"/>
                <w:sz w:val="20"/>
                <w:szCs w:val="20"/>
                <w:vertAlign w:val="superscript"/>
              </w:rPr>
              <w:t>**</w:t>
            </w:r>
          </w:p>
        </w:tc>
        <w:tc>
          <w:tcPr>
            <w:tcW w:w="662" w:type="pct"/>
            <w:tcBorders>
              <w:top w:val="single" w:sz="8" w:space="0" w:color="AEAEAE"/>
              <w:left w:val="single" w:sz="8" w:space="0" w:color="E0E0E0"/>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w:t>
            </w:r>
          </w:p>
        </w:tc>
      </w:tr>
      <w:tr w:rsidR="009204BC" w:rsidRPr="009204BC" w:rsidTr="00C403F8">
        <w:trPr>
          <w:cantSplit/>
        </w:trPr>
        <w:tc>
          <w:tcPr>
            <w:tcW w:w="476" w:type="pct"/>
            <w:vMerge/>
            <w:tcBorders>
              <w:top w:val="single" w:sz="8" w:space="0" w:color="AEAEAE"/>
              <w:left w:val="nil"/>
              <w:bottom w:val="single" w:sz="8" w:space="0" w:color="152935"/>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1216" w:type="pct"/>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Sig. (2-tailed)</w:t>
            </w:r>
          </w:p>
        </w:tc>
        <w:tc>
          <w:tcPr>
            <w:tcW w:w="662" w:type="pct"/>
            <w:tcBorders>
              <w:top w:val="single" w:sz="8" w:space="0" w:color="AEAEAE"/>
              <w:left w:val="nil"/>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662" w:type="pct"/>
            <w:tcBorders>
              <w:top w:val="single" w:sz="8" w:space="0" w:color="AEAEAE"/>
              <w:left w:val="single" w:sz="8" w:space="0" w:color="E0E0E0"/>
              <w:bottom w:val="single" w:sz="8" w:space="0" w:color="AEAEAE"/>
              <w:right w:val="nil"/>
            </w:tcBorders>
            <w:shd w:val="clear" w:color="auto" w:fill="F9F9FB"/>
            <w:vAlign w:val="center"/>
          </w:tcPr>
          <w:p w:rsidR="009204BC" w:rsidRPr="009204BC" w:rsidRDefault="009204BC" w:rsidP="0053535E">
            <w:pPr>
              <w:widowControl w:val="0"/>
              <w:autoSpaceDE w:val="0"/>
              <w:autoSpaceDN w:val="0"/>
              <w:adjustRightInd w:val="0"/>
              <w:spacing w:after="0" w:line="240" w:lineRule="auto"/>
              <w:rPr>
                <w:rFonts w:ascii="Times New Roman" w:hAnsi="Times New Roman"/>
                <w:sz w:val="20"/>
                <w:szCs w:val="20"/>
              </w:rPr>
            </w:pPr>
          </w:p>
        </w:tc>
      </w:tr>
      <w:tr w:rsidR="009204BC" w:rsidRPr="009204BC" w:rsidTr="00C403F8">
        <w:trPr>
          <w:cantSplit/>
        </w:trPr>
        <w:tc>
          <w:tcPr>
            <w:tcW w:w="476" w:type="pct"/>
            <w:vMerge/>
            <w:tcBorders>
              <w:top w:val="single" w:sz="8" w:space="0" w:color="AEAEAE"/>
              <w:left w:val="nil"/>
              <w:bottom w:val="single" w:sz="8" w:space="0" w:color="152935"/>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sz w:val="20"/>
                <w:szCs w:val="20"/>
              </w:rPr>
            </w:pPr>
          </w:p>
        </w:tc>
        <w:tc>
          <w:tcPr>
            <w:tcW w:w="1216" w:type="pct"/>
            <w:tcBorders>
              <w:top w:val="single" w:sz="8" w:space="0" w:color="AEAEAE"/>
              <w:left w:val="nil"/>
              <w:bottom w:val="single" w:sz="8" w:space="0" w:color="152935"/>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N</w:t>
            </w:r>
          </w:p>
        </w:tc>
        <w:tc>
          <w:tcPr>
            <w:tcW w:w="662" w:type="pct"/>
            <w:tcBorders>
              <w:top w:val="single" w:sz="8" w:space="0" w:color="AEAEAE"/>
              <w:left w:val="nil"/>
              <w:bottom w:val="single" w:sz="8" w:space="0" w:color="152935"/>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662" w:type="pct"/>
            <w:tcBorders>
              <w:top w:val="single" w:sz="8" w:space="0" w:color="AEAEAE"/>
              <w:left w:val="single" w:sz="8" w:space="0" w:color="E0E0E0"/>
              <w:bottom w:val="single" w:sz="8" w:space="0" w:color="152935"/>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662" w:type="pct"/>
            <w:tcBorders>
              <w:top w:val="single" w:sz="8" w:space="0" w:color="AEAEAE"/>
              <w:left w:val="single" w:sz="8" w:space="0" w:color="E0E0E0"/>
              <w:bottom w:val="single" w:sz="8" w:space="0" w:color="152935"/>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662" w:type="pct"/>
            <w:tcBorders>
              <w:top w:val="single" w:sz="8" w:space="0" w:color="AEAEAE"/>
              <w:left w:val="single" w:sz="8" w:space="0" w:color="E0E0E0"/>
              <w:bottom w:val="single" w:sz="8" w:space="0" w:color="152935"/>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662" w:type="pct"/>
            <w:tcBorders>
              <w:top w:val="single" w:sz="8" w:space="0" w:color="AEAEAE"/>
              <w:left w:val="single" w:sz="8" w:space="0" w:color="E0E0E0"/>
              <w:bottom w:val="single" w:sz="8" w:space="0" w:color="152935"/>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r>
      <w:tr w:rsidR="009204BC" w:rsidRPr="009204BC" w:rsidTr="00C403F8">
        <w:trPr>
          <w:cantSplit/>
        </w:trPr>
        <w:tc>
          <w:tcPr>
            <w:tcW w:w="5000" w:type="pct"/>
            <w:gridSpan w:val="7"/>
            <w:tcBorders>
              <w:top w:val="nil"/>
              <w:left w:val="nil"/>
              <w:bottom w:val="nil"/>
              <w:right w:val="nil"/>
            </w:tcBorders>
            <w:shd w:val="clear" w:color="auto" w:fill="FFFFFF"/>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010205"/>
                <w:sz w:val="20"/>
                <w:szCs w:val="20"/>
              </w:rPr>
            </w:pPr>
            <w:r w:rsidRPr="009204BC">
              <w:rPr>
                <w:rFonts w:ascii="Times New Roman" w:hAnsi="Times New Roman"/>
                <w:color w:val="010205"/>
                <w:sz w:val="20"/>
                <w:szCs w:val="20"/>
              </w:rPr>
              <w:t>**. Correlation is significant at the 0.01 level (2-tailed).</w:t>
            </w:r>
          </w:p>
        </w:tc>
      </w:tr>
      <w:tr w:rsidR="009204BC" w:rsidRPr="009204BC" w:rsidTr="00C403F8">
        <w:trPr>
          <w:cantSplit/>
        </w:trPr>
        <w:tc>
          <w:tcPr>
            <w:tcW w:w="5000" w:type="pct"/>
            <w:gridSpan w:val="7"/>
            <w:tcBorders>
              <w:top w:val="nil"/>
              <w:left w:val="nil"/>
              <w:bottom w:val="nil"/>
              <w:right w:val="nil"/>
            </w:tcBorders>
            <w:shd w:val="clear" w:color="auto" w:fill="FFFFFF"/>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010205"/>
                <w:sz w:val="20"/>
                <w:szCs w:val="20"/>
              </w:rPr>
            </w:pPr>
            <w:r w:rsidRPr="009204BC">
              <w:rPr>
                <w:rFonts w:ascii="Times New Roman" w:hAnsi="Times New Roman"/>
                <w:color w:val="010205"/>
                <w:sz w:val="20"/>
                <w:szCs w:val="20"/>
              </w:rPr>
              <w:t>*. Correlation is significant at the 0.05 level (2-tailed).</w:t>
            </w:r>
          </w:p>
        </w:tc>
      </w:tr>
    </w:tbl>
    <w:p w:rsidR="009204BC" w:rsidRPr="009204BC" w:rsidRDefault="009204BC" w:rsidP="0053535E">
      <w:pPr>
        <w:widowControl w:val="0"/>
        <w:spacing w:line="480" w:lineRule="auto"/>
        <w:rPr>
          <w:rFonts w:ascii="Times New Roman" w:hAnsi="Times New Roman"/>
          <w:b/>
          <w:sz w:val="24"/>
        </w:rPr>
      </w:pPr>
    </w:p>
    <w:p w:rsidR="009204BC" w:rsidRPr="009204BC" w:rsidRDefault="00AC6F1D" w:rsidP="0053535E">
      <w:pPr>
        <w:pStyle w:val="ListParagraph"/>
        <w:widowControl w:val="0"/>
        <w:numPr>
          <w:ilvl w:val="0"/>
          <w:numId w:val="79"/>
        </w:numPr>
        <w:spacing w:line="480" w:lineRule="auto"/>
        <w:rPr>
          <w:rFonts w:ascii="Times New Roman" w:hAnsi="Times New Roman"/>
          <w:b/>
          <w:sz w:val="24"/>
        </w:rPr>
      </w:pPr>
      <w:r>
        <w:rPr>
          <w:rFonts w:ascii="Times New Roman" w:hAnsi="Times New Roman"/>
          <w:b/>
          <w:sz w:val="24"/>
        </w:rPr>
        <w:t>Pengetahuan Perpajakan (X3)</w:t>
      </w:r>
    </w:p>
    <w:tbl>
      <w:tblPr>
        <w:tblW w:w="5000" w:type="pct"/>
        <w:tblCellMar>
          <w:left w:w="0" w:type="dxa"/>
          <w:right w:w="0" w:type="dxa"/>
        </w:tblCellMar>
        <w:tblLook w:val="0000" w:firstRow="0" w:lastRow="0" w:firstColumn="0" w:lastColumn="0" w:noHBand="0" w:noVBand="0"/>
      </w:tblPr>
      <w:tblGrid>
        <w:gridCol w:w="703"/>
        <w:gridCol w:w="1797"/>
        <w:gridCol w:w="977"/>
        <w:gridCol w:w="977"/>
        <w:gridCol w:w="977"/>
        <w:gridCol w:w="977"/>
        <w:gridCol w:w="977"/>
        <w:gridCol w:w="979"/>
      </w:tblGrid>
      <w:tr w:rsidR="009204BC" w:rsidRPr="009204BC" w:rsidTr="00C403F8">
        <w:trPr>
          <w:cantSplit/>
          <w:trHeight w:val="337"/>
        </w:trPr>
        <w:tc>
          <w:tcPr>
            <w:tcW w:w="5000" w:type="pct"/>
            <w:gridSpan w:val="8"/>
            <w:tcBorders>
              <w:top w:val="nil"/>
              <w:left w:val="nil"/>
              <w:bottom w:val="nil"/>
              <w:right w:val="nil"/>
            </w:tcBorders>
            <w:shd w:val="clear" w:color="auto" w:fill="FFFFFF"/>
            <w:vAlign w:val="center"/>
          </w:tcPr>
          <w:p w:rsidR="009204BC" w:rsidRPr="009204BC" w:rsidRDefault="009204BC" w:rsidP="0053535E">
            <w:pPr>
              <w:widowControl w:val="0"/>
              <w:autoSpaceDE w:val="0"/>
              <w:autoSpaceDN w:val="0"/>
              <w:adjustRightInd w:val="0"/>
              <w:spacing w:after="0" w:line="320" w:lineRule="atLeast"/>
              <w:ind w:left="60" w:right="60"/>
              <w:jc w:val="center"/>
              <w:rPr>
                <w:rFonts w:ascii="Times New Roman" w:hAnsi="Times New Roman"/>
                <w:color w:val="010205"/>
                <w:sz w:val="20"/>
                <w:szCs w:val="20"/>
              </w:rPr>
            </w:pPr>
            <w:r w:rsidRPr="009204BC">
              <w:rPr>
                <w:rFonts w:ascii="Times New Roman" w:hAnsi="Times New Roman"/>
                <w:b/>
                <w:bCs/>
                <w:color w:val="010205"/>
                <w:sz w:val="20"/>
                <w:szCs w:val="20"/>
              </w:rPr>
              <w:t>Correlations</w:t>
            </w:r>
          </w:p>
        </w:tc>
      </w:tr>
      <w:tr w:rsidR="009204BC" w:rsidRPr="009204BC" w:rsidTr="00C403F8">
        <w:trPr>
          <w:cantSplit/>
          <w:trHeight w:val="337"/>
        </w:trPr>
        <w:tc>
          <w:tcPr>
            <w:tcW w:w="1495" w:type="pct"/>
            <w:gridSpan w:val="2"/>
            <w:tcBorders>
              <w:top w:val="nil"/>
              <w:left w:val="nil"/>
              <w:bottom w:val="single" w:sz="8" w:space="0" w:color="152935"/>
              <w:right w:val="nil"/>
            </w:tcBorders>
            <w:shd w:val="clear" w:color="auto" w:fill="FFFFFF"/>
            <w:vAlign w:val="bottom"/>
          </w:tcPr>
          <w:p w:rsidR="009204BC" w:rsidRPr="009204BC" w:rsidRDefault="009204BC" w:rsidP="0053535E">
            <w:pPr>
              <w:widowControl w:val="0"/>
              <w:autoSpaceDE w:val="0"/>
              <w:autoSpaceDN w:val="0"/>
              <w:adjustRightInd w:val="0"/>
              <w:spacing w:after="0" w:line="240" w:lineRule="auto"/>
              <w:rPr>
                <w:rFonts w:ascii="Times New Roman" w:hAnsi="Times New Roman"/>
                <w:sz w:val="20"/>
                <w:szCs w:val="20"/>
              </w:rPr>
            </w:pPr>
          </w:p>
        </w:tc>
        <w:tc>
          <w:tcPr>
            <w:tcW w:w="584" w:type="pct"/>
            <w:tcBorders>
              <w:top w:val="nil"/>
              <w:left w:val="nil"/>
              <w:bottom w:val="single" w:sz="8" w:space="0" w:color="152935"/>
              <w:right w:val="single" w:sz="8" w:space="0" w:color="E0E0E0"/>
            </w:tcBorders>
            <w:shd w:val="clear" w:color="auto" w:fill="FFFFFF"/>
            <w:vAlign w:val="bottom"/>
          </w:tcPr>
          <w:p w:rsidR="009204BC" w:rsidRPr="009204BC" w:rsidRDefault="009204BC"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9204BC">
              <w:rPr>
                <w:rFonts w:ascii="Times New Roman" w:hAnsi="Times New Roman"/>
                <w:color w:val="264A60"/>
                <w:sz w:val="20"/>
                <w:szCs w:val="20"/>
              </w:rPr>
              <w:t>X3.1</w:t>
            </w:r>
          </w:p>
        </w:tc>
        <w:tc>
          <w:tcPr>
            <w:tcW w:w="584" w:type="pct"/>
            <w:tcBorders>
              <w:top w:val="nil"/>
              <w:left w:val="single" w:sz="8" w:space="0" w:color="E0E0E0"/>
              <w:bottom w:val="single" w:sz="8" w:space="0" w:color="152935"/>
              <w:right w:val="single" w:sz="8" w:space="0" w:color="E0E0E0"/>
            </w:tcBorders>
            <w:shd w:val="clear" w:color="auto" w:fill="FFFFFF"/>
            <w:vAlign w:val="bottom"/>
          </w:tcPr>
          <w:p w:rsidR="009204BC" w:rsidRPr="009204BC" w:rsidRDefault="009204BC"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9204BC">
              <w:rPr>
                <w:rFonts w:ascii="Times New Roman" w:hAnsi="Times New Roman"/>
                <w:color w:val="264A60"/>
                <w:sz w:val="20"/>
                <w:szCs w:val="20"/>
              </w:rPr>
              <w:t>X3.2</w:t>
            </w:r>
          </w:p>
        </w:tc>
        <w:tc>
          <w:tcPr>
            <w:tcW w:w="584" w:type="pct"/>
            <w:tcBorders>
              <w:top w:val="nil"/>
              <w:left w:val="single" w:sz="8" w:space="0" w:color="E0E0E0"/>
              <w:bottom w:val="single" w:sz="8" w:space="0" w:color="152935"/>
              <w:right w:val="single" w:sz="8" w:space="0" w:color="E0E0E0"/>
            </w:tcBorders>
            <w:shd w:val="clear" w:color="auto" w:fill="FFFFFF"/>
            <w:vAlign w:val="bottom"/>
          </w:tcPr>
          <w:p w:rsidR="009204BC" w:rsidRPr="009204BC" w:rsidRDefault="009204BC"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9204BC">
              <w:rPr>
                <w:rFonts w:ascii="Times New Roman" w:hAnsi="Times New Roman"/>
                <w:color w:val="264A60"/>
                <w:sz w:val="20"/>
                <w:szCs w:val="20"/>
              </w:rPr>
              <w:t>X3.3</w:t>
            </w:r>
          </w:p>
        </w:tc>
        <w:tc>
          <w:tcPr>
            <w:tcW w:w="584" w:type="pct"/>
            <w:tcBorders>
              <w:top w:val="nil"/>
              <w:left w:val="single" w:sz="8" w:space="0" w:color="E0E0E0"/>
              <w:bottom w:val="single" w:sz="8" w:space="0" w:color="152935"/>
              <w:right w:val="single" w:sz="8" w:space="0" w:color="E0E0E0"/>
            </w:tcBorders>
            <w:shd w:val="clear" w:color="auto" w:fill="FFFFFF"/>
            <w:vAlign w:val="bottom"/>
          </w:tcPr>
          <w:p w:rsidR="009204BC" w:rsidRPr="009204BC" w:rsidRDefault="009204BC"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9204BC">
              <w:rPr>
                <w:rFonts w:ascii="Times New Roman" w:hAnsi="Times New Roman"/>
                <w:color w:val="264A60"/>
                <w:sz w:val="20"/>
                <w:szCs w:val="20"/>
              </w:rPr>
              <w:t>X3.4</w:t>
            </w:r>
          </w:p>
        </w:tc>
        <w:tc>
          <w:tcPr>
            <w:tcW w:w="584" w:type="pct"/>
            <w:tcBorders>
              <w:top w:val="nil"/>
              <w:left w:val="single" w:sz="8" w:space="0" w:color="E0E0E0"/>
              <w:bottom w:val="single" w:sz="8" w:space="0" w:color="152935"/>
              <w:right w:val="single" w:sz="8" w:space="0" w:color="E0E0E0"/>
            </w:tcBorders>
            <w:shd w:val="clear" w:color="auto" w:fill="FFFFFF"/>
            <w:vAlign w:val="bottom"/>
          </w:tcPr>
          <w:p w:rsidR="009204BC" w:rsidRPr="009204BC" w:rsidRDefault="009204BC"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9204BC">
              <w:rPr>
                <w:rFonts w:ascii="Times New Roman" w:hAnsi="Times New Roman"/>
                <w:color w:val="264A60"/>
                <w:sz w:val="20"/>
                <w:szCs w:val="20"/>
              </w:rPr>
              <w:t>X3.5</w:t>
            </w:r>
          </w:p>
        </w:tc>
        <w:tc>
          <w:tcPr>
            <w:tcW w:w="586" w:type="pct"/>
            <w:tcBorders>
              <w:top w:val="nil"/>
              <w:left w:val="single" w:sz="8" w:space="0" w:color="E0E0E0"/>
              <w:bottom w:val="single" w:sz="8" w:space="0" w:color="152935"/>
              <w:right w:val="nil"/>
            </w:tcBorders>
            <w:shd w:val="clear" w:color="auto" w:fill="FFFFFF"/>
            <w:vAlign w:val="bottom"/>
          </w:tcPr>
          <w:p w:rsidR="009204BC" w:rsidRPr="009204BC" w:rsidRDefault="009204BC"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9204BC">
              <w:rPr>
                <w:rFonts w:ascii="Times New Roman" w:hAnsi="Times New Roman"/>
                <w:color w:val="264A60"/>
                <w:sz w:val="20"/>
                <w:szCs w:val="20"/>
              </w:rPr>
              <w:t>Total</w:t>
            </w:r>
          </w:p>
        </w:tc>
      </w:tr>
      <w:tr w:rsidR="009204BC" w:rsidRPr="009204BC" w:rsidTr="00C403F8">
        <w:trPr>
          <w:cantSplit/>
          <w:trHeight w:val="337"/>
        </w:trPr>
        <w:tc>
          <w:tcPr>
            <w:tcW w:w="421" w:type="pct"/>
            <w:vMerge w:val="restart"/>
            <w:tcBorders>
              <w:top w:val="single" w:sz="8" w:space="0" w:color="152935"/>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X3.1</w:t>
            </w:r>
          </w:p>
        </w:tc>
        <w:tc>
          <w:tcPr>
            <w:tcW w:w="1074" w:type="pct"/>
            <w:tcBorders>
              <w:top w:val="single" w:sz="8" w:space="0" w:color="152935"/>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Pearson Correlation</w:t>
            </w:r>
          </w:p>
        </w:tc>
        <w:tc>
          <w:tcPr>
            <w:tcW w:w="584" w:type="pct"/>
            <w:tcBorders>
              <w:top w:val="single" w:sz="8" w:space="0" w:color="152935"/>
              <w:left w:val="nil"/>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w:t>
            </w:r>
          </w:p>
        </w:tc>
        <w:tc>
          <w:tcPr>
            <w:tcW w:w="584" w:type="pct"/>
            <w:tcBorders>
              <w:top w:val="single" w:sz="8" w:space="0" w:color="152935"/>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,419</w:t>
            </w:r>
            <w:r w:rsidRPr="009204BC">
              <w:rPr>
                <w:rFonts w:ascii="Times New Roman" w:hAnsi="Times New Roman"/>
                <w:color w:val="010205"/>
                <w:sz w:val="20"/>
                <w:szCs w:val="20"/>
                <w:vertAlign w:val="superscript"/>
              </w:rPr>
              <w:t>**</w:t>
            </w:r>
          </w:p>
        </w:tc>
        <w:tc>
          <w:tcPr>
            <w:tcW w:w="584" w:type="pct"/>
            <w:tcBorders>
              <w:top w:val="single" w:sz="8" w:space="0" w:color="152935"/>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,253</w:t>
            </w:r>
            <w:r w:rsidRPr="009204BC">
              <w:rPr>
                <w:rFonts w:ascii="Times New Roman" w:hAnsi="Times New Roman"/>
                <w:color w:val="010205"/>
                <w:sz w:val="20"/>
                <w:szCs w:val="20"/>
                <w:vertAlign w:val="superscript"/>
              </w:rPr>
              <w:t>**</w:t>
            </w:r>
          </w:p>
        </w:tc>
        <w:tc>
          <w:tcPr>
            <w:tcW w:w="584" w:type="pct"/>
            <w:tcBorders>
              <w:top w:val="single" w:sz="8" w:space="0" w:color="152935"/>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,193</w:t>
            </w:r>
            <w:r w:rsidRPr="009204BC">
              <w:rPr>
                <w:rFonts w:ascii="Times New Roman" w:hAnsi="Times New Roman"/>
                <w:color w:val="010205"/>
                <w:sz w:val="20"/>
                <w:szCs w:val="20"/>
                <w:vertAlign w:val="superscript"/>
              </w:rPr>
              <w:t>*</w:t>
            </w:r>
          </w:p>
        </w:tc>
        <w:tc>
          <w:tcPr>
            <w:tcW w:w="584" w:type="pct"/>
            <w:tcBorders>
              <w:top w:val="single" w:sz="8" w:space="0" w:color="152935"/>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,192</w:t>
            </w:r>
            <w:r w:rsidRPr="009204BC">
              <w:rPr>
                <w:rFonts w:ascii="Times New Roman" w:hAnsi="Times New Roman"/>
                <w:color w:val="010205"/>
                <w:sz w:val="20"/>
                <w:szCs w:val="20"/>
                <w:vertAlign w:val="superscript"/>
              </w:rPr>
              <w:t>*</w:t>
            </w:r>
          </w:p>
        </w:tc>
        <w:tc>
          <w:tcPr>
            <w:tcW w:w="586" w:type="pct"/>
            <w:tcBorders>
              <w:top w:val="single" w:sz="8" w:space="0" w:color="152935"/>
              <w:left w:val="single" w:sz="8" w:space="0" w:color="E0E0E0"/>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,517</w:t>
            </w:r>
            <w:r w:rsidRPr="009204BC">
              <w:rPr>
                <w:rFonts w:ascii="Times New Roman" w:hAnsi="Times New Roman"/>
                <w:color w:val="010205"/>
                <w:sz w:val="20"/>
                <w:szCs w:val="20"/>
                <w:vertAlign w:val="superscript"/>
              </w:rPr>
              <w:t>**</w:t>
            </w:r>
          </w:p>
        </w:tc>
      </w:tr>
      <w:tr w:rsidR="009204BC" w:rsidRPr="009204BC" w:rsidTr="00C403F8">
        <w:trPr>
          <w:cantSplit/>
          <w:trHeight w:val="376"/>
        </w:trPr>
        <w:tc>
          <w:tcPr>
            <w:tcW w:w="421" w:type="pct"/>
            <w:vMerge/>
            <w:tcBorders>
              <w:top w:val="single" w:sz="8" w:space="0" w:color="152935"/>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1074" w:type="pct"/>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Sig. (2-tailed)</w:t>
            </w:r>
          </w:p>
        </w:tc>
        <w:tc>
          <w:tcPr>
            <w:tcW w:w="584" w:type="pct"/>
            <w:tcBorders>
              <w:top w:val="single" w:sz="8" w:space="0" w:color="AEAEAE"/>
              <w:left w:val="nil"/>
              <w:bottom w:val="single" w:sz="8" w:space="0" w:color="AEAEAE"/>
              <w:right w:val="single" w:sz="8" w:space="0" w:color="E0E0E0"/>
            </w:tcBorders>
            <w:shd w:val="clear" w:color="auto" w:fill="F9F9FB"/>
            <w:vAlign w:val="center"/>
          </w:tcPr>
          <w:p w:rsidR="009204BC" w:rsidRPr="009204BC" w:rsidRDefault="009204BC" w:rsidP="0053535E">
            <w:pPr>
              <w:widowControl w:val="0"/>
              <w:autoSpaceDE w:val="0"/>
              <w:autoSpaceDN w:val="0"/>
              <w:adjustRightInd w:val="0"/>
              <w:spacing w:after="0" w:line="240" w:lineRule="auto"/>
              <w:rPr>
                <w:rFonts w:ascii="Times New Roman" w:hAnsi="Times New Roman"/>
                <w:sz w:val="20"/>
                <w:szCs w:val="20"/>
              </w:rPr>
            </w:pP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,005</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,035</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,035</w:t>
            </w:r>
          </w:p>
        </w:tc>
        <w:tc>
          <w:tcPr>
            <w:tcW w:w="586" w:type="pct"/>
            <w:tcBorders>
              <w:top w:val="single" w:sz="8" w:space="0" w:color="AEAEAE"/>
              <w:left w:val="single" w:sz="8" w:space="0" w:color="E0E0E0"/>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r>
      <w:tr w:rsidR="009204BC" w:rsidRPr="009204BC" w:rsidTr="00C403F8">
        <w:trPr>
          <w:cantSplit/>
          <w:trHeight w:val="357"/>
        </w:trPr>
        <w:tc>
          <w:tcPr>
            <w:tcW w:w="421" w:type="pct"/>
            <w:vMerge/>
            <w:tcBorders>
              <w:top w:val="single" w:sz="8" w:space="0" w:color="152935"/>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1074" w:type="pct"/>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N</w:t>
            </w:r>
          </w:p>
        </w:tc>
        <w:tc>
          <w:tcPr>
            <w:tcW w:w="584" w:type="pct"/>
            <w:tcBorders>
              <w:top w:val="single" w:sz="8" w:space="0" w:color="AEAEAE"/>
              <w:left w:val="nil"/>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4"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4"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4"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4"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6" w:type="pct"/>
            <w:tcBorders>
              <w:top w:val="single" w:sz="8" w:space="0" w:color="AEAEAE"/>
              <w:left w:val="single" w:sz="8" w:space="0" w:color="E0E0E0"/>
              <w:bottom w:val="nil"/>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r>
      <w:tr w:rsidR="009204BC" w:rsidRPr="009204BC" w:rsidTr="00C403F8">
        <w:trPr>
          <w:cantSplit/>
          <w:trHeight w:val="337"/>
        </w:trPr>
        <w:tc>
          <w:tcPr>
            <w:tcW w:w="421" w:type="pct"/>
            <w:vMerge w:val="restart"/>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X3.2</w:t>
            </w:r>
          </w:p>
        </w:tc>
        <w:tc>
          <w:tcPr>
            <w:tcW w:w="1074" w:type="pct"/>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Pearson Correlation</w:t>
            </w:r>
          </w:p>
        </w:tc>
        <w:tc>
          <w:tcPr>
            <w:tcW w:w="584" w:type="pct"/>
            <w:tcBorders>
              <w:top w:val="single" w:sz="8" w:space="0" w:color="AEAEAE"/>
              <w:left w:val="nil"/>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,419</w:t>
            </w:r>
            <w:r w:rsidRPr="009204BC">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,559</w:t>
            </w:r>
            <w:r w:rsidRPr="009204BC">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,378</w:t>
            </w:r>
            <w:r w:rsidRPr="009204BC">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,208</w:t>
            </w:r>
            <w:r w:rsidRPr="009204BC">
              <w:rPr>
                <w:rFonts w:ascii="Times New Roman" w:hAnsi="Times New Roman"/>
                <w:color w:val="010205"/>
                <w:sz w:val="20"/>
                <w:szCs w:val="20"/>
                <w:vertAlign w:val="superscript"/>
              </w:rPr>
              <w:t>*</w:t>
            </w:r>
          </w:p>
        </w:tc>
        <w:tc>
          <w:tcPr>
            <w:tcW w:w="586" w:type="pct"/>
            <w:tcBorders>
              <w:top w:val="single" w:sz="8" w:space="0" w:color="AEAEAE"/>
              <w:left w:val="single" w:sz="8" w:space="0" w:color="E0E0E0"/>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,710</w:t>
            </w:r>
            <w:r w:rsidRPr="009204BC">
              <w:rPr>
                <w:rFonts w:ascii="Times New Roman" w:hAnsi="Times New Roman"/>
                <w:color w:val="010205"/>
                <w:sz w:val="20"/>
                <w:szCs w:val="20"/>
                <w:vertAlign w:val="superscript"/>
              </w:rPr>
              <w:t>**</w:t>
            </w:r>
          </w:p>
        </w:tc>
      </w:tr>
      <w:tr w:rsidR="009204BC" w:rsidRPr="009204BC" w:rsidTr="00C403F8">
        <w:trPr>
          <w:cantSplit/>
          <w:trHeight w:val="357"/>
        </w:trPr>
        <w:tc>
          <w:tcPr>
            <w:tcW w:w="421" w:type="pct"/>
            <w:vMerge/>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1074" w:type="pct"/>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Sig. (2-tailed)</w:t>
            </w:r>
          </w:p>
        </w:tc>
        <w:tc>
          <w:tcPr>
            <w:tcW w:w="584" w:type="pct"/>
            <w:tcBorders>
              <w:top w:val="single" w:sz="8" w:space="0" w:color="AEAEAE"/>
              <w:left w:val="nil"/>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9204BC" w:rsidRPr="009204BC" w:rsidRDefault="009204BC" w:rsidP="0053535E">
            <w:pPr>
              <w:widowControl w:val="0"/>
              <w:autoSpaceDE w:val="0"/>
              <w:autoSpaceDN w:val="0"/>
              <w:adjustRightInd w:val="0"/>
              <w:spacing w:after="0" w:line="240" w:lineRule="auto"/>
              <w:rPr>
                <w:rFonts w:ascii="Times New Roman" w:hAnsi="Times New Roman"/>
                <w:sz w:val="20"/>
                <w:szCs w:val="20"/>
              </w:rPr>
            </w:pP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,023</w:t>
            </w:r>
          </w:p>
        </w:tc>
        <w:tc>
          <w:tcPr>
            <w:tcW w:w="586" w:type="pct"/>
            <w:tcBorders>
              <w:top w:val="single" w:sz="8" w:space="0" w:color="AEAEAE"/>
              <w:left w:val="single" w:sz="8" w:space="0" w:color="E0E0E0"/>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r>
      <w:tr w:rsidR="009204BC" w:rsidRPr="009204BC" w:rsidTr="00C403F8">
        <w:trPr>
          <w:cantSplit/>
          <w:trHeight w:val="357"/>
        </w:trPr>
        <w:tc>
          <w:tcPr>
            <w:tcW w:w="421" w:type="pct"/>
            <w:vMerge/>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1074" w:type="pct"/>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N</w:t>
            </w:r>
          </w:p>
        </w:tc>
        <w:tc>
          <w:tcPr>
            <w:tcW w:w="584" w:type="pct"/>
            <w:tcBorders>
              <w:top w:val="single" w:sz="8" w:space="0" w:color="AEAEAE"/>
              <w:left w:val="nil"/>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4"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4"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4"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4"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6" w:type="pct"/>
            <w:tcBorders>
              <w:top w:val="single" w:sz="8" w:space="0" w:color="AEAEAE"/>
              <w:left w:val="single" w:sz="8" w:space="0" w:color="E0E0E0"/>
              <w:bottom w:val="nil"/>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r>
      <w:tr w:rsidR="009204BC" w:rsidRPr="009204BC" w:rsidTr="00C403F8">
        <w:trPr>
          <w:cantSplit/>
          <w:trHeight w:val="337"/>
        </w:trPr>
        <w:tc>
          <w:tcPr>
            <w:tcW w:w="421" w:type="pct"/>
            <w:vMerge w:val="restart"/>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X3.3</w:t>
            </w:r>
          </w:p>
        </w:tc>
        <w:tc>
          <w:tcPr>
            <w:tcW w:w="1074" w:type="pct"/>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Pearson Correlation</w:t>
            </w:r>
          </w:p>
        </w:tc>
        <w:tc>
          <w:tcPr>
            <w:tcW w:w="584" w:type="pct"/>
            <w:tcBorders>
              <w:top w:val="single" w:sz="8" w:space="0" w:color="AEAEAE"/>
              <w:left w:val="nil"/>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,253</w:t>
            </w:r>
            <w:r w:rsidRPr="009204BC">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,559</w:t>
            </w:r>
            <w:r w:rsidRPr="009204BC">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,454</w:t>
            </w:r>
            <w:r w:rsidRPr="009204BC">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,295</w:t>
            </w:r>
            <w:r w:rsidRPr="009204BC">
              <w:rPr>
                <w:rFonts w:ascii="Times New Roman" w:hAnsi="Times New Roman"/>
                <w:color w:val="010205"/>
                <w:sz w:val="20"/>
                <w:szCs w:val="20"/>
                <w:vertAlign w:val="superscript"/>
              </w:rPr>
              <w:t>**</w:t>
            </w:r>
          </w:p>
        </w:tc>
        <w:tc>
          <w:tcPr>
            <w:tcW w:w="586" w:type="pct"/>
            <w:tcBorders>
              <w:top w:val="single" w:sz="8" w:space="0" w:color="AEAEAE"/>
              <w:left w:val="single" w:sz="8" w:space="0" w:color="E0E0E0"/>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,716</w:t>
            </w:r>
            <w:r w:rsidRPr="009204BC">
              <w:rPr>
                <w:rFonts w:ascii="Times New Roman" w:hAnsi="Times New Roman"/>
                <w:color w:val="010205"/>
                <w:sz w:val="20"/>
                <w:szCs w:val="20"/>
                <w:vertAlign w:val="superscript"/>
              </w:rPr>
              <w:t>**</w:t>
            </w:r>
          </w:p>
        </w:tc>
      </w:tr>
      <w:tr w:rsidR="009204BC" w:rsidRPr="009204BC" w:rsidTr="00C403F8">
        <w:trPr>
          <w:cantSplit/>
          <w:trHeight w:val="376"/>
        </w:trPr>
        <w:tc>
          <w:tcPr>
            <w:tcW w:w="421" w:type="pct"/>
            <w:vMerge/>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1074" w:type="pct"/>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Sig. (2-tailed)</w:t>
            </w:r>
          </w:p>
        </w:tc>
        <w:tc>
          <w:tcPr>
            <w:tcW w:w="584" w:type="pct"/>
            <w:tcBorders>
              <w:top w:val="single" w:sz="8" w:space="0" w:color="AEAEAE"/>
              <w:left w:val="nil"/>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,005</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9204BC" w:rsidRPr="009204BC" w:rsidRDefault="009204BC" w:rsidP="0053535E">
            <w:pPr>
              <w:widowControl w:val="0"/>
              <w:autoSpaceDE w:val="0"/>
              <w:autoSpaceDN w:val="0"/>
              <w:adjustRightInd w:val="0"/>
              <w:spacing w:after="0" w:line="240" w:lineRule="auto"/>
              <w:rPr>
                <w:rFonts w:ascii="Times New Roman" w:hAnsi="Times New Roman"/>
                <w:sz w:val="20"/>
                <w:szCs w:val="20"/>
              </w:rPr>
            </w:pP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,001</w:t>
            </w:r>
          </w:p>
        </w:tc>
        <w:tc>
          <w:tcPr>
            <w:tcW w:w="586" w:type="pct"/>
            <w:tcBorders>
              <w:top w:val="single" w:sz="8" w:space="0" w:color="AEAEAE"/>
              <w:left w:val="single" w:sz="8" w:space="0" w:color="E0E0E0"/>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r>
      <w:tr w:rsidR="009204BC" w:rsidRPr="009204BC" w:rsidTr="00C403F8">
        <w:trPr>
          <w:cantSplit/>
          <w:trHeight w:val="357"/>
        </w:trPr>
        <w:tc>
          <w:tcPr>
            <w:tcW w:w="421" w:type="pct"/>
            <w:vMerge/>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1074" w:type="pct"/>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N</w:t>
            </w:r>
          </w:p>
        </w:tc>
        <w:tc>
          <w:tcPr>
            <w:tcW w:w="584" w:type="pct"/>
            <w:tcBorders>
              <w:top w:val="single" w:sz="8" w:space="0" w:color="AEAEAE"/>
              <w:left w:val="nil"/>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4"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4"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4"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4"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6" w:type="pct"/>
            <w:tcBorders>
              <w:top w:val="single" w:sz="8" w:space="0" w:color="AEAEAE"/>
              <w:left w:val="single" w:sz="8" w:space="0" w:color="E0E0E0"/>
              <w:bottom w:val="nil"/>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r>
      <w:tr w:rsidR="009204BC" w:rsidRPr="009204BC" w:rsidTr="00C403F8">
        <w:trPr>
          <w:cantSplit/>
          <w:trHeight w:val="337"/>
        </w:trPr>
        <w:tc>
          <w:tcPr>
            <w:tcW w:w="421" w:type="pct"/>
            <w:vMerge w:val="restart"/>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X3.4</w:t>
            </w:r>
          </w:p>
        </w:tc>
        <w:tc>
          <w:tcPr>
            <w:tcW w:w="1074" w:type="pct"/>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Pearson Correlation</w:t>
            </w:r>
          </w:p>
        </w:tc>
        <w:tc>
          <w:tcPr>
            <w:tcW w:w="584" w:type="pct"/>
            <w:tcBorders>
              <w:top w:val="single" w:sz="8" w:space="0" w:color="AEAEAE"/>
              <w:left w:val="nil"/>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,193</w:t>
            </w:r>
            <w:r w:rsidRPr="009204BC">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,378</w:t>
            </w:r>
            <w:r w:rsidRPr="009204BC">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,454</w:t>
            </w:r>
            <w:r w:rsidRPr="009204BC">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,593</w:t>
            </w:r>
            <w:r w:rsidRPr="009204BC">
              <w:rPr>
                <w:rFonts w:ascii="Times New Roman" w:hAnsi="Times New Roman"/>
                <w:color w:val="010205"/>
                <w:sz w:val="20"/>
                <w:szCs w:val="20"/>
                <w:vertAlign w:val="superscript"/>
              </w:rPr>
              <w:t>**</w:t>
            </w:r>
          </w:p>
        </w:tc>
        <w:tc>
          <w:tcPr>
            <w:tcW w:w="586" w:type="pct"/>
            <w:tcBorders>
              <w:top w:val="single" w:sz="8" w:space="0" w:color="AEAEAE"/>
              <w:left w:val="single" w:sz="8" w:space="0" w:color="E0E0E0"/>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,802</w:t>
            </w:r>
            <w:r w:rsidRPr="009204BC">
              <w:rPr>
                <w:rFonts w:ascii="Times New Roman" w:hAnsi="Times New Roman"/>
                <w:color w:val="010205"/>
                <w:sz w:val="20"/>
                <w:szCs w:val="20"/>
                <w:vertAlign w:val="superscript"/>
              </w:rPr>
              <w:t>**</w:t>
            </w:r>
          </w:p>
        </w:tc>
      </w:tr>
      <w:tr w:rsidR="009204BC" w:rsidRPr="009204BC" w:rsidTr="00C403F8">
        <w:trPr>
          <w:cantSplit/>
          <w:trHeight w:val="357"/>
        </w:trPr>
        <w:tc>
          <w:tcPr>
            <w:tcW w:w="421" w:type="pct"/>
            <w:vMerge/>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1074" w:type="pct"/>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Sig. (2-tailed)</w:t>
            </w:r>
          </w:p>
        </w:tc>
        <w:tc>
          <w:tcPr>
            <w:tcW w:w="584" w:type="pct"/>
            <w:tcBorders>
              <w:top w:val="single" w:sz="8" w:space="0" w:color="AEAEAE"/>
              <w:left w:val="nil"/>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,035</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9204BC" w:rsidRPr="009204BC" w:rsidRDefault="009204BC" w:rsidP="0053535E">
            <w:pPr>
              <w:widowControl w:val="0"/>
              <w:autoSpaceDE w:val="0"/>
              <w:autoSpaceDN w:val="0"/>
              <w:adjustRightInd w:val="0"/>
              <w:spacing w:after="0" w:line="240" w:lineRule="auto"/>
              <w:rPr>
                <w:rFonts w:ascii="Times New Roman" w:hAnsi="Times New Roman"/>
                <w:sz w:val="20"/>
                <w:szCs w:val="20"/>
              </w:rPr>
            </w:pP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586" w:type="pct"/>
            <w:tcBorders>
              <w:top w:val="single" w:sz="8" w:space="0" w:color="AEAEAE"/>
              <w:left w:val="single" w:sz="8" w:space="0" w:color="E0E0E0"/>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r>
      <w:tr w:rsidR="009204BC" w:rsidRPr="009204BC" w:rsidTr="00C403F8">
        <w:trPr>
          <w:cantSplit/>
          <w:trHeight w:val="357"/>
        </w:trPr>
        <w:tc>
          <w:tcPr>
            <w:tcW w:w="421" w:type="pct"/>
            <w:vMerge/>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1074" w:type="pct"/>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N</w:t>
            </w:r>
          </w:p>
        </w:tc>
        <w:tc>
          <w:tcPr>
            <w:tcW w:w="584" w:type="pct"/>
            <w:tcBorders>
              <w:top w:val="single" w:sz="8" w:space="0" w:color="AEAEAE"/>
              <w:left w:val="nil"/>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4"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4"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4"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4"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6" w:type="pct"/>
            <w:tcBorders>
              <w:top w:val="single" w:sz="8" w:space="0" w:color="AEAEAE"/>
              <w:left w:val="single" w:sz="8" w:space="0" w:color="E0E0E0"/>
              <w:bottom w:val="nil"/>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r>
      <w:tr w:rsidR="009204BC" w:rsidRPr="009204BC" w:rsidTr="00C403F8">
        <w:trPr>
          <w:cantSplit/>
          <w:trHeight w:val="357"/>
        </w:trPr>
        <w:tc>
          <w:tcPr>
            <w:tcW w:w="421" w:type="pct"/>
            <w:vMerge w:val="restart"/>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X3.5</w:t>
            </w:r>
          </w:p>
        </w:tc>
        <w:tc>
          <w:tcPr>
            <w:tcW w:w="1074" w:type="pct"/>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Pearson Correlation</w:t>
            </w:r>
          </w:p>
        </w:tc>
        <w:tc>
          <w:tcPr>
            <w:tcW w:w="584" w:type="pct"/>
            <w:tcBorders>
              <w:top w:val="single" w:sz="8" w:space="0" w:color="AEAEAE"/>
              <w:left w:val="nil"/>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,192</w:t>
            </w:r>
            <w:r w:rsidRPr="009204BC">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,208</w:t>
            </w:r>
            <w:r w:rsidRPr="009204BC">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,295</w:t>
            </w:r>
            <w:r w:rsidRPr="009204BC">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,593</w:t>
            </w:r>
            <w:r w:rsidRPr="009204BC">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w:t>
            </w:r>
          </w:p>
        </w:tc>
        <w:tc>
          <w:tcPr>
            <w:tcW w:w="586" w:type="pct"/>
            <w:tcBorders>
              <w:top w:val="single" w:sz="8" w:space="0" w:color="AEAEAE"/>
              <w:left w:val="single" w:sz="8" w:space="0" w:color="E0E0E0"/>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,703</w:t>
            </w:r>
            <w:r w:rsidRPr="009204BC">
              <w:rPr>
                <w:rFonts w:ascii="Times New Roman" w:hAnsi="Times New Roman"/>
                <w:color w:val="010205"/>
                <w:sz w:val="20"/>
                <w:szCs w:val="20"/>
                <w:vertAlign w:val="superscript"/>
              </w:rPr>
              <w:t>**</w:t>
            </w:r>
          </w:p>
        </w:tc>
      </w:tr>
      <w:tr w:rsidR="009204BC" w:rsidRPr="009204BC" w:rsidTr="00C403F8">
        <w:trPr>
          <w:cantSplit/>
          <w:trHeight w:val="357"/>
        </w:trPr>
        <w:tc>
          <w:tcPr>
            <w:tcW w:w="421" w:type="pct"/>
            <w:vMerge/>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1074" w:type="pct"/>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Sig. (2-tailed)</w:t>
            </w:r>
          </w:p>
        </w:tc>
        <w:tc>
          <w:tcPr>
            <w:tcW w:w="584" w:type="pct"/>
            <w:tcBorders>
              <w:top w:val="single" w:sz="8" w:space="0" w:color="AEAEAE"/>
              <w:left w:val="nil"/>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,035</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,023</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9204BC" w:rsidRPr="009204BC" w:rsidRDefault="009204BC" w:rsidP="0053535E">
            <w:pPr>
              <w:widowControl w:val="0"/>
              <w:autoSpaceDE w:val="0"/>
              <w:autoSpaceDN w:val="0"/>
              <w:adjustRightInd w:val="0"/>
              <w:spacing w:after="0" w:line="240" w:lineRule="auto"/>
              <w:rPr>
                <w:rFonts w:ascii="Times New Roman" w:hAnsi="Times New Roman"/>
                <w:sz w:val="20"/>
                <w:szCs w:val="20"/>
              </w:rPr>
            </w:pPr>
          </w:p>
        </w:tc>
        <w:tc>
          <w:tcPr>
            <w:tcW w:w="586" w:type="pct"/>
            <w:tcBorders>
              <w:top w:val="single" w:sz="8" w:space="0" w:color="AEAEAE"/>
              <w:left w:val="single" w:sz="8" w:space="0" w:color="E0E0E0"/>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r>
      <w:tr w:rsidR="009204BC" w:rsidRPr="009204BC" w:rsidTr="00C403F8">
        <w:trPr>
          <w:cantSplit/>
          <w:trHeight w:val="357"/>
        </w:trPr>
        <w:tc>
          <w:tcPr>
            <w:tcW w:w="421" w:type="pct"/>
            <w:vMerge/>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1074" w:type="pct"/>
            <w:tcBorders>
              <w:top w:val="single" w:sz="8" w:space="0" w:color="AEAEAE"/>
              <w:left w:val="nil"/>
              <w:bottom w:val="nil"/>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N</w:t>
            </w:r>
          </w:p>
        </w:tc>
        <w:tc>
          <w:tcPr>
            <w:tcW w:w="584" w:type="pct"/>
            <w:tcBorders>
              <w:top w:val="single" w:sz="8" w:space="0" w:color="AEAEAE"/>
              <w:left w:val="nil"/>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4"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4"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4"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4" w:type="pct"/>
            <w:tcBorders>
              <w:top w:val="single" w:sz="8" w:space="0" w:color="AEAEAE"/>
              <w:left w:val="single" w:sz="8" w:space="0" w:color="E0E0E0"/>
              <w:bottom w:val="nil"/>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6" w:type="pct"/>
            <w:tcBorders>
              <w:top w:val="single" w:sz="8" w:space="0" w:color="AEAEAE"/>
              <w:left w:val="single" w:sz="8" w:space="0" w:color="E0E0E0"/>
              <w:bottom w:val="nil"/>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r>
      <w:tr w:rsidR="009204BC" w:rsidRPr="009204BC" w:rsidTr="00C403F8">
        <w:trPr>
          <w:cantSplit/>
          <w:trHeight w:val="337"/>
        </w:trPr>
        <w:tc>
          <w:tcPr>
            <w:tcW w:w="421" w:type="pct"/>
            <w:vMerge w:val="restart"/>
            <w:tcBorders>
              <w:top w:val="single" w:sz="8" w:space="0" w:color="AEAEAE"/>
              <w:left w:val="nil"/>
              <w:bottom w:val="single" w:sz="8" w:space="0" w:color="152935"/>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Total</w:t>
            </w:r>
          </w:p>
        </w:tc>
        <w:tc>
          <w:tcPr>
            <w:tcW w:w="1074" w:type="pct"/>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Pearson Correlation</w:t>
            </w:r>
          </w:p>
        </w:tc>
        <w:tc>
          <w:tcPr>
            <w:tcW w:w="584" w:type="pct"/>
            <w:tcBorders>
              <w:top w:val="single" w:sz="8" w:space="0" w:color="AEAEAE"/>
              <w:left w:val="nil"/>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,517</w:t>
            </w:r>
            <w:r w:rsidRPr="009204BC">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,710</w:t>
            </w:r>
            <w:r w:rsidRPr="009204BC">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,716</w:t>
            </w:r>
            <w:r w:rsidRPr="009204BC">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,802</w:t>
            </w:r>
            <w:r w:rsidRPr="009204BC">
              <w:rPr>
                <w:rFonts w:ascii="Times New Roman" w:hAnsi="Times New Roman"/>
                <w:color w:val="010205"/>
                <w:sz w:val="20"/>
                <w:szCs w:val="20"/>
                <w:vertAlign w:val="superscript"/>
              </w:rPr>
              <w:t>**</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,703</w:t>
            </w:r>
            <w:r w:rsidRPr="009204BC">
              <w:rPr>
                <w:rFonts w:ascii="Times New Roman" w:hAnsi="Times New Roman"/>
                <w:color w:val="010205"/>
                <w:sz w:val="20"/>
                <w:szCs w:val="20"/>
                <w:vertAlign w:val="superscript"/>
              </w:rPr>
              <w:t>**</w:t>
            </w:r>
          </w:p>
        </w:tc>
        <w:tc>
          <w:tcPr>
            <w:tcW w:w="586" w:type="pct"/>
            <w:tcBorders>
              <w:top w:val="single" w:sz="8" w:space="0" w:color="AEAEAE"/>
              <w:left w:val="single" w:sz="8" w:space="0" w:color="E0E0E0"/>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w:t>
            </w:r>
          </w:p>
        </w:tc>
      </w:tr>
      <w:tr w:rsidR="009204BC" w:rsidRPr="009204BC" w:rsidTr="00C403F8">
        <w:trPr>
          <w:cantSplit/>
          <w:trHeight w:val="357"/>
        </w:trPr>
        <w:tc>
          <w:tcPr>
            <w:tcW w:w="421" w:type="pct"/>
            <w:vMerge/>
            <w:tcBorders>
              <w:top w:val="single" w:sz="8" w:space="0" w:color="AEAEAE"/>
              <w:left w:val="nil"/>
              <w:bottom w:val="single" w:sz="8" w:space="0" w:color="152935"/>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1074" w:type="pct"/>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Sig. (2-tailed)</w:t>
            </w:r>
          </w:p>
        </w:tc>
        <w:tc>
          <w:tcPr>
            <w:tcW w:w="584" w:type="pct"/>
            <w:tcBorders>
              <w:top w:val="single" w:sz="8" w:space="0" w:color="AEAEAE"/>
              <w:left w:val="nil"/>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58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586" w:type="pct"/>
            <w:tcBorders>
              <w:top w:val="single" w:sz="8" w:space="0" w:color="AEAEAE"/>
              <w:left w:val="single" w:sz="8" w:space="0" w:color="E0E0E0"/>
              <w:bottom w:val="single" w:sz="8" w:space="0" w:color="AEAEAE"/>
              <w:right w:val="nil"/>
            </w:tcBorders>
            <w:shd w:val="clear" w:color="auto" w:fill="F9F9FB"/>
            <w:vAlign w:val="center"/>
          </w:tcPr>
          <w:p w:rsidR="009204BC" w:rsidRPr="009204BC" w:rsidRDefault="009204BC" w:rsidP="0053535E">
            <w:pPr>
              <w:widowControl w:val="0"/>
              <w:autoSpaceDE w:val="0"/>
              <w:autoSpaceDN w:val="0"/>
              <w:adjustRightInd w:val="0"/>
              <w:spacing w:after="0" w:line="240" w:lineRule="auto"/>
              <w:rPr>
                <w:rFonts w:ascii="Times New Roman" w:hAnsi="Times New Roman"/>
                <w:sz w:val="20"/>
                <w:szCs w:val="20"/>
              </w:rPr>
            </w:pPr>
          </w:p>
        </w:tc>
      </w:tr>
      <w:tr w:rsidR="009204BC" w:rsidRPr="009204BC" w:rsidTr="00C403F8">
        <w:trPr>
          <w:cantSplit/>
          <w:trHeight w:val="357"/>
        </w:trPr>
        <w:tc>
          <w:tcPr>
            <w:tcW w:w="421" w:type="pct"/>
            <w:vMerge/>
            <w:tcBorders>
              <w:top w:val="single" w:sz="8" w:space="0" w:color="AEAEAE"/>
              <w:left w:val="nil"/>
              <w:bottom w:val="single" w:sz="8" w:space="0" w:color="152935"/>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sz w:val="20"/>
                <w:szCs w:val="20"/>
              </w:rPr>
            </w:pPr>
          </w:p>
        </w:tc>
        <w:tc>
          <w:tcPr>
            <w:tcW w:w="1074" w:type="pct"/>
            <w:tcBorders>
              <w:top w:val="single" w:sz="8" w:space="0" w:color="AEAEAE"/>
              <w:left w:val="nil"/>
              <w:bottom w:val="single" w:sz="8" w:space="0" w:color="152935"/>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N</w:t>
            </w:r>
          </w:p>
        </w:tc>
        <w:tc>
          <w:tcPr>
            <w:tcW w:w="584" w:type="pct"/>
            <w:tcBorders>
              <w:top w:val="single" w:sz="8" w:space="0" w:color="AEAEAE"/>
              <w:left w:val="nil"/>
              <w:bottom w:val="single" w:sz="8" w:space="0" w:color="152935"/>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4" w:type="pct"/>
            <w:tcBorders>
              <w:top w:val="single" w:sz="8" w:space="0" w:color="AEAEAE"/>
              <w:left w:val="single" w:sz="8" w:space="0" w:color="E0E0E0"/>
              <w:bottom w:val="single" w:sz="8" w:space="0" w:color="152935"/>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4" w:type="pct"/>
            <w:tcBorders>
              <w:top w:val="single" w:sz="8" w:space="0" w:color="AEAEAE"/>
              <w:left w:val="single" w:sz="8" w:space="0" w:color="E0E0E0"/>
              <w:bottom w:val="single" w:sz="8" w:space="0" w:color="152935"/>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4" w:type="pct"/>
            <w:tcBorders>
              <w:top w:val="single" w:sz="8" w:space="0" w:color="AEAEAE"/>
              <w:left w:val="single" w:sz="8" w:space="0" w:color="E0E0E0"/>
              <w:bottom w:val="single" w:sz="8" w:space="0" w:color="152935"/>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4" w:type="pct"/>
            <w:tcBorders>
              <w:top w:val="single" w:sz="8" w:space="0" w:color="AEAEAE"/>
              <w:left w:val="single" w:sz="8" w:space="0" w:color="E0E0E0"/>
              <w:bottom w:val="single" w:sz="8" w:space="0" w:color="152935"/>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c>
          <w:tcPr>
            <w:tcW w:w="586" w:type="pct"/>
            <w:tcBorders>
              <w:top w:val="single" w:sz="8" w:space="0" w:color="AEAEAE"/>
              <w:left w:val="single" w:sz="8" w:space="0" w:color="E0E0E0"/>
              <w:bottom w:val="single" w:sz="8" w:space="0" w:color="152935"/>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r>
      <w:tr w:rsidR="009204BC" w:rsidRPr="009204BC" w:rsidTr="00C403F8">
        <w:trPr>
          <w:cantSplit/>
          <w:trHeight w:val="357"/>
        </w:trPr>
        <w:tc>
          <w:tcPr>
            <w:tcW w:w="5000" w:type="pct"/>
            <w:gridSpan w:val="8"/>
            <w:tcBorders>
              <w:top w:val="nil"/>
              <w:left w:val="nil"/>
              <w:bottom w:val="nil"/>
              <w:right w:val="nil"/>
            </w:tcBorders>
            <w:shd w:val="clear" w:color="auto" w:fill="FFFFFF"/>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010205"/>
                <w:sz w:val="20"/>
                <w:szCs w:val="20"/>
              </w:rPr>
            </w:pPr>
            <w:r w:rsidRPr="009204BC">
              <w:rPr>
                <w:rFonts w:ascii="Times New Roman" w:hAnsi="Times New Roman"/>
                <w:color w:val="010205"/>
                <w:sz w:val="20"/>
                <w:szCs w:val="20"/>
              </w:rPr>
              <w:t>**. Correlation is significant at the 0.01 level (2-tailed).</w:t>
            </w:r>
          </w:p>
        </w:tc>
      </w:tr>
      <w:tr w:rsidR="009204BC" w:rsidRPr="009204BC" w:rsidTr="00C403F8">
        <w:trPr>
          <w:cantSplit/>
          <w:trHeight w:val="337"/>
        </w:trPr>
        <w:tc>
          <w:tcPr>
            <w:tcW w:w="5000" w:type="pct"/>
            <w:gridSpan w:val="8"/>
            <w:tcBorders>
              <w:top w:val="nil"/>
              <w:left w:val="nil"/>
              <w:bottom w:val="nil"/>
              <w:right w:val="nil"/>
            </w:tcBorders>
            <w:shd w:val="clear" w:color="auto" w:fill="FFFFFF"/>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010205"/>
                <w:sz w:val="20"/>
                <w:szCs w:val="20"/>
              </w:rPr>
            </w:pPr>
            <w:r w:rsidRPr="009204BC">
              <w:rPr>
                <w:rFonts w:ascii="Times New Roman" w:hAnsi="Times New Roman"/>
                <w:color w:val="010205"/>
                <w:sz w:val="20"/>
                <w:szCs w:val="20"/>
              </w:rPr>
              <w:t>*. Correlation is significant at the 0.05 level (2-tailed).</w:t>
            </w:r>
          </w:p>
        </w:tc>
      </w:tr>
    </w:tbl>
    <w:p w:rsidR="00AC6F1D" w:rsidRPr="00C403F8" w:rsidRDefault="00AC6F1D" w:rsidP="00C403F8">
      <w:pPr>
        <w:widowControl w:val="0"/>
        <w:rPr>
          <w:rFonts w:ascii="Times New Roman" w:hAnsi="Times New Roman"/>
          <w:sz w:val="24"/>
        </w:rPr>
      </w:pPr>
    </w:p>
    <w:p w:rsidR="00F26C20" w:rsidRPr="00AC6F1D" w:rsidRDefault="00F26C20" w:rsidP="0053535E">
      <w:pPr>
        <w:pStyle w:val="ListParagraph"/>
        <w:widowControl w:val="0"/>
        <w:rPr>
          <w:rFonts w:ascii="Times New Roman" w:hAnsi="Times New Roman"/>
          <w:b/>
          <w:sz w:val="24"/>
        </w:rPr>
      </w:pPr>
    </w:p>
    <w:p w:rsidR="00F26C20" w:rsidRDefault="00F26C20" w:rsidP="0053535E">
      <w:pPr>
        <w:pStyle w:val="ListParagraph"/>
        <w:widowControl w:val="0"/>
        <w:numPr>
          <w:ilvl w:val="0"/>
          <w:numId w:val="78"/>
        </w:numPr>
        <w:rPr>
          <w:rFonts w:ascii="Times New Roman" w:hAnsi="Times New Roman"/>
          <w:b/>
          <w:sz w:val="24"/>
        </w:rPr>
      </w:pPr>
      <w:r w:rsidRPr="00AC6F1D">
        <w:rPr>
          <w:rFonts w:ascii="Times New Roman" w:hAnsi="Times New Roman"/>
          <w:b/>
          <w:sz w:val="24"/>
        </w:rPr>
        <w:lastRenderedPageBreak/>
        <w:t>Hasil uji Reliabilitas</w:t>
      </w:r>
    </w:p>
    <w:p w:rsidR="00AC6F1D" w:rsidRDefault="00AC6F1D" w:rsidP="0053535E">
      <w:pPr>
        <w:pStyle w:val="ListParagraph"/>
        <w:widowControl w:val="0"/>
        <w:numPr>
          <w:ilvl w:val="0"/>
          <w:numId w:val="80"/>
        </w:numPr>
        <w:rPr>
          <w:rFonts w:ascii="Times New Roman" w:hAnsi="Times New Roman"/>
          <w:b/>
          <w:sz w:val="24"/>
        </w:rPr>
      </w:pPr>
      <w:r>
        <w:rPr>
          <w:rFonts w:ascii="Times New Roman" w:hAnsi="Times New Roman"/>
          <w:b/>
          <w:sz w:val="24"/>
        </w:rPr>
        <w:t>Kepatuhan Wajib Pajak (Y)</w:t>
      </w:r>
    </w:p>
    <w:p w:rsidR="00AC6F1D" w:rsidRPr="00AC6F1D" w:rsidRDefault="00AC6F1D" w:rsidP="0053535E">
      <w:pPr>
        <w:pStyle w:val="ListParagraph"/>
        <w:widowControl w:val="0"/>
        <w:autoSpaceDE w:val="0"/>
        <w:autoSpaceDN w:val="0"/>
        <w:adjustRightInd w:val="0"/>
        <w:spacing w:after="0" w:line="240" w:lineRule="auto"/>
        <w:ind w:left="1080"/>
        <w:rPr>
          <w:rFonts w:ascii="Times New Roman" w:hAnsi="Times New Roman"/>
          <w:sz w:val="24"/>
          <w:szCs w:val="24"/>
        </w:rPr>
      </w:pPr>
    </w:p>
    <w:tbl>
      <w:tblPr>
        <w:tblW w:w="3031" w:type="dxa"/>
        <w:tblInd w:w="1034" w:type="dxa"/>
        <w:tblLayout w:type="fixed"/>
        <w:tblCellMar>
          <w:left w:w="0" w:type="dxa"/>
          <w:right w:w="0" w:type="dxa"/>
        </w:tblCellMar>
        <w:tblLook w:val="0000" w:firstRow="0" w:lastRow="0" w:firstColumn="0" w:lastColumn="0" w:noHBand="0" w:noVBand="0"/>
      </w:tblPr>
      <w:tblGrid>
        <w:gridCol w:w="1769"/>
        <w:gridCol w:w="1262"/>
      </w:tblGrid>
      <w:tr w:rsidR="00AC6F1D" w:rsidRPr="00C403F8" w:rsidTr="009204BC">
        <w:trPr>
          <w:cantSplit/>
        </w:trPr>
        <w:tc>
          <w:tcPr>
            <w:tcW w:w="3031" w:type="dxa"/>
            <w:gridSpan w:val="2"/>
            <w:tcBorders>
              <w:top w:val="nil"/>
              <w:left w:val="nil"/>
              <w:bottom w:val="nil"/>
              <w:right w:val="nil"/>
            </w:tcBorders>
            <w:shd w:val="clear" w:color="auto" w:fill="FFFFFF"/>
            <w:vAlign w:val="center"/>
          </w:tcPr>
          <w:p w:rsidR="00AC6F1D" w:rsidRPr="00C403F8" w:rsidRDefault="00AC6F1D" w:rsidP="0053535E">
            <w:pPr>
              <w:widowControl w:val="0"/>
              <w:autoSpaceDE w:val="0"/>
              <w:autoSpaceDN w:val="0"/>
              <w:adjustRightInd w:val="0"/>
              <w:spacing w:after="0" w:line="320" w:lineRule="atLeast"/>
              <w:ind w:left="60" w:right="60"/>
              <w:jc w:val="center"/>
              <w:rPr>
                <w:rFonts w:ascii="Times New Roman" w:hAnsi="Times New Roman"/>
                <w:color w:val="010205"/>
                <w:sz w:val="20"/>
                <w:szCs w:val="20"/>
              </w:rPr>
            </w:pPr>
            <w:r w:rsidRPr="00C403F8">
              <w:rPr>
                <w:rFonts w:ascii="Times New Roman" w:hAnsi="Times New Roman"/>
                <w:b/>
                <w:bCs/>
                <w:color w:val="010205"/>
                <w:sz w:val="20"/>
                <w:szCs w:val="20"/>
              </w:rPr>
              <w:t>Reliability Statistics</w:t>
            </w:r>
          </w:p>
        </w:tc>
      </w:tr>
      <w:tr w:rsidR="00AC6F1D" w:rsidRPr="00C403F8" w:rsidTr="009204BC">
        <w:trPr>
          <w:cantSplit/>
        </w:trPr>
        <w:tc>
          <w:tcPr>
            <w:tcW w:w="1769" w:type="dxa"/>
            <w:tcBorders>
              <w:top w:val="nil"/>
              <w:left w:val="nil"/>
              <w:bottom w:val="single" w:sz="8" w:space="0" w:color="152935"/>
              <w:right w:val="single" w:sz="8" w:space="0" w:color="E0E0E0"/>
            </w:tcBorders>
            <w:shd w:val="clear" w:color="auto" w:fill="FFFFFF"/>
            <w:vAlign w:val="bottom"/>
          </w:tcPr>
          <w:p w:rsidR="00AC6F1D" w:rsidRPr="00C403F8" w:rsidRDefault="00AC6F1D"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C403F8">
              <w:rPr>
                <w:rFonts w:ascii="Times New Roman" w:hAnsi="Times New Roman"/>
                <w:color w:val="264A60"/>
                <w:sz w:val="20"/>
                <w:szCs w:val="20"/>
              </w:rPr>
              <w:t>Cronbach's Alpha</w:t>
            </w:r>
          </w:p>
        </w:tc>
        <w:tc>
          <w:tcPr>
            <w:tcW w:w="1262" w:type="dxa"/>
            <w:tcBorders>
              <w:top w:val="nil"/>
              <w:left w:val="single" w:sz="8" w:space="0" w:color="E0E0E0"/>
              <w:bottom w:val="single" w:sz="8" w:space="0" w:color="152935"/>
              <w:right w:val="nil"/>
            </w:tcBorders>
            <w:shd w:val="clear" w:color="auto" w:fill="FFFFFF"/>
            <w:vAlign w:val="bottom"/>
          </w:tcPr>
          <w:p w:rsidR="00AC6F1D" w:rsidRPr="00C403F8" w:rsidRDefault="00AC6F1D"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C403F8">
              <w:rPr>
                <w:rFonts w:ascii="Times New Roman" w:hAnsi="Times New Roman"/>
                <w:color w:val="264A60"/>
                <w:sz w:val="20"/>
                <w:szCs w:val="20"/>
              </w:rPr>
              <w:t>N of Items</w:t>
            </w:r>
          </w:p>
        </w:tc>
      </w:tr>
      <w:tr w:rsidR="00AC6F1D" w:rsidRPr="00C403F8" w:rsidTr="009204BC">
        <w:trPr>
          <w:cantSplit/>
        </w:trPr>
        <w:tc>
          <w:tcPr>
            <w:tcW w:w="1769" w:type="dxa"/>
            <w:tcBorders>
              <w:top w:val="single" w:sz="8" w:space="0" w:color="152935"/>
              <w:left w:val="nil"/>
              <w:bottom w:val="single" w:sz="8" w:space="0" w:color="152935"/>
              <w:right w:val="single" w:sz="8" w:space="0" w:color="E0E0E0"/>
            </w:tcBorders>
            <w:shd w:val="clear" w:color="auto" w:fill="F9F9FB"/>
          </w:tcPr>
          <w:p w:rsidR="00AC6F1D" w:rsidRPr="00C403F8"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C403F8">
              <w:rPr>
                <w:rFonts w:ascii="Times New Roman" w:hAnsi="Times New Roman"/>
                <w:color w:val="010205"/>
                <w:sz w:val="20"/>
                <w:szCs w:val="20"/>
              </w:rPr>
              <w:t>,741</w:t>
            </w:r>
          </w:p>
        </w:tc>
        <w:tc>
          <w:tcPr>
            <w:tcW w:w="1262" w:type="dxa"/>
            <w:tcBorders>
              <w:top w:val="single" w:sz="8" w:space="0" w:color="152935"/>
              <w:left w:val="single" w:sz="8" w:space="0" w:color="E0E0E0"/>
              <w:bottom w:val="single" w:sz="8" w:space="0" w:color="152935"/>
              <w:right w:val="nil"/>
            </w:tcBorders>
            <w:shd w:val="clear" w:color="auto" w:fill="F9F9FB"/>
          </w:tcPr>
          <w:p w:rsidR="00AC6F1D" w:rsidRPr="00C403F8"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C403F8">
              <w:rPr>
                <w:rFonts w:ascii="Times New Roman" w:hAnsi="Times New Roman"/>
                <w:color w:val="010205"/>
                <w:sz w:val="20"/>
                <w:szCs w:val="20"/>
              </w:rPr>
              <w:t>4</w:t>
            </w:r>
          </w:p>
        </w:tc>
      </w:tr>
    </w:tbl>
    <w:p w:rsidR="00AC6F1D" w:rsidRPr="00C403F8" w:rsidRDefault="00AC6F1D" w:rsidP="00C403F8">
      <w:pPr>
        <w:widowControl w:val="0"/>
        <w:rPr>
          <w:rFonts w:ascii="Times New Roman" w:hAnsi="Times New Roman"/>
          <w:b/>
          <w:sz w:val="24"/>
        </w:rPr>
      </w:pPr>
    </w:p>
    <w:p w:rsidR="00AC6F1D" w:rsidRDefault="00AC6F1D" w:rsidP="0053535E">
      <w:pPr>
        <w:pStyle w:val="ListParagraph"/>
        <w:widowControl w:val="0"/>
        <w:numPr>
          <w:ilvl w:val="0"/>
          <w:numId w:val="80"/>
        </w:numPr>
        <w:spacing w:line="480" w:lineRule="auto"/>
        <w:rPr>
          <w:rFonts w:ascii="Times New Roman" w:hAnsi="Times New Roman"/>
          <w:b/>
          <w:sz w:val="24"/>
        </w:rPr>
      </w:pPr>
      <w:r>
        <w:rPr>
          <w:rFonts w:ascii="Times New Roman" w:hAnsi="Times New Roman"/>
          <w:b/>
          <w:sz w:val="24"/>
        </w:rPr>
        <w:t>Kesadaran Wajib Pajak (X1)</w:t>
      </w:r>
    </w:p>
    <w:p w:rsidR="00AC6F1D" w:rsidRPr="00AC6F1D" w:rsidRDefault="00AC6F1D" w:rsidP="0053535E">
      <w:pPr>
        <w:pStyle w:val="ListParagraph"/>
        <w:widowControl w:val="0"/>
        <w:autoSpaceDE w:val="0"/>
        <w:autoSpaceDN w:val="0"/>
        <w:adjustRightInd w:val="0"/>
        <w:spacing w:after="0" w:line="240" w:lineRule="auto"/>
        <w:ind w:left="1080"/>
        <w:rPr>
          <w:rFonts w:ascii="Times New Roman" w:hAnsi="Times New Roman"/>
          <w:sz w:val="24"/>
          <w:szCs w:val="24"/>
        </w:rPr>
      </w:pPr>
    </w:p>
    <w:tbl>
      <w:tblPr>
        <w:tblW w:w="3031" w:type="dxa"/>
        <w:tblInd w:w="1133" w:type="dxa"/>
        <w:tblLayout w:type="fixed"/>
        <w:tblCellMar>
          <w:left w:w="0" w:type="dxa"/>
          <w:right w:w="0" w:type="dxa"/>
        </w:tblCellMar>
        <w:tblLook w:val="0000" w:firstRow="0" w:lastRow="0" w:firstColumn="0" w:lastColumn="0" w:noHBand="0" w:noVBand="0"/>
      </w:tblPr>
      <w:tblGrid>
        <w:gridCol w:w="1769"/>
        <w:gridCol w:w="1262"/>
      </w:tblGrid>
      <w:tr w:rsidR="00AC6F1D" w:rsidRPr="00C403F8" w:rsidTr="009204BC">
        <w:trPr>
          <w:cantSplit/>
        </w:trPr>
        <w:tc>
          <w:tcPr>
            <w:tcW w:w="3031" w:type="dxa"/>
            <w:gridSpan w:val="2"/>
            <w:tcBorders>
              <w:top w:val="nil"/>
              <w:left w:val="nil"/>
              <w:bottom w:val="nil"/>
              <w:right w:val="nil"/>
            </w:tcBorders>
            <w:shd w:val="clear" w:color="auto" w:fill="FFFFFF"/>
            <w:vAlign w:val="center"/>
          </w:tcPr>
          <w:p w:rsidR="00AC6F1D" w:rsidRPr="00C403F8" w:rsidRDefault="00AC6F1D" w:rsidP="0053535E">
            <w:pPr>
              <w:widowControl w:val="0"/>
              <w:autoSpaceDE w:val="0"/>
              <w:autoSpaceDN w:val="0"/>
              <w:adjustRightInd w:val="0"/>
              <w:spacing w:after="0" w:line="320" w:lineRule="atLeast"/>
              <w:ind w:left="60" w:right="60"/>
              <w:jc w:val="center"/>
              <w:rPr>
                <w:rFonts w:ascii="Times New Roman" w:hAnsi="Times New Roman"/>
                <w:color w:val="010205"/>
                <w:sz w:val="20"/>
                <w:szCs w:val="20"/>
              </w:rPr>
            </w:pPr>
            <w:r w:rsidRPr="00C403F8">
              <w:rPr>
                <w:rFonts w:ascii="Times New Roman" w:hAnsi="Times New Roman"/>
                <w:b/>
                <w:bCs/>
                <w:color w:val="010205"/>
                <w:sz w:val="20"/>
                <w:szCs w:val="20"/>
              </w:rPr>
              <w:t>Reliability Statistics</w:t>
            </w:r>
          </w:p>
        </w:tc>
      </w:tr>
      <w:tr w:rsidR="00AC6F1D" w:rsidRPr="00C403F8" w:rsidTr="009204BC">
        <w:trPr>
          <w:cantSplit/>
        </w:trPr>
        <w:tc>
          <w:tcPr>
            <w:tcW w:w="1769" w:type="dxa"/>
            <w:tcBorders>
              <w:top w:val="nil"/>
              <w:left w:val="nil"/>
              <w:bottom w:val="single" w:sz="8" w:space="0" w:color="152935"/>
              <w:right w:val="single" w:sz="8" w:space="0" w:color="E0E0E0"/>
            </w:tcBorders>
            <w:shd w:val="clear" w:color="auto" w:fill="FFFFFF"/>
            <w:vAlign w:val="bottom"/>
          </w:tcPr>
          <w:p w:rsidR="00AC6F1D" w:rsidRPr="00C403F8" w:rsidRDefault="00AC6F1D"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C403F8">
              <w:rPr>
                <w:rFonts w:ascii="Times New Roman" w:hAnsi="Times New Roman"/>
                <w:color w:val="264A60"/>
                <w:sz w:val="20"/>
                <w:szCs w:val="20"/>
              </w:rPr>
              <w:t>Cronbach's Alpha</w:t>
            </w:r>
          </w:p>
        </w:tc>
        <w:tc>
          <w:tcPr>
            <w:tcW w:w="1262" w:type="dxa"/>
            <w:tcBorders>
              <w:top w:val="nil"/>
              <w:left w:val="single" w:sz="8" w:space="0" w:color="E0E0E0"/>
              <w:bottom w:val="single" w:sz="8" w:space="0" w:color="152935"/>
              <w:right w:val="nil"/>
            </w:tcBorders>
            <w:shd w:val="clear" w:color="auto" w:fill="FFFFFF"/>
            <w:vAlign w:val="bottom"/>
          </w:tcPr>
          <w:p w:rsidR="00AC6F1D" w:rsidRPr="00C403F8" w:rsidRDefault="00AC6F1D"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C403F8">
              <w:rPr>
                <w:rFonts w:ascii="Times New Roman" w:hAnsi="Times New Roman"/>
                <w:color w:val="264A60"/>
                <w:sz w:val="20"/>
                <w:szCs w:val="20"/>
              </w:rPr>
              <w:t>N of Items</w:t>
            </w:r>
          </w:p>
        </w:tc>
      </w:tr>
      <w:tr w:rsidR="00AC6F1D" w:rsidRPr="00C403F8" w:rsidTr="009204BC">
        <w:trPr>
          <w:cantSplit/>
        </w:trPr>
        <w:tc>
          <w:tcPr>
            <w:tcW w:w="1769" w:type="dxa"/>
            <w:tcBorders>
              <w:top w:val="single" w:sz="8" w:space="0" w:color="152935"/>
              <w:left w:val="nil"/>
              <w:bottom w:val="single" w:sz="8" w:space="0" w:color="152935"/>
              <w:right w:val="single" w:sz="8" w:space="0" w:color="E0E0E0"/>
            </w:tcBorders>
            <w:shd w:val="clear" w:color="auto" w:fill="F9F9FB"/>
          </w:tcPr>
          <w:p w:rsidR="00AC6F1D" w:rsidRPr="00C403F8"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C403F8">
              <w:rPr>
                <w:rFonts w:ascii="Times New Roman" w:hAnsi="Times New Roman"/>
                <w:color w:val="010205"/>
                <w:sz w:val="20"/>
                <w:szCs w:val="20"/>
              </w:rPr>
              <w:t>,678</w:t>
            </w:r>
          </w:p>
        </w:tc>
        <w:tc>
          <w:tcPr>
            <w:tcW w:w="1262" w:type="dxa"/>
            <w:tcBorders>
              <w:top w:val="single" w:sz="8" w:space="0" w:color="152935"/>
              <w:left w:val="single" w:sz="8" w:space="0" w:color="E0E0E0"/>
              <w:bottom w:val="single" w:sz="8" w:space="0" w:color="152935"/>
              <w:right w:val="nil"/>
            </w:tcBorders>
            <w:shd w:val="clear" w:color="auto" w:fill="F9F9FB"/>
          </w:tcPr>
          <w:p w:rsidR="00AC6F1D" w:rsidRPr="00C403F8" w:rsidRDefault="00AC6F1D"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C403F8">
              <w:rPr>
                <w:rFonts w:ascii="Times New Roman" w:hAnsi="Times New Roman"/>
                <w:color w:val="010205"/>
                <w:sz w:val="20"/>
                <w:szCs w:val="20"/>
              </w:rPr>
              <w:t>4</w:t>
            </w:r>
          </w:p>
        </w:tc>
      </w:tr>
    </w:tbl>
    <w:p w:rsidR="00AC6F1D" w:rsidRPr="00AC6F1D" w:rsidRDefault="00AC6F1D" w:rsidP="0053535E">
      <w:pPr>
        <w:pStyle w:val="ListParagraph"/>
        <w:widowControl w:val="0"/>
        <w:autoSpaceDE w:val="0"/>
        <w:autoSpaceDN w:val="0"/>
        <w:adjustRightInd w:val="0"/>
        <w:spacing w:after="0" w:line="400" w:lineRule="atLeast"/>
        <w:ind w:left="1080"/>
        <w:rPr>
          <w:rFonts w:ascii="Times New Roman" w:hAnsi="Times New Roman"/>
          <w:sz w:val="24"/>
          <w:szCs w:val="24"/>
        </w:rPr>
      </w:pPr>
    </w:p>
    <w:p w:rsidR="009204BC" w:rsidRPr="00C403F8" w:rsidRDefault="00AC6F1D" w:rsidP="00C403F8">
      <w:pPr>
        <w:pStyle w:val="ListParagraph"/>
        <w:widowControl w:val="0"/>
        <w:numPr>
          <w:ilvl w:val="0"/>
          <w:numId w:val="80"/>
        </w:numPr>
        <w:spacing w:line="480" w:lineRule="auto"/>
        <w:rPr>
          <w:rFonts w:ascii="Times New Roman" w:hAnsi="Times New Roman"/>
          <w:b/>
          <w:sz w:val="24"/>
        </w:rPr>
      </w:pPr>
      <w:r>
        <w:rPr>
          <w:rFonts w:ascii="Times New Roman" w:hAnsi="Times New Roman"/>
          <w:b/>
          <w:sz w:val="24"/>
        </w:rPr>
        <w:t>Lingkungan Sosial (X2)</w:t>
      </w:r>
    </w:p>
    <w:tbl>
      <w:tblPr>
        <w:tblW w:w="3031" w:type="dxa"/>
        <w:tblInd w:w="1158" w:type="dxa"/>
        <w:tblLayout w:type="fixed"/>
        <w:tblCellMar>
          <w:left w:w="0" w:type="dxa"/>
          <w:right w:w="0" w:type="dxa"/>
        </w:tblCellMar>
        <w:tblLook w:val="0000" w:firstRow="0" w:lastRow="0" w:firstColumn="0" w:lastColumn="0" w:noHBand="0" w:noVBand="0"/>
      </w:tblPr>
      <w:tblGrid>
        <w:gridCol w:w="1769"/>
        <w:gridCol w:w="1262"/>
      </w:tblGrid>
      <w:tr w:rsidR="009204BC" w:rsidRPr="00C403F8" w:rsidTr="009204BC">
        <w:trPr>
          <w:cantSplit/>
        </w:trPr>
        <w:tc>
          <w:tcPr>
            <w:tcW w:w="3031" w:type="dxa"/>
            <w:gridSpan w:val="2"/>
            <w:tcBorders>
              <w:top w:val="nil"/>
              <w:left w:val="nil"/>
              <w:bottom w:val="nil"/>
              <w:right w:val="nil"/>
            </w:tcBorders>
            <w:shd w:val="clear" w:color="auto" w:fill="FFFFFF"/>
            <w:vAlign w:val="center"/>
          </w:tcPr>
          <w:p w:rsidR="009204BC" w:rsidRPr="00C403F8" w:rsidRDefault="009204BC" w:rsidP="0053535E">
            <w:pPr>
              <w:widowControl w:val="0"/>
              <w:autoSpaceDE w:val="0"/>
              <w:autoSpaceDN w:val="0"/>
              <w:adjustRightInd w:val="0"/>
              <w:spacing w:after="0" w:line="320" w:lineRule="atLeast"/>
              <w:ind w:left="60" w:right="60"/>
              <w:jc w:val="center"/>
              <w:rPr>
                <w:rFonts w:ascii="Times New Roman" w:hAnsi="Times New Roman"/>
                <w:color w:val="010205"/>
                <w:sz w:val="20"/>
                <w:szCs w:val="20"/>
              </w:rPr>
            </w:pPr>
            <w:r w:rsidRPr="00C403F8">
              <w:rPr>
                <w:rFonts w:ascii="Times New Roman" w:hAnsi="Times New Roman"/>
                <w:b/>
                <w:bCs/>
                <w:color w:val="010205"/>
                <w:sz w:val="20"/>
                <w:szCs w:val="20"/>
              </w:rPr>
              <w:t>Reliability Statistics</w:t>
            </w:r>
          </w:p>
        </w:tc>
      </w:tr>
      <w:tr w:rsidR="009204BC" w:rsidRPr="00C403F8" w:rsidTr="009204BC">
        <w:trPr>
          <w:cantSplit/>
        </w:trPr>
        <w:tc>
          <w:tcPr>
            <w:tcW w:w="1769" w:type="dxa"/>
            <w:tcBorders>
              <w:top w:val="nil"/>
              <w:left w:val="nil"/>
              <w:bottom w:val="single" w:sz="8" w:space="0" w:color="152935"/>
              <w:right w:val="single" w:sz="8" w:space="0" w:color="E0E0E0"/>
            </w:tcBorders>
            <w:shd w:val="clear" w:color="auto" w:fill="FFFFFF"/>
            <w:vAlign w:val="bottom"/>
          </w:tcPr>
          <w:p w:rsidR="009204BC" w:rsidRPr="00C403F8" w:rsidRDefault="009204BC"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C403F8">
              <w:rPr>
                <w:rFonts w:ascii="Times New Roman" w:hAnsi="Times New Roman"/>
                <w:color w:val="264A60"/>
                <w:sz w:val="20"/>
                <w:szCs w:val="20"/>
              </w:rPr>
              <w:t>Cronbach's Alpha</w:t>
            </w:r>
          </w:p>
        </w:tc>
        <w:tc>
          <w:tcPr>
            <w:tcW w:w="1262" w:type="dxa"/>
            <w:tcBorders>
              <w:top w:val="nil"/>
              <w:left w:val="single" w:sz="8" w:space="0" w:color="E0E0E0"/>
              <w:bottom w:val="single" w:sz="8" w:space="0" w:color="152935"/>
              <w:right w:val="nil"/>
            </w:tcBorders>
            <w:shd w:val="clear" w:color="auto" w:fill="FFFFFF"/>
            <w:vAlign w:val="bottom"/>
          </w:tcPr>
          <w:p w:rsidR="009204BC" w:rsidRPr="00C403F8" w:rsidRDefault="009204BC"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C403F8">
              <w:rPr>
                <w:rFonts w:ascii="Times New Roman" w:hAnsi="Times New Roman"/>
                <w:color w:val="264A60"/>
                <w:sz w:val="20"/>
                <w:szCs w:val="20"/>
              </w:rPr>
              <w:t>N of Items</w:t>
            </w:r>
          </w:p>
        </w:tc>
      </w:tr>
      <w:tr w:rsidR="009204BC" w:rsidRPr="00C403F8" w:rsidTr="009204BC">
        <w:trPr>
          <w:cantSplit/>
        </w:trPr>
        <w:tc>
          <w:tcPr>
            <w:tcW w:w="1769" w:type="dxa"/>
            <w:tcBorders>
              <w:top w:val="single" w:sz="8" w:space="0" w:color="152935"/>
              <w:left w:val="nil"/>
              <w:bottom w:val="single" w:sz="8" w:space="0" w:color="152935"/>
              <w:right w:val="single" w:sz="8" w:space="0" w:color="E0E0E0"/>
            </w:tcBorders>
            <w:shd w:val="clear" w:color="auto" w:fill="F9F9FB"/>
          </w:tcPr>
          <w:p w:rsidR="009204BC" w:rsidRPr="00C403F8"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C403F8">
              <w:rPr>
                <w:rFonts w:ascii="Times New Roman" w:hAnsi="Times New Roman"/>
                <w:color w:val="010205"/>
                <w:sz w:val="20"/>
                <w:szCs w:val="20"/>
              </w:rPr>
              <w:t>,719</w:t>
            </w:r>
          </w:p>
        </w:tc>
        <w:tc>
          <w:tcPr>
            <w:tcW w:w="1262" w:type="dxa"/>
            <w:tcBorders>
              <w:top w:val="single" w:sz="8" w:space="0" w:color="152935"/>
              <w:left w:val="single" w:sz="8" w:space="0" w:color="E0E0E0"/>
              <w:bottom w:val="single" w:sz="8" w:space="0" w:color="152935"/>
              <w:right w:val="nil"/>
            </w:tcBorders>
            <w:shd w:val="clear" w:color="auto" w:fill="F9F9FB"/>
          </w:tcPr>
          <w:p w:rsidR="009204BC" w:rsidRPr="00C403F8"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C403F8">
              <w:rPr>
                <w:rFonts w:ascii="Times New Roman" w:hAnsi="Times New Roman"/>
                <w:color w:val="010205"/>
                <w:sz w:val="20"/>
                <w:szCs w:val="20"/>
              </w:rPr>
              <w:t>4</w:t>
            </w:r>
          </w:p>
        </w:tc>
      </w:tr>
    </w:tbl>
    <w:p w:rsidR="009204BC" w:rsidRPr="00C403F8" w:rsidRDefault="009204BC" w:rsidP="00C403F8">
      <w:pPr>
        <w:widowControl w:val="0"/>
        <w:autoSpaceDE w:val="0"/>
        <w:autoSpaceDN w:val="0"/>
        <w:adjustRightInd w:val="0"/>
        <w:spacing w:after="0" w:line="400" w:lineRule="atLeast"/>
        <w:rPr>
          <w:rFonts w:ascii="Times New Roman" w:hAnsi="Times New Roman"/>
          <w:sz w:val="24"/>
          <w:szCs w:val="24"/>
        </w:rPr>
      </w:pPr>
    </w:p>
    <w:p w:rsidR="009204BC" w:rsidRPr="00C403F8" w:rsidRDefault="00AC6F1D" w:rsidP="00C403F8">
      <w:pPr>
        <w:pStyle w:val="ListParagraph"/>
        <w:widowControl w:val="0"/>
        <w:numPr>
          <w:ilvl w:val="0"/>
          <w:numId w:val="80"/>
        </w:numPr>
        <w:spacing w:line="480" w:lineRule="auto"/>
        <w:rPr>
          <w:rFonts w:ascii="Times New Roman" w:hAnsi="Times New Roman"/>
          <w:b/>
          <w:sz w:val="24"/>
        </w:rPr>
      </w:pPr>
      <w:r>
        <w:rPr>
          <w:rFonts w:ascii="Times New Roman" w:hAnsi="Times New Roman"/>
          <w:b/>
          <w:sz w:val="24"/>
        </w:rPr>
        <w:t>Pengetahuan Perpajakan (X3)</w:t>
      </w:r>
    </w:p>
    <w:tbl>
      <w:tblPr>
        <w:tblW w:w="3031" w:type="dxa"/>
        <w:tblInd w:w="1183" w:type="dxa"/>
        <w:tblLayout w:type="fixed"/>
        <w:tblCellMar>
          <w:left w:w="0" w:type="dxa"/>
          <w:right w:w="0" w:type="dxa"/>
        </w:tblCellMar>
        <w:tblLook w:val="0000" w:firstRow="0" w:lastRow="0" w:firstColumn="0" w:lastColumn="0" w:noHBand="0" w:noVBand="0"/>
      </w:tblPr>
      <w:tblGrid>
        <w:gridCol w:w="1769"/>
        <w:gridCol w:w="1262"/>
      </w:tblGrid>
      <w:tr w:rsidR="009204BC" w:rsidRPr="00C403F8" w:rsidTr="009204BC">
        <w:trPr>
          <w:cantSplit/>
        </w:trPr>
        <w:tc>
          <w:tcPr>
            <w:tcW w:w="3031" w:type="dxa"/>
            <w:gridSpan w:val="2"/>
            <w:tcBorders>
              <w:top w:val="nil"/>
              <w:left w:val="nil"/>
              <w:bottom w:val="nil"/>
              <w:right w:val="nil"/>
            </w:tcBorders>
            <w:shd w:val="clear" w:color="auto" w:fill="FFFFFF"/>
            <w:vAlign w:val="center"/>
          </w:tcPr>
          <w:p w:rsidR="009204BC" w:rsidRPr="00C403F8" w:rsidRDefault="009204BC" w:rsidP="0053535E">
            <w:pPr>
              <w:widowControl w:val="0"/>
              <w:autoSpaceDE w:val="0"/>
              <w:autoSpaceDN w:val="0"/>
              <w:adjustRightInd w:val="0"/>
              <w:spacing w:after="0" w:line="320" w:lineRule="atLeast"/>
              <w:ind w:left="60" w:right="60"/>
              <w:jc w:val="center"/>
              <w:rPr>
                <w:rFonts w:ascii="Times New Roman" w:hAnsi="Times New Roman"/>
                <w:color w:val="010205"/>
                <w:sz w:val="20"/>
                <w:szCs w:val="20"/>
              </w:rPr>
            </w:pPr>
            <w:r w:rsidRPr="00C403F8">
              <w:rPr>
                <w:rFonts w:ascii="Times New Roman" w:hAnsi="Times New Roman"/>
                <w:b/>
                <w:bCs/>
                <w:color w:val="010205"/>
                <w:sz w:val="20"/>
                <w:szCs w:val="20"/>
              </w:rPr>
              <w:t>Reliability Statistics</w:t>
            </w:r>
          </w:p>
        </w:tc>
      </w:tr>
      <w:tr w:rsidR="009204BC" w:rsidRPr="00C403F8" w:rsidTr="009204BC">
        <w:trPr>
          <w:cantSplit/>
        </w:trPr>
        <w:tc>
          <w:tcPr>
            <w:tcW w:w="1769" w:type="dxa"/>
            <w:tcBorders>
              <w:top w:val="nil"/>
              <w:left w:val="nil"/>
              <w:bottom w:val="single" w:sz="8" w:space="0" w:color="152935"/>
              <w:right w:val="single" w:sz="8" w:space="0" w:color="E0E0E0"/>
            </w:tcBorders>
            <w:shd w:val="clear" w:color="auto" w:fill="FFFFFF"/>
            <w:vAlign w:val="bottom"/>
          </w:tcPr>
          <w:p w:rsidR="009204BC" w:rsidRPr="00C403F8" w:rsidRDefault="009204BC"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C403F8">
              <w:rPr>
                <w:rFonts w:ascii="Times New Roman" w:hAnsi="Times New Roman"/>
                <w:color w:val="264A60"/>
                <w:sz w:val="20"/>
                <w:szCs w:val="20"/>
              </w:rPr>
              <w:t>Cronbach's Alpha</w:t>
            </w:r>
          </w:p>
        </w:tc>
        <w:tc>
          <w:tcPr>
            <w:tcW w:w="1262" w:type="dxa"/>
            <w:tcBorders>
              <w:top w:val="nil"/>
              <w:left w:val="single" w:sz="8" w:space="0" w:color="E0E0E0"/>
              <w:bottom w:val="single" w:sz="8" w:space="0" w:color="152935"/>
              <w:right w:val="nil"/>
            </w:tcBorders>
            <w:shd w:val="clear" w:color="auto" w:fill="FFFFFF"/>
            <w:vAlign w:val="bottom"/>
          </w:tcPr>
          <w:p w:rsidR="009204BC" w:rsidRPr="00C403F8" w:rsidRDefault="009204BC"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C403F8">
              <w:rPr>
                <w:rFonts w:ascii="Times New Roman" w:hAnsi="Times New Roman"/>
                <w:color w:val="264A60"/>
                <w:sz w:val="20"/>
                <w:szCs w:val="20"/>
              </w:rPr>
              <w:t>N of Items</w:t>
            </w:r>
          </w:p>
        </w:tc>
      </w:tr>
      <w:tr w:rsidR="009204BC" w:rsidRPr="00C403F8" w:rsidTr="009204BC">
        <w:trPr>
          <w:cantSplit/>
        </w:trPr>
        <w:tc>
          <w:tcPr>
            <w:tcW w:w="1769" w:type="dxa"/>
            <w:tcBorders>
              <w:top w:val="single" w:sz="8" w:space="0" w:color="152935"/>
              <w:left w:val="nil"/>
              <w:bottom w:val="single" w:sz="8" w:space="0" w:color="152935"/>
              <w:right w:val="single" w:sz="8" w:space="0" w:color="E0E0E0"/>
            </w:tcBorders>
            <w:shd w:val="clear" w:color="auto" w:fill="F9F9FB"/>
          </w:tcPr>
          <w:p w:rsidR="009204BC" w:rsidRPr="00C403F8"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C403F8">
              <w:rPr>
                <w:rFonts w:ascii="Times New Roman" w:hAnsi="Times New Roman"/>
                <w:color w:val="010205"/>
                <w:sz w:val="20"/>
                <w:szCs w:val="20"/>
              </w:rPr>
              <w:t>,731</w:t>
            </w:r>
          </w:p>
        </w:tc>
        <w:tc>
          <w:tcPr>
            <w:tcW w:w="1262" w:type="dxa"/>
            <w:tcBorders>
              <w:top w:val="single" w:sz="8" w:space="0" w:color="152935"/>
              <w:left w:val="single" w:sz="8" w:space="0" w:color="E0E0E0"/>
              <w:bottom w:val="single" w:sz="8" w:space="0" w:color="152935"/>
              <w:right w:val="nil"/>
            </w:tcBorders>
            <w:shd w:val="clear" w:color="auto" w:fill="F9F9FB"/>
          </w:tcPr>
          <w:p w:rsidR="009204BC" w:rsidRPr="00C403F8"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C403F8">
              <w:rPr>
                <w:rFonts w:ascii="Times New Roman" w:hAnsi="Times New Roman"/>
                <w:color w:val="010205"/>
                <w:sz w:val="20"/>
                <w:szCs w:val="20"/>
              </w:rPr>
              <w:t>5</w:t>
            </w:r>
          </w:p>
        </w:tc>
      </w:tr>
    </w:tbl>
    <w:p w:rsidR="00AC6F1D" w:rsidRDefault="00AC6F1D" w:rsidP="0053535E">
      <w:pPr>
        <w:widowControl w:val="0"/>
        <w:autoSpaceDE w:val="0"/>
        <w:autoSpaceDN w:val="0"/>
        <w:adjustRightInd w:val="0"/>
        <w:spacing w:after="0" w:line="400" w:lineRule="atLeast"/>
        <w:rPr>
          <w:rFonts w:ascii="Times New Roman" w:hAnsi="Times New Roman"/>
          <w:sz w:val="24"/>
          <w:szCs w:val="24"/>
        </w:rPr>
      </w:pPr>
    </w:p>
    <w:p w:rsidR="009204BC" w:rsidRPr="009204BC" w:rsidRDefault="009204BC" w:rsidP="0053535E">
      <w:pPr>
        <w:widowControl w:val="0"/>
        <w:autoSpaceDE w:val="0"/>
        <w:autoSpaceDN w:val="0"/>
        <w:adjustRightInd w:val="0"/>
        <w:spacing w:after="0" w:line="400" w:lineRule="atLeast"/>
        <w:rPr>
          <w:rFonts w:ascii="Times New Roman" w:hAnsi="Times New Roman"/>
          <w:sz w:val="24"/>
          <w:szCs w:val="24"/>
        </w:rPr>
      </w:pPr>
    </w:p>
    <w:p w:rsidR="009204BC" w:rsidRPr="00C403F8" w:rsidRDefault="00F26C20" w:rsidP="00C403F8">
      <w:pPr>
        <w:pStyle w:val="ListParagraph"/>
        <w:widowControl w:val="0"/>
        <w:numPr>
          <w:ilvl w:val="0"/>
          <w:numId w:val="78"/>
        </w:numPr>
        <w:rPr>
          <w:rFonts w:ascii="Times New Roman" w:hAnsi="Times New Roman"/>
          <w:b/>
          <w:sz w:val="24"/>
        </w:rPr>
      </w:pPr>
      <w:r w:rsidRPr="00AC6F1D">
        <w:rPr>
          <w:rFonts w:ascii="Times New Roman" w:hAnsi="Times New Roman"/>
          <w:b/>
          <w:sz w:val="24"/>
        </w:rPr>
        <w:t>Hasil Uji Normalitas</w:t>
      </w:r>
    </w:p>
    <w:tbl>
      <w:tblPr>
        <w:tblW w:w="5000" w:type="pct"/>
        <w:tblCellMar>
          <w:left w:w="0" w:type="dxa"/>
          <w:right w:w="0" w:type="dxa"/>
        </w:tblCellMar>
        <w:tblLook w:val="0000" w:firstRow="0" w:lastRow="0" w:firstColumn="0" w:lastColumn="0" w:noHBand="0" w:noVBand="0"/>
      </w:tblPr>
      <w:tblGrid>
        <w:gridCol w:w="2742"/>
        <w:gridCol w:w="2489"/>
        <w:gridCol w:w="1474"/>
        <w:gridCol w:w="1659"/>
      </w:tblGrid>
      <w:tr w:rsidR="009204BC" w:rsidRPr="009204BC" w:rsidTr="00C403F8">
        <w:trPr>
          <w:cantSplit/>
          <w:trHeight w:val="339"/>
        </w:trPr>
        <w:tc>
          <w:tcPr>
            <w:tcW w:w="5000" w:type="pct"/>
            <w:gridSpan w:val="4"/>
            <w:tcBorders>
              <w:top w:val="nil"/>
              <w:left w:val="nil"/>
              <w:bottom w:val="nil"/>
              <w:right w:val="nil"/>
            </w:tcBorders>
            <w:shd w:val="clear" w:color="auto" w:fill="FFFFFF"/>
            <w:vAlign w:val="center"/>
          </w:tcPr>
          <w:p w:rsidR="009204BC" w:rsidRPr="009204BC" w:rsidRDefault="009204BC" w:rsidP="0053535E">
            <w:pPr>
              <w:widowControl w:val="0"/>
              <w:autoSpaceDE w:val="0"/>
              <w:autoSpaceDN w:val="0"/>
              <w:adjustRightInd w:val="0"/>
              <w:spacing w:after="0" w:line="320" w:lineRule="atLeast"/>
              <w:ind w:left="60" w:right="60"/>
              <w:jc w:val="center"/>
              <w:rPr>
                <w:rFonts w:ascii="Times New Roman" w:hAnsi="Times New Roman"/>
                <w:color w:val="010205"/>
                <w:sz w:val="20"/>
                <w:szCs w:val="20"/>
              </w:rPr>
            </w:pPr>
            <w:r w:rsidRPr="009204BC">
              <w:rPr>
                <w:rFonts w:ascii="Times New Roman" w:hAnsi="Times New Roman"/>
                <w:b/>
                <w:bCs/>
                <w:color w:val="010205"/>
                <w:sz w:val="20"/>
                <w:szCs w:val="20"/>
              </w:rPr>
              <w:t>One-Sample Kolmogorov-Smirnov Test</w:t>
            </w:r>
          </w:p>
        </w:tc>
      </w:tr>
      <w:tr w:rsidR="009204BC" w:rsidRPr="009204BC" w:rsidTr="00C403F8">
        <w:trPr>
          <w:cantSplit/>
          <w:trHeight w:val="678"/>
        </w:trPr>
        <w:tc>
          <w:tcPr>
            <w:tcW w:w="4008" w:type="pct"/>
            <w:gridSpan w:val="3"/>
            <w:tcBorders>
              <w:top w:val="nil"/>
              <w:left w:val="nil"/>
              <w:bottom w:val="single" w:sz="8" w:space="0" w:color="152935"/>
              <w:right w:val="nil"/>
            </w:tcBorders>
            <w:shd w:val="clear" w:color="auto" w:fill="FFFFFF"/>
            <w:vAlign w:val="bottom"/>
          </w:tcPr>
          <w:p w:rsidR="009204BC" w:rsidRPr="009204BC" w:rsidRDefault="009204BC" w:rsidP="0053535E">
            <w:pPr>
              <w:widowControl w:val="0"/>
              <w:autoSpaceDE w:val="0"/>
              <w:autoSpaceDN w:val="0"/>
              <w:adjustRightInd w:val="0"/>
              <w:spacing w:after="0" w:line="240" w:lineRule="auto"/>
              <w:rPr>
                <w:rFonts w:ascii="Times New Roman" w:hAnsi="Times New Roman"/>
                <w:sz w:val="20"/>
                <w:szCs w:val="20"/>
              </w:rPr>
            </w:pPr>
          </w:p>
        </w:tc>
        <w:tc>
          <w:tcPr>
            <w:tcW w:w="992" w:type="pct"/>
            <w:tcBorders>
              <w:top w:val="nil"/>
              <w:left w:val="nil"/>
              <w:bottom w:val="single" w:sz="8" w:space="0" w:color="152935"/>
              <w:right w:val="nil"/>
            </w:tcBorders>
            <w:shd w:val="clear" w:color="auto" w:fill="FFFFFF"/>
            <w:vAlign w:val="bottom"/>
          </w:tcPr>
          <w:p w:rsidR="009204BC" w:rsidRPr="009204BC" w:rsidRDefault="009204BC"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9204BC">
              <w:rPr>
                <w:rFonts w:ascii="Times New Roman" w:hAnsi="Times New Roman"/>
                <w:color w:val="264A60"/>
                <w:sz w:val="20"/>
                <w:szCs w:val="20"/>
              </w:rPr>
              <w:t>Unstandardized Residual</w:t>
            </w:r>
          </w:p>
        </w:tc>
      </w:tr>
      <w:tr w:rsidR="009204BC" w:rsidRPr="009204BC" w:rsidTr="00C403F8">
        <w:trPr>
          <w:cantSplit/>
          <w:trHeight w:val="313"/>
        </w:trPr>
        <w:tc>
          <w:tcPr>
            <w:tcW w:w="4008" w:type="pct"/>
            <w:gridSpan w:val="3"/>
            <w:tcBorders>
              <w:top w:val="single" w:sz="8" w:space="0" w:color="152935"/>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N</w:t>
            </w:r>
          </w:p>
        </w:tc>
        <w:tc>
          <w:tcPr>
            <w:tcW w:w="992" w:type="pct"/>
            <w:tcBorders>
              <w:top w:val="single" w:sz="8" w:space="0" w:color="152935"/>
              <w:left w:val="nil"/>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120</w:t>
            </w:r>
          </w:p>
        </w:tc>
      </w:tr>
      <w:tr w:rsidR="009204BC" w:rsidRPr="009204BC" w:rsidTr="00C403F8">
        <w:trPr>
          <w:cantSplit/>
          <w:trHeight w:val="339"/>
        </w:trPr>
        <w:tc>
          <w:tcPr>
            <w:tcW w:w="1639" w:type="pct"/>
            <w:vMerge w:val="restart"/>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Normal Parameters</w:t>
            </w:r>
            <w:r w:rsidRPr="009204BC">
              <w:rPr>
                <w:rFonts w:ascii="Times New Roman" w:hAnsi="Times New Roman"/>
                <w:color w:val="264A60"/>
                <w:sz w:val="20"/>
                <w:szCs w:val="20"/>
                <w:vertAlign w:val="superscript"/>
              </w:rPr>
              <w:t>a,b</w:t>
            </w:r>
          </w:p>
        </w:tc>
        <w:tc>
          <w:tcPr>
            <w:tcW w:w="2369" w:type="pct"/>
            <w:gridSpan w:val="2"/>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Mean</w:t>
            </w:r>
          </w:p>
        </w:tc>
        <w:tc>
          <w:tcPr>
            <w:tcW w:w="992" w:type="pct"/>
            <w:tcBorders>
              <w:top w:val="single" w:sz="8" w:space="0" w:color="AEAEAE"/>
              <w:left w:val="nil"/>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,0000000</w:t>
            </w:r>
          </w:p>
        </w:tc>
      </w:tr>
      <w:tr w:rsidR="009204BC" w:rsidRPr="009204BC" w:rsidTr="00C403F8">
        <w:trPr>
          <w:cantSplit/>
          <w:trHeight w:val="365"/>
        </w:trPr>
        <w:tc>
          <w:tcPr>
            <w:tcW w:w="1639" w:type="pct"/>
            <w:vMerge/>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2369" w:type="pct"/>
            <w:gridSpan w:val="2"/>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Std. Deviation</w:t>
            </w:r>
          </w:p>
        </w:tc>
        <w:tc>
          <w:tcPr>
            <w:tcW w:w="992" w:type="pct"/>
            <w:tcBorders>
              <w:top w:val="single" w:sz="8" w:space="0" w:color="AEAEAE"/>
              <w:left w:val="nil"/>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1,97494608</w:t>
            </w:r>
          </w:p>
        </w:tc>
      </w:tr>
      <w:tr w:rsidR="009204BC" w:rsidRPr="009204BC" w:rsidTr="00C403F8">
        <w:trPr>
          <w:cantSplit/>
          <w:trHeight w:val="313"/>
        </w:trPr>
        <w:tc>
          <w:tcPr>
            <w:tcW w:w="1639" w:type="pct"/>
            <w:vMerge w:val="restart"/>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Most Extreme Differences</w:t>
            </w:r>
          </w:p>
        </w:tc>
        <w:tc>
          <w:tcPr>
            <w:tcW w:w="2369" w:type="pct"/>
            <w:gridSpan w:val="2"/>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Absolute</w:t>
            </w:r>
          </w:p>
        </w:tc>
        <w:tc>
          <w:tcPr>
            <w:tcW w:w="992" w:type="pct"/>
            <w:tcBorders>
              <w:top w:val="single" w:sz="8" w:space="0" w:color="AEAEAE"/>
              <w:left w:val="nil"/>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,090</w:t>
            </w:r>
          </w:p>
        </w:tc>
      </w:tr>
      <w:tr w:rsidR="009204BC" w:rsidRPr="009204BC" w:rsidTr="00C403F8">
        <w:trPr>
          <w:cantSplit/>
          <w:trHeight w:val="365"/>
        </w:trPr>
        <w:tc>
          <w:tcPr>
            <w:tcW w:w="1639" w:type="pct"/>
            <w:vMerge/>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2369" w:type="pct"/>
            <w:gridSpan w:val="2"/>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Positive</w:t>
            </w:r>
          </w:p>
        </w:tc>
        <w:tc>
          <w:tcPr>
            <w:tcW w:w="992" w:type="pct"/>
            <w:tcBorders>
              <w:top w:val="single" w:sz="8" w:space="0" w:color="AEAEAE"/>
              <w:left w:val="nil"/>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,041</w:t>
            </w:r>
          </w:p>
        </w:tc>
      </w:tr>
      <w:tr w:rsidR="009204BC" w:rsidRPr="009204BC" w:rsidTr="00C403F8">
        <w:trPr>
          <w:cantSplit/>
          <w:trHeight w:val="365"/>
        </w:trPr>
        <w:tc>
          <w:tcPr>
            <w:tcW w:w="1639" w:type="pct"/>
            <w:vMerge/>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2369" w:type="pct"/>
            <w:gridSpan w:val="2"/>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Negative</w:t>
            </w:r>
          </w:p>
        </w:tc>
        <w:tc>
          <w:tcPr>
            <w:tcW w:w="992" w:type="pct"/>
            <w:tcBorders>
              <w:top w:val="single" w:sz="8" w:space="0" w:color="AEAEAE"/>
              <w:left w:val="nil"/>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-,090</w:t>
            </w:r>
          </w:p>
        </w:tc>
      </w:tr>
      <w:tr w:rsidR="009204BC" w:rsidRPr="009204BC" w:rsidTr="00C403F8">
        <w:trPr>
          <w:cantSplit/>
          <w:trHeight w:val="339"/>
        </w:trPr>
        <w:tc>
          <w:tcPr>
            <w:tcW w:w="4008" w:type="pct"/>
            <w:gridSpan w:val="3"/>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Test Statistic</w:t>
            </w:r>
          </w:p>
        </w:tc>
        <w:tc>
          <w:tcPr>
            <w:tcW w:w="992" w:type="pct"/>
            <w:tcBorders>
              <w:top w:val="single" w:sz="8" w:space="0" w:color="AEAEAE"/>
              <w:left w:val="nil"/>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,090</w:t>
            </w:r>
          </w:p>
        </w:tc>
      </w:tr>
      <w:tr w:rsidR="009204BC" w:rsidRPr="009204BC" w:rsidTr="00C403F8">
        <w:trPr>
          <w:cantSplit/>
          <w:trHeight w:val="313"/>
        </w:trPr>
        <w:tc>
          <w:tcPr>
            <w:tcW w:w="4008" w:type="pct"/>
            <w:gridSpan w:val="3"/>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Asymp. Sig. (2-tailed)</w:t>
            </w:r>
            <w:r w:rsidRPr="009204BC">
              <w:rPr>
                <w:rFonts w:ascii="Times New Roman" w:hAnsi="Times New Roman"/>
                <w:color w:val="264A60"/>
                <w:sz w:val="20"/>
                <w:szCs w:val="20"/>
                <w:vertAlign w:val="superscript"/>
              </w:rPr>
              <w:t>c</w:t>
            </w:r>
          </w:p>
        </w:tc>
        <w:tc>
          <w:tcPr>
            <w:tcW w:w="992" w:type="pct"/>
            <w:tcBorders>
              <w:top w:val="single" w:sz="8" w:space="0" w:color="AEAEAE"/>
              <w:left w:val="nil"/>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,017</w:t>
            </w:r>
          </w:p>
        </w:tc>
      </w:tr>
      <w:tr w:rsidR="009204BC" w:rsidRPr="009204BC" w:rsidTr="00C403F8">
        <w:trPr>
          <w:cantSplit/>
          <w:trHeight w:val="339"/>
        </w:trPr>
        <w:tc>
          <w:tcPr>
            <w:tcW w:w="1639" w:type="pct"/>
            <w:vMerge w:val="restart"/>
            <w:tcBorders>
              <w:top w:val="single" w:sz="8" w:space="0" w:color="AEAEAE"/>
              <w:left w:val="nil"/>
              <w:bottom w:val="single" w:sz="8" w:space="0" w:color="152935"/>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Monte Carlo Sig. (2-tailed)</w:t>
            </w:r>
            <w:r w:rsidRPr="009204BC">
              <w:rPr>
                <w:rFonts w:ascii="Times New Roman" w:hAnsi="Times New Roman"/>
                <w:color w:val="264A60"/>
                <w:sz w:val="20"/>
                <w:szCs w:val="20"/>
                <w:vertAlign w:val="superscript"/>
              </w:rPr>
              <w:t>d</w:t>
            </w:r>
          </w:p>
        </w:tc>
        <w:tc>
          <w:tcPr>
            <w:tcW w:w="2369" w:type="pct"/>
            <w:gridSpan w:val="2"/>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Sig.</w:t>
            </w:r>
          </w:p>
        </w:tc>
        <w:tc>
          <w:tcPr>
            <w:tcW w:w="992" w:type="pct"/>
            <w:tcBorders>
              <w:top w:val="single" w:sz="8" w:space="0" w:color="AEAEAE"/>
              <w:left w:val="nil"/>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,017</w:t>
            </w:r>
          </w:p>
        </w:tc>
      </w:tr>
      <w:tr w:rsidR="009204BC" w:rsidRPr="009204BC" w:rsidTr="00C403F8">
        <w:trPr>
          <w:cantSplit/>
          <w:trHeight w:val="365"/>
        </w:trPr>
        <w:tc>
          <w:tcPr>
            <w:tcW w:w="1639" w:type="pct"/>
            <w:vMerge/>
            <w:tcBorders>
              <w:top w:val="single" w:sz="8" w:space="0" w:color="AEAEAE"/>
              <w:left w:val="nil"/>
              <w:bottom w:val="single" w:sz="8" w:space="0" w:color="152935"/>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1488" w:type="pct"/>
            <w:vMerge w:val="restart"/>
            <w:tcBorders>
              <w:top w:val="single" w:sz="8" w:space="0" w:color="AEAEAE"/>
              <w:left w:val="nil"/>
              <w:bottom w:val="single" w:sz="8" w:space="0" w:color="152935"/>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99% Confidence Interval</w:t>
            </w:r>
          </w:p>
        </w:tc>
        <w:tc>
          <w:tcPr>
            <w:tcW w:w="881" w:type="pct"/>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Lower Bound</w:t>
            </w:r>
          </w:p>
        </w:tc>
        <w:tc>
          <w:tcPr>
            <w:tcW w:w="992" w:type="pct"/>
            <w:tcBorders>
              <w:top w:val="single" w:sz="8" w:space="0" w:color="AEAEAE"/>
              <w:left w:val="nil"/>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,014</w:t>
            </w:r>
          </w:p>
        </w:tc>
      </w:tr>
      <w:tr w:rsidR="009204BC" w:rsidRPr="009204BC" w:rsidTr="00C403F8">
        <w:trPr>
          <w:cantSplit/>
          <w:trHeight w:val="339"/>
        </w:trPr>
        <w:tc>
          <w:tcPr>
            <w:tcW w:w="1639" w:type="pct"/>
            <w:vMerge/>
            <w:tcBorders>
              <w:top w:val="single" w:sz="8" w:space="0" w:color="AEAEAE"/>
              <w:left w:val="nil"/>
              <w:bottom w:val="single" w:sz="8" w:space="0" w:color="152935"/>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1488" w:type="pct"/>
            <w:vMerge/>
            <w:tcBorders>
              <w:top w:val="single" w:sz="8" w:space="0" w:color="AEAEAE"/>
              <w:left w:val="nil"/>
              <w:bottom w:val="single" w:sz="8" w:space="0" w:color="152935"/>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881" w:type="pct"/>
            <w:tcBorders>
              <w:top w:val="single" w:sz="8" w:space="0" w:color="AEAEAE"/>
              <w:left w:val="nil"/>
              <w:bottom w:val="single" w:sz="8" w:space="0" w:color="152935"/>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Upper Bound</w:t>
            </w:r>
          </w:p>
        </w:tc>
        <w:tc>
          <w:tcPr>
            <w:tcW w:w="992" w:type="pct"/>
            <w:tcBorders>
              <w:top w:val="single" w:sz="8" w:space="0" w:color="AEAEAE"/>
              <w:left w:val="nil"/>
              <w:bottom w:val="single" w:sz="8" w:space="0" w:color="152935"/>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,021</w:t>
            </w:r>
          </w:p>
        </w:tc>
      </w:tr>
      <w:tr w:rsidR="009204BC" w:rsidRPr="009204BC" w:rsidTr="00C403F8">
        <w:trPr>
          <w:cantSplit/>
          <w:trHeight w:val="339"/>
        </w:trPr>
        <w:tc>
          <w:tcPr>
            <w:tcW w:w="5000" w:type="pct"/>
            <w:gridSpan w:val="4"/>
            <w:tcBorders>
              <w:top w:val="nil"/>
              <w:left w:val="nil"/>
              <w:bottom w:val="nil"/>
              <w:right w:val="nil"/>
            </w:tcBorders>
            <w:shd w:val="clear" w:color="auto" w:fill="FFFFFF"/>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010205"/>
                <w:sz w:val="20"/>
                <w:szCs w:val="20"/>
              </w:rPr>
            </w:pPr>
            <w:r w:rsidRPr="009204BC">
              <w:rPr>
                <w:rFonts w:ascii="Times New Roman" w:hAnsi="Times New Roman"/>
                <w:color w:val="010205"/>
                <w:sz w:val="20"/>
                <w:szCs w:val="20"/>
              </w:rPr>
              <w:t>a. Test distribution is Normal.</w:t>
            </w:r>
          </w:p>
        </w:tc>
      </w:tr>
      <w:tr w:rsidR="009204BC" w:rsidRPr="009204BC" w:rsidTr="00C403F8">
        <w:trPr>
          <w:cantSplit/>
          <w:trHeight w:val="339"/>
        </w:trPr>
        <w:tc>
          <w:tcPr>
            <w:tcW w:w="5000" w:type="pct"/>
            <w:gridSpan w:val="4"/>
            <w:tcBorders>
              <w:top w:val="nil"/>
              <w:left w:val="nil"/>
              <w:bottom w:val="nil"/>
              <w:right w:val="nil"/>
            </w:tcBorders>
            <w:shd w:val="clear" w:color="auto" w:fill="FFFFFF"/>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010205"/>
                <w:sz w:val="20"/>
                <w:szCs w:val="20"/>
              </w:rPr>
            </w:pPr>
            <w:r w:rsidRPr="009204BC">
              <w:rPr>
                <w:rFonts w:ascii="Times New Roman" w:hAnsi="Times New Roman"/>
                <w:color w:val="010205"/>
                <w:sz w:val="20"/>
                <w:szCs w:val="20"/>
              </w:rPr>
              <w:t>b. Calculated from data.</w:t>
            </w:r>
          </w:p>
        </w:tc>
      </w:tr>
      <w:tr w:rsidR="009204BC" w:rsidRPr="009204BC" w:rsidTr="00C403F8">
        <w:trPr>
          <w:cantSplit/>
          <w:trHeight w:val="339"/>
        </w:trPr>
        <w:tc>
          <w:tcPr>
            <w:tcW w:w="5000" w:type="pct"/>
            <w:gridSpan w:val="4"/>
            <w:tcBorders>
              <w:top w:val="nil"/>
              <w:left w:val="nil"/>
              <w:bottom w:val="nil"/>
              <w:right w:val="nil"/>
            </w:tcBorders>
            <w:shd w:val="clear" w:color="auto" w:fill="FFFFFF"/>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010205"/>
                <w:sz w:val="20"/>
                <w:szCs w:val="20"/>
              </w:rPr>
            </w:pPr>
            <w:r w:rsidRPr="009204BC">
              <w:rPr>
                <w:rFonts w:ascii="Times New Roman" w:hAnsi="Times New Roman"/>
                <w:color w:val="010205"/>
                <w:sz w:val="20"/>
                <w:szCs w:val="20"/>
              </w:rPr>
              <w:t>c. Lilliefors Significance Correction.</w:t>
            </w:r>
          </w:p>
        </w:tc>
      </w:tr>
      <w:tr w:rsidR="009204BC" w:rsidRPr="009204BC" w:rsidTr="00C403F8">
        <w:trPr>
          <w:cantSplit/>
          <w:trHeight w:val="339"/>
        </w:trPr>
        <w:tc>
          <w:tcPr>
            <w:tcW w:w="5000" w:type="pct"/>
            <w:gridSpan w:val="4"/>
            <w:tcBorders>
              <w:top w:val="nil"/>
              <w:left w:val="nil"/>
              <w:bottom w:val="nil"/>
              <w:right w:val="nil"/>
            </w:tcBorders>
            <w:shd w:val="clear" w:color="auto" w:fill="FFFFFF"/>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010205"/>
                <w:sz w:val="20"/>
                <w:szCs w:val="20"/>
              </w:rPr>
            </w:pPr>
            <w:r w:rsidRPr="009204BC">
              <w:rPr>
                <w:rFonts w:ascii="Times New Roman" w:hAnsi="Times New Roman"/>
                <w:color w:val="010205"/>
                <w:sz w:val="20"/>
                <w:szCs w:val="20"/>
              </w:rPr>
              <w:t>d. Lilliefors' method based on 10000 Monte Carlo samples with starting seed 299883525.</w:t>
            </w:r>
          </w:p>
        </w:tc>
      </w:tr>
    </w:tbl>
    <w:p w:rsidR="009204BC" w:rsidRPr="009204BC" w:rsidRDefault="009204BC" w:rsidP="0053535E">
      <w:pPr>
        <w:widowControl w:val="0"/>
        <w:rPr>
          <w:rFonts w:ascii="Times New Roman" w:hAnsi="Times New Roman"/>
          <w:b/>
          <w:sz w:val="24"/>
        </w:rPr>
      </w:pPr>
    </w:p>
    <w:p w:rsidR="009204BC" w:rsidRPr="003F4D0E" w:rsidRDefault="00F26C20" w:rsidP="003F4D0E">
      <w:pPr>
        <w:pStyle w:val="ListParagraph"/>
        <w:widowControl w:val="0"/>
        <w:numPr>
          <w:ilvl w:val="0"/>
          <w:numId w:val="78"/>
        </w:numPr>
        <w:rPr>
          <w:rFonts w:ascii="Times New Roman" w:hAnsi="Times New Roman"/>
          <w:b/>
          <w:sz w:val="24"/>
        </w:rPr>
      </w:pPr>
      <w:r w:rsidRPr="00AC6F1D">
        <w:rPr>
          <w:rFonts w:ascii="Times New Roman" w:hAnsi="Times New Roman"/>
          <w:b/>
          <w:sz w:val="24"/>
        </w:rPr>
        <w:t>Hasil Uji Multikolinearitas</w:t>
      </w:r>
    </w:p>
    <w:tbl>
      <w:tblPr>
        <w:tblpPr w:leftFromText="180" w:rightFromText="180" w:vertAnchor="text" w:horzAnchor="page" w:tblpX="1565" w:tblpY="98"/>
        <w:tblW w:w="5000" w:type="pct"/>
        <w:tblCellMar>
          <w:left w:w="0" w:type="dxa"/>
          <w:right w:w="0" w:type="dxa"/>
        </w:tblCellMar>
        <w:tblLook w:val="0000" w:firstRow="0" w:lastRow="0" w:firstColumn="0" w:lastColumn="0" w:noHBand="0" w:noVBand="0"/>
      </w:tblPr>
      <w:tblGrid>
        <w:gridCol w:w="599"/>
        <w:gridCol w:w="965"/>
        <w:gridCol w:w="1056"/>
        <w:gridCol w:w="1058"/>
        <w:gridCol w:w="1220"/>
        <w:gridCol w:w="842"/>
        <w:gridCol w:w="843"/>
        <w:gridCol w:w="940"/>
        <w:gridCol w:w="841"/>
      </w:tblGrid>
      <w:tr w:rsidR="009204BC" w:rsidRPr="009204BC" w:rsidTr="003F4D0E">
        <w:trPr>
          <w:cantSplit/>
          <w:trHeight w:val="323"/>
        </w:trPr>
        <w:tc>
          <w:tcPr>
            <w:tcW w:w="5000" w:type="pct"/>
            <w:gridSpan w:val="9"/>
            <w:tcBorders>
              <w:top w:val="nil"/>
              <w:left w:val="nil"/>
              <w:bottom w:val="nil"/>
              <w:right w:val="nil"/>
            </w:tcBorders>
            <w:shd w:val="clear" w:color="auto" w:fill="FFFFFF"/>
            <w:vAlign w:val="center"/>
          </w:tcPr>
          <w:p w:rsidR="009204BC" w:rsidRPr="009204BC" w:rsidRDefault="009204BC" w:rsidP="0053535E">
            <w:pPr>
              <w:widowControl w:val="0"/>
              <w:autoSpaceDE w:val="0"/>
              <w:autoSpaceDN w:val="0"/>
              <w:adjustRightInd w:val="0"/>
              <w:spacing w:after="0" w:line="320" w:lineRule="atLeast"/>
              <w:ind w:left="60" w:right="60"/>
              <w:jc w:val="center"/>
              <w:rPr>
                <w:rFonts w:ascii="Times New Roman" w:hAnsi="Times New Roman"/>
                <w:color w:val="010205"/>
                <w:sz w:val="20"/>
                <w:szCs w:val="20"/>
              </w:rPr>
            </w:pPr>
            <w:r w:rsidRPr="009204BC">
              <w:rPr>
                <w:rFonts w:ascii="Times New Roman" w:hAnsi="Times New Roman"/>
                <w:b/>
                <w:bCs/>
                <w:color w:val="010205"/>
                <w:sz w:val="20"/>
                <w:szCs w:val="20"/>
              </w:rPr>
              <w:t>Coefficients</w:t>
            </w:r>
            <w:r w:rsidRPr="009204BC">
              <w:rPr>
                <w:rFonts w:ascii="Times New Roman" w:hAnsi="Times New Roman"/>
                <w:b/>
                <w:bCs/>
                <w:color w:val="010205"/>
                <w:sz w:val="20"/>
                <w:szCs w:val="20"/>
                <w:vertAlign w:val="superscript"/>
              </w:rPr>
              <w:t>a</w:t>
            </w:r>
          </w:p>
        </w:tc>
      </w:tr>
      <w:tr w:rsidR="009204BC" w:rsidRPr="009204BC" w:rsidTr="003F4D0E">
        <w:trPr>
          <w:cantSplit/>
          <w:trHeight w:val="646"/>
        </w:trPr>
        <w:tc>
          <w:tcPr>
            <w:tcW w:w="913" w:type="pct"/>
            <w:gridSpan w:val="2"/>
            <w:vMerge w:val="restart"/>
            <w:tcBorders>
              <w:top w:val="nil"/>
              <w:left w:val="nil"/>
              <w:bottom w:val="nil"/>
              <w:right w:val="nil"/>
            </w:tcBorders>
            <w:shd w:val="clear" w:color="auto" w:fill="FFFFFF"/>
            <w:vAlign w:val="bottom"/>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Model</w:t>
            </w:r>
          </w:p>
        </w:tc>
        <w:tc>
          <w:tcPr>
            <w:tcW w:w="1284" w:type="pct"/>
            <w:gridSpan w:val="2"/>
            <w:tcBorders>
              <w:top w:val="nil"/>
              <w:left w:val="nil"/>
              <w:bottom w:val="nil"/>
              <w:right w:val="single" w:sz="8" w:space="0" w:color="E0E0E0"/>
            </w:tcBorders>
            <w:shd w:val="clear" w:color="auto" w:fill="FFFFFF"/>
            <w:vAlign w:val="bottom"/>
          </w:tcPr>
          <w:p w:rsidR="009204BC" w:rsidRPr="009204BC" w:rsidRDefault="009204BC"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9204BC">
              <w:rPr>
                <w:rFonts w:ascii="Times New Roman" w:hAnsi="Times New Roman"/>
                <w:color w:val="264A60"/>
                <w:sz w:val="20"/>
                <w:szCs w:val="20"/>
              </w:rPr>
              <w:t>Unstandardized Coefficients</w:t>
            </w:r>
          </w:p>
        </w:tc>
        <w:tc>
          <w:tcPr>
            <w:tcW w:w="740" w:type="pct"/>
            <w:tcBorders>
              <w:top w:val="nil"/>
              <w:left w:val="single" w:sz="8" w:space="0" w:color="E0E0E0"/>
              <w:bottom w:val="nil"/>
              <w:right w:val="single" w:sz="8" w:space="0" w:color="E0E0E0"/>
            </w:tcBorders>
            <w:shd w:val="clear" w:color="auto" w:fill="FFFFFF"/>
            <w:vAlign w:val="bottom"/>
          </w:tcPr>
          <w:p w:rsidR="009204BC" w:rsidRPr="009204BC" w:rsidRDefault="009204BC"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9204BC">
              <w:rPr>
                <w:rFonts w:ascii="Times New Roman" w:hAnsi="Times New Roman"/>
                <w:color w:val="264A60"/>
                <w:sz w:val="20"/>
                <w:szCs w:val="20"/>
              </w:rPr>
              <w:t>Standardized Coefficients</w:t>
            </w:r>
          </w:p>
        </w:tc>
        <w:tc>
          <w:tcPr>
            <w:tcW w:w="514" w:type="pct"/>
            <w:vMerge w:val="restart"/>
            <w:tcBorders>
              <w:top w:val="nil"/>
              <w:left w:val="single" w:sz="8" w:space="0" w:color="E0E0E0"/>
              <w:bottom w:val="nil"/>
              <w:right w:val="single" w:sz="8" w:space="0" w:color="E0E0E0"/>
            </w:tcBorders>
            <w:shd w:val="clear" w:color="auto" w:fill="FFFFFF"/>
            <w:vAlign w:val="bottom"/>
          </w:tcPr>
          <w:p w:rsidR="009204BC" w:rsidRPr="009204BC" w:rsidRDefault="009204BC"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9204BC">
              <w:rPr>
                <w:rFonts w:ascii="Times New Roman" w:hAnsi="Times New Roman"/>
                <w:color w:val="264A60"/>
                <w:sz w:val="20"/>
                <w:szCs w:val="20"/>
              </w:rPr>
              <w:t>t</w:t>
            </w:r>
          </w:p>
        </w:tc>
        <w:tc>
          <w:tcPr>
            <w:tcW w:w="514" w:type="pct"/>
            <w:vMerge w:val="restart"/>
            <w:tcBorders>
              <w:top w:val="nil"/>
              <w:left w:val="single" w:sz="8" w:space="0" w:color="E0E0E0"/>
              <w:bottom w:val="nil"/>
              <w:right w:val="single" w:sz="8" w:space="0" w:color="E0E0E0"/>
            </w:tcBorders>
            <w:shd w:val="clear" w:color="auto" w:fill="FFFFFF"/>
            <w:vAlign w:val="bottom"/>
          </w:tcPr>
          <w:p w:rsidR="009204BC" w:rsidRPr="009204BC" w:rsidRDefault="009204BC"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9204BC">
              <w:rPr>
                <w:rFonts w:ascii="Times New Roman" w:hAnsi="Times New Roman"/>
                <w:color w:val="264A60"/>
                <w:sz w:val="20"/>
                <w:szCs w:val="20"/>
              </w:rPr>
              <w:t>Sig.</w:t>
            </w:r>
          </w:p>
        </w:tc>
        <w:tc>
          <w:tcPr>
            <w:tcW w:w="1036" w:type="pct"/>
            <w:gridSpan w:val="2"/>
            <w:tcBorders>
              <w:top w:val="nil"/>
              <w:left w:val="single" w:sz="8" w:space="0" w:color="E0E0E0"/>
              <w:bottom w:val="nil"/>
              <w:right w:val="nil"/>
            </w:tcBorders>
            <w:shd w:val="clear" w:color="auto" w:fill="FFFFFF"/>
            <w:vAlign w:val="bottom"/>
          </w:tcPr>
          <w:p w:rsidR="009204BC" w:rsidRPr="009204BC" w:rsidRDefault="009204BC"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9204BC">
              <w:rPr>
                <w:rFonts w:ascii="Times New Roman" w:hAnsi="Times New Roman"/>
                <w:color w:val="264A60"/>
                <w:sz w:val="20"/>
                <w:szCs w:val="20"/>
              </w:rPr>
              <w:t>Collinearity Statistics</w:t>
            </w:r>
          </w:p>
        </w:tc>
      </w:tr>
      <w:tr w:rsidR="009204BC" w:rsidRPr="009204BC" w:rsidTr="003F4D0E">
        <w:trPr>
          <w:cantSplit/>
          <w:trHeight w:val="323"/>
        </w:trPr>
        <w:tc>
          <w:tcPr>
            <w:tcW w:w="913" w:type="pct"/>
            <w:gridSpan w:val="2"/>
            <w:vMerge/>
            <w:tcBorders>
              <w:top w:val="nil"/>
              <w:left w:val="nil"/>
              <w:bottom w:val="nil"/>
              <w:right w:val="nil"/>
            </w:tcBorders>
            <w:shd w:val="clear" w:color="auto" w:fill="FFFFFF"/>
            <w:vAlign w:val="bottom"/>
          </w:tcPr>
          <w:p w:rsidR="009204BC" w:rsidRPr="009204BC" w:rsidRDefault="009204BC" w:rsidP="0053535E">
            <w:pPr>
              <w:widowControl w:val="0"/>
              <w:autoSpaceDE w:val="0"/>
              <w:autoSpaceDN w:val="0"/>
              <w:adjustRightInd w:val="0"/>
              <w:spacing w:after="0" w:line="240" w:lineRule="auto"/>
              <w:rPr>
                <w:rFonts w:ascii="Times New Roman" w:hAnsi="Times New Roman"/>
                <w:color w:val="264A60"/>
                <w:sz w:val="20"/>
                <w:szCs w:val="20"/>
              </w:rPr>
            </w:pPr>
          </w:p>
        </w:tc>
        <w:tc>
          <w:tcPr>
            <w:tcW w:w="642" w:type="pct"/>
            <w:tcBorders>
              <w:top w:val="nil"/>
              <w:left w:val="nil"/>
              <w:bottom w:val="single" w:sz="8" w:space="0" w:color="152935"/>
              <w:right w:val="single" w:sz="8" w:space="0" w:color="E0E0E0"/>
            </w:tcBorders>
            <w:shd w:val="clear" w:color="auto" w:fill="FFFFFF"/>
            <w:vAlign w:val="bottom"/>
          </w:tcPr>
          <w:p w:rsidR="009204BC" w:rsidRPr="009204BC" w:rsidRDefault="009204BC"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9204BC">
              <w:rPr>
                <w:rFonts w:ascii="Times New Roman" w:hAnsi="Times New Roman"/>
                <w:color w:val="264A60"/>
                <w:sz w:val="20"/>
                <w:szCs w:val="20"/>
              </w:rPr>
              <w:t>B</w:t>
            </w:r>
          </w:p>
        </w:tc>
        <w:tc>
          <w:tcPr>
            <w:tcW w:w="643" w:type="pct"/>
            <w:tcBorders>
              <w:top w:val="nil"/>
              <w:left w:val="single" w:sz="8" w:space="0" w:color="E0E0E0"/>
              <w:bottom w:val="single" w:sz="8" w:space="0" w:color="152935"/>
              <w:right w:val="single" w:sz="8" w:space="0" w:color="E0E0E0"/>
            </w:tcBorders>
            <w:shd w:val="clear" w:color="auto" w:fill="FFFFFF"/>
            <w:vAlign w:val="bottom"/>
          </w:tcPr>
          <w:p w:rsidR="009204BC" w:rsidRPr="009204BC" w:rsidRDefault="009204BC"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9204BC">
              <w:rPr>
                <w:rFonts w:ascii="Times New Roman" w:hAnsi="Times New Roman"/>
                <w:color w:val="264A60"/>
                <w:sz w:val="20"/>
                <w:szCs w:val="20"/>
              </w:rPr>
              <w:t>Std. Error</w:t>
            </w:r>
          </w:p>
        </w:tc>
        <w:tc>
          <w:tcPr>
            <w:tcW w:w="740" w:type="pct"/>
            <w:tcBorders>
              <w:top w:val="nil"/>
              <w:left w:val="single" w:sz="8" w:space="0" w:color="E0E0E0"/>
              <w:bottom w:val="single" w:sz="8" w:space="0" w:color="152935"/>
              <w:right w:val="single" w:sz="8" w:space="0" w:color="E0E0E0"/>
            </w:tcBorders>
            <w:shd w:val="clear" w:color="auto" w:fill="FFFFFF"/>
            <w:vAlign w:val="bottom"/>
          </w:tcPr>
          <w:p w:rsidR="009204BC" w:rsidRPr="009204BC" w:rsidRDefault="009204BC"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9204BC">
              <w:rPr>
                <w:rFonts w:ascii="Times New Roman" w:hAnsi="Times New Roman"/>
                <w:color w:val="264A60"/>
                <w:sz w:val="20"/>
                <w:szCs w:val="20"/>
              </w:rPr>
              <w:t>Beta</w:t>
            </w:r>
          </w:p>
        </w:tc>
        <w:tc>
          <w:tcPr>
            <w:tcW w:w="514" w:type="pct"/>
            <w:vMerge/>
            <w:tcBorders>
              <w:top w:val="nil"/>
              <w:left w:val="single" w:sz="8" w:space="0" w:color="E0E0E0"/>
              <w:bottom w:val="nil"/>
              <w:right w:val="single" w:sz="8" w:space="0" w:color="E0E0E0"/>
            </w:tcBorders>
            <w:shd w:val="clear" w:color="auto" w:fill="FFFFFF"/>
            <w:vAlign w:val="bottom"/>
          </w:tcPr>
          <w:p w:rsidR="009204BC" w:rsidRPr="009204BC" w:rsidRDefault="009204BC" w:rsidP="0053535E">
            <w:pPr>
              <w:widowControl w:val="0"/>
              <w:autoSpaceDE w:val="0"/>
              <w:autoSpaceDN w:val="0"/>
              <w:adjustRightInd w:val="0"/>
              <w:spacing w:after="0" w:line="240" w:lineRule="auto"/>
              <w:rPr>
                <w:rFonts w:ascii="Times New Roman" w:hAnsi="Times New Roman"/>
                <w:color w:val="264A60"/>
                <w:sz w:val="20"/>
                <w:szCs w:val="20"/>
              </w:rPr>
            </w:pPr>
          </w:p>
        </w:tc>
        <w:tc>
          <w:tcPr>
            <w:tcW w:w="514" w:type="pct"/>
            <w:vMerge/>
            <w:tcBorders>
              <w:top w:val="nil"/>
              <w:left w:val="single" w:sz="8" w:space="0" w:color="E0E0E0"/>
              <w:bottom w:val="nil"/>
              <w:right w:val="single" w:sz="8" w:space="0" w:color="E0E0E0"/>
            </w:tcBorders>
            <w:shd w:val="clear" w:color="auto" w:fill="FFFFFF"/>
            <w:vAlign w:val="bottom"/>
          </w:tcPr>
          <w:p w:rsidR="009204BC" w:rsidRPr="009204BC" w:rsidRDefault="009204BC" w:rsidP="0053535E">
            <w:pPr>
              <w:widowControl w:val="0"/>
              <w:autoSpaceDE w:val="0"/>
              <w:autoSpaceDN w:val="0"/>
              <w:adjustRightInd w:val="0"/>
              <w:spacing w:after="0" w:line="240" w:lineRule="auto"/>
              <w:rPr>
                <w:rFonts w:ascii="Times New Roman" w:hAnsi="Times New Roman"/>
                <w:color w:val="264A60"/>
                <w:sz w:val="20"/>
                <w:szCs w:val="20"/>
              </w:rPr>
            </w:pPr>
          </w:p>
        </w:tc>
        <w:tc>
          <w:tcPr>
            <w:tcW w:w="521" w:type="pct"/>
            <w:tcBorders>
              <w:top w:val="nil"/>
              <w:left w:val="single" w:sz="8" w:space="0" w:color="E0E0E0"/>
              <w:bottom w:val="single" w:sz="8" w:space="0" w:color="152935"/>
              <w:right w:val="single" w:sz="8" w:space="0" w:color="E0E0E0"/>
            </w:tcBorders>
            <w:shd w:val="clear" w:color="auto" w:fill="FFFFFF"/>
            <w:vAlign w:val="bottom"/>
          </w:tcPr>
          <w:p w:rsidR="009204BC" w:rsidRPr="009204BC" w:rsidRDefault="009204BC"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9204BC">
              <w:rPr>
                <w:rFonts w:ascii="Times New Roman" w:hAnsi="Times New Roman"/>
                <w:color w:val="264A60"/>
                <w:sz w:val="20"/>
                <w:szCs w:val="20"/>
              </w:rPr>
              <w:t>Tolerance</w:t>
            </w:r>
          </w:p>
        </w:tc>
        <w:tc>
          <w:tcPr>
            <w:tcW w:w="514" w:type="pct"/>
            <w:tcBorders>
              <w:top w:val="nil"/>
              <w:left w:val="single" w:sz="8" w:space="0" w:color="E0E0E0"/>
              <w:bottom w:val="single" w:sz="8" w:space="0" w:color="152935"/>
              <w:right w:val="nil"/>
            </w:tcBorders>
            <w:shd w:val="clear" w:color="auto" w:fill="FFFFFF"/>
            <w:vAlign w:val="bottom"/>
          </w:tcPr>
          <w:p w:rsidR="009204BC" w:rsidRPr="009204BC" w:rsidRDefault="009204BC"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9204BC">
              <w:rPr>
                <w:rFonts w:ascii="Times New Roman" w:hAnsi="Times New Roman"/>
                <w:color w:val="264A60"/>
                <w:sz w:val="20"/>
                <w:szCs w:val="20"/>
              </w:rPr>
              <w:t>VIF</w:t>
            </w:r>
          </w:p>
        </w:tc>
      </w:tr>
      <w:tr w:rsidR="009204BC" w:rsidRPr="009204BC" w:rsidTr="003F4D0E">
        <w:trPr>
          <w:cantSplit/>
          <w:trHeight w:val="298"/>
        </w:trPr>
        <w:tc>
          <w:tcPr>
            <w:tcW w:w="369" w:type="pct"/>
            <w:vMerge w:val="restart"/>
            <w:tcBorders>
              <w:top w:val="single" w:sz="8" w:space="0" w:color="152935"/>
              <w:left w:val="nil"/>
              <w:bottom w:val="single" w:sz="8" w:space="0" w:color="152935"/>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1</w:t>
            </w:r>
          </w:p>
        </w:tc>
        <w:tc>
          <w:tcPr>
            <w:tcW w:w="543" w:type="pct"/>
            <w:tcBorders>
              <w:top w:val="single" w:sz="8" w:space="0" w:color="152935"/>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(Constant)</w:t>
            </w:r>
          </w:p>
        </w:tc>
        <w:tc>
          <w:tcPr>
            <w:tcW w:w="642" w:type="pct"/>
            <w:tcBorders>
              <w:top w:val="single" w:sz="8" w:space="0" w:color="152935"/>
              <w:left w:val="nil"/>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11,251</w:t>
            </w:r>
          </w:p>
        </w:tc>
        <w:tc>
          <w:tcPr>
            <w:tcW w:w="643" w:type="pct"/>
            <w:tcBorders>
              <w:top w:val="single" w:sz="8" w:space="0" w:color="152935"/>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1,838</w:t>
            </w:r>
          </w:p>
        </w:tc>
        <w:tc>
          <w:tcPr>
            <w:tcW w:w="740" w:type="pct"/>
            <w:tcBorders>
              <w:top w:val="single" w:sz="8" w:space="0" w:color="152935"/>
              <w:left w:val="single" w:sz="8" w:space="0" w:color="E0E0E0"/>
              <w:bottom w:val="single" w:sz="8" w:space="0" w:color="AEAEAE"/>
              <w:right w:val="single" w:sz="8" w:space="0" w:color="E0E0E0"/>
            </w:tcBorders>
            <w:shd w:val="clear" w:color="auto" w:fill="F9F9FB"/>
            <w:vAlign w:val="center"/>
          </w:tcPr>
          <w:p w:rsidR="009204BC" w:rsidRPr="009204BC" w:rsidRDefault="009204BC" w:rsidP="0053535E">
            <w:pPr>
              <w:widowControl w:val="0"/>
              <w:autoSpaceDE w:val="0"/>
              <w:autoSpaceDN w:val="0"/>
              <w:adjustRightInd w:val="0"/>
              <w:spacing w:after="0" w:line="240" w:lineRule="auto"/>
              <w:rPr>
                <w:rFonts w:ascii="Times New Roman" w:hAnsi="Times New Roman"/>
                <w:sz w:val="20"/>
                <w:szCs w:val="20"/>
              </w:rPr>
            </w:pPr>
          </w:p>
        </w:tc>
        <w:tc>
          <w:tcPr>
            <w:tcW w:w="514" w:type="pct"/>
            <w:tcBorders>
              <w:top w:val="single" w:sz="8" w:space="0" w:color="152935"/>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6,120</w:t>
            </w:r>
          </w:p>
        </w:tc>
        <w:tc>
          <w:tcPr>
            <w:tcW w:w="514" w:type="pct"/>
            <w:tcBorders>
              <w:top w:val="single" w:sz="8" w:space="0" w:color="152935"/>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&lt;,001</w:t>
            </w:r>
          </w:p>
        </w:tc>
        <w:tc>
          <w:tcPr>
            <w:tcW w:w="521" w:type="pct"/>
            <w:tcBorders>
              <w:top w:val="single" w:sz="8" w:space="0" w:color="152935"/>
              <w:left w:val="single" w:sz="8" w:space="0" w:color="E0E0E0"/>
              <w:bottom w:val="single" w:sz="8" w:space="0" w:color="AEAEAE"/>
              <w:right w:val="single" w:sz="8" w:space="0" w:color="E0E0E0"/>
            </w:tcBorders>
            <w:shd w:val="clear" w:color="auto" w:fill="F9F9FB"/>
            <w:vAlign w:val="center"/>
          </w:tcPr>
          <w:p w:rsidR="009204BC" w:rsidRPr="009204BC" w:rsidRDefault="009204BC" w:rsidP="0053535E">
            <w:pPr>
              <w:widowControl w:val="0"/>
              <w:autoSpaceDE w:val="0"/>
              <w:autoSpaceDN w:val="0"/>
              <w:adjustRightInd w:val="0"/>
              <w:spacing w:after="0" w:line="240" w:lineRule="auto"/>
              <w:rPr>
                <w:rFonts w:ascii="Times New Roman" w:hAnsi="Times New Roman"/>
                <w:sz w:val="20"/>
                <w:szCs w:val="20"/>
              </w:rPr>
            </w:pPr>
          </w:p>
        </w:tc>
        <w:tc>
          <w:tcPr>
            <w:tcW w:w="514" w:type="pct"/>
            <w:tcBorders>
              <w:top w:val="single" w:sz="8" w:space="0" w:color="152935"/>
              <w:left w:val="single" w:sz="8" w:space="0" w:color="E0E0E0"/>
              <w:bottom w:val="single" w:sz="8" w:space="0" w:color="AEAEAE"/>
              <w:right w:val="nil"/>
            </w:tcBorders>
            <w:shd w:val="clear" w:color="auto" w:fill="F9F9FB"/>
            <w:vAlign w:val="center"/>
          </w:tcPr>
          <w:p w:rsidR="009204BC" w:rsidRPr="009204BC" w:rsidRDefault="009204BC" w:rsidP="0053535E">
            <w:pPr>
              <w:widowControl w:val="0"/>
              <w:autoSpaceDE w:val="0"/>
              <w:autoSpaceDN w:val="0"/>
              <w:adjustRightInd w:val="0"/>
              <w:spacing w:after="0" w:line="240" w:lineRule="auto"/>
              <w:rPr>
                <w:rFonts w:ascii="Times New Roman" w:hAnsi="Times New Roman"/>
                <w:sz w:val="20"/>
                <w:szCs w:val="20"/>
              </w:rPr>
            </w:pPr>
          </w:p>
        </w:tc>
      </w:tr>
      <w:tr w:rsidR="009204BC" w:rsidRPr="009204BC" w:rsidTr="003F4D0E">
        <w:trPr>
          <w:cantSplit/>
          <w:trHeight w:val="348"/>
        </w:trPr>
        <w:tc>
          <w:tcPr>
            <w:tcW w:w="369" w:type="pct"/>
            <w:vMerge/>
            <w:tcBorders>
              <w:top w:val="single" w:sz="8" w:space="0" w:color="152935"/>
              <w:left w:val="nil"/>
              <w:bottom w:val="single" w:sz="8" w:space="0" w:color="152935"/>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sz w:val="20"/>
                <w:szCs w:val="20"/>
              </w:rPr>
            </w:pPr>
          </w:p>
        </w:tc>
        <w:tc>
          <w:tcPr>
            <w:tcW w:w="543" w:type="pct"/>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Total_X1</w:t>
            </w:r>
          </w:p>
        </w:tc>
        <w:tc>
          <w:tcPr>
            <w:tcW w:w="642" w:type="pct"/>
            <w:tcBorders>
              <w:top w:val="single" w:sz="8" w:space="0" w:color="AEAEAE"/>
              <w:left w:val="nil"/>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,104</w:t>
            </w:r>
          </w:p>
        </w:tc>
        <w:tc>
          <w:tcPr>
            <w:tcW w:w="643"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,092</w:t>
            </w:r>
          </w:p>
        </w:tc>
        <w:tc>
          <w:tcPr>
            <w:tcW w:w="740"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,100</w:t>
            </w:r>
          </w:p>
        </w:tc>
        <w:tc>
          <w:tcPr>
            <w:tcW w:w="51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1,128</w:t>
            </w:r>
          </w:p>
        </w:tc>
        <w:tc>
          <w:tcPr>
            <w:tcW w:w="51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,262</w:t>
            </w:r>
          </w:p>
        </w:tc>
        <w:tc>
          <w:tcPr>
            <w:tcW w:w="521"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,975</w:t>
            </w:r>
          </w:p>
        </w:tc>
        <w:tc>
          <w:tcPr>
            <w:tcW w:w="514" w:type="pct"/>
            <w:tcBorders>
              <w:top w:val="single" w:sz="8" w:space="0" w:color="AEAEAE"/>
              <w:left w:val="single" w:sz="8" w:space="0" w:color="E0E0E0"/>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1,026</w:t>
            </w:r>
          </w:p>
        </w:tc>
      </w:tr>
      <w:tr w:rsidR="009204BC" w:rsidRPr="009204BC" w:rsidTr="003F4D0E">
        <w:trPr>
          <w:cantSplit/>
          <w:trHeight w:val="348"/>
        </w:trPr>
        <w:tc>
          <w:tcPr>
            <w:tcW w:w="369" w:type="pct"/>
            <w:vMerge/>
            <w:tcBorders>
              <w:top w:val="single" w:sz="8" w:space="0" w:color="152935"/>
              <w:left w:val="nil"/>
              <w:bottom w:val="single" w:sz="8" w:space="0" w:color="152935"/>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543" w:type="pct"/>
            <w:tcBorders>
              <w:top w:val="single" w:sz="8" w:space="0" w:color="AEAEAE"/>
              <w:left w:val="nil"/>
              <w:bottom w:val="single" w:sz="8" w:space="0" w:color="AEAEAE"/>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Total_X2</w:t>
            </w:r>
          </w:p>
        </w:tc>
        <w:tc>
          <w:tcPr>
            <w:tcW w:w="642" w:type="pct"/>
            <w:tcBorders>
              <w:top w:val="single" w:sz="8" w:space="0" w:color="AEAEAE"/>
              <w:left w:val="nil"/>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,014</w:t>
            </w:r>
          </w:p>
        </w:tc>
        <w:tc>
          <w:tcPr>
            <w:tcW w:w="643"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,075</w:t>
            </w:r>
          </w:p>
        </w:tc>
        <w:tc>
          <w:tcPr>
            <w:tcW w:w="740"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,018</w:t>
            </w:r>
          </w:p>
        </w:tc>
        <w:tc>
          <w:tcPr>
            <w:tcW w:w="51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,181</w:t>
            </w:r>
          </w:p>
        </w:tc>
        <w:tc>
          <w:tcPr>
            <w:tcW w:w="514"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,857</w:t>
            </w:r>
          </w:p>
        </w:tc>
        <w:tc>
          <w:tcPr>
            <w:tcW w:w="521" w:type="pct"/>
            <w:tcBorders>
              <w:top w:val="single" w:sz="8" w:space="0" w:color="AEAEAE"/>
              <w:left w:val="single" w:sz="8" w:space="0" w:color="E0E0E0"/>
              <w:bottom w:val="single" w:sz="8" w:space="0" w:color="AEAEAE"/>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,780</w:t>
            </w:r>
          </w:p>
        </w:tc>
        <w:tc>
          <w:tcPr>
            <w:tcW w:w="514" w:type="pct"/>
            <w:tcBorders>
              <w:top w:val="single" w:sz="8" w:space="0" w:color="AEAEAE"/>
              <w:left w:val="single" w:sz="8" w:space="0" w:color="E0E0E0"/>
              <w:bottom w:val="single" w:sz="8" w:space="0" w:color="AEAEAE"/>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1,283</w:t>
            </w:r>
          </w:p>
        </w:tc>
      </w:tr>
      <w:tr w:rsidR="009204BC" w:rsidRPr="009204BC" w:rsidTr="003F4D0E">
        <w:trPr>
          <w:cantSplit/>
          <w:trHeight w:val="323"/>
        </w:trPr>
        <w:tc>
          <w:tcPr>
            <w:tcW w:w="369" w:type="pct"/>
            <w:vMerge/>
            <w:tcBorders>
              <w:top w:val="single" w:sz="8" w:space="0" w:color="152935"/>
              <w:left w:val="nil"/>
              <w:bottom w:val="single" w:sz="8" w:space="0" w:color="152935"/>
              <w:right w:val="nil"/>
            </w:tcBorders>
            <w:shd w:val="clear" w:color="auto" w:fill="E0E0E0"/>
          </w:tcPr>
          <w:p w:rsidR="009204BC" w:rsidRPr="009204BC" w:rsidRDefault="009204BC" w:rsidP="0053535E">
            <w:pPr>
              <w:widowControl w:val="0"/>
              <w:autoSpaceDE w:val="0"/>
              <w:autoSpaceDN w:val="0"/>
              <w:adjustRightInd w:val="0"/>
              <w:spacing w:after="0" w:line="240" w:lineRule="auto"/>
              <w:rPr>
                <w:rFonts w:ascii="Times New Roman" w:hAnsi="Times New Roman"/>
                <w:color w:val="010205"/>
                <w:sz w:val="20"/>
                <w:szCs w:val="20"/>
              </w:rPr>
            </w:pPr>
          </w:p>
        </w:tc>
        <w:tc>
          <w:tcPr>
            <w:tcW w:w="543" w:type="pct"/>
            <w:tcBorders>
              <w:top w:val="single" w:sz="8" w:space="0" w:color="AEAEAE"/>
              <w:left w:val="nil"/>
              <w:bottom w:val="single" w:sz="8" w:space="0" w:color="152935"/>
              <w:right w:val="nil"/>
            </w:tcBorders>
            <w:shd w:val="clear" w:color="auto" w:fill="E0E0E0"/>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9204BC">
              <w:rPr>
                <w:rFonts w:ascii="Times New Roman" w:hAnsi="Times New Roman"/>
                <w:color w:val="264A60"/>
                <w:sz w:val="20"/>
                <w:szCs w:val="20"/>
              </w:rPr>
              <w:t>Total_X3</w:t>
            </w:r>
          </w:p>
        </w:tc>
        <w:tc>
          <w:tcPr>
            <w:tcW w:w="642" w:type="pct"/>
            <w:tcBorders>
              <w:top w:val="single" w:sz="8" w:space="0" w:color="AEAEAE"/>
              <w:left w:val="nil"/>
              <w:bottom w:val="single" w:sz="8" w:space="0" w:color="152935"/>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,218</w:t>
            </w:r>
          </w:p>
        </w:tc>
        <w:tc>
          <w:tcPr>
            <w:tcW w:w="643" w:type="pct"/>
            <w:tcBorders>
              <w:top w:val="single" w:sz="8" w:space="0" w:color="AEAEAE"/>
              <w:left w:val="single" w:sz="8" w:space="0" w:color="E0E0E0"/>
              <w:bottom w:val="single" w:sz="8" w:space="0" w:color="152935"/>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,072</w:t>
            </w:r>
          </w:p>
        </w:tc>
        <w:tc>
          <w:tcPr>
            <w:tcW w:w="740" w:type="pct"/>
            <w:tcBorders>
              <w:top w:val="single" w:sz="8" w:space="0" w:color="AEAEAE"/>
              <w:left w:val="single" w:sz="8" w:space="0" w:color="E0E0E0"/>
              <w:bottom w:val="single" w:sz="8" w:space="0" w:color="152935"/>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,298</w:t>
            </w:r>
          </w:p>
        </w:tc>
        <w:tc>
          <w:tcPr>
            <w:tcW w:w="514" w:type="pct"/>
            <w:tcBorders>
              <w:top w:val="single" w:sz="8" w:space="0" w:color="AEAEAE"/>
              <w:left w:val="single" w:sz="8" w:space="0" w:color="E0E0E0"/>
              <w:bottom w:val="single" w:sz="8" w:space="0" w:color="152935"/>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3,012</w:t>
            </w:r>
          </w:p>
        </w:tc>
        <w:tc>
          <w:tcPr>
            <w:tcW w:w="514" w:type="pct"/>
            <w:tcBorders>
              <w:top w:val="single" w:sz="8" w:space="0" w:color="AEAEAE"/>
              <w:left w:val="single" w:sz="8" w:space="0" w:color="E0E0E0"/>
              <w:bottom w:val="single" w:sz="8" w:space="0" w:color="152935"/>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,003</w:t>
            </w:r>
          </w:p>
        </w:tc>
        <w:tc>
          <w:tcPr>
            <w:tcW w:w="521" w:type="pct"/>
            <w:tcBorders>
              <w:top w:val="single" w:sz="8" w:space="0" w:color="AEAEAE"/>
              <w:left w:val="single" w:sz="8" w:space="0" w:color="E0E0E0"/>
              <w:bottom w:val="single" w:sz="8" w:space="0" w:color="152935"/>
              <w:right w:val="single" w:sz="8" w:space="0" w:color="E0E0E0"/>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,785</w:t>
            </w:r>
          </w:p>
        </w:tc>
        <w:tc>
          <w:tcPr>
            <w:tcW w:w="514" w:type="pct"/>
            <w:tcBorders>
              <w:top w:val="single" w:sz="8" w:space="0" w:color="AEAEAE"/>
              <w:left w:val="single" w:sz="8" w:space="0" w:color="E0E0E0"/>
              <w:bottom w:val="single" w:sz="8" w:space="0" w:color="152935"/>
              <w:right w:val="nil"/>
            </w:tcBorders>
            <w:shd w:val="clear" w:color="auto" w:fill="F9F9FB"/>
          </w:tcPr>
          <w:p w:rsidR="009204BC" w:rsidRPr="009204BC" w:rsidRDefault="009204BC"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9204BC">
              <w:rPr>
                <w:rFonts w:ascii="Times New Roman" w:hAnsi="Times New Roman"/>
                <w:color w:val="010205"/>
                <w:sz w:val="20"/>
                <w:szCs w:val="20"/>
              </w:rPr>
              <w:t>1,274</w:t>
            </w:r>
          </w:p>
        </w:tc>
      </w:tr>
      <w:tr w:rsidR="009204BC" w:rsidRPr="009204BC" w:rsidTr="003F4D0E">
        <w:trPr>
          <w:cantSplit/>
          <w:trHeight w:val="323"/>
        </w:trPr>
        <w:tc>
          <w:tcPr>
            <w:tcW w:w="5000" w:type="pct"/>
            <w:gridSpan w:val="9"/>
            <w:tcBorders>
              <w:top w:val="nil"/>
              <w:left w:val="nil"/>
              <w:bottom w:val="nil"/>
              <w:right w:val="nil"/>
            </w:tcBorders>
            <w:shd w:val="clear" w:color="auto" w:fill="FFFFFF"/>
          </w:tcPr>
          <w:p w:rsidR="009204BC" w:rsidRPr="009204BC" w:rsidRDefault="009204BC" w:rsidP="0053535E">
            <w:pPr>
              <w:widowControl w:val="0"/>
              <w:autoSpaceDE w:val="0"/>
              <w:autoSpaceDN w:val="0"/>
              <w:adjustRightInd w:val="0"/>
              <w:spacing w:after="0" w:line="320" w:lineRule="atLeast"/>
              <w:ind w:left="60" w:right="60"/>
              <w:rPr>
                <w:rFonts w:ascii="Times New Roman" w:hAnsi="Times New Roman"/>
                <w:color w:val="010205"/>
                <w:sz w:val="20"/>
                <w:szCs w:val="20"/>
              </w:rPr>
            </w:pPr>
            <w:r w:rsidRPr="009204BC">
              <w:rPr>
                <w:rFonts w:ascii="Times New Roman" w:hAnsi="Times New Roman"/>
                <w:color w:val="010205"/>
                <w:sz w:val="20"/>
                <w:szCs w:val="20"/>
              </w:rPr>
              <w:t>a. Dependent Variable: Total_Y</w:t>
            </w:r>
          </w:p>
        </w:tc>
      </w:tr>
    </w:tbl>
    <w:p w:rsidR="009204BC" w:rsidRDefault="009204BC" w:rsidP="0053535E">
      <w:pPr>
        <w:widowControl w:val="0"/>
        <w:rPr>
          <w:rFonts w:ascii="Times New Roman" w:hAnsi="Times New Roman"/>
          <w:b/>
          <w:sz w:val="24"/>
        </w:rPr>
      </w:pPr>
    </w:p>
    <w:p w:rsidR="009204BC" w:rsidRPr="009204BC" w:rsidRDefault="009204BC" w:rsidP="0053535E">
      <w:pPr>
        <w:widowControl w:val="0"/>
        <w:rPr>
          <w:rFonts w:ascii="Times New Roman" w:hAnsi="Times New Roman"/>
          <w:b/>
          <w:sz w:val="24"/>
        </w:rPr>
      </w:pPr>
    </w:p>
    <w:p w:rsidR="009204BC" w:rsidRDefault="009204BC" w:rsidP="0053535E">
      <w:pPr>
        <w:pStyle w:val="ListParagraph"/>
        <w:widowControl w:val="0"/>
        <w:rPr>
          <w:rFonts w:ascii="Times New Roman" w:hAnsi="Times New Roman"/>
          <w:b/>
          <w:sz w:val="24"/>
        </w:rPr>
      </w:pPr>
    </w:p>
    <w:p w:rsidR="003F4D0E" w:rsidRDefault="003F4D0E" w:rsidP="0053535E">
      <w:pPr>
        <w:pStyle w:val="ListParagraph"/>
        <w:widowControl w:val="0"/>
        <w:rPr>
          <w:rFonts w:ascii="Times New Roman" w:hAnsi="Times New Roman"/>
          <w:b/>
          <w:sz w:val="24"/>
        </w:rPr>
      </w:pPr>
    </w:p>
    <w:p w:rsidR="003F4D0E" w:rsidRDefault="003F4D0E" w:rsidP="0053535E">
      <w:pPr>
        <w:pStyle w:val="ListParagraph"/>
        <w:widowControl w:val="0"/>
        <w:rPr>
          <w:rFonts w:ascii="Times New Roman" w:hAnsi="Times New Roman"/>
          <w:b/>
          <w:sz w:val="24"/>
        </w:rPr>
      </w:pPr>
    </w:p>
    <w:p w:rsidR="003F4D0E" w:rsidRDefault="003F4D0E" w:rsidP="0053535E">
      <w:pPr>
        <w:pStyle w:val="ListParagraph"/>
        <w:widowControl w:val="0"/>
        <w:rPr>
          <w:rFonts w:ascii="Times New Roman" w:hAnsi="Times New Roman"/>
          <w:b/>
          <w:sz w:val="24"/>
        </w:rPr>
      </w:pPr>
    </w:p>
    <w:p w:rsidR="003F4D0E" w:rsidRDefault="003F4D0E" w:rsidP="0053535E">
      <w:pPr>
        <w:pStyle w:val="ListParagraph"/>
        <w:widowControl w:val="0"/>
        <w:rPr>
          <w:rFonts w:ascii="Times New Roman" w:hAnsi="Times New Roman"/>
          <w:b/>
          <w:sz w:val="24"/>
        </w:rPr>
      </w:pPr>
    </w:p>
    <w:p w:rsidR="003F4D0E" w:rsidRDefault="003F4D0E" w:rsidP="0053535E">
      <w:pPr>
        <w:pStyle w:val="ListParagraph"/>
        <w:widowControl w:val="0"/>
        <w:rPr>
          <w:rFonts w:ascii="Times New Roman" w:hAnsi="Times New Roman"/>
          <w:b/>
          <w:sz w:val="24"/>
        </w:rPr>
      </w:pPr>
    </w:p>
    <w:p w:rsidR="003F4D0E" w:rsidRDefault="003F4D0E" w:rsidP="0053535E">
      <w:pPr>
        <w:pStyle w:val="ListParagraph"/>
        <w:widowControl w:val="0"/>
        <w:rPr>
          <w:rFonts w:ascii="Times New Roman" w:hAnsi="Times New Roman"/>
          <w:b/>
          <w:sz w:val="24"/>
        </w:rPr>
      </w:pPr>
    </w:p>
    <w:p w:rsidR="003F4D0E" w:rsidRDefault="003F4D0E" w:rsidP="0053535E">
      <w:pPr>
        <w:pStyle w:val="ListParagraph"/>
        <w:widowControl w:val="0"/>
        <w:rPr>
          <w:rFonts w:ascii="Times New Roman" w:hAnsi="Times New Roman"/>
          <w:b/>
          <w:sz w:val="24"/>
        </w:rPr>
      </w:pPr>
    </w:p>
    <w:p w:rsidR="003F4D0E" w:rsidRPr="00AC6F1D" w:rsidRDefault="003F4D0E" w:rsidP="0053535E">
      <w:pPr>
        <w:pStyle w:val="ListParagraph"/>
        <w:widowControl w:val="0"/>
        <w:rPr>
          <w:rFonts w:ascii="Times New Roman" w:hAnsi="Times New Roman"/>
          <w:b/>
          <w:sz w:val="24"/>
        </w:rPr>
      </w:pPr>
    </w:p>
    <w:p w:rsidR="00F26C20" w:rsidRDefault="00F26C20" w:rsidP="0053535E">
      <w:pPr>
        <w:pStyle w:val="ListParagraph"/>
        <w:widowControl w:val="0"/>
        <w:numPr>
          <w:ilvl w:val="0"/>
          <w:numId w:val="78"/>
        </w:numPr>
        <w:rPr>
          <w:rFonts w:ascii="Times New Roman" w:hAnsi="Times New Roman"/>
          <w:b/>
          <w:sz w:val="24"/>
        </w:rPr>
      </w:pPr>
      <w:r w:rsidRPr="00AC6F1D">
        <w:rPr>
          <w:rFonts w:ascii="Times New Roman" w:hAnsi="Times New Roman"/>
          <w:b/>
          <w:sz w:val="24"/>
        </w:rPr>
        <w:t>Hasil Uji Heteroskedastisitas</w:t>
      </w:r>
    </w:p>
    <w:p w:rsidR="009204BC" w:rsidRPr="0078354F" w:rsidRDefault="00E97CF2" w:rsidP="0053535E">
      <w:pPr>
        <w:pStyle w:val="ListParagraph"/>
        <w:widowControl w:val="0"/>
        <w:autoSpaceDE w:val="0"/>
        <w:autoSpaceDN w:val="0"/>
        <w:adjustRightInd w:val="0"/>
        <w:spacing w:after="0" w:line="240" w:lineRule="auto"/>
        <w:rPr>
          <w:rFonts w:ascii="Times New Roman" w:hAnsi="Times New Roman"/>
          <w:sz w:val="24"/>
          <w:szCs w:val="24"/>
        </w:rPr>
      </w:pPr>
      <w:r>
        <w:rPr>
          <w:noProof/>
        </w:rPr>
        <w:drawing>
          <wp:anchor distT="0" distB="0" distL="114300" distR="114300" simplePos="0" relativeHeight="251644416" behindDoc="0" locked="0" layoutInCell="1" allowOverlap="1">
            <wp:simplePos x="0" y="0"/>
            <wp:positionH relativeFrom="margin">
              <wp:posOffset>160655</wp:posOffset>
            </wp:positionH>
            <wp:positionV relativeFrom="margin">
              <wp:posOffset>5490210</wp:posOffset>
            </wp:positionV>
            <wp:extent cx="4745355" cy="2792095"/>
            <wp:effectExtent l="0" t="0" r="0" b="0"/>
            <wp:wrapSquare wrapText="bothSides"/>
            <wp:docPr id="2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45355" cy="27920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204BC" w:rsidRDefault="009204BC" w:rsidP="0053535E">
      <w:pPr>
        <w:widowControl w:val="0"/>
        <w:rPr>
          <w:rFonts w:ascii="Times New Roman" w:hAnsi="Times New Roman"/>
          <w:b/>
          <w:sz w:val="24"/>
        </w:rPr>
      </w:pPr>
    </w:p>
    <w:p w:rsidR="009204BC" w:rsidRDefault="009204BC" w:rsidP="0053535E">
      <w:pPr>
        <w:widowControl w:val="0"/>
        <w:rPr>
          <w:rFonts w:ascii="Times New Roman" w:hAnsi="Times New Roman"/>
          <w:b/>
          <w:sz w:val="24"/>
        </w:rPr>
      </w:pPr>
    </w:p>
    <w:p w:rsidR="009204BC" w:rsidRDefault="009204BC" w:rsidP="0053535E">
      <w:pPr>
        <w:widowControl w:val="0"/>
        <w:rPr>
          <w:rFonts w:ascii="Times New Roman" w:hAnsi="Times New Roman"/>
          <w:b/>
          <w:sz w:val="24"/>
        </w:rPr>
      </w:pPr>
    </w:p>
    <w:p w:rsidR="009204BC" w:rsidRDefault="009204BC" w:rsidP="0053535E">
      <w:pPr>
        <w:widowControl w:val="0"/>
        <w:rPr>
          <w:rFonts w:ascii="Times New Roman" w:hAnsi="Times New Roman"/>
          <w:b/>
          <w:sz w:val="24"/>
        </w:rPr>
      </w:pPr>
    </w:p>
    <w:p w:rsidR="009204BC" w:rsidRDefault="009204BC" w:rsidP="0053535E">
      <w:pPr>
        <w:widowControl w:val="0"/>
        <w:rPr>
          <w:rFonts w:ascii="Times New Roman" w:hAnsi="Times New Roman"/>
          <w:b/>
          <w:sz w:val="24"/>
        </w:rPr>
      </w:pPr>
    </w:p>
    <w:p w:rsidR="009204BC" w:rsidRDefault="009204BC" w:rsidP="0053535E">
      <w:pPr>
        <w:widowControl w:val="0"/>
        <w:rPr>
          <w:rFonts w:ascii="Times New Roman" w:hAnsi="Times New Roman"/>
          <w:b/>
          <w:sz w:val="24"/>
        </w:rPr>
      </w:pPr>
    </w:p>
    <w:p w:rsidR="0078354F" w:rsidRDefault="0078354F" w:rsidP="0053535E">
      <w:pPr>
        <w:widowControl w:val="0"/>
        <w:rPr>
          <w:rFonts w:ascii="Times New Roman" w:hAnsi="Times New Roman"/>
          <w:b/>
          <w:sz w:val="24"/>
        </w:rPr>
      </w:pPr>
    </w:p>
    <w:p w:rsidR="003F4D0E" w:rsidRDefault="003F4D0E" w:rsidP="0053535E">
      <w:pPr>
        <w:widowControl w:val="0"/>
        <w:rPr>
          <w:rFonts w:ascii="Times New Roman" w:hAnsi="Times New Roman"/>
          <w:b/>
          <w:sz w:val="24"/>
        </w:rPr>
      </w:pPr>
    </w:p>
    <w:p w:rsidR="0078354F" w:rsidRPr="0078354F" w:rsidRDefault="0078354F" w:rsidP="0053535E">
      <w:pPr>
        <w:widowControl w:val="0"/>
        <w:rPr>
          <w:rFonts w:ascii="Times New Roman" w:hAnsi="Times New Roman"/>
          <w:b/>
          <w:sz w:val="24"/>
        </w:rPr>
      </w:pPr>
    </w:p>
    <w:p w:rsidR="00F26C20" w:rsidRDefault="00F26C20" w:rsidP="0053535E">
      <w:pPr>
        <w:pStyle w:val="ListParagraph"/>
        <w:widowControl w:val="0"/>
        <w:numPr>
          <w:ilvl w:val="0"/>
          <w:numId w:val="78"/>
        </w:numPr>
        <w:rPr>
          <w:rFonts w:ascii="Times New Roman" w:hAnsi="Times New Roman"/>
          <w:b/>
          <w:sz w:val="24"/>
        </w:rPr>
      </w:pPr>
      <w:r w:rsidRPr="00AC6F1D">
        <w:rPr>
          <w:rFonts w:ascii="Times New Roman" w:hAnsi="Times New Roman"/>
          <w:b/>
          <w:sz w:val="24"/>
        </w:rPr>
        <w:lastRenderedPageBreak/>
        <w:t>Hasil Uji Regresi Linear Berganda</w:t>
      </w:r>
    </w:p>
    <w:p w:rsidR="0078354F" w:rsidRDefault="0078354F" w:rsidP="0053535E">
      <w:pPr>
        <w:pStyle w:val="ListParagraph"/>
        <w:widowControl w:val="0"/>
        <w:rPr>
          <w:rFonts w:ascii="Times New Roman" w:hAnsi="Times New Roman"/>
          <w:b/>
          <w:sz w:val="24"/>
        </w:rPr>
      </w:pPr>
    </w:p>
    <w:tbl>
      <w:tblPr>
        <w:tblpPr w:leftFromText="180" w:rightFromText="180" w:vertAnchor="text" w:horzAnchor="margin" w:tblpY="-121"/>
        <w:tblW w:w="5000" w:type="pct"/>
        <w:tblCellMar>
          <w:left w:w="0" w:type="dxa"/>
          <w:right w:w="0" w:type="dxa"/>
        </w:tblCellMar>
        <w:tblLook w:val="0000" w:firstRow="0" w:lastRow="0" w:firstColumn="0" w:lastColumn="0" w:noHBand="0" w:noVBand="0"/>
      </w:tblPr>
      <w:tblGrid>
        <w:gridCol w:w="600"/>
        <w:gridCol w:w="965"/>
        <w:gridCol w:w="1056"/>
        <w:gridCol w:w="1059"/>
        <w:gridCol w:w="1219"/>
        <w:gridCol w:w="841"/>
        <w:gridCol w:w="843"/>
        <w:gridCol w:w="940"/>
        <w:gridCol w:w="841"/>
      </w:tblGrid>
      <w:tr w:rsidR="0078354F" w:rsidRPr="0078354F" w:rsidTr="003F4D0E">
        <w:trPr>
          <w:cantSplit/>
          <w:trHeight w:val="323"/>
        </w:trPr>
        <w:tc>
          <w:tcPr>
            <w:tcW w:w="5000" w:type="pct"/>
            <w:gridSpan w:val="9"/>
            <w:tcBorders>
              <w:top w:val="nil"/>
              <w:left w:val="nil"/>
              <w:bottom w:val="nil"/>
              <w:right w:val="nil"/>
            </w:tcBorders>
            <w:shd w:val="clear" w:color="auto" w:fill="FFFFFF"/>
            <w:vAlign w:val="center"/>
          </w:tcPr>
          <w:p w:rsidR="0078354F" w:rsidRPr="0078354F" w:rsidRDefault="0078354F" w:rsidP="003F4D0E">
            <w:pPr>
              <w:widowControl w:val="0"/>
              <w:autoSpaceDE w:val="0"/>
              <w:autoSpaceDN w:val="0"/>
              <w:adjustRightInd w:val="0"/>
              <w:spacing w:after="0" w:line="320" w:lineRule="atLeast"/>
              <w:ind w:left="60" w:right="60"/>
              <w:jc w:val="center"/>
              <w:rPr>
                <w:rFonts w:ascii="Times New Roman" w:hAnsi="Times New Roman"/>
                <w:color w:val="010205"/>
                <w:sz w:val="20"/>
                <w:szCs w:val="20"/>
              </w:rPr>
            </w:pPr>
            <w:r w:rsidRPr="0078354F">
              <w:rPr>
                <w:rFonts w:ascii="Times New Roman" w:hAnsi="Times New Roman"/>
                <w:b/>
                <w:bCs/>
                <w:color w:val="010205"/>
                <w:sz w:val="20"/>
                <w:szCs w:val="20"/>
              </w:rPr>
              <w:t>Coefficients</w:t>
            </w:r>
            <w:r w:rsidRPr="0078354F">
              <w:rPr>
                <w:rFonts w:ascii="Times New Roman" w:hAnsi="Times New Roman"/>
                <w:b/>
                <w:bCs/>
                <w:color w:val="010205"/>
                <w:sz w:val="20"/>
                <w:szCs w:val="20"/>
                <w:vertAlign w:val="superscript"/>
              </w:rPr>
              <w:t>a</w:t>
            </w:r>
          </w:p>
        </w:tc>
      </w:tr>
      <w:tr w:rsidR="0078354F" w:rsidRPr="0078354F" w:rsidTr="003F4D0E">
        <w:trPr>
          <w:cantSplit/>
          <w:trHeight w:val="646"/>
        </w:trPr>
        <w:tc>
          <w:tcPr>
            <w:tcW w:w="935" w:type="pct"/>
            <w:gridSpan w:val="2"/>
            <w:vMerge w:val="restart"/>
            <w:tcBorders>
              <w:top w:val="nil"/>
              <w:left w:val="nil"/>
              <w:bottom w:val="nil"/>
              <w:right w:val="nil"/>
            </w:tcBorders>
            <w:shd w:val="clear" w:color="auto" w:fill="FFFFFF"/>
            <w:vAlign w:val="bottom"/>
          </w:tcPr>
          <w:p w:rsidR="0078354F" w:rsidRPr="0078354F" w:rsidRDefault="0078354F" w:rsidP="003F4D0E">
            <w:pPr>
              <w:widowControl w:val="0"/>
              <w:autoSpaceDE w:val="0"/>
              <w:autoSpaceDN w:val="0"/>
              <w:adjustRightInd w:val="0"/>
              <w:spacing w:after="0" w:line="320" w:lineRule="atLeast"/>
              <w:ind w:left="60" w:right="60"/>
              <w:rPr>
                <w:rFonts w:ascii="Times New Roman" w:hAnsi="Times New Roman"/>
                <w:color w:val="264A60"/>
                <w:sz w:val="20"/>
                <w:szCs w:val="20"/>
              </w:rPr>
            </w:pPr>
            <w:r w:rsidRPr="0078354F">
              <w:rPr>
                <w:rFonts w:ascii="Times New Roman" w:hAnsi="Times New Roman"/>
                <w:color w:val="264A60"/>
                <w:sz w:val="20"/>
                <w:szCs w:val="20"/>
              </w:rPr>
              <w:t>Model</w:t>
            </w:r>
          </w:p>
        </w:tc>
        <w:tc>
          <w:tcPr>
            <w:tcW w:w="1264" w:type="pct"/>
            <w:gridSpan w:val="2"/>
            <w:tcBorders>
              <w:top w:val="nil"/>
              <w:left w:val="nil"/>
              <w:bottom w:val="nil"/>
              <w:right w:val="single" w:sz="8" w:space="0" w:color="E0E0E0"/>
            </w:tcBorders>
            <w:shd w:val="clear" w:color="auto" w:fill="FFFFFF"/>
            <w:vAlign w:val="bottom"/>
          </w:tcPr>
          <w:p w:rsidR="0078354F" w:rsidRPr="0078354F" w:rsidRDefault="0078354F" w:rsidP="003F4D0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Unstandardized Coefficients</w:t>
            </w:r>
          </w:p>
        </w:tc>
        <w:tc>
          <w:tcPr>
            <w:tcW w:w="729" w:type="pct"/>
            <w:tcBorders>
              <w:top w:val="nil"/>
              <w:left w:val="single" w:sz="8" w:space="0" w:color="E0E0E0"/>
              <w:bottom w:val="nil"/>
              <w:right w:val="single" w:sz="8" w:space="0" w:color="E0E0E0"/>
            </w:tcBorders>
            <w:shd w:val="clear" w:color="auto" w:fill="FFFFFF"/>
            <w:vAlign w:val="bottom"/>
          </w:tcPr>
          <w:p w:rsidR="0078354F" w:rsidRPr="0078354F" w:rsidRDefault="0078354F" w:rsidP="003F4D0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Standardized Coefficients</w:t>
            </w:r>
          </w:p>
        </w:tc>
        <w:tc>
          <w:tcPr>
            <w:tcW w:w="503" w:type="pct"/>
            <w:vMerge w:val="restart"/>
            <w:tcBorders>
              <w:top w:val="nil"/>
              <w:left w:val="single" w:sz="8" w:space="0" w:color="E0E0E0"/>
              <w:bottom w:val="nil"/>
              <w:right w:val="single" w:sz="8" w:space="0" w:color="E0E0E0"/>
            </w:tcBorders>
            <w:shd w:val="clear" w:color="auto" w:fill="FFFFFF"/>
            <w:vAlign w:val="bottom"/>
          </w:tcPr>
          <w:p w:rsidR="0078354F" w:rsidRPr="0078354F" w:rsidRDefault="0078354F" w:rsidP="003F4D0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t</w:t>
            </w:r>
          </w:p>
        </w:tc>
        <w:tc>
          <w:tcPr>
            <w:tcW w:w="504" w:type="pct"/>
            <w:vMerge w:val="restart"/>
            <w:tcBorders>
              <w:top w:val="nil"/>
              <w:left w:val="single" w:sz="8" w:space="0" w:color="E0E0E0"/>
              <w:bottom w:val="nil"/>
              <w:right w:val="single" w:sz="8" w:space="0" w:color="E0E0E0"/>
            </w:tcBorders>
            <w:shd w:val="clear" w:color="auto" w:fill="FFFFFF"/>
            <w:vAlign w:val="bottom"/>
          </w:tcPr>
          <w:p w:rsidR="0078354F" w:rsidRPr="0078354F" w:rsidRDefault="0078354F" w:rsidP="003F4D0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Sig.</w:t>
            </w:r>
          </w:p>
        </w:tc>
        <w:tc>
          <w:tcPr>
            <w:tcW w:w="1065" w:type="pct"/>
            <w:gridSpan w:val="2"/>
            <w:tcBorders>
              <w:top w:val="nil"/>
              <w:left w:val="single" w:sz="8" w:space="0" w:color="E0E0E0"/>
              <w:bottom w:val="nil"/>
              <w:right w:val="nil"/>
            </w:tcBorders>
            <w:shd w:val="clear" w:color="auto" w:fill="FFFFFF"/>
            <w:vAlign w:val="bottom"/>
          </w:tcPr>
          <w:p w:rsidR="0078354F" w:rsidRPr="0078354F" w:rsidRDefault="0078354F" w:rsidP="003F4D0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Collinearity Statistics</w:t>
            </w:r>
          </w:p>
        </w:tc>
      </w:tr>
      <w:tr w:rsidR="0078354F" w:rsidRPr="0078354F" w:rsidTr="003F4D0E">
        <w:trPr>
          <w:cantSplit/>
          <w:trHeight w:val="323"/>
        </w:trPr>
        <w:tc>
          <w:tcPr>
            <w:tcW w:w="935" w:type="pct"/>
            <w:gridSpan w:val="2"/>
            <w:vMerge/>
            <w:tcBorders>
              <w:top w:val="nil"/>
              <w:left w:val="nil"/>
              <w:bottom w:val="nil"/>
              <w:right w:val="nil"/>
            </w:tcBorders>
            <w:shd w:val="clear" w:color="auto" w:fill="FFFFFF"/>
            <w:vAlign w:val="bottom"/>
          </w:tcPr>
          <w:p w:rsidR="0078354F" w:rsidRPr="0078354F" w:rsidRDefault="0078354F" w:rsidP="003F4D0E">
            <w:pPr>
              <w:widowControl w:val="0"/>
              <w:autoSpaceDE w:val="0"/>
              <w:autoSpaceDN w:val="0"/>
              <w:adjustRightInd w:val="0"/>
              <w:spacing w:after="0" w:line="240" w:lineRule="auto"/>
              <w:rPr>
                <w:rFonts w:ascii="Times New Roman" w:hAnsi="Times New Roman"/>
                <w:color w:val="264A60"/>
                <w:sz w:val="20"/>
                <w:szCs w:val="20"/>
              </w:rPr>
            </w:pPr>
          </w:p>
        </w:tc>
        <w:tc>
          <w:tcPr>
            <w:tcW w:w="631" w:type="pct"/>
            <w:tcBorders>
              <w:top w:val="nil"/>
              <w:left w:val="nil"/>
              <w:bottom w:val="single" w:sz="8" w:space="0" w:color="152935"/>
              <w:right w:val="single" w:sz="8" w:space="0" w:color="E0E0E0"/>
            </w:tcBorders>
            <w:shd w:val="clear" w:color="auto" w:fill="FFFFFF"/>
            <w:vAlign w:val="bottom"/>
          </w:tcPr>
          <w:p w:rsidR="0078354F" w:rsidRPr="0078354F" w:rsidRDefault="0078354F" w:rsidP="003F4D0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B</w:t>
            </w:r>
          </w:p>
        </w:tc>
        <w:tc>
          <w:tcPr>
            <w:tcW w:w="632" w:type="pct"/>
            <w:tcBorders>
              <w:top w:val="nil"/>
              <w:left w:val="single" w:sz="8" w:space="0" w:color="E0E0E0"/>
              <w:bottom w:val="single" w:sz="8" w:space="0" w:color="152935"/>
              <w:right w:val="single" w:sz="8" w:space="0" w:color="E0E0E0"/>
            </w:tcBorders>
            <w:shd w:val="clear" w:color="auto" w:fill="FFFFFF"/>
            <w:vAlign w:val="bottom"/>
          </w:tcPr>
          <w:p w:rsidR="0078354F" w:rsidRPr="0078354F" w:rsidRDefault="0078354F" w:rsidP="003F4D0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Std. Error</w:t>
            </w:r>
          </w:p>
        </w:tc>
        <w:tc>
          <w:tcPr>
            <w:tcW w:w="729" w:type="pct"/>
            <w:tcBorders>
              <w:top w:val="nil"/>
              <w:left w:val="single" w:sz="8" w:space="0" w:color="E0E0E0"/>
              <w:bottom w:val="single" w:sz="8" w:space="0" w:color="152935"/>
              <w:right w:val="single" w:sz="8" w:space="0" w:color="E0E0E0"/>
            </w:tcBorders>
            <w:shd w:val="clear" w:color="auto" w:fill="FFFFFF"/>
            <w:vAlign w:val="bottom"/>
          </w:tcPr>
          <w:p w:rsidR="0078354F" w:rsidRPr="0078354F" w:rsidRDefault="0078354F" w:rsidP="003F4D0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Beta</w:t>
            </w:r>
          </w:p>
        </w:tc>
        <w:tc>
          <w:tcPr>
            <w:tcW w:w="503" w:type="pct"/>
            <w:vMerge/>
            <w:tcBorders>
              <w:top w:val="nil"/>
              <w:left w:val="single" w:sz="8" w:space="0" w:color="E0E0E0"/>
              <w:bottom w:val="nil"/>
              <w:right w:val="single" w:sz="8" w:space="0" w:color="E0E0E0"/>
            </w:tcBorders>
            <w:shd w:val="clear" w:color="auto" w:fill="FFFFFF"/>
            <w:vAlign w:val="bottom"/>
          </w:tcPr>
          <w:p w:rsidR="0078354F" w:rsidRPr="0078354F" w:rsidRDefault="0078354F" w:rsidP="003F4D0E">
            <w:pPr>
              <w:widowControl w:val="0"/>
              <w:autoSpaceDE w:val="0"/>
              <w:autoSpaceDN w:val="0"/>
              <w:adjustRightInd w:val="0"/>
              <w:spacing w:after="0" w:line="240" w:lineRule="auto"/>
              <w:rPr>
                <w:rFonts w:ascii="Times New Roman" w:hAnsi="Times New Roman"/>
                <w:color w:val="264A60"/>
                <w:sz w:val="20"/>
                <w:szCs w:val="20"/>
              </w:rPr>
            </w:pPr>
          </w:p>
        </w:tc>
        <w:tc>
          <w:tcPr>
            <w:tcW w:w="504" w:type="pct"/>
            <w:vMerge/>
            <w:tcBorders>
              <w:top w:val="nil"/>
              <w:left w:val="single" w:sz="8" w:space="0" w:color="E0E0E0"/>
              <w:bottom w:val="nil"/>
              <w:right w:val="single" w:sz="8" w:space="0" w:color="E0E0E0"/>
            </w:tcBorders>
            <w:shd w:val="clear" w:color="auto" w:fill="FFFFFF"/>
            <w:vAlign w:val="bottom"/>
          </w:tcPr>
          <w:p w:rsidR="0078354F" w:rsidRPr="0078354F" w:rsidRDefault="0078354F" w:rsidP="003F4D0E">
            <w:pPr>
              <w:widowControl w:val="0"/>
              <w:autoSpaceDE w:val="0"/>
              <w:autoSpaceDN w:val="0"/>
              <w:adjustRightInd w:val="0"/>
              <w:spacing w:after="0" w:line="240" w:lineRule="auto"/>
              <w:rPr>
                <w:rFonts w:ascii="Times New Roman" w:hAnsi="Times New Roman"/>
                <w:color w:val="264A60"/>
                <w:sz w:val="20"/>
                <w:szCs w:val="20"/>
              </w:rPr>
            </w:pPr>
          </w:p>
        </w:tc>
        <w:tc>
          <w:tcPr>
            <w:tcW w:w="562" w:type="pct"/>
            <w:tcBorders>
              <w:top w:val="nil"/>
              <w:left w:val="single" w:sz="8" w:space="0" w:color="E0E0E0"/>
              <w:bottom w:val="single" w:sz="8" w:space="0" w:color="152935"/>
              <w:right w:val="single" w:sz="8" w:space="0" w:color="E0E0E0"/>
            </w:tcBorders>
            <w:shd w:val="clear" w:color="auto" w:fill="FFFFFF"/>
            <w:vAlign w:val="bottom"/>
          </w:tcPr>
          <w:p w:rsidR="0078354F" w:rsidRPr="0078354F" w:rsidRDefault="0078354F" w:rsidP="003F4D0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Tolerance</w:t>
            </w:r>
          </w:p>
        </w:tc>
        <w:tc>
          <w:tcPr>
            <w:tcW w:w="503" w:type="pct"/>
            <w:tcBorders>
              <w:top w:val="nil"/>
              <w:left w:val="single" w:sz="8" w:space="0" w:color="E0E0E0"/>
              <w:bottom w:val="single" w:sz="8" w:space="0" w:color="152935"/>
              <w:right w:val="nil"/>
            </w:tcBorders>
            <w:shd w:val="clear" w:color="auto" w:fill="FFFFFF"/>
            <w:vAlign w:val="bottom"/>
          </w:tcPr>
          <w:p w:rsidR="0078354F" w:rsidRPr="0078354F" w:rsidRDefault="0078354F" w:rsidP="003F4D0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VIF</w:t>
            </w:r>
          </w:p>
        </w:tc>
      </w:tr>
      <w:tr w:rsidR="0078354F" w:rsidRPr="0078354F" w:rsidTr="003F4D0E">
        <w:trPr>
          <w:cantSplit/>
          <w:trHeight w:val="298"/>
        </w:trPr>
        <w:tc>
          <w:tcPr>
            <w:tcW w:w="358" w:type="pct"/>
            <w:vMerge w:val="restart"/>
            <w:tcBorders>
              <w:top w:val="single" w:sz="8" w:space="0" w:color="152935"/>
              <w:left w:val="nil"/>
              <w:bottom w:val="single" w:sz="8" w:space="0" w:color="152935"/>
              <w:right w:val="nil"/>
            </w:tcBorders>
            <w:shd w:val="clear" w:color="auto" w:fill="E0E0E0"/>
          </w:tcPr>
          <w:p w:rsidR="0078354F" w:rsidRPr="0078354F" w:rsidRDefault="0078354F" w:rsidP="003F4D0E">
            <w:pPr>
              <w:widowControl w:val="0"/>
              <w:autoSpaceDE w:val="0"/>
              <w:autoSpaceDN w:val="0"/>
              <w:adjustRightInd w:val="0"/>
              <w:spacing w:after="0" w:line="320" w:lineRule="atLeast"/>
              <w:ind w:left="60" w:right="60"/>
              <w:rPr>
                <w:rFonts w:ascii="Times New Roman" w:hAnsi="Times New Roman"/>
                <w:color w:val="264A60"/>
                <w:sz w:val="20"/>
                <w:szCs w:val="20"/>
              </w:rPr>
            </w:pPr>
            <w:r w:rsidRPr="0078354F">
              <w:rPr>
                <w:rFonts w:ascii="Times New Roman" w:hAnsi="Times New Roman"/>
                <w:color w:val="264A60"/>
                <w:sz w:val="20"/>
                <w:szCs w:val="20"/>
              </w:rPr>
              <w:t>1</w:t>
            </w:r>
          </w:p>
        </w:tc>
        <w:tc>
          <w:tcPr>
            <w:tcW w:w="577" w:type="pct"/>
            <w:tcBorders>
              <w:top w:val="single" w:sz="8" w:space="0" w:color="152935"/>
              <w:left w:val="nil"/>
              <w:bottom w:val="single" w:sz="8" w:space="0" w:color="AEAEAE"/>
              <w:right w:val="nil"/>
            </w:tcBorders>
            <w:shd w:val="clear" w:color="auto" w:fill="E0E0E0"/>
          </w:tcPr>
          <w:p w:rsidR="0078354F" w:rsidRPr="0078354F" w:rsidRDefault="0078354F" w:rsidP="003F4D0E">
            <w:pPr>
              <w:widowControl w:val="0"/>
              <w:autoSpaceDE w:val="0"/>
              <w:autoSpaceDN w:val="0"/>
              <w:adjustRightInd w:val="0"/>
              <w:spacing w:after="0" w:line="320" w:lineRule="atLeast"/>
              <w:ind w:left="60" w:right="60"/>
              <w:rPr>
                <w:rFonts w:ascii="Times New Roman" w:hAnsi="Times New Roman"/>
                <w:color w:val="264A60"/>
                <w:sz w:val="20"/>
                <w:szCs w:val="20"/>
              </w:rPr>
            </w:pPr>
            <w:r w:rsidRPr="0078354F">
              <w:rPr>
                <w:rFonts w:ascii="Times New Roman" w:hAnsi="Times New Roman"/>
                <w:color w:val="264A60"/>
                <w:sz w:val="20"/>
                <w:szCs w:val="20"/>
              </w:rPr>
              <w:t>(Constant)</w:t>
            </w:r>
          </w:p>
        </w:tc>
        <w:tc>
          <w:tcPr>
            <w:tcW w:w="631" w:type="pct"/>
            <w:tcBorders>
              <w:top w:val="single" w:sz="8" w:space="0" w:color="152935"/>
              <w:left w:val="nil"/>
              <w:bottom w:val="single" w:sz="8" w:space="0" w:color="AEAEAE"/>
              <w:right w:val="single" w:sz="8" w:space="0" w:color="E0E0E0"/>
            </w:tcBorders>
            <w:shd w:val="clear" w:color="auto" w:fill="F9F9FB"/>
          </w:tcPr>
          <w:p w:rsidR="0078354F" w:rsidRPr="0078354F" w:rsidRDefault="0078354F" w:rsidP="003F4D0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11,251</w:t>
            </w:r>
          </w:p>
        </w:tc>
        <w:tc>
          <w:tcPr>
            <w:tcW w:w="632" w:type="pct"/>
            <w:tcBorders>
              <w:top w:val="single" w:sz="8" w:space="0" w:color="152935"/>
              <w:left w:val="single" w:sz="8" w:space="0" w:color="E0E0E0"/>
              <w:bottom w:val="single" w:sz="8" w:space="0" w:color="AEAEAE"/>
              <w:right w:val="single" w:sz="8" w:space="0" w:color="E0E0E0"/>
            </w:tcBorders>
            <w:shd w:val="clear" w:color="auto" w:fill="F9F9FB"/>
          </w:tcPr>
          <w:p w:rsidR="0078354F" w:rsidRPr="0078354F" w:rsidRDefault="0078354F" w:rsidP="003F4D0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1,838</w:t>
            </w:r>
          </w:p>
        </w:tc>
        <w:tc>
          <w:tcPr>
            <w:tcW w:w="729" w:type="pct"/>
            <w:tcBorders>
              <w:top w:val="single" w:sz="8" w:space="0" w:color="152935"/>
              <w:left w:val="single" w:sz="8" w:space="0" w:color="E0E0E0"/>
              <w:bottom w:val="single" w:sz="8" w:space="0" w:color="AEAEAE"/>
              <w:right w:val="single" w:sz="8" w:space="0" w:color="E0E0E0"/>
            </w:tcBorders>
            <w:shd w:val="clear" w:color="auto" w:fill="F9F9FB"/>
            <w:vAlign w:val="center"/>
          </w:tcPr>
          <w:p w:rsidR="0078354F" w:rsidRPr="0078354F" w:rsidRDefault="0078354F" w:rsidP="003F4D0E">
            <w:pPr>
              <w:widowControl w:val="0"/>
              <w:autoSpaceDE w:val="0"/>
              <w:autoSpaceDN w:val="0"/>
              <w:adjustRightInd w:val="0"/>
              <w:spacing w:after="0" w:line="240" w:lineRule="auto"/>
              <w:rPr>
                <w:rFonts w:ascii="Times New Roman" w:hAnsi="Times New Roman"/>
                <w:sz w:val="20"/>
                <w:szCs w:val="20"/>
              </w:rPr>
            </w:pPr>
          </w:p>
        </w:tc>
        <w:tc>
          <w:tcPr>
            <w:tcW w:w="503" w:type="pct"/>
            <w:tcBorders>
              <w:top w:val="single" w:sz="8" w:space="0" w:color="152935"/>
              <w:left w:val="single" w:sz="8" w:space="0" w:color="E0E0E0"/>
              <w:bottom w:val="single" w:sz="8" w:space="0" w:color="AEAEAE"/>
              <w:right w:val="single" w:sz="8" w:space="0" w:color="E0E0E0"/>
            </w:tcBorders>
            <w:shd w:val="clear" w:color="auto" w:fill="F9F9FB"/>
          </w:tcPr>
          <w:p w:rsidR="0078354F" w:rsidRPr="0078354F" w:rsidRDefault="0078354F" w:rsidP="003F4D0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6,120</w:t>
            </w:r>
          </w:p>
        </w:tc>
        <w:tc>
          <w:tcPr>
            <w:tcW w:w="504" w:type="pct"/>
            <w:tcBorders>
              <w:top w:val="single" w:sz="8" w:space="0" w:color="152935"/>
              <w:left w:val="single" w:sz="8" w:space="0" w:color="E0E0E0"/>
              <w:bottom w:val="single" w:sz="8" w:space="0" w:color="AEAEAE"/>
              <w:right w:val="single" w:sz="8" w:space="0" w:color="E0E0E0"/>
            </w:tcBorders>
            <w:shd w:val="clear" w:color="auto" w:fill="F9F9FB"/>
          </w:tcPr>
          <w:p w:rsidR="0078354F" w:rsidRPr="0078354F" w:rsidRDefault="0078354F" w:rsidP="003F4D0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&lt;,001</w:t>
            </w:r>
          </w:p>
        </w:tc>
        <w:tc>
          <w:tcPr>
            <w:tcW w:w="562" w:type="pct"/>
            <w:tcBorders>
              <w:top w:val="single" w:sz="8" w:space="0" w:color="152935"/>
              <w:left w:val="single" w:sz="8" w:space="0" w:color="E0E0E0"/>
              <w:bottom w:val="single" w:sz="8" w:space="0" w:color="AEAEAE"/>
              <w:right w:val="single" w:sz="8" w:space="0" w:color="E0E0E0"/>
            </w:tcBorders>
            <w:shd w:val="clear" w:color="auto" w:fill="F9F9FB"/>
            <w:vAlign w:val="center"/>
          </w:tcPr>
          <w:p w:rsidR="0078354F" w:rsidRPr="0078354F" w:rsidRDefault="0078354F" w:rsidP="003F4D0E">
            <w:pPr>
              <w:widowControl w:val="0"/>
              <w:autoSpaceDE w:val="0"/>
              <w:autoSpaceDN w:val="0"/>
              <w:adjustRightInd w:val="0"/>
              <w:spacing w:after="0" w:line="240" w:lineRule="auto"/>
              <w:rPr>
                <w:rFonts w:ascii="Times New Roman" w:hAnsi="Times New Roman"/>
                <w:sz w:val="20"/>
                <w:szCs w:val="20"/>
              </w:rPr>
            </w:pPr>
          </w:p>
        </w:tc>
        <w:tc>
          <w:tcPr>
            <w:tcW w:w="503" w:type="pct"/>
            <w:tcBorders>
              <w:top w:val="single" w:sz="8" w:space="0" w:color="152935"/>
              <w:left w:val="single" w:sz="8" w:space="0" w:color="E0E0E0"/>
              <w:bottom w:val="single" w:sz="8" w:space="0" w:color="AEAEAE"/>
              <w:right w:val="nil"/>
            </w:tcBorders>
            <w:shd w:val="clear" w:color="auto" w:fill="F9F9FB"/>
            <w:vAlign w:val="center"/>
          </w:tcPr>
          <w:p w:rsidR="0078354F" w:rsidRPr="0078354F" w:rsidRDefault="0078354F" w:rsidP="003F4D0E">
            <w:pPr>
              <w:widowControl w:val="0"/>
              <w:autoSpaceDE w:val="0"/>
              <w:autoSpaceDN w:val="0"/>
              <w:adjustRightInd w:val="0"/>
              <w:spacing w:after="0" w:line="240" w:lineRule="auto"/>
              <w:rPr>
                <w:rFonts w:ascii="Times New Roman" w:hAnsi="Times New Roman"/>
                <w:sz w:val="20"/>
                <w:szCs w:val="20"/>
              </w:rPr>
            </w:pPr>
          </w:p>
        </w:tc>
      </w:tr>
      <w:tr w:rsidR="0078354F" w:rsidRPr="0078354F" w:rsidTr="003F4D0E">
        <w:trPr>
          <w:cantSplit/>
          <w:trHeight w:val="348"/>
        </w:trPr>
        <w:tc>
          <w:tcPr>
            <w:tcW w:w="358" w:type="pct"/>
            <w:vMerge/>
            <w:tcBorders>
              <w:top w:val="single" w:sz="8" w:space="0" w:color="152935"/>
              <w:left w:val="nil"/>
              <w:bottom w:val="single" w:sz="8" w:space="0" w:color="152935"/>
              <w:right w:val="nil"/>
            </w:tcBorders>
            <w:shd w:val="clear" w:color="auto" w:fill="E0E0E0"/>
          </w:tcPr>
          <w:p w:rsidR="0078354F" w:rsidRPr="0078354F" w:rsidRDefault="0078354F" w:rsidP="003F4D0E">
            <w:pPr>
              <w:widowControl w:val="0"/>
              <w:autoSpaceDE w:val="0"/>
              <w:autoSpaceDN w:val="0"/>
              <w:adjustRightInd w:val="0"/>
              <w:spacing w:after="0" w:line="240" w:lineRule="auto"/>
              <w:rPr>
                <w:rFonts w:ascii="Times New Roman" w:hAnsi="Times New Roman"/>
                <w:sz w:val="20"/>
                <w:szCs w:val="20"/>
              </w:rPr>
            </w:pPr>
          </w:p>
        </w:tc>
        <w:tc>
          <w:tcPr>
            <w:tcW w:w="577" w:type="pct"/>
            <w:tcBorders>
              <w:top w:val="single" w:sz="8" w:space="0" w:color="AEAEAE"/>
              <w:left w:val="nil"/>
              <w:bottom w:val="single" w:sz="8" w:space="0" w:color="AEAEAE"/>
              <w:right w:val="nil"/>
            </w:tcBorders>
            <w:shd w:val="clear" w:color="auto" w:fill="E0E0E0"/>
          </w:tcPr>
          <w:p w:rsidR="0078354F" w:rsidRPr="0078354F" w:rsidRDefault="0078354F" w:rsidP="003F4D0E">
            <w:pPr>
              <w:widowControl w:val="0"/>
              <w:autoSpaceDE w:val="0"/>
              <w:autoSpaceDN w:val="0"/>
              <w:adjustRightInd w:val="0"/>
              <w:spacing w:after="0" w:line="320" w:lineRule="atLeast"/>
              <w:ind w:left="60" w:right="60"/>
              <w:rPr>
                <w:rFonts w:ascii="Times New Roman" w:hAnsi="Times New Roman"/>
                <w:color w:val="264A60"/>
                <w:sz w:val="20"/>
                <w:szCs w:val="20"/>
              </w:rPr>
            </w:pPr>
            <w:r w:rsidRPr="0078354F">
              <w:rPr>
                <w:rFonts w:ascii="Times New Roman" w:hAnsi="Times New Roman"/>
                <w:color w:val="264A60"/>
                <w:sz w:val="20"/>
                <w:szCs w:val="20"/>
              </w:rPr>
              <w:t>Total_X1</w:t>
            </w:r>
          </w:p>
        </w:tc>
        <w:tc>
          <w:tcPr>
            <w:tcW w:w="631" w:type="pct"/>
            <w:tcBorders>
              <w:top w:val="single" w:sz="8" w:space="0" w:color="AEAEAE"/>
              <w:left w:val="nil"/>
              <w:bottom w:val="single" w:sz="8" w:space="0" w:color="AEAEAE"/>
              <w:right w:val="single" w:sz="8" w:space="0" w:color="E0E0E0"/>
            </w:tcBorders>
            <w:shd w:val="clear" w:color="auto" w:fill="F9F9FB"/>
          </w:tcPr>
          <w:p w:rsidR="0078354F" w:rsidRPr="0078354F" w:rsidRDefault="0078354F" w:rsidP="003F4D0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,104</w:t>
            </w:r>
          </w:p>
        </w:tc>
        <w:tc>
          <w:tcPr>
            <w:tcW w:w="632" w:type="pct"/>
            <w:tcBorders>
              <w:top w:val="single" w:sz="8" w:space="0" w:color="AEAEAE"/>
              <w:left w:val="single" w:sz="8" w:space="0" w:color="E0E0E0"/>
              <w:bottom w:val="single" w:sz="8" w:space="0" w:color="AEAEAE"/>
              <w:right w:val="single" w:sz="8" w:space="0" w:color="E0E0E0"/>
            </w:tcBorders>
            <w:shd w:val="clear" w:color="auto" w:fill="F9F9FB"/>
          </w:tcPr>
          <w:p w:rsidR="0078354F" w:rsidRPr="0078354F" w:rsidRDefault="0078354F" w:rsidP="003F4D0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,092</w:t>
            </w:r>
          </w:p>
        </w:tc>
        <w:tc>
          <w:tcPr>
            <w:tcW w:w="729" w:type="pct"/>
            <w:tcBorders>
              <w:top w:val="single" w:sz="8" w:space="0" w:color="AEAEAE"/>
              <w:left w:val="single" w:sz="8" w:space="0" w:color="E0E0E0"/>
              <w:bottom w:val="single" w:sz="8" w:space="0" w:color="AEAEAE"/>
              <w:right w:val="single" w:sz="8" w:space="0" w:color="E0E0E0"/>
            </w:tcBorders>
            <w:shd w:val="clear" w:color="auto" w:fill="F9F9FB"/>
          </w:tcPr>
          <w:p w:rsidR="0078354F" w:rsidRPr="0078354F" w:rsidRDefault="0078354F" w:rsidP="003F4D0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,100</w:t>
            </w:r>
          </w:p>
        </w:tc>
        <w:tc>
          <w:tcPr>
            <w:tcW w:w="503" w:type="pct"/>
            <w:tcBorders>
              <w:top w:val="single" w:sz="8" w:space="0" w:color="AEAEAE"/>
              <w:left w:val="single" w:sz="8" w:space="0" w:color="E0E0E0"/>
              <w:bottom w:val="single" w:sz="8" w:space="0" w:color="AEAEAE"/>
              <w:right w:val="single" w:sz="8" w:space="0" w:color="E0E0E0"/>
            </w:tcBorders>
            <w:shd w:val="clear" w:color="auto" w:fill="F9F9FB"/>
          </w:tcPr>
          <w:p w:rsidR="0078354F" w:rsidRPr="0078354F" w:rsidRDefault="0078354F" w:rsidP="003F4D0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1,128</w:t>
            </w:r>
          </w:p>
        </w:tc>
        <w:tc>
          <w:tcPr>
            <w:tcW w:w="504" w:type="pct"/>
            <w:tcBorders>
              <w:top w:val="single" w:sz="8" w:space="0" w:color="AEAEAE"/>
              <w:left w:val="single" w:sz="8" w:space="0" w:color="E0E0E0"/>
              <w:bottom w:val="single" w:sz="8" w:space="0" w:color="AEAEAE"/>
              <w:right w:val="single" w:sz="8" w:space="0" w:color="E0E0E0"/>
            </w:tcBorders>
            <w:shd w:val="clear" w:color="auto" w:fill="F9F9FB"/>
          </w:tcPr>
          <w:p w:rsidR="0078354F" w:rsidRPr="0078354F" w:rsidRDefault="0078354F" w:rsidP="003F4D0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,262</w:t>
            </w:r>
          </w:p>
        </w:tc>
        <w:tc>
          <w:tcPr>
            <w:tcW w:w="562" w:type="pct"/>
            <w:tcBorders>
              <w:top w:val="single" w:sz="8" w:space="0" w:color="AEAEAE"/>
              <w:left w:val="single" w:sz="8" w:space="0" w:color="E0E0E0"/>
              <w:bottom w:val="single" w:sz="8" w:space="0" w:color="AEAEAE"/>
              <w:right w:val="single" w:sz="8" w:space="0" w:color="E0E0E0"/>
            </w:tcBorders>
            <w:shd w:val="clear" w:color="auto" w:fill="F9F9FB"/>
          </w:tcPr>
          <w:p w:rsidR="0078354F" w:rsidRPr="0078354F" w:rsidRDefault="0078354F" w:rsidP="003F4D0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,975</w:t>
            </w:r>
          </w:p>
        </w:tc>
        <w:tc>
          <w:tcPr>
            <w:tcW w:w="503" w:type="pct"/>
            <w:tcBorders>
              <w:top w:val="single" w:sz="8" w:space="0" w:color="AEAEAE"/>
              <w:left w:val="single" w:sz="8" w:space="0" w:color="E0E0E0"/>
              <w:bottom w:val="single" w:sz="8" w:space="0" w:color="AEAEAE"/>
              <w:right w:val="nil"/>
            </w:tcBorders>
            <w:shd w:val="clear" w:color="auto" w:fill="F9F9FB"/>
          </w:tcPr>
          <w:p w:rsidR="0078354F" w:rsidRPr="0078354F" w:rsidRDefault="0078354F" w:rsidP="003F4D0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1,026</w:t>
            </w:r>
          </w:p>
        </w:tc>
      </w:tr>
      <w:tr w:rsidR="0078354F" w:rsidRPr="0078354F" w:rsidTr="003F4D0E">
        <w:trPr>
          <w:cantSplit/>
          <w:trHeight w:val="348"/>
        </w:trPr>
        <w:tc>
          <w:tcPr>
            <w:tcW w:w="358" w:type="pct"/>
            <w:vMerge/>
            <w:tcBorders>
              <w:top w:val="single" w:sz="8" w:space="0" w:color="152935"/>
              <w:left w:val="nil"/>
              <w:bottom w:val="single" w:sz="8" w:space="0" w:color="152935"/>
              <w:right w:val="nil"/>
            </w:tcBorders>
            <w:shd w:val="clear" w:color="auto" w:fill="E0E0E0"/>
          </w:tcPr>
          <w:p w:rsidR="0078354F" w:rsidRPr="0078354F" w:rsidRDefault="0078354F" w:rsidP="003F4D0E">
            <w:pPr>
              <w:widowControl w:val="0"/>
              <w:autoSpaceDE w:val="0"/>
              <w:autoSpaceDN w:val="0"/>
              <w:adjustRightInd w:val="0"/>
              <w:spacing w:after="0" w:line="240" w:lineRule="auto"/>
              <w:rPr>
                <w:rFonts w:ascii="Times New Roman" w:hAnsi="Times New Roman"/>
                <w:color w:val="010205"/>
                <w:sz w:val="20"/>
                <w:szCs w:val="20"/>
              </w:rPr>
            </w:pPr>
          </w:p>
        </w:tc>
        <w:tc>
          <w:tcPr>
            <w:tcW w:w="577" w:type="pct"/>
            <w:tcBorders>
              <w:top w:val="single" w:sz="8" w:space="0" w:color="AEAEAE"/>
              <w:left w:val="nil"/>
              <w:bottom w:val="single" w:sz="8" w:space="0" w:color="AEAEAE"/>
              <w:right w:val="nil"/>
            </w:tcBorders>
            <w:shd w:val="clear" w:color="auto" w:fill="E0E0E0"/>
          </w:tcPr>
          <w:p w:rsidR="0078354F" w:rsidRPr="0078354F" w:rsidRDefault="0078354F" w:rsidP="003F4D0E">
            <w:pPr>
              <w:widowControl w:val="0"/>
              <w:autoSpaceDE w:val="0"/>
              <w:autoSpaceDN w:val="0"/>
              <w:adjustRightInd w:val="0"/>
              <w:spacing w:after="0" w:line="320" w:lineRule="atLeast"/>
              <w:ind w:left="60" w:right="60"/>
              <w:rPr>
                <w:rFonts w:ascii="Times New Roman" w:hAnsi="Times New Roman"/>
                <w:color w:val="264A60"/>
                <w:sz w:val="20"/>
                <w:szCs w:val="20"/>
              </w:rPr>
            </w:pPr>
            <w:r w:rsidRPr="0078354F">
              <w:rPr>
                <w:rFonts w:ascii="Times New Roman" w:hAnsi="Times New Roman"/>
                <w:color w:val="264A60"/>
                <w:sz w:val="20"/>
                <w:szCs w:val="20"/>
              </w:rPr>
              <w:t>Total_X2</w:t>
            </w:r>
          </w:p>
        </w:tc>
        <w:tc>
          <w:tcPr>
            <w:tcW w:w="631" w:type="pct"/>
            <w:tcBorders>
              <w:top w:val="single" w:sz="8" w:space="0" w:color="AEAEAE"/>
              <w:left w:val="nil"/>
              <w:bottom w:val="single" w:sz="8" w:space="0" w:color="AEAEAE"/>
              <w:right w:val="single" w:sz="8" w:space="0" w:color="E0E0E0"/>
            </w:tcBorders>
            <w:shd w:val="clear" w:color="auto" w:fill="F9F9FB"/>
          </w:tcPr>
          <w:p w:rsidR="0078354F" w:rsidRPr="0078354F" w:rsidRDefault="0078354F" w:rsidP="003F4D0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,014</w:t>
            </w:r>
          </w:p>
        </w:tc>
        <w:tc>
          <w:tcPr>
            <w:tcW w:w="632" w:type="pct"/>
            <w:tcBorders>
              <w:top w:val="single" w:sz="8" w:space="0" w:color="AEAEAE"/>
              <w:left w:val="single" w:sz="8" w:space="0" w:color="E0E0E0"/>
              <w:bottom w:val="single" w:sz="8" w:space="0" w:color="AEAEAE"/>
              <w:right w:val="single" w:sz="8" w:space="0" w:color="E0E0E0"/>
            </w:tcBorders>
            <w:shd w:val="clear" w:color="auto" w:fill="F9F9FB"/>
          </w:tcPr>
          <w:p w:rsidR="0078354F" w:rsidRPr="0078354F" w:rsidRDefault="0078354F" w:rsidP="003F4D0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,075</w:t>
            </w:r>
          </w:p>
        </w:tc>
        <w:tc>
          <w:tcPr>
            <w:tcW w:w="729" w:type="pct"/>
            <w:tcBorders>
              <w:top w:val="single" w:sz="8" w:space="0" w:color="AEAEAE"/>
              <w:left w:val="single" w:sz="8" w:space="0" w:color="E0E0E0"/>
              <w:bottom w:val="single" w:sz="8" w:space="0" w:color="AEAEAE"/>
              <w:right w:val="single" w:sz="8" w:space="0" w:color="E0E0E0"/>
            </w:tcBorders>
            <w:shd w:val="clear" w:color="auto" w:fill="F9F9FB"/>
          </w:tcPr>
          <w:p w:rsidR="0078354F" w:rsidRPr="0078354F" w:rsidRDefault="0078354F" w:rsidP="003F4D0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,018</w:t>
            </w:r>
          </w:p>
        </w:tc>
        <w:tc>
          <w:tcPr>
            <w:tcW w:w="503" w:type="pct"/>
            <w:tcBorders>
              <w:top w:val="single" w:sz="8" w:space="0" w:color="AEAEAE"/>
              <w:left w:val="single" w:sz="8" w:space="0" w:color="E0E0E0"/>
              <w:bottom w:val="single" w:sz="8" w:space="0" w:color="AEAEAE"/>
              <w:right w:val="single" w:sz="8" w:space="0" w:color="E0E0E0"/>
            </w:tcBorders>
            <w:shd w:val="clear" w:color="auto" w:fill="F9F9FB"/>
          </w:tcPr>
          <w:p w:rsidR="0078354F" w:rsidRPr="0078354F" w:rsidRDefault="0078354F" w:rsidP="003F4D0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,181</w:t>
            </w:r>
          </w:p>
        </w:tc>
        <w:tc>
          <w:tcPr>
            <w:tcW w:w="504" w:type="pct"/>
            <w:tcBorders>
              <w:top w:val="single" w:sz="8" w:space="0" w:color="AEAEAE"/>
              <w:left w:val="single" w:sz="8" w:space="0" w:color="E0E0E0"/>
              <w:bottom w:val="single" w:sz="8" w:space="0" w:color="AEAEAE"/>
              <w:right w:val="single" w:sz="8" w:space="0" w:color="E0E0E0"/>
            </w:tcBorders>
            <w:shd w:val="clear" w:color="auto" w:fill="F9F9FB"/>
          </w:tcPr>
          <w:p w:rsidR="0078354F" w:rsidRPr="0078354F" w:rsidRDefault="0078354F" w:rsidP="003F4D0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,857</w:t>
            </w:r>
          </w:p>
        </w:tc>
        <w:tc>
          <w:tcPr>
            <w:tcW w:w="562" w:type="pct"/>
            <w:tcBorders>
              <w:top w:val="single" w:sz="8" w:space="0" w:color="AEAEAE"/>
              <w:left w:val="single" w:sz="8" w:space="0" w:color="E0E0E0"/>
              <w:bottom w:val="single" w:sz="8" w:space="0" w:color="AEAEAE"/>
              <w:right w:val="single" w:sz="8" w:space="0" w:color="E0E0E0"/>
            </w:tcBorders>
            <w:shd w:val="clear" w:color="auto" w:fill="F9F9FB"/>
          </w:tcPr>
          <w:p w:rsidR="0078354F" w:rsidRPr="0078354F" w:rsidRDefault="0078354F" w:rsidP="003F4D0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,780</w:t>
            </w:r>
          </w:p>
        </w:tc>
        <w:tc>
          <w:tcPr>
            <w:tcW w:w="503" w:type="pct"/>
            <w:tcBorders>
              <w:top w:val="single" w:sz="8" w:space="0" w:color="AEAEAE"/>
              <w:left w:val="single" w:sz="8" w:space="0" w:color="E0E0E0"/>
              <w:bottom w:val="single" w:sz="8" w:space="0" w:color="AEAEAE"/>
              <w:right w:val="nil"/>
            </w:tcBorders>
            <w:shd w:val="clear" w:color="auto" w:fill="F9F9FB"/>
          </w:tcPr>
          <w:p w:rsidR="0078354F" w:rsidRPr="0078354F" w:rsidRDefault="0078354F" w:rsidP="003F4D0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1,283</w:t>
            </w:r>
          </w:p>
        </w:tc>
      </w:tr>
      <w:tr w:rsidR="0078354F" w:rsidRPr="0078354F" w:rsidTr="003F4D0E">
        <w:trPr>
          <w:cantSplit/>
          <w:trHeight w:val="323"/>
        </w:trPr>
        <w:tc>
          <w:tcPr>
            <w:tcW w:w="358" w:type="pct"/>
            <w:vMerge/>
            <w:tcBorders>
              <w:top w:val="single" w:sz="8" w:space="0" w:color="152935"/>
              <w:left w:val="nil"/>
              <w:bottom w:val="single" w:sz="8" w:space="0" w:color="152935"/>
              <w:right w:val="nil"/>
            </w:tcBorders>
            <w:shd w:val="clear" w:color="auto" w:fill="E0E0E0"/>
          </w:tcPr>
          <w:p w:rsidR="0078354F" w:rsidRPr="0078354F" w:rsidRDefault="0078354F" w:rsidP="003F4D0E">
            <w:pPr>
              <w:widowControl w:val="0"/>
              <w:autoSpaceDE w:val="0"/>
              <w:autoSpaceDN w:val="0"/>
              <w:adjustRightInd w:val="0"/>
              <w:spacing w:after="0" w:line="240" w:lineRule="auto"/>
              <w:rPr>
                <w:rFonts w:ascii="Times New Roman" w:hAnsi="Times New Roman"/>
                <w:color w:val="010205"/>
                <w:sz w:val="20"/>
                <w:szCs w:val="20"/>
              </w:rPr>
            </w:pPr>
          </w:p>
        </w:tc>
        <w:tc>
          <w:tcPr>
            <w:tcW w:w="577" w:type="pct"/>
            <w:tcBorders>
              <w:top w:val="single" w:sz="8" w:space="0" w:color="AEAEAE"/>
              <w:left w:val="nil"/>
              <w:bottom w:val="single" w:sz="8" w:space="0" w:color="152935"/>
              <w:right w:val="nil"/>
            </w:tcBorders>
            <w:shd w:val="clear" w:color="auto" w:fill="E0E0E0"/>
          </w:tcPr>
          <w:p w:rsidR="0078354F" w:rsidRPr="0078354F" w:rsidRDefault="0078354F" w:rsidP="003F4D0E">
            <w:pPr>
              <w:widowControl w:val="0"/>
              <w:autoSpaceDE w:val="0"/>
              <w:autoSpaceDN w:val="0"/>
              <w:adjustRightInd w:val="0"/>
              <w:spacing w:after="0" w:line="320" w:lineRule="atLeast"/>
              <w:ind w:left="60" w:right="60"/>
              <w:rPr>
                <w:rFonts w:ascii="Times New Roman" w:hAnsi="Times New Roman"/>
                <w:color w:val="264A60"/>
                <w:sz w:val="20"/>
                <w:szCs w:val="20"/>
              </w:rPr>
            </w:pPr>
            <w:r w:rsidRPr="0078354F">
              <w:rPr>
                <w:rFonts w:ascii="Times New Roman" w:hAnsi="Times New Roman"/>
                <w:color w:val="264A60"/>
                <w:sz w:val="20"/>
                <w:szCs w:val="20"/>
              </w:rPr>
              <w:t>Total_X3</w:t>
            </w:r>
          </w:p>
        </w:tc>
        <w:tc>
          <w:tcPr>
            <w:tcW w:w="631" w:type="pct"/>
            <w:tcBorders>
              <w:top w:val="single" w:sz="8" w:space="0" w:color="AEAEAE"/>
              <w:left w:val="nil"/>
              <w:bottom w:val="single" w:sz="8" w:space="0" w:color="152935"/>
              <w:right w:val="single" w:sz="8" w:space="0" w:color="E0E0E0"/>
            </w:tcBorders>
            <w:shd w:val="clear" w:color="auto" w:fill="F9F9FB"/>
          </w:tcPr>
          <w:p w:rsidR="0078354F" w:rsidRPr="0078354F" w:rsidRDefault="0078354F" w:rsidP="003F4D0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,218</w:t>
            </w:r>
          </w:p>
        </w:tc>
        <w:tc>
          <w:tcPr>
            <w:tcW w:w="632" w:type="pct"/>
            <w:tcBorders>
              <w:top w:val="single" w:sz="8" w:space="0" w:color="AEAEAE"/>
              <w:left w:val="single" w:sz="8" w:space="0" w:color="E0E0E0"/>
              <w:bottom w:val="single" w:sz="8" w:space="0" w:color="152935"/>
              <w:right w:val="single" w:sz="8" w:space="0" w:color="E0E0E0"/>
            </w:tcBorders>
            <w:shd w:val="clear" w:color="auto" w:fill="F9F9FB"/>
          </w:tcPr>
          <w:p w:rsidR="0078354F" w:rsidRPr="0078354F" w:rsidRDefault="0078354F" w:rsidP="003F4D0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,072</w:t>
            </w:r>
          </w:p>
        </w:tc>
        <w:tc>
          <w:tcPr>
            <w:tcW w:w="729" w:type="pct"/>
            <w:tcBorders>
              <w:top w:val="single" w:sz="8" w:space="0" w:color="AEAEAE"/>
              <w:left w:val="single" w:sz="8" w:space="0" w:color="E0E0E0"/>
              <w:bottom w:val="single" w:sz="8" w:space="0" w:color="152935"/>
              <w:right w:val="single" w:sz="8" w:space="0" w:color="E0E0E0"/>
            </w:tcBorders>
            <w:shd w:val="clear" w:color="auto" w:fill="F9F9FB"/>
          </w:tcPr>
          <w:p w:rsidR="0078354F" w:rsidRPr="0078354F" w:rsidRDefault="0078354F" w:rsidP="003F4D0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,298</w:t>
            </w:r>
          </w:p>
        </w:tc>
        <w:tc>
          <w:tcPr>
            <w:tcW w:w="503" w:type="pct"/>
            <w:tcBorders>
              <w:top w:val="single" w:sz="8" w:space="0" w:color="AEAEAE"/>
              <w:left w:val="single" w:sz="8" w:space="0" w:color="E0E0E0"/>
              <w:bottom w:val="single" w:sz="8" w:space="0" w:color="152935"/>
              <w:right w:val="single" w:sz="8" w:space="0" w:color="E0E0E0"/>
            </w:tcBorders>
            <w:shd w:val="clear" w:color="auto" w:fill="F9F9FB"/>
          </w:tcPr>
          <w:p w:rsidR="0078354F" w:rsidRPr="0078354F" w:rsidRDefault="0078354F" w:rsidP="003F4D0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3,012</w:t>
            </w:r>
          </w:p>
        </w:tc>
        <w:tc>
          <w:tcPr>
            <w:tcW w:w="504" w:type="pct"/>
            <w:tcBorders>
              <w:top w:val="single" w:sz="8" w:space="0" w:color="AEAEAE"/>
              <w:left w:val="single" w:sz="8" w:space="0" w:color="E0E0E0"/>
              <w:bottom w:val="single" w:sz="8" w:space="0" w:color="152935"/>
              <w:right w:val="single" w:sz="8" w:space="0" w:color="E0E0E0"/>
            </w:tcBorders>
            <w:shd w:val="clear" w:color="auto" w:fill="F9F9FB"/>
          </w:tcPr>
          <w:p w:rsidR="0078354F" w:rsidRPr="0078354F" w:rsidRDefault="0078354F" w:rsidP="003F4D0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,003</w:t>
            </w:r>
          </w:p>
        </w:tc>
        <w:tc>
          <w:tcPr>
            <w:tcW w:w="562" w:type="pct"/>
            <w:tcBorders>
              <w:top w:val="single" w:sz="8" w:space="0" w:color="AEAEAE"/>
              <w:left w:val="single" w:sz="8" w:space="0" w:color="E0E0E0"/>
              <w:bottom w:val="single" w:sz="8" w:space="0" w:color="152935"/>
              <w:right w:val="single" w:sz="8" w:space="0" w:color="E0E0E0"/>
            </w:tcBorders>
            <w:shd w:val="clear" w:color="auto" w:fill="F9F9FB"/>
          </w:tcPr>
          <w:p w:rsidR="0078354F" w:rsidRPr="0078354F" w:rsidRDefault="0078354F" w:rsidP="003F4D0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,785</w:t>
            </w:r>
          </w:p>
        </w:tc>
        <w:tc>
          <w:tcPr>
            <w:tcW w:w="503" w:type="pct"/>
            <w:tcBorders>
              <w:top w:val="single" w:sz="8" w:space="0" w:color="AEAEAE"/>
              <w:left w:val="single" w:sz="8" w:space="0" w:color="E0E0E0"/>
              <w:bottom w:val="single" w:sz="8" w:space="0" w:color="152935"/>
              <w:right w:val="nil"/>
            </w:tcBorders>
            <w:shd w:val="clear" w:color="auto" w:fill="F9F9FB"/>
          </w:tcPr>
          <w:p w:rsidR="0078354F" w:rsidRPr="0078354F" w:rsidRDefault="0078354F" w:rsidP="003F4D0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1,274</w:t>
            </w:r>
          </w:p>
        </w:tc>
      </w:tr>
      <w:tr w:rsidR="0078354F" w:rsidRPr="0078354F" w:rsidTr="003F4D0E">
        <w:trPr>
          <w:cantSplit/>
          <w:trHeight w:val="323"/>
        </w:trPr>
        <w:tc>
          <w:tcPr>
            <w:tcW w:w="5000" w:type="pct"/>
            <w:gridSpan w:val="9"/>
            <w:tcBorders>
              <w:top w:val="nil"/>
              <w:left w:val="nil"/>
              <w:bottom w:val="nil"/>
              <w:right w:val="nil"/>
            </w:tcBorders>
            <w:shd w:val="clear" w:color="auto" w:fill="FFFFFF"/>
          </w:tcPr>
          <w:p w:rsidR="0078354F" w:rsidRPr="0078354F" w:rsidRDefault="0078354F" w:rsidP="003F4D0E">
            <w:pPr>
              <w:widowControl w:val="0"/>
              <w:autoSpaceDE w:val="0"/>
              <w:autoSpaceDN w:val="0"/>
              <w:adjustRightInd w:val="0"/>
              <w:spacing w:after="0" w:line="320" w:lineRule="atLeast"/>
              <w:ind w:left="60" w:right="60"/>
              <w:rPr>
                <w:rFonts w:ascii="Times New Roman" w:hAnsi="Times New Roman"/>
                <w:color w:val="010205"/>
                <w:sz w:val="20"/>
                <w:szCs w:val="20"/>
              </w:rPr>
            </w:pPr>
            <w:r w:rsidRPr="0078354F">
              <w:rPr>
                <w:rFonts w:ascii="Times New Roman" w:hAnsi="Times New Roman"/>
                <w:color w:val="010205"/>
                <w:sz w:val="20"/>
                <w:szCs w:val="20"/>
              </w:rPr>
              <w:t>a. Dependent Variable: Total_Y</w:t>
            </w:r>
          </w:p>
        </w:tc>
      </w:tr>
    </w:tbl>
    <w:p w:rsidR="0078354F" w:rsidRPr="003F4D0E" w:rsidRDefault="0078354F" w:rsidP="003F4D0E">
      <w:pPr>
        <w:widowControl w:val="0"/>
        <w:rPr>
          <w:rFonts w:ascii="Times New Roman" w:hAnsi="Times New Roman"/>
          <w:b/>
          <w:sz w:val="24"/>
        </w:rPr>
      </w:pPr>
    </w:p>
    <w:p w:rsidR="00F26C20" w:rsidRDefault="00F26C20" w:rsidP="0053535E">
      <w:pPr>
        <w:pStyle w:val="ListParagraph"/>
        <w:widowControl w:val="0"/>
        <w:numPr>
          <w:ilvl w:val="0"/>
          <w:numId w:val="78"/>
        </w:numPr>
        <w:rPr>
          <w:rFonts w:ascii="Times New Roman" w:hAnsi="Times New Roman"/>
          <w:b/>
          <w:sz w:val="24"/>
        </w:rPr>
      </w:pPr>
      <w:r w:rsidRPr="00AC6F1D">
        <w:rPr>
          <w:rFonts w:ascii="Times New Roman" w:hAnsi="Times New Roman"/>
          <w:b/>
          <w:sz w:val="24"/>
        </w:rPr>
        <w:t>Hasil Uji F</w:t>
      </w:r>
    </w:p>
    <w:p w:rsidR="0078354F" w:rsidRPr="0078354F" w:rsidRDefault="0078354F" w:rsidP="0053535E">
      <w:pPr>
        <w:pStyle w:val="ListParagraph"/>
        <w:widowControl w:val="0"/>
        <w:autoSpaceDE w:val="0"/>
        <w:autoSpaceDN w:val="0"/>
        <w:adjustRightInd w:val="0"/>
        <w:spacing w:after="0" w:line="240" w:lineRule="auto"/>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791"/>
        <w:gridCol w:w="1278"/>
        <w:gridCol w:w="1586"/>
        <w:gridCol w:w="1101"/>
        <w:gridCol w:w="1408"/>
        <w:gridCol w:w="1101"/>
        <w:gridCol w:w="1099"/>
      </w:tblGrid>
      <w:tr w:rsidR="0078354F" w:rsidRPr="0078354F" w:rsidTr="003F4D0E">
        <w:trPr>
          <w:cantSplit/>
        </w:trPr>
        <w:tc>
          <w:tcPr>
            <w:tcW w:w="5000" w:type="pct"/>
            <w:gridSpan w:val="7"/>
            <w:tcBorders>
              <w:top w:val="nil"/>
              <w:left w:val="nil"/>
              <w:bottom w:val="nil"/>
              <w:right w:val="nil"/>
            </w:tcBorders>
            <w:shd w:val="clear" w:color="auto" w:fill="FFFFFF"/>
            <w:vAlign w:val="center"/>
          </w:tcPr>
          <w:p w:rsidR="0078354F" w:rsidRPr="0078354F" w:rsidRDefault="0078354F" w:rsidP="0053535E">
            <w:pPr>
              <w:widowControl w:val="0"/>
              <w:autoSpaceDE w:val="0"/>
              <w:autoSpaceDN w:val="0"/>
              <w:adjustRightInd w:val="0"/>
              <w:spacing w:after="0" w:line="320" w:lineRule="atLeast"/>
              <w:ind w:left="60" w:right="60"/>
              <w:jc w:val="center"/>
              <w:rPr>
                <w:rFonts w:ascii="Times New Roman" w:hAnsi="Times New Roman"/>
                <w:color w:val="010205"/>
                <w:sz w:val="20"/>
                <w:szCs w:val="20"/>
              </w:rPr>
            </w:pPr>
            <w:r w:rsidRPr="0078354F">
              <w:rPr>
                <w:rFonts w:ascii="Times New Roman" w:hAnsi="Times New Roman"/>
                <w:b/>
                <w:bCs/>
                <w:color w:val="010205"/>
                <w:sz w:val="20"/>
                <w:szCs w:val="20"/>
              </w:rPr>
              <w:t>ANOVA</w:t>
            </w:r>
            <w:r w:rsidRPr="0078354F">
              <w:rPr>
                <w:rFonts w:ascii="Times New Roman" w:hAnsi="Times New Roman"/>
                <w:b/>
                <w:bCs/>
                <w:color w:val="010205"/>
                <w:sz w:val="20"/>
                <w:szCs w:val="20"/>
                <w:vertAlign w:val="superscript"/>
              </w:rPr>
              <w:t>a</w:t>
            </w:r>
          </w:p>
        </w:tc>
      </w:tr>
      <w:tr w:rsidR="0078354F" w:rsidRPr="0078354F" w:rsidTr="003F4D0E">
        <w:trPr>
          <w:cantSplit/>
        </w:trPr>
        <w:tc>
          <w:tcPr>
            <w:tcW w:w="1237" w:type="pct"/>
            <w:gridSpan w:val="2"/>
            <w:tcBorders>
              <w:top w:val="nil"/>
              <w:left w:val="nil"/>
              <w:bottom w:val="single" w:sz="8" w:space="0" w:color="152935"/>
              <w:right w:val="nil"/>
            </w:tcBorders>
            <w:shd w:val="clear" w:color="auto" w:fill="FFFFFF"/>
            <w:vAlign w:val="bottom"/>
          </w:tcPr>
          <w:p w:rsidR="0078354F" w:rsidRPr="0078354F" w:rsidRDefault="0078354F"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78354F">
              <w:rPr>
                <w:rFonts w:ascii="Times New Roman" w:hAnsi="Times New Roman"/>
                <w:color w:val="264A60"/>
                <w:sz w:val="20"/>
                <w:szCs w:val="20"/>
              </w:rPr>
              <w:t>Model</w:t>
            </w:r>
          </w:p>
        </w:tc>
        <w:tc>
          <w:tcPr>
            <w:tcW w:w="948" w:type="pct"/>
            <w:tcBorders>
              <w:top w:val="nil"/>
              <w:left w:val="nil"/>
              <w:bottom w:val="single" w:sz="8" w:space="0" w:color="152935"/>
              <w:right w:val="single" w:sz="8" w:space="0" w:color="E0E0E0"/>
            </w:tcBorders>
            <w:shd w:val="clear" w:color="auto" w:fill="FFFFFF"/>
            <w:vAlign w:val="bottom"/>
          </w:tcPr>
          <w:p w:rsidR="0078354F" w:rsidRPr="0078354F" w:rsidRDefault="0078354F"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Sum of Squares</w:t>
            </w:r>
          </w:p>
        </w:tc>
        <w:tc>
          <w:tcPr>
            <w:tcW w:w="658" w:type="pct"/>
            <w:tcBorders>
              <w:top w:val="nil"/>
              <w:left w:val="single" w:sz="8" w:space="0" w:color="E0E0E0"/>
              <w:bottom w:val="single" w:sz="8" w:space="0" w:color="152935"/>
              <w:right w:val="single" w:sz="8" w:space="0" w:color="E0E0E0"/>
            </w:tcBorders>
            <w:shd w:val="clear" w:color="auto" w:fill="FFFFFF"/>
            <w:vAlign w:val="bottom"/>
          </w:tcPr>
          <w:p w:rsidR="0078354F" w:rsidRPr="0078354F" w:rsidRDefault="0078354F"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df</w:t>
            </w:r>
          </w:p>
        </w:tc>
        <w:tc>
          <w:tcPr>
            <w:tcW w:w="842" w:type="pct"/>
            <w:tcBorders>
              <w:top w:val="nil"/>
              <w:left w:val="single" w:sz="8" w:space="0" w:color="E0E0E0"/>
              <w:bottom w:val="single" w:sz="8" w:space="0" w:color="152935"/>
              <w:right w:val="single" w:sz="8" w:space="0" w:color="E0E0E0"/>
            </w:tcBorders>
            <w:shd w:val="clear" w:color="auto" w:fill="FFFFFF"/>
            <w:vAlign w:val="bottom"/>
          </w:tcPr>
          <w:p w:rsidR="0078354F" w:rsidRPr="0078354F" w:rsidRDefault="0078354F"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Mean Square</w:t>
            </w:r>
          </w:p>
        </w:tc>
        <w:tc>
          <w:tcPr>
            <w:tcW w:w="658" w:type="pct"/>
            <w:tcBorders>
              <w:top w:val="nil"/>
              <w:left w:val="single" w:sz="8" w:space="0" w:color="E0E0E0"/>
              <w:bottom w:val="single" w:sz="8" w:space="0" w:color="152935"/>
              <w:right w:val="single" w:sz="8" w:space="0" w:color="E0E0E0"/>
            </w:tcBorders>
            <w:shd w:val="clear" w:color="auto" w:fill="FFFFFF"/>
            <w:vAlign w:val="bottom"/>
          </w:tcPr>
          <w:p w:rsidR="0078354F" w:rsidRPr="0078354F" w:rsidRDefault="0078354F"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F</w:t>
            </w:r>
          </w:p>
        </w:tc>
        <w:tc>
          <w:tcPr>
            <w:tcW w:w="658" w:type="pct"/>
            <w:tcBorders>
              <w:top w:val="nil"/>
              <w:left w:val="single" w:sz="8" w:space="0" w:color="E0E0E0"/>
              <w:bottom w:val="single" w:sz="8" w:space="0" w:color="152935"/>
              <w:right w:val="nil"/>
            </w:tcBorders>
            <w:shd w:val="clear" w:color="auto" w:fill="FFFFFF"/>
            <w:vAlign w:val="bottom"/>
          </w:tcPr>
          <w:p w:rsidR="0078354F" w:rsidRPr="0078354F" w:rsidRDefault="0078354F"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Sig.</w:t>
            </w:r>
          </w:p>
        </w:tc>
      </w:tr>
      <w:tr w:rsidR="0078354F" w:rsidRPr="0078354F" w:rsidTr="003F4D0E">
        <w:trPr>
          <w:cantSplit/>
        </w:trPr>
        <w:tc>
          <w:tcPr>
            <w:tcW w:w="473" w:type="pct"/>
            <w:vMerge w:val="restart"/>
            <w:tcBorders>
              <w:top w:val="single" w:sz="8" w:space="0" w:color="152935"/>
              <w:left w:val="nil"/>
              <w:bottom w:val="single" w:sz="8" w:space="0" w:color="152935"/>
              <w:right w:val="nil"/>
            </w:tcBorders>
            <w:shd w:val="clear" w:color="auto" w:fill="E0E0E0"/>
          </w:tcPr>
          <w:p w:rsidR="0078354F" w:rsidRPr="0078354F" w:rsidRDefault="0078354F"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78354F">
              <w:rPr>
                <w:rFonts w:ascii="Times New Roman" w:hAnsi="Times New Roman"/>
                <w:color w:val="264A60"/>
                <w:sz w:val="20"/>
                <w:szCs w:val="20"/>
              </w:rPr>
              <w:t>1</w:t>
            </w:r>
          </w:p>
        </w:tc>
        <w:tc>
          <w:tcPr>
            <w:tcW w:w="764" w:type="pct"/>
            <w:tcBorders>
              <w:top w:val="single" w:sz="8" w:space="0" w:color="152935"/>
              <w:left w:val="nil"/>
              <w:bottom w:val="single" w:sz="8" w:space="0" w:color="AEAEAE"/>
              <w:right w:val="nil"/>
            </w:tcBorders>
            <w:shd w:val="clear" w:color="auto" w:fill="E0E0E0"/>
          </w:tcPr>
          <w:p w:rsidR="0078354F" w:rsidRPr="0078354F" w:rsidRDefault="0078354F"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78354F">
              <w:rPr>
                <w:rFonts w:ascii="Times New Roman" w:hAnsi="Times New Roman"/>
                <w:color w:val="264A60"/>
                <w:sz w:val="20"/>
                <w:szCs w:val="20"/>
              </w:rPr>
              <w:t>Regression</w:t>
            </w:r>
          </w:p>
        </w:tc>
        <w:tc>
          <w:tcPr>
            <w:tcW w:w="948" w:type="pct"/>
            <w:tcBorders>
              <w:top w:val="single" w:sz="8" w:space="0" w:color="152935"/>
              <w:left w:val="nil"/>
              <w:bottom w:val="single" w:sz="8" w:space="0" w:color="AEAEAE"/>
              <w:right w:val="single" w:sz="8" w:space="0" w:color="E0E0E0"/>
            </w:tcBorders>
            <w:shd w:val="clear" w:color="auto" w:fill="F9F9FB"/>
          </w:tcPr>
          <w:p w:rsidR="0078354F" w:rsidRPr="0078354F" w:rsidRDefault="0078354F"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58,218</w:t>
            </w:r>
          </w:p>
        </w:tc>
        <w:tc>
          <w:tcPr>
            <w:tcW w:w="658" w:type="pct"/>
            <w:tcBorders>
              <w:top w:val="single" w:sz="8" w:space="0" w:color="152935"/>
              <w:left w:val="single" w:sz="8" w:space="0" w:color="E0E0E0"/>
              <w:bottom w:val="single" w:sz="8" w:space="0" w:color="AEAEAE"/>
              <w:right w:val="single" w:sz="8" w:space="0" w:color="E0E0E0"/>
            </w:tcBorders>
            <w:shd w:val="clear" w:color="auto" w:fill="F9F9FB"/>
          </w:tcPr>
          <w:p w:rsidR="0078354F" w:rsidRPr="0078354F" w:rsidRDefault="0078354F"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3</w:t>
            </w:r>
          </w:p>
        </w:tc>
        <w:tc>
          <w:tcPr>
            <w:tcW w:w="842" w:type="pct"/>
            <w:tcBorders>
              <w:top w:val="single" w:sz="8" w:space="0" w:color="152935"/>
              <w:left w:val="single" w:sz="8" w:space="0" w:color="E0E0E0"/>
              <w:bottom w:val="single" w:sz="8" w:space="0" w:color="AEAEAE"/>
              <w:right w:val="single" w:sz="8" w:space="0" w:color="E0E0E0"/>
            </w:tcBorders>
            <w:shd w:val="clear" w:color="auto" w:fill="F9F9FB"/>
          </w:tcPr>
          <w:p w:rsidR="0078354F" w:rsidRPr="0078354F" w:rsidRDefault="0078354F"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19,406</w:t>
            </w:r>
          </w:p>
        </w:tc>
        <w:tc>
          <w:tcPr>
            <w:tcW w:w="658" w:type="pct"/>
            <w:tcBorders>
              <w:top w:val="single" w:sz="8" w:space="0" w:color="152935"/>
              <w:left w:val="single" w:sz="8" w:space="0" w:color="E0E0E0"/>
              <w:bottom w:val="single" w:sz="8" w:space="0" w:color="AEAEAE"/>
              <w:right w:val="single" w:sz="8" w:space="0" w:color="E0E0E0"/>
            </w:tcBorders>
            <w:shd w:val="clear" w:color="auto" w:fill="F9F9FB"/>
          </w:tcPr>
          <w:p w:rsidR="0078354F" w:rsidRPr="0078354F" w:rsidRDefault="0078354F"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4,850</w:t>
            </w:r>
          </w:p>
        </w:tc>
        <w:tc>
          <w:tcPr>
            <w:tcW w:w="658" w:type="pct"/>
            <w:tcBorders>
              <w:top w:val="single" w:sz="8" w:space="0" w:color="152935"/>
              <w:left w:val="single" w:sz="8" w:space="0" w:color="E0E0E0"/>
              <w:bottom w:val="single" w:sz="8" w:space="0" w:color="AEAEAE"/>
              <w:right w:val="nil"/>
            </w:tcBorders>
            <w:shd w:val="clear" w:color="auto" w:fill="F9F9FB"/>
          </w:tcPr>
          <w:p w:rsidR="0078354F" w:rsidRPr="0078354F" w:rsidRDefault="0078354F"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,003</w:t>
            </w:r>
            <w:r w:rsidRPr="0078354F">
              <w:rPr>
                <w:rFonts w:ascii="Times New Roman" w:hAnsi="Times New Roman"/>
                <w:color w:val="010205"/>
                <w:sz w:val="20"/>
                <w:szCs w:val="20"/>
                <w:vertAlign w:val="superscript"/>
              </w:rPr>
              <w:t>b</w:t>
            </w:r>
          </w:p>
        </w:tc>
      </w:tr>
      <w:tr w:rsidR="0078354F" w:rsidRPr="0078354F" w:rsidTr="003F4D0E">
        <w:trPr>
          <w:cantSplit/>
        </w:trPr>
        <w:tc>
          <w:tcPr>
            <w:tcW w:w="473" w:type="pct"/>
            <w:vMerge/>
            <w:tcBorders>
              <w:top w:val="single" w:sz="8" w:space="0" w:color="152935"/>
              <w:left w:val="nil"/>
              <w:bottom w:val="single" w:sz="8" w:space="0" w:color="152935"/>
              <w:right w:val="nil"/>
            </w:tcBorders>
            <w:shd w:val="clear" w:color="auto" w:fill="E0E0E0"/>
          </w:tcPr>
          <w:p w:rsidR="0078354F" w:rsidRPr="0078354F" w:rsidRDefault="0078354F" w:rsidP="0053535E">
            <w:pPr>
              <w:widowControl w:val="0"/>
              <w:autoSpaceDE w:val="0"/>
              <w:autoSpaceDN w:val="0"/>
              <w:adjustRightInd w:val="0"/>
              <w:spacing w:after="0" w:line="240" w:lineRule="auto"/>
              <w:rPr>
                <w:rFonts w:ascii="Times New Roman" w:hAnsi="Times New Roman"/>
                <w:color w:val="010205"/>
                <w:sz w:val="20"/>
                <w:szCs w:val="20"/>
              </w:rPr>
            </w:pPr>
          </w:p>
        </w:tc>
        <w:tc>
          <w:tcPr>
            <w:tcW w:w="764" w:type="pct"/>
            <w:tcBorders>
              <w:top w:val="single" w:sz="8" w:space="0" w:color="AEAEAE"/>
              <w:left w:val="nil"/>
              <w:bottom w:val="single" w:sz="8" w:space="0" w:color="AEAEAE"/>
              <w:right w:val="nil"/>
            </w:tcBorders>
            <w:shd w:val="clear" w:color="auto" w:fill="E0E0E0"/>
          </w:tcPr>
          <w:p w:rsidR="0078354F" w:rsidRPr="0078354F" w:rsidRDefault="0078354F"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78354F">
              <w:rPr>
                <w:rFonts w:ascii="Times New Roman" w:hAnsi="Times New Roman"/>
                <w:color w:val="264A60"/>
                <w:sz w:val="20"/>
                <w:szCs w:val="20"/>
              </w:rPr>
              <w:t>Residual</w:t>
            </w:r>
          </w:p>
        </w:tc>
        <w:tc>
          <w:tcPr>
            <w:tcW w:w="948" w:type="pct"/>
            <w:tcBorders>
              <w:top w:val="single" w:sz="8" w:space="0" w:color="AEAEAE"/>
              <w:left w:val="nil"/>
              <w:bottom w:val="single" w:sz="8" w:space="0" w:color="AEAEAE"/>
              <w:right w:val="single" w:sz="8" w:space="0" w:color="E0E0E0"/>
            </w:tcBorders>
            <w:shd w:val="clear" w:color="auto" w:fill="F9F9FB"/>
          </w:tcPr>
          <w:p w:rsidR="0078354F" w:rsidRPr="0078354F" w:rsidRDefault="0078354F"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464,149</w:t>
            </w:r>
          </w:p>
        </w:tc>
        <w:tc>
          <w:tcPr>
            <w:tcW w:w="658" w:type="pct"/>
            <w:tcBorders>
              <w:top w:val="single" w:sz="8" w:space="0" w:color="AEAEAE"/>
              <w:left w:val="single" w:sz="8" w:space="0" w:color="E0E0E0"/>
              <w:bottom w:val="single" w:sz="8" w:space="0" w:color="AEAEAE"/>
              <w:right w:val="single" w:sz="8" w:space="0" w:color="E0E0E0"/>
            </w:tcBorders>
            <w:shd w:val="clear" w:color="auto" w:fill="F9F9FB"/>
          </w:tcPr>
          <w:p w:rsidR="0078354F" w:rsidRPr="0078354F" w:rsidRDefault="0078354F"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116</w:t>
            </w:r>
          </w:p>
        </w:tc>
        <w:tc>
          <w:tcPr>
            <w:tcW w:w="842" w:type="pct"/>
            <w:tcBorders>
              <w:top w:val="single" w:sz="8" w:space="0" w:color="AEAEAE"/>
              <w:left w:val="single" w:sz="8" w:space="0" w:color="E0E0E0"/>
              <w:bottom w:val="single" w:sz="8" w:space="0" w:color="AEAEAE"/>
              <w:right w:val="single" w:sz="8" w:space="0" w:color="E0E0E0"/>
            </w:tcBorders>
            <w:shd w:val="clear" w:color="auto" w:fill="F9F9FB"/>
          </w:tcPr>
          <w:p w:rsidR="0078354F" w:rsidRPr="0078354F" w:rsidRDefault="0078354F"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4,001</w:t>
            </w:r>
          </w:p>
        </w:tc>
        <w:tc>
          <w:tcPr>
            <w:tcW w:w="658" w:type="pct"/>
            <w:tcBorders>
              <w:top w:val="single" w:sz="8" w:space="0" w:color="AEAEAE"/>
              <w:left w:val="single" w:sz="8" w:space="0" w:color="E0E0E0"/>
              <w:bottom w:val="single" w:sz="8" w:space="0" w:color="AEAEAE"/>
              <w:right w:val="single" w:sz="8" w:space="0" w:color="E0E0E0"/>
            </w:tcBorders>
            <w:shd w:val="clear" w:color="auto" w:fill="F9F9FB"/>
            <w:vAlign w:val="center"/>
          </w:tcPr>
          <w:p w:rsidR="0078354F" w:rsidRPr="0078354F" w:rsidRDefault="0078354F" w:rsidP="0053535E">
            <w:pPr>
              <w:widowControl w:val="0"/>
              <w:autoSpaceDE w:val="0"/>
              <w:autoSpaceDN w:val="0"/>
              <w:adjustRightInd w:val="0"/>
              <w:spacing w:after="0" w:line="240" w:lineRule="auto"/>
              <w:rPr>
                <w:rFonts w:ascii="Times New Roman" w:hAnsi="Times New Roman"/>
                <w:sz w:val="20"/>
                <w:szCs w:val="20"/>
              </w:rPr>
            </w:pPr>
          </w:p>
        </w:tc>
        <w:tc>
          <w:tcPr>
            <w:tcW w:w="658" w:type="pct"/>
            <w:tcBorders>
              <w:top w:val="single" w:sz="8" w:space="0" w:color="AEAEAE"/>
              <w:left w:val="single" w:sz="8" w:space="0" w:color="E0E0E0"/>
              <w:bottom w:val="single" w:sz="8" w:space="0" w:color="AEAEAE"/>
              <w:right w:val="nil"/>
            </w:tcBorders>
            <w:shd w:val="clear" w:color="auto" w:fill="F9F9FB"/>
            <w:vAlign w:val="center"/>
          </w:tcPr>
          <w:p w:rsidR="0078354F" w:rsidRPr="0078354F" w:rsidRDefault="0078354F" w:rsidP="0053535E">
            <w:pPr>
              <w:widowControl w:val="0"/>
              <w:autoSpaceDE w:val="0"/>
              <w:autoSpaceDN w:val="0"/>
              <w:adjustRightInd w:val="0"/>
              <w:spacing w:after="0" w:line="240" w:lineRule="auto"/>
              <w:rPr>
                <w:rFonts w:ascii="Times New Roman" w:hAnsi="Times New Roman"/>
                <w:sz w:val="20"/>
                <w:szCs w:val="20"/>
              </w:rPr>
            </w:pPr>
          </w:p>
        </w:tc>
      </w:tr>
      <w:tr w:rsidR="0078354F" w:rsidRPr="0078354F" w:rsidTr="003F4D0E">
        <w:trPr>
          <w:cantSplit/>
        </w:trPr>
        <w:tc>
          <w:tcPr>
            <w:tcW w:w="473" w:type="pct"/>
            <w:vMerge/>
            <w:tcBorders>
              <w:top w:val="single" w:sz="8" w:space="0" w:color="152935"/>
              <w:left w:val="nil"/>
              <w:bottom w:val="single" w:sz="8" w:space="0" w:color="152935"/>
              <w:right w:val="nil"/>
            </w:tcBorders>
            <w:shd w:val="clear" w:color="auto" w:fill="E0E0E0"/>
          </w:tcPr>
          <w:p w:rsidR="0078354F" w:rsidRPr="0078354F" w:rsidRDefault="0078354F" w:rsidP="0053535E">
            <w:pPr>
              <w:widowControl w:val="0"/>
              <w:autoSpaceDE w:val="0"/>
              <w:autoSpaceDN w:val="0"/>
              <w:adjustRightInd w:val="0"/>
              <w:spacing w:after="0" w:line="240" w:lineRule="auto"/>
              <w:rPr>
                <w:rFonts w:ascii="Times New Roman" w:hAnsi="Times New Roman"/>
                <w:sz w:val="20"/>
                <w:szCs w:val="20"/>
              </w:rPr>
            </w:pPr>
          </w:p>
        </w:tc>
        <w:tc>
          <w:tcPr>
            <w:tcW w:w="764" w:type="pct"/>
            <w:tcBorders>
              <w:top w:val="single" w:sz="8" w:space="0" w:color="AEAEAE"/>
              <w:left w:val="nil"/>
              <w:bottom w:val="single" w:sz="8" w:space="0" w:color="152935"/>
              <w:right w:val="nil"/>
            </w:tcBorders>
            <w:shd w:val="clear" w:color="auto" w:fill="E0E0E0"/>
          </w:tcPr>
          <w:p w:rsidR="0078354F" w:rsidRPr="0078354F" w:rsidRDefault="0078354F"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78354F">
              <w:rPr>
                <w:rFonts w:ascii="Times New Roman" w:hAnsi="Times New Roman"/>
                <w:color w:val="264A60"/>
                <w:sz w:val="20"/>
                <w:szCs w:val="20"/>
              </w:rPr>
              <w:t>Total</w:t>
            </w:r>
          </w:p>
        </w:tc>
        <w:tc>
          <w:tcPr>
            <w:tcW w:w="948" w:type="pct"/>
            <w:tcBorders>
              <w:top w:val="single" w:sz="8" w:space="0" w:color="AEAEAE"/>
              <w:left w:val="nil"/>
              <w:bottom w:val="single" w:sz="8" w:space="0" w:color="152935"/>
              <w:right w:val="single" w:sz="8" w:space="0" w:color="E0E0E0"/>
            </w:tcBorders>
            <w:shd w:val="clear" w:color="auto" w:fill="F9F9FB"/>
          </w:tcPr>
          <w:p w:rsidR="0078354F" w:rsidRPr="0078354F" w:rsidRDefault="0078354F"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522,367</w:t>
            </w:r>
          </w:p>
        </w:tc>
        <w:tc>
          <w:tcPr>
            <w:tcW w:w="658" w:type="pct"/>
            <w:tcBorders>
              <w:top w:val="single" w:sz="8" w:space="0" w:color="AEAEAE"/>
              <w:left w:val="single" w:sz="8" w:space="0" w:color="E0E0E0"/>
              <w:bottom w:val="single" w:sz="8" w:space="0" w:color="152935"/>
              <w:right w:val="single" w:sz="8" w:space="0" w:color="E0E0E0"/>
            </w:tcBorders>
            <w:shd w:val="clear" w:color="auto" w:fill="F9F9FB"/>
          </w:tcPr>
          <w:p w:rsidR="0078354F" w:rsidRPr="0078354F" w:rsidRDefault="0078354F"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119</w:t>
            </w:r>
          </w:p>
        </w:tc>
        <w:tc>
          <w:tcPr>
            <w:tcW w:w="842" w:type="pct"/>
            <w:tcBorders>
              <w:top w:val="single" w:sz="8" w:space="0" w:color="AEAEAE"/>
              <w:left w:val="single" w:sz="8" w:space="0" w:color="E0E0E0"/>
              <w:bottom w:val="single" w:sz="8" w:space="0" w:color="152935"/>
              <w:right w:val="single" w:sz="8" w:space="0" w:color="E0E0E0"/>
            </w:tcBorders>
            <w:shd w:val="clear" w:color="auto" w:fill="F9F9FB"/>
            <w:vAlign w:val="center"/>
          </w:tcPr>
          <w:p w:rsidR="0078354F" w:rsidRPr="0078354F" w:rsidRDefault="0078354F" w:rsidP="0053535E">
            <w:pPr>
              <w:widowControl w:val="0"/>
              <w:autoSpaceDE w:val="0"/>
              <w:autoSpaceDN w:val="0"/>
              <w:adjustRightInd w:val="0"/>
              <w:spacing w:after="0" w:line="240" w:lineRule="auto"/>
              <w:rPr>
                <w:rFonts w:ascii="Times New Roman" w:hAnsi="Times New Roman"/>
                <w:sz w:val="20"/>
                <w:szCs w:val="20"/>
              </w:rPr>
            </w:pPr>
          </w:p>
        </w:tc>
        <w:tc>
          <w:tcPr>
            <w:tcW w:w="658" w:type="pct"/>
            <w:tcBorders>
              <w:top w:val="single" w:sz="8" w:space="0" w:color="AEAEAE"/>
              <w:left w:val="single" w:sz="8" w:space="0" w:color="E0E0E0"/>
              <w:bottom w:val="single" w:sz="8" w:space="0" w:color="152935"/>
              <w:right w:val="single" w:sz="8" w:space="0" w:color="E0E0E0"/>
            </w:tcBorders>
            <w:shd w:val="clear" w:color="auto" w:fill="F9F9FB"/>
            <w:vAlign w:val="center"/>
          </w:tcPr>
          <w:p w:rsidR="0078354F" w:rsidRPr="0078354F" w:rsidRDefault="0078354F" w:rsidP="0053535E">
            <w:pPr>
              <w:widowControl w:val="0"/>
              <w:autoSpaceDE w:val="0"/>
              <w:autoSpaceDN w:val="0"/>
              <w:adjustRightInd w:val="0"/>
              <w:spacing w:after="0" w:line="240" w:lineRule="auto"/>
              <w:rPr>
                <w:rFonts w:ascii="Times New Roman" w:hAnsi="Times New Roman"/>
                <w:sz w:val="20"/>
                <w:szCs w:val="20"/>
              </w:rPr>
            </w:pPr>
          </w:p>
        </w:tc>
        <w:tc>
          <w:tcPr>
            <w:tcW w:w="658" w:type="pct"/>
            <w:tcBorders>
              <w:top w:val="single" w:sz="8" w:space="0" w:color="AEAEAE"/>
              <w:left w:val="single" w:sz="8" w:space="0" w:color="E0E0E0"/>
              <w:bottom w:val="single" w:sz="8" w:space="0" w:color="152935"/>
              <w:right w:val="nil"/>
            </w:tcBorders>
            <w:shd w:val="clear" w:color="auto" w:fill="F9F9FB"/>
            <w:vAlign w:val="center"/>
          </w:tcPr>
          <w:p w:rsidR="0078354F" w:rsidRPr="0078354F" w:rsidRDefault="0078354F" w:rsidP="0053535E">
            <w:pPr>
              <w:widowControl w:val="0"/>
              <w:autoSpaceDE w:val="0"/>
              <w:autoSpaceDN w:val="0"/>
              <w:adjustRightInd w:val="0"/>
              <w:spacing w:after="0" w:line="240" w:lineRule="auto"/>
              <w:rPr>
                <w:rFonts w:ascii="Times New Roman" w:hAnsi="Times New Roman"/>
                <w:sz w:val="20"/>
                <w:szCs w:val="20"/>
              </w:rPr>
            </w:pPr>
          </w:p>
        </w:tc>
      </w:tr>
      <w:tr w:rsidR="0078354F" w:rsidRPr="0078354F" w:rsidTr="003F4D0E">
        <w:trPr>
          <w:cantSplit/>
        </w:trPr>
        <w:tc>
          <w:tcPr>
            <w:tcW w:w="5000" w:type="pct"/>
            <w:gridSpan w:val="7"/>
            <w:tcBorders>
              <w:top w:val="nil"/>
              <w:left w:val="nil"/>
              <w:bottom w:val="nil"/>
              <w:right w:val="nil"/>
            </w:tcBorders>
            <w:shd w:val="clear" w:color="auto" w:fill="FFFFFF"/>
          </w:tcPr>
          <w:p w:rsidR="0078354F" w:rsidRPr="0078354F" w:rsidRDefault="0078354F" w:rsidP="0053535E">
            <w:pPr>
              <w:widowControl w:val="0"/>
              <w:autoSpaceDE w:val="0"/>
              <w:autoSpaceDN w:val="0"/>
              <w:adjustRightInd w:val="0"/>
              <w:spacing w:after="0" w:line="320" w:lineRule="atLeast"/>
              <w:ind w:left="60" w:right="60"/>
              <w:rPr>
                <w:rFonts w:ascii="Times New Roman" w:hAnsi="Times New Roman"/>
                <w:color w:val="010205"/>
                <w:sz w:val="20"/>
                <w:szCs w:val="20"/>
              </w:rPr>
            </w:pPr>
            <w:r w:rsidRPr="0078354F">
              <w:rPr>
                <w:rFonts w:ascii="Times New Roman" w:hAnsi="Times New Roman"/>
                <w:color w:val="010205"/>
                <w:sz w:val="20"/>
                <w:szCs w:val="20"/>
              </w:rPr>
              <w:t>a. Dependent Variable: Total_Y</w:t>
            </w:r>
          </w:p>
        </w:tc>
      </w:tr>
      <w:tr w:rsidR="0078354F" w:rsidRPr="0078354F" w:rsidTr="003F4D0E">
        <w:trPr>
          <w:cantSplit/>
        </w:trPr>
        <w:tc>
          <w:tcPr>
            <w:tcW w:w="5000" w:type="pct"/>
            <w:gridSpan w:val="7"/>
            <w:tcBorders>
              <w:top w:val="nil"/>
              <w:left w:val="nil"/>
              <w:bottom w:val="nil"/>
              <w:right w:val="nil"/>
            </w:tcBorders>
            <w:shd w:val="clear" w:color="auto" w:fill="FFFFFF"/>
          </w:tcPr>
          <w:p w:rsidR="0078354F" w:rsidRPr="0078354F" w:rsidRDefault="0078354F" w:rsidP="0053535E">
            <w:pPr>
              <w:widowControl w:val="0"/>
              <w:autoSpaceDE w:val="0"/>
              <w:autoSpaceDN w:val="0"/>
              <w:adjustRightInd w:val="0"/>
              <w:spacing w:after="0" w:line="320" w:lineRule="atLeast"/>
              <w:ind w:left="60" w:right="60"/>
              <w:rPr>
                <w:rFonts w:ascii="Times New Roman" w:hAnsi="Times New Roman"/>
                <w:color w:val="010205"/>
                <w:sz w:val="20"/>
                <w:szCs w:val="20"/>
              </w:rPr>
            </w:pPr>
            <w:r w:rsidRPr="0078354F">
              <w:rPr>
                <w:rFonts w:ascii="Times New Roman" w:hAnsi="Times New Roman"/>
                <w:color w:val="010205"/>
                <w:sz w:val="20"/>
                <w:szCs w:val="20"/>
              </w:rPr>
              <w:t>b. Predictors: (Constant), Total_X3, Total_X1, Total_X2</w:t>
            </w:r>
          </w:p>
        </w:tc>
      </w:tr>
    </w:tbl>
    <w:p w:rsidR="0078354F" w:rsidRPr="0078354F" w:rsidRDefault="0078354F" w:rsidP="0053535E">
      <w:pPr>
        <w:widowControl w:val="0"/>
        <w:rPr>
          <w:rFonts w:ascii="Times New Roman" w:hAnsi="Times New Roman"/>
          <w:b/>
          <w:sz w:val="24"/>
        </w:rPr>
      </w:pPr>
    </w:p>
    <w:p w:rsidR="00F26C20" w:rsidRDefault="00F26C20" w:rsidP="0053535E">
      <w:pPr>
        <w:pStyle w:val="ListParagraph"/>
        <w:widowControl w:val="0"/>
        <w:numPr>
          <w:ilvl w:val="0"/>
          <w:numId w:val="78"/>
        </w:numPr>
        <w:rPr>
          <w:rFonts w:ascii="Times New Roman" w:hAnsi="Times New Roman"/>
          <w:b/>
          <w:sz w:val="24"/>
        </w:rPr>
      </w:pPr>
      <w:r w:rsidRPr="00AC6F1D">
        <w:rPr>
          <w:rFonts w:ascii="Times New Roman" w:hAnsi="Times New Roman"/>
          <w:b/>
          <w:sz w:val="24"/>
        </w:rPr>
        <w:t>Hasil Uji t</w:t>
      </w:r>
    </w:p>
    <w:p w:rsidR="003F4D0E" w:rsidRDefault="003F4D0E" w:rsidP="003F4D0E">
      <w:pPr>
        <w:pStyle w:val="ListParagraph"/>
        <w:widowControl w:val="0"/>
        <w:rPr>
          <w:rFonts w:ascii="Times New Roman" w:hAnsi="Times New Roman"/>
          <w:b/>
          <w:sz w:val="24"/>
        </w:rPr>
      </w:pPr>
    </w:p>
    <w:p w:rsidR="003F4D0E" w:rsidRDefault="003F4D0E" w:rsidP="003F4D0E">
      <w:pPr>
        <w:pStyle w:val="ListParagraph"/>
        <w:widowControl w:val="0"/>
        <w:rPr>
          <w:rFonts w:ascii="Times New Roman" w:hAnsi="Times New Roman"/>
          <w:b/>
          <w:sz w:val="24"/>
        </w:rPr>
      </w:pPr>
    </w:p>
    <w:tbl>
      <w:tblPr>
        <w:tblpPr w:leftFromText="180" w:rightFromText="180" w:vertAnchor="text" w:horzAnchor="margin" w:tblpY="-121"/>
        <w:tblW w:w="5000" w:type="pct"/>
        <w:tblCellMar>
          <w:left w:w="0" w:type="dxa"/>
          <w:right w:w="0" w:type="dxa"/>
        </w:tblCellMar>
        <w:tblLook w:val="0000" w:firstRow="0" w:lastRow="0" w:firstColumn="0" w:lastColumn="0" w:noHBand="0" w:noVBand="0"/>
      </w:tblPr>
      <w:tblGrid>
        <w:gridCol w:w="600"/>
        <w:gridCol w:w="965"/>
        <w:gridCol w:w="1056"/>
        <w:gridCol w:w="1059"/>
        <w:gridCol w:w="1219"/>
        <w:gridCol w:w="841"/>
        <w:gridCol w:w="843"/>
        <w:gridCol w:w="940"/>
        <w:gridCol w:w="841"/>
      </w:tblGrid>
      <w:tr w:rsidR="003F4D0E" w:rsidRPr="0078354F" w:rsidTr="004777D0">
        <w:trPr>
          <w:cantSplit/>
          <w:trHeight w:val="323"/>
        </w:trPr>
        <w:tc>
          <w:tcPr>
            <w:tcW w:w="5000" w:type="pct"/>
            <w:gridSpan w:val="9"/>
            <w:tcBorders>
              <w:top w:val="nil"/>
              <w:left w:val="nil"/>
              <w:bottom w:val="nil"/>
              <w:right w:val="nil"/>
            </w:tcBorders>
            <w:shd w:val="clear" w:color="auto" w:fill="FFFFFF"/>
            <w:vAlign w:val="center"/>
          </w:tcPr>
          <w:p w:rsidR="003F4D0E" w:rsidRPr="0078354F" w:rsidRDefault="003F4D0E" w:rsidP="004777D0">
            <w:pPr>
              <w:widowControl w:val="0"/>
              <w:autoSpaceDE w:val="0"/>
              <w:autoSpaceDN w:val="0"/>
              <w:adjustRightInd w:val="0"/>
              <w:spacing w:after="0" w:line="320" w:lineRule="atLeast"/>
              <w:ind w:left="60" w:right="60"/>
              <w:jc w:val="center"/>
              <w:rPr>
                <w:rFonts w:ascii="Times New Roman" w:hAnsi="Times New Roman"/>
                <w:color w:val="010205"/>
                <w:sz w:val="20"/>
                <w:szCs w:val="20"/>
              </w:rPr>
            </w:pPr>
            <w:r w:rsidRPr="0078354F">
              <w:rPr>
                <w:rFonts w:ascii="Times New Roman" w:hAnsi="Times New Roman"/>
                <w:b/>
                <w:bCs/>
                <w:color w:val="010205"/>
                <w:sz w:val="20"/>
                <w:szCs w:val="20"/>
              </w:rPr>
              <w:t>Coefficients</w:t>
            </w:r>
            <w:r w:rsidRPr="0078354F">
              <w:rPr>
                <w:rFonts w:ascii="Times New Roman" w:hAnsi="Times New Roman"/>
                <w:b/>
                <w:bCs/>
                <w:color w:val="010205"/>
                <w:sz w:val="20"/>
                <w:szCs w:val="20"/>
                <w:vertAlign w:val="superscript"/>
              </w:rPr>
              <w:t>a</w:t>
            </w:r>
          </w:p>
        </w:tc>
      </w:tr>
      <w:tr w:rsidR="003F4D0E" w:rsidRPr="0078354F" w:rsidTr="004777D0">
        <w:trPr>
          <w:cantSplit/>
          <w:trHeight w:val="646"/>
        </w:trPr>
        <w:tc>
          <w:tcPr>
            <w:tcW w:w="935" w:type="pct"/>
            <w:gridSpan w:val="2"/>
            <w:vMerge w:val="restart"/>
            <w:tcBorders>
              <w:top w:val="nil"/>
              <w:left w:val="nil"/>
              <w:bottom w:val="nil"/>
              <w:right w:val="nil"/>
            </w:tcBorders>
            <w:shd w:val="clear" w:color="auto" w:fill="FFFFFF"/>
            <w:vAlign w:val="bottom"/>
          </w:tcPr>
          <w:p w:rsidR="003F4D0E" w:rsidRPr="0078354F" w:rsidRDefault="003F4D0E" w:rsidP="004777D0">
            <w:pPr>
              <w:widowControl w:val="0"/>
              <w:autoSpaceDE w:val="0"/>
              <w:autoSpaceDN w:val="0"/>
              <w:adjustRightInd w:val="0"/>
              <w:spacing w:after="0" w:line="320" w:lineRule="atLeast"/>
              <w:ind w:left="60" w:right="60"/>
              <w:rPr>
                <w:rFonts w:ascii="Times New Roman" w:hAnsi="Times New Roman"/>
                <w:color w:val="264A60"/>
                <w:sz w:val="20"/>
                <w:szCs w:val="20"/>
              </w:rPr>
            </w:pPr>
            <w:r w:rsidRPr="0078354F">
              <w:rPr>
                <w:rFonts w:ascii="Times New Roman" w:hAnsi="Times New Roman"/>
                <w:color w:val="264A60"/>
                <w:sz w:val="20"/>
                <w:szCs w:val="20"/>
              </w:rPr>
              <w:t>Model</w:t>
            </w:r>
          </w:p>
        </w:tc>
        <w:tc>
          <w:tcPr>
            <w:tcW w:w="1264" w:type="pct"/>
            <w:gridSpan w:val="2"/>
            <w:tcBorders>
              <w:top w:val="nil"/>
              <w:left w:val="nil"/>
              <w:bottom w:val="nil"/>
              <w:right w:val="single" w:sz="8" w:space="0" w:color="E0E0E0"/>
            </w:tcBorders>
            <w:shd w:val="clear" w:color="auto" w:fill="FFFFFF"/>
            <w:vAlign w:val="bottom"/>
          </w:tcPr>
          <w:p w:rsidR="003F4D0E" w:rsidRPr="0078354F" w:rsidRDefault="003F4D0E" w:rsidP="004777D0">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Unstandardized Coefficients</w:t>
            </w:r>
          </w:p>
        </w:tc>
        <w:tc>
          <w:tcPr>
            <w:tcW w:w="729" w:type="pct"/>
            <w:tcBorders>
              <w:top w:val="nil"/>
              <w:left w:val="single" w:sz="8" w:space="0" w:color="E0E0E0"/>
              <w:bottom w:val="nil"/>
              <w:right w:val="single" w:sz="8" w:space="0" w:color="E0E0E0"/>
            </w:tcBorders>
            <w:shd w:val="clear" w:color="auto" w:fill="FFFFFF"/>
            <w:vAlign w:val="bottom"/>
          </w:tcPr>
          <w:p w:rsidR="003F4D0E" w:rsidRPr="0078354F" w:rsidRDefault="003F4D0E" w:rsidP="004777D0">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Standardized Coefficients</w:t>
            </w:r>
          </w:p>
        </w:tc>
        <w:tc>
          <w:tcPr>
            <w:tcW w:w="503" w:type="pct"/>
            <w:vMerge w:val="restart"/>
            <w:tcBorders>
              <w:top w:val="nil"/>
              <w:left w:val="single" w:sz="8" w:space="0" w:color="E0E0E0"/>
              <w:bottom w:val="nil"/>
              <w:right w:val="single" w:sz="8" w:space="0" w:color="E0E0E0"/>
            </w:tcBorders>
            <w:shd w:val="clear" w:color="auto" w:fill="FFFFFF"/>
            <w:vAlign w:val="bottom"/>
          </w:tcPr>
          <w:p w:rsidR="003F4D0E" w:rsidRPr="0078354F" w:rsidRDefault="003F4D0E" w:rsidP="004777D0">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t</w:t>
            </w:r>
          </w:p>
        </w:tc>
        <w:tc>
          <w:tcPr>
            <w:tcW w:w="504" w:type="pct"/>
            <w:vMerge w:val="restart"/>
            <w:tcBorders>
              <w:top w:val="nil"/>
              <w:left w:val="single" w:sz="8" w:space="0" w:color="E0E0E0"/>
              <w:bottom w:val="nil"/>
              <w:right w:val="single" w:sz="8" w:space="0" w:color="E0E0E0"/>
            </w:tcBorders>
            <w:shd w:val="clear" w:color="auto" w:fill="FFFFFF"/>
            <w:vAlign w:val="bottom"/>
          </w:tcPr>
          <w:p w:rsidR="003F4D0E" w:rsidRPr="0078354F" w:rsidRDefault="003F4D0E" w:rsidP="004777D0">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Sig.</w:t>
            </w:r>
          </w:p>
        </w:tc>
        <w:tc>
          <w:tcPr>
            <w:tcW w:w="1065" w:type="pct"/>
            <w:gridSpan w:val="2"/>
            <w:tcBorders>
              <w:top w:val="nil"/>
              <w:left w:val="single" w:sz="8" w:space="0" w:color="E0E0E0"/>
              <w:bottom w:val="nil"/>
              <w:right w:val="nil"/>
            </w:tcBorders>
            <w:shd w:val="clear" w:color="auto" w:fill="FFFFFF"/>
            <w:vAlign w:val="bottom"/>
          </w:tcPr>
          <w:p w:rsidR="003F4D0E" w:rsidRPr="0078354F" w:rsidRDefault="003F4D0E" w:rsidP="004777D0">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Collinearity Statistics</w:t>
            </w:r>
          </w:p>
        </w:tc>
      </w:tr>
      <w:tr w:rsidR="004777D0" w:rsidRPr="0078354F" w:rsidTr="004777D0">
        <w:trPr>
          <w:cantSplit/>
          <w:trHeight w:val="323"/>
        </w:trPr>
        <w:tc>
          <w:tcPr>
            <w:tcW w:w="935" w:type="pct"/>
            <w:gridSpan w:val="2"/>
            <w:vMerge/>
            <w:tcBorders>
              <w:top w:val="nil"/>
              <w:left w:val="nil"/>
              <w:bottom w:val="nil"/>
              <w:right w:val="nil"/>
            </w:tcBorders>
            <w:shd w:val="clear" w:color="auto" w:fill="FFFFFF"/>
            <w:vAlign w:val="bottom"/>
          </w:tcPr>
          <w:p w:rsidR="003F4D0E" w:rsidRPr="0078354F" w:rsidRDefault="003F4D0E" w:rsidP="004777D0">
            <w:pPr>
              <w:widowControl w:val="0"/>
              <w:autoSpaceDE w:val="0"/>
              <w:autoSpaceDN w:val="0"/>
              <w:adjustRightInd w:val="0"/>
              <w:spacing w:after="0" w:line="240" w:lineRule="auto"/>
              <w:rPr>
                <w:rFonts w:ascii="Times New Roman" w:hAnsi="Times New Roman"/>
                <w:color w:val="264A60"/>
                <w:sz w:val="20"/>
                <w:szCs w:val="20"/>
              </w:rPr>
            </w:pPr>
          </w:p>
        </w:tc>
        <w:tc>
          <w:tcPr>
            <w:tcW w:w="631" w:type="pct"/>
            <w:tcBorders>
              <w:top w:val="nil"/>
              <w:left w:val="nil"/>
              <w:bottom w:val="single" w:sz="8" w:space="0" w:color="152935"/>
              <w:right w:val="single" w:sz="8" w:space="0" w:color="E0E0E0"/>
            </w:tcBorders>
            <w:shd w:val="clear" w:color="auto" w:fill="FFFFFF"/>
            <w:vAlign w:val="bottom"/>
          </w:tcPr>
          <w:p w:rsidR="003F4D0E" w:rsidRPr="0078354F" w:rsidRDefault="003F4D0E" w:rsidP="004777D0">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B</w:t>
            </w:r>
          </w:p>
        </w:tc>
        <w:tc>
          <w:tcPr>
            <w:tcW w:w="632" w:type="pct"/>
            <w:tcBorders>
              <w:top w:val="nil"/>
              <w:left w:val="single" w:sz="8" w:space="0" w:color="E0E0E0"/>
              <w:bottom w:val="single" w:sz="8" w:space="0" w:color="152935"/>
              <w:right w:val="single" w:sz="8" w:space="0" w:color="E0E0E0"/>
            </w:tcBorders>
            <w:shd w:val="clear" w:color="auto" w:fill="FFFFFF"/>
            <w:vAlign w:val="bottom"/>
          </w:tcPr>
          <w:p w:rsidR="003F4D0E" w:rsidRPr="0078354F" w:rsidRDefault="003F4D0E" w:rsidP="004777D0">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Std. Error</w:t>
            </w:r>
          </w:p>
        </w:tc>
        <w:tc>
          <w:tcPr>
            <w:tcW w:w="729" w:type="pct"/>
            <w:tcBorders>
              <w:top w:val="nil"/>
              <w:left w:val="single" w:sz="8" w:space="0" w:color="E0E0E0"/>
              <w:bottom w:val="single" w:sz="8" w:space="0" w:color="152935"/>
              <w:right w:val="single" w:sz="8" w:space="0" w:color="E0E0E0"/>
            </w:tcBorders>
            <w:shd w:val="clear" w:color="auto" w:fill="FFFFFF"/>
            <w:vAlign w:val="bottom"/>
          </w:tcPr>
          <w:p w:rsidR="003F4D0E" w:rsidRPr="0078354F" w:rsidRDefault="003F4D0E" w:rsidP="004777D0">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Beta</w:t>
            </w:r>
          </w:p>
        </w:tc>
        <w:tc>
          <w:tcPr>
            <w:tcW w:w="503" w:type="pct"/>
            <w:vMerge/>
            <w:tcBorders>
              <w:top w:val="nil"/>
              <w:left w:val="single" w:sz="8" w:space="0" w:color="E0E0E0"/>
              <w:bottom w:val="nil"/>
              <w:right w:val="single" w:sz="8" w:space="0" w:color="E0E0E0"/>
            </w:tcBorders>
            <w:shd w:val="clear" w:color="auto" w:fill="FFFFFF"/>
            <w:vAlign w:val="bottom"/>
          </w:tcPr>
          <w:p w:rsidR="003F4D0E" w:rsidRPr="0078354F" w:rsidRDefault="003F4D0E" w:rsidP="004777D0">
            <w:pPr>
              <w:widowControl w:val="0"/>
              <w:autoSpaceDE w:val="0"/>
              <w:autoSpaceDN w:val="0"/>
              <w:adjustRightInd w:val="0"/>
              <w:spacing w:after="0" w:line="240" w:lineRule="auto"/>
              <w:rPr>
                <w:rFonts w:ascii="Times New Roman" w:hAnsi="Times New Roman"/>
                <w:color w:val="264A60"/>
                <w:sz w:val="20"/>
                <w:szCs w:val="20"/>
              </w:rPr>
            </w:pPr>
          </w:p>
        </w:tc>
        <w:tc>
          <w:tcPr>
            <w:tcW w:w="504" w:type="pct"/>
            <w:vMerge/>
            <w:tcBorders>
              <w:top w:val="nil"/>
              <w:left w:val="single" w:sz="8" w:space="0" w:color="E0E0E0"/>
              <w:bottom w:val="nil"/>
              <w:right w:val="single" w:sz="8" w:space="0" w:color="E0E0E0"/>
            </w:tcBorders>
            <w:shd w:val="clear" w:color="auto" w:fill="FFFFFF"/>
            <w:vAlign w:val="bottom"/>
          </w:tcPr>
          <w:p w:rsidR="003F4D0E" w:rsidRPr="0078354F" w:rsidRDefault="003F4D0E" w:rsidP="004777D0">
            <w:pPr>
              <w:widowControl w:val="0"/>
              <w:autoSpaceDE w:val="0"/>
              <w:autoSpaceDN w:val="0"/>
              <w:adjustRightInd w:val="0"/>
              <w:spacing w:after="0" w:line="240" w:lineRule="auto"/>
              <w:rPr>
                <w:rFonts w:ascii="Times New Roman" w:hAnsi="Times New Roman"/>
                <w:color w:val="264A60"/>
                <w:sz w:val="20"/>
                <w:szCs w:val="20"/>
              </w:rPr>
            </w:pPr>
          </w:p>
        </w:tc>
        <w:tc>
          <w:tcPr>
            <w:tcW w:w="562" w:type="pct"/>
            <w:tcBorders>
              <w:top w:val="nil"/>
              <w:left w:val="single" w:sz="8" w:space="0" w:color="E0E0E0"/>
              <w:bottom w:val="single" w:sz="8" w:space="0" w:color="152935"/>
              <w:right w:val="single" w:sz="8" w:space="0" w:color="E0E0E0"/>
            </w:tcBorders>
            <w:shd w:val="clear" w:color="auto" w:fill="FFFFFF"/>
            <w:vAlign w:val="bottom"/>
          </w:tcPr>
          <w:p w:rsidR="003F4D0E" w:rsidRPr="0078354F" w:rsidRDefault="003F4D0E" w:rsidP="004777D0">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Tolerance</w:t>
            </w:r>
          </w:p>
        </w:tc>
        <w:tc>
          <w:tcPr>
            <w:tcW w:w="503" w:type="pct"/>
            <w:tcBorders>
              <w:top w:val="nil"/>
              <w:left w:val="single" w:sz="8" w:space="0" w:color="E0E0E0"/>
              <w:bottom w:val="single" w:sz="8" w:space="0" w:color="152935"/>
              <w:right w:val="nil"/>
            </w:tcBorders>
            <w:shd w:val="clear" w:color="auto" w:fill="FFFFFF"/>
            <w:vAlign w:val="bottom"/>
          </w:tcPr>
          <w:p w:rsidR="003F4D0E" w:rsidRPr="0078354F" w:rsidRDefault="003F4D0E" w:rsidP="004777D0">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VIF</w:t>
            </w:r>
          </w:p>
        </w:tc>
      </w:tr>
      <w:tr w:rsidR="004777D0" w:rsidRPr="0078354F" w:rsidTr="004777D0">
        <w:trPr>
          <w:cantSplit/>
          <w:trHeight w:val="298"/>
        </w:trPr>
        <w:tc>
          <w:tcPr>
            <w:tcW w:w="358" w:type="pct"/>
            <w:vMerge w:val="restart"/>
            <w:tcBorders>
              <w:top w:val="single" w:sz="8" w:space="0" w:color="152935"/>
              <w:left w:val="nil"/>
              <w:bottom w:val="single" w:sz="8" w:space="0" w:color="152935"/>
              <w:right w:val="nil"/>
            </w:tcBorders>
            <w:shd w:val="clear" w:color="auto" w:fill="E0E0E0"/>
          </w:tcPr>
          <w:p w:rsidR="003F4D0E" w:rsidRPr="0078354F" w:rsidRDefault="003F4D0E" w:rsidP="004777D0">
            <w:pPr>
              <w:widowControl w:val="0"/>
              <w:autoSpaceDE w:val="0"/>
              <w:autoSpaceDN w:val="0"/>
              <w:adjustRightInd w:val="0"/>
              <w:spacing w:after="0" w:line="320" w:lineRule="atLeast"/>
              <w:ind w:left="60" w:right="60"/>
              <w:rPr>
                <w:rFonts w:ascii="Times New Roman" w:hAnsi="Times New Roman"/>
                <w:color w:val="264A60"/>
                <w:sz w:val="20"/>
                <w:szCs w:val="20"/>
              </w:rPr>
            </w:pPr>
            <w:r w:rsidRPr="0078354F">
              <w:rPr>
                <w:rFonts w:ascii="Times New Roman" w:hAnsi="Times New Roman"/>
                <w:color w:val="264A60"/>
                <w:sz w:val="20"/>
                <w:szCs w:val="20"/>
              </w:rPr>
              <w:t>1</w:t>
            </w:r>
          </w:p>
        </w:tc>
        <w:tc>
          <w:tcPr>
            <w:tcW w:w="577" w:type="pct"/>
            <w:tcBorders>
              <w:top w:val="single" w:sz="8" w:space="0" w:color="152935"/>
              <w:left w:val="nil"/>
              <w:bottom w:val="single" w:sz="8" w:space="0" w:color="AEAEAE"/>
              <w:right w:val="nil"/>
            </w:tcBorders>
            <w:shd w:val="clear" w:color="auto" w:fill="E0E0E0"/>
          </w:tcPr>
          <w:p w:rsidR="003F4D0E" w:rsidRPr="0078354F" w:rsidRDefault="003F4D0E" w:rsidP="004777D0">
            <w:pPr>
              <w:widowControl w:val="0"/>
              <w:autoSpaceDE w:val="0"/>
              <w:autoSpaceDN w:val="0"/>
              <w:adjustRightInd w:val="0"/>
              <w:spacing w:after="0" w:line="320" w:lineRule="atLeast"/>
              <w:ind w:left="60" w:right="60"/>
              <w:rPr>
                <w:rFonts w:ascii="Times New Roman" w:hAnsi="Times New Roman"/>
                <w:color w:val="264A60"/>
                <w:sz w:val="20"/>
                <w:szCs w:val="20"/>
              </w:rPr>
            </w:pPr>
            <w:r w:rsidRPr="0078354F">
              <w:rPr>
                <w:rFonts w:ascii="Times New Roman" w:hAnsi="Times New Roman"/>
                <w:color w:val="264A60"/>
                <w:sz w:val="20"/>
                <w:szCs w:val="20"/>
              </w:rPr>
              <w:t>(Constant)</w:t>
            </w:r>
          </w:p>
        </w:tc>
        <w:tc>
          <w:tcPr>
            <w:tcW w:w="631" w:type="pct"/>
            <w:tcBorders>
              <w:top w:val="single" w:sz="8" w:space="0" w:color="152935"/>
              <w:left w:val="nil"/>
              <w:bottom w:val="single" w:sz="8" w:space="0" w:color="AEAEAE"/>
              <w:right w:val="single" w:sz="8" w:space="0" w:color="E0E0E0"/>
            </w:tcBorders>
            <w:shd w:val="clear" w:color="auto" w:fill="F9F9FB"/>
          </w:tcPr>
          <w:p w:rsidR="003F4D0E" w:rsidRPr="0078354F" w:rsidRDefault="003F4D0E" w:rsidP="004777D0">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11,251</w:t>
            </w:r>
          </w:p>
        </w:tc>
        <w:tc>
          <w:tcPr>
            <w:tcW w:w="632" w:type="pct"/>
            <w:tcBorders>
              <w:top w:val="single" w:sz="8" w:space="0" w:color="152935"/>
              <w:left w:val="single" w:sz="8" w:space="0" w:color="E0E0E0"/>
              <w:bottom w:val="single" w:sz="8" w:space="0" w:color="AEAEAE"/>
              <w:right w:val="single" w:sz="8" w:space="0" w:color="E0E0E0"/>
            </w:tcBorders>
            <w:shd w:val="clear" w:color="auto" w:fill="F9F9FB"/>
          </w:tcPr>
          <w:p w:rsidR="003F4D0E" w:rsidRPr="0078354F" w:rsidRDefault="003F4D0E" w:rsidP="004777D0">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1,838</w:t>
            </w:r>
          </w:p>
        </w:tc>
        <w:tc>
          <w:tcPr>
            <w:tcW w:w="729" w:type="pct"/>
            <w:tcBorders>
              <w:top w:val="single" w:sz="8" w:space="0" w:color="152935"/>
              <w:left w:val="single" w:sz="8" w:space="0" w:color="E0E0E0"/>
              <w:bottom w:val="single" w:sz="8" w:space="0" w:color="AEAEAE"/>
              <w:right w:val="single" w:sz="8" w:space="0" w:color="E0E0E0"/>
            </w:tcBorders>
            <w:shd w:val="clear" w:color="auto" w:fill="F9F9FB"/>
            <w:vAlign w:val="center"/>
          </w:tcPr>
          <w:p w:rsidR="003F4D0E" w:rsidRPr="0078354F" w:rsidRDefault="003F4D0E" w:rsidP="004777D0">
            <w:pPr>
              <w:widowControl w:val="0"/>
              <w:autoSpaceDE w:val="0"/>
              <w:autoSpaceDN w:val="0"/>
              <w:adjustRightInd w:val="0"/>
              <w:spacing w:after="0" w:line="240" w:lineRule="auto"/>
              <w:rPr>
                <w:rFonts w:ascii="Times New Roman" w:hAnsi="Times New Roman"/>
                <w:sz w:val="20"/>
                <w:szCs w:val="20"/>
              </w:rPr>
            </w:pPr>
          </w:p>
        </w:tc>
        <w:tc>
          <w:tcPr>
            <w:tcW w:w="503" w:type="pct"/>
            <w:tcBorders>
              <w:top w:val="single" w:sz="8" w:space="0" w:color="152935"/>
              <w:left w:val="single" w:sz="8" w:space="0" w:color="E0E0E0"/>
              <w:bottom w:val="single" w:sz="8" w:space="0" w:color="AEAEAE"/>
              <w:right w:val="single" w:sz="8" w:space="0" w:color="E0E0E0"/>
            </w:tcBorders>
            <w:shd w:val="clear" w:color="auto" w:fill="F9F9FB"/>
          </w:tcPr>
          <w:p w:rsidR="003F4D0E" w:rsidRPr="0078354F" w:rsidRDefault="003F4D0E" w:rsidP="004777D0">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6,120</w:t>
            </w:r>
          </w:p>
        </w:tc>
        <w:tc>
          <w:tcPr>
            <w:tcW w:w="504" w:type="pct"/>
            <w:tcBorders>
              <w:top w:val="single" w:sz="8" w:space="0" w:color="152935"/>
              <w:left w:val="single" w:sz="8" w:space="0" w:color="E0E0E0"/>
              <w:bottom w:val="single" w:sz="8" w:space="0" w:color="AEAEAE"/>
              <w:right w:val="single" w:sz="8" w:space="0" w:color="E0E0E0"/>
            </w:tcBorders>
            <w:shd w:val="clear" w:color="auto" w:fill="F9F9FB"/>
          </w:tcPr>
          <w:p w:rsidR="003F4D0E" w:rsidRPr="0078354F" w:rsidRDefault="003F4D0E" w:rsidP="004777D0">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&lt;,001</w:t>
            </w:r>
          </w:p>
        </w:tc>
        <w:tc>
          <w:tcPr>
            <w:tcW w:w="562" w:type="pct"/>
            <w:tcBorders>
              <w:top w:val="single" w:sz="8" w:space="0" w:color="152935"/>
              <w:left w:val="single" w:sz="8" w:space="0" w:color="E0E0E0"/>
              <w:bottom w:val="single" w:sz="8" w:space="0" w:color="AEAEAE"/>
              <w:right w:val="single" w:sz="8" w:space="0" w:color="E0E0E0"/>
            </w:tcBorders>
            <w:shd w:val="clear" w:color="auto" w:fill="F9F9FB"/>
            <w:vAlign w:val="center"/>
          </w:tcPr>
          <w:p w:rsidR="003F4D0E" w:rsidRPr="0078354F" w:rsidRDefault="003F4D0E" w:rsidP="004777D0">
            <w:pPr>
              <w:widowControl w:val="0"/>
              <w:autoSpaceDE w:val="0"/>
              <w:autoSpaceDN w:val="0"/>
              <w:adjustRightInd w:val="0"/>
              <w:spacing w:after="0" w:line="240" w:lineRule="auto"/>
              <w:rPr>
                <w:rFonts w:ascii="Times New Roman" w:hAnsi="Times New Roman"/>
                <w:sz w:val="20"/>
                <w:szCs w:val="20"/>
              </w:rPr>
            </w:pPr>
          </w:p>
        </w:tc>
        <w:tc>
          <w:tcPr>
            <w:tcW w:w="503" w:type="pct"/>
            <w:tcBorders>
              <w:top w:val="single" w:sz="8" w:space="0" w:color="152935"/>
              <w:left w:val="single" w:sz="8" w:space="0" w:color="E0E0E0"/>
              <w:bottom w:val="single" w:sz="8" w:space="0" w:color="AEAEAE"/>
              <w:right w:val="nil"/>
            </w:tcBorders>
            <w:shd w:val="clear" w:color="auto" w:fill="F9F9FB"/>
            <w:vAlign w:val="center"/>
          </w:tcPr>
          <w:p w:rsidR="003F4D0E" w:rsidRPr="0078354F" w:rsidRDefault="003F4D0E" w:rsidP="004777D0">
            <w:pPr>
              <w:widowControl w:val="0"/>
              <w:autoSpaceDE w:val="0"/>
              <w:autoSpaceDN w:val="0"/>
              <w:adjustRightInd w:val="0"/>
              <w:spacing w:after="0" w:line="240" w:lineRule="auto"/>
              <w:rPr>
                <w:rFonts w:ascii="Times New Roman" w:hAnsi="Times New Roman"/>
                <w:sz w:val="20"/>
                <w:szCs w:val="20"/>
              </w:rPr>
            </w:pPr>
          </w:p>
        </w:tc>
      </w:tr>
      <w:tr w:rsidR="004777D0" w:rsidRPr="0078354F" w:rsidTr="004777D0">
        <w:trPr>
          <w:cantSplit/>
          <w:trHeight w:val="348"/>
        </w:trPr>
        <w:tc>
          <w:tcPr>
            <w:tcW w:w="358" w:type="pct"/>
            <w:vMerge/>
            <w:tcBorders>
              <w:top w:val="single" w:sz="8" w:space="0" w:color="152935"/>
              <w:left w:val="nil"/>
              <w:bottom w:val="single" w:sz="8" w:space="0" w:color="152935"/>
              <w:right w:val="nil"/>
            </w:tcBorders>
            <w:shd w:val="clear" w:color="auto" w:fill="E0E0E0"/>
          </w:tcPr>
          <w:p w:rsidR="003F4D0E" w:rsidRPr="0078354F" w:rsidRDefault="003F4D0E" w:rsidP="004777D0">
            <w:pPr>
              <w:widowControl w:val="0"/>
              <w:autoSpaceDE w:val="0"/>
              <w:autoSpaceDN w:val="0"/>
              <w:adjustRightInd w:val="0"/>
              <w:spacing w:after="0" w:line="240" w:lineRule="auto"/>
              <w:rPr>
                <w:rFonts w:ascii="Times New Roman" w:hAnsi="Times New Roman"/>
                <w:sz w:val="20"/>
                <w:szCs w:val="20"/>
              </w:rPr>
            </w:pPr>
          </w:p>
        </w:tc>
        <w:tc>
          <w:tcPr>
            <w:tcW w:w="577" w:type="pct"/>
            <w:tcBorders>
              <w:top w:val="single" w:sz="8" w:space="0" w:color="AEAEAE"/>
              <w:left w:val="nil"/>
              <w:bottom w:val="single" w:sz="8" w:space="0" w:color="AEAEAE"/>
              <w:right w:val="nil"/>
            </w:tcBorders>
            <w:shd w:val="clear" w:color="auto" w:fill="E0E0E0"/>
          </w:tcPr>
          <w:p w:rsidR="003F4D0E" w:rsidRPr="0078354F" w:rsidRDefault="003F4D0E" w:rsidP="004777D0">
            <w:pPr>
              <w:widowControl w:val="0"/>
              <w:autoSpaceDE w:val="0"/>
              <w:autoSpaceDN w:val="0"/>
              <w:adjustRightInd w:val="0"/>
              <w:spacing w:after="0" w:line="320" w:lineRule="atLeast"/>
              <w:ind w:left="60" w:right="60"/>
              <w:rPr>
                <w:rFonts w:ascii="Times New Roman" w:hAnsi="Times New Roman"/>
                <w:color w:val="264A60"/>
                <w:sz w:val="20"/>
                <w:szCs w:val="20"/>
              </w:rPr>
            </w:pPr>
            <w:r w:rsidRPr="0078354F">
              <w:rPr>
                <w:rFonts w:ascii="Times New Roman" w:hAnsi="Times New Roman"/>
                <w:color w:val="264A60"/>
                <w:sz w:val="20"/>
                <w:szCs w:val="20"/>
              </w:rPr>
              <w:t>Total_X1</w:t>
            </w:r>
          </w:p>
        </w:tc>
        <w:tc>
          <w:tcPr>
            <w:tcW w:w="631" w:type="pct"/>
            <w:tcBorders>
              <w:top w:val="single" w:sz="8" w:space="0" w:color="AEAEAE"/>
              <w:left w:val="nil"/>
              <w:bottom w:val="single" w:sz="8" w:space="0" w:color="AEAEAE"/>
              <w:right w:val="single" w:sz="8" w:space="0" w:color="E0E0E0"/>
            </w:tcBorders>
            <w:shd w:val="clear" w:color="auto" w:fill="F9F9FB"/>
          </w:tcPr>
          <w:p w:rsidR="003F4D0E" w:rsidRPr="0078354F" w:rsidRDefault="003F4D0E" w:rsidP="004777D0">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,104</w:t>
            </w:r>
          </w:p>
        </w:tc>
        <w:tc>
          <w:tcPr>
            <w:tcW w:w="632" w:type="pct"/>
            <w:tcBorders>
              <w:top w:val="single" w:sz="8" w:space="0" w:color="AEAEAE"/>
              <w:left w:val="single" w:sz="8" w:space="0" w:color="E0E0E0"/>
              <w:bottom w:val="single" w:sz="8" w:space="0" w:color="AEAEAE"/>
              <w:right w:val="single" w:sz="8" w:space="0" w:color="E0E0E0"/>
            </w:tcBorders>
            <w:shd w:val="clear" w:color="auto" w:fill="F9F9FB"/>
          </w:tcPr>
          <w:p w:rsidR="003F4D0E" w:rsidRPr="0078354F" w:rsidRDefault="003F4D0E" w:rsidP="004777D0">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,092</w:t>
            </w:r>
          </w:p>
        </w:tc>
        <w:tc>
          <w:tcPr>
            <w:tcW w:w="729" w:type="pct"/>
            <w:tcBorders>
              <w:top w:val="single" w:sz="8" w:space="0" w:color="AEAEAE"/>
              <w:left w:val="single" w:sz="8" w:space="0" w:color="E0E0E0"/>
              <w:bottom w:val="single" w:sz="8" w:space="0" w:color="AEAEAE"/>
              <w:right w:val="single" w:sz="8" w:space="0" w:color="E0E0E0"/>
            </w:tcBorders>
            <w:shd w:val="clear" w:color="auto" w:fill="F9F9FB"/>
          </w:tcPr>
          <w:p w:rsidR="003F4D0E" w:rsidRPr="0078354F" w:rsidRDefault="003F4D0E" w:rsidP="004777D0">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,100</w:t>
            </w:r>
          </w:p>
        </w:tc>
        <w:tc>
          <w:tcPr>
            <w:tcW w:w="503" w:type="pct"/>
            <w:tcBorders>
              <w:top w:val="single" w:sz="8" w:space="0" w:color="AEAEAE"/>
              <w:left w:val="single" w:sz="8" w:space="0" w:color="E0E0E0"/>
              <w:bottom w:val="single" w:sz="8" w:space="0" w:color="AEAEAE"/>
              <w:right w:val="single" w:sz="8" w:space="0" w:color="E0E0E0"/>
            </w:tcBorders>
            <w:shd w:val="clear" w:color="auto" w:fill="F9F9FB"/>
          </w:tcPr>
          <w:p w:rsidR="003F4D0E" w:rsidRPr="0078354F" w:rsidRDefault="003F4D0E" w:rsidP="004777D0">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1,128</w:t>
            </w:r>
          </w:p>
        </w:tc>
        <w:tc>
          <w:tcPr>
            <w:tcW w:w="504" w:type="pct"/>
            <w:tcBorders>
              <w:top w:val="single" w:sz="8" w:space="0" w:color="AEAEAE"/>
              <w:left w:val="single" w:sz="8" w:space="0" w:color="E0E0E0"/>
              <w:bottom w:val="single" w:sz="8" w:space="0" w:color="AEAEAE"/>
              <w:right w:val="single" w:sz="8" w:space="0" w:color="E0E0E0"/>
            </w:tcBorders>
            <w:shd w:val="clear" w:color="auto" w:fill="F9F9FB"/>
          </w:tcPr>
          <w:p w:rsidR="003F4D0E" w:rsidRPr="0078354F" w:rsidRDefault="003F4D0E" w:rsidP="004777D0">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,262</w:t>
            </w:r>
          </w:p>
        </w:tc>
        <w:tc>
          <w:tcPr>
            <w:tcW w:w="562" w:type="pct"/>
            <w:tcBorders>
              <w:top w:val="single" w:sz="8" w:space="0" w:color="AEAEAE"/>
              <w:left w:val="single" w:sz="8" w:space="0" w:color="E0E0E0"/>
              <w:bottom w:val="single" w:sz="8" w:space="0" w:color="AEAEAE"/>
              <w:right w:val="single" w:sz="8" w:space="0" w:color="E0E0E0"/>
            </w:tcBorders>
            <w:shd w:val="clear" w:color="auto" w:fill="F9F9FB"/>
          </w:tcPr>
          <w:p w:rsidR="003F4D0E" w:rsidRPr="0078354F" w:rsidRDefault="003F4D0E" w:rsidP="004777D0">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,975</w:t>
            </w:r>
          </w:p>
        </w:tc>
        <w:tc>
          <w:tcPr>
            <w:tcW w:w="503" w:type="pct"/>
            <w:tcBorders>
              <w:top w:val="single" w:sz="8" w:space="0" w:color="AEAEAE"/>
              <w:left w:val="single" w:sz="8" w:space="0" w:color="E0E0E0"/>
              <w:bottom w:val="single" w:sz="8" w:space="0" w:color="AEAEAE"/>
              <w:right w:val="nil"/>
            </w:tcBorders>
            <w:shd w:val="clear" w:color="auto" w:fill="F9F9FB"/>
          </w:tcPr>
          <w:p w:rsidR="003F4D0E" w:rsidRPr="0078354F" w:rsidRDefault="003F4D0E" w:rsidP="004777D0">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1,026</w:t>
            </w:r>
          </w:p>
        </w:tc>
      </w:tr>
      <w:tr w:rsidR="004777D0" w:rsidRPr="0078354F" w:rsidTr="004777D0">
        <w:trPr>
          <w:cantSplit/>
          <w:trHeight w:val="348"/>
        </w:trPr>
        <w:tc>
          <w:tcPr>
            <w:tcW w:w="358" w:type="pct"/>
            <w:vMerge/>
            <w:tcBorders>
              <w:top w:val="single" w:sz="8" w:space="0" w:color="152935"/>
              <w:left w:val="nil"/>
              <w:bottom w:val="single" w:sz="8" w:space="0" w:color="152935"/>
              <w:right w:val="nil"/>
            </w:tcBorders>
            <w:shd w:val="clear" w:color="auto" w:fill="E0E0E0"/>
          </w:tcPr>
          <w:p w:rsidR="003F4D0E" w:rsidRPr="0078354F" w:rsidRDefault="003F4D0E" w:rsidP="004777D0">
            <w:pPr>
              <w:widowControl w:val="0"/>
              <w:autoSpaceDE w:val="0"/>
              <w:autoSpaceDN w:val="0"/>
              <w:adjustRightInd w:val="0"/>
              <w:spacing w:after="0" w:line="240" w:lineRule="auto"/>
              <w:rPr>
                <w:rFonts w:ascii="Times New Roman" w:hAnsi="Times New Roman"/>
                <w:color w:val="010205"/>
                <w:sz w:val="20"/>
                <w:szCs w:val="20"/>
              </w:rPr>
            </w:pPr>
          </w:p>
        </w:tc>
        <w:tc>
          <w:tcPr>
            <w:tcW w:w="577" w:type="pct"/>
            <w:tcBorders>
              <w:top w:val="single" w:sz="8" w:space="0" w:color="AEAEAE"/>
              <w:left w:val="nil"/>
              <w:bottom w:val="single" w:sz="8" w:space="0" w:color="AEAEAE"/>
              <w:right w:val="nil"/>
            </w:tcBorders>
            <w:shd w:val="clear" w:color="auto" w:fill="E0E0E0"/>
          </w:tcPr>
          <w:p w:rsidR="003F4D0E" w:rsidRPr="0078354F" w:rsidRDefault="003F4D0E" w:rsidP="004777D0">
            <w:pPr>
              <w:widowControl w:val="0"/>
              <w:autoSpaceDE w:val="0"/>
              <w:autoSpaceDN w:val="0"/>
              <w:adjustRightInd w:val="0"/>
              <w:spacing w:after="0" w:line="320" w:lineRule="atLeast"/>
              <w:ind w:left="60" w:right="60"/>
              <w:rPr>
                <w:rFonts w:ascii="Times New Roman" w:hAnsi="Times New Roman"/>
                <w:color w:val="264A60"/>
                <w:sz w:val="20"/>
                <w:szCs w:val="20"/>
              </w:rPr>
            </w:pPr>
            <w:r w:rsidRPr="0078354F">
              <w:rPr>
                <w:rFonts w:ascii="Times New Roman" w:hAnsi="Times New Roman"/>
                <w:color w:val="264A60"/>
                <w:sz w:val="20"/>
                <w:szCs w:val="20"/>
              </w:rPr>
              <w:t>Total_X2</w:t>
            </w:r>
          </w:p>
        </w:tc>
        <w:tc>
          <w:tcPr>
            <w:tcW w:w="631" w:type="pct"/>
            <w:tcBorders>
              <w:top w:val="single" w:sz="8" w:space="0" w:color="AEAEAE"/>
              <w:left w:val="nil"/>
              <w:bottom w:val="single" w:sz="8" w:space="0" w:color="AEAEAE"/>
              <w:right w:val="single" w:sz="8" w:space="0" w:color="E0E0E0"/>
            </w:tcBorders>
            <w:shd w:val="clear" w:color="auto" w:fill="F9F9FB"/>
          </w:tcPr>
          <w:p w:rsidR="003F4D0E" w:rsidRPr="0078354F" w:rsidRDefault="003F4D0E" w:rsidP="004777D0">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,014</w:t>
            </w:r>
          </w:p>
        </w:tc>
        <w:tc>
          <w:tcPr>
            <w:tcW w:w="632" w:type="pct"/>
            <w:tcBorders>
              <w:top w:val="single" w:sz="8" w:space="0" w:color="AEAEAE"/>
              <w:left w:val="single" w:sz="8" w:space="0" w:color="E0E0E0"/>
              <w:bottom w:val="single" w:sz="8" w:space="0" w:color="AEAEAE"/>
              <w:right w:val="single" w:sz="8" w:space="0" w:color="E0E0E0"/>
            </w:tcBorders>
            <w:shd w:val="clear" w:color="auto" w:fill="F9F9FB"/>
          </w:tcPr>
          <w:p w:rsidR="003F4D0E" w:rsidRPr="0078354F" w:rsidRDefault="003F4D0E" w:rsidP="004777D0">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,075</w:t>
            </w:r>
          </w:p>
        </w:tc>
        <w:tc>
          <w:tcPr>
            <w:tcW w:w="729" w:type="pct"/>
            <w:tcBorders>
              <w:top w:val="single" w:sz="8" w:space="0" w:color="AEAEAE"/>
              <w:left w:val="single" w:sz="8" w:space="0" w:color="E0E0E0"/>
              <w:bottom w:val="single" w:sz="8" w:space="0" w:color="AEAEAE"/>
              <w:right w:val="single" w:sz="8" w:space="0" w:color="E0E0E0"/>
            </w:tcBorders>
            <w:shd w:val="clear" w:color="auto" w:fill="F9F9FB"/>
          </w:tcPr>
          <w:p w:rsidR="003F4D0E" w:rsidRPr="0078354F" w:rsidRDefault="003F4D0E" w:rsidP="004777D0">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,018</w:t>
            </w:r>
          </w:p>
        </w:tc>
        <w:tc>
          <w:tcPr>
            <w:tcW w:w="503" w:type="pct"/>
            <w:tcBorders>
              <w:top w:val="single" w:sz="8" w:space="0" w:color="AEAEAE"/>
              <w:left w:val="single" w:sz="8" w:space="0" w:color="E0E0E0"/>
              <w:bottom w:val="single" w:sz="8" w:space="0" w:color="AEAEAE"/>
              <w:right w:val="single" w:sz="8" w:space="0" w:color="E0E0E0"/>
            </w:tcBorders>
            <w:shd w:val="clear" w:color="auto" w:fill="F9F9FB"/>
          </w:tcPr>
          <w:p w:rsidR="003F4D0E" w:rsidRPr="0078354F" w:rsidRDefault="003F4D0E" w:rsidP="004777D0">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,181</w:t>
            </w:r>
          </w:p>
        </w:tc>
        <w:tc>
          <w:tcPr>
            <w:tcW w:w="504" w:type="pct"/>
            <w:tcBorders>
              <w:top w:val="single" w:sz="8" w:space="0" w:color="AEAEAE"/>
              <w:left w:val="single" w:sz="8" w:space="0" w:color="E0E0E0"/>
              <w:bottom w:val="single" w:sz="8" w:space="0" w:color="AEAEAE"/>
              <w:right w:val="single" w:sz="8" w:space="0" w:color="E0E0E0"/>
            </w:tcBorders>
            <w:shd w:val="clear" w:color="auto" w:fill="F9F9FB"/>
          </w:tcPr>
          <w:p w:rsidR="003F4D0E" w:rsidRPr="0078354F" w:rsidRDefault="003F4D0E" w:rsidP="004777D0">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,857</w:t>
            </w:r>
          </w:p>
        </w:tc>
        <w:tc>
          <w:tcPr>
            <w:tcW w:w="562" w:type="pct"/>
            <w:tcBorders>
              <w:top w:val="single" w:sz="8" w:space="0" w:color="AEAEAE"/>
              <w:left w:val="single" w:sz="8" w:space="0" w:color="E0E0E0"/>
              <w:bottom w:val="single" w:sz="8" w:space="0" w:color="AEAEAE"/>
              <w:right w:val="single" w:sz="8" w:space="0" w:color="E0E0E0"/>
            </w:tcBorders>
            <w:shd w:val="clear" w:color="auto" w:fill="F9F9FB"/>
          </w:tcPr>
          <w:p w:rsidR="003F4D0E" w:rsidRPr="0078354F" w:rsidRDefault="003F4D0E" w:rsidP="004777D0">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,780</w:t>
            </w:r>
          </w:p>
        </w:tc>
        <w:tc>
          <w:tcPr>
            <w:tcW w:w="503" w:type="pct"/>
            <w:tcBorders>
              <w:top w:val="single" w:sz="8" w:space="0" w:color="AEAEAE"/>
              <w:left w:val="single" w:sz="8" w:space="0" w:color="E0E0E0"/>
              <w:bottom w:val="single" w:sz="8" w:space="0" w:color="AEAEAE"/>
              <w:right w:val="nil"/>
            </w:tcBorders>
            <w:shd w:val="clear" w:color="auto" w:fill="F9F9FB"/>
          </w:tcPr>
          <w:p w:rsidR="003F4D0E" w:rsidRPr="0078354F" w:rsidRDefault="003F4D0E" w:rsidP="004777D0">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1,283</w:t>
            </w:r>
          </w:p>
        </w:tc>
      </w:tr>
      <w:tr w:rsidR="004777D0" w:rsidRPr="0078354F" w:rsidTr="004777D0">
        <w:trPr>
          <w:cantSplit/>
          <w:trHeight w:val="323"/>
        </w:trPr>
        <w:tc>
          <w:tcPr>
            <w:tcW w:w="358" w:type="pct"/>
            <w:vMerge/>
            <w:tcBorders>
              <w:top w:val="single" w:sz="8" w:space="0" w:color="152935"/>
              <w:left w:val="nil"/>
              <w:bottom w:val="single" w:sz="8" w:space="0" w:color="152935"/>
              <w:right w:val="nil"/>
            </w:tcBorders>
            <w:shd w:val="clear" w:color="auto" w:fill="E0E0E0"/>
          </w:tcPr>
          <w:p w:rsidR="003F4D0E" w:rsidRPr="0078354F" w:rsidRDefault="003F4D0E" w:rsidP="004777D0">
            <w:pPr>
              <w:widowControl w:val="0"/>
              <w:autoSpaceDE w:val="0"/>
              <w:autoSpaceDN w:val="0"/>
              <w:adjustRightInd w:val="0"/>
              <w:spacing w:after="0" w:line="240" w:lineRule="auto"/>
              <w:rPr>
                <w:rFonts w:ascii="Times New Roman" w:hAnsi="Times New Roman"/>
                <w:color w:val="010205"/>
                <w:sz w:val="20"/>
                <w:szCs w:val="20"/>
              </w:rPr>
            </w:pPr>
          </w:p>
        </w:tc>
        <w:tc>
          <w:tcPr>
            <w:tcW w:w="577" w:type="pct"/>
            <w:tcBorders>
              <w:top w:val="single" w:sz="8" w:space="0" w:color="AEAEAE"/>
              <w:left w:val="nil"/>
              <w:bottom w:val="single" w:sz="8" w:space="0" w:color="152935"/>
              <w:right w:val="nil"/>
            </w:tcBorders>
            <w:shd w:val="clear" w:color="auto" w:fill="E0E0E0"/>
          </w:tcPr>
          <w:p w:rsidR="003F4D0E" w:rsidRPr="0078354F" w:rsidRDefault="003F4D0E" w:rsidP="004777D0">
            <w:pPr>
              <w:widowControl w:val="0"/>
              <w:autoSpaceDE w:val="0"/>
              <w:autoSpaceDN w:val="0"/>
              <w:adjustRightInd w:val="0"/>
              <w:spacing w:after="0" w:line="320" w:lineRule="atLeast"/>
              <w:ind w:left="60" w:right="60"/>
              <w:rPr>
                <w:rFonts w:ascii="Times New Roman" w:hAnsi="Times New Roman"/>
                <w:color w:val="264A60"/>
                <w:sz w:val="20"/>
                <w:szCs w:val="20"/>
              </w:rPr>
            </w:pPr>
            <w:r w:rsidRPr="0078354F">
              <w:rPr>
                <w:rFonts w:ascii="Times New Roman" w:hAnsi="Times New Roman"/>
                <w:color w:val="264A60"/>
                <w:sz w:val="20"/>
                <w:szCs w:val="20"/>
              </w:rPr>
              <w:t>Total_X3</w:t>
            </w:r>
          </w:p>
        </w:tc>
        <w:tc>
          <w:tcPr>
            <w:tcW w:w="631" w:type="pct"/>
            <w:tcBorders>
              <w:top w:val="single" w:sz="8" w:space="0" w:color="AEAEAE"/>
              <w:left w:val="nil"/>
              <w:bottom w:val="single" w:sz="8" w:space="0" w:color="152935"/>
              <w:right w:val="single" w:sz="8" w:space="0" w:color="E0E0E0"/>
            </w:tcBorders>
            <w:shd w:val="clear" w:color="auto" w:fill="F9F9FB"/>
          </w:tcPr>
          <w:p w:rsidR="003F4D0E" w:rsidRPr="0078354F" w:rsidRDefault="003F4D0E" w:rsidP="004777D0">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,218</w:t>
            </w:r>
          </w:p>
        </w:tc>
        <w:tc>
          <w:tcPr>
            <w:tcW w:w="632" w:type="pct"/>
            <w:tcBorders>
              <w:top w:val="single" w:sz="8" w:space="0" w:color="AEAEAE"/>
              <w:left w:val="single" w:sz="8" w:space="0" w:color="E0E0E0"/>
              <w:bottom w:val="single" w:sz="8" w:space="0" w:color="152935"/>
              <w:right w:val="single" w:sz="8" w:space="0" w:color="E0E0E0"/>
            </w:tcBorders>
            <w:shd w:val="clear" w:color="auto" w:fill="F9F9FB"/>
          </w:tcPr>
          <w:p w:rsidR="003F4D0E" w:rsidRPr="0078354F" w:rsidRDefault="003F4D0E" w:rsidP="004777D0">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,072</w:t>
            </w:r>
          </w:p>
        </w:tc>
        <w:tc>
          <w:tcPr>
            <w:tcW w:w="729" w:type="pct"/>
            <w:tcBorders>
              <w:top w:val="single" w:sz="8" w:space="0" w:color="AEAEAE"/>
              <w:left w:val="single" w:sz="8" w:space="0" w:color="E0E0E0"/>
              <w:bottom w:val="single" w:sz="8" w:space="0" w:color="152935"/>
              <w:right w:val="single" w:sz="8" w:space="0" w:color="E0E0E0"/>
            </w:tcBorders>
            <w:shd w:val="clear" w:color="auto" w:fill="F9F9FB"/>
          </w:tcPr>
          <w:p w:rsidR="003F4D0E" w:rsidRPr="0078354F" w:rsidRDefault="003F4D0E" w:rsidP="004777D0">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,298</w:t>
            </w:r>
          </w:p>
        </w:tc>
        <w:tc>
          <w:tcPr>
            <w:tcW w:w="503" w:type="pct"/>
            <w:tcBorders>
              <w:top w:val="single" w:sz="8" w:space="0" w:color="AEAEAE"/>
              <w:left w:val="single" w:sz="8" w:space="0" w:color="E0E0E0"/>
              <w:bottom w:val="single" w:sz="8" w:space="0" w:color="152935"/>
              <w:right w:val="single" w:sz="8" w:space="0" w:color="E0E0E0"/>
            </w:tcBorders>
            <w:shd w:val="clear" w:color="auto" w:fill="F9F9FB"/>
          </w:tcPr>
          <w:p w:rsidR="003F4D0E" w:rsidRPr="0078354F" w:rsidRDefault="003F4D0E" w:rsidP="004777D0">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3,012</w:t>
            </w:r>
          </w:p>
        </w:tc>
        <w:tc>
          <w:tcPr>
            <w:tcW w:w="504" w:type="pct"/>
            <w:tcBorders>
              <w:top w:val="single" w:sz="8" w:space="0" w:color="AEAEAE"/>
              <w:left w:val="single" w:sz="8" w:space="0" w:color="E0E0E0"/>
              <w:bottom w:val="single" w:sz="8" w:space="0" w:color="152935"/>
              <w:right w:val="single" w:sz="8" w:space="0" w:color="E0E0E0"/>
            </w:tcBorders>
            <w:shd w:val="clear" w:color="auto" w:fill="F9F9FB"/>
          </w:tcPr>
          <w:p w:rsidR="003F4D0E" w:rsidRPr="0078354F" w:rsidRDefault="003F4D0E" w:rsidP="004777D0">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,003</w:t>
            </w:r>
          </w:p>
        </w:tc>
        <w:tc>
          <w:tcPr>
            <w:tcW w:w="562" w:type="pct"/>
            <w:tcBorders>
              <w:top w:val="single" w:sz="8" w:space="0" w:color="AEAEAE"/>
              <w:left w:val="single" w:sz="8" w:space="0" w:color="E0E0E0"/>
              <w:bottom w:val="single" w:sz="8" w:space="0" w:color="152935"/>
              <w:right w:val="single" w:sz="8" w:space="0" w:color="E0E0E0"/>
            </w:tcBorders>
            <w:shd w:val="clear" w:color="auto" w:fill="F9F9FB"/>
          </w:tcPr>
          <w:p w:rsidR="003F4D0E" w:rsidRPr="0078354F" w:rsidRDefault="003F4D0E" w:rsidP="004777D0">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,785</w:t>
            </w:r>
          </w:p>
        </w:tc>
        <w:tc>
          <w:tcPr>
            <w:tcW w:w="503" w:type="pct"/>
            <w:tcBorders>
              <w:top w:val="single" w:sz="8" w:space="0" w:color="AEAEAE"/>
              <w:left w:val="single" w:sz="8" w:space="0" w:color="E0E0E0"/>
              <w:bottom w:val="single" w:sz="8" w:space="0" w:color="152935"/>
              <w:right w:val="nil"/>
            </w:tcBorders>
            <w:shd w:val="clear" w:color="auto" w:fill="F9F9FB"/>
          </w:tcPr>
          <w:p w:rsidR="003F4D0E" w:rsidRPr="0078354F" w:rsidRDefault="003F4D0E" w:rsidP="004777D0">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1,274</w:t>
            </w:r>
          </w:p>
        </w:tc>
      </w:tr>
      <w:tr w:rsidR="003F4D0E" w:rsidRPr="0078354F" w:rsidTr="004777D0">
        <w:trPr>
          <w:cantSplit/>
          <w:trHeight w:val="323"/>
        </w:trPr>
        <w:tc>
          <w:tcPr>
            <w:tcW w:w="5000" w:type="pct"/>
            <w:gridSpan w:val="9"/>
            <w:tcBorders>
              <w:top w:val="nil"/>
              <w:left w:val="nil"/>
              <w:bottom w:val="nil"/>
              <w:right w:val="nil"/>
            </w:tcBorders>
            <w:shd w:val="clear" w:color="auto" w:fill="FFFFFF"/>
          </w:tcPr>
          <w:p w:rsidR="003F4D0E" w:rsidRPr="0078354F" w:rsidRDefault="003F4D0E" w:rsidP="004777D0">
            <w:pPr>
              <w:widowControl w:val="0"/>
              <w:autoSpaceDE w:val="0"/>
              <w:autoSpaceDN w:val="0"/>
              <w:adjustRightInd w:val="0"/>
              <w:spacing w:after="0" w:line="320" w:lineRule="atLeast"/>
              <w:ind w:left="60" w:right="60"/>
              <w:rPr>
                <w:rFonts w:ascii="Times New Roman" w:hAnsi="Times New Roman"/>
                <w:color w:val="010205"/>
                <w:sz w:val="20"/>
                <w:szCs w:val="20"/>
              </w:rPr>
            </w:pPr>
            <w:r w:rsidRPr="0078354F">
              <w:rPr>
                <w:rFonts w:ascii="Times New Roman" w:hAnsi="Times New Roman"/>
                <w:color w:val="010205"/>
                <w:sz w:val="20"/>
                <w:szCs w:val="20"/>
              </w:rPr>
              <w:t>a. Dependent Variable: Total_Y</w:t>
            </w:r>
          </w:p>
        </w:tc>
      </w:tr>
    </w:tbl>
    <w:p w:rsidR="0078354F" w:rsidRPr="003F4D0E" w:rsidRDefault="0078354F" w:rsidP="003F4D0E">
      <w:pPr>
        <w:widowControl w:val="0"/>
        <w:rPr>
          <w:rFonts w:ascii="Times New Roman" w:hAnsi="Times New Roman"/>
          <w:b/>
          <w:sz w:val="24"/>
        </w:rPr>
      </w:pPr>
    </w:p>
    <w:p w:rsidR="00F26C20" w:rsidRPr="00AC6F1D" w:rsidRDefault="00F26C20" w:rsidP="0053535E">
      <w:pPr>
        <w:pStyle w:val="ListParagraph"/>
        <w:widowControl w:val="0"/>
        <w:numPr>
          <w:ilvl w:val="0"/>
          <w:numId w:val="78"/>
        </w:numPr>
        <w:rPr>
          <w:rFonts w:ascii="Times New Roman" w:hAnsi="Times New Roman"/>
          <w:b/>
          <w:sz w:val="24"/>
        </w:rPr>
      </w:pPr>
      <w:r w:rsidRPr="00AC6F1D">
        <w:rPr>
          <w:rFonts w:ascii="Times New Roman" w:hAnsi="Times New Roman"/>
          <w:b/>
          <w:sz w:val="24"/>
        </w:rPr>
        <w:lastRenderedPageBreak/>
        <w:t>Hasil uji Koefisien Determinasi (R2)</w:t>
      </w:r>
    </w:p>
    <w:p w:rsidR="0078354F" w:rsidRPr="0078354F" w:rsidRDefault="0078354F" w:rsidP="0053535E">
      <w:pPr>
        <w:widowControl w:val="0"/>
        <w:autoSpaceDE w:val="0"/>
        <w:autoSpaceDN w:val="0"/>
        <w:adjustRightInd w:val="0"/>
        <w:spacing w:after="0" w:line="240" w:lineRule="auto"/>
        <w:ind w:left="360"/>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1076"/>
        <w:gridCol w:w="1492"/>
        <w:gridCol w:w="1492"/>
        <w:gridCol w:w="2153"/>
        <w:gridCol w:w="2151"/>
      </w:tblGrid>
      <w:tr w:rsidR="0078354F" w:rsidRPr="0078354F" w:rsidTr="003F4D0E">
        <w:trPr>
          <w:cantSplit/>
        </w:trPr>
        <w:tc>
          <w:tcPr>
            <w:tcW w:w="5000" w:type="pct"/>
            <w:gridSpan w:val="5"/>
            <w:tcBorders>
              <w:top w:val="nil"/>
              <w:left w:val="nil"/>
              <w:bottom w:val="nil"/>
              <w:right w:val="nil"/>
            </w:tcBorders>
            <w:shd w:val="clear" w:color="auto" w:fill="FFFFFF"/>
            <w:vAlign w:val="center"/>
          </w:tcPr>
          <w:p w:rsidR="0078354F" w:rsidRPr="0078354F" w:rsidRDefault="0078354F" w:rsidP="0053535E">
            <w:pPr>
              <w:widowControl w:val="0"/>
              <w:autoSpaceDE w:val="0"/>
              <w:autoSpaceDN w:val="0"/>
              <w:adjustRightInd w:val="0"/>
              <w:spacing w:after="0" w:line="320" w:lineRule="atLeast"/>
              <w:ind w:left="60" w:right="60"/>
              <w:jc w:val="center"/>
              <w:rPr>
                <w:rFonts w:ascii="Times New Roman" w:hAnsi="Times New Roman"/>
                <w:color w:val="010205"/>
                <w:sz w:val="20"/>
                <w:szCs w:val="20"/>
              </w:rPr>
            </w:pPr>
            <w:r w:rsidRPr="0078354F">
              <w:rPr>
                <w:rFonts w:ascii="Times New Roman" w:hAnsi="Times New Roman"/>
                <w:b/>
                <w:bCs/>
                <w:color w:val="010205"/>
                <w:sz w:val="20"/>
                <w:szCs w:val="20"/>
              </w:rPr>
              <w:t>Model Summary</w:t>
            </w:r>
          </w:p>
        </w:tc>
      </w:tr>
      <w:tr w:rsidR="0078354F" w:rsidRPr="0078354F" w:rsidTr="003F4D0E">
        <w:trPr>
          <w:cantSplit/>
        </w:trPr>
        <w:tc>
          <w:tcPr>
            <w:tcW w:w="643" w:type="pct"/>
            <w:tcBorders>
              <w:top w:val="nil"/>
              <w:left w:val="nil"/>
              <w:bottom w:val="single" w:sz="8" w:space="0" w:color="152935"/>
              <w:right w:val="nil"/>
            </w:tcBorders>
            <w:shd w:val="clear" w:color="auto" w:fill="FFFFFF"/>
            <w:vAlign w:val="bottom"/>
          </w:tcPr>
          <w:p w:rsidR="0078354F" w:rsidRPr="0078354F" w:rsidRDefault="0078354F"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78354F">
              <w:rPr>
                <w:rFonts w:ascii="Times New Roman" w:hAnsi="Times New Roman"/>
                <w:color w:val="264A60"/>
                <w:sz w:val="20"/>
                <w:szCs w:val="20"/>
              </w:rPr>
              <w:t>Model</w:t>
            </w:r>
          </w:p>
        </w:tc>
        <w:tc>
          <w:tcPr>
            <w:tcW w:w="892" w:type="pct"/>
            <w:tcBorders>
              <w:top w:val="nil"/>
              <w:left w:val="nil"/>
              <w:bottom w:val="single" w:sz="8" w:space="0" w:color="152935"/>
              <w:right w:val="single" w:sz="8" w:space="0" w:color="E0E0E0"/>
            </w:tcBorders>
            <w:shd w:val="clear" w:color="auto" w:fill="FFFFFF"/>
            <w:vAlign w:val="bottom"/>
          </w:tcPr>
          <w:p w:rsidR="0078354F" w:rsidRPr="0078354F" w:rsidRDefault="0078354F"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R</w:t>
            </w:r>
          </w:p>
        </w:tc>
        <w:tc>
          <w:tcPr>
            <w:tcW w:w="892" w:type="pct"/>
            <w:tcBorders>
              <w:top w:val="nil"/>
              <w:left w:val="single" w:sz="8" w:space="0" w:color="E0E0E0"/>
              <w:bottom w:val="single" w:sz="8" w:space="0" w:color="152935"/>
              <w:right w:val="single" w:sz="8" w:space="0" w:color="E0E0E0"/>
            </w:tcBorders>
            <w:shd w:val="clear" w:color="auto" w:fill="FFFFFF"/>
            <w:vAlign w:val="bottom"/>
          </w:tcPr>
          <w:p w:rsidR="0078354F" w:rsidRPr="0078354F" w:rsidRDefault="0078354F"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R Square</w:t>
            </w:r>
          </w:p>
        </w:tc>
        <w:tc>
          <w:tcPr>
            <w:tcW w:w="1287" w:type="pct"/>
            <w:tcBorders>
              <w:top w:val="nil"/>
              <w:left w:val="single" w:sz="8" w:space="0" w:color="E0E0E0"/>
              <w:bottom w:val="single" w:sz="8" w:space="0" w:color="152935"/>
              <w:right w:val="single" w:sz="8" w:space="0" w:color="E0E0E0"/>
            </w:tcBorders>
            <w:shd w:val="clear" w:color="auto" w:fill="FFFFFF"/>
            <w:vAlign w:val="bottom"/>
          </w:tcPr>
          <w:p w:rsidR="0078354F" w:rsidRPr="0078354F" w:rsidRDefault="0078354F"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Adjusted R Square</w:t>
            </w:r>
          </w:p>
        </w:tc>
        <w:tc>
          <w:tcPr>
            <w:tcW w:w="1287" w:type="pct"/>
            <w:tcBorders>
              <w:top w:val="nil"/>
              <w:left w:val="single" w:sz="8" w:space="0" w:color="E0E0E0"/>
              <w:bottom w:val="single" w:sz="8" w:space="0" w:color="152935"/>
              <w:right w:val="nil"/>
            </w:tcBorders>
            <w:shd w:val="clear" w:color="auto" w:fill="FFFFFF"/>
            <w:vAlign w:val="bottom"/>
          </w:tcPr>
          <w:p w:rsidR="0078354F" w:rsidRPr="0078354F" w:rsidRDefault="0078354F" w:rsidP="0053535E">
            <w:pPr>
              <w:widowControl w:val="0"/>
              <w:autoSpaceDE w:val="0"/>
              <w:autoSpaceDN w:val="0"/>
              <w:adjustRightInd w:val="0"/>
              <w:spacing w:after="0" w:line="320" w:lineRule="atLeast"/>
              <w:ind w:left="60" w:right="60"/>
              <w:jc w:val="center"/>
              <w:rPr>
                <w:rFonts w:ascii="Times New Roman" w:hAnsi="Times New Roman"/>
                <w:color w:val="264A60"/>
                <w:sz w:val="20"/>
                <w:szCs w:val="20"/>
              </w:rPr>
            </w:pPr>
            <w:r w:rsidRPr="0078354F">
              <w:rPr>
                <w:rFonts w:ascii="Times New Roman" w:hAnsi="Times New Roman"/>
                <w:color w:val="264A60"/>
                <w:sz w:val="20"/>
                <w:szCs w:val="20"/>
              </w:rPr>
              <w:t>Std. Error of the Estimate</w:t>
            </w:r>
          </w:p>
        </w:tc>
      </w:tr>
      <w:tr w:rsidR="0078354F" w:rsidRPr="0078354F" w:rsidTr="003F4D0E">
        <w:trPr>
          <w:cantSplit/>
        </w:trPr>
        <w:tc>
          <w:tcPr>
            <w:tcW w:w="643" w:type="pct"/>
            <w:tcBorders>
              <w:top w:val="single" w:sz="8" w:space="0" w:color="152935"/>
              <w:left w:val="nil"/>
              <w:bottom w:val="single" w:sz="8" w:space="0" w:color="152935"/>
              <w:right w:val="nil"/>
            </w:tcBorders>
            <w:shd w:val="clear" w:color="auto" w:fill="E0E0E0"/>
          </w:tcPr>
          <w:p w:rsidR="0078354F" w:rsidRPr="0078354F" w:rsidRDefault="0078354F" w:rsidP="0053535E">
            <w:pPr>
              <w:widowControl w:val="0"/>
              <w:autoSpaceDE w:val="0"/>
              <w:autoSpaceDN w:val="0"/>
              <w:adjustRightInd w:val="0"/>
              <w:spacing w:after="0" w:line="320" w:lineRule="atLeast"/>
              <w:ind w:left="60" w:right="60"/>
              <w:rPr>
                <w:rFonts w:ascii="Times New Roman" w:hAnsi="Times New Roman"/>
                <w:color w:val="264A60"/>
                <w:sz w:val="20"/>
                <w:szCs w:val="20"/>
              </w:rPr>
            </w:pPr>
            <w:r w:rsidRPr="0078354F">
              <w:rPr>
                <w:rFonts w:ascii="Times New Roman" w:hAnsi="Times New Roman"/>
                <w:color w:val="264A60"/>
                <w:sz w:val="20"/>
                <w:szCs w:val="20"/>
              </w:rPr>
              <w:t>1</w:t>
            </w:r>
          </w:p>
        </w:tc>
        <w:tc>
          <w:tcPr>
            <w:tcW w:w="892" w:type="pct"/>
            <w:tcBorders>
              <w:top w:val="single" w:sz="8" w:space="0" w:color="152935"/>
              <w:left w:val="nil"/>
              <w:bottom w:val="single" w:sz="8" w:space="0" w:color="152935"/>
              <w:right w:val="single" w:sz="8" w:space="0" w:color="E0E0E0"/>
            </w:tcBorders>
            <w:shd w:val="clear" w:color="auto" w:fill="F9F9FB"/>
          </w:tcPr>
          <w:p w:rsidR="0078354F" w:rsidRPr="0078354F" w:rsidRDefault="0078354F"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,334</w:t>
            </w:r>
            <w:r w:rsidRPr="0078354F">
              <w:rPr>
                <w:rFonts w:ascii="Times New Roman" w:hAnsi="Times New Roman"/>
                <w:color w:val="010205"/>
                <w:sz w:val="20"/>
                <w:szCs w:val="20"/>
                <w:vertAlign w:val="superscript"/>
              </w:rPr>
              <w:t>a</w:t>
            </w:r>
          </w:p>
        </w:tc>
        <w:tc>
          <w:tcPr>
            <w:tcW w:w="892" w:type="pct"/>
            <w:tcBorders>
              <w:top w:val="single" w:sz="8" w:space="0" w:color="152935"/>
              <w:left w:val="single" w:sz="8" w:space="0" w:color="E0E0E0"/>
              <w:bottom w:val="single" w:sz="8" w:space="0" w:color="152935"/>
              <w:right w:val="single" w:sz="8" w:space="0" w:color="E0E0E0"/>
            </w:tcBorders>
            <w:shd w:val="clear" w:color="auto" w:fill="F9F9FB"/>
          </w:tcPr>
          <w:p w:rsidR="0078354F" w:rsidRPr="0078354F" w:rsidRDefault="0078354F"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,111</w:t>
            </w:r>
          </w:p>
        </w:tc>
        <w:tc>
          <w:tcPr>
            <w:tcW w:w="1287" w:type="pct"/>
            <w:tcBorders>
              <w:top w:val="single" w:sz="8" w:space="0" w:color="152935"/>
              <w:left w:val="single" w:sz="8" w:space="0" w:color="E0E0E0"/>
              <w:bottom w:val="single" w:sz="8" w:space="0" w:color="152935"/>
              <w:right w:val="single" w:sz="8" w:space="0" w:color="E0E0E0"/>
            </w:tcBorders>
            <w:shd w:val="clear" w:color="auto" w:fill="F9F9FB"/>
          </w:tcPr>
          <w:p w:rsidR="0078354F" w:rsidRPr="0078354F" w:rsidRDefault="0078354F"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,088</w:t>
            </w:r>
          </w:p>
        </w:tc>
        <w:tc>
          <w:tcPr>
            <w:tcW w:w="1287" w:type="pct"/>
            <w:tcBorders>
              <w:top w:val="single" w:sz="8" w:space="0" w:color="152935"/>
              <w:left w:val="single" w:sz="8" w:space="0" w:color="E0E0E0"/>
              <w:bottom w:val="single" w:sz="8" w:space="0" w:color="152935"/>
              <w:right w:val="nil"/>
            </w:tcBorders>
            <w:shd w:val="clear" w:color="auto" w:fill="F9F9FB"/>
          </w:tcPr>
          <w:p w:rsidR="0078354F" w:rsidRPr="0078354F" w:rsidRDefault="0078354F" w:rsidP="0053535E">
            <w:pPr>
              <w:widowControl w:val="0"/>
              <w:autoSpaceDE w:val="0"/>
              <w:autoSpaceDN w:val="0"/>
              <w:adjustRightInd w:val="0"/>
              <w:spacing w:after="0" w:line="320" w:lineRule="atLeast"/>
              <w:ind w:left="60" w:right="60"/>
              <w:jc w:val="right"/>
              <w:rPr>
                <w:rFonts w:ascii="Times New Roman" w:hAnsi="Times New Roman"/>
                <w:color w:val="010205"/>
                <w:sz w:val="20"/>
                <w:szCs w:val="20"/>
              </w:rPr>
            </w:pPr>
            <w:r w:rsidRPr="0078354F">
              <w:rPr>
                <w:rFonts w:ascii="Times New Roman" w:hAnsi="Times New Roman"/>
                <w:color w:val="010205"/>
                <w:sz w:val="20"/>
                <w:szCs w:val="20"/>
              </w:rPr>
              <w:t>2,00032</w:t>
            </w:r>
          </w:p>
        </w:tc>
      </w:tr>
      <w:tr w:rsidR="0078354F" w:rsidRPr="0078354F" w:rsidTr="003F4D0E">
        <w:trPr>
          <w:cantSplit/>
        </w:trPr>
        <w:tc>
          <w:tcPr>
            <w:tcW w:w="5000" w:type="pct"/>
            <w:gridSpan w:val="5"/>
            <w:tcBorders>
              <w:top w:val="nil"/>
              <w:left w:val="nil"/>
              <w:bottom w:val="nil"/>
              <w:right w:val="nil"/>
            </w:tcBorders>
            <w:shd w:val="clear" w:color="auto" w:fill="FFFFFF"/>
          </w:tcPr>
          <w:p w:rsidR="0078354F" w:rsidRPr="0078354F" w:rsidRDefault="0078354F" w:rsidP="0053535E">
            <w:pPr>
              <w:widowControl w:val="0"/>
              <w:autoSpaceDE w:val="0"/>
              <w:autoSpaceDN w:val="0"/>
              <w:adjustRightInd w:val="0"/>
              <w:spacing w:after="0" w:line="320" w:lineRule="atLeast"/>
              <w:ind w:left="60" w:right="60"/>
              <w:rPr>
                <w:rFonts w:ascii="Times New Roman" w:hAnsi="Times New Roman"/>
                <w:color w:val="010205"/>
                <w:sz w:val="20"/>
                <w:szCs w:val="20"/>
              </w:rPr>
            </w:pPr>
            <w:r w:rsidRPr="0078354F">
              <w:rPr>
                <w:rFonts w:ascii="Times New Roman" w:hAnsi="Times New Roman"/>
                <w:color w:val="010205"/>
                <w:sz w:val="20"/>
                <w:szCs w:val="20"/>
              </w:rPr>
              <w:t>a. Predictors: (Constant), Total_X3, Total_X1, Total_X2</w:t>
            </w:r>
          </w:p>
        </w:tc>
      </w:tr>
    </w:tbl>
    <w:p w:rsidR="00F26C20" w:rsidRDefault="00F26C20" w:rsidP="003F4D0E">
      <w:pPr>
        <w:widowControl w:val="0"/>
      </w:pPr>
    </w:p>
    <w:p w:rsidR="00394D60" w:rsidRPr="00394D60" w:rsidRDefault="00233182" w:rsidP="0053535E">
      <w:pPr>
        <w:pStyle w:val="Caption"/>
        <w:widowControl w:val="0"/>
        <w:rPr>
          <w:rFonts w:ascii="Times New Roman" w:hAnsi="Times New Roman"/>
          <w:b/>
          <w:i w:val="0"/>
          <w:color w:val="000000" w:themeColor="text1"/>
          <w:sz w:val="22"/>
        </w:rPr>
      </w:pPr>
      <w:bookmarkStart w:id="309" w:name="_Toc200206129"/>
      <w:bookmarkStart w:id="310" w:name="_Toc224066846"/>
      <w:bookmarkStart w:id="311" w:name="_Toc224560940"/>
      <w:r w:rsidRPr="00233182">
        <w:rPr>
          <w:rFonts w:ascii="Times New Roman" w:hAnsi="Times New Roman"/>
          <w:b/>
          <w:i w:val="0"/>
          <w:color w:val="000000" w:themeColor="text1"/>
          <w:sz w:val="22"/>
        </w:rPr>
        <w:t xml:space="preserve">Lampiran </w:t>
      </w:r>
      <w:r w:rsidRPr="00233182">
        <w:rPr>
          <w:rFonts w:ascii="Times New Roman" w:hAnsi="Times New Roman"/>
          <w:b/>
          <w:i w:val="0"/>
          <w:color w:val="000000" w:themeColor="text1"/>
          <w:sz w:val="22"/>
        </w:rPr>
        <w:fldChar w:fldCharType="begin"/>
      </w:r>
      <w:r w:rsidRPr="00233182">
        <w:rPr>
          <w:rFonts w:ascii="Times New Roman" w:hAnsi="Times New Roman"/>
          <w:b/>
          <w:i w:val="0"/>
          <w:color w:val="000000" w:themeColor="text1"/>
          <w:sz w:val="22"/>
        </w:rPr>
        <w:instrText xml:space="preserve"> SEQ Lampiran \* ARABIC </w:instrText>
      </w:r>
      <w:r w:rsidRPr="00233182">
        <w:rPr>
          <w:rFonts w:ascii="Times New Roman" w:hAnsi="Times New Roman"/>
          <w:b/>
          <w:i w:val="0"/>
          <w:color w:val="000000" w:themeColor="text1"/>
          <w:sz w:val="22"/>
        </w:rPr>
        <w:fldChar w:fldCharType="separate"/>
      </w:r>
      <w:r w:rsidR="00D775D3">
        <w:rPr>
          <w:rFonts w:ascii="Times New Roman" w:hAnsi="Times New Roman"/>
          <w:b/>
          <w:i w:val="0"/>
          <w:noProof/>
          <w:color w:val="000000" w:themeColor="text1"/>
          <w:sz w:val="22"/>
        </w:rPr>
        <w:t>6</w:t>
      </w:r>
      <w:r w:rsidRPr="00233182">
        <w:rPr>
          <w:rFonts w:ascii="Times New Roman" w:hAnsi="Times New Roman"/>
          <w:b/>
          <w:i w:val="0"/>
          <w:color w:val="000000" w:themeColor="text1"/>
          <w:sz w:val="22"/>
        </w:rPr>
        <w:fldChar w:fldCharType="end"/>
      </w:r>
      <w:r w:rsidRPr="00233182">
        <w:rPr>
          <w:rFonts w:ascii="Times New Roman" w:hAnsi="Times New Roman"/>
          <w:b/>
          <w:i w:val="0"/>
          <w:color w:val="000000" w:themeColor="text1"/>
          <w:sz w:val="22"/>
        </w:rPr>
        <w:t>: Realisasi Penerimaan PBB-P2 Desa Jambuk Makmur</w:t>
      </w:r>
      <w:bookmarkEnd w:id="309"/>
      <w:bookmarkEnd w:id="310"/>
      <w:bookmarkEnd w:id="311"/>
    </w:p>
    <w:p w:rsidR="00394D60" w:rsidRDefault="00394D60" w:rsidP="0053535E">
      <w:pPr>
        <w:widowControl w:val="0"/>
      </w:pPr>
    </w:p>
    <w:p w:rsidR="00394D60" w:rsidRDefault="009E53D6" w:rsidP="0053535E">
      <w:pPr>
        <w:widowControl w:val="0"/>
      </w:pPr>
      <w:r w:rsidRPr="002854BC">
        <w:rPr>
          <w:noProof/>
        </w:rPr>
        <w:drawing>
          <wp:inline distT="0" distB="0" distL="0" distR="0">
            <wp:extent cx="5172075" cy="3057525"/>
            <wp:effectExtent l="0" t="0" r="0" b="0"/>
            <wp:docPr id="2" name="Chart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394D60" w:rsidRPr="00394D60" w:rsidRDefault="00394D60" w:rsidP="0053535E">
      <w:pPr>
        <w:widowControl w:val="0"/>
      </w:pPr>
    </w:p>
    <w:p w:rsidR="00394D60" w:rsidRPr="00394D60" w:rsidRDefault="00394D60" w:rsidP="0053535E">
      <w:pPr>
        <w:widowControl w:val="0"/>
      </w:pPr>
    </w:p>
    <w:p w:rsidR="00B54B1E" w:rsidRPr="00394D60" w:rsidRDefault="00B54B1E" w:rsidP="0053535E">
      <w:pPr>
        <w:widowControl w:val="0"/>
      </w:pPr>
    </w:p>
    <w:sectPr w:rsidR="00B54B1E" w:rsidRPr="00394D60" w:rsidSect="00A74A8D">
      <w:headerReference w:type="default" r:id="rId37"/>
      <w:footerReference w:type="default" r:id="rId38"/>
      <w:pgSz w:w="11907" w:h="16839" w:code="9"/>
      <w:pgMar w:top="2268" w:right="1275"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CF2" w:rsidRDefault="00E97CF2" w:rsidP="007133AA">
      <w:pPr>
        <w:spacing w:after="0" w:line="240" w:lineRule="auto"/>
      </w:pPr>
      <w:r>
        <w:separator/>
      </w:r>
    </w:p>
  </w:endnote>
  <w:endnote w:type="continuationSeparator" w:id="0">
    <w:p w:rsidR="00E97CF2" w:rsidRDefault="00E97CF2" w:rsidP="00713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4" w:rsidRDefault="001A59A4">
    <w:pPr>
      <w:pStyle w:val="Footer"/>
      <w:jc w:val="center"/>
    </w:pPr>
    <w:r>
      <w:fldChar w:fldCharType="begin"/>
    </w:r>
    <w:r>
      <w:instrText xml:space="preserve"> PAGE   \* MERGEFORMAT </w:instrText>
    </w:r>
    <w:r>
      <w:fldChar w:fldCharType="separate"/>
    </w:r>
    <w:r w:rsidR="00274BFE">
      <w:rPr>
        <w:noProof/>
      </w:rPr>
      <w:t>ii</w:t>
    </w:r>
    <w:r>
      <w:fldChar w:fldCharType="end"/>
    </w:r>
  </w:p>
  <w:p w:rsidR="001A59A4" w:rsidRDefault="001A59A4" w:rsidP="00E07712">
    <w:pPr>
      <w:pStyle w:val="Footer"/>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4" w:rsidRDefault="001A59A4" w:rsidP="00E07712">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4" w:rsidRDefault="001A59A4">
    <w:pPr>
      <w:pStyle w:val="Footer"/>
      <w:jc w:val="center"/>
    </w:pPr>
    <w:r>
      <w:fldChar w:fldCharType="begin"/>
    </w:r>
    <w:r>
      <w:instrText xml:space="preserve"> PAGE   \* MERGEFORMAT </w:instrText>
    </w:r>
    <w:r>
      <w:fldChar w:fldCharType="separate"/>
    </w:r>
    <w:r w:rsidR="006326A1">
      <w:rPr>
        <w:noProof/>
      </w:rPr>
      <w:t>68</w:t>
    </w:r>
    <w:r>
      <w:fldChar w:fldCharType="end"/>
    </w:r>
  </w:p>
  <w:p w:rsidR="001A59A4" w:rsidRDefault="001A59A4" w:rsidP="00E07712">
    <w:pPr>
      <w:pStyle w:val="Footer"/>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4" w:rsidRDefault="001A59A4" w:rsidP="00E0771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4" w:rsidRDefault="001A59A4">
    <w:pPr>
      <w:pStyle w:val="Footer"/>
      <w:jc w:val="center"/>
    </w:pPr>
    <w:r>
      <w:fldChar w:fldCharType="begin"/>
    </w:r>
    <w:r>
      <w:instrText xml:space="preserve"> PAGE   \* MERGEFORMAT </w:instrText>
    </w:r>
    <w:r>
      <w:fldChar w:fldCharType="separate"/>
    </w:r>
    <w:r w:rsidR="00274BFE">
      <w:rPr>
        <w:noProof/>
      </w:rPr>
      <w:t>xiii</w:t>
    </w:r>
    <w:r>
      <w:fldChar w:fldCharType="end"/>
    </w:r>
  </w:p>
  <w:p w:rsidR="001A59A4" w:rsidRDefault="001A59A4" w:rsidP="002927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4" w:rsidRDefault="001A59A4">
    <w:pPr>
      <w:pStyle w:val="Footer"/>
      <w:jc w:val="center"/>
    </w:pPr>
    <w:r>
      <w:fldChar w:fldCharType="begin"/>
    </w:r>
    <w:r>
      <w:instrText xml:space="preserve"> PAGE   \* MERGEFORMAT </w:instrText>
    </w:r>
    <w:r>
      <w:fldChar w:fldCharType="separate"/>
    </w:r>
    <w:r w:rsidR="00274BFE">
      <w:rPr>
        <w:noProof/>
      </w:rPr>
      <w:t>2</w:t>
    </w:r>
    <w:r>
      <w:fldChar w:fldCharType="end"/>
    </w:r>
  </w:p>
  <w:p w:rsidR="001A59A4" w:rsidRDefault="001A59A4" w:rsidP="00E07712">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4" w:rsidRDefault="001A59A4" w:rsidP="00E07712">
    <w:pPr>
      <w:pStyle w:val="Footer"/>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4" w:rsidRDefault="001A59A4">
    <w:pPr>
      <w:pStyle w:val="Footer"/>
      <w:jc w:val="center"/>
    </w:pPr>
    <w:r>
      <w:fldChar w:fldCharType="begin"/>
    </w:r>
    <w:r>
      <w:instrText xml:space="preserve"> PAGE   \* MERGEFORMAT </w:instrText>
    </w:r>
    <w:r>
      <w:fldChar w:fldCharType="separate"/>
    </w:r>
    <w:r w:rsidR="00274BFE">
      <w:rPr>
        <w:noProof/>
      </w:rPr>
      <w:t>10</w:t>
    </w:r>
    <w:r>
      <w:fldChar w:fldCharType="end"/>
    </w:r>
  </w:p>
  <w:p w:rsidR="001A59A4" w:rsidRDefault="001A59A4" w:rsidP="00E07712">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4" w:rsidRDefault="001A59A4" w:rsidP="00E07712">
    <w:pPr>
      <w:pStyle w:val="Foote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4" w:rsidRDefault="001A59A4" w:rsidP="00E07712">
    <w:pPr>
      <w:pStyle w:val="Footer"/>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4" w:rsidRDefault="001A59A4" w:rsidP="00E07712">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4" w:rsidRDefault="001A59A4">
    <w:pPr>
      <w:pStyle w:val="Footer"/>
      <w:jc w:val="center"/>
    </w:pPr>
    <w:r>
      <w:fldChar w:fldCharType="begin"/>
    </w:r>
    <w:r>
      <w:instrText xml:space="preserve"> PAGE   \* MERGEFORMAT </w:instrText>
    </w:r>
    <w:r>
      <w:fldChar w:fldCharType="separate"/>
    </w:r>
    <w:r w:rsidR="00274BFE">
      <w:rPr>
        <w:noProof/>
      </w:rPr>
      <w:t>42</w:t>
    </w:r>
    <w:r>
      <w:fldChar w:fldCharType="end"/>
    </w:r>
  </w:p>
  <w:p w:rsidR="001A59A4" w:rsidRDefault="001A59A4" w:rsidP="00E0771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CF2" w:rsidRDefault="00E97CF2" w:rsidP="007133AA">
      <w:pPr>
        <w:spacing w:after="0" w:line="240" w:lineRule="auto"/>
      </w:pPr>
      <w:r>
        <w:separator/>
      </w:r>
    </w:p>
  </w:footnote>
  <w:footnote w:type="continuationSeparator" w:id="0">
    <w:p w:rsidR="00E97CF2" w:rsidRDefault="00E97CF2" w:rsidP="00713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4" w:rsidRDefault="001A59A4">
    <w:pPr>
      <w:pStyle w:val="Header"/>
      <w:jc w:val="right"/>
    </w:pPr>
  </w:p>
  <w:p w:rsidR="001A59A4" w:rsidRDefault="001A59A4" w:rsidP="00E66090">
    <w:pPr>
      <w:pStyle w:val="Header"/>
      <w:tabs>
        <w:tab w:val="clear" w:pos="4680"/>
        <w:tab w:val="clear" w:pos="9360"/>
        <w:tab w:val="left" w:pos="4918"/>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4" w:rsidRDefault="001A59A4">
    <w:pPr>
      <w:pStyle w:val="Header"/>
      <w:jc w:val="right"/>
    </w:pPr>
    <w:r>
      <w:fldChar w:fldCharType="begin"/>
    </w:r>
    <w:r>
      <w:instrText xml:space="preserve"> PAGE   \* MERGEFORMAT </w:instrText>
    </w:r>
    <w:r>
      <w:fldChar w:fldCharType="separate"/>
    </w:r>
    <w:r w:rsidR="006326A1">
      <w:rPr>
        <w:noProof/>
      </w:rPr>
      <w:t>67</w:t>
    </w:r>
    <w:r>
      <w:fldChar w:fldCharType="end"/>
    </w:r>
  </w:p>
  <w:p w:rsidR="001A59A4" w:rsidRDefault="001A59A4" w:rsidP="00E66090">
    <w:pPr>
      <w:pStyle w:val="Header"/>
      <w:tabs>
        <w:tab w:val="clear" w:pos="4680"/>
        <w:tab w:val="clear" w:pos="9360"/>
        <w:tab w:val="left" w:pos="4918"/>
      </w:tab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4" w:rsidRDefault="001A59A4">
    <w:pPr>
      <w:pStyle w:val="Header"/>
      <w:jc w:val="right"/>
    </w:pPr>
  </w:p>
  <w:p w:rsidR="001A59A4" w:rsidRDefault="001A59A4" w:rsidP="00E66090">
    <w:pPr>
      <w:pStyle w:val="Header"/>
      <w:tabs>
        <w:tab w:val="clear" w:pos="4680"/>
        <w:tab w:val="clear" w:pos="9360"/>
        <w:tab w:val="left" w:pos="4918"/>
      </w:tabs>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4" w:rsidRDefault="001A59A4">
    <w:pPr>
      <w:pStyle w:val="Header"/>
      <w:jc w:val="right"/>
    </w:pPr>
    <w:r>
      <w:fldChar w:fldCharType="begin"/>
    </w:r>
    <w:r>
      <w:instrText xml:space="preserve"> PAGE   \* MERGEFORMAT </w:instrText>
    </w:r>
    <w:r>
      <w:fldChar w:fldCharType="separate"/>
    </w:r>
    <w:r w:rsidR="006326A1">
      <w:rPr>
        <w:noProof/>
      </w:rPr>
      <w:t>83</w:t>
    </w:r>
    <w:r>
      <w:fldChar w:fldCharType="end"/>
    </w:r>
  </w:p>
  <w:p w:rsidR="001A59A4" w:rsidRDefault="001A59A4" w:rsidP="00E66090">
    <w:pPr>
      <w:pStyle w:val="Header"/>
      <w:tabs>
        <w:tab w:val="clear" w:pos="4680"/>
        <w:tab w:val="clear" w:pos="9360"/>
        <w:tab w:val="left" w:pos="491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4" w:rsidRDefault="001A59A4">
    <w:pPr>
      <w:pStyle w:val="Header"/>
      <w:jc w:val="right"/>
    </w:pPr>
  </w:p>
  <w:p w:rsidR="001A59A4" w:rsidRDefault="001A59A4" w:rsidP="00E66090">
    <w:pPr>
      <w:pStyle w:val="Header"/>
      <w:tabs>
        <w:tab w:val="clear" w:pos="4680"/>
        <w:tab w:val="clear" w:pos="9360"/>
        <w:tab w:val="left" w:pos="491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4" w:rsidRDefault="001A59A4">
    <w:pPr>
      <w:pStyle w:val="Header"/>
      <w:jc w:val="right"/>
    </w:pPr>
  </w:p>
  <w:p w:rsidR="001A59A4" w:rsidRDefault="001A59A4" w:rsidP="00A135EA">
    <w:pPr>
      <w:pStyle w:val="Header"/>
      <w:tabs>
        <w:tab w:val="clear" w:pos="4680"/>
        <w:tab w:val="clear" w:pos="9360"/>
        <w:tab w:val="left" w:pos="4918"/>
      </w:tabs>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4" w:rsidRDefault="001A59A4">
    <w:pPr>
      <w:pStyle w:val="Header"/>
      <w:jc w:val="right"/>
    </w:pPr>
    <w:r>
      <w:fldChar w:fldCharType="begin"/>
    </w:r>
    <w:r>
      <w:instrText xml:space="preserve"> PAGE   \* MERGEFORMAT </w:instrText>
    </w:r>
    <w:r>
      <w:fldChar w:fldCharType="separate"/>
    </w:r>
    <w:r w:rsidR="00274BFE">
      <w:rPr>
        <w:noProof/>
      </w:rPr>
      <w:t>9</w:t>
    </w:r>
    <w:r>
      <w:fldChar w:fldCharType="end"/>
    </w:r>
  </w:p>
  <w:p w:rsidR="001A59A4" w:rsidRDefault="001A59A4" w:rsidP="00A135EA">
    <w:pPr>
      <w:pStyle w:val="Header"/>
      <w:tabs>
        <w:tab w:val="clear" w:pos="4680"/>
        <w:tab w:val="clear" w:pos="9360"/>
        <w:tab w:val="left" w:pos="4918"/>
      </w:tabs>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4" w:rsidRDefault="001A59A4">
    <w:pPr>
      <w:pStyle w:val="Header"/>
      <w:jc w:val="right"/>
    </w:pPr>
  </w:p>
  <w:p w:rsidR="001A59A4" w:rsidRDefault="001A59A4" w:rsidP="00A135EA">
    <w:pPr>
      <w:pStyle w:val="Header"/>
      <w:tabs>
        <w:tab w:val="clear" w:pos="4680"/>
        <w:tab w:val="clear" w:pos="9360"/>
        <w:tab w:val="left" w:pos="4918"/>
      </w:tabs>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4" w:rsidRDefault="001A59A4">
    <w:pPr>
      <w:pStyle w:val="Header"/>
      <w:jc w:val="right"/>
    </w:pPr>
    <w:r>
      <w:fldChar w:fldCharType="begin"/>
    </w:r>
    <w:r>
      <w:instrText xml:space="preserve"> PAGE   \* MERGEFORMAT </w:instrText>
    </w:r>
    <w:r>
      <w:fldChar w:fldCharType="separate"/>
    </w:r>
    <w:r w:rsidR="00274BFE">
      <w:rPr>
        <w:noProof/>
      </w:rPr>
      <w:t>21</w:t>
    </w:r>
    <w:r>
      <w:fldChar w:fldCharType="end"/>
    </w:r>
  </w:p>
  <w:p w:rsidR="001A59A4" w:rsidRDefault="001A59A4" w:rsidP="00A135EA">
    <w:pPr>
      <w:pStyle w:val="Header"/>
      <w:tabs>
        <w:tab w:val="clear" w:pos="4680"/>
        <w:tab w:val="clear" w:pos="9360"/>
        <w:tab w:val="left" w:pos="4918"/>
      </w:tabs>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4" w:rsidRDefault="001A59A4">
    <w:pPr>
      <w:pStyle w:val="Header"/>
      <w:jc w:val="right"/>
    </w:pPr>
    <w:r>
      <w:fldChar w:fldCharType="begin"/>
    </w:r>
    <w:r>
      <w:instrText xml:space="preserve"> PAGE   \* MERGEFORMAT </w:instrText>
    </w:r>
    <w:r>
      <w:fldChar w:fldCharType="separate"/>
    </w:r>
    <w:r w:rsidR="00274BFE">
      <w:rPr>
        <w:noProof/>
      </w:rPr>
      <w:t>25</w:t>
    </w:r>
    <w:r>
      <w:fldChar w:fldCharType="end"/>
    </w:r>
  </w:p>
  <w:p w:rsidR="001A59A4" w:rsidRDefault="001A59A4" w:rsidP="00A135EA">
    <w:pPr>
      <w:pStyle w:val="Header"/>
      <w:tabs>
        <w:tab w:val="clear" w:pos="4680"/>
        <w:tab w:val="clear" w:pos="9360"/>
        <w:tab w:val="left" w:pos="4918"/>
      </w:tabs>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4" w:rsidRDefault="001A59A4">
    <w:pPr>
      <w:pStyle w:val="Header"/>
      <w:jc w:val="right"/>
    </w:pPr>
    <w:r>
      <w:fldChar w:fldCharType="begin"/>
    </w:r>
    <w:r>
      <w:instrText xml:space="preserve"> PAGE   \* MERGEFORMAT </w:instrText>
    </w:r>
    <w:r>
      <w:fldChar w:fldCharType="separate"/>
    </w:r>
    <w:r w:rsidR="00274BFE">
      <w:rPr>
        <w:noProof/>
      </w:rPr>
      <w:t>41</w:t>
    </w:r>
    <w:r>
      <w:fldChar w:fldCharType="end"/>
    </w:r>
  </w:p>
  <w:p w:rsidR="001A59A4" w:rsidRDefault="001A59A4" w:rsidP="00E66090">
    <w:pPr>
      <w:pStyle w:val="Header"/>
      <w:tabs>
        <w:tab w:val="clear" w:pos="4680"/>
        <w:tab w:val="clear" w:pos="9360"/>
        <w:tab w:val="left" w:pos="4918"/>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9A4" w:rsidRDefault="001A59A4" w:rsidP="00683C6C">
    <w:pPr>
      <w:pStyle w:val="Header"/>
      <w:tabs>
        <w:tab w:val="left" w:pos="7089"/>
      </w:tabs>
    </w:pPr>
    <w:r>
      <w:tab/>
    </w:r>
    <w:r>
      <w:tab/>
    </w:r>
  </w:p>
  <w:p w:rsidR="001A59A4" w:rsidRDefault="001A59A4" w:rsidP="00E66090">
    <w:pPr>
      <w:pStyle w:val="Header"/>
      <w:tabs>
        <w:tab w:val="clear" w:pos="4680"/>
        <w:tab w:val="clear" w:pos="9360"/>
        <w:tab w:val="left" w:pos="4918"/>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C018C"/>
    <w:multiLevelType w:val="hybridMultilevel"/>
    <w:tmpl w:val="D2E8B8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19C5C4A"/>
    <w:multiLevelType w:val="multilevel"/>
    <w:tmpl w:val="87901D7C"/>
    <w:lvl w:ilvl="0">
      <w:start w:val="1"/>
      <w:numFmt w:val="decimal"/>
      <w:lvlText w:val="%1."/>
      <w:lvlJc w:val="left"/>
      <w:pPr>
        <w:ind w:left="1636" w:hanging="360"/>
      </w:pPr>
      <w:rPr>
        <w:rFonts w:ascii="Times New Roman" w:eastAsia="Times New Roman" w:hAnsi="Times New Roman" w:cs="Times New Roman"/>
      </w:rPr>
    </w:lvl>
    <w:lvl w:ilvl="1">
      <w:start w:val="1"/>
      <w:numFmt w:val="decimal"/>
      <w:isLgl/>
      <w:lvlText w:val="%1.%2"/>
      <w:lvlJc w:val="left"/>
      <w:pPr>
        <w:ind w:left="1636" w:hanging="360"/>
      </w:pPr>
      <w:rPr>
        <w:rFonts w:cs="Times New Roman" w:hint="default"/>
      </w:rPr>
    </w:lvl>
    <w:lvl w:ilvl="2">
      <w:start w:val="1"/>
      <w:numFmt w:val="decimal"/>
      <w:isLgl/>
      <w:lvlText w:val="%1.%2.%3"/>
      <w:lvlJc w:val="left"/>
      <w:pPr>
        <w:ind w:left="1996" w:hanging="720"/>
      </w:pPr>
      <w:rPr>
        <w:rFonts w:cs="Times New Roman" w:hint="default"/>
      </w:rPr>
    </w:lvl>
    <w:lvl w:ilvl="3">
      <w:start w:val="1"/>
      <w:numFmt w:val="decimal"/>
      <w:isLgl/>
      <w:lvlText w:val="%1.%2.%3.%4"/>
      <w:lvlJc w:val="left"/>
      <w:pPr>
        <w:ind w:left="1996" w:hanging="720"/>
      </w:pPr>
      <w:rPr>
        <w:rFonts w:cs="Times New Roman" w:hint="default"/>
      </w:rPr>
    </w:lvl>
    <w:lvl w:ilvl="4">
      <w:start w:val="1"/>
      <w:numFmt w:val="decimal"/>
      <w:isLgl/>
      <w:lvlText w:val="%1.%2.%3.%4.%5"/>
      <w:lvlJc w:val="left"/>
      <w:pPr>
        <w:ind w:left="2356" w:hanging="1080"/>
      </w:pPr>
      <w:rPr>
        <w:rFonts w:cs="Times New Roman" w:hint="default"/>
      </w:rPr>
    </w:lvl>
    <w:lvl w:ilvl="5">
      <w:start w:val="1"/>
      <w:numFmt w:val="decimal"/>
      <w:isLgl/>
      <w:lvlText w:val="%1.%2.%3.%4.%5.%6"/>
      <w:lvlJc w:val="left"/>
      <w:pPr>
        <w:ind w:left="2356" w:hanging="1080"/>
      </w:pPr>
      <w:rPr>
        <w:rFonts w:cs="Times New Roman" w:hint="default"/>
      </w:rPr>
    </w:lvl>
    <w:lvl w:ilvl="6">
      <w:start w:val="1"/>
      <w:numFmt w:val="decimal"/>
      <w:isLgl/>
      <w:lvlText w:val="%1.%2.%3.%4.%5.%6.%7"/>
      <w:lvlJc w:val="left"/>
      <w:pPr>
        <w:ind w:left="2716" w:hanging="1440"/>
      </w:pPr>
      <w:rPr>
        <w:rFonts w:cs="Times New Roman" w:hint="default"/>
      </w:rPr>
    </w:lvl>
    <w:lvl w:ilvl="7">
      <w:start w:val="1"/>
      <w:numFmt w:val="decimal"/>
      <w:isLgl/>
      <w:lvlText w:val="%1.%2.%3.%4.%5.%6.%7.%8"/>
      <w:lvlJc w:val="left"/>
      <w:pPr>
        <w:ind w:left="2716" w:hanging="1440"/>
      </w:pPr>
      <w:rPr>
        <w:rFonts w:cs="Times New Roman" w:hint="default"/>
      </w:rPr>
    </w:lvl>
    <w:lvl w:ilvl="8">
      <w:start w:val="1"/>
      <w:numFmt w:val="decimal"/>
      <w:isLgl/>
      <w:lvlText w:val="%1.%2.%3.%4.%5.%6.%7.%8.%9"/>
      <w:lvlJc w:val="left"/>
      <w:pPr>
        <w:ind w:left="3076" w:hanging="1800"/>
      </w:pPr>
      <w:rPr>
        <w:rFonts w:cs="Times New Roman" w:hint="default"/>
      </w:rPr>
    </w:lvl>
  </w:abstractNum>
  <w:abstractNum w:abstractNumId="2">
    <w:nsid w:val="01AA0D22"/>
    <w:multiLevelType w:val="hybridMultilevel"/>
    <w:tmpl w:val="C63EB282"/>
    <w:lvl w:ilvl="0" w:tplc="36CC7A06">
      <w:start w:val="1"/>
      <w:numFmt w:val="decimal"/>
      <w:lvlText w:val="%1."/>
      <w:lvlJc w:val="left"/>
      <w:pPr>
        <w:ind w:left="2203" w:hanging="360"/>
      </w:pPr>
      <w:rPr>
        <w:rFonts w:cs="Times New Roman" w:hint="default"/>
      </w:rPr>
    </w:lvl>
    <w:lvl w:ilvl="1" w:tplc="04090019" w:tentative="1">
      <w:start w:val="1"/>
      <w:numFmt w:val="lowerLetter"/>
      <w:lvlText w:val="%2."/>
      <w:lvlJc w:val="left"/>
      <w:pPr>
        <w:ind w:left="2923" w:hanging="360"/>
      </w:pPr>
      <w:rPr>
        <w:rFonts w:cs="Times New Roman"/>
      </w:rPr>
    </w:lvl>
    <w:lvl w:ilvl="2" w:tplc="0409001B" w:tentative="1">
      <w:start w:val="1"/>
      <w:numFmt w:val="lowerRoman"/>
      <w:lvlText w:val="%3."/>
      <w:lvlJc w:val="right"/>
      <w:pPr>
        <w:ind w:left="3643" w:hanging="180"/>
      </w:pPr>
      <w:rPr>
        <w:rFonts w:cs="Times New Roman"/>
      </w:rPr>
    </w:lvl>
    <w:lvl w:ilvl="3" w:tplc="0409000F" w:tentative="1">
      <w:start w:val="1"/>
      <w:numFmt w:val="decimal"/>
      <w:lvlText w:val="%4."/>
      <w:lvlJc w:val="left"/>
      <w:pPr>
        <w:ind w:left="4363" w:hanging="360"/>
      </w:pPr>
      <w:rPr>
        <w:rFonts w:cs="Times New Roman"/>
      </w:rPr>
    </w:lvl>
    <w:lvl w:ilvl="4" w:tplc="04090019" w:tentative="1">
      <w:start w:val="1"/>
      <w:numFmt w:val="lowerLetter"/>
      <w:lvlText w:val="%5."/>
      <w:lvlJc w:val="left"/>
      <w:pPr>
        <w:ind w:left="5083" w:hanging="360"/>
      </w:pPr>
      <w:rPr>
        <w:rFonts w:cs="Times New Roman"/>
      </w:rPr>
    </w:lvl>
    <w:lvl w:ilvl="5" w:tplc="0409001B" w:tentative="1">
      <w:start w:val="1"/>
      <w:numFmt w:val="lowerRoman"/>
      <w:lvlText w:val="%6."/>
      <w:lvlJc w:val="right"/>
      <w:pPr>
        <w:ind w:left="5803" w:hanging="180"/>
      </w:pPr>
      <w:rPr>
        <w:rFonts w:cs="Times New Roman"/>
      </w:rPr>
    </w:lvl>
    <w:lvl w:ilvl="6" w:tplc="0409000F" w:tentative="1">
      <w:start w:val="1"/>
      <w:numFmt w:val="decimal"/>
      <w:lvlText w:val="%7."/>
      <w:lvlJc w:val="left"/>
      <w:pPr>
        <w:ind w:left="6523" w:hanging="360"/>
      </w:pPr>
      <w:rPr>
        <w:rFonts w:cs="Times New Roman"/>
      </w:rPr>
    </w:lvl>
    <w:lvl w:ilvl="7" w:tplc="04090019" w:tentative="1">
      <w:start w:val="1"/>
      <w:numFmt w:val="lowerLetter"/>
      <w:lvlText w:val="%8."/>
      <w:lvlJc w:val="left"/>
      <w:pPr>
        <w:ind w:left="7243" w:hanging="360"/>
      </w:pPr>
      <w:rPr>
        <w:rFonts w:cs="Times New Roman"/>
      </w:rPr>
    </w:lvl>
    <w:lvl w:ilvl="8" w:tplc="0409001B" w:tentative="1">
      <w:start w:val="1"/>
      <w:numFmt w:val="lowerRoman"/>
      <w:lvlText w:val="%9."/>
      <w:lvlJc w:val="right"/>
      <w:pPr>
        <w:ind w:left="7963" w:hanging="180"/>
      </w:pPr>
      <w:rPr>
        <w:rFonts w:cs="Times New Roman"/>
      </w:rPr>
    </w:lvl>
  </w:abstractNum>
  <w:abstractNum w:abstractNumId="3">
    <w:nsid w:val="034A6166"/>
    <w:multiLevelType w:val="hybridMultilevel"/>
    <w:tmpl w:val="570248FA"/>
    <w:lvl w:ilvl="0" w:tplc="30F2398E">
      <w:start w:val="1"/>
      <w:numFmt w:val="decimal"/>
      <w:lvlText w:val="3.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577671C"/>
    <w:multiLevelType w:val="hybridMultilevel"/>
    <w:tmpl w:val="16D0ACBA"/>
    <w:lvl w:ilvl="0" w:tplc="1146017A">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5">
    <w:nsid w:val="069C4502"/>
    <w:multiLevelType w:val="hybridMultilevel"/>
    <w:tmpl w:val="755814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7267D49"/>
    <w:multiLevelType w:val="hybridMultilevel"/>
    <w:tmpl w:val="B0ECEC80"/>
    <w:lvl w:ilvl="0" w:tplc="BF3CFD8C">
      <w:start w:val="1"/>
      <w:numFmt w:val="decimal"/>
      <w:lvlText w:val="%1."/>
      <w:lvlJc w:val="left"/>
      <w:pPr>
        <w:ind w:left="2203" w:hanging="360"/>
      </w:pPr>
      <w:rPr>
        <w:rFonts w:cs="Times New Roman" w:hint="default"/>
      </w:rPr>
    </w:lvl>
    <w:lvl w:ilvl="1" w:tplc="04090019" w:tentative="1">
      <w:start w:val="1"/>
      <w:numFmt w:val="lowerLetter"/>
      <w:lvlText w:val="%2."/>
      <w:lvlJc w:val="left"/>
      <w:pPr>
        <w:ind w:left="2923" w:hanging="360"/>
      </w:pPr>
      <w:rPr>
        <w:rFonts w:cs="Times New Roman"/>
      </w:rPr>
    </w:lvl>
    <w:lvl w:ilvl="2" w:tplc="0409001B" w:tentative="1">
      <w:start w:val="1"/>
      <w:numFmt w:val="lowerRoman"/>
      <w:lvlText w:val="%3."/>
      <w:lvlJc w:val="right"/>
      <w:pPr>
        <w:ind w:left="3643" w:hanging="180"/>
      </w:pPr>
      <w:rPr>
        <w:rFonts w:cs="Times New Roman"/>
      </w:rPr>
    </w:lvl>
    <w:lvl w:ilvl="3" w:tplc="0409000F" w:tentative="1">
      <w:start w:val="1"/>
      <w:numFmt w:val="decimal"/>
      <w:lvlText w:val="%4."/>
      <w:lvlJc w:val="left"/>
      <w:pPr>
        <w:ind w:left="4363" w:hanging="360"/>
      </w:pPr>
      <w:rPr>
        <w:rFonts w:cs="Times New Roman"/>
      </w:rPr>
    </w:lvl>
    <w:lvl w:ilvl="4" w:tplc="04090019" w:tentative="1">
      <w:start w:val="1"/>
      <w:numFmt w:val="lowerLetter"/>
      <w:lvlText w:val="%5."/>
      <w:lvlJc w:val="left"/>
      <w:pPr>
        <w:ind w:left="5083" w:hanging="360"/>
      </w:pPr>
      <w:rPr>
        <w:rFonts w:cs="Times New Roman"/>
      </w:rPr>
    </w:lvl>
    <w:lvl w:ilvl="5" w:tplc="0409001B" w:tentative="1">
      <w:start w:val="1"/>
      <w:numFmt w:val="lowerRoman"/>
      <w:lvlText w:val="%6."/>
      <w:lvlJc w:val="right"/>
      <w:pPr>
        <w:ind w:left="5803" w:hanging="180"/>
      </w:pPr>
      <w:rPr>
        <w:rFonts w:cs="Times New Roman"/>
      </w:rPr>
    </w:lvl>
    <w:lvl w:ilvl="6" w:tplc="0409000F" w:tentative="1">
      <w:start w:val="1"/>
      <w:numFmt w:val="decimal"/>
      <w:lvlText w:val="%7."/>
      <w:lvlJc w:val="left"/>
      <w:pPr>
        <w:ind w:left="6523" w:hanging="360"/>
      </w:pPr>
      <w:rPr>
        <w:rFonts w:cs="Times New Roman"/>
      </w:rPr>
    </w:lvl>
    <w:lvl w:ilvl="7" w:tplc="04090019" w:tentative="1">
      <w:start w:val="1"/>
      <w:numFmt w:val="lowerLetter"/>
      <w:lvlText w:val="%8."/>
      <w:lvlJc w:val="left"/>
      <w:pPr>
        <w:ind w:left="7243" w:hanging="360"/>
      </w:pPr>
      <w:rPr>
        <w:rFonts w:cs="Times New Roman"/>
      </w:rPr>
    </w:lvl>
    <w:lvl w:ilvl="8" w:tplc="0409001B" w:tentative="1">
      <w:start w:val="1"/>
      <w:numFmt w:val="lowerRoman"/>
      <w:lvlText w:val="%9."/>
      <w:lvlJc w:val="right"/>
      <w:pPr>
        <w:ind w:left="7963" w:hanging="180"/>
      </w:pPr>
      <w:rPr>
        <w:rFonts w:cs="Times New Roman"/>
      </w:rPr>
    </w:lvl>
  </w:abstractNum>
  <w:abstractNum w:abstractNumId="7">
    <w:nsid w:val="08BC415E"/>
    <w:multiLevelType w:val="hybridMultilevel"/>
    <w:tmpl w:val="22EAE7AC"/>
    <w:lvl w:ilvl="0" w:tplc="795664F2">
      <w:start w:val="1"/>
      <w:numFmt w:val="decimal"/>
      <w:lvlText w:val="%1."/>
      <w:lvlJc w:val="left"/>
      <w:pPr>
        <w:ind w:left="2203" w:hanging="360"/>
      </w:pPr>
      <w:rPr>
        <w:rFonts w:cs="Times New Roman" w:hint="default"/>
      </w:rPr>
    </w:lvl>
    <w:lvl w:ilvl="1" w:tplc="04090019" w:tentative="1">
      <w:start w:val="1"/>
      <w:numFmt w:val="lowerLetter"/>
      <w:lvlText w:val="%2."/>
      <w:lvlJc w:val="left"/>
      <w:pPr>
        <w:ind w:left="2923" w:hanging="360"/>
      </w:pPr>
      <w:rPr>
        <w:rFonts w:cs="Times New Roman"/>
      </w:rPr>
    </w:lvl>
    <w:lvl w:ilvl="2" w:tplc="0409001B" w:tentative="1">
      <w:start w:val="1"/>
      <w:numFmt w:val="lowerRoman"/>
      <w:lvlText w:val="%3."/>
      <w:lvlJc w:val="right"/>
      <w:pPr>
        <w:ind w:left="3643" w:hanging="180"/>
      </w:pPr>
      <w:rPr>
        <w:rFonts w:cs="Times New Roman"/>
      </w:rPr>
    </w:lvl>
    <w:lvl w:ilvl="3" w:tplc="0409000F" w:tentative="1">
      <w:start w:val="1"/>
      <w:numFmt w:val="decimal"/>
      <w:lvlText w:val="%4."/>
      <w:lvlJc w:val="left"/>
      <w:pPr>
        <w:ind w:left="4363" w:hanging="360"/>
      </w:pPr>
      <w:rPr>
        <w:rFonts w:cs="Times New Roman"/>
      </w:rPr>
    </w:lvl>
    <w:lvl w:ilvl="4" w:tplc="04090019" w:tentative="1">
      <w:start w:val="1"/>
      <w:numFmt w:val="lowerLetter"/>
      <w:lvlText w:val="%5."/>
      <w:lvlJc w:val="left"/>
      <w:pPr>
        <w:ind w:left="5083" w:hanging="360"/>
      </w:pPr>
      <w:rPr>
        <w:rFonts w:cs="Times New Roman"/>
      </w:rPr>
    </w:lvl>
    <w:lvl w:ilvl="5" w:tplc="0409001B" w:tentative="1">
      <w:start w:val="1"/>
      <w:numFmt w:val="lowerRoman"/>
      <w:lvlText w:val="%6."/>
      <w:lvlJc w:val="right"/>
      <w:pPr>
        <w:ind w:left="5803" w:hanging="180"/>
      </w:pPr>
      <w:rPr>
        <w:rFonts w:cs="Times New Roman"/>
      </w:rPr>
    </w:lvl>
    <w:lvl w:ilvl="6" w:tplc="0409000F" w:tentative="1">
      <w:start w:val="1"/>
      <w:numFmt w:val="decimal"/>
      <w:lvlText w:val="%7."/>
      <w:lvlJc w:val="left"/>
      <w:pPr>
        <w:ind w:left="6523" w:hanging="360"/>
      </w:pPr>
      <w:rPr>
        <w:rFonts w:cs="Times New Roman"/>
      </w:rPr>
    </w:lvl>
    <w:lvl w:ilvl="7" w:tplc="04090019" w:tentative="1">
      <w:start w:val="1"/>
      <w:numFmt w:val="lowerLetter"/>
      <w:lvlText w:val="%8."/>
      <w:lvlJc w:val="left"/>
      <w:pPr>
        <w:ind w:left="7243" w:hanging="360"/>
      </w:pPr>
      <w:rPr>
        <w:rFonts w:cs="Times New Roman"/>
      </w:rPr>
    </w:lvl>
    <w:lvl w:ilvl="8" w:tplc="0409001B" w:tentative="1">
      <w:start w:val="1"/>
      <w:numFmt w:val="lowerRoman"/>
      <w:lvlText w:val="%9."/>
      <w:lvlJc w:val="right"/>
      <w:pPr>
        <w:ind w:left="7963" w:hanging="180"/>
      </w:pPr>
      <w:rPr>
        <w:rFonts w:cs="Times New Roman"/>
      </w:rPr>
    </w:lvl>
  </w:abstractNum>
  <w:abstractNum w:abstractNumId="8">
    <w:nsid w:val="09C448F1"/>
    <w:multiLevelType w:val="hybridMultilevel"/>
    <w:tmpl w:val="5D782598"/>
    <w:lvl w:ilvl="0" w:tplc="96B29B64">
      <w:start w:val="1"/>
      <w:numFmt w:val="decimal"/>
      <w:lvlText w:val="1.%1"/>
      <w:lvlJc w:val="left"/>
      <w:pPr>
        <w:ind w:left="360" w:hanging="360"/>
      </w:pPr>
      <w:rPr>
        <w:rFonts w:cs="Times New Roman" w:hint="default"/>
        <w:b/>
        <w:color w:val="auto"/>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ACC71D8"/>
    <w:multiLevelType w:val="hybridMultilevel"/>
    <w:tmpl w:val="66E4C8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DA6489E"/>
    <w:multiLevelType w:val="hybridMultilevel"/>
    <w:tmpl w:val="A6EADDCC"/>
    <w:lvl w:ilvl="0" w:tplc="963C2B7C">
      <w:start w:val="1"/>
      <w:numFmt w:val="decimal"/>
      <w:lvlText w:val="2.%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0180E29"/>
    <w:multiLevelType w:val="hybridMultilevel"/>
    <w:tmpl w:val="914ED11A"/>
    <w:lvl w:ilvl="0" w:tplc="DAF0C282">
      <w:start w:val="1"/>
      <w:numFmt w:val="lowerLetter"/>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12">
    <w:nsid w:val="10E54AA8"/>
    <w:multiLevelType w:val="hybridMultilevel"/>
    <w:tmpl w:val="2AEC286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1435F68"/>
    <w:multiLevelType w:val="hybridMultilevel"/>
    <w:tmpl w:val="4BE4C9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22A0F12"/>
    <w:multiLevelType w:val="hybridMultilevel"/>
    <w:tmpl w:val="6CC41E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14B75F6E"/>
    <w:multiLevelType w:val="hybridMultilevel"/>
    <w:tmpl w:val="F90625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55064E2"/>
    <w:multiLevelType w:val="hybridMultilevel"/>
    <w:tmpl w:val="C966FEAC"/>
    <w:lvl w:ilvl="0" w:tplc="20F4B9C8">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17">
    <w:nsid w:val="16172D05"/>
    <w:multiLevelType w:val="hybridMultilevel"/>
    <w:tmpl w:val="32AA0840"/>
    <w:lvl w:ilvl="0" w:tplc="B82E68B0">
      <w:start w:val="1"/>
      <w:numFmt w:val="decimal"/>
      <w:lvlText w:val="3.2.%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16835EF8"/>
    <w:multiLevelType w:val="hybridMultilevel"/>
    <w:tmpl w:val="5532E218"/>
    <w:lvl w:ilvl="0" w:tplc="4CB4EF4C">
      <w:start w:val="1"/>
      <w:numFmt w:val="decimal"/>
      <w:lvlText w:val="3.%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187857F5"/>
    <w:multiLevelType w:val="hybridMultilevel"/>
    <w:tmpl w:val="4142F21C"/>
    <w:lvl w:ilvl="0" w:tplc="3B3A8188">
      <w:start w:val="1"/>
      <w:numFmt w:val="decimal"/>
      <w:lvlText w:val="3.2.%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19DB226E"/>
    <w:multiLevelType w:val="hybridMultilevel"/>
    <w:tmpl w:val="4132651A"/>
    <w:lvl w:ilvl="0" w:tplc="752A4382">
      <w:start w:val="1"/>
      <w:numFmt w:val="decimal"/>
      <w:lvlText w:val="%1."/>
      <w:lvlJc w:val="left"/>
      <w:pPr>
        <w:ind w:left="2203" w:hanging="360"/>
      </w:pPr>
      <w:rPr>
        <w:rFonts w:cs="Times New Roman" w:hint="default"/>
      </w:rPr>
    </w:lvl>
    <w:lvl w:ilvl="1" w:tplc="04090019" w:tentative="1">
      <w:start w:val="1"/>
      <w:numFmt w:val="lowerLetter"/>
      <w:lvlText w:val="%2."/>
      <w:lvlJc w:val="left"/>
      <w:pPr>
        <w:ind w:left="2923" w:hanging="360"/>
      </w:pPr>
      <w:rPr>
        <w:rFonts w:cs="Times New Roman"/>
      </w:rPr>
    </w:lvl>
    <w:lvl w:ilvl="2" w:tplc="0409001B" w:tentative="1">
      <w:start w:val="1"/>
      <w:numFmt w:val="lowerRoman"/>
      <w:lvlText w:val="%3."/>
      <w:lvlJc w:val="right"/>
      <w:pPr>
        <w:ind w:left="3643" w:hanging="180"/>
      </w:pPr>
      <w:rPr>
        <w:rFonts w:cs="Times New Roman"/>
      </w:rPr>
    </w:lvl>
    <w:lvl w:ilvl="3" w:tplc="0409000F" w:tentative="1">
      <w:start w:val="1"/>
      <w:numFmt w:val="decimal"/>
      <w:lvlText w:val="%4."/>
      <w:lvlJc w:val="left"/>
      <w:pPr>
        <w:ind w:left="4363" w:hanging="360"/>
      </w:pPr>
      <w:rPr>
        <w:rFonts w:cs="Times New Roman"/>
      </w:rPr>
    </w:lvl>
    <w:lvl w:ilvl="4" w:tplc="04090019" w:tentative="1">
      <w:start w:val="1"/>
      <w:numFmt w:val="lowerLetter"/>
      <w:lvlText w:val="%5."/>
      <w:lvlJc w:val="left"/>
      <w:pPr>
        <w:ind w:left="5083" w:hanging="360"/>
      </w:pPr>
      <w:rPr>
        <w:rFonts w:cs="Times New Roman"/>
      </w:rPr>
    </w:lvl>
    <w:lvl w:ilvl="5" w:tplc="0409001B" w:tentative="1">
      <w:start w:val="1"/>
      <w:numFmt w:val="lowerRoman"/>
      <w:lvlText w:val="%6."/>
      <w:lvlJc w:val="right"/>
      <w:pPr>
        <w:ind w:left="5803" w:hanging="180"/>
      </w:pPr>
      <w:rPr>
        <w:rFonts w:cs="Times New Roman"/>
      </w:rPr>
    </w:lvl>
    <w:lvl w:ilvl="6" w:tplc="0409000F" w:tentative="1">
      <w:start w:val="1"/>
      <w:numFmt w:val="decimal"/>
      <w:lvlText w:val="%7."/>
      <w:lvlJc w:val="left"/>
      <w:pPr>
        <w:ind w:left="6523" w:hanging="360"/>
      </w:pPr>
      <w:rPr>
        <w:rFonts w:cs="Times New Roman"/>
      </w:rPr>
    </w:lvl>
    <w:lvl w:ilvl="7" w:tplc="04090019" w:tentative="1">
      <w:start w:val="1"/>
      <w:numFmt w:val="lowerLetter"/>
      <w:lvlText w:val="%8."/>
      <w:lvlJc w:val="left"/>
      <w:pPr>
        <w:ind w:left="7243" w:hanging="360"/>
      </w:pPr>
      <w:rPr>
        <w:rFonts w:cs="Times New Roman"/>
      </w:rPr>
    </w:lvl>
    <w:lvl w:ilvl="8" w:tplc="0409001B" w:tentative="1">
      <w:start w:val="1"/>
      <w:numFmt w:val="lowerRoman"/>
      <w:lvlText w:val="%9."/>
      <w:lvlJc w:val="right"/>
      <w:pPr>
        <w:ind w:left="7963" w:hanging="180"/>
      </w:pPr>
      <w:rPr>
        <w:rFonts w:cs="Times New Roman"/>
      </w:rPr>
    </w:lvl>
  </w:abstractNum>
  <w:abstractNum w:abstractNumId="21">
    <w:nsid w:val="1DC672EA"/>
    <w:multiLevelType w:val="multilevel"/>
    <w:tmpl w:val="D9122186"/>
    <w:lvl w:ilvl="0">
      <w:start w:val="1"/>
      <w:numFmt w:val="decimal"/>
      <w:lvlText w:val="%1."/>
      <w:lvlJc w:val="left"/>
      <w:pPr>
        <w:ind w:left="677" w:hanging="360"/>
      </w:pPr>
      <w:rPr>
        <w:rFonts w:cs="Times New Roman" w:hint="default"/>
      </w:rPr>
    </w:lvl>
    <w:lvl w:ilvl="1">
      <w:start w:val="2"/>
      <w:numFmt w:val="decimal"/>
      <w:isLgl/>
      <w:lvlText w:val="%1.%2"/>
      <w:lvlJc w:val="left"/>
      <w:pPr>
        <w:ind w:left="833" w:hanging="495"/>
      </w:pPr>
      <w:rPr>
        <w:rFonts w:cs="Times New Roman" w:hint="default"/>
      </w:rPr>
    </w:lvl>
    <w:lvl w:ilvl="2">
      <w:start w:val="1"/>
      <w:numFmt w:val="decimal"/>
      <w:isLgl/>
      <w:lvlText w:val="%1.%2.%3"/>
      <w:lvlJc w:val="left"/>
      <w:pPr>
        <w:ind w:left="1079" w:hanging="720"/>
      </w:pPr>
      <w:rPr>
        <w:rFonts w:cs="Times New Roman" w:hint="default"/>
      </w:rPr>
    </w:lvl>
    <w:lvl w:ilvl="3">
      <w:start w:val="1"/>
      <w:numFmt w:val="decimal"/>
      <w:isLgl/>
      <w:lvlText w:val="%1.%2.%3.%4"/>
      <w:lvlJc w:val="left"/>
      <w:pPr>
        <w:ind w:left="1100" w:hanging="720"/>
      </w:pPr>
      <w:rPr>
        <w:rFonts w:cs="Times New Roman" w:hint="default"/>
      </w:rPr>
    </w:lvl>
    <w:lvl w:ilvl="4">
      <w:start w:val="1"/>
      <w:numFmt w:val="decimal"/>
      <w:isLgl/>
      <w:lvlText w:val="%1.%2.%3.%4.%5"/>
      <w:lvlJc w:val="left"/>
      <w:pPr>
        <w:ind w:left="1481" w:hanging="1080"/>
      </w:pPr>
      <w:rPr>
        <w:rFonts w:cs="Times New Roman" w:hint="default"/>
      </w:rPr>
    </w:lvl>
    <w:lvl w:ilvl="5">
      <w:start w:val="1"/>
      <w:numFmt w:val="decimal"/>
      <w:isLgl/>
      <w:lvlText w:val="%1.%2.%3.%4.%5.%6"/>
      <w:lvlJc w:val="left"/>
      <w:pPr>
        <w:ind w:left="1502" w:hanging="1080"/>
      </w:pPr>
      <w:rPr>
        <w:rFonts w:cs="Times New Roman" w:hint="default"/>
      </w:rPr>
    </w:lvl>
    <w:lvl w:ilvl="6">
      <w:start w:val="1"/>
      <w:numFmt w:val="decimal"/>
      <w:isLgl/>
      <w:lvlText w:val="%1.%2.%3.%4.%5.%6.%7"/>
      <w:lvlJc w:val="left"/>
      <w:pPr>
        <w:ind w:left="1883" w:hanging="1440"/>
      </w:pPr>
      <w:rPr>
        <w:rFonts w:cs="Times New Roman" w:hint="default"/>
      </w:rPr>
    </w:lvl>
    <w:lvl w:ilvl="7">
      <w:start w:val="1"/>
      <w:numFmt w:val="decimal"/>
      <w:isLgl/>
      <w:lvlText w:val="%1.%2.%3.%4.%5.%6.%7.%8"/>
      <w:lvlJc w:val="left"/>
      <w:pPr>
        <w:ind w:left="1904" w:hanging="1440"/>
      </w:pPr>
      <w:rPr>
        <w:rFonts w:cs="Times New Roman" w:hint="default"/>
      </w:rPr>
    </w:lvl>
    <w:lvl w:ilvl="8">
      <w:start w:val="1"/>
      <w:numFmt w:val="decimal"/>
      <w:isLgl/>
      <w:lvlText w:val="%1.%2.%3.%4.%5.%6.%7.%8.%9"/>
      <w:lvlJc w:val="left"/>
      <w:pPr>
        <w:ind w:left="1925" w:hanging="1440"/>
      </w:pPr>
      <w:rPr>
        <w:rFonts w:cs="Times New Roman" w:hint="default"/>
      </w:rPr>
    </w:lvl>
  </w:abstractNum>
  <w:abstractNum w:abstractNumId="22">
    <w:nsid w:val="1E015650"/>
    <w:multiLevelType w:val="hybridMultilevel"/>
    <w:tmpl w:val="66C88AF6"/>
    <w:lvl w:ilvl="0" w:tplc="5920B61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1EA14F24"/>
    <w:multiLevelType w:val="multilevel"/>
    <w:tmpl w:val="C24EC74A"/>
    <w:lvl w:ilvl="0">
      <w:start w:val="1"/>
      <w:numFmt w:val="decimal"/>
      <w:lvlText w:val="%1."/>
      <w:lvlJc w:val="left"/>
      <w:pPr>
        <w:ind w:left="786" w:hanging="360"/>
      </w:pPr>
      <w:rPr>
        <w:rFonts w:cs="Times New Roman" w:hint="default"/>
      </w:rPr>
    </w:lvl>
    <w:lvl w:ilvl="1">
      <w:start w:val="1"/>
      <w:numFmt w:val="decimal"/>
      <w:isLgl/>
      <w:lvlText w:val="%1.%2"/>
      <w:lvlJc w:val="left"/>
      <w:pPr>
        <w:ind w:left="906" w:hanging="48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713" w:hanging="72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2226" w:hanging="1800"/>
      </w:pPr>
      <w:rPr>
        <w:rFonts w:cs="Times New Roman" w:hint="default"/>
      </w:rPr>
    </w:lvl>
  </w:abstractNum>
  <w:abstractNum w:abstractNumId="24">
    <w:nsid w:val="21672FC1"/>
    <w:multiLevelType w:val="hybridMultilevel"/>
    <w:tmpl w:val="AD82FC52"/>
    <w:lvl w:ilvl="0" w:tplc="F3B2B3C8">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25">
    <w:nsid w:val="27F630D8"/>
    <w:multiLevelType w:val="hybridMultilevel"/>
    <w:tmpl w:val="9D5A2E26"/>
    <w:lvl w:ilvl="0" w:tplc="183AB3C2">
      <w:start w:val="1"/>
      <w:numFmt w:val="lowerLetter"/>
      <w:lvlText w:val="%1."/>
      <w:lvlJc w:val="left"/>
      <w:pPr>
        <w:ind w:left="1146" w:hanging="360"/>
      </w:pPr>
      <w:rPr>
        <w:rFonts w:cs="Times New Roman" w:hint="default"/>
      </w:rPr>
    </w:lvl>
    <w:lvl w:ilvl="1" w:tplc="04090019" w:tentative="1">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26">
    <w:nsid w:val="28480888"/>
    <w:multiLevelType w:val="hybridMultilevel"/>
    <w:tmpl w:val="ADC4EB7E"/>
    <w:lvl w:ilvl="0" w:tplc="C966C400">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27">
    <w:nsid w:val="2C3B01B1"/>
    <w:multiLevelType w:val="hybridMultilevel"/>
    <w:tmpl w:val="3FDC301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2E896D51"/>
    <w:multiLevelType w:val="hybridMultilevel"/>
    <w:tmpl w:val="724643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2EB522C1"/>
    <w:multiLevelType w:val="hybridMultilevel"/>
    <w:tmpl w:val="FE3274A4"/>
    <w:lvl w:ilvl="0" w:tplc="64F8D43E">
      <w:start w:val="1"/>
      <w:numFmt w:val="decimal"/>
      <w:lvlText w:val="%1."/>
      <w:lvlJc w:val="left"/>
      <w:pPr>
        <w:ind w:left="677" w:hanging="360"/>
      </w:pPr>
      <w:rPr>
        <w:rFonts w:cs="Times New Roman" w:hint="default"/>
      </w:rPr>
    </w:lvl>
    <w:lvl w:ilvl="1" w:tplc="04090019" w:tentative="1">
      <w:start w:val="1"/>
      <w:numFmt w:val="lowerLetter"/>
      <w:lvlText w:val="%2."/>
      <w:lvlJc w:val="left"/>
      <w:pPr>
        <w:ind w:left="1397" w:hanging="360"/>
      </w:pPr>
      <w:rPr>
        <w:rFonts w:cs="Times New Roman"/>
      </w:rPr>
    </w:lvl>
    <w:lvl w:ilvl="2" w:tplc="0409001B" w:tentative="1">
      <w:start w:val="1"/>
      <w:numFmt w:val="lowerRoman"/>
      <w:lvlText w:val="%3."/>
      <w:lvlJc w:val="right"/>
      <w:pPr>
        <w:ind w:left="2117" w:hanging="180"/>
      </w:pPr>
      <w:rPr>
        <w:rFonts w:cs="Times New Roman"/>
      </w:rPr>
    </w:lvl>
    <w:lvl w:ilvl="3" w:tplc="0409000F" w:tentative="1">
      <w:start w:val="1"/>
      <w:numFmt w:val="decimal"/>
      <w:lvlText w:val="%4."/>
      <w:lvlJc w:val="left"/>
      <w:pPr>
        <w:ind w:left="2837" w:hanging="360"/>
      </w:pPr>
      <w:rPr>
        <w:rFonts w:cs="Times New Roman"/>
      </w:rPr>
    </w:lvl>
    <w:lvl w:ilvl="4" w:tplc="04090019" w:tentative="1">
      <w:start w:val="1"/>
      <w:numFmt w:val="lowerLetter"/>
      <w:lvlText w:val="%5."/>
      <w:lvlJc w:val="left"/>
      <w:pPr>
        <w:ind w:left="3557" w:hanging="360"/>
      </w:pPr>
      <w:rPr>
        <w:rFonts w:cs="Times New Roman"/>
      </w:rPr>
    </w:lvl>
    <w:lvl w:ilvl="5" w:tplc="0409001B" w:tentative="1">
      <w:start w:val="1"/>
      <w:numFmt w:val="lowerRoman"/>
      <w:lvlText w:val="%6."/>
      <w:lvlJc w:val="right"/>
      <w:pPr>
        <w:ind w:left="4277" w:hanging="180"/>
      </w:pPr>
      <w:rPr>
        <w:rFonts w:cs="Times New Roman"/>
      </w:rPr>
    </w:lvl>
    <w:lvl w:ilvl="6" w:tplc="0409000F" w:tentative="1">
      <w:start w:val="1"/>
      <w:numFmt w:val="decimal"/>
      <w:lvlText w:val="%7."/>
      <w:lvlJc w:val="left"/>
      <w:pPr>
        <w:ind w:left="4997" w:hanging="360"/>
      </w:pPr>
      <w:rPr>
        <w:rFonts w:cs="Times New Roman"/>
      </w:rPr>
    </w:lvl>
    <w:lvl w:ilvl="7" w:tplc="04090019" w:tentative="1">
      <w:start w:val="1"/>
      <w:numFmt w:val="lowerLetter"/>
      <w:lvlText w:val="%8."/>
      <w:lvlJc w:val="left"/>
      <w:pPr>
        <w:ind w:left="5717" w:hanging="360"/>
      </w:pPr>
      <w:rPr>
        <w:rFonts w:cs="Times New Roman"/>
      </w:rPr>
    </w:lvl>
    <w:lvl w:ilvl="8" w:tplc="0409001B" w:tentative="1">
      <w:start w:val="1"/>
      <w:numFmt w:val="lowerRoman"/>
      <w:lvlText w:val="%9."/>
      <w:lvlJc w:val="right"/>
      <w:pPr>
        <w:ind w:left="6437" w:hanging="180"/>
      </w:pPr>
      <w:rPr>
        <w:rFonts w:cs="Times New Roman"/>
      </w:rPr>
    </w:lvl>
  </w:abstractNum>
  <w:abstractNum w:abstractNumId="30">
    <w:nsid w:val="2EFB7E99"/>
    <w:multiLevelType w:val="hybridMultilevel"/>
    <w:tmpl w:val="4220530E"/>
    <w:lvl w:ilvl="0" w:tplc="496E7CDA">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1">
    <w:nsid w:val="31745D12"/>
    <w:multiLevelType w:val="hybridMultilevel"/>
    <w:tmpl w:val="D98455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31890A69"/>
    <w:multiLevelType w:val="hybridMultilevel"/>
    <w:tmpl w:val="3AFAF8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328976E2"/>
    <w:multiLevelType w:val="hybridMultilevel"/>
    <w:tmpl w:val="35CEA644"/>
    <w:lvl w:ilvl="0" w:tplc="69509362">
      <w:start w:val="1"/>
      <w:numFmt w:val="decimal"/>
      <w:lvlText w:val="4.3.%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33BA1E10"/>
    <w:multiLevelType w:val="hybridMultilevel"/>
    <w:tmpl w:val="016E12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35333228"/>
    <w:multiLevelType w:val="hybridMultilevel"/>
    <w:tmpl w:val="D3C824B8"/>
    <w:lvl w:ilvl="0" w:tplc="B8AC4648">
      <w:start w:val="1"/>
      <w:numFmt w:val="decimal"/>
      <w:lvlText w:val="3.6.%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35677F1D"/>
    <w:multiLevelType w:val="hybridMultilevel"/>
    <w:tmpl w:val="C58622DC"/>
    <w:lvl w:ilvl="0" w:tplc="4DC02DAC">
      <w:start w:val="1"/>
      <w:numFmt w:val="decimal"/>
      <w:lvlText w:val="3.6.3.%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382E7822"/>
    <w:multiLevelType w:val="hybridMultilevel"/>
    <w:tmpl w:val="66287BE6"/>
    <w:lvl w:ilvl="0" w:tplc="7FC426FE">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38">
    <w:nsid w:val="3DAE7364"/>
    <w:multiLevelType w:val="hybridMultilevel"/>
    <w:tmpl w:val="BC64FD12"/>
    <w:lvl w:ilvl="0" w:tplc="6DCA4D54">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3E2C5FC6"/>
    <w:multiLevelType w:val="multilevel"/>
    <w:tmpl w:val="D278F934"/>
    <w:lvl w:ilvl="0">
      <w:start w:val="2"/>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0">
    <w:nsid w:val="410C33A5"/>
    <w:multiLevelType w:val="hybridMultilevel"/>
    <w:tmpl w:val="37924A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417F77EE"/>
    <w:multiLevelType w:val="hybridMultilevel"/>
    <w:tmpl w:val="5576258C"/>
    <w:lvl w:ilvl="0" w:tplc="42120E64">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42">
    <w:nsid w:val="437F1596"/>
    <w:multiLevelType w:val="hybridMultilevel"/>
    <w:tmpl w:val="0B9814E0"/>
    <w:lvl w:ilvl="0" w:tplc="4C8283B4">
      <w:start w:val="1"/>
      <w:numFmt w:val="decimal"/>
      <w:lvlText w:val="3.3.%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43BD7382"/>
    <w:multiLevelType w:val="hybridMultilevel"/>
    <w:tmpl w:val="43F0D95E"/>
    <w:lvl w:ilvl="0" w:tplc="5914D64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4">
    <w:nsid w:val="45947031"/>
    <w:multiLevelType w:val="multilevel"/>
    <w:tmpl w:val="CA62C958"/>
    <w:lvl w:ilvl="0">
      <w:start w:val="1"/>
      <w:numFmt w:val="decimal"/>
      <w:lvlText w:val="%1."/>
      <w:lvlJc w:val="left"/>
      <w:pPr>
        <w:ind w:left="1636" w:hanging="360"/>
      </w:pPr>
      <w:rPr>
        <w:rFonts w:ascii="Times New Roman" w:eastAsia="Times New Roman" w:hAnsi="Times New Roman" w:cs="Times New Roman"/>
      </w:rPr>
    </w:lvl>
    <w:lvl w:ilvl="1">
      <w:start w:val="2"/>
      <w:numFmt w:val="decimal"/>
      <w:isLgl/>
      <w:lvlText w:val="%1.%2"/>
      <w:lvlJc w:val="left"/>
      <w:pPr>
        <w:ind w:left="1636" w:hanging="360"/>
      </w:pPr>
      <w:rPr>
        <w:rFonts w:cs="Times New Roman" w:hint="default"/>
      </w:rPr>
    </w:lvl>
    <w:lvl w:ilvl="2">
      <w:start w:val="1"/>
      <w:numFmt w:val="decimal"/>
      <w:isLgl/>
      <w:lvlText w:val="%1.%2.%3"/>
      <w:lvlJc w:val="left"/>
      <w:pPr>
        <w:ind w:left="1996" w:hanging="720"/>
      </w:pPr>
      <w:rPr>
        <w:rFonts w:cs="Times New Roman" w:hint="default"/>
      </w:rPr>
    </w:lvl>
    <w:lvl w:ilvl="3">
      <w:start w:val="1"/>
      <w:numFmt w:val="decimal"/>
      <w:isLgl/>
      <w:lvlText w:val="%1.%2.%3.%4"/>
      <w:lvlJc w:val="left"/>
      <w:pPr>
        <w:ind w:left="1996" w:hanging="720"/>
      </w:pPr>
      <w:rPr>
        <w:rFonts w:cs="Times New Roman" w:hint="default"/>
      </w:rPr>
    </w:lvl>
    <w:lvl w:ilvl="4">
      <w:start w:val="1"/>
      <w:numFmt w:val="decimal"/>
      <w:isLgl/>
      <w:lvlText w:val="%1.%2.%3.%4.%5"/>
      <w:lvlJc w:val="left"/>
      <w:pPr>
        <w:ind w:left="2356" w:hanging="1080"/>
      </w:pPr>
      <w:rPr>
        <w:rFonts w:cs="Times New Roman" w:hint="default"/>
      </w:rPr>
    </w:lvl>
    <w:lvl w:ilvl="5">
      <w:start w:val="1"/>
      <w:numFmt w:val="decimal"/>
      <w:isLgl/>
      <w:lvlText w:val="%1.%2.%3.%4.%5.%6"/>
      <w:lvlJc w:val="left"/>
      <w:pPr>
        <w:ind w:left="2356" w:hanging="1080"/>
      </w:pPr>
      <w:rPr>
        <w:rFonts w:cs="Times New Roman" w:hint="default"/>
      </w:rPr>
    </w:lvl>
    <w:lvl w:ilvl="6">
      <w:start w:val="1"/>
      <w:numFmt w:val="decimal"/>
      <w:isLgl/>
      <w:lvlText w:val="%1.%2.%3.%4.%5.%6.%7"/>
      <w:lvlJc w:val="left"/>
      <w:pPr>
        <w:ind w:left="2716" w:hanging="1440"/>
      </w:pPr>
      <w:rPr>
        <w:rFonts w:cs="Times New Roman" w:hint="default"/>
      </w:rPr>
    </w:lvl>
    <w:lvl w:ilvl="7">
      <w:start w:val="1"/>
      <w:numFmt w:val="decimal"/>
      <w:isLgl/>
      <w:lvlText w:val="%1.%2.%3.%4.%5.%6.%7.%8"/>
      <w:lvlJc w:val="left"/>
      <w:pPr>
        <w:ind w:left="2716" w:hanging="1440"/>
      </w:pPr>
      <w:rPr>
        <w:rFonts w:cs="Times New Roman" w:hint="default"/>
      </w:rPr>
    </w:lvl>
    <w:lvl w:ilvl="8">
      <w:start w:val="1"/>
      <w:numFmt w:val="decimal"/>
      <w:isLgl/>
      <w:lvlText w:val="%1.%2.%3.%4.%5.%6.%7.%8.%9"/>
      <w:lvlJc w:val="left"/>
      <w:pPr>
        <w:ind w:left="2716" w:hanging="1440"/>
      </w:pPr>
      <w:rPr>
        <w:rFonts w:cs="Times New Roman" w:hint="default"/>
      </w:rPr>
    </w:lvl>
  </w:abstractNum>
  <w:abstractNum w:abstractNumId="45">
    <w:nsid w:val="467076C1"/>
    <w:multiLevelType w:val="hybridMultilevel"/>
    <w:tmpl w:val="A99C5C94"/>
    <w:lvl w:ilvl="0" w:tplc="CF569A22">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6">
    <w:nsid w:val="46B3790D"/>
    <w:multiLevelType w:val="hybridMultilevel"/>
    <w:tmpl w:val="95CC60EA"/>
    <w:lvl w:ilvl="0" w:tplc="E90617F6">
      <w:start w:val="1"/>
      <w:numFmt w:val="decimal"/>
      <w:lvlText w:val="%1."/>
      <w:lvlJc w:val="left"/>
      <w:pPr>
        <w:ind w:left="1636" w:hanging="360"/>
      </w:pPr>
      <w:rPr>
        <w:rFonts w:cs="Times New Roman" w:hint="default"/>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47">
    <w:nsid w:val="46BE1CBB"/>
    <w:multiLevelType w:val="hybridMultilevel"/>
    <w:tmpl w:val="AD006E6E"/>
    <w:lvl w:ilvl="0" w:tplc="9ABA5CB2">
      <w:start w:val="5"/>
      <w:numFmt w:val="decimal"/>
      <w:lvlText w:val="4.%1"/>
      <w:lvlJc w:val="left"/>
      <w:pPr>
        <w:ind w:left="928" w:hanging="360"/>
      </w:pPr>
      <w:rPr>
        <w:rFonts w:cs="Times New Roman" w:hint="default"/>
      </w:rPr>
    </w:lvl>
    <w:lvl w:ilvl="1" w:tplc="04090019" w:tentative="1">
      <w:start w:val="1"/>
      <w:numFmt w:val="lowerLetter"/>
      <w:lvlText w:val="%2."/>
      <w:lvlJc w:val="left"/>
      <w:pPr>
        <w:ind w:left="208" w:hanging="360"/>
      </w:pPr>
      <w:rPr>
        <w:rFonts w:cs="Times New Roman"/>
      </w:rPr>
    </w:lvl>
    <w:lvl w:ilvl="2" w:tplc="0409001B" w:tentative="1">
      <w:start w:val="1"/>
      <w:numFmt w:val="lowerRoman"/>
      <w:lvlText w:val="%3."/>
      <w:lvlJc w:val="right"/>
      <w:pPr>
        <w:ind w:left="928" w:hanging="180"/>
      </w:pPr>
      <w:rPr>
        <w:rFonts w:cs="Times New Roman"/>
      </w:rPr>
    </w:lvl>
    <w:lvl w:ilvl="3" w:tplc="0409000F" w:tentative="1">
      <w:start w:val="1"/>
      <w:numFmt w:val="decimal"/>
      <w:lvlText w:val="%4."/>
      <w:lvlJc w:val="left"/>
      <w:pPr>
        <w:ind w:left="1648" w:hanging="360"/>
      </w:pPr>
      <w:rPr>
        <w:rFonts w:cs="Times New Roman"/>
      </w:rPr>
    </w:lvl>
    <w:lvl w:ilvl="4" w:tplc="04090019" w:tentative="1">
      <w:start w:val="1"/>
      <w:numFmt w:val="lowerLetter"/>
      <w:lvlText w:val="%5."/>
      <w:lvlJc w:val="left"/>
      <w:pPr>
        <w:ind w:left="2368" w:hanging="360"/>
      </w:pPr>
      <w:rPr>
        <w:rFonts w:cs="Times New Roman"/>
      </w:rPr>
    </w:lvl>
    <w:lvl w:ilvl="5" w:tplc="0409001B" w:tentative="1">
      <w:start w:val="1"/>
      <w:numFmt w:val="lowerRoman"/>
      <w:lvlText w:val="%6."/>
      <w:lvlJc w:val="right"/>
      <w:pPr>
        <w:ind w:left="3088" w:hanging="180"/>
      </w:pPr>
      <w:rPr>
        <w:rFonts w:cs="Times New Roman"/>
      </w:rPr>
    </w:lvl>
    <w:lvl w:ilvl="6" w:tplc="0409000F" w:tentative="1">
      <w:start w:val="1"/>
      <w:numFmt w:val="decimal"/>
      <w:lvlText w:val="%7."/>
      <w:lvlJc w:val="left"/>
      <w:pPr>
        <w:ind w:left="3808" w:hanging="360"/>
      </w:pPr>
      <w:rPr>
        <w:rFonts w:cs="Times New Roman"/>
      </w:rPr>
    </w:lvl>
    <w:lvl w:ilvl="7" w:tplc="04090019" w:tentative="1">
      <w:start w:val="1"/>
      <w:numFmt w:val="lowerLetter"/>
      <w:lvlText w:val="%8."/>
      <w:lvlJc w:val="left"/>
      <w:pPr>
        <w:ind w:left="4528" w:hanging="360"/>
      </w:pPr>
      <w:rPr>
        <w:rFonts w:cs="Times New Roman"/>
      </w:rPr>
    </w:lvl>
    <w:lvl w:ilvl="8" w:tplc="0409001B" w:tentative="1">
      <w:start w:val="1"/>
      <w:numFmt w:val="lowerRoman"/>
      <w:lvlText w:val="%9."/>
      <w:lvlJc w:val="right"/>
      <w:pPr>
        <w:ind w:left="5248" w:hanging="180"/>
      </w:pPr>
      <w:rPr>
        <w:rFonts w:cs="Times New Roman"/>
      </w:rPr>
    </w:lvl>
  </w:abstractNum>
  <w:abstractNum w:abstractNumId="48">
    <w:nsid w:val="480D55AB"/>
    <w:multiLevelType w:val="hybridMultilevel"/>
    <w:tmpl w:val="F0E88F0C"/>
    <w:lvl w:ilvl="0" w:tplc="AAF4DFF8">
      <w:start w:val="1"/>
      <w:numFmt w:val="decimal"/>
      <w:lvlText w:val="%1."/>
      <w:lvlJc w:val="left"/>
      <w:pPr>
        <w:ind w:left="2203" w:hanging="360"/>
      </w:pPr>
      <w:rPr>
        <w:rFonts w:cs="Times New Roman" w:hint="default"/>
      </w:rPr>
    </w:lvl>
    <w:lvl w:ilvl="1" w:tplc="04090019" w:tentative="1">
      <w:start w:val="1"/>
      <w:numFmt w:val="lowerLetter"/>
      <w:lvlText w:val="%2."/>
      <w:lvlJc w:val="left"/>
      <w:pPr>
        <w:ind w:left="2923" w:hanging="360"/>
      </w:pPr>
      <w:rPr>
        <w:rFonts w:cs="Times New Roman"/>
      </w:rPr>
    </w:lvl>
    <w:lvl w:ilvl="2" w:tplc="0409001B" w:tentative="1">
      <w:start w:val="1"/>
      <w:numFmt w:val="lowerRoman"/>
      <w:lvlText w:val="%3."/>
      <w:lvlJc w:val="right"/>
      <w:pPr>
        <w:ind w:left="3643" w:hanging="180"/>
      </w:pPr>
      <w:rPr>
        <w:rFonts w:cs="Times New Roman"/>
      </w:rPr>
    </w:lvl>
    <w:lvl w:ilvl="3" w:tplc="0409000F" w:tentative="1">
      <w:start w:val="1"/>
      <w:numFmt w:val="decimal"/>
      <w:lvlText w:val="%4."/>
      <w:lvlJc w:val="left"/>
      <w:pPr>
        <w:ind w:left="4363" w:hanging="360"/>
      </w:pPr>
      <w:rPr>
        <w:rFonts w:cs="Times New Roman"/>
      </w:rPr>
    </w:lvl>
    <w:lvl w:ilvl="4" w:tplc="04090019" w:tentative="1">
      <w:start w:val="1"/>
      <w:numFmt w:val="lowerLetter"/>
      <w:lvlText w:val="%5."/>
      <w:lvlJc w:val="left"/>
      <w:pPr>
        <w:ind w:left="5083" w:hanging="360"/>
      </w:pPr>
      <w:rPr>
        <w:rFonts w:cs="Times New Roman"/>
      </w:rPr>
    </w:lvl>
    <w:lvl w:ilvl="5" w:tplc="0409001B" w:tentative="1">
      <w:start w:val="1"/>
      <w:numFmt w:val="lowerRoman"/>
      <w:lvlText w:val="%6."/>
      <w:lvlJc w:val="right"/>
      <w:pPr>
        <w:ind w:left="5803" w:hanging="180"/>
      </w:pPr>
      <w:rPr>
        <w:rFonts w:cs="Times New Roman"/>
      </w:rPr>
    </w:lvl>
    <w:lvl w:ilvl="6" w:tplc="0409000F" w:tentative="1">
      <w:start w:val="1"/>
      <w:numFmt w:val="decimal"/>
      <w:lvlText w:val="%7."/>
      <w:lvlJc w:val="left"/>
      <w:pPr>
        <w:ind w:left="6523" w:hanging="360"/>
      </w:pPr>
      <w:rPr>
        <w:rFonts w:cs="Times New Roman"/>
      </w:rPr>
    </w:lvl>
    <w:lvl w:ilvl="7" w:tplc="04090019" w:tentative="1">
      <w:start w:val="1"/>
      <w:numFmt w:val="lowerLetter"/>
      <w:lvlText w:val="%8."/>
      <w:lvlJc w:val="left"/>
      <w:pPr>
        <w:ind w:left="7243" w:hanging="360"/>
      </w:pPr>
      <w:rPr>
        <w:rFonts w:cs="Times New Roman"/>
      </w:rPr>
    </w:lvl>
    <w:lvl w:ilvl="8" w:tplc="0409001B" w:tentative="1">
      <w:start w:val="1"/>
      <w:numFmt w:val="lowerRoman"/>
      <w:lvlText w:val="%9."/>
      <w:lvlJc w:val="right"/>
      <w:pPr>
        <w:ind w:left="7963" w:hanging="180"/>
      </w:pPr>
      <w:rPr>
        <w:rFonts w:cs="Times New Roman"/>
      </w:rPr>
    </w:lvl>
  </w:abstractNum>
  <w:abstractNum w:abstractNumId="49">
    <w:nsid w:val="48A35EDC"/>
    <w:multiLevelType w:val="multilevel"/>
    <w:tmpl w:val="32DEC734"/>
    <w:lvl w:ilvl="0">
      <w:start w:val="2"/>
      <w:numFmt w:val="decimal"/>
      <w:lvlText w:val="%1"/>
      <w:lvlJc w:val="left"/>
      <w:pPr>
        <w:ind w:left="480" w:hanging="480"/>
      </w:pPr>
      <w:rPr>
        <w:rFonts w:cs="Times New Roman" w:hint="default"/>
      </w:rPr>
    </w:lvl>
    <w:lvl w:ilvl="1">
      <w:start w:val="1"/>
      <w:numFmt w:val="decimal"/>
      <w:lvlText w:val="%1.%2"/>
      <w:lvlJc w:val="left"/>
      <w:pPr>
        <w:ind w:left="1047" w:hanging="480"/>
      </w:pPr>
      <w:rPr>
        <w:rFonts w:cs="Times New Roman" w:hint="default"/>
      </w:rPr>
    </w:lvl>
    <w:lvl w:ilvl="2">
      <w:start w:val="1"/>
      <w:numFmt w:val="decimal"/>
      <w:lvlText w:val="2.4.%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0">
    <w:nsid w:val="49563517"/>
    <w:multiLevelType w:val="hybridMultilevel"/>
    <w:tmpl w:val="DC96084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4A486EB4"/>
    <w:multiLevelType w:val="hybridMultilevel"/>
    <w:tmpl w:val="25F8E9F2"/>
    <w:lvl w:ilvl="0" w:tplc="E4E2757A">
      <w:start w:val="1"/>
      <w:numFmt w:val="decimal"/>
      <w:lvlText w:val="%1."/>
      <w:lvlJc w:val="left"/>
      <w:pPr>
        <w:ind w:left="1494" w:hanging="360"/>
      </w:pPr>
      <w:rPr>
        <w:rFonts w:cs="Times New Roman" w:hint="default"/>
      </w:rPr>
    </w:lvl>
    <w:lvl w:ilvl="1" w:tplc="04090019" w:tentative="1">
      <w:start w:val="1"/>
      <w:numFmt w:val="lowerLetter"/>
      <w:lvlText w:val="%2."/>
      <w:lvlJc w:val="left"/>
      <w:pPr>
        <w:ind w:left="2214" w:hanging="360"/>
      </w:pPr>
      <w:rPr>
        <w:rFonts w:cs="Times New Roman"/>
      </w:rPr>
    </w:lvl>
    <w:lvl w:ilvl="2" w:tplc="0409001B" w:tentative="1">
      <w:start w:val="1"/>
      <w:numFmt w:val="lowerRoman"/>
      <w:lvlText w:val="%3."/>
      <w:lvlJc w:val="right"/>
      <w:pPr>
        <w:ind w:left="2934" w:hanging="180"/>
      </w:pPr>
      <w:rPr>
        <w:rFonts w:cs="Times New Roman"/>
      </w:rPr>
    </w:lvl>
    <w:lvl w:ilvl="3" w:tplc="0409000F" w:tentative="1">
      <w:start w:val="1"/>
      <w:numFmt w:val="decimal"/>
      <w:lvlText w:val="%4."/>
      <w:lvlJc w:val="left"/>
      <w:pPr>
        <w:ind w:left="3654" w:hanging="360"/>
      </w:pPr>
      <w:rPr>
        <w:rFonts w:cs="Times New Roman"/>
      </w:rPr>
    </w:lvl>
    <w:lvl w:ilvl="4" w:tplc="04090019" w:tentative="1">
      <w:start w:val="1"/>
      <w:numFmt w:val="lowerLetter"/>
      <w:lvlText w:val="%5."/>
      <w:lvlJc w:val="left"/>
      <w:pPr>
        <w:ind w:left="4374" w:hanging="360"/>
      </w:pPr>
      <w:rPr>
        <w:rFonts w:cs="Times New Roman"/>
      </w:rPr>
    </w:lvl>
    <w:lvl w:ilvl="5" w:tplc="0409001B" w:tentative="1">
      <w:start w:val="1"/>
      <w:numFmt w:val="lowerRoman"/>
      <w:lvlText w:val="%6."/>
      <w:lvlJc w:val="right"/>
      <w:pPr>
        <w:ind w:left="5094" w:hanging="180"/>
      </w:pPr>
      <w:rPr>
        <w:rFonts w:cs="Times New Roman"/>
      </w:rPr>
    </w:lvl>
    <w:lvl w:ilvl="6" w:tplc="0409000F" w:tentative="1">
      <w:start w:val="1"/>
      <w:numFmt w:val="decimal"/>
      <w:lvlText w:val="%7."/>
      <w:lvlJc w:val="left"/>
      <w:pPr>
        <w:ind w:left="5814" w:hanging="360"/>
      </w:pPr>
      <w:rPr>
        <w:rFonts w:cs="Times New Roman"/>
      </w:rPr>
    </w:lvl>
    <w:lvl w:ilvl="7" w:tplc="04090019" w:tentative="1">
      <w:start w:val="1"/>
      <w:numFmt w:val="lowerLetter"/>
      <w:lvlText w:val="%8."/>
      <w:lvlJc w:val="left"/>
      <w:pPr>
        <w:ind w:left="6534" w:hanging="360"/>
      </w:pPr>
      <w:rPr>
        <w:rFonts w:cs="Times New Roman"/>
      </w:rPr>
    </w:lvl>
    <w:lvl w:ilvl="8" w:tplc="0409001B" w:tentative="1">
      <w:start w:val="1"/>
      <w:numFmt w:val="lowerRoman"/>
      <w:lvlText w:val="%9."/>
      <w:lvlJc w:val="right"/>
      <w:pPr>
        <w:ind w:left="7254" w:hanging="180"/>
      </w:pPr>
      <w:rPr>
        <w:rFonts w:cs="Times New Roman"/>
      </w:rPr>
    </w:lvl>
  </w:abstractNum>
  <w:abstractNum w:abstractNumId="52">
    <w:nsid w:val="4AA44D0D"/>
    <w:multiLevelType w:val="hybridMultilevel"/>
    <w:tmpl w:val="B99AC7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3">
    <w:nsid w:val="4B9971B5"/>
    <w:multiLevelType w:val="hybridMultilevel"/>
    <w:tmpl w:val="D5F81856"/>
    <w:lvl w:ilvl="0" w:tplc="DB10826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4">
    <w:nsid w:val="50226F19"/>
    <w:multiLevelType w:val="hybridMultilevel"/>
    <w:tmpl w:val="0382D48E"/>
    <w:lvl w:ilvl="0" w:tplc="D47C5A4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5">
    <w:nsid w:val="510740F2"/>
    <w:multiLevelType w:val="hybridMultilevel"/>
    <w:tmpl w:val="EFEA77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524A38D6"/>
    <w:multiLevelType w:val="hybridMultilevel"/>
    <w:tmpl w:val="537AEEE2"/>
    <w:lvl w:ilvl="0" w:tplc="E03E2528">
      <w:start w:val="1"/>
      <w:numFmt w:val="decimal"/>
      <w:lvlText w:val="%1."/>
      <w:lvlJc w:val="left"/>
      <w:pPr>
        <w:ind w:left="1636" w:hanging="360"/>
      </w:pPr>
      <w:rPr>
        <w:rFonts w:ascii="Times New Roman" w:eastAsia="Times New Roman" w:hAnsi="Times New Roman" w:cs="Times New Roman"/>
      </w:rPr>
    </w:lvl>
    <w:lvl w:ilvl="1" w:tplc="04090019" w:tentative="1">
      <w:start w:val="1"/>
      <w:numFmt w:val="lowerLetter"/>
      <w:lvlText w:val="%2."/>
      <w:lvlJc w:val="left"/>
      <w:pPr>
        <w:ind w:left="2356" w:hanging="360"/>
      </w:pPr>
      <w:rPr>
        <w:rFonts w:cs="Times New Roman"/>
      </w:rPr>
    </w:lvl>
    <w:lvl w:ilvl="2" w:tplc="0409001B" w:tentative="1">
      <w:start w:val="1"/>
      <w:numFmt w:val="lowerRoman"/>
      <w:lvlText w:val="%3."/>
      <w:lvlJc w:val="right"/>
      <w:pPr>
        <w:ind w:left="3076" w:hanging="180"/>
      </w:pPr>
      <w:rPr>
        <w:rFonts w:cs="Times New Roman"/>
      </w:rPr>
    </w:lvl>
    <w:lvl w:ilvl="3" w:tplc="0409000F" w:tentative="1">
      <w:start w:val="1"/>
      <w:numFmt w:val="decimal"/>
      <w:lvlText w:val="%4."/>
      <w:lvlJc w:val="left"/>
      <w:pPr>
        <w:ind w:left="3796" w:hanging="360"/>
      </w:pPr>
      <w:rPr>
        <w:rFonts w:cs="Times New Roman"/>
      </w:rPr>
    </w:lvl>
    <w:lvl w:ilvl="4" w:tplc="04090019" w:tentative="1">
      <w:start w:val="1"/>
      <w:numFmt w:val="lowerLetter"/>
      <w:lvlText w:val="%5."/>
      <w:lvlJc w:val="left"/>
      <w:pPr>
        <w:ind w:left="4516" w:hanging="360"/>
      </w:pPr>
      <w:rPr>
        <w:rFonts w:cs="Times New Roman"/>
      </w:rPr>
    </w:lvl>
    <w:lvl w:ilvl="5" w:tplc="0409001B" w:tentative="1">
      <w:start w:val="1"/>
      <w:numFmt w:val="lowerRoman"/>
      <w:lvlText w:val="%6."/>
      <w:lvlJc w:val="right"/>
      <w:pPr>
        <w:ind w:left="5236" w:hanging="180"/>
      </w:pPr>
      <w:rPr>
        <w:rFonts w:cs="Times New Roman"/>
      </w:rPr>
    </w:lvl>
    <w:lvl w:ilvl="6" w:tplc="0409000F" w:tentative="1">
      <w:start w:val="1"/>
      <w:numFmt w:val="decimal"/>
      <w:lvlText w:val="%7."/>
      <w:lvlJc w:val="left"/>
      <w:pPr>
        <w:ind w:left="5956" w:hanging="360"/>
      </w:pPr>
      <w:rPr>
        <w:rFonts w:cs="Times New Roman"/>
      </w:rPr>
    </w:lvl>
    <w:lvl w:ilvl="7" w:tplc="04090019" w:tentative="1">
      <w:start w:val="1"/>
      <w:numFmt w:val="lowerLetter"/>
      <w:lvlText w:val="%8."/>
      <w:lvlJc w:val="left"/>
      <w:pPr>
        <w:ind w:left="6676" w:hanging="360"/>
      </w:pPr>
      <w:rPr>
        <w:rFonts w:cs="Times New Roman"/>
      </w:rPr>
    </w:lvl>
    <w:lvl w:ilvl="8" w:tplc="0409001B" w:tentative="1">
      <w:start w:val="1"/>
      <w:numFmt w:val="lowerRoman"/>
      <w:lvlText w:val="%9."/>
      <w:lvlJc w:val="right"/>
      <w:pPr>
        <w:ind w:left="7396" w:hanging="180"/>
      </w:pPr>
      <w:rPr>
        <w:rFonts w:cs="Times New Roman"/>
      </w:rPr>
    </w:lvl>
  </w:abstractNum>
  <w:abstractNum w:abstractNumId="57">
    <w:nsid w:val="53C02B5F"/>
    <w:multiLevelType w:val="hybridMultilevel"/>
    <w:tmpl w:val="428C4046"/>
    <w:lvl w:ilvl="0" w:tplc="04F6A7D0">
      <w:start w:val="1"/>
      <w:numFmt w:val="decimal"/>
      <w:lvlText w:val="3.3.%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8">
    <w:nsid w:val="55793B48"/>
    <w:multiLevelType w:val="hybridMultilevel"/>
    <w:tmpl w:val="39EEE6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9">
    <w:nsid w:val="566E0720"/>
    <w:multiLevelType w:val="hybridMultilevel"/>
    <w:tmpl w:val="22C0906C"/>
    <w:lvl w:ilvl="0" w:tplc="3892C55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0">
    <w:nsid w:val="57F34F15"/>
    <w:multiLevelType w:val="hybridMultilevel"/>
    <w:tmpl w:val="C11032E8"/>
    <w:lvl w:ilvl="0" w:tplc="B8AC4648">
      <w:start w:val="1"/>
      <w:numFmt w:val="decimal"/>
      <w:lvlText w:val="3.6.%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nsid w:val="5A747071"/>
    <w:multiLevelType w:val="hybridMultilevel"/>
    <w:tmpl w:val="DA84A5D8"/>
    <w:lvl w:ilvl="0" w:tplc="0C101578">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nsid w:val="5BB31DFB"/>
    <w:multiLevelType w:val="hybridMultilevel"/>
    <w:tmpl w:val="4894CE5E"/>
    <w:lvl w:ilvl="0" w:tplc="7ED89696">
      <w:start w:val="1"/>
      <w:numFmt w:val="decimal"/>
      <w:lvlText w:val="4.7.%1"/>
      <w:lvlJc w:val="left"/>
      <w:pPr>
        <w:ind w:left="1996"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3">
    <w:nsid w:val="5E3A1A6C"/>
    <w:multiLevelType w:val="hybridMultilevel"/>
    <w:tmpl w:val="4FB8A94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621C10A4"/>
    <w:multiLevelType w:val="hybridMultilevel"/>
    <w:tmpl w:val="8932EAD4"/>
    <w:lvl w:ilvl="0" w:tplc="C178C4B2">
      <w:start w:val="1"/>
      <w:numFmt w:val="decimal"/>
      <w:lvlText w:val="3.6.2.%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nsid w:val="62692329"/>
    <w:multiLevelType w:val="hybridMultilevel"/>
    <w:tmpl w:val="032ADF8E"/>
    <w:lvl w:ilvl="0" w:tplc="1DDE44DE">
      <w:start w:val="1"/>
      <w:numFmt w:val="decimal"/>
      <w:lvlText w:val="4.1.%1"/>
      <w:lvlJc w:val="left"/>
      <w:pPr>
        <w:ind w:left="928" w:hanging="360"/>
      </w:pPr>
      <w:rPr>
        <w:rFonts w:cs="Times New Roman" w:hint="default"/>
      </w:rPr>
    </w:lvl>
    <w:lvl w:ilvl="1" w:tplc="04090019" w:tentative="1">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66">
    <w:nsid w:val="637E1CCB"/>
    <w:multiLevelType w:val="hybridMultilevel"/>
    <w:tmpl w:val="09F8DCAC"/>
    <w:lvl w:ilvl="0" w:tplc="474CA770">
      <w:start w:val="1"/>
      <w:numFmt w:val="lowerLetter"/>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67">
    <w:nsid w:val="65AE0F78"/>
    <w:multiLevelType w:val="hybridMultilevel"/>
    <w:tmpl w:val="73E6AB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nsid w:val="67B8384C"/>
    <w:multiLevelType w:val="hybridMultilevel"/>
    <w:tmpl w:val="18EEBECA"/>
    <w:lvl w:ilvl="0" w:tplc="23EEB994">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69">
    <w:nsid w:val="69EE0E0E"/>
    <w:multiLevelType w:val="hybridMultilevel"/>
    <w:tmpl w:val="796A6E14"/>
    <w:lvl w:ilvl="0" w:tplc="A98866DC">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70">
    <w:nsid w:val="6BE87B40"/>
    <w:multiLevelType w:val="hybridMultilevel"/>
    <w:tmpl w:val="78D89BC6"/>
    <w:lvl w:ilvl="0" w:tplc="A3A800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1">
    <w:nsid w:val="6D1F12C3"/>
    <w:multiLevelType w:val="hybridMultilevel"/>
    <w:tmpl w:val="0BD2DA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6E6271D0"/>
    <w:multiLevelType w:val="hybridMultilevel"/>
    <w:tmpl w:val="85AA2CC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3">
    <w:nsid w:val="71AE75B0"/>
    <w:multiLevelType w:val="hybridMultilevel"/>
    <w:tmpl w:val="1E98FFC4"/>
    <w:lvl w:ilvl="0" w:tplc="CC160B5C">
      <w:start w:val="1"/>
      <w:numFmt w:val="decimal"/>
      <w:lvlText w:val="%1."/>
      <w:lvlJc w:val="left"/>
      <w:pPr>
        <w:ind w:left="2203" w:hanging="360"/>
      </w:pPr>
      <w:rPr>
        <w:rFonts w:cs="Times New Roman" w:hint="default"/>
      </w:rPr>
    </w:lvl>
    <w:lvl w:ilvl="1" w:tplc="04090019" w:tentative="1">
      <w:start w:val="1"/>
      <w:numFmt w:val="lowerLetter"/>
      <w:lvlText w:val="%2."/>
      <w:lvlJc w:val="left"/>
      <w:pPr>
        <w:ind w:left="2923" w:hanging="360"/>
      </w:pPr>
      <w:rPr>
        <w:rFonts w:cs="Times New Roman"/>
      </w:rPr>
    </w:lvl>
    <w:lvl w:ilvl="2" w:tplc="0409001B" w:tentative="1">
      <w:start w:val="1"/>
      <w:numFmt w:val="lowerRoman"/>
      <w:lvlText w:val="%3."/>
      <w:lvlJc w:val="right"/>
      <w:pPr>
        <w:ind w:left="3643" w:hanging="180"/>
      </w:pPr>
      <w:rPr>
        <w:rFonts w:cs="Times New Roman"/>
      </w:rPr>
    </w:lvl>
    <w:lvl w:ilvl="3" w:tplc="0409000F" w:tentative="1">
      <w:start w:val="1"/>
      <w:numFmt w:val="decimal"/>
      <w:lvlText w:val="%4."/>
      <w:lvlJc w:val="left"/>
      <w:pPr>
        <w:ind w:left="4363" w:hanging="360"/>
      </w:pPr>
      <w:rPr>
        <w:rFonts w:cs="Times New Roman"/>
      </w:rPr>
    </w:lvl>
    <w:lvl w:ilvl="4" w:tplc="04090019" w:tentative="1">
      <w:start w:val="1"/>
      <w:numFmt w:val="lowerLetter"/>
      <w:lvlText w:val="%5."/>
      <w:lvlJc w:val="left"/>
      <w:pPr>
        <w:ind w:left="5083" w:hanging="360"/>
      </w:pPr>
      <w:rPr>
        <w:rFonts w:cs="Times New Roman"/>
      </w:rPr>
    </w:lvl>
    <w:lvl w:ilvl="5" w:tplc="0409001B" w:tentative="1">
      <w:start w:val="1"/>
      <w:numFmt w:val="lowerRoman"/>
      <w:lvlText w:val="%6."/>
      <w:lvlJc w:val="right"/>
      <w:pPr>
        <w:ind w:left="5803" w:hanging="180"/>
      </w:pPr>
      <w:rPr>
        <w:rFonts w:cs="Times New Roman"/>
      </w:rPr>
    </w:lvl>
    <w:lvl w:ilvl="6" w:tplc="0409000F" w:tentative="1">
      <w:start w:val="1"/>
      <w:numFmt w:val="decimal"/>
      <w:lvlText w:val="%7."/>
      <w:lvlJc w:val="left"/>
      <w:pPr>
        <w:ind w:left="6523" w:hanging="360"/>
      </w:pPr>
      <w:rPr>
        <w:rFonts w:cs="Times New Roman"/>
      </w:rPr>
    </w:lvl>
    <w:lvl w:ilvl="7" w:tplc="04090019" w:tentative="1">
      <w:start w:val="1"/>
      <w:numFmt w:val="lowerLetter"/>
      <w:lvlText w:val="%8."/>
      <w:lvlJc w:val="left"/>
      <w:pPr>
        <w:ind w:left="7243" w:hanging="360"/>
      </w:pPr>
      <w:rPr>
        <w:rFonts w:cs="Times New Roman"/>
      </w:rPr>
    </w:lvl>
    <w:lvl w:ilvl="8" w:tplc="0409001B" w:tentative="1">
      <w:start w:val="1"/>
      <w:numFmt w:val="lowerRoman"/>
      <w:lvlText w:val="%9."/>
      <w:lvlJc w:val="right"/>
      <w:pPr>
        <w:ind w:left="7963" w:hanging="180"/>
      </w:pPr>
      <w:rPr>
        <w:rFonts w:cs="Times New Roman"/>
      </w:rPr>
    </w:lvl>
  </w:abstractNum>
  <w:abstractNum w:abstractNumId="74">
    <w:nsid w:val="74A22A0D"/>
    <w:multiLevelType w:val="hybridMultilevel"/>
    <w:tmpl w:val="A6F0DB34"/>
    <w:lvl w:ilvl="0" w:tplc="E5F20AE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75">
    <w:nsid w:val="76050217"/>
    <w:multiLevelType w:val="hybridMultilevel"/>
    <w:tmpl w:val="65A8494A"/>
    <w:lvl w:ilvl="0" w:tplc="8FC4F01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6">
    <w:nsid w:val="767A7CEB"/>
    <w:multiLevelType w:val="hybridMultilevel"/>
    <w:tmpl w:val="44B4267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7">
    <w:nsid w:val="778A2B6E"/>
    <w:multiLevelType w:val="hybridMultilevel"/>
    <w:tmpl w:val="EDA2EA42"/>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nsid w:val="77CC0EC1"/>
    <w:multiLevelType w:val="hybridMultilevel"/>
    <w:tmpl w:val="F97E1BBC"/>
    <w:lvl w:ilvl="0" w:tplc="7B62C672">
      <w:start w:val="1"/>
      <w:numFmt w:val="decimal"/>
      <w:lvlText w:val="%1."/>
      <w:lvlJc w:val="left"/>
      <w:pPr>
        <w:ind w:left="2203" w:hanging="360"/>
      </w:pPr>
      <w:rPr>
        <w:rFonts w:ascii="Times New Roman" w:eastAsia="Times New Roman" w:hAnsi="Times New Roman" w:cs="Times New Roman"/>
      </w:rPr>
    </w:lvl>
    <w:lvl w:ilvl="1" w:tplc="04090019" w:tentative="1">
      <w:start w:val="1"/>
      <w:numFmt w:val="lowerLetter"/>
      <w:lvlText w:val="%2."/>
      <w:lvlJc w:val="left"/>
      <w:pPr>
        <w:ind w:left="2923" w:hanging="360"/>
      </w:pPr>
      <w:rPr>
        <w:rFonts w:cs="Times New Roman"/>
      </w:rPr>
    </w:lvl>
    <w:lvl w:ilvl="2" w:tplc="0409001B" w:tentative="1">
      <w:start w:val="1"/>
      <w:numFmt w:val="lowerRoman"/>
      <w:lvlText w:val="%3."/>
      <w:lvlJc w:val="right"/>
      <w:pPr>
        <w:ind w:left="3643" w:hanging="180"/>
      </w:pPr>
      <w:rPr>
        <w:rFonts w:cs="Times New Roman"/>
      </w:rPr>
    </w:lvl>
    <w:lvl w:ilvl="3" w:tplc="0409000F" w:tentative="1">
      <w:start w:val="1"/>
      <w:numFmt w:val="decimal"/>
      <w:lvlText w:val="%4."/>
      <w:lvlJc w:val="left"/>
      <w:pPr>
        <w:ind w:left="4363" w:hanging="360"/>
      </w:pPr>
      <w:rPr>
        <w:rFonts w:cs="Times New Roman"/>
      </w:rPr>
    </w:lvl>
    <w:lvl w:ilvl="4" w:tplc="04090019" w:tentative="1">
      <w:start w:val="1"/>
      <w:numFmt w:val="lowerLetter"/>
      <w:lvlText w:val="%5."/>
      <w:lvlJc w:val="left"/>
      <w:pPr>
        <w:ind w:left="5083" w:hanging="360"/>
      </w:pPr>
      <w:rPr>
        <w:rFonts w:cs="Times New Roman"/>
      </w:rPr>
    </w:lvl>
    <w:lvl w:ilvl="5" w:tplc="0409001B" w:tentative="1">
      <w:start w:val="1"/>
      <w:numFmt w:val="lowerRoman"/>
      <w:lvlText w:val="%6."/>
      <w:lvlJc w:val="right"/>
      <w:pPr>
        <w:ind w:left="5803" w:hanging="180"/>
      </w:pPr>
      <w:rPr>
        <w:rFonts w:cs="Times New Roman"/>
      </w:rPr>
    </w:lvl>
    <w:lvl w:ilvl="6" w:tplc="0409000F" w:tentative="1">
      <w:start w:val="1"/>
      <w:numFmt w:val="decimal"/>
      <w:lvlText w:val="%7."/>
      <w:lvlJc w:val="left"/>
      <w:pPr>
        <w:ind w:left="6523" w:hanging="360"/>
      </w:pPr>
      <w:rPr>
        <w:rFonts w:cs="Times New Roman"/>
      </w:rPr>
    </w:lvl>
    <w:lvl w:ilvl="7" w:tplc="04090019" w:tentative="1">
      <w:start w:val="1"/>
      <w:numFmt w:val="lowerLetter"/>
      <w:lvlText w:val="%8."/>
      <w:lvlJc w:val="left"/>
      <w:pPr>
        <w:ind w:left="7243" w:hanging="360"/>
      </w:pPr>
      <w:rPr>
        <w:rFonts w:cs="Times New Roman"/>
      </w:rPr>
    </w:lvl>
    <w:lvl w:ilvl="8" w:tplc="0409001B" w:tentative="1">
      <w:start w:val="1"/>
      <w:numFmt w:val="lowerRoman"/>
      <w:lvlText w:val="%9."/>
      <w:lvlJc w:val="right"/>
      <w:pPr>
        <w:ind w:left="7963" w:hanging="180"/>
      </w:pPr>
      <w:rPr>
        <w:rFonts w:cs="Times New Roman"/>
      </w:rPr>
    </w:lvl>
  </w:abstractNum>
  <w:abstractNum w:abstractNumId="79">
    <w:nsid w:val="780A5B3F"/>
    <w:multiLevelType w:val="hybridMultilevel"/>
    <w:tmpl w:val="EDB85C0E"/>
    <w:lvl w:ilvl="0" w:tplc="6AEE9C84">
      <w:start w:val="1"/>
      <w:numFmt w:val="decimal"/>
      <w:lvlText w:val="4.4.%1"/>
      <w:lvlJc w:val="left"/>
      <w:pPr>
        <w:ind w:left="1211" w:hanging="360"/>
      </w:pPr>
      <w:rPr>
        <w:rFonts w:cs="Times New Roman" w:hint="default"/>
        <w:b/>
        <w:color w:val="auto"/>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80">
    <w:nsid w:val="7E957723"/>
    <w:multiLevelType w:val="hybridMultilevel"/>
    <w:tmpl w:val="DAC2C652"/>
    <w:lvl w:ilvl="0" w:tplc="D86E75F6">
      <w:start w:val="1"/>
      <w:numFmt w:val="decimal"/>
      <w:lvlText w:val="%1."/>
      <w:lvlJc w:val="left"/>
      <w:pPr>
        <w:ind w:left="2203" w:hanging="360"/>
      </w:pPr>
      <w:rPr>
        <w:rFonts w:cs="Times New Roman" w:hint="default"/>
      </w:rPr>
    </w:lvl>
    <w:lvl w:ilvl="1" w:tplc="04090019" w:tentative="1">
      <w:start w:val="1"/>
      <w:numFmt w:val="lowerLetter"/>
      <w:lvlText w:val="%2."/>
      <w:lvlJc w:val="left"/>
      <w:pPr>
        <w:ind w:left="2923" w:hanging="360"/>
      </w:pPr>
      <w:rPr>
        <w:rFonts w:cs="Times New Roman"/>
      </w:rPr>
    </w:lvl>
    <w:lvl w:ilvl="2" w:tplc="0409001B" w:tentative="1">
      <w:start w:val="1"/>
      <w:numFmt w:val="lowerRoman"/>
      <w:lvlText w:val="%3."/>
      <w:lvlJc w:val="right"/>
      <w:pPr>
        <w:ind w:left="3643" w:hanging="180"/>
      </w:pPr>
      <w:rPr>
        <w:rFonts w:cs="Times New Roman"/>
      </w:rPr>
    </w:lvl>
    <w:lvl w:ilvl="3" w:tplc="0409000F" w:tentative="1">
      <w:start w:val="1"/>
      <w:numFmt w:val="decimal"/>
      <w:lvlText w:val="%4."/>
      <w:lvlJc w:val="left"/>
      <w:pPr>
        <w:ind w:left="4363" w:hanging="360"/>
      </w:pPr>
      <w:rPr>
        <w:rFonts w:cs="Times New Roman"/>
      </w:rPr>
    </w:lvl>
    <w:lvl w:ilvl="4" w:tplc="04090019" w:tentative="1">
      <w:start w:val="1"/>
      <w:numFmt w:val="lowerLetter"/>
      <w:lvlText w:val="%5."/>
      <w:lvlJc w:val="left"/>
      <w:pPr>
        <w:ind w:left="5083" w:hanging="360"/>
      </w:pPr>
      <w:rPr>
        <w:rFonts w:cs="Times New Roman"/>
      </w:rPr>
    </w:lvl>
    <w:lvl w:ilvl="5" w:tplc="0409001B" w:tentative="1">
      <w:start w:val="1"/>
      <w:numFmt w:val="lowerRoman"/>
      <w:lvlText w:val="%6."/>
      <w:lvlJc w:val="right"/>
      <w:pPr>
        <w:ind w:left="5803" w:hanging="180"/>
      </w:pPr>
      <w:rPr>
        <w:rFonts w:cs="Times New Roman"/>
      </w:rPr>
    </w:lvl>
    <w:lvl w:ilvl="6" w:tplc="0409000F" w:tentative="1">
      <w:start w:val="1"/>
      <w:numFmt w:val="decimal"/>
      <w:lvlText w:val="%7."/>
      <w:lvlJc w:val="left"/>
      <w:pPr>
        <w:ind w:left="6523" w:hanging="360"/>
      </w:pPr>
      <w:rPr>
        <w:rFonts w:cs="Times New Roman"/>
      </w:rPr>
    </w:lvl>
    <w:lvl w:ilvl="7" w:tplc="04090019" w:tentative="1">
      <w:start w:val="1"/>
      <w:numFmt w:val="lowerLetter"/>
      <w:lvlText w:val="%8."/>
      <w:lvlJc w:val="left"/>
      <w:pPr>
        <w:ind w:left="7243" w:hanging="360"/>
      </w:pPr>
      <w:rPr>
        <w:rFonts w:cs="Times New Roman"/>
      </w:rPr>
    </w:lvl>
    <w:lvl w:ilvl="8" w:tplc="0409001B" w:tentative="1">
      <w:start w:val="1"/>
      <w:numFmt w:val="lowerRoman"/>
      <w:lvlText w:val="%9."/>
      <w:lvlJc w:val="right"/>
      <w:pPr>
        <w:ind w:left="7963" w:hanging="180"/>
      </w:pPr>
      <w:rPr>
        <w:rFonts w:cs="Times New Roman"/>
      </w:rPr>
    </w:lvl>
  </w:abstractNum>
  <w:abstractNum w:abstractNumId="81">
    <w:nsid w:val="7EFA035B"/>
    <w:multiLevelType w:val="hybridMultilevel"/>
    <w:tmpl w:val="EC7E3ADA"/>
    <w:lvl w:ilvl="0" w:tplc="0B1EEC66">
      <w:start w:val="1"/>
      <w:numFmt w:val="decimal"/>
      <w:lvlText w:val="4.6.%1"/>
      <w:lvlJc w:val="left"/>
      <w:pPr>
        <w:ind w:left="1996" w:hanging="360"/>
      </w:pPr>
      <w:rPr>
        <w:rFonts w:cs="Times New Roman" w:hint="default"/>
      </w:rPr>
    </w:lvl>
    <w:lvl w:ilvl="1" w:tplc="04090019" w:tentative="1">
      <w:start w:val="1"/>
      <w:numFmt w:val="lowerLetter"/>
      <w:lvlText w:val="%2."/>
      <w:lvlJc w:val="left"/>
      <w:pPr>
        <w:ind w:left="2716" w:hanging="360"/>
      </w:pPr>
      <w:rPr>
        <w:rFonts w:cs="Times New Roman"/>
      </w:rPr>
    </w:lvl>
    <w:lvl w:ilvl="2" w:tplc="0409001B" w:tentative="1">
      <w:start w:val="1"/>
      <w:numFmt w:val="lowerRoman"/>
      <w:lvlText w:val="%3."/>
      <w:lvlJc w:val="right"/>
      <w:pPr>
        <w:ind w:left="3436" w:hanging="180"/>
      </w:pPr>
      <w:rPr>
        <w:rFonts w:cs="Times New Roman"/>
      </w:rPr>
    </w:lvl>
    <w:lvl w:ilvl="3" w:tplc="0409000F" w:tentative="1">
      <w:start w:val="1"/>
      <w:numFmt w:val="decimal"/>
      <w:lvlText w:val="%4."/>
      <w:lvlJc w:val="left"/>
      <w:pPr>
        <w:ind w:left="4156" w:hanging="360"/>
      </w:pPr>
      <w:rPr>
        <w:rFonts w:cs="Times New Roman"/>
      </w:rPr>
    </w:lvl>
    <w:lvl w:ilvl="4" w:tplc="04090019" w:tentative="1">
      <w:start w:val="1"/>
      <w:numFmt w:val="lowerLetter"/>
      <w:lvlText w:val="%5."/>
      <w:lvlJc w:val="left"/>
      <w:pPr>
        <w:ind w:left="4876" w:hanging="360"/>
      </w:pPr>
      <w:rPr>
        <w:rFonts w:cs="Times New Roman"/>
      </w:rPr>
    </w:lvl>
    <w:lvl w:ilvl="5" w:tplc="0409001B" w:tentative="1">
      <w:start w:val="1"/>
      <w:numFmt w:val="lowerRoman"/>
      <w:lvlText w:val="%6."/>
      <w:lvlJc w:val="right"/>
      <w:pPr>
        <w:ind w:left="5596" w:hanging="180"/>
      </w:pPr>
      <w:rPr>
        <w:rFonts w:cs="Times New Roman"/>
      </w:rPr>
    </w:lvl>
    <w:lvl w:ilvl="6" w:tplc="0409000F" w:tentative="1">
      <w:start w:val="1"/>
      <w:numFmt w:val="decimal"/>
      <w:lvlText w:val="%7."/>
      <w:lvlJc w:val="left"/>
      <w:pPr>
        <w:ind w:left="6316" w:hanging="360"/>
      </w:pPr>
      <w:rPr>
        <w:rFonts w:cs="Times New Roman"/>
      </w:rPr>
    </w:lvl>
    <w:lvl w:ilvl="7" w:tplc="04090019" w:tentative="1">
      <w:start w:val="1"/>
      <w:numFmt w:val="lowerLetter"/>
      <w:lvlText w:val="%8."/>
      <w:lvlJc w:val="left"/>
      <w:pPr>
        <w:ind w:left="7036" w:hanging="360"/>
      </w:pPr>
      <w:rPr>
        <w:rFonts w:cs="Times New Roman"/>
      </w:rPr>
    </w:lvl>
    <w:lvl w:ilvl="8" w:tplc="0409001B" w:tentative="1">
      <w:start w:val="1"/>
      <w:numFmt w:val="lowerRoman"/>
      <w:lvlText w:val="%9."/>
      <w:lvlJc w:val="right"/>
      <w:pPr>
        <w:ind w:left="7756" w:hanging="180"/>
      </w:pPr>
      <w:rPr>
        <w:rFonts w:cs="Times New Roman"/>
      </w:rPr>
    </w:lvl>
  </w:abstractNum>
  <w:num w:numId="1">
    <w:abstractNumId w:val="8"/>
  </w:num>
  <w:num w:numId="2">
    <w:abstractNumId w:val="10"/>
  </w:num>
  <w:num w:numId="3">
    <w:abstractNumId w:val="18"/>
  </w:num>
  <w:num w:numId="4">
    <w:abstractNumId w:val="4"/>
  </w:num>
  <w:num w:numId="5">
    <w:abstractNumId w:val="68"/>
  </w:num>
  <w:num w:numId="6">
    <w:abstractNumId w:val="23"/>
  </w:num>
  <w:num w:numId="7">
    <w:abstractNumId w:val="25"/>
  </w:num>
  <w:num w:numId="8">
    <w:abstractNumId w:val="48"/>
  </w:num>
  <w:num w:numId="9">
    <w:abstractNumId w:val="80"/>
  </w:num>
  <w:num w:numId="10">
    <w:abstractNumId w:val="73"/>
  </w:num>
  <w:num w:numId="11">
    <w:abstractNumId w:val="24"/>
  </w:num>
  <w:num w:numId="12">
    <w:abstractNumId w:val="41"/>
  </w:num>
  <w:num w:numId="13">
    <w:abstractNumId w:val="56"/>
  </w:num>
  <w:num w:numId="14">
    <w:abstractNumId w:val="3"/>
  </w:num>
  <w:num w:numId="15">
    <w:abstractNumId w:val="17"/>
  </w:num>
  <w:num w:numId="16">
    <w:abstractNumId w:val="19"/>
  </w:num>
  <w:num w:numId="17">
    <w:abstractNumId w:val="42"/>
  </w:num>
  <w:num w:numId="18">
    <w:abstractNumId w:val="57"/>
  </w:num>
  <w:num w:numId="19">
    <w:abstractNumId w:val="60"/>
  </w:num>
  <w:num w:numId="20">
    <w:abstractNumId w:val="64"/>
  </w:num>
  <w:num w:numId="21">
    <w:abstractNumId w:val="36"/>
  </w:num>
  <w:num w:numId="22">
    <w:abstractNumId w:val="35"/>
  </w:num>
  <w:num w:numId="23">
    <w:abstractNumId w:val="77"/>
  </w:num>
  <w:num w:numId="24">
    <w:abstractNumId w:val="32"/>
  </w:num>
  <w:num w:numId="25">
    <w:abstractNumId w:val="43"/>
  </w:num>
  <w:num w:numId="26">
    <w:abstractNumId w:val="20"/>
  </w:num>
  <w:num w:numId="27">
    <w:abstractNumId w:val="6"/>
  </w:num>
  <w:num w:numId="28">
    <w:abstractNumId w:val="2"/>
  </w:num>
  <w:num w:numId="29">
    <w:abstractNumId w:val="1"/>
  </w:num>
  <w:num w:numId="30">
    <w:abstractNumId w:val="7"/>
  </w:num>
  <w:num w:numId="31">
    <w:abstractNumId w:val="44"/>
  </w:num>
  <w:num w:numId="32">
    <w:abstractNumId w:val="49"/>
  </w:num>
  <w:num w:numId="33">
    <w:abstractNumId w:val="65"/>
  </w:num>
  <w:num w:numId="34">
    <w:abstractNumId w:val="51"/>
  </w:num>
  <w:num w:numId="35">
    <w:abstractNumId w:val="26"/>
  </w:num>
  <w:num w:numId="36">
    <w:abstractNumId w:val="39"/>
  </w:num>
  <w:num w:numId="37">
    <w:abstractNumId w:val="27"/>
  </w:num>
  <w:num w:numId="38">
    <w:abstractNumId w:val="28"/>
  </w:num>
  <w:num w:numId="39">
    <w:abstractNumId w:val="58"/>
  </w:num>
  <w:num w:numId="40">
    <w:abstractNumId w:val="40"/>
  </w:num>
  <w:num w:numId="41">
    <w:abstractNumId w:val="12"/>
  </w:num>
  <w:num w:numId="42">
    <w:abstractNumId w:val="63"/>
  </w:num>
  <w:num w:numId="43">
    <w:abstractNumId w:val="5"/>
  </w:num>
  <w:num w:numId="44">
    <w:abstractNumId w:val="15"/>
  </w:num>
  <w:num w:numId="45">
    <w:abstractNumId w:val="31"/>
  </w:num>
  <w:num w:numId="46">
    <w:abstractNumId w:val="13"/>
  </w:num>
  <w:num w:numId="47">
    <w:abstractNumId w:val="72"/>
  </w:num>
  <w:num w:numId="48">
    <w:abstractNumId w:val="71"/>
  </w:num>
  <w:num w:numId="49">
    <w:abstractNumId w:val="0"/>
  </w:num>
  <w:num w:numId="50">
    <w:abstractNumId w:val="55"/>
  </w:num>
  <w:num w:numId="51">
    <w:abstractNumId w:val="34"/>
  </w:num>
  <w:num w:numId="52">
    <w:abstractNumId w:val="76"/>
  </w:num>
  <w:num w:numId="53">
    <w:abstractNumId w:val="67"/>
  </w:num>
  <w:num w:numId="54">
    <w:abstractNumId w:val="9"/>
  </w:num>
  <w:num w:numId="55">
    <w:abstractNumId w:val="14"/>
  </w:num>
  <w:num w:numId="56">
    <w:abstractNumId w:val="16"/>
  </w:num>
  <w:num w:numId="57">
    <w:abstractNumId w:val="29"/>
  </w:num>
  <w:num w:numId="58">
    <w:abstractNumId w:val="70"/>
  </w:num>
  <w:num w:numId="59">
    <w:abstractNumId w:val="38"/>
  </w:num>
  <w:num w:numId="60">
    <w:abstractNumId w:val="78"/>
  </w:num>
  <w:num w:numId="61">
    <w:abstractNumId w:val="21"/>
  </w:num>
  <w:num w:numId="62">
    <w:abstractNumId w:val="50"/>
  </w:num>
  <w:num w:numId="63">
    <w:abstractNumId w:val="53"/>
  </w:num>
  <w:num w:numId="64">
    <w:abstractNumId w:val="54"/>
  </w:num>
  <w:num w:numId="65">
    <w:abstractNumId w:val="47"/>
  </w:num>
  <w:num w:numId="66">
    <w:abstractNumId w:val="79"/>
  </w:num>
  <w:num w:numId="67">
    <w:abstractNumId w:val="62"/>
  </w:num>
  <w:num w:numId="68">
    <w:abstractNumId w:val="81"/>
  </w:num>
  <w:num w:numId="69">
    <w:abstractNumId w:val="33"/>
  </w:num>
  <w:num w:numId="70">
    <w:abstractNumId w:val="66"/>
  </w:num>
  <w:num w:numId="71">
    <w:abstractNumId w:val="74"/>
  </w:num>
  <w:num w:numId="72">
    <w:abstractNumId w:val="46"/>
  </w:num>
  <w:num w:numId="73">
    <w:abstractNumId w:val="11"/>
  </w:num>
  <w:num w:numId="74">
    <w:abstractNumId w:val="45"/>
  </w:num>
  <w:num w:numId="75">
    <w:abstractNumId w:val="30"/>
  </w:num>
  <w:num w:numId="76">
    <w:abstractNumId w:val="37"/>
  </w:num>
  <w:num w:numId="77">
    <w:abstractNumId w:val="69"/>
  </w:num>
  <w:num w:numId="78">
    <w:abstractNumId w:val="52"/>
  </w:num>
  <w:num w:numId="79">
    <w:abstractNumId w:val="75"/>
  </w:num>
  <w:num w:numId="80">
    <w:abstractNumId w:val="59"/>
  </w:num>
  <w:num w:numId="81">
    <w:abstractNumId w:val="22"/>
  </w:num>
  <w:num w:numId="82">
    <w:abstractNumId w:val="6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3AA"/>
    <w:rsid w:val="0000211D"/>
    <w:rsid w:val="00006322"/>
    <w:rsid w:val="00006715"/>
    <w:rsid w:val="0001149A"/>
    <w:rsid w:val="000245CE"/>
    <w:rsid w:val="00024846"/>
    <w:rsid w:val="00025564"/>
    <w:rsid w:val="00025B83"/>
    <w:rsid w:val="00030803"/>
    <w:rsid w:val="000308B7"/>
    <w:rsid w:val="0003128C"/>
    <w:rsid w:val="00036401"/>
    <w:rsid w:val="00036DBC"/>
    <w:rsid w:val="00037EB7"/>
    <w:rsid w:val="0004115C"/>
    <w:rsid w:val="00041BAD"/>
    <w:rsid w:val="00043B7B"/>
    <w:rsid w:val="0004506E"/>
    <w:rsid w:val="00045F0C"/>
    <w:rsid w:val="0004609F"/>
    <w:rsid w:val="000478ED"/>
    <w:rsid w:val="00051B42"/>
    <w:rsid w:val="0005330C"/>
    <w:rsid w:val="00053D29"/>
    <w:rsid w:val="00056897"/>
    <w:rsid w:val="00056C64"/>
    <w:rsid w:val="00056E22"/>
    <w:rsid w:val="00063DE4"/>
    <w:rsid w:val="00063F28"/>
    <w:rsid w:val="000665D2"/>
    <w:rsid w:val="00066810"/>
    <w:rsid w:val="0007079A"/>
    <w:rsid w:val="00071BA1"/>
    <w:rsid w:val="00072E6C"/>
    <w:rsid w:val="000736F2"/>
    <w:rsid w:val="0007379D"/>
    <w:rsid w:val="000739C0"/>
    <w:rsid w:val="00073CC5"/>
    <w:rsid w:val="00077A03"/>
    <w:rsid w:val="0008469B"/>
    <w:rsid w:val="00084FEB"/>
    <w:rsid w:val="000869B9"/>
    <w:rsid w:val="00090075"/>
    <w:rsid w:val="00091C5D"/>
    <w:rsid w:val="00092300"/>
    <w:rsid w:val="00097E80"/>
    <w:rsid w:val="000A1C0A"/>
    <w:rsid w:val="000A3A17"/>
    <w:rsid w:val="000A4DC5"/>
    <w:rsid w:val="000A5332"/>
    <w:rsid w:val="000A7FDB"/>
    <w:rsid w:val="000B2761"/>
    <w:rsid w:val="000B2C73"/>
    <w:rsid w:val="000B3052"/>
    <w:rsid w:val="000B3057"/>
    <w:rsid w:val="000B4726"/>
    <w:rsid w:val="000B5182"/>
    <w:rsid w:val="000C1A15"/>
    <w:rsid w:val="000C3713"/>
    <w:rsid w:val="000C3F96"/>
    <w:rsid w:val="000C487C"/>
    <w:rsid w:val="000C5206"/>
    <w:rsid w:val="000C7C30"/>
    <w:rsid w:val="000D09FF"/>
    <w:rsid w:val="000D3686"/>
    <w:rsid w:val="000D4455"/>
    <w:rsid w:val="000D5653"/>
    <w:rsid w:val="000D6A0D"/>
    <w:rsid w:val="000D6A7E"/>
    <w:rsid w:val="000D6FA6"/>
    <w:rsid w:val="000D761D"/>
    <w:rsid w:val="000D77F9"/>
    <w:rsid w:val="000E1551"/>
    <w:rsid w:val="000E171E"/>
    <w:rsid w:val="000E26CE"/>
    <w:rsid w:val="000E40A2"/>
    <w:rsid w:val="000E446B"/>
    <w:rsid w:val="000E4E45"/>
    <w:rsid w:val="000E74BB"/>
    <w:rsid w:val="000F0261"/>
    <w:rsid w:val="000F0A5F"/>
    <w:rsid w:val="000F0C72"/>
    <w:rsid w:val="000F370D"/>
    <w:rsid w:val="000F56C0"/>
    <w:rsid w:val="000F5E08"/>
    <w:rsid w:val="000F67BC"/>
    <w:rsid w:val="001018A5"/>
    <w:rsid w:val="00103AC2"/>
    <w:rsid w:val="0010426A"/>
    <w:rsid w:val="001052F7"/>
    <w:rsid w:val="001079CE"/>
    <w:rsid w:val="00107B2E"/>
    <w:rsid w:val="00107B81"/>
    <w:rsid w:val="00110379"/>
    <w:rsid w:val="00112461"/>
    <w:rsid w:val="00113F5D"/>
    <w:rsid w:val="00114288"/>
    <w:rsid w:val="00114A16"/>
    <w:rsid w:val="00115A85"/>
    <w:rsid w:val="00117305"/>
    <w:rsid w:val="001229A6"/>
    <w:rsid w:val="00122A07"/>
    <w:rsid w:val="00124F53"/>
    <w:rsid w:val="00127846"/>
    <w:rsid w:val="00135308"/>
    <w:rsid w:val="00135C5B"/>
    <w:rsid w:val="001407E6"/>
    <w:rsid w:val="00144281"/>
    <w:rsid w:val="001446B7"/>
    <w:rsid w:val="00144AFA"/>
    <w:rsid w:val="00145376"/>
    <w:rsid w:val="00146E75"/>
    <w:rsid w:val="00147323"/>
    <w:rsid w:val="00156496"/>
    <w:rsid w:val="00157651"/>
    <w:rsid w:val="00163CF5"/>
    <w:rsid w:val="001654A9"/>
    <w:rsid w:val="001655BC"/>
    <w:rsid w:val="00166100"/>
    <w:rsid w:val="00170C3A"/>
    <w:rsid w:val="001717E7"/>
    <w:rsid w:val="00171CA2"/>
    <w:rsid w:val="00171EA1"/>
    <w:rsid w:val="00175324"/>
    <w:rsid w:val="00175403"/>
    <w:rsid w:val="00176F44"/>
    <w:rsid w:val="00180493"/>
    <w:rsid w:val="001806C6"/>
    <w:rsid w:val="00182478"/>
    <w:rsid w:val="001844CF"/>
    <w:rsid w:val="00187467"/>
    <w:rsid w:val="00187568"/>
    <w:rsid w:val="00190B22"/>
    <w:rsid w:val="00190B5C"/>
    <w:rsid w:val="00191AF7"/>
    <w:rsid w:val="00191B6C"/>
    <w:rsid w:val="00193C1B"/>
    <w:rsid w:val="00195040"/>
    <w:rsid w:val="00195B33"/>
    <w:rsid w:val="001976AF"/>
    <w:rsid w:val="001A3166"/>
    <w:rsid w:val="001A4121"/>
    <w:rsid w:val="001A4587"/>
    <w:rsid w:val="001A4B67"/>
    <w:rsid w:val="001A54A8"/>
    <w:rsid w:val="001A58C5"/>
    <w:rsid w:val="001A59A4"/>
    <w:rsid w:val="001A5EB3"/>
    <w:rsid w:val="001A5FEA"/>
    <w:rsid w:val="001B2F50"/>
    <w:rsid w:val="001B3DD2"/>
    <w:rsid w:val="001B76D5"/>
    <w:rsid w:val="001C1069"/>
    <w:rsid w:val="001C123D"/>
    <w:rsid w:val="001C2E38"/>
    <w:rsid w:val="001C2F25"/>
    <w:rsid w:val="001C7FE0"/>
    <w:rsid w:val="001D2146"/>
    <w:rsid w:val="001D52CB"/>
    <w:rsid w:val="001D639B"/>
    <w:rsid w:val="001D6F03"/>
    <w:rsid w:val="001E12A0"/>
    <w:rsid w:val="001E34F5"/>
    <w:rsid w:val="001E43AE"/>
    <w:rsid w:val="001E4CBE"/>
    <w:rsid w:val="001E6D2B"/>
    <w:rsid w:val="001E7BEC"/>
    <w:rsid w:val="001E7D0E"/>
    <w:rsid w:val="001E7D65"/>
    <w:rsid w:val="001E7E6F"/>
    <w:rsid w:val="001F03CA"/>
    <w:rsid w:val="001F39D1"/>
    <w:rsid w:val="001F3BD4"/>
    <w:rsid w:val="001F427E"/>
    <w:rsid w:val="001F5B95"/>
    <w:rsid w:val="001F622B"/>
    <w:rsid w:val="001F6C74"/>
    <w:rsid w:val="0020211C"/>
    <w:rsid w:val="00206584"/>
    <w:rsid w:val="00206668"/>
    <w:rsid w:val="00207E4E"/>
    <w:rsid w:val="002103D1"/>
    <w:rsid w:val="0021311D"/>
    <w:rsid w:val="0021389E"/>
    <w:rsid w:val="00215132"/>
    <w:rsid w:val="00217404"/>
    <w:rsid w:val="0022003B"/>
    <w:rsid w:val="002228A0"/>
    <w:rsid w:val="002328A9"/>
    <w:rsid w:val="00232FEE"/>
    <w:rsid w:val="00233182"/>
    <w:rsid w:val="002342AF"/>
    <w:rsid w:val="00234614"/>
    <w:rsid w:val="0023693C"/>
    <w:rsid w:val="00236CC6"/>
    <w:rsid w:val="002407E8"/>
    <w:rsid w:val="00240CAA"/>
    <w:rsid w:val="0024329F"/>
    <w:rsid w:val="002474EA"/>
    <w:rsid w:val="00247A32"/>
    <w:rsid w:val="002529BD"/>
    <w:rsid w:val="00252F27"/>
    <w:rsid w:val="00254D4D"/>
    <w:rsid w:val="0025785A"/>
    <w:rsid w:val="0026170B"/>
    <w:rsid w:val="00263373"/>
    <w:rsid w:val="002638E1"/>
    <w:rsid w:val="0026472D"/>
    <w:rsid w:val="0026598C"/>
    <w:rsid w:val="00265BFD"/>
    <w:rsid w:val="00266FD1"/>
    <w:rsid w:val="00267170"/>
    <w:rsid w:val="00267958"/>
    <w:rsid w:val="00267EF5"/>
    <w:rsid w:val="002729DA"/>
    <w:rsid w:val="0027362F"/>
    <w:rsid w:val="00274BFE"/>
    <w:rsid w:val="00281817"/>
    <w:rsid w:val="00281DBD"/>
    <w:rsid w:val="002854BC"/>
    <w:rsid w:val="002867C5"/>
    <w:rsid w:val="002920DB"/>
    <w:rsid w:val="0029276D"/>
    <w:rsid w:val="00292A1E"/>
    <w:rsid w:val="00295448"/>
    <w:rsid w:val="002965E9"/>
    <w:rsid w:val="00296AEE"/>
    <w:rsid w:val="00297577"/>
    <w:rsid w:val="002978D8"/>
    <w:rsid w:val="002A23DF"/>
    <w:rsid w:val="002A5674"/>
    <w:rsid w:val="002A5C5E"/>
    <w:rsid w:val="002A65D2"/>
    <w:rsid w:val="002B2B85"/>
    <w:rsid w:val="002B3390"/>
    <w:rsid w:val="002B6C89"/>
    <w:rsid w:val="002C302C"/>
    <w:rsid w:val="002C7661"/>
    <w:rsid w:val="002D0DFA"/>
    <w:rsid w:val="002D1542"/>
    <w:rsid w:val="002D1A6B"/>
    <w:rsid w:val="002D4AD9"/>
    <w:rsid w:val="002D54A7"/>
    <w:rsid w:val="002D7579"/>
    <w:rsid w:val="002E22BD"/>
    <w:rsid w:val="002E2AF1"/>
    <w:rsid w:val="002E75B1"/>
    <w:rsid w:val="002F22BF"/>
    <w:rsid w:val="002F4CC9"/>
    <w:rsid w:val="002F794C"/>
    <w:rsid w:val="002F799E"/>
    <w:rsid w:val="003013AE"/>
    <w:rsid w:val="00301AED"/>
    <w:rsid w:val="003047AB"/>
    <w:rsid w:val="00306A6D"/>
    <w:rsid w:val="00310601"/>
    <w:rsid w:val="00310682"/>
    <w:rsid w:val="00311314"/>
    <w:rsid w:val="00312F94"/>
    <w:rsid w:val="00313487"/>
    <w:rsid w:val="003161EA"/>
    <w:rsid w:val="0031778F"/>
    <w:rsid w:val="0031785C"/>
    <w:rsid w:val="0032158E"/>
    <w:rsid w:val="00322C27"/>
    <w:rsid w:val="00323A8F"/>
    <w:rsid w:val="0032434A"/>
    <w:rsid w:val="003268AC"/>
    <w:rsid w:val="00326F9C"/>
    <w:rsid w:val="00331509"/>
    <w:rsid w:val="00331516"/>
    <w:rsid w:val="0033293A"/>
    <w:rsid w:val="00334F1D"/>
    <w:rsid w:val="003357F0"/>
    <w:rsid w:val="00342613"/>
    <w:rsid w:val="003439E8"/>
    <w:rsid w:val="0035031B"/>
    <w:rsid w:val="00350D36"/>
    <w:rsid w:val="003527CD"/>
    <w:rsid w:val="00352A90"/>
    <w:rsid w:val="0035720D"/>
    <w:rsid w:val="00360A99"/>
    <w:rsid w:val="00360F56"/>
    <w:rsid w:val="00363AC9"/>
    <w:rsid w:val="00364377"/>
    <w:rsid w:val="0036495F"/>
    <w:rsid w:val="00365998"/>
    <w:rsid w:val="00366DB2"/>
    <w:rsid w:val="00367A55"/>
    <w:rsid w:val="003718D3"/>
    <w:rsid w:val="00371A9C"/>
    <w:rsid w:val="00372937"/>
    <w:rsid w:val="00375558"/>
    <w:rsid w:val="003756FA"/>
    <w:rsid w:val="0037587D"/>
    <w:rsid w:val="00375C79"/>
    <w:rsid w:val="003762CC"/>
    <w:rsid w:val="00381759"/>
    <w:rsid w:val="003848A5"/>
    <w:rsid w:val="003854D2"/>
    <w:rsid w:val="00385850"/>
    <w:rsid w:val="00386876"/>
    <w:rsid w:val="00387A36"/>
    <w:rsid w:val="003945DF"/>
    <w:rsid w:val="00394D60"/>
    <w:rsid w:val="003954BC"/>
    <w:rsid w:val="00395858"/>
    <w:rsid w:val="00396509"/>
    <w:rsid w:val="00397C4E"/>
    <w:rsid w:val="003A0B55"/>
    <w:rsid w:val="003A2458"/>
    <w:rsid w:val="003A357F"/>
    <w:rsid w:val="003A39C5"/>
    <w:rsid w:val="003A3F73"/>
    <w:rsid w:val="003A47AC"/>
    <w:rsid w:val="003A6B72"/>
    <w:rsid w:val="003B0D11"/>
    <w:rsid w:val="003B3EDF"/>
    <w:rsid w:val="003C51B8"/>
    <w:rsid w:val="003C6E2C"/>
    <w:rsid w:val="003D21AA"/>
    <w:rsid w:val="003D313B"/>
    <w:rsid w:val="003D3554"/>
    <w:rsid w:val="003D6CE9"/>
    <w:rsid w:val="003E0130"/>
    <w:rsid w:val="003E432E"/>
    <w:rsid w:val="003E6F8A"/>
    <w:rsid w:val="003E7E12"/>
    <w:rsid w:val="003F3086"/>
    <w:rsid w:val="003F39D8"/>
    <w:rsid w:val="003F4D0E"/>
    <w:rsid w:val="003F5E53"/>
    <w:rsid w:val="003F617C"/>
    <w:rsid w:val="00404E47"/>
    <w:rsid w:val="00411511"/>
    <w:rsid w:val="004138AB"/>
    <w:rsid w:val="004167A4"/>
    <w:rsid w:val="00420F00"/>
    <w:rsid w:val="004215D9"/>
    <w:rsid w:val="00426302"/>
    <w:rsid w:val="0042751B"/>
    <w:rsid w:val="004278E9"/>
    <w:rsid w:val="00432316"/>
    <w:rsid w:val="004327E2"/>
    <w:rsid w:val="004333AD"/>
    <w:rsid w:val="00434A1E"/>
    <w:rsid w:val="00435BBE"/>
    <w:rsid w:val="00436890"/>
    <w:rsid w:val="00440EF9"/>
    <w:rsid w:val="00441866"/>
    <w:rsid w:val="0046041F"/>
    <w:rsid w:val="0046259C"/>
    <w:rsid w:val="00462C31"/>
    <w:rsid w:val="00463D6A"/>
    <w:rsid w:val="00463E19"/>
    <w:rsid w:val="00467A10"/>
    <w:rsid w:val="00470D44"/>
    <w:rsid w:val="00473B63"/>
    <w:rsid w:val="00474959"/>
    <w:rsid w:val="004777D0"/>
    <w:rsid w:val="0048041A"/>
    <w:rsid w:val="00482EF9"/>
    <w:rsid w:val="0048327E"/>
    <w:rsid w:val="00485B22"/>
    <w:rsid w:val="00486753"/>
    <w:rsid w:val="00486A6B"/>
    <w:rsid w:val="00486AEE"/>
    <w:rsid w:val="00487263"/>
    <w:rsid w:val="004874EB"/>
    <w:rsid w:val="00487BDB"/>
    <w:rsid w:val="00490120"/>
    <w:rsid w:val="00491CAF"/>
    <w:rsid w:val="004964D8"/>
    <w:rsid w:val="00496895"/>
    <w:rsid w:val="004A0543"/>
    <w:rsid w:val="004A365F"/>
    <w:rsid w:val="004A68A3"/>
    <w:rsid w:val="004A7A21"/>
    <w:rsid w:val="004B2D79"/>
    <w:rsid w:val="004B3910"/>
    <w:rsid w:val="004B3D6B"/>
    <w:rsid w:val="004B511C"/>
    <w:rsid w:val="004B6DEF"/>
    <w:rsid w:val="004C0FE4"/>
    <w:rsid w:val="004C251E"/>
    <w:rsid w:val="004C2727"/>
    <w:rsid w:val="004C3C6C"/>
    <w:rsid w:val="004C3CE6"/>
    <w:rsid w:val="004D345A"/>
    <w:rsid w:val="004D345B"/>
    <w:rsid w:val="004D3C45"/>
    <w:rsid w:val="004D3EB4"/>
    <w:rsid w:val="004D4DF1"/>
    <w:rsid w:val="004D6C4F"/>
    <w:rsid w:val="004D711C"/>
    <w:rsid w:val="004E1C1E"/>
    <w:rsid w:val="004E2A14"/>
    <w:rsid w:val="004E50B4"/>
    <w:rsid w:val="004E6C5A"/>
    <w:rsid w:val="004E772F"/>
    <w:rsid w:val="004F03F4"/>
    <w:rsid w:val="004F0A79"/>
    <w:rsid w:val="004F1864"/>
    <w:rsid w:val="004F63EA"/>
    <w:rsid w:val="004F69C0"/>
    <w:rsid w:val="004F71BC"/>
    <w:rsid w:val="005021BC"/>
    <w:rsid w:val="00504141"/>
    <w:rsid w:val="00505B16"/>
    <w:rsid w:val="00511108"/>
    <w:rsid w:val="0052054F"/>
    <w:rsid w:val="0052124B"/>
    <w:rsid w:val="005218D7"/>
    <w:rsid w:val="00521FEF"/>
    <w:rsid w:val="00523904"/>
    <w:rsid w:val="0052466B"/>
    <w:rsid w:val="00524D47"/>
    <w:rsid w:val="00526EF4"/>
    <w:rsid w:val="00531971"/>
    <w:rsid w:val="00531E4D"/>
    <w:rsid w:val="00532E22"/>
    <w:rsid w:val="00534086"/>
    <w:rsid w:val="00534D2B"/>
    <w:rsid w:val="0053535E"/>
    <w:rsid w:val="00536084"/>
    <w:rsid w:val="0053663D"/>
    <w:rsid w:val="00537ABD"/>
    <w:rsid w:val="00540536"/>
    <w:rsid w:val="005406C4"/>
    <w:rsid w:val="00542D4B"/>
    <w:rsid w:val="0054334F"/>
    <w:rsid w:val="00543466"/>
    <w:rsid w:val="005443AE"/>
    <w:rsid w:val="0054545F"/>
    <w:rsid w:val="00545F9C"/>
    <w:rsid w:val="00546328"/>
    <w:rsid w:val="00546879"/>
    <w:rsid w:val="00547C53"/>
    <w:rsid w:val="00551193"/>
    <w:rsid w:val="005518C9"/>
    <w:rsid w:val="00554126"/>
    <w:rsid w:val="00554FB1"/>
    <w:rsid w:val="00556999"/>
    <w:rsid w:val="00557516"/>
    <w:rsid w:val="00557D3B"/>
    <w:rsid w:val="0056066C"/>
    <w:rsid w:val="00560D4D"/>
    <w:rsid w:val="00561022"/>
    <w:rsid w:val="0056135E"/>
    <w:rsid w:val="00565459"/>
    <w:rsid w:val="005719ED"/>
    <w:rsid w:val="005805B2"/>
    <w:rsid w:val="00580DD1"/>
    <w:rsid w:val="00581105"/>
    <w:rsid w:val="00583422"/>
    <w:rsid w:val="00583B24"/>
    <w:rsid w:val="00585896"/>
    <w:rsid w:val="00585EC6"/>
    <w:rsid w:val="005879A0"/>
    <w:rsid w:val="005903CF"/>
    <w:rsid w:val="00592F08"/>
    <w:rsid w:val="0059586A"/>
    <w:rsid w:val="00595EBF"/>
    <w:rsid w:val="0059602F"/>
    <w:rsid w:val="005A03C7"/>
    <w:rsid w:val="005A2A3E"/>
    <w:rsid w:val="005A6BA1"/>
    <w:rsid w:val="005B69E0"/>
    <w:rsid w:val="005C1026"/>
    <w:rsid w:val="005C19E6"/>
    <w:rsid w:val="005C1CA2"/>
    <w:rsid w:val="005C2D63"/>
    <w:rsid w:val="005C4686"/>
    <w:rsid w:val="005C4C45"/>
    <w:rsid w:val="005C592A"/>
    <w:rsid w:val="005C5987"/>
    <w:rsid w:val="005D016F"/>
    <w:rsid w:val="005D1F3A"/>
    <w:rsid w:val="005D565C"/>
    <w:rsid w:val="005D6D3A"/>
    <w:rsid w:val="005D7FF4"/>
    <w:rsid w:val="005E04F1"/>
    <w:rsid w:val="005E090B"/>
    <w:rsid w:val="005E2C55"/>
    <w:rsid w:val="005E2CDE"/>
    <w:rsid w:val="005E3933"/>
    <w:rsid w:val="005E631C"/>
    <w:rsid w:val="005E7961"/>
    <w:rsid w:val="005E7AF2"/>
    <w:rsid w:val="005F12FC"/>
    <w:rsid w:val="005F398F"/>
    <w:rsid w:val="005F7C0E"/>
    <w:rsid w:val="0060174A"/>
    <w:rsid w:val="006037FD"/>
    <w:rsid w:val="00604BBE"/>
    <w:rsid w:val="00606D20"/>
    <w:rsid w:val="00611F22"/>
    <w:rsid w:val="00612545"/>
    <w:rsid w:val="00612592"/>
    <w:rsid w:val="00612C12"/>
    <w:rsid w:val="00613F23"/>
    <w:rsid w:val="00614A78"/>
    <w:rsid w:val="0061608C"/>
    <w:rsid w:val="0061676C"/>
    <w:rsid w:val="00623380"/>
    <w:rsid w:val="00624B0D"/>
    <w:rsid w:val="006266C3"/>
    <w:rsid w:val="006275BD"/>
    <w:rsid w:val="00627A2F"/>
    <w:rsid w:val="00630DF7"/>
    <w:rsid w:val="00631961"/>
    <w:rsid w:val="006324A4"/>
    <w:rsid w:val="006326A1"/>
    <w:rsid w:val="00634538"/>
    <w:rsid w:val="00636CAC"/>
    <w:rsid w:val="0064070C"/>
    <w:rsid w:val="006409DA"/>
    <w:rsid w:val="00643690"/>
    <w:rsid w:val="00643AB4"/>
    <w:rsid w:val="00643E47"/>
    <w:rsid w:val="00643FA0"/>
    <w:rsid w:val="00644B3F"/>
    <w:rsid w:val="0064623C"/>
    <w:rsid w:val="00646DB8"/>
    <w:rsid w:val="00650D71"/>
    <w:rsid w:val="006527A7"/>
    <w:rsid w:val="006543DC"/>
    <w:rsid w:val="00655039"/>
    <w:rsid w:val="00655E78"/>
    <w:rsid w:val="00656C0C"/>
    <w:rsid w:val="006623A8"/>
    <w:rsid w:val="006627CB"/>
    <w:rsid w:val="006651CA"/>
    <w:rsid w:val="006720F7"/>
    <w:rsid w:val="006744B9"/>
    <w:rsid w:val="00675F21"/>
    <w:rsid w:val="006777C3"/>
    <w:rsid w:val="00677CF1"/>
    <w:rsid w:val="00683C6C"/>
    <w:rsid w:val="00684212"/>
    <w:rsid w:val="00684355"/>
    <w:rsid w:val="0068716F"/>
    <w:rsid w:val="00691A43"/>
    <w:rsid w:val="00692C05"/>
    <w:rsid w:val="00695C25"/>
    <w:rsid w:val="00697F7B"/>
    <w:rsid w:val="006A1D23"/>
    <w:rsid w:val="006A552C"/>
    <w:rsid w:val="006B1C4D"/>
    <w:rsid w:val="006B2387"/>
    <w:rsid w:val="006B3041"/>
    <w:rsid w:val="006B6367"/>
    <w:rsid w:val="006B6EF9"/>
    <w:rsid w:val="006B7829"/>
    <w:rsid w:val="006B78B8"/>
    <w:rsid w:val="006C0208"/>
    <w:rsid w:val="006C0E32"/>
    <w:rsid w:val="006C2980"/>
    <w:rsid w:val="006C3717"/>
    <w:rsid w:val="006C4FBA"/>
    <w:rsid w:val="006C64B0"/>
    <w:rsid w:val="006C6EE5"/>
    <w:rsid w:val="006C6FE9"/>
    <w:rsid w:val="006C763B"/>
    <w:rsid w:val="006D02E1"/>
    <w:rsid w:val="006D7AA1"/>
    <w:rsid w:val="006E03DF"/>
    <w:rsid w:val="006E326D"/>
    <w:rsid w:val="006E4DB1"/>
    <w:rsid w:val="006E73B3"/>
    <w:rsid w:val="006E7CE0"/>
    <w:rsid w:val="006F06E3"/>
    <w:rsid w:val="006F1A92"/>
    <w:rsid w:val="006F6A71"/>
    <w:rsid w:val="006F6D33"/>
    <w:rsid w:val="006F6DEA"/>
    <w:rsid w:val="006F7A64"/>
    <w:rsid w:val="007001A2"/>
    <w:rsid w:val="00700355"/>
    <w:rsid w:val="007006BD"/>
    <w:rsid w:val="007017A0"/>
    <w:rsid w:val="00702DFF"/>
    <w:rsid w:val="00703F7C"/>
    <w:rsid w:val="007118EC"/>
    <w:rsid w:val="00711CE4"/>
    <w:rsid w:val="007131DF"/>
    <w:rsid w:val="007133AA"/>
    <w:rsid w:val="00721E99"/>
    <w:rsid w:val="00722985"/>
    <w:rsid w:val="00735536"/>
    <w:rsid w:val="0073726A"/>
    <w:rsid w:val="00740505"/>
    <w:rsid w:val="0074334E"/>
    <w:rsid w:val="007477AD"/>
    <w:rsid w:val="00755220"/>
    <w:rsid w:val="00756C7B"/>
    <w:rsid w:val="007574C5"/>
    <w:rsid w:val="00760D5B"/>
    <w:rsid w:val="00761953"/>
    <w:rsid w:val="0076272F"/>
    <w:rsid w:val="0076333A"/>
    <w:rsid w:val="00763FB3"/>
    <w:rsid w:val="00766618"/>
    <w:rsid w:val="007720CC"/>
    <w:rsid w:val="00772483"/>
    <w:rsid w:val="007728B7"/>
    <w:rsid w:val="00773B64"/>
    <w:rsid w:val="0077413E"/>
    <w:rsid w:val="007741DE"/>
    <w:rsid w:val="007754C9"/>
    <w:rsid w:val="00780966"/>
    <w:rsid w:val="00782307"/>
    <w:rsid w:val="0078354F"/>
    <w:rsid w:val="00783AA6"/>
    <w:rsid w:val="0078426B"/>
    <w:rsid w:val="00790657"/>
    <w:rsid w:val="0079104A"/>
    <w:rsid w:val="007917D8"/>
    <w:rsid w:val="00792F93"/>
    <w:rsid w:val="00793D06"/>
    <w:rsid w:val="0079605B"/>
    <w:rsid w:val="007A1692"/>
    <w:rsid w:val="007A1FA9"/>
    <w:rsid w:val="007A5502"/>
    <w:rsid w:val="007A5AD1"/>
    <w:rsid w:val="007A7697"/>
    <w:rsid w:val="007B095D"/>
    <w:rsid w:val="007B325B"/>
    <w:rsid w:val="007B78E3"/>
    <w:rsid w:val="007C0C4C"/>
    <w:rsid w:val="007C5A40"/>
    <w:rsid w:val="007C7291"/>
    <w:rsid w:val="007C7833"/>
    <w:rsid w:val="007D02A5"/>
    <w:rsid w:val="007D04DA"/>
    <w:rsid w:val="007D1553"/>
    <w:rsid w:val="007D217B"/>
    <w:rsid w:val="007D34DB"/>
    <w:rsid w:val="007D5937"/>
    <w:rsid w:val="007D5F2D"/>
    <w:rsid w:val="007D7991"/>
    <w:rsid w:val="007E0651"/>
    <w:rsid w:val="007E0D0A"/>
    <w:rsid w:val="007E228D"/>
    <w:rsid w:val="007E3EDE"/>
    <w:rsid w:val="007E44FD"/>
    <w:rsid w:val="007E471E"/>
    <w:rsid w:val="007E5037"/>
    <w:rsid w:val="007E5E5E"/>
    <w:rsid w:val="007E753F"/>
    <w:rsid w:val="007E7F8A"/>
    <w:rsid w:val="007F0390"/>
    <w:rsid w:val="007F1A1D"/>
    <w:rsid w:val="007F27F0"/>
    <w:rsid w:val="007F307D"/>
    <w:rsid w:val="007F3576"/>
    <w:rsid w:val="007F5A5E"/>
    <w:rsid w:val="00800108"/>
    <w:rsid w:val="00806211"/>
    <w:rsid w:val="0081694E"/>
    <w:rsid w:val="008170BD"/>
    <w:rsid w:val="008204DC"/>
    <w:rsid w:val="00821B26"/>
    <w:rsid w:val="00821DE2"/>
    <w:rsid w:val="00823AC5"/>
    <w:rsid w:val="008249B0"/>
    <w:rsid w:val="00825AFC"/>
    <w:rsid w:val="00825E89"/>
    <w:rsid w:val="00827504"/>
    <w:rsid w:val="00827AC2"/>
    <w:rsid w:val="0083200A"/>
    <w:rsid w:val="008337DF"/>
    <w:rsid w:val="008355BB"/>
    <w:rsid w:val="00836CE2"/>
    <w:rsid w:val="00836DB3"/>
    <w:rsid w:val="00841A3E"/>
    <w:rsid w:val="00841D87"/>
    <w:rsid w:val="00842803"/>
    <w:rsid w:val="00843B9C"/>
    <w:rsid w:val="0084704D"/>
    <w:rsid w:val="00851312"/>
    <w:rsid w:val="00852873"/>
    <w:rsid w:val="008537CB"/>
    <w:rsid w:val="0086078F"/>
    <w:rsid w:val="008609AB"/>
    <w:rsid w:val="0086440A"/>
    <w:rsid w:val="008656A7"/>
    <w:rsid w:val="008667AD"/>
    <w:rsid w:val="00866837"/>
    <w:rsid w:val="0087002C"/>
    <w:rsid w:val="00872F19"/>
    <w:rsid w:val="00873912"/>
    <w:rsid w:val="00874A9E"/>
    <w:rsid w:val="00877569"/>
    <w:rsid w:val="008816BE"/>
    <w:rsid w:val="00883337"/>
    <w:rsid w:val="008838D2"/>
    <w:rsid w:val="00883D54"/>
    <w:rsid w:val="008844B4"/>
    <w:rsid w:val="008850AD"/>
    <w:rsid w:val="008851D9"/>
    <w:rsid w:val="00885298"/>
    <w:rsid w:val="0088538F"/>
    <w:rsid w:val="00885DDA"/>
    <w:rsid w:val="00887E23"/>
    <w:rsid w:val="00890126"/>
    <w:rsid w:val="008929CB"/>
    <w:rsid w:val="00896235"/>
    <w:rsid w:val="008964C7"/>
    <w:rsid w:val="008A0C3F"/>
    <w:rsid w:val="008A124A"/>
    <w:rsid w:val="008A204E"/>
    <w:rsid w:val="008A3F2C"/>
    <w:rsid w:val="008A5124"/>
    <w:rsid w:val="008A5DB4"/>
    <w:rsid w:val="008A6857"/>
    <w:rsid w:val="008B1226"/>
    <w:rsid w:val="008B3830"/>
    <w:rsid w:val="008B4C5A"/>
    <w:rsid w:val="008B7A32"/>
    <w:rsid w:val="008B7EF7"/>
    <w:rsid w:val="008C0BBE"/>
    <w:rsid w:val="008C1F6C"/>
    <w:rsid w:val="008C2822"/>
    <w:rsid w:val="008C293D"/>
    <w:rsid w:val="008C3519"/>
    <w:rsid w:val="008C4461"/>
    <w:rsid w:val="008C6EE5"/>
    <w:rsid w:val="008D31BE"/>
    <w:rsid w:val="008D40C8"/>
    <w:rsid w:val="008D475A"/>
    <w:rsid w:val="008E03AA"/>
    <w:rsid w:val="008E3377"/>
    <w:rsid w:val="008E5E81"/>
    <w:rsid w:val="008F1731"/>
    <w:rsid w:val="008F3D45"/>
    <w:rsid w:val="008F5092"/>
    <w:rsid w:val="008F52CD"/>
    <w:rsid w:val="008F5DD6"/>
    <w:rsid w:val="008F609B"/>
    <w:rsid w:val="00902091"/>
    <w:rsid w:val="0090433F"/>
    <w:rsid w:val="00907038"/>
    <w:rsid w:val="00911CD3"/>
    <w:rsid w:val="00913548"/>
    <w:rsid w:val="009143BC"/>
    <w:rsid w:val="009163A5"/>
    <w:rsid w:val="0091697E"/>
    <w:rsid w:val="00916A1E"/>
    <w:rsid w:val="009173D4"/>
    <w:rsid w:val="009204BC"/>
    <w:rsid w:val="00920897"/>
    <w:rsid w:val="009230C9"/>
    <w:rsid w:val="00923564"/>
    <w:rsid w:val="00926574"/>
    <w:rsid w:val="00926BF1"/>
    <w:rsid w:val="00927089"/>
    <w:rsid w:val="0092733D"/>
    <w:rsid w:val="0093082D"/>
    <w:rsid w:val="00930C40"/>
    <w:rsid w:val="00933F6D"/>
    <w:rsid w:val="00935692"/>
    <w:rsid w:val="00941DF4"/>
    <w:rsid w:val="00946784"/>
    <w:rsid w:val="00947A9C"/>
    <w:rsid w:val="00951170"/>
    <w:rsid w:val="009521BB"/>
    <w:rsid w:val="009521C5"/>
    <w:rsid w:val="00953D18"/>
    <w:rsid w:val="0095465B"/>
    <w:rsid w:val="009609EF"/>
    <w:rsid w:val="009613FB"/>
    <w:rsid w:val="00962BCF"/>
    <w:rsid w:val="00965DB7"/>
    <w:rsid w:val="0097123A"/>
    <w:rsid w:val="00971270"/>
    <w:rsid w:val="00971BA3"/>
    <w:rsid w:val="00975A84"/>
    <w:rsid w:val="00976231"/>
    <w:rsid w:val="00980042"/>
    <w:rsid w:val="0099139A"/>
    <w:rsid w:val="00992782"/>
    <w:rsid w:val="0099484B"/>
    <w:rsid w:val="0099517F"/>
    <w:rsid w:val="00997AEE"/>
    <w:rsid w:val="009A0486"/>
    <w:rsid w:val="009A0C26"/>
    <w:rsid w:val="009A1D76"/>
    <w:rsid w:val="009A1FBF"/>
    <w:rsid w:val="009A4CC3"/>
    <w:rsid w:val="009A5A04"/>
    <w:rsid w:val="009A66C0"/>
    <w:rsid w:val="009A67E2"/>
    <w:rsid w:val="009A6963"/>
    <w:rsid w:val="009A6D70"/>
    <w:rsid w:val="009A7613"/>
    <w:rsid w:val="009B14DD"/>
    <w:rsid w:val="009B23E8"/>
    <w:rsid w:val="009B3704"/>
    <w:rsid w:val="009B4263"/>
    <w:rsid w:val="009B55DA"/>
    <w:rsid w:val="009B7404"/>
    <w:rsid w:val="009C1E3B"/>
    <w:rsid w:val="009C30AA"/>
    <w:rsid w:val="009C3FAB"/>
    <w:rsid w:val="009C40C5"/>
    <w:rsid w:val="009C50BB"/>
    <w:rsid w:val="009C5569"/>
    <w:rsid w:val="009C6D32"/>
    <w:rsid w:val="009C71DC"/>
    <w:rsid w:val="009D3008"/>
    <w:rsid w:val="009D3061"/>
    <w:rsid w:val="009D31CA"/>
    <w:rsid w:val="009D439D"/>
    <w:rsid w:val="009D4D0F"/>
    <w:rsid w:val="009D6168"/>
    <w:rsid w:val="009E0015"/>
    <w:rsid w:val="009E1821"/>
    <w:rsid w:val="009E2EB0"/>
    <w:rsid w:val="009E32F1"/>
    <w:rsid w:val="009E441B"/>
    <w:rsid w:val="009E4AFD"/>
    <w:rsid w:val="009E53D6"/>
    <w:rsid w:val="009E582F"/>
    <w:rsid w:val="009E5860"/>
    <w:rsid w:val="009E63D3"/>
    <w:rsid w:val="009F31D9"/>
    <w:rsid w:val="009F3376"/>
    <w:rsid w:val="009F34EC"/>
    <w:rsid w:val="009F4E6D"/>
    <w:rsid w:val="009F5E7C"/>
    <w:rsid w:val="009F5F45"/>
    <w:rsid w:val="009F6F70"/>
    <w:rsid w:val="00A0342E"/>
    <w:rsid w:val="00A03CF0"/>
    <w:rsid w:val="00A135EA"/>
    <w:rsid w:val="00A1360B"/>
    <w:rsid w:val="00A13CBA"/>
    <w:rsid w:val="00A1402B"/>
    <w:rsid w:val="00A16D8E"/>
    <w:rsid w:val="00A17B73"/>
    <w:rsid w:val="00A22B39"/>
    <w:rsid w:val="00A230C4"/>
    <w:rsid w:val="00A2467E"/>
    <w:rsid w:val="00A26A6D"/>
    <w:rsid w:val="00A273B5"/>
    <w:rsid w:val="00A27A25"/>
    <w:rsid w:val="00A31535"/>
    <w:rsid w:val="00A318F6"/>
    <w:rsid w:val="00A31FC1"/>
    <w:rsid w:val="00A322D3"/>
    <w:rsid w:val="00A327CB"/>
    <w:rsid w:val="00A3472D"/>
    <w:rsid w:val="00A356E0"/>
    <w:rsid w:val="00A3703C"/>
    <w:rsid w:val="00A37B0C"/>
    <w:rsid w:val="00A42781"/>
    <w:rsid w:val="00A4336A"/>
    <w:rsid w:val="00A44C32"/>
    <w:rsid w:val="00A45F83"/>
    <w:rsid w:val="00A46125"/>
    <w:rsid w:val="00A536B3"/>
    <w:rsid w:val="00A552C5"/>
    <w:rsid w:val="00A60616"/>
    <w:rsid w:val="00A608B3"/>
    <w:rsid w:val="00A64468"/>
    <w:rsid w:val="00A66849"/>
    <w:rsid w:val="00A7002C"/>
    <w:rsid w:val="00A702BD"/>
    <w:rsid w:val="00A7366F"/>
    <w:rsid w:val="00A73703"/>
    <w:rsid w:val="00A73D52"/>
    <w:rsid w:val="00A746E0"/>
    <w:rsid w:val="00A74A8D"/>
    <w:rsid w:val="00A7508C"/>
    <w:rsid w:val="00A75E44"/>
    <w:rsid w:val="00A8034D"/>
    <w:rsid w:val="00A804AD"/>
    <w:rsid w:val="00A846A1"/>
    <w:rsid w:val="00A85000"/>
    <w:rsid w:val="00A85E8A"/>
    <w:rsid w:val="00A921C5"/>
    <w:rsid w:val="00A921C8"/>
    <w:rsid w:val="00A92F4F"/>
    <w:rsid w:val="00A93746"/>
    <w:rsid w:val="00AA093C"/>
    <w:rsid w:val="00AA0DA7"/>
    <w:rsid w:val="00AA4A4D"/>
    <w:rsid w:val="00AA4D6E"/>
    <w:rsid w:val="00AA5265"/>
    <w:rsid w:val="00AA5AF6"/>
    <w:rsid w:val="00AA6DB0"/>
    <w:rsid w:val="00AB4239"/>
    <w:rsid w:val="00AB5CEC"/>
    <w:rsid w:val="00AB7A87"/>
    <w:rsid w:val="00AB7B1A"/>
    <w:rsid w:val="00AC1622"/>
    <w:rsid w:val="00AC2557"/>
    <w:rsid w:val="00AC400A"/>
    <w:rsid w:val="00AC61AC"/>
    <w:rsid w:val="00AC6F1D"/>
    <w:rsid w:val="00AC7035"/>
    <w:rsid w:val="00AD1049"/>
    <w:rsid w:val="00AD1725"/>
    <w:rsid w:val="00AD18B4"/>
    <w:rsid w:val="00AD418F"/>
    <w:rsid w:val="00AE021F"/>
    <w:rsid w:val="00AE3787"/>
    <w:rsid w:val="00AE3B4E"/>
    <w:rsid w:val="00AE5F54"/>
    <w:rsid w:val="00AE7AC4"/>
    <w:rsid w:val="00AF0A2A"/>
    <w:rsid w:val="00AF1177"/>
    <w:rsid w:val="00AF4275"/>
    <w:rsid w:val="00AF6527"/>
    <w:rsid w:val="00AF775A"/>
    <w:rsid w:val="00AF7BF1"/>
    <w:rsid w:val="00B00FE8"/>
    <w:rsid w:val="00B044B5"/>
    <w:rsid w:val="00B05556"/>
    <w:rsid w:val="00B071DD"/>
    <w:rsid w:val="00B07FD1"/>
    <w:rsid w:val="00B20448"/>
    <w:rsid w:val="00B216E2"/>
    <w:rsid w:val="00B2205D"/>
    <w:rsid w:val="00B25A40"/>
    <w:rsid w:val="00B26CFA"/>
    <w:rsid w:val="00B33EFC"/>
    <w:rsid w:val="00B34BD9"/>
    <w:rsid w:val="00B41863"/>
    <w:rsid w:val="00B461DF"/>
    <w:rsid w:val="00B46CCA"/>
    <w:rsid w:val="00B47B0A"/>
    <w:rsid w:val="00B50032"/>
    <w:rsid w:val="00B50769"/>
    <w:rsid w:val="00B52888"/>
    <w:rsid w:val="00B52D44"/>
    <w:rsid w:val="00B54B1E"/>
    <w:rsid w:val="00B55C94"/>
    <w:rsid w:val="00B614CD"/>
    <w:rsid w:val="00B61614"/>
    <w:rsid w:val="00B65152"/>
    <w:rsid w:val="00B66460"/>
    <w:rsid w:val="00B66B9E"/>
    <w:rsid w:val="00B70376"/>
    <w:rsid w:val="00B711DF"/>
    <w:rsid w:val="00B71EEC"/>
    <w:rsid w:val="00B72741"/>
    <w:rsid w:val="00B74F49"/>
    <w:rsid w:val="00B77090"/>
    <w:rsid w:val="00B807F7"/>
    <w:rsid w:val="00B8106A"/>
    <w:rsid w:val="00B819F8"/>
    <w:rsid w:val="00B824B2"/>
    <w:rsid w:val="00B82B77"/>
    <w:rsid w:val="00B83FB3"/>
    <w:rsid w:val="00B84EB0"/>
    <w:rsid w:val="00B876A8"/>
    <w:rsid w:val="00B90BAF"/>
    <w:rsid w:val="00B90F82"/>
    <w:rsid w:val="00B91B97"/>
    <w:rsid w:val="00B91E97"/>
    <w:rsid w:val="00B91F78"/>
    <w:rsid w:val="00B92D16"/>
    <w:rsid w:val="00B942D5"/>
    <w:rsid w:val="00B95608"/>
    <w:rsid w:val="00BA05A5"/>
    <w:rsid w:val="00BA0E4A"/>
    <w:rsid w:val="00BA2A71"/>
    <w:rsid w:val="00BA2F41"/>
    <w:rsid w:val="00BA2FFC"/>
    <w:rsid w:val="00BA3829"/>
    <w:rsid w:val="00BA5BFB"/>
    <w:rsid w:val="00BA754E"/>
    <w:rsid w:val="00BA7D19"/>
    <w:rsid w:val="00BB2D57"/>
    <w:rsid w:val="00BB700C"/>
    <w:rsid w:val="00BC02E1"/>
    <w:rsid w:val="00BC1B40"/>
    <w:rsid w:val="00BC22DC"/>
    <w:rsid w:val="00BC37D0"/>
    <w:rsid w:val="00BC3894"/>
    <w:rsid w:val="00BC4667"/>
    <w:rsid w:val="00BC4F9F"/>
    <w:rsid w:val="00BC7937"/>
    <w:rsid w:val="00BD16A6"/>
    <w:rsid w:val="00BD6B52"/>
    <w:rsid w:val="00BD6D0F"/>
    <w:rsid w:val="00BE00A5"/>
    <w:rsid w:val="00BE36EA"/>
    <w:rsid w:val="00BE63D4"/>
    <w:rsid w:val="00BE6831"/>
    <w:rsid w:val="00BF0385"/>
    <w:rsid w:val="00BF1251"/>
    <w:rsid w:val="00BF127E"/>
    <w:rsid w:val="00BF446B"/>
    <w:rsid w:val="00BF540D"/>
    <w:rsid w:val="00BF6B35"/>
    <w:rsid w:val="00C0220C"/>
    <w:rsid w:val="00C047E1"/>
    <w:rsid w:val="00C06298"/>
    <w:rsid w:val="00C12469"/>
    <w:rsid w:val="00C147DD"/>
    <w:rsid w:val="00C15250"/>
    <w:rsid w:val="00C179C7"/>
    <w:rsid w:val="00C215B9"/>
    <w:rsid w:val="00C2224F"/>
    <w:rsid w:val="00C335AE"/>
    <w:rsid w:val="00C337D9"/>
    <w:rsid w:val="00C343B3"/>
    <w:rsid w:val="00C36860"/>
    <w:rsid w:val="00C36CCB"/>
    <w:rsid w:val="00C4008F"/>
    <w:rsid w:val="00C403F8"/>
    <w:rsid w:val="00C427D8"/>
    <w:rsid w:val="00C4333D"/>
    <w:rsid w:val="00C43D0C"/>
    <w:rsid w:val="00C44E3C"/>
    <w:rsid w:val="00C45211"/>
    <w:rsid w:val="00C46049"/>
    <w:rsid w:val="00C501FB"/>
    <w:rsid w:val="00C530A1"/>
    <w:rsid w:val="00C5428B"/>
    <w:rsid w:val="00C54FD5"/>
    <w:rsid w:val="00C557E2"/>
    <w:rsid w:val="00C61C2B"/>
    <w:rsid w:val="00C635F8"/>
    <w:rsid w:val="00C65D61"/>
    <w:rsid w:val="00C65EA3"/>
    <w:rsid w:val="00C65F93"/>
    <w:rsid w:val="00C6603F"/>
    <w:rsid w:val="00C710E0"/>
    <w:rsid w:val="00C71BBC"/>
    <w:rsid w:val="00C730BA"/>
    <w:rsid w:val="00C765D9"/>
    <w:rsid w:val="00C77138"/>
    <w:rsid w:val="00C77F15"/>
    <w:rsid w:val="00C80137"/>
    <w:rsid w:val="00C804B6"/>
    <w:rsid w:val="00C80F25"/>
    <w:rsid w:val="00C83843"/>
    <w:rsid w:val="00C84A8B"/>
    <w:rsid w:val="00C863CD"/>
    <w:rsid w:val="00C93099"/>
    <w:rsid w:val="00C93892"/>
    <w:rsid w:val="00C965BD"/>
    <w:rsid w:val="00C9703F"/>
    <w:rsid w:val="00C9726B"/>
    <w:rsid w:val="00CA2282"/>
    <w:rsid w:val="00CA5B75"/>
    <w:rsid w:val="00CA79B2"/>
    <w:rsid w:val="00CB2866"/>
    <w:rsid w:val="00CB2E84"/>
    <w:rsid w:val="00CB32D2"/>
    <w:rsid w:val="00CB3A4D"/>
    <w:rsid w:val="00CB5536"/>
    <w:rsid w:val="00CB5B35"/>
    <w:rsid w:val="00CC06DB"/>
    <w:rsid w:val="00CC1698"/>
    <w:rsid w:val="00CC5794"/>
    <w:rsid w:val="00CC5CF6"/>
    <w:rsid w:val="00CC76BC"/>
    <w:rsid w:val="00CD22B8"/>
    <w:rsid w:val="00CD2B40"/>
    <w:rsid w:val="00CD2FBE"/>
    <w:rsid w:val="00CD339C"/>
    <w:rsid w:val="00CD3702"/>
    <w:rsid w:val="00CD4FFF"/>
    <w:rsid w:val="00CD6594"/>
    <w:rsid w:val="00CD6D70"/>
    <w:rsid w:val="00CE004F"/>
    <w:rsid w:val="00CE0A93"/>
    <w:rsid w:val="00CE34D5"/>
    <w:rsid w:val="00CE46FC"/>
    <w:rsid w:val="00CE4DC2"/>
    <w:rsid w:val="00CE6456"/>
    <w:rsid w:val="00CF0B24"/>
    <w:rsid w:val="00CF1703"/>
    <w:rsid w:val="00CF4F10"/>
    <w:rsid w:val="00CF5A47"/>
    <w:rsid w:val="00CF7C10"/>
    <w:rsid w:val="00D0176A"/>
    <w:rsid w:val="00D01A81"/>
    <w:rsid w:val="00D02590"/>
    <w:rsid w:val="00D04199"/>
    <w:rsid w:val="00D04730"/>
    <w:rsid w:val="00D04D3E"/>
    <w:rsid w:val="00D0553D"/>
    <w:rsid w:val="00D0647B"/>
    <w:rsid w:val="00D109A0"/>
    <w:rsid w:val="00D147D1"/>
    <w:rsid w:val="00D147F1"/>
    <w:rsid w:val="00D14997"/>
    <w:rsid w:val="00D1585B"/>
    <w:rsid w:val="00D16C20"/>
    <w:rsid w:val="00D17A28"/>
    <w:rsid w:val="00D206E8"/>
    <w:rsid w:val="00D20C8B"/>
    <w:rsid w:val="00D21650"/>
    <w:rsid w:val="00D222B7"/>
    <w:rsid w:val="00D231B7"/>
    <w:rsid w:val="00D27465"/>
    <w:rsid w:val="00D2791D"/>
    <w:rsid w:val="00D33B5A"/>
    <w:rsid w:val="00D33BBA"/>
    <w:rsid w:val="00D37F7E"/>
    <w:rsid w:val="00D4086B"/>
    <w:rsid w:val="00D4207D"/>
    <w:rsid w:val="00D46604"/>
    <w:rsid w:val="00D5007B"/>
    <w:rsid w:val="00D61116"/>
    <w:rsid w:val="00D61D28"/>
    <w:rsid w:val="00D645F0"/>
    <w:rsid w:val="00D65296"/>
    <w:rsid w:val="00D6547F"/>
    <w:rsid w:val="00D668BA"/>
    <w:rsid w:val="00D6773F"/>
    <w:rsid w:val="00D67872"/>
    <w:rsid w:val="00D73324"/>
    <w:rsid w:val="00D73639"/>
    <w:rsid w:val="00D74471"/>
    <w:rsid w:val="00D7566E"/>
    <w:rsid w:val="00D761F0"/>
    <w:rsid w:val="00D764C6"/>
    <w:rsid w:val="00D7729E"/>
    <w:rsid w:val="00D775D3"/>
    <w:rsid w:val="00D77BA5"/>
    <w:rsid w:val="00D80C63"/>
    <w:rsid w:val="00D82A14"/>
    <w:rsid w:val="00D831F7"/>
    <w:rsid w:val="00D844A6"/>
    <w:rsid w:val="00D84BDB"/>
    <w:rsid w:val="00D9240E"/>
    <w:rsid w:val="00D964E9"/>
    <w:rsid w:val="00D9758F"/>
    <w:rsid w:val="00DA061E"/>
    <w:rsid w:val="00DA1862"/>
    <w:rsid w:val="00DA23EA"/>
    <w:rsid w:val="00DA2D69"/>
    <w:rsid w:val="00DA4890"/>
    <w:rsid w:val="00DA5168"/>
    <w:rsid w:val="00DA5278"/>
    <w:rsid w:val="00DA69ED"/>
    <w:rsid w:val="00DA71DD"/>
    <w:rsid w:val="00DB251A"/>
    <w:rsid w:val="00DB43B9"/>
    <w:rsid w:val="00DC25D2"/>
    <w:rsid w:val="00DC3797"/>
    <w:rsid w:val="00DC5573"/>
    <w:rsid w:val="00DC6B5E"/>
    <w:rsid w:val="00DD4524"/>
    <w:rsid w:val="00DD60E2"/>
    <w:rsid w:val="00DD76B1"/>
    <w:rsid w:val="00DE01E9"/>
    <w:rsid w:val="00DE13C8"/>
    <w:rsid w:val="00DE160F"/>
    <w:rsid w:val="00DE3857"/>
    <w:rsid w:val="00DE58BC"/>
    <w:rsid w:val="00DF111B"/>
    <w:rsid w:val="00DF25F3"/>
    <w:rsid w:val="00DF3289"/>
    <w:rsid w:val="00DF393A"/>
    <w:rsid w:val="00DF4348"/>
    <w:rsid w:val="00DF553B"/>
    <w:rsid w:val="00E03DE4"/>
    <w:rsid w:val="00E05EE7"/>
    <w:rsid w:val="00E060EB"/>
    <w:rsid w:val="00E062B8"/>
    <w:rsid w:val="00E07712"/>
    <w:rsid w:val="00E11CB2"/>
    <w:rsid w:val="00E1212C"/>
    <w:rsid w:val="00E13505"/>
    <w:rsid w:val="00E13F37"/>
    <w:rsid w:val="00E143BE"/>
    <w:rsid w:val="00E17958"/>
    <w:rsid w:val="00E2255C"/>
    <w:rsid w:val="00E2343B"/>
    <w:rsid w:val="00E2450D"/>
    <w:rsid w:val="00E25E72"/>
    <w:rsid w:val="00E263E3"/>
    <w:rsid w:val="00E268F3"/>
    <w:rsid w:val="00E33FF4"/>
    <w:rsid w:val="00E3441C"/>
    <w:rsid w:val="00E35D8B"/>
    <w:rsid w:val="00E3718C"/>
    <w:rsid w:val="00E47B39"/>
    <w:rsid w:val="00E50199"/>
    <w:rsid w:val="00E509D1"/>
    <w:rsid w:val="00E53AFC"/>
    <w:rsid w:val="00E550A7"/>
    <w:rsid w:val="00E63953"/>
    <w:rsid w:val="00E64DDD"/>
    <w:rsid w:val="00E64F51"/>
    <w:rsid w:val="00E657FB"/>
    <w:rsid w:val="00E66090"/>
    <w:rsid w:val="00E6726A"/>
    <w:rsid w:val="00E70A5A"/>
    <w:rsid w:val="00E711AF"/>
    <w:rsid w:val="00E72508"/>
    <w:rsid w:val="00E72623"/>
    <w:rsid w:val="00E727BB"/>
    <w:rsid w:val="00E81704"/>
    <w:rsid w:val="00E82FF1"/>
    <w:rsid w:val="00E839F9"/>
    <w:rsid w:val="00E847EF"/>
    <w:rsid w:val="00E85CC7"/>
    <w:rsid w:val="00E90CC2"/>
    <w:rsid w:val="00E92880"/>
    <w:rsid w:val="00E93851"/>
    <w:rsid w:val="00E97CF2"/>
    <w:rsid w:val="00E97EA3"/>
    <w:rsid w:val="00EA2F51"/>
    <w:rsid w:val="00EA3BCB"/>
    <w:rsid w:val="00EA4550"/>
    <w:rsid w:val="00EA5629"/>
    <w:rsid w:val="00EA79FF"/>
    <w:rsid w:val="00EB3B34"/>
    <w:rsid w:val="00EB3BD7"/>
    <w:rsid w:val="00EB4E12"/>
    <w:rsid w:val="00EB5EAE"/>
    <w:rsid w:val="00EB6B2F"/>
    <w:rsid w:val="00EB7FE7"/>
    <w:rsid w:val="00EC0A3B"/>
    <w:rsid w:val="00EC1424"/>
    <w:rsid w:val="00EC31F1"/>
    <w:rsid w:val="00EC335E"/>
    <w:rsid w:val="00EC5097"/>
    <w:rsid w:val="00EC6D7B"/>
    <w:rsid w:val="00ED2E0B"/>
    <w:rsid w:val="00ED6FFA"/>
    <w:rsid w:val="00ED72C5"/>
    <w:rsid w:val="00EE2B67"/>
    <w:rsid w:val="00EE338E"/>
    <w:rsid w:val="00EE4083"/>
    <w:rsid w:val="00EF23DB"/>
    <w:rsid w:val="00EF2841"/>
    <w:rsid w:val="00EF4E7D"/>
    <w:rsid w:val="00EF53C7"/>
    <w:rsid w:val="00EF6FD3"/>
    <w:rsid w:val="00EF7A17"/>
    <w:rsid w:val="00EF7F98"/>
    <w:rsid w:val="00F0079D"/>
    <w:rsid w:val="00F0142C"/>
    <w:rsid w:val="00F027AE"/>
    <w:rsid w:val="00F06203"/>
    <w:rsid w:val="00F06797"/>
    <w:rsid w:val="00F07EB8"/>
    <w:rsid w:val="00F1380F"/>
    <w:rsid w:val="00F16DB2"/>
    <w:rsid w:val="00F21904"/>
    <w:rsid w:val="00F24E59"/>
    <w:rsid w:val="00F269AC"/>
    <w:rsid w:val="00F26C20"/>
    <w:rsid w:val="00F27647"/>
    <w:rsid w:val="00F33297"/>
    <w:rsid w:val="00F34998"/>
    <w:rsid w:val="00F34EA3"/>
    <w:rsid w:val="00F36383"/>
    <w:rsid w:val="00F37A87"/>
    <w:rsid w:val="00F41C09"/>
    <w:rsid w:val="00F43E41"/>
    <w:rsid w:val="00F44589"/>
    <w:rsid w:val="00F44F84"/>
    <w:rsid w:val="00F454ED"/>
    <w:rsid w:val="00F46B10"/>
    <w:rsid w:val="00F472E1"/>
    <w:rsid w:val="00F47A2D"/>
    <w:rsid w:val="00F50C0B"/>
    <w:rsid w:val="00F513C4"/>
    <w:rsid w:val="00F52342"/>
    <w:rsid w:val="00F52A4F"/>
    <w:rsid w:val="00F542DE"/>
    <w:rsid w:val="00F55F6E"/>
    <w:rsid w:val="00F56C7C"/>
    <w:rsid w:val="00F57DAF"/>
    <w:rsid w:val="00F61F2F"/>
    <w:rsid w:val="00F62C83"/>
    <w:rsid w:val="00F6432D"/>
    <w:rsid w:val="00F64B08"/>
    <w:rsid w:val="00F66954"/>
    <w:rsid w:val="00F66CE1"/>
    <w:rsid w:val="00F66D00"/>
    <w:rsid w:val="00F6761B"/>
    <w:rsid w:val="00F7294B"/>
    <w:rsid w:val="00F76453"/>
    <w:rsid w:val="00F76E70"/>
    <w:rsid w:val="00F81039"/>
    <w:rsid w:val="00F84C52"/>
    <w:rsid w:val="00F84CF0"/>
    <w:rsid w:val="00F877CA"/>
    <w:rsid w:val="00F90368"/>
    <w:rsid w:val="00F95C63"/>
    <w:rsid w:val="00F95F26"/>
    <w:rsid w:val="00F97B82"/>
    <w:rsid w:val="00FA18B9"/>
    <w:rsid w:val="00FA1D64"/>
    <w:rsid w:val="00FA2442"/>
    <w:rsid w:val="00FA4EB2"/>
    <w:rsid w:val="00FA68BF"/>
    <w:rsid w:val="00FB127F"/>
    <w:rsid w:val="00FB4481"/>
    <w:rsid w:val="00FB4C52"/>
    <w:rsid w:val="00FC16E1"/>
    <w:rsid w:val="00FD16A0"/>
    <w:rsid w:val="00FD671A"/>
    <w:rsid w:val="00FD6D76"/>
    <w:rsid w:val="00FE016D"/>
    <w:rsid w:val="00FE10E7"/>
    <w:rsid w:val="00FE1167"/>
    <w:rsid w:val="00FE1EAA"/>
    <w:rsid w:val="00FE34E5"/>
    <w:rsid w:val="00FE5ECF"/>
    <w:rsid w:val="00FE7CB2"/>
    <w:rsid w:val="00FF25D6"/>
    <w:rsid w:val="00FF499C"/>
    <w:rsid w:val="00FF4E32"/>
    <w:rsid w:val="00FF6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ECCE1C8-01CF-4733-9A1A-DF352E1A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65D2"/>
    <w:rPr>
      <w:rFonts w:cs="Times New Roman"/>
    </w:rPr>
  </w:style>
  <w:style w:type="paragraph" w:styleId="Heading1">
    <w:name w:val="heading 1"/>
    <w:aliases w:val="JUDUL SUPER BESAR"/>
    <w:basedOn w:val="Normal"/>
    <w:next w:val="Normal"/>
    <w:link w:val="Heading1Char"/>
    <w:uiPriority w:val="9"/>
    <w:qFormat/>
    <w:rsid w:val="007133AA"/>
    <w:pPr>
      <w:keepNext/>
      <w:keepLines/>
      <w:spacing w:before="240" w:after="0"/>
      <w:outlineLvl w:val="0"/>
    </w:pPr>
    <w:rPr>
      <w:rFonts w:asciiTheme="majorHAnsi" w:eastAsiaTheme="majorEastAsia" w:hAnsiTheme="majorHAnsi"/>
      <w:color w:val="2E74B5" w:themeColor="accent1" w:themeShade="BF"/>
      <w:sz w:val="32"/>
      <w:szCs w:val="32"/>
    </w:rPr>
  </w:style>
  <w:style w:type="paragraph" w:styleId="Heading2">
    <w:name w:val="heading 2"/>
    <w:aliases w:val="JUDUL BESAR"/>
    <w:basedOn w:val="Normal"/>
    <w:next w:val="Normal"/>
    <w:link w:val="Heading2Char"/>
    <w:uiPriority w:val="9"/>
    <w:unhideWhenUsed/>
    <w:qFormat/>
    <w:rsid w:val="007133AA"/>
    <w:pPr>
      <w:keepNext/>
      <w:keepLines/>
      <w:spacing w:before="40" w:after="0"/>
      <w:outlineLvl w:val="1"/>
    </w:pPr>
    <w:rPr>
      <w:rFonts w:asciiTheme="majorHAnsi" w:eastAsiaTheme="majorEastAsia" w:hAnsiTheme="majorHAnsi"/>
      <w:color w:val="2E74B5" w:themeColor="accent1" w:themeShade="BF"/>
      <w:sz w:val="26"/>
      <w:szCs w:val="26"/>
    </w:rPr>
  </w:style>
  <w:style w:type="paragraph" w:styleId="Heading3">
    <w:name w:val="heading 3"/>
    <w:aliases w:val="SUB BAB JUDUL 1"/>
    <w:basedOn w:val="Normal"/>
    <w:next w:val="Normal"/>
    <w:link w:val="Heading3Char"/>
    <w:uiPriority w:val="9"/>
    <w:unhideWhenUsed/>
    <w:qFormat/>
    <w:rsid w:val="007133AA"/>
    <w:pPr>
      <w:keepNext/>
      <w:keepLines/>
      <w:spacing w:before="40" w:after="0"/>
      <w:outlineLvl w:val="2"/>
    </w:pPr>
    <w:rPr>
      <w:rFonts w:asciiTheme="majorHAnsi" w:eastAsiaTheme="majorEastAsia" w:hAnsiTheme="majorHAns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UDUL SUPER BESAR Char"/>
    <w:basedOn w:val="DefaultParagraphFont"/>
    <w:link w:val="Heading1"/>
    <w:uiPriority w:val="9"/>
    <w:locked/>
    <w:rsid w:val="007133AA"/>
    <w:rPr>
      <w:rFonts w:asciiTheme="majorHAnsi" w:eastAsiaTheme="majorEastAsia" w:hAnsiTheme="majorHAnsi" w:cs="Times New Roman"/>
      <w:color w:val="2E74B5" w:themeColor="accent1" w:themeShade="BF"/>
      <w:sz w:val="32"/>
      <w:szCs w:val="32"/>
    </w:rPr>
  </w:style>
  <w:style w:type="character" w:customStyle="1" w:styleId="Heading2Char">
    <w:name w:val="Heading 2 Char"/>
    <w:aliases w:val="JUDUL BESAR Char"/>
    <w:basedOn w:val="DefaultParagraphFont"/>
    <w:link w:val="Heading2"/>
    <w:uiPriority w:val="9"/>
    <w:locked/>
    <w:rsid w:val="007133AA"/>
    <w:rPr>
      <w:rFonts w:asciiTheme="majorHAnsi" w:eastAsiaTheme="majorEastAsia" w:hAnsiTheme="majorHAnsi" w:cs="Times New Roman"/>
      <w:color w:val="2E74B5" w:themeColor="accent1" w:themeShade="BF"/>
      <w:sz w:val="26"/>
      <w:szCs w:val="26"/>
    </w:rPr>
  </w:style>
  <w:style w:type="character" w:customStyle="1" w:styleId="Heading3Char">
    <w:name w:val="Heading 3 Char"/>
    <w:aliases w:val="SUB BAB JUDUL 1 Char"/>
    <w:basedOn w:val="DefaultParagraphFont"/>
    <w:link w:val="Heading3"/>
    <w:uiPriority w:val="9"/>
    <w:locked/>
    <w:rsid w:val="007133AA"/>
    <w:rPr>
      <w:rFonts w:asciiTheme="majorHAnsi" w:eastAsiaTheme="majorEastAsia" w:hAnsiTheme="majorHAnsi" w:cs="Times New Roman"/>
      <w:color w:val="1F4D78" w:themeColor="accent1" w:themeShade="7F"/>
      <w:sz w:val="24"/>
      <w:szCs w:val="24"/>
    </w:rPr>
  </w:style>
  <w:style w:type="paragraph" w:styleId="Header">
    <w:name w:val="header"/>
    <w:basedOn w:val="Normal"/>
    <w:link w:val="HeaderChar"/>
    <w:uiPriority w:val="99"/>
    <w:unhideWhenUsed/>
    <w:rsid w:val="007133A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133AA"/>
    <w:rPr>
      <w:rFonts w:cs="Times New Roman"/>
    </w:rPr>
  </w:style>
  <w:style w:type="paragraph" w:styleId="Footer">
    <w:name w:val="footer"/>
    <w:basedOn w:val="Normal"/>
    <w:link w:val="FooterChar"/>
    <w:uiPriority w:val="99"/>
    <w:unhideWhenUsed/>
    <w:rsid w:val="007133A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133AA"/>
    <w:rPr>
      <w:rFonts w:cs="Times New Roman"/>
    </w:rPr>
  </w:style>
  <w:style w:type="paragraph" w:styleId="Subtitle">
    <w:name w:val="Subtitle"/>
    <w:aliases w:val="jgn dipake"/>
    <w:basedOn w:val="Normal"/>
    <w:next w:val="Normal"/>
    <w:link w:val="SubtitleChar"/>
    <w:uiPriority w:val="11"/>
    <w:qFormat/>
    <w:rsid w:val="00CE6456"/>
    <w:pPr>
      <w:numPr>
        <w:ilvl w:val="1"/>
      </w:numPr>
    </w:pPr>
    <w:rPr>
      <w:rFonts w:ascii="Times New Roman" w:eastAsiaTheme="minorEastAsia" w:hAnsi="Times New Roman"/>
      <w:color w:val="5A5A5A" w:themeColor="text1" w:themeTint="A5"/>
      <w:spacing w:val="15"/>
      <w:sz w:val="24"/>
    </w:rPr>
  </w:style>
  <w:style w:type="character" w:customStyle="1" w:styleId="SubtitleChar">
    <w:name w:val="Subtitle Char"/>
    <w:aliases w:val="jgn dipake Char"/>
    <w:basedOn w:val="DefaultParagraphFont"/>
    <w:link w:val="Subtitle"/>
    <w:uiPriority w:val="11"/>
    <w:locked/>
    <w:rsid w:val="00CE6456"/>
    <w:rPr>
      <w:rFonts w:ascii="Times New Roman" w:eastAsiaTheme="minorEastAsia" w:hAnsi="Times New Roman" w:cs="Times New Roman"/>
      <w:color w:val="5A5A5A" w:themeColor="text1" w:themeTint="A5"/>
      <w:spacing w:val="15"/>
      <w:sz w:val="24"/>
    </w:rPr>
  </w:style>
  <w:style w:type="paragraph" w:styleId="ListParagraph">
    <w:name w:val="List Paragraph"/>
    <w:basedOn w:val="Normal"/>
    <w:uiPriority w:val="34"/>
    <w:qFormat/>
    <w:rsid w:val="007133AA"/>
    <w:pPr>
      <w:ind w:left="720"/>
      <w:contextualSpacing/>
    </w:pPr>
  </w:style>
  <w:style w:type="table" w:styleId="TableGrid">
    <w:name w:val="Table Grid"/>
    <w:basedOn w:val="TableNormal"/>
    <w:uiPriority w:val="59"/>
    <w:rsid w:val="00946784"/>
    <w:pPr>
      <w:spacing w:after="0" w:line="240" w:lineRule="auto"/>
    </w:pPr>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sub bab judul 2 baru"/>
    <w:uiPriority w:val="1"/>
    <w:qFormat/>
    <w:rsid w:val="00311314"/>
    <w:pPr>
      <w:spacing w:after="0" w:line="240" w:lineRule="auto"/>
    </w:pPr>
    <w:rPr>
      <w:rFonts w:ascii="Times New Roman" w:hAnsi="Times New Roman" w:cs="Times New Roman"/>
      <w:b/>
      <w:sz w:val="24"/>
    </w:rPr>
  </w:style>
  <w:style w:type="paragraph" w:styleId="NormalWeb">
    <w:name w:val="Normal (Web)"/>
    <w:basedOn w:val="Normal"/>
    <w:uiPriority w:val="99"/>
    <w:unhideWhenUsed/>
    <w:rsid w:val="00C80137"/>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E1212C"/>
    <w:rPr>
      <w:rFonts w:cs="Times New Roman"/>
      <w:b/>
      <w:bCs/>
    </w:rPr>
  </w:style>
  <w:style w:type="character" w:styleId="PlaceholderText">
    <w:name w:val="Placeholder Text"/>
    <w:basedOn w:val="DefaultParagraphFont"/>
    <w:uiPriority w:val="99"/>
    <w:semiHidden/>
    <w:rsid w:val="00D844A6"/>
    <w:rPr>
      <w:rFonts w:cs="Times New Roman"/>
      <w:color w:val="808080"/>
    </w:rPr>
  </w:style>
  <w:style w:type="character" w:styleId="Emphasis">
    <w:name w:val="Emphasis"/>
    <w:basedOn w:val="DefaultParagraphFont"/>
    <w:uiPriority w:val="20"/>
    <w:qFormat/>
    <w:rsid w:val="006777C3"/>
    <w:rPr>
      <w:rFonts w:cs="Times New Roman"/>
      <w:i/>
      <w:iCs/>
    </w:rPr>
  </w:style>
  <w:style w:type="character" w:customStyle="1" w:styleId="overflow-hidden">
    <w:name w:val="overflow-hidden"/>
    <w:basedOn w:val="DefaultParagraphFont"/>
    <w:rsid w:val="000C487C"/>
    <w:rPr>
      <w:rFonts w:cs="Times New Roman"/>
    </w:rPr>
  </w:style>
  <w:style w:type="paragraph" w:styleId="TOCHeading">
    <w:name w:val="TOC Heading"/>
    <w:basedOn w:val="Heading1"/>
    <w:next w:val="Normal"/>
    <w:uiPriority w:val="39"/>
    <w:unhideWhenUsed/>
    <w:qFormat/>
    <w:rsid w:val="000B2C73"/>
    <w:pPr>
      <w:outlineLvl w:val="9"/>
    </w:pPr>
  </w:style>
  <w:style w:type="paragraph" w:styleId="TOC1">
    <w:name w:val="toc 1"/>
    <w:basedOn w:val="Normal"/>
    <w:next w:val="Normal"/>
    <w:autoRedefine/>
    <w:uiPriority w:val="39"/>
    <w:unhideWhenUsed/>
    <w:rsid w:val="000E26CE"/>
    <w:pPr>
      <w:tabs>
        <w:tab w:val="right" w:leader="dot" w:pos="7928"/>
      </w:tabs>
      <w:spacing w:before="120" w:after="0" w:line="240" w:lineRule="auto"/>
    </w:pPr>
    <w:rPr>
      <w:rFonts w:ascii="Times New Roman" w:hAnsi="Times New Roman"/>
      <w:b/>
      <w:bCs/>
      <w:iCs/>
      <w:noProof/>
      <w:sz w:val="20"/>
      <w:szCs w:val="20"/>
    </w:rPr>
  </w:style>
  <w:style w:type="paragraph" w:styleId="TOC2">
    <w:name w:val="toc 2"/>
    <w:basedOn w:val="Normal"/>
    <w:next w:val="Normal"/>
    <w:autoRedefine/>
    <w:uiPriority w:val="39"/>
    <w:unhideWhenUsed/>
    <w:rsid w:val="002920DB"/>
    <w:pPr>
      <w:tabs>
        <w:tab w:val="left" w:pos="880"/>
        <w:tab w:val="right" w:leader="dot" w:pos="7928"/>
      </w:tabs>
      <w:spacing w:before="120" w:after="0"/>
      <w:ind w:left="220"/>
    </w:pPr>
    <w:rPr>
      <w:rFonts w:ascii="Times New Roman" w:hAnsi="Times New Roman"/>
      <w:bCs/>
      <w:noProof/>
    </w:rPr>
  </w:style>
  <w:style w:type="paragraph" w:styleId="TOC3">
    <w:name w:val="toc 3"/>
    <w:basedOn w:val="Normal"/>
    <w:next w:val="Normal"/>
    <w:autoRedefine/>
    <w:uiPriority w:val="39"/>
    <w:unhideWhenUsed/>
    <w:rsid w:val="002A5C5E"/>
    <w:pPr>
      <w:tabs>
        <w:tab w:val="left" w:pos="1100"/>
        <w:tab w:val="right" w:leader="dot" w:pos="7928"/>
      </w:tabs>
      <w:spacing w:after="0" w:line="360" w:lineRule="auto"/>
      <w:ind w:left="440"/>
    </w:pPr>
    <w:rPr>
      <w:rFonts w:ascii="Times New Roman" w:hAnsi="Times New Roman"/>
      <w:noProof/>
    </w:rPr>
  </w:style>
  <w:style w:type="character" w:styleId="Hyperlink">
    <w:name w:val="Hyperlink"/>
    <w:basedOn w:val="DefaultParagraphFont"/>
    <w:uiPriority w:val="99"/>
    <w:unhideWhenUsed/>
    <w:rsid w:val="000B2C73"/>
    <w:rPr>
      <w:rFonts w:cs="Times New Roman"/>
      <w:color w:val="0563C1" w:themeColor="hyperlink"/>
      <w:u w:val="single"/>
    </w:rPr>
  </w:style>
  <w:style w:type="paragraph" w:styleId="Caption">
    <w:name w:val="caption"/>
    <w:basedOn w:val="Normal"/>
    <w:next w:val="Normal"/>
    <w:uiPriority w:val="35"/>
    <w:unhideWhenUsed/>
    <w:qFormat/>
    <w:rsid w:val="00B044B5"/>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0B2761"/>
    <w:pPr>
      <w:spacing w:after="0"/>
    </w:pPr>
  </w:style>
  <w:style w:type="table" w:styleId="TableGridLight">
    <w:name w:val="Grid Table Light"/>
    <w:basedOn w:val="TableNormal"/>
    <w:uiPriority w:val="40"/>
    <w:rsid w:val="00381759"/>
    <w:pPr>
      <w:spacing w:after="0" w:line="240" w:lineRule="auto"/>
    </w:pPr>
    <w:rPr>
      <w:rFonts w:cs="Times New Roman"/>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GridTable1Light">
    <w:name w:val="Grid Table 1 Light"/>
    <w:basedOn w:val="TableNormal"/>
    <w:uiPriority w:val="46"/>
    <w:rsid w:val="00381759"/>
    <w:pPr>
      <w:spacing w:after="0" w:line="240" w:lineRule="auto"/>
    </w:pPr>
    <w:rPr>
      <w:rFonts w:cs="Times New Roman"/>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rFonts w:cs="Times New Roman"/>
        <w:b/>
        <w:bCs/>
      </w:rPr>
      <w:tblPr/>
      <w:tcPr>
        <w:tcBorders>
          <w:bottom w:val="single" w:sz="12" w:space="0" w:color="666666" w:themeColor="text1" w:themeTint="99"/>
        </w:tcBorders>
      </w:tcPr>
    </w:tblStylePr>
    <w:tblStylePr w:type="lastRow">
      <w:rPr>
        <w:rFonts w:cs="Times New Roman"/>
        <w:b/>
        <w:bCs/>
      </w:rPr>
      <w:tblPr/>
      <w:tcPr>
        <w:tcBorders>
          <w:top w:val="double" w:sz="2" w:space="0" w:color="666666" w:themeColor="text1" w:themeTint="99"/>
        </w:tcBorders>
      </w:tcPr>
    </w:tblStylePr>
    <w:tblStylePr w:type="firstCol">
      <w:rPr>
        <w:rFonts w:cs="Times New Roman"/>
        <w:b/>
        <w:bCs/>
      </w:rPr>
    </w:tblStylePr>
    <w:tblStylePr w:type="lastCol">
      <w:rPr>
        <w:rFonts w:cs="Times New Roman"/>
        <w:b/>
        <w:bCs/>
      </w:rPr>
    </w:tblStylePr>
  </w:style>
  <w:style w:type="paragraph" w:styleId="TOC4">
    <w:name w:val="toc 4"/>
    <w:basedOn w:val="Normal"/>
    <w:next w:val="Normal"/>
    <w:autoRedefine/>
    <w:uiPriority w:val="39"/>
    <w:unhideWhenUsed/>
    <w:rsid w:val="005C4686"/>
    <w:pPr>
      <w:spacing w:after="0"/>
      <w:ind w:left="660"/>
    </w:pPr>
    <w:rPr>
      <w:rFonts w:cs="Calibri"/>
      <w:sz w:val="20"/>
      <w:szCs w:val="20"/>
    </w:rPr>
  </w:style>
  <w:style w:type="paragraph" w:styleId="TOC5">
    <w:name w:val="toc 5"/>
    <w:basedOn w:val="Normal"/>
    <w:next w:val="Normal"/>
    <w:autoRedefine/>
    <w:uiPriority w:val="39"/>
    <w:unhideWhenUsed/>
    <w:rsid w:val="005C4686"/>
    <w:pPr>
      <w:spacing w:after="0"/>
      <w:ind w:left="880"/>
    </w:pPr>
    <w:rPr>
      <w:rFonts w:cs="Calibri"/>
      <w:sz w:val="20"/>
      <w:szCs w:val="20"/>
    </w:rPr>
  </w:style>
  <w:style w:type="paragraph" w:styleId="TOC6">
    <w:name w:val="toc 6"/>
    <w:basedOn w:val="Normal"/>
    <w:next w:val="Normal"/>
    <w:autoRedefine/>
    <w:uiPriority w:val="39"/>
    <w:unhideWhenUsed/>
    <w:rsid w:val="005C4686"/>
    <w:pPr>
      <w:spacing w:after="0"/>
      <w:ind w:left="1100"/>
    </w:pPr>
    <w:rPr>
      <w:rFonts w:cs="Calibri"/>
      <w:sz w:val="20"/>
      <w:szCs w:val="20"/>
    </w:rPr>
  </w:style>
  <w:style w:type="paragraph" w:styleId="TOC7">
    <w:name w:val="toc 7"/>
    <w:basedOn w:val="Normal"/>
    <w:next w:val="Normal"/>
    <w:autoRedefine/>
    <w:uiPriority w:val="39"/>
    <w:unhideWhenUsed/>
    <w:rsid w:val="005C4686"/>
    <w:pPr>
      <w:spacing w:after="0"/>
      <w:ind w:left="1320"/>
    </w:pPr>
    <w:rPr>
      <w:rFonts w:cs="Calibri"/>
      <w:sz w:val="20"/>
      <w:szCs w:val="20"/>
    </w:rPr>
  </w:style>
  <w:style w:type="paragraph" w:styleId="TOC8">
    <w:name w:val="toc 8"/>
    <w:basedOn w:val="Normal"/>
    <w:next w:val="Normal"/>
    <w:autoRedefine/>
    <w:uiPriority w:val="39"/>
    <w:unhideWhenUsed/>
    <w:rsid w:val="005C4686"/>
    <w:pPr>
      <w:spacing w:after="0"/>
      <w:ind w:left="1540"/>
    </w:pPr>
    <w:rPr>
      <w:rFonts w:cs="Calibri"/>
      <w:sz w:val="20"/>
      <w:szCs w:val="20"/>
    </w:rPr>
  </w:style>
  <w:style w:type="paragraph" w:styleId="TOC9">
    <w:name w:val="toc 9"/>
    <w:basedOn w:val="Normal"/>
    <w:next w:val="Normal"/>
    <w:autoRedefine/>
    <w:uiPriority w:val="39"/>
    <w:unhideWhenUsed/>
    <w:rsid w:val="005C4686"/>
    <w:pPr>
      <w:spacing w:after="0"/>
      <w:ind w:left="1760"/>
    </w:pPr>
    <w:rPr>
      <w:rFonts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608956">
      <w:marLeft w:val="0"/>
      <w:marRight w:val="0"/>
      <w:marTop w:val="0"/>
      <w:marBottom w:val="0"/>
      <w:divBdr>
        <w:top w:val="none" w:sz="0" w:space="0" w:color="auto"/>
        <w:left w:val="none" w:sz="0" w:space="0" w:color="auto"/>
        <w:bottom w:val="none" w:sz="0" w:space="0" w:color="auto"/>
        <w:right w:val="none" w:sz="0" w:space="0" w:color="auto"/>
      </w:divBdr>
    </w:div>
    <w:div w:id="387608957">
      <w:marLeft w:val="0"/>
      <w:marRight w:val="0"/>
      <w:marTop w:val="0"/>
      <w:marBottom w:val="0"/>
      <w:divBdr>
        <w:top w:val="none" w:sz="0" w:space="0" w:color="auto"/>
        <w:left w:val="none" w:sz="0" w:space="0" w:color="auto"/>
        <w:bottom w:val="none" w:sz="0" w:space="0" w:color="auto"/>
        <w:right w:val="none" w:sz="0" w:space="0" w:color="auto"/>
      </w:divBdr>
    </w:div>
    <w:div w:id="387608958">
      <w:marLeft w:val="0"/>
      <w:marRight w:val="0"/>
      <w:marTop w:val="0"/>
      <w:marBottom w:val="0"/>
      <w:divBdr>
        <w:top w:val="none" w:sz="0" w:space="0" w:color="auto"/>
        <w:left w:val="none" w:sz="0" w:space="0" w:color="auto"/>
        <w:bottom w:val="none" w:sz="0" w:space="0" w:color="auto"/>
        <w:right w:val="none" w:sz="0" w:space="0" w:color="auto"/>
      </w:divBdr>
      <w:divsChild>
        <w:div w:id="387609020">
          <w:marLeft w:val="720"/>
          <w:marRight w:val="720"/>
          <w:marTop w:val="100"/>
          <w:marBottom w:val="100"/>
          <w:divBdr>
            <w:top w:val="none" w:sz="0" w:space="0" w:color="auto"/>
            <w:left w:val="none" w:sz="0" w:space="0" w:color="auto"/>
            <w:bottom w:val="none" w:sz="0" w:space="0" w:color="auto"/>
            <w:right w:val="none" w:sz="0" w:space="0" w:color="auto"/>
          </w:divBdr>
        </w:div>
      </w:divsChild>
    </w:div>
    <w:div w:id="387608959">
      <w:marLeft w:val="0"/>
      <w:marRight w:val="0"/>
      <w:marTop w:val="0"/>
      <w:marBottom w:val="0"/>
      <w:divBdr>
        <w:top w:val="none" w:sz="0" w:space="0" w:color="auto"/>
        <w:left w:val="none" w:sz="0" w:space="0" w:color="auto"/>
        <w:bottom w:val="none" w:sz="0" w:space="0" w:color="auto"/>
        <w:right w:val="none" w:sz="0" w:space="0" w:color="auto"/>
      </w:divBdr>
    </w:div>
    <w:div w:id="387608966">
      <w:marLeft w:val="0"/>
      <w:marRight w:val="0"/>
      <w:marTop w:val="0"/>
      <w:marBottom w:val="0"/>
      <w:divBdr>
        <w:top w:val="none" w:sz="0" w:space="0" w:color="auto"/>
        <w:left w:val="none" w:sz="0" w:space="0" w:color="auto"/>
        <w:bottom w:val="none" w:sz="0" w:space="0" w:color="auto"/>
        <w:right w:val="none" w:sz="0" w:space="0" w:color="auto"/>
      </w:divBdr>
    </w:div>
    <w:div w:id="387608968">
      <w:marLeft w:val="0"/>
      <w:marRight w:val="0"/>
      <w:marTop w:val="0"/>
      <w:marBottom w:val="0"/>
      <w:divBdr>
        <w:top w:val="none" w:sz="0" w:space="0" w:color="auto"/>
        <w:left w:val="none" w:sz="0" w:space="0" w:color="auto"/>
        <w:bottom w:val="none" w:sz="0" w:space="0" w:color="auto"/>
        <w:right w:val="none" w:sz="0" w:space="0" w:color="auto"/>
      </w:divBdr>
    </w:div>
    <w:div w:id="387608969">
      <w:marLeft w:val="0"/>
      <w:marRight w:val="0"/>
      <w:marTop w:val="0"/>
      <w:marBottom w:val="0"/>
      <w:divBdr>
        <w:top w:val="none" w:sz="0" w:space="0" w:color="auto"/>
        <w:left w:val="none" w:sz="0" w:space="0" w:color="auto"/>
        <w:bottom w:val="none" w:sz="0" w:space="0" w:color="auto"/>
        <w:right w:val="none" w:sz="0" w:space="0" w:color="auto"/>
      </w:divBdr>
    </w:div>
    <w:div w:id="387608971">
      <w:marLeft w:val="0"/>
      <w:marRight w:val="0"/>
      <w:marTop w:val="0"/>
      <w:marBottom w:val="0"/>
      <w:divBdr>
        <w:top w:val="none" w:sz="0" w:space="0" w:color="auto"/>
        <w:left w:val="none" w:sz="0" w:space="0" w:color="auto"/>
        <w:bottom w:val="none" w:sz="0" w:space="0" w:color="auto"/>
        <w:right w:val="none" w:sz="0" w:space="0" w:color="auto"/>
      </w:divBdr>
    </w:div>
    <w:div w:id="387608975">
      <w:marLeft w:val="0"/>
      <w:marRight w:val="0"/>
      <w:marTop w:val="0"/>
      <w:marBottom w:val="0"/>
      <w:divBdr>
        <w:top w:val="none" w:sz="0" w:space="0" w:color="auto"/>
        <w:left w:val="none" w:sz="0" w:space="0" w:color="auto"/>
        <w:bottom w:val="none" w:sz="0" w:space="0" w:color="auto"/>
        <w:right w:val="none" w:sz="0" w:space="0" w:color="auto"/>
      </w:divBdr>
    </w:div>
    <w:div w:id="387608976">
      <w:marLeft w:val="0"/>
      <w:marRight w:val="0"/>
      <w:marTop w:val="0"/>
      <w:marBottom w:val="0"/>
      <w:divBdr>
        <w:top w:val="none" w:sz="0" w:space="0" w:color="auto"/>
        <w:left w:val="none" w:sz="0" w:space="0" w:color="auto"/>
        <w:bottom w:val="none" w:sz="0" w:space="0" w:color="auto"/>
        <w:right w:val="none" w:sz="0" w:space="0" w:color="auto"/>
      </w:divBdr>
    </w:div>
    <w:div w:id="387608977">
      <w:marLeft w:val="0"/>
      <w:marRight w:val="0"/>
      <w:marTop w:val="0"/>
      <w:marBottom w:val="0"/>
      <w:divBdr>
        <w:top w:val="none" w:sz="0" w:space="0" w:color="auto"/>
        <w:left w:val="none" w:sz="0" w:space="0" w:color="auto"/>
        <w:bottom w:val="none" w:sz="0" w:space="0" w:color="auto"/>
        <w:right w:val="none" w:sz="0" w:space="0" w:color="auto"/>
      </w:divBdr>
    </w:div>
    <w:div w:id="387608979">
      <w:marLeft w:val="0"/>
      <w:marRight w:val="0"/>
      <w:marTop w:val="0"/>
      <w:marBottom w:val="0"/>
      <w:divBdr>
        <w:top w:val="none" w:sz="0" w:space="0" w:color="auto"/>
        <w:left w:val="none" w:sz="0" w:space="0" w:color="auto"/>
        <w:bottom w:val="none" w:sz="0" w:space="0" w:color="auto"/>
        <w:right w:val="none" w:sz="0" w:space="0" w:color="auto"/>
      </w:divBdr>
    </w:div>
    <w:div w:id="387608980">
      <w:marLeft w:val="0"/>
      <w:marRight w:val="0"/>
      <w:marTop w:val="0"/>
      <w:marBottom w:val="0"/>
      <w:divBdr>
        <w:top w:val="none" w:sz="0" w:space="0" w:color="auto"/>
        <w:left w:val="none" w:sz="0" w:space="0" w:color="auto"/>
        <w:bottom w:val="none" w:sz="0" w:space="0" w:color="auto"/>
        <w:right w:val="none" w:sz="0" w:space="0" w:color="auto"/>
      </w:divBdr>
    </w:div>
    <w:div w:id="387608981">
      <w:marLeft w:val="0"/>
      <w:marRight w:val="0"/>
      <w:marTop w:val="0"/>
      <w:marBottom w:val="0"/>
      <w:divBdr>
        <w:top w:val="none" w:sz="0" w:space="0" w:color="auto"/>
        <w:left w:val="none" w:sz="0" w:space="0" w:color="auto"/>
        <w:bottom w:val="none" w:sz="0" w:space="0" w:color="auto"/>
        <w:right w:val="none" w:sz="0" w:space="0" w:color="auto"/>
      </w:divBdr>
    </w:div>
    <w:div w:id="387608982">
      <w:marLeft w:val="0"/>
      <w:marRight w:val="0"/>
      <w:marTop w:val="0"/>
      <w:marBottom w:val="0"/>
      <w:divBdr>
        <w:top w:val="none" w:sz="0" w:space="0" w:color="auto"/>
        <w:left w:val="none" w:sz="0" w:space="0" w:color="auto"/>
        <w:bottom w:val="none" w:sz="0" w:space="0" w:color="auto"/>
        <w:right w:val="none" w:sz="0" w:space="0" w:color="auto"/>
      </w:divBdr>
    </w:div>
    <w:div w:id="387608983">
      <w:marLeft w:val="0"/>
      <w:marRight w:val="0"/>
      <w:marTop w:val="0"/>
      <w:marBottom w:val="0"/>
      <w:divBdr>
        <w:top w:val="none" w:sz="0" w:space="0" w:color="auto"/>
        <w:left w:val="none" w:sz="0" w:space="0" w:color="auto"/>
        <w:bottom w:val="none" w:sz="0" w:space="0" w:color="auto"/>
        <w:right w:val="none" w:sz="0" w:space="0" w:color="auto"/>
      </w:divBdr>
    </w:div>
    <w:div w:id="387608984">
      <w:marLeft w:val="0"/>
      <w:marRight w:val="0"/>
      <w:marTop w:val="0"/>
      <w:marBottom w:val="0"/>
      <w:divBdr>
        <w:top w:val="none" w:sz="0" w:space="0" w:color="auto"/>
        <w:left w:val="none" w:sz="0" w:space="0" w:color="auto"/>
        <w:bottom w:val="none" w:sz="0" w:space="0" w:color="auto"/>
        <w:right w:val="none" w:sz="0" w:space="0" w:color="auto"/>
      </w:divBdr>
    </w:div>
    <w:div w:id="387608985">
      <w:marLeft w:val="0"/>
      <w:marRight w:val="0"/>
      <w:marTop w:val="0"/>
      <w:marBottom w:val="0"/>
      <w:divBdr>
        <w:top w:val="none" w:sz="0" w:space="0" w:color="auto"/>
        <w:left w:val="none" w:sz="0" w:space="0" w:color="auto"/>
        <w:bottom w:val="none" w:sz="0" w:space="0" w:color="auto"/>
        <w:right w:val="none" w:sz="0" w:space="0" w:color="auto"/>
      </w:divBdr>
    </w:div>
    <w:div w:id="387608986">
      <w:marLeft w:val="0"/>
      <w:marRight w:val="0"/>
      <w:marTop w:val="0"/>
      <w:marBottom w:val="0"/>
      <w:divBdr>
        <w:top w:val="none" w:sz="0" w:space="0" w:color="auto"/>
        <w:left w:val="none" w:sz="0" w:space="0" w:color="auto"/>
        <w:bottom w:val="none" w:sz="0" w:space="0" w:color="auto"/>
        <w:right w:val="none" w:sz="0" w:space="0" w:color="auto"/>
      </w:divBdr>
    </w:div>
    <w:div w:id="387608987">
      <w:marLeft w:val="0"/>
      <w:marRight w:val="0"/>
      <w:marTop w:val="0"/>
      <w:marBottom w:val="0"/>
      <w:divBdr>
        <w:top w:val="none" w:sz="0" w:space="0" w:color="auto"/>
        <w:left w:val="none" w:sz="0" w:space="0" w:color="auto"/>
        <w:bottom w:val="none" w:sz="0" w:space="0" w:color="auto"/>
        <w:right w:val="none" w:sz="0" w:space="0" w:color="auto"/>
      </w:divBdr>
    </w:div>
    <w:div w:id="387608990">
      <w:marLeft w:val="0"/>
      <w:marRight w:val="0"/>
      <w:marTop w:val="0"/>
      <w:marBottom w:val="0"/>
      <w:divBdr>
        <w:top w:val="none" w:sz="0" w:space="0" w:color="auto"/>
        <w:left w:val="none" w:sz="0" w:space="0" w:color="auto"/>
        <w:bottom w:val="none" w:sz="0" w:space="0" w:color="auto"/>
        <w:right w:val="none" w:sz="0" w:space="0" w:color="auto"/>
      </w:divBdr>
    </w:div>
    <w:div w:id="387608992">
      <w:marLeft w:val="0"/>
      <w:marRight w:val="0"/>
      <w:marTop w:val="0"/>
      <w:marBottom w:val="0"/>
      <w:divBdr>
        <w:top w:val="none" w:sz="0" w:space="0" w:color="auto"/>
        <w:left w:val="none" w:sz="0" w:space="0" w:color="auto"/>
        <w:bottom w:val="none" w:sz="0" w:space="0" w:color="auto"/>
        <w:right w:val="none" w:sz="0" w:space="0" w:color="auto"/>
      </w:divBdr>
    </w:div>
    <w:div w:id="387608994">
      <w:marLeft w:val="0"/>
      <w:marRight w:val="0"/>
      <w:marTop w:val="0"/>
      <w:marBottom w:val="0"/>
      <w:divBdr>
        <w:top w:val="none" w:sz="0" w:space="0" w:color="auto"/>
        <w:left w:val="none" w:sz="0" w:space="0" w:color="auto"/>
        <w:bottom w:val="none" w:sz="0" w:space="0" w:color="auto"/>
        <w:right w:val="none" w:sz="0" w:space="0" w:color="auto"/>
      </w:divBdr>
    </w:div>
    <w:div w:id="387608995">
      <w:marLeft w:val="0"/>
      <w:marRight w:val="0"/>
      <w:marTop w:val="0"/>
      <w:marBottom w:val="0"/>
      <w:divBdr>
        <w:top w:val="none" w:sz="0" w:space="0" w:color="auto"/>
        <w:left w:val="none" w:sz="0" w:space="0" w:color="auto"/>
        <w:bottom w:val="none" w:sz="0" w:space="0" w:color="auto"/>
        <w:right w:val="none" w:sz="0" w:space="0" w:color="auto"/>
      </w:divBdr>
    </w:div>
    <w:div w:id="387608997">
      <w:marLeft w:val="0"/>
      <w:marRight w:val="0"/>
      <w:marTop w:val="0"/>
      <w:marBottom w:val="0"/>
      <w:divBdr>
        <w:top w:val="none" w:sz="0" w:space="0" w:color="auto"/>
        <w:left w:val="none" w:sz="0" w:space="0" w:color="auto"/>
        <w:bottom w:val="none" w:sz="0" w:space="0" w:color="auto"/>
        <w:right w:val="none" w:sz="0" w:space="0" w:color="auto"/>
      </w:divBdr>
    </w:div>
    <w:div w:id="387609000">
      <w:marLeft w:val="0"/>
      <w:marRight w:val="0"/>
      <w:marTop w:val="0"/>
      <w:marBottom w:val="0"/>
      <w:divBdr>
        <w:top w:val="none" w:sz="0" w:space="0" w:color="auto"/>
        <w:left w:val="none" w:sz="0" w:space="0" w:color="auto"/>
        <w:bottom w:val="none" w:sz="0" w:space="0" w:color="auto"/>
        <w:right w:val="none" w:sz="0" w:space="0" w:color="auto"/>
      </w:divBdr>
    </w:div>
    <w:div w:id="387609001">
      <w:marLeft w:val="0"/>
      <w:marRight w:val="0"/>
      <w:marTop w:val="0"/>
      <w:marBottom w:val="0"/>
      <w:divBdr>
        <w:top w:val="none" w:sz="0" w:space="0" w:color="auto"/>
        <w:left w:val="none" w:sz="0" w:space="0" w:color="auto"/>
        <w:bottom w:val="none" w:sz="0" w:space="0" w:color="auto"/>
        <w:right w:val="none" w:sz="0" w:space="0" w:color="auto"/>
      </w:divBdr>
    </w:div>
    <w:div w:id="387609003">
      <w:marLeft w:val="0"/>
      <w:marRight w:val="0"/>
      <w:marTop w:val="0"/>
      <w:marBottom w:val="0"/>
      <w:divBdr>
        <w:top w:val="none" w:sz="0" w:space="0" w:color="auto"/>
        <w:left w:val="none" w:sz="0" w:space="0" w:color="auto"/>
        <w:bottom w:val="none" w:sz="0" w:space="0" w:color="auto"/>
        <w:right w:val="none" w:sz="0" w:space="0" w:color="auto"/>
      </w:divBdr>
    </w:div>
    <w:div w:id="387609006">
      <w:marLeft w:val="0"/>
      <w:marRight w:val="0"/>
      <w:marTop w:val="0"/>
      <w:marBottom w:val="0"/>
      <w:divBdr>
        <w:top w:val="none" w:sz="0" w:space="0" w:color="auto"/>
        <w:left w:val="none" w:sz="0" w:space="0" w:color="auto"/>
        <w:bottom w:val="none" w:sz="0" w:space="0" w:color="auto"/>
        <w:right w:val="none" w:sz="0" w:space="0" w:color="auto"/>
      </w:divBdr>
    </w:div>
    <w:div w:id="387609007">
      <w:marLeft w:val="0"/>
      <w:marRight w:val="0"/>
      <w:marTop w:val="0"/>
      <w:marBottom w:val="0"/>
      <w:divBdr>
        <w:top w:val="none" w:sz="0" w:space="0" w:color="auto"/>
        <w:left w:val="none" w:sz="0" w:space="0" w:color="auto"/>
        <w:bottom w:val="none" w:sz="0" w:space="0" w:color="auto"/>
        <w:right w:val="none" w:sz="0" w:space="0" w:color="auto"/>
      </w:divBdr>
    </w:div>
    <w:div w:id="387609010">
      <w:marLeft w:val="0"/>
      <w:marRight w:val="0"/>
      <w:marTop w:val="0"/>
      <w:marBottom w:val="0"/>
      <w:divBdr>
        <w:top w:val="none" w:sz="0" w:space="0" w:color="auto"/>
        <w:left w:val="none" w:sz="0" w:space="0" w:color="auto"/>
        <w:bottom w:val="none" w:sz="0" w:space="0" w:color="auto"/>
        <w:right w:val="none" w:sz="0" w:space="0" w:color="auto"/>
      </w:divBdr>
    </w:div>
    <w:div w:id="387609012">
      <w:marLeft w:val="0"/>
      <w:marRight w:val="0"/>
      <w:marTop w:val="0"/>
      <w:marBottom w:val="0"/>
      <w:divBdr>
        <w:top w:val="none" w:sz="0" w:space="0" w:color="auto"/>
        <w:left w:val="none" w:sz="0" w:space="0" w:color="auto"/>
        <w:bottom w:val="none" w:sz="0" w:space="0" w:color="auto"/>
        <w:right w:val="none" w:sz="0" w:space="0" w:color="auto"/>
      </w:divBdr>
    </w:div>
    <w:div w:id="387609013">
      <w:marLeft w:val="0"/>
      <w:marRight w:val="0"/>
      <w:marTop w:val="0"/>
      <w:marBottom w:val="0"/>
      <w:divBdr>
        <w:top w:val="none" w:sz="0" w:space="0" w:color="auto"/>
        <w:left w:val="none" w:sz="0" w:space="0" w:color="auto"/>
        <w:bottom w:val="none" w:sz="0" w:space="0" w:color="auto"/>
        <w:right w:val="none" w:sz="0" w:space="0" w:color="auto"/>
      </w:divBdr>
    </w:div>
    <w:div w:id="387609014">
      <w:marLeft w:val="0"/>
      <w:marRight w:val="0"/>
      <w:marTop w:val="0"/>
      <w:marBottom w:val="0"/>
      <w:divBdr>
        <w:top w:val="none" w:sz="0" w:space="0" w:color="auto"/>
        <w:left w:val="none" w:sz="0" w:space="0" w:color="auto"/>
        <w:bottom w:val="none" w:sz="0" w:space="0" w:color="auto"/>
        <w:right w:val="none" w:sz="0" w:space="0" w:color="auto"/>
      </w:divBdr>
      <w:divsChild>
        <w:div w:id="387608964">
          <w:marLeft w:val="0"/>
          <w:marRight w:val="0"/>
          <w:marTop w:val="0"/>
          <w:marBottom w:val="0"/>
          <w:divBdr>
            <w:top w:val="none" w:sz="0" w:space="0" w:color="auto"/>
            <w:left w:val="none" w:sz="0" w:space="0" w:color="auto"/>
            <w:bottom w:val="none" w:sz="0" w:space="0" w:color="auto"/>
            <w:right w:val="none" w:sz="0" w:space="0" w:color="auto"/>
          </w:divBdr>
          <w:divsChild>
            <w:div w:id="387609002">
              <w:marLeft w:val="0"/>
              <w:marRight w:val="0"/>
              <w:marTop w:val="0"/>
              <w:marBottom w:val="0"/>
              <w:divBdr>
                <w:top w:val="none" w:sz="0" w:space="0" w:color="auto"/>
                <w:left w:val="none" w:sz="0" w:space="0" w:color="auto"/>
                <w:bottom w:val="none" w:sz="0" w:space="0" w:color="auto"/>
                <w:right w:val="none" w:sz="0" w:space="0" w:color="auto"/>
              </w:divBdr>
              <w:divsChild>
                <w:div w:id="387608989">
                  <w:marLeft w:val="0"/>
                  <w:marRight w:val="0"/>
                  <w:marTop w:val="0"/>
                  <w:marBottom w:val="0"/>
                  <w:divBdr>
                    <w:top w:val="none" w:sz="0" w:space="0" w:color="auto"/>
                    <w:left w:val="none" w:sz="0" w:space="0" w:color="auto"/>
                    <w:bottom w:val="none" w:sz="0" w:space="0" w:color="auto"/>
                    <w:right w:val="none" w:sz="0" w:space="0" w:color="auto"/>
                  </w:divBdr>
                  <w:divsChild>
                    <w:div w:id="387609041">
                      <w:marLeft w:val="0"/>
                      <w:marRight w:val="0"/>
                      <w:marTop w:val="0"/>
                      <w:marBottom w:val="0"/>
                      <w:divBdr>
                        <w:top w:val="none" w:sz="0" w:space="0" w:color="auto"/>
                        <w:left w:val="none" w:sz="0" w:space="0" w:color="auto"/>
                        <w:bottom w:val="none" w:sz="0" w:space="0" w:color="auto"/>
                        <w:right w:val="none" w:sz="0" w:space="0" w:color="auto"/>
                      </w:divBdr>
                      <w:divsChild>
                        <w:div w:id="387608988">
                          <w:marLeft w:val="0"/>
                          <w:marRight w:val="0"/>
                          <w:marTop w:val="0"/>
                          <w:marBottom w:val="0"/>
                          <w:divBdr>
                            <w:top w:val="none" w:sz="0" w:space="0" w:color="auto"/>
                            <w:left w:val="none" w:sz="0" w:space="0" w:color="auto"/>
                            <w:bottom w:val="none" w:sz="0" w:space="0" w:color="auto"/>
                            <w:right w:val="none" w:sz="0" w:space="0" w:color="auto"/>
                          </w:divBdr>
                          <w:divsChild>
                            <w:div w:id="387609037">
                              <w:marLeft w:val="0"/>
                              <w:marRight w:val="0"/>
                              <w:marTop w:val="0"/>
                              <w:marBottom w:val="0"/>
                              <w:divBdr>
                                <w:top w:val="none" w:sz="0" w:space="0" w:color="auto"/>
                                <w:left w:val="none" w:sz="0" w:space="0" w:color="auto"/>
                                <w:bottom w:val="none" w:sz="0" w:space="0" w:color="auto"/>
                                <w:right w:val="none" w:sz="0" w:space="0" w:color="auto"/>
                              </w:divBdr>
                              <w:divsChild>
                                <w:div w:id="38760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22">
                          <w:marLeft w:val="0"/>
                          <w:marRight w:val="0"/>
                          <w:marTop w:val="0"/>
                          <w:marBottom w:val="0"/>
                          <w:divBdr>
                            <w:top w:val="none" w:sz="0" w:space="0" w:color="auto"/>
                            <w:left w:val="none" w:sz="0" w:space="0" w:color="auto"/>
                            <w:bottom w:val="none" w:sz="0" w:space="0" w:color="auto"/>
                            <w:right w:val="none" w:sz="0" w:space="0" w:color="auto"/>
                          </w:divBdr>
                          <w:divsChild>
                            <w:div w:id="387608965">
                              <w:marLeft w:val="0"/>
                              <w:marRight w:val="0"/>
                              <w:marTop w:val="0"/>
                              <w:marBottom w:val="0"/>
                              <w:divBdr>
                                <w:top w:val="none" w:sz="0" w:space="0" w:color="auto"/>
                                <w:left w:val="none" w:sz="0" w:space="0" w:color="auto"/>
                                <w:bottom w:val="none" w:sz="0" w:space="0" w:color="auto"/>
                                <w:right w:val="none" w:sz="0" w:space="0" w:color="auto"/>
                              </w:divBdr>
                              <w:divsChild>
                                <w:div w:id="387608960">
                                  <w:marLeft w:val="0"/>
                                  <w:marRight w:val="0"/>
                                  <w:marTop w:val="0"/>
                                  <w:marBottom w:val="0"/>
                                  <w:divBdr>
                                    <w:top w:val="none" w:sz="0" w:space="0" w:color="auto"/>
                                    <w:left w:val="none" w:sz="0" w:space="0" w:color="auto"/>
                                    <w:bottom w:val="none" w:sz="0" w:space="0" w:color="auto"/>
                                    <w:right w:val="none" w:sz="0" w:space="0" w:color="auto"/>
                                  </w:divBdr>
                                  <w:divsChild>
                                    <w:div w:id="3876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609015">
      <w:marLeft w:val="0"/>
      <w:marRight w:val="0"/>
      <w:marTop w:val="0"/>
      <w:marBottom w:val="0"/>
      <w:divBdr>
        <w:top w:val="none" w:sz="0" w:space="0" w:color="auto"/>
        <w:left w:val="none" w:sz="0" w:space="0" w:color="auto"/>
        <w:bottom w:val="none" w:sz="0" w:space="0" w:color="auto"/>
        <w:right w:val="none" w:sz="0" w:space="0" w:color="auto"/>
      </w:divBdr>
    </w:div>
    <w:div w:id="387609016">
      <w:marLeft w:val="0"/>
      <w:marRight w:val="0"/>
      <w:marTop w:val="0"/>
      <w:marBottom w:val="0"/>
      <w:divBdr>
        <w:top w:val="none" w:sz="0" w:space="0" w:color="auto"/>
        <w:left w:val="none" w:sz="0" w:space="0" w:color="auto"/>
        <w:bottom w:val="none" w:sz="0" w:space="0" w:color="auto"/>
        <w:right w:val="none" w:sz="0" w:space="0" w:color="auto"/>
      </w:divBdr>
    </w:div>
    <w:div w:id="387609021">
      <w:marLeft w:val="0"/>
      <w:marRight w:val="0"/>
      <w:marTop w:val="0"/>
      <w:marBottom w:val="0"/>
      <w:divBdr>
        <w:top w:val="none" w:sz="0" w:space="0" w:color="auto"/>
        <w:left w:val="none" w:sz="0" w:space="0" w:color="auto"/>
        <w:bottom w:val="none" w:sz="0" w:space="0" w:color="auto"/>
        <w:right w:val="none" w:sz="0" w:space="0" w:color="auto"/>
      </w:divBdr>
    </w:div>
    <w:div w:id="387609026">
      <w:marLeft w:val="0"/>
      <w:marRight w:val="0"/>
      <w:marTop w:val="0"/>
      <w:marBottom w:val="0"/>
      <w:divBdr>
        <w:top w:val="none" w:sz="0" w:space="0" w:color="auto"/>
        <w:left w:val="none" w:sz="0" w:space="0" w:color="auto"/>
        <w:bottom w:val="none" w:sz="0" w:space="0" w:color="auto"/>
        <w:right w:val="none" w:sz="0" w:space="0" w:color="auto"/>
      </w:divBdr>
    </w:div>
    <w:div w:id="387609027">
      <w:marLeft w:val="0"/>
      <w:marRight w:val="0"/>
      <w:marTop w:val="0"/>
      <w:marBottom w:val="0"/>
      <w:divBdr>
        <w:top w:val="none" w:sz="0" w:space="0" w:color="auto"/>
        <w:left w:val="none" w:sz="0" w:space="0" w:color="auto"/>
        <w:bottom w:val="none" w:sz="0" w:space="0" w:color="auto"/>
        <w:right w:val="none" w:sz="0" w:space="0" w:color="auto"/>
      </w:divBdr>
    </w:div>
    <w:div w:id="387609028">
      <w:marLeft w:val="0"/>
      <w:marRight w:val="0"/>
      <w:marTop w:val="0"/>
      <w:marBottom w:val="0"/>
      <w:divBdr>
        <w:top w:val="none" w:sz="0" w:space="0" w:color="auto"/>
        <w:left w:val="none" w:sz="0" w:space="0" w:color="auto"/>
        <w:bottom w:val="none" w:sz="0" w:space="0" w:color="auto"/>
        <w:right w:val="none" w:sz="0" w:space="0" w:color="auto"/>
      </w:divBdr>
    </w:div>
    <w:div w:id="387609030">
      <w:marLeft w:val="0"/>
      <w:marRight w:val="0"/>
      <w:marTop w:val="0"/>
      <w:marBottom w:val="0"/>
      <w:divBdr>
        <w:top w:val="none" w:sz="0" w:space="0" w:color="auto"/>
        <w:left w:val="none" w:sz="0" w:space="0" w:color="auto"/>
        <w:bottom w:val="none" w:sz="0" w:space="0" w:color="auto"/>
        <w:right w:val="none" w:sz="0" w:space="0" w:color="auto"/>
      </w:divBdr>
    </w:div>
    <w:div w:id="387609032">
      <w:marLeft w:val="0"/>
      <w:marRight w:val="0"/>
      <w:marTop w:val="0"/>
      <w:marBottom w:val="0"/>
      <w:divBdr>
        <w:top w:val="none" w:sz="0" w:space="0" w:color="auto"/>
        <w:left w:val="none" w:sz="0" w:space="0" w:color="auto"/>
        <w:bottom w:val="none" w:sz="0" w:space="0" w:color="auto"/>
        <w:right w:val="none" w:sz="0" w:space="0" w:color="auto"/>
      </w:divBdr>
      <w:divsChild>
        <w:div w:id="387608961">
          <w:marLeft w:val="0"/>
          <w:marRight w:val="0"/>
          <w:marTop w:val="0"/>
          <w:marBottom w:val="0"/>
          <w:divBdr>
            <w:top w:val="none" w:sz="0" w:space="0" w:color="auto"/>
            <w:left w:val="none" w:sz="0" w:space="0" w:color="auto"/>
            <w:bottom w:val="none" w:sz="0" w:space="0" w:color="auto"/>
            <w:right w:val="none" w:sz="0" w:space="0" w:color="auto"/>
          </w:divBdr>
        </w:div>
        <w:div w:id="387608963">
          <w:marLeft w:val="0"/>
          <w:marRight w:val="0"/>
          <w:marTop w:val="0"/>
          <w:marBottom w:val="0"/>
          <w:divBdr>
            <w:top w:val="none" w:sz="0" w:space="0" w:color="auto"/>
            <w:left w:val="none" w:sz="0" w:space="0" w:color="auto"/>
            <w:bottom w:val="none" w:sz="0" w:space="0" w:color="auto"/>
            <w:right w:val="none" w:sz="0" w:space="0" w:color="auto"/>
          </w:divBdr>
        </w:div>
        <w:div w:id="387608967">
          <w:marLeft w:val="0"/>
          <w:marRight w:val="0"/>
          <w:marTop w:val="0"/>
          <w:marBottom w:val="0"/>
          <w:divBdr>
            <w:top w:val="none" w:sz="0" w:space="0" w:color="auto"/>
            <w:left w:val="none" w:sz="0" w:space="0" w:color="auto"/>
            <w:bottom w:val="none" w:sz="0" w:space="0" w:color="auto"/>
            <w:right w:val="none" w:sz="0" w:space="0" w:color="auto"/>
          </w:divBdr>
        </w:div>
        <w:div w:id="387608970">
          <w:marLeft w:val="0"/>
          <w:marRight w:val="0"/>
          <w:marTop w:val="0"/>
          <w:marBottom w:val="0"/>
          <w:divBdr>
            <w:top w:val="none" w:sz="0" w:space="0" w:color="auto"/>
            <w:left w:val="none" w:sz="0" w:space="0" w:color="auto"/>
            <w:bottom w:val="none" w:sz="0" w:space="0" w:color="auto"/>
            <w:right w:val="none" w:sz="0" w:space="0" w:color="auto"/>
          </w:divBdr>
        </w:div>
        <w:div w:id="387608972">
          <w:marLeft w:val="0"/>
          <w:marRight w:val="0"/>
          <w:marTop w:val="0"/>
          <w:marBottom w:val="0"/>
          <w:divBdr>
            <w:top w:val="none" w:sz="0" w:space="0" w:color="auto"/>
            <w:left w:val="none" w:sz="0" w:space="0" w:color="auto"/>
            <w:bottom w:val="none" w:sz="0" w:space="0" w:color="auto"/>
            <w:right w:val="none" w:sz="0" w:space="0" w:color="auto"/>
          </w:divBdr>
        </w:div>
        <w:div w:id="387608973">
          <w:marLeft w:val="0"/>
          <w:marRight w:val="0"/>
          <w:marTop w:val="0"/>
          <w:marBottom w:val="0"/>
          <w:divBdr>
            <w:top w:val="none" w:sz="0" w:space="0" w:color="auto"/>
            <w:left w:val="none" w:sz="0" w:space="0" w:color="auto"/>
            <w:bottom w:val="none" w:sz="0" w:space="0" w:color="auto"/>
            <w:right w:val="none" w:sz="0" w:space="0" w:color="auto"/>
          </w:divBdr>
        </w:div>
        <w:div w:id="387608974">
          <w:marLeft w:val="0"/>
          <w:marRight w:val="0"/>
          <w:marTop w:val="0"/>
          <w:marBottom w:val="0"/>
          <w:divBdr>
            <w:top w:val="none" w:sz="0" w:space="0" w:color="auto"/>
            <w:left w:val="none" w:sz="0" w:space="0" w:color="auto"/>
            <w:bottom w:val="none" w:sz="0" w:space="0" w:color="auto"/>
            <w:right w:val="none" w:sz="0" w:space="0" w:color="auto"/>
          </w:divBdr>
        </w:div>
        <w:div w:id="387608978">
          <w:marLeft w:val="0"/>
          <w:marRight w:val="0"/>
          <w:marTop w:val="0"/>
          <w:marBottom w:val="0"/>
          <w:divBdr>
            <w:top w:val="none" w:sz="0" w:space="0" w:color="auto"/>
            <w:left w:val="none" w:sz="0" w:space="0" w:color="auto"/>
            <w:bottom w:val="none" w:sz="0" w:space="0" w:color="auto"/>
            <w:right w:val="none" w:sz="0" w:space="0" w:color="auto"/>
          </w:divBdr>
        </w:div>
        <w:div w:id="387608991">
          <w:marLeft w:val="0"/>
          <w:marRight w:val="0"/>
          <w:marTop w:val="0"/>
          <w:marBottom w:val="0"/>
          <w:divBdr>
            <w:top w:val="none" w:sz="0" w:space="0" w:color="auto"/>
            <w:left w:val="none" w:sz="0" w:space="0" w:color="auto"/>
            <w:bottom w:val="none" w:sz="0" w:space="0" w:color="auto"/>
            <w:right w:val="none" w:sz="0" w:space="0" w:color="auto"/>
          </w:divBdr>
        </w:div>
        <w:div w:id="387608993">
          <w:marLeft w:val="0"/>
          <w:marRight w:val="0"/>
          <w:marTop w:val="0"/>
          <w:marBottom w:val="0"/>
          <w:divBdr>
            <w:top w:val="none" w:sz="0" w:space="0" w:color="auto"/>
            <w:left w:val="none" w:sz="0" w:space="0" w:color="auto"/>
            <w:bottom w:val="none" w:sz="0" w:space="0" w:color="auto"/>
            <w:right w:val="none" w:sz="0" w:space="0" w:color="auto"/>
          </w:divBdr>
        </w:div>
        <w:div w:id="387608996">
          <w:marLeft w:val="0"/>
          <w:marRight w:val="0"/>
          <w:marTop w:val="0"/>
          <w:marBottom w:val="0"/>
          <w:divBdr>
            <w:top w:val="none" w:sz="0" w:space="0" w:color="auto"/>
            <w:left w:val="none" w:sz="0" w:space="0" w:color="auto"/>
            <w:bottom w:val="none" w:sz="0" w:space="0" w:color="auto"/>
            <w:right w:val="none" w:sz="0" w:space="0" w:color="auto"/>
          </w:divBdr>
        </w:div>
        <w:div w:id="387608998">
          <w:marLeft w:val="0"/>
          <w:marRight w:val="0"/>
          <w:marTop w:val="0"/>
          <w:marBottom w:val="0"/>
          <w:divBdr>
            <w:top w:val="none" w:sz="0" w:space="0" w:color="auto"/>
            <w:left w:val="none" w:sz="0" w:space="0" w:color="auto"/>
            <w:bottom w:val="none" w:sz="0" w:space="0" w:color="auto"/>
            <w:right w:val="none" w:sz="0" w:space="0" w:color="auto"/>
          </w:divBdr>
        </w:div>
        <w:div w:id="387608999">
          <w:marLeft w:val="0"/>
          <w:marRight w:val="0"/>
          <w:marTop w:val="0"/>
          <w:marBottom w:val="0"/>
          <w:divBdr>
            <w:top w:val="none" w:sz="0" w:space="0" w:color="auto"/>
            <w:left w:val="none" w:sz="0" w:space="0" w:color="auto"/>
            <w:bottom w:val="none" w:sz="0" w:space="0" w:color="auto"/>
            <w:right w:val="none" w:sz="0" w:space="0" w:color="auto"/>
          </w:divBdr>
        </w:div>
        <w:div w:id="387609004">
          <w:marLeft w:val="0"/>
          <w:marRight w:val="0"/>
          <w:marTop w:val="0"/>
          <w:marBottom w:val="0"/>
          <w:divBdr>
            <w:top w:val="none" w:sz="0" w:space="0" w:color="auto"/>
            <w:left w:val="none" w:sz="0" w:space="0" w:color="auto"/>
            <w:bottom w:val="none" w:sz="0" w:space="0" w:color="auto"/>
            <w:right w:val="none" w:sz="0" w:space="0" w:color="auto"/>
          </w:divBdr>
        </w:div>
        <w:div w:id="387609005">
          <w:marLeft w:val="0"/>
          <w:marRight w:val="0"/>
          <w:marTop w:val="0"/>
          <w:marBottom w:val="0"/>
          <w:divBdr>
            <w:top w:val="none" w:sz="0" w:space="0" w:color="auto"/>
            <w:left w:val="none" w:sz="0" w:space="0" w:color="auto"/>
            <w:bottom w:val="none" w:sz="0" w:space="0" w:color="auto"/>
            <w:right w:val="none" w:sz="0" w:space="0" w:color="auto"/>
          </w:divBdr>
        </w:div>
        <w:div w:id="387609008">
          <w:marLeft w:val="0"/>
          <w:marRight w:val="0"/>
          <w:marTop w:val="0"/>
          <w:marBottom w:val="0"/>
          <w:divBdr>
            <w:top w:val="none" w:sz="0" w:space="0" w:color="auto"/>
            <w:left w:val="none" w:sz="0" w:space="0" w:color="auto"/>
            <w:bottom w:val="none" w:sz="0" w:space="0" w:color="auto"/>
            <w:right w:val="none" w:sz="0" w:space="0" w:color="auto"/>
          </w:divBdr>
        </w:div>
        <w:div w:id="387609009">
          <w:marLeft w:val="0"/>
          <w:marRight w:val="0"/>
          <w:marTop w:val="0"/>
          <w:marBottom w:val="0"/>
          <w:divBdr>
            <w:top w:val="none" w:sz="0" w:space="0" w:color="auto"/>
            <w:left w:val="none" w:sz="0" w:space="0" w:color="auto"/>
            <w:bottom w:val="none" w:sz="0" w:space="0" w:color="auto"/>
            <w:right w:val="none" w:sz="0" w:space="0" w:color="auto"/>
          </w:divBdr>
        </w:div>
        <w:div w:id="387609011">
          <w:marLeft w:val="0"/>
          <w:marRight w:val="0"/>
          <w:marTop w:val="0"/>
          <w:marBottom w:val="0"/>
          <w:divBdr>
            <w:top w:val="none" w:sz="0" w:space="0" w:color="auto"/>
            <w:left w:val="none" w:sz="0" w:space="0" w:color="auto"/>
            <w:bottom w:val="none" w:sz="0" w:space="0" w:color="auto"/>
            <w:right w:val="none" w:sz="0" w:space="0" w:color="auto"/>
          </w:divBdr>
        </w:div>
        <w:div w:id="387609017">
          <w:marLeft w:val="0"/>
          <w:marRight w:val="0"/>
          <w:marTop w:val="0"/>
          <w:marBottom w:val="0"/>
          <w:divBdr>
            <w:top w:val="none" w:sz="0" w:space="0" w:color="auto"/>
            <w:left w:val="none" w:sz="0" w:space="0" w:color="auto"/>
            <w:bottom w:val="none" w:sz="0" w:space="0" w:color="auto"/>
            <w:right w:val="none" w:sz="0" w:space="0" w:color="auto"/>
          </w:divBdr>
        </w:div>
        <w:div w:id="387609018">
          <w:marLeft w:val="0"/>
          <w:marRight w:val="0"/>
          <w:marTop w:val="0"/>
          <w:marBottom w:val="0"/>
          <w:divBdr>
            <w:top w:val="none" w:sz="0" w:space="0" w:color="auto"/>
            <w:left w:val="none" w:sz="0" w:space="0" w:color="auto"/>
            <w:bottom w:val="none" w:sz="0" w:space="0" w:color="auto"/>
            <w:right w:val="none" w:sz="0" w:space="0" w:color="auto"/>
          </w:divBdr>
        </w:div>
        <w:div w:id="387609019">
          <w:marLeft w:val="0"/>
          <w:marRight w:val="0"/>
          <w:marTop w:val="0"/>
          <w:marBottom w:val="0"/>
          <w:divBdr>
            <w:top w:val="none" w:sz="0" w:space="0" w:color="auto"/>
            <w:left w:val="none" w:sz="0" w:space="0" w:color="auto"/>
            <w:bottom w:val="none" w:sz="0" w:space="0" w:color="auto"/>
            <w:right w:val="none" w:sz="0" w:space="0" w:color="auto"/>
          </w:divBdr>
        </w:div>
        <w:div w:id="387609023">
          <w:marLeft w:val="0"/>
          <w:marRight w:val="0"/>
          <w:marTop w:val="0"/>
          <w:marBottom w:val="0"/>
          <w:divBdr>
            <w:top w:val="none" w:sz="0" w:space="0" w:color="auto"/>
            <w:left w:val="none" w:sz="0" w:space="0" w:color="auto"/>
            <w:bottom w:val="none" w:sz="0" w:space="0" w:color="auto"/>
            <w:right w:val="none" w:sz="0" w:space="0" w:color="auto"/>
          </w:divBdr>
        </w:div>
        <w:div w:id="387609024">
          <w:marLeft w:val="0"/>
          <w:marRight w:val="0"/>
          <w:marTop w:val="0"/>
          <w:marBottom w:val="0"/>
          <w:divBdr>
            <w:top w:val="none" w:sz="0" w:space="0" w:color="auto"/>
            <w:left w:val="none" w:sz="0" w:space="0" w:color="auto"/>
            <w:bottom w:val="none" w:sz="0" w:space="0" w:color="auto"/>
            <w:right w:val="none" w:sz="0" w:space="0" w:color="auto"/>
          </w:divBdr>
        </w:div>
        <w:div w:id="387609025">
          <w:marLeft w:val="0"/>
          <w:marRight w:val="0"/>
          <w:marTop w:val="0"/>
          <w:marBottom w:val="0"/>
          <w:divBdr>
            <w:top w:val="none" w:sz="0" w:space="0" w:color="auto"/>
            <w:left w:val="none" w:sz="0" w:space="0" w:color="auto"/>
            <w:bottom w:val="none" w:sz="0" w:space="0" w:color="auto"/>
            <w:right w:val="none" w:sz="0" w:space="0" w:color="auto"/>
          </w:divBdr>
        </w:div>
        <w:div w:id="387609031">
          <w:marLeft w:val="0"/>
          <w:marRight w:val="0"/>
          <w:marTop w:val="0"/>
          <w:marBottom w:val="0"/>
          <w:divBdr>
            <w:top w:val="none" w:sz="0" w:space="0" w:color="auto"/>
            <w:left w:val="none" w:sz="0" w:space="0" w:color="auto"/>
            <w:bottom w:val="none" w:sz="0" w:space="0" w:color="auto"/>
            <w:right w:val="none" w:sz="0" w:space="0" w:color="auto"/>
          </w:divBdr>
        </w:div>
        <w:div w:id="387609034">
          <w:marLeft w:val="0"/>
          <w:marRight w:val="0"/>
          <w:marTop w:val="0"/>
          <w:marBottom w:val="0"/>
          <w:divBdr>
            <w:top w:val="none" w:sz="0" w:space="0" w:color="auto"/>
            <w:left w:val="none" w:sz="0" w:space="0" w:color="auto"/>
            <w:bottom w:val="none" w:sz="0" w:space="0" w:color="auto"/>
            <w:right w:val="none" w:sz="0" w:space="0" w:color="auto"/>
          </w:divBdr>
        </w:div>
        <w:div w:id="387609042">
          <w:marLeft w:val="0"/>
          <w:marRight w:val="0"/>
          <w:marTop w:val="0"/>
          <w:marBottom w:val="0"/>
          <w:divBdr>
            <w:top w:val="none" w:sz="0" w:space="0" w:color="auto"/>
            <w:left w:val="none" w:sz="0" w:space="0" w:color="auto"/>
            <w:bottom w:val="none" w:sz="0" w:space="0" w:color="auto"/>
            <w:right w:val="none" w:sz="0" w:space="0" w:color="auto"/>
          </w:divBdr>
        </w:div>
        <w:div w:id="387609043">
          <w:marLeft w:val="0"/>
          <w:marRight w:val="0"/>
          <w:marTop w:val="0"/>
          <w:marBottom w:val="0"/>
          <w:divBdr>
            <w:top w:val="none" w:sz="0" w:space="0" w:color="auto"/>
            <w:left w:val="none" w:sz="0" w:space="0" w:color="auto"/>
            <w:bottom w:val="none" w:sz="0" w:space="0" w:color="auto"/>
            <w:right w:val="none" w:sz="0" w:space="0" w:color="auto"/>
          </w:divBdr>
        </w:div>
        <w:div w:id="387609044">
          <w:marLeft w:val="0"/>
          <w:marRight w:val="0"/>
          <w:marTop w:val="0"/>
          <w:marBottom w:val="0"/>
          <w:divBdr>
            <w:top w:val="none" w:sz="0" w:space="0" w:color="auto"/>
            <w:left w:val="none" w:sz="0" w:space="0" w:color="auto"/>
            <w:bottom w:val="none" w:sz="0" w:space="0" w:color="auto"/>
            <w:right w:val="none" w:sz="0" w:space="0" w:color="auto"/>
          </w:divBdr>
        </w:div>
      </w:divsChild>
    </w:div>
    <w:div w:id="387609033">
      <w:marLeft w:val="0"/>
      <w:marRight w:val="0"/>
      <w:marTop w:val="0"/>
      <w:marBottom w:val="0"/>
      <w:divBdr>
        <w:top w:val="none" w:sz="0" w:space="0" w:color="auto"/>
        <w:left w:val="none" w:sz="0" w:space="0" w:color="auto"/>
        <w:bottom w:val="none" w:sz="0" w:space="0" w:color="auto"/>
        <w:right w:val="none" w:sz="0" w:space="0" w:color="auto"/>
      </w:divBdr>
    </w:div>
    <w:div w:id="387609035">
      <w:marLeft w:val="0"/>
      <w:marRight w:val="0"/>
      <w:marTop w:val="0"/>
      <w:marBottom w:val="0"/>
      <w:divBdr>
        <w:top w:val="none" w:sz="0" w:space="0" w:color="auto"/>
        <w:left w:val="none" w:sz="0" w:space="0" w:color="auto"/>
        <w:bottom w:val="none" w:sz="0" w:space="0" w:color="auto"/>
        <w:right w:val="none" w:sz="0" w:space="0" w:color="auto"/>
      </w:divBdr>
    </w:div>
    <w:div w:id="387609036">
      <w:marLeft w:val="0"/>
      <w:marRight w:val="0"/>
      <w:marTop w:val="0"/>
      <w:marBottom w:val="0"/>
      <w:divBdr>
        <w:top w:val="none" w:sz="0" w:space="0" w:color="auto"/>
        <w:left w:val="none" w:sz="0" w:space="0" w:color="auto"/>
        <w:bottom w:val="none" w:sz="0" w:space="0" w:color="auto"/>
        <w:right w:val="none" w:sz="0" w:space="0" w:color="auto"/>
      </w:divBdr>
    </w:div>
    <w:div w:id="387609038">
      <w:marLeft w:val="0"/>
      <w:marRight w:val="0"/>
      <w:marTop w:val="0"/>
      <w:marBottom w:val="0"/>
      <w:divBdr>
        <w:top w:val="none" w:sz="0" w:space="0" w:color="auto"/>
        <w:left w:val="none" w:sz="0" w:space="0" w:color="auto"/>
        <w:bottom w:val="none" w:sz="0" w:space="0" w:color="auto"/>
        <w:right w:val="none" w:sz="0" w:space="0" w:color="auto"/>
      </w:divBdr>
    </w:div>
    <w:div w:id="387609039">
      <w:marLeft w:val="0"/>
      <w:marRight w:val="0"/>
      <w:marTop w:val="0"/>
      <w:marBottom w:val="0"/>
      <w:divBdr>
        <w:top w:val="none" w:sz="0" w:space="0" w:color="auto"/>
        <w:left w:val="none" w:sz="0" w:space="0" w:color="auto"/>
        <w:bottom w:val="none" w:sz="0" w:space="0" w:color="auto"/>
        <w:right w:val="none" w:sz="0" w:space="0" w:color="auto"/>
      </w:divBdr>
    </w:div>
    <w:div w:id="387609040">
      <w:marLeft w:val="0"/>
      <w:marRight w:val="0"/>
      <w:marTop w:val="0"/>
      <w:marBottom w:val="0"/>
      <w:divBdr>
        <w:top w:val="none" w:sz="0" w:space="0" w:color="auto"/>
        <w:left w:val="none" w:sz="0" w:space="0" w:color="auto"/>
        <w:bottom w:val="none" w:sz="0" w:space="0" w:color="auto"/>
        <w:right w:val="none" w:sz="0" w:space="0" w:color="auto"/>
      </w:divBdr>
    </w:div>
    <w:div w:id="387609045">
      <w:marLeft w:val="0"/>
      <w:marRight w:val="0"/>
      <w:marTop w:val="0"/>
      <w:marBottom w:val="0"/>
      <w:divBdr>
        <w:top w:val="none" w:sz="0" w:space="0" w:color="auto"/>
        <w:left w:val="none" w:sz="0" w:space="0" w:color="auto"/>
        <w:bottom w:val="none" w:sz="0" w:space="0" w:color="auto"/>
        <w:right w:val="none" w:sz="0" w:space="0" w:color="auto"/>
      </w:divBdr>
    </w:div>
    <w:div w:id="387609046">
      <w:marLeft w:val="0"/>
      <w:marRight w:val="0"/>
      <w:marTop w:val="0"/>
      <w:marBottom w:val="0"/>
      <w:divBdr>
        <w:top w:val="none" w:sz="0" w:space="0" w:color="auto"/>
        <w:left w:val="none" w:sz="0" w:space="0" w:color="auto"/>
        <w:bottom w:val="none" w:sz="0" w:space="0" w:color="auto"/>
        <w:right w:val="none" w:sz="0" w:space="0" w:color="auto"/>
      </w:divBdr>
    </w:div>
    <w:div w:id="3876090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9" Type="http://schemas.openxmlformats.org/officeDocument/2006/relationships/fontTable" Target="fontTable.xml"/><Relationship Id="rId21" Type="http://schemas.openxmlformats.org/officeDocument/2006/relationships/footer" Target="footer6.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eader" Target="header11.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0.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9.xml"/><Relationship Id="rId36"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image" Target="media/image2.png"/><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 Id="rId27" Type="http://schemas.openxmlformats.org/officeDocument/2006/relationships/header" Target="header9.xml"/><Relationship Id="rId30" Type="http://schemas.openxmlformats.org/officeDocument/2006/relationships/image" Target="media/image5.png"/><Relationship Id="rId35" Type="http://schemas.openxmlformats.org/officeDocument/2006/relationships/image" Target="media/image6.png"/><Relationship Id="rId8" Type="http://schemas.openxmlformats.org/officeDocument/2006/relationships/image" Target="media/image1.png"/><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91" b="1" i="0" u="none" strike="noStrike" kern="1200" baseline="0">
                <a:solidFill>
                  <a:schemeClr val="tx2"/>
                </a:solidFill>
                <a:latin typeface="+mn-lt"/>
                <a:ea typeface="+mn-ea"/>
                <a:cs typeface="+mn-cs"/>
              </a:defRPr>
            </a:pPr>
            <a:r>
              <a:rPr lang="en-US" sz="1095">
                <a:latin typeface="Times New Roman" panose="02020603050405020304" pitchFamily="18" charset="0"/>
                <a:cs typeface="Times New Roman" panose="02020603050405020304" pitchFamily="18" charset="0"/>
              </a:rPr>
              <a:t>Realisasi Penerimaan PBB-P2 Desa Jambuk Makmur</a:t>
            </a:r>
          </a:p>
        </c:rich>
      </c:tx>
      <c:overlay val="0"/>
      <c:spPr>
        <a:noFill/>
        <a:ln w="25234">
          <a:noFill/>
        </a:ln>
      </c:spPr>
    </c:title>
    <c:autoTitleDeleted val="0"/>
    <c:plotArea>
      <c:layout/>
      <c:barChart>
        <c:barDir val="col"/>
        <c:grouping val="clustered"/>
        <c:varyColors val="0"/>
        <c:ser>
          <c:idx val="0"/>
          <c:order val="0"/>
          <c:tx>
            <c:strRef>
              <c:f>Sheet1!$B$1</c:f>
              <c:strCache>
                <c:ptCount val="1"/>
                <c:pt idx="0">
                  <c:v>Target PBB-P2</c:v>
                </c:pt>
              </c:strCache>
            </c:strRef>
          </c:tx>
          <c:spPr>
            <a:solidFill>
              <a:schemeClr val="accent2">
                <a:lumMod val="40000"/>
                <a:lumOff val="60000"/>
              </a:schemeClr>
            </a:solidFill>
            <a:ln>
              <a:noFill/>
            </a:ln>
            <a:effectLst/>
          </c:spPr>
          <c:invertIfNegative val="0"/>
          <c:cat>
            <c:numRef>
              <c:f>Sheet1!$A$2:$A$6</c:f>
              <c:numCache>
                <c:formatCode>General</c:formatCode>
                <c:ptCount val="5"/>
                <c:pt idx="0">
                  <c:v>2021</c:v>
                </c:pt>
                <c:pt idx="1">
                  <c:v>2022</c:v>
                </c:pt>
                <c:pt idx="2">
                  <c:v>2023</c:v>
                </c:pt>
              </c:numCache>
            </c:numRef>
          </c:cat>
          <c:val>
            <c:numRef>
              <c:f>Sheet1!$B$2:$B$6</c:f>
              <c:numCache>
                <c:formatCode>"Rp"#,##0_);[Red]\("Rp"#,##0\)</c:formatCode>
                <c:ptCount val="5"/>
                <c:pt idx="0">
                  <c:v>8070940</c:v>
                </c:pt>
                <c:pt idx="1">
                  <c:v>8042240</c:v>
                </c:pt>
                <c:pt idx="2">
                  <c:v>8664877</c:v>
                </c:pt>
              </c:numCache>
            </c:numRef>
          </c:val>
        </c:ser>
        <c:ser>
          <c:idx val="1"/>
          <c:order val="1"/>
          <c:tx>
            <c:strRef>
              <c:f>Sheet1!$C$1</c:f>
              <c:strCache>
                <c:ptCount val="1"/>
                <c:pt idx="0">
                  <c:v>Realisasi</c:v>
                </c:pt>
              </c:strCache>
            </c:strRef>
          </c:tx>
          <c:spPr>
            <a:solidFill>
              <a:schemeClr val="accent6">
                <a:lumMod val="40000"/>
                <a:lumOff val="60000"/>
              </a:schemeClr>
            </a:solidFill>
            <a:ln>
              <a:noFill/>
            </a:ln>
            <a:effectLst/>
          </c:spPr>
          <c:invertIfNegative val="0"/>
          <c:trendline>
            <c:spPr>
              <a:ln w="18940" cap="rnd">
                <a:solidFill>
                  <a:schemeClr val="accent2"/>
                </a:solidFill>
                <a:prstDash val="sysDash"/>
              </a:ln>
              <a:effectLst/>
            </c:spPr>
            <c:trendlineType val="exp"/>
            <c:dispRSqr val="0"/>
            <c:dispEq val="0"/>
          </c:trendline>
          <c:cat>
            <c:numRef>
              <c:f>Sheet1!$A$2:$A$6</c:f>
              <c:numCache>
                <c:formatCode>General</c:formatCode>
                <c:ptCount val="5"/>
                <c:pt idx="0">
                  <c:v>2021</c:v>
                </c:pt>
                <c:pt idx="1">
                  <c:v>2022</c:v>
                </c:pt>
                <c:pt idx="2">
                  <c:v>2023</c:v>
                </c:pt>
              </c:numCache>
            </c:numRef>
          </c:cat>
          <c:val>
            <c:numRef>
              <c:f>Sheet1!$C$2:$C$6</c:f>
              <c:numCache>
                <c:formatCode>"Rp"#,##0_);[Red]\("Rp"#,##0\)</c:formatCode>
                <c:ptCount val="5"/>
                <c:pt idx="0">
                  <c:v>4035470</c:v>
                </c:pt>
                <c:pt idx="1">
                  <c:v>4021370</c:v>
                </c:pt>
                <c:pt idx="2">
                  <c:v>4322438</c:v>
                </c:pt>
              </c:numCache>
            </c:numRef>
          </c:val>
        </c:ser>
        <c:ser>
          <c:idx val="2"/>
          <c:order val="2"/>
          <c:tx>
            <c:strRef>
              <c:f>Sheet1!$D$1</c:f>
              <c:strCache>
                <c:ptCount val="1"/>
                <c:pt idx="0">
                  <c:v>Column1</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numRef>
              <c:f>Sheet1!$A$2:$A$6</c:f>
              <c:numCache>
                <c:formatCode>General</c:formatCode>
                <c:ptCount val="5"/>
                <c:pt idx="0">
                  <c:v>2021</c:v>
                </c:pt>
                <c:pt idx="1">
                  <c:v>2022</c:v>
                </c:pt>
                <c:pt idx="2">
                  <c:v>2023</c:v>
                </c:pt>
              </c:numCache>
            </c:numRef>
          </c:cat>
          <c:val>
            <c:numRef>
              <c:f>Sheet1!$D$2:$D$6</c:f>
              <c:numCache>
                <c:formatCode>General</c:formatCode>
                <c:ptCount val="5"/>
              </c:numCache>
            </c:numRef>
          </c:val>
        </c:ser>
        <c:dLbls>
          <c:showLegendKey val="0"/>
          <c:showVal val="0"/>
          <c:showCatName val="0"/>
          <c:showSerName val="0"/>
          <c:showPercent val="0"/>
          <c:showBubbleSize val="0"/>
        </c:dLbls>
        <c:gapWidth val="100"/>
        <c:overlap val="-24"/>
        <c:axId val="-947841840"/>
        <c:axId val="-947840752"/>
      </c:barChart>
      <c:catAx>
        <c:axId val="-947841840"/>
        <c:scaling>
          <c:orientation val="minMax"/>
        </c:scaling>
        <c:delete val="0"/>
        <c:axPos val="b"/>
        <c:numFmt formatCode="General" sourceLinked="1"/>
        <c:majorTickMark val="none"/>
        <c:minorTickMark val="none"/>
        <c:tickLblPos val="nextTo"/>
        <c:spPr>
          <a:noFill/>
          <a:ln w="9469" cap="flat" cmpd="sng" algn="ctr">
            <a:solidFill>
              <a:schemeClr val="tx2">
                <a:lumMod val="15000"/>
                <a:lumOff val="85000"/>
              </a:schemeClr>
            </a:solidFill>
            <a:round/>
          </a:ln>
          <a:effectLst/>
        </c:spPr>
        <c:txPr>
          <a:bodyPr rot="-60000000" spcFirstLastPara="1" vertOverflow="ellipsis" vert="horz" wrap="square" anchor="ctr" anchorCtr="1"/>
          <a:lstStyle/>
          <a:p>
            <a:pPr>
              <a:defRPr sz="896" b="0" i="0" u="none" strike="noStrike" kern="1200" baseline="0">
                <a:solidFill>
                  <a:schemeClr val="tx2"/>
                </a:solidFill>
                <a:latin typeface="+mn-lt"/>
                <a:ea typeface="+mn-ea"/>
                <a:cs typeface="+mn-cs"/>
              </a:defRPr>
            </a:pPr>
            <a:endParaRPr lang="en-US"/>
          </a:p>
        </c:txPr>
        <c:crossAx val="-947840752"/>
        <c:crosses val="autoZero"/>
        <c:auto val="1"/>
        <c:lblAlgn val="ctr"/>
        <c:lblOffset val="100"/>
        <c:noMultiLvlLbl val="0"/>
      </c:catAx>
      <c:valAx>
        <c:axId val="-947840752"/>
        <c:scaling>
          <c:orientation val="minMax"/>
        </c:scaling>
        <c:delete val="0"/>
        <c:axPos val="l"/>
        <c:majorGridlines>
          <c:spPr>
            <a:ln w="9469" cap="flat" cmpd="sng" algn="ctr">
              <a:solidFill>
                <a:schemeClr val="tx2">
                  <a:lumMod val="15000"/>
                  <a:lumOff val="85000"/>
                </a:schemeClr>
              </a:solidFill>
              <a:round/>
            </a:ln>
            <a:effectLst/>
          </c:spPr>
        </c:majorGridlines>
        <c:numFmt formatCode="&quot;Rp&quot;#,##0_);[Red]\(&quot;Rp&quot;#,##0\)" sourceLinked="1"/>
        <c:majorTickMark val="none"/>
        <c:minorTickMark val="none"/>
        <c:tickLblPos val="nextTo"/>
        <c:spPr>
          <a:ln w="6310">
            <a:noFill/>
          </a:ln>
        </c:spPr>
        <c:txPr>
          <a:bodyPr rot="-60000000" spcFirstLastPara="1" vertOverflow="ellipsis" vert="horz" wrap="square" anchor="ctr" anchorCtr="1"/>
          <a:lstStyle/>
          <a:p>
            <a:pPr>
              <a:defRPr sz="896" b="0" i="0" u="none" strike="noStrike" kern="1200" baseline="0">
                <a:solidFill>
                  <a:schemeClr val="tx2"/>
                </a:solidFill>
                <a:latin typeface="+mn-lt"/>
                <a:ea typeface="+mn-ea"/>
                <a:cs typeface="+mn-cs"/>
              </a:defRPr>
            </a:pPr>
            <a:endParaRPr lang="en-US"/>
          </a:p>
        </c:txPr>
        <c:crossAx val="-947841840"/>
        <c:crosses val="autoZero"/>
        <c:crossBetween val="between"/>
      </c:valAx>
      <c:spPr>
        <a:noFill/>
        <a:ln w="25376">
          <a:noFill/>
        </a:ln>
      </c:spPr>
    </c:plotArea>
    <c:legend>
      <c:legendPos val="b"/>
      <c:legendEntry>
        <c:idx val="2"/>
        <c:delete val="1"/>
      </c:legendEntry>
      <c:overlay val="0"/>
      <c:spPr>
        <a:noFill/>
        <a:ln w="25234">
          <a:noFill/>
        </a:ln>
      </c:spPr>
      <c:txPr>
        <a:bodyPr rot="0" spcFirstLastPara="1" vertOverflow="ellipsis" vert="horz" wrap="square" anchor="ctr" anchorCtr="1"/>
        <a:lstStyle/>
        <a:p>
          <a:pPr>
            <a:defRPr sz="896"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469" cap="flat" cmpd="sng" algn="ctr">
      <a:solidFill>
        <a:schemeClr val="tx2">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DB2C1-A373-4083-A342-1E56F9C2A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114</Pages>
  <Words>44505</Words>
  <Characters>253679</Characters>
  <Application>Microsoft Office Word</Application>
  <DocSecurity>0</DocSecurity>
  <Lines>2113</Lines>
  <Paragraphs>595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YOGIANA</dc:creator>
  <cp:keywords/>
  <dc:description/>
  <cp:lastModifiedBy>YOGIANA</cp:lastModifiedBy>
  <cp:revision>4</cp:revision>
  <cp:lastPrinted>2026-04-07T16:54:00Z</cp:lastPrinted>
  <dcterms:created xsi:type="dcterms:W3CDTF">2026-04-07T17:01:00Z</dcterms:created>
  <dcterms:modified xsi:type="dcterms:W3CDTF">2026-04-07T17:21:00Z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6b46f700-f47e-3002-b633-812cf2cec050</vt:lpwstr>
  </property>
  <property fmtid="{D5CDD505-2E9C-101B-9397-08002B2CF9AE}" pid="4" name="Mendeley Citation Style_1">
    <vt:lpwstr>http://www.zotero.org/styles/apa</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