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6" w:lineRule="auto" w:before="333"/>
        <w:ind w:left="592" w:right="314" w:firstLine="4"/>
        <w:jc w:val="center"/>
        <w:rPr>
          <w:b/>
          <w:sz w:val="32"/>
        </w:rPr>
      </w:pPr>
      <w:r>
        <w:rPr>
          <w:b/>
          <w:sz w:val="32"/>
        </w:rPr>
        <w:t>PENGARUH KOMITE AUDIT TERHADAP PENGUNGKAPAN LAPORAN KEBERLANJUTAN DENGAN PROFITABILITAS SEBAGAI VARIABEL MODERASI</w:t>
      </w:r>
      <w:r>
        <w:rPr>
          <w:b/>
          <w:spacing w:val="-14"/>
          <w:sz w:val="32"/>
        </w:rPr>
        <w:t> </w:t>
      </w:r>
      <w:r>
        <w:rPr>
          <w:b/>
          <w:sz w:val="32"/>
        </w:rPr>
        <w:t>PADA</w:t>
      </w:r>
      <w:r>
        <w:rPr>
          <w:b/>
          <w:spacing w:val="-13"/>
          <w:sz w:val="32"/>
        </w:rPr>
        <w:t> </w:t>
      </w:r>
      <w:r>
        <w:rPr>
          <w:b/>
          <w:sz w:val="32"/>
        </w:rPr>
        <w:t>PERUSAHAAN</w:t>
      </w:r>
      <w:r>
        <w:rPr>
          <w:b/>
          <w:spacing w:val="-12"/>
          <w:sz w:val="32"/>
        </w:rPr>
        <w:t> </w:t>
      </w:r>
      <w:r>
        <w:rPr>
          <w:b/>
          <w:sz w:val="32"/>
        </w:rPr>
        <w:t>PERTAMBANGAN YANG TERDAFTAR DI BURSA EFEK INDONESIA TAHUN 2022 – 2024</w:t>
      </w:r>
    </w:p>
    <w:p>
      <w:pPr>
        <w:pStyle w:val="BodyText"/>
        <w:spacing w:before="178"/>
        <w:rPr>
          <w:b/>
          <w:sz w:val="32"/>
        </w:rPr>
      </w:pPr>
    </w:p>
    <w:p>
      <w:pPr>
        <w:spacing w:before="0"/>
        <w:ind w:left="1415" w:right="1126" w:firstLine="0"/>
        <w:jc w:val="center"/>
        <w:rPr>
          <w:b/>
          <w:sz w:val="32"/>
        </w:rPr>
      </w:pPr>
      <w:r>
        <w:rPr>
          <w:b/>
          <w:spacing w:val="-2"/>
          <w:sz w:val="32"/>
        </w:rPr>
        <w:t>SKRIPSI</w:t>
      </w:r>
    </w:p>
    <w:p>
      <w:pPr>
        <w:spacing w:before="52"/>
        <w:ind w:left="1410" w:right="1126" w:firstLine="0"/>
        <w:jc w:val="center"/>
        <w:rPr>
          <w:sz w:val="32"/>
        </w:rPr>
      </w:pPr>
      <w:r>
        <w:rPr>
          <w:sz w:val="32"/>
        </w:rPr>
        <w:t>Untuk Seminar</w:t>
      </w:r>
      <w:r>
        <w:rPr>
          <w:spacing w:val="-1"/>
          <w:sz w:val="32"/>
        </w:rPr>
        <w:t> </w:t>
      </w:r>
      <w:r>
        <w:rPr>
          <w:spacing w:val="-4"/>
          <w:sz w:val="32"/>
        </w:rPr>
        <w:t>Hasil</w:t>
      </w:r>
    </w:p>
    <w:p>
      <w:pPr>
        <w:pStyle w:val="BodyText"/>
        <w:rPr>
          <w:sz w:val="20"/>
        </w:rPr>
      </w:pPr>
    </w:p>
    <w:p>
      <w:pPr>
        <w:pStyle w:val="BodyText"/>
        <w:rPr>
          <w:sz w:val="20"/>
        </w:rPr>
      </w:pPr>
    </w:p>
    <w:p>
      <w:pPr>
        <w:pStyle w:val="BodyText"/>
        <w:spacing w:before="188"/>
        <w:rPr>
          <w:sz w:val="20"/>
        </w:rPr>
      </w:pPr>
      <w:r>
        <w:rPr>
          <w:sz w:val="20"/>
        </w:rPr>
        <w:drawing>
          <wp:anchor distT="0" distB="0" distL="0" distR="0" allowOverlap="1" layoutInCell="1" locked="0" behindDoc="1" simplePos="0" relativeHeight="487587840">
            <wp:simplePos x="0" y="0"/>
            <wp:positionH relativeFrom="page">
              <wp:posOffset>3060319</wp:posOffset>
            </wp:positionH>
            <wp:positionV relativeFrom="paragraph">
              <wp:posOffset>280764</wp:posOffset>
            </wp:positionV>
            <wp:extent cx="1800987" cy="180022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00987" cy="1800225"/>
                    </a:xfrm>
                    <a:prstGeom prst="rect">
                      <a:avLst/>
                    </a:prstGeom>
                  </pic:spPr>
                </pic:pic>
              </a:graphicData>
            </a:graphic>
          </wp:anchor>
        </w:drawing>
      </w:r>
    </w:p>
    <w:p>
      <w:pPr>
        <w:pStyle w:val="BodyText"/>
        <w:spacing w:before="112"/>
        <w:rPr>
          <w:sz w:val="32"/>
        </w:rPr>
      </w:pPr>
    </w:p>
    <w:p>
      <w:pPr>
        <w:spacing w:before="0"/>
        <w:ind w:left="1411" w:right="1126" w:firstLine="0"/>
        <w:jc w:val="center"/>
        <w:rPr>
          <w:sz w:val="32"/>
        </w:rPr>
      </w:pPr>
      <w:r>
        <w:rPr>
          <w:spacing w:val="-2"/>
          <w:sz w:val="32"/>
        </w:rPr>
        <w:t>Oleh:</w:t>
      </w:r>
    </w:p>
    <w:p>
      <w:pPr>
        <w:spacing w:line="276" w:lineRule="auto" w:before="57"/>
        <w:ind w:left="3577" w:right="1753" w:hanging="1060"/>
        <w:jc w:val="left"/>
        <w:rPr>
          <w:b/>
          <w:sz w:val="32"/>
        </w:rPr>
      </w:pPr>
      <w:r>
        <w:rPr>
          <w:b/>
          <w:sz w:val="32"/>
        </w:rPr>
        <w:t>NABILA</w:t>
      </w:r>
      <w:r>
        <w:rPr>
          <w:b/>
          <w:spacing w:val="-18"/>
          <w:sz w:val="32"/>
        </w:rPr>
        <w:t> </w:t>
      </w:r>
      <w:r>
        <w:rPr>
          <w:b/>
          <w:sz w:val="32"/>
        </w:rPr>
        <w:t>APRILIA</w:t>
      </w:r>
      <w:r>
        <w:rPr>
          <w:b/>
          <w:spacing w:val="-18"/>
          <w:sz w:val="32"/>
        </w:rPr>
        <w:t> </w:t>
      </w:r>
      <w:r>
        <w:rPr>
          <w:b/>
          <w:sz w:val="32"/>
        </w:rPr>
        <w:t>ARDINA </w:t>
      </w:r>
      <w:r>
        <w:rPr>
          <w:b/>
          <w:spacing w:val="-2"/>
          <w:sz w:val="32"/>
        </w:rPr>
        <w:t>2201036120 AKUNTANSI</w:t>
      </w:r>
    </w:p>
    <w:p>
      <w:pPr>
        <w:pStyle w:val="BodyText"/>
        <w:rPr>
          <w:b/>
          <w:sz w:val="32"/>
        </w:rPr>
      </w:pPr>
    </w:p>
    <w:p>
      <w:pPr>
        <w:pStyle w:val="BodyText"/>
        <w:rPr>
          <w:b/>
          <w:sz w:val="32"/>
        </w:rPr>
      </w:pPr>
    </w:p>
    <w:p>
      <w:pPr>
        <w:pStyle w:val="BodyText"/>
        <w:spacing w:before="162"/>
        <w:rPr>
          <w:b/>
          <w:sz w:val="32"/>
        </w:rPr>
      </w:pPr>
    </w:p>
    <w:p>
      <w:pPr>
        <w:spacing w:line="276" w:lineRule="auto" w:before="1"/>
        <w:ind w:left="1411" w:right="1126" w:firstLine="0"/>
        <w:jc w:val="center"/>
        <w:rPr>
          <w:b/>
          <w:sz w:val="32"/>
        </w:rPr>
      </w:pPr>
      <w:r>
        <w:rPr>
          <w:b/>
          <w:sz w:val="32"/>
        </w:rPr>
        <w:t>FAKULTAS</w:t>
      </w:r>
      <w:r>
        <w:rPr>
          <w:b/>
          <w:spacing w:val="-11"/>
          <w:sz w:val="32"/>
        </w:rPr>
        <w:t> </w:t>
      </w:r>
      <w:r>
        <w:rPr>
          <w:b/>
          <w:sz w:val="32"/>
        </w:rPr>
        <w:t>EKONOMI</w:t>
      </w:r>
      <w:r>
        <w:rPr>
          <w:b/>
          <w:spacing w:val="-13"/>
          <w:sz w:val="32"/>
        </w:rPr>
        <w:t> </w:t>
      </w:r>
      <w:r>
        <w:rPr>
          <w:b/>
          <w:sz w:val="32"/>
        </w:rPr>
        <w:t>DAN</w:t>
      </w:r>
      <w:r>
        <w:rPr>
          <w:b/>
          <w:spacing w:val="-12"/>
          <w:sz w:val="32"/>
        </w:rPr>
        <w:t> </w:t>
      </w:r>
      <w:r>
        <w:rPr>
          <w:b/>
          <w:sz w:val="32"/>
        </w:rPr>
        <w:t>BISNIS UNIVERSITAS MULAWARMAN </w:t>
      </w:r>
      <w:r>
        <w:rPr>
          <w:b/>
          <w:spacing w:val="-2"/>
          <w:sz w:val="32"/>
        </w:rPr>
        <w:t>SAMARINDA</w:t>
      </w:r>
    </w:p>
    <w:p>
      <w:pPr>
        <w:spacing w:before="3"/>
        <w:ind w:left="1410" w:right="1126" w:firstLine="0"/>
        <w:jc w:val="center"/>
        <w:rPr>
          <w:b/>
          <w:sz w:val="32"/>
        </w:rPr>
      </w:pPr>
      <w:r>
        <w:rPr>
          <w:b/>
          <w:spacing w:val="-4"/>
          <w:sz w:val="32"/>
        </w:rPr>
        <w:t>2026</w:t>
      </w:r>
    </w:p>
    <w:p>
      <w:pPr>
        <w:spacing w:after="0"/>
        <w:jc w:val="center"/>
        <w:rPr>
          <w:b/>
          <w:sz w:val="32"/>
        </w:rPr>
        <w:sectPr>
          <w:type w:val="continuous"/>
          <w:pgSz w:w="11910" w:h="16840"/>
          <w:pgMar w:top="1920" w:bottom="280" w:left="1700" w:right="1417"/>
        </w:sectPr>
      </w:pPr>
    </w:p>
    <w:p>
      <w:pPr>
        <w:pStyle w:val="BodyText"/>
        <w:spacing w:before="56"/>
        <w:rPr>
          <w:b/>
        </w:rPr>
      </w:pPr>
    </w:p>
    <w:p>
      <w:pPr>
        <w:pStyle w:val="Heading1"/>
      </w:pPr>
      <w:bookmarkStart w:name="_bookmark0" w:id="1"/>
      <w:bookmarkEnd w:id="1"/>
      <w:r>
        <w:rPr>
          <w:b w:val="0"/>
        </w:rPr>
      </w:r>
      <w:r>
        <w:rPr/>
        <w:t>HALAMAN</w:t>
      </w:r>
      <w:r>
        <w:rPr>
          <w:spacing w:val="-7"/>
        </w:rPr>
        <w:t> </w:t>
      </w:r>
      <w:r>
        <w:rPr>
          <w:spacing w:val="-2"/>
        </w:rPr>
        <w:t>PENGESAHAN</w:t>
      </w:r>
    </w:p>
    <w:p>
      <w:pPr>
        <w:pStyle w:val="BodyText"/>
        <w:rPr>
          <w:b/>
        </w:rPr>
      </w:pPr>
    </w:p>
    <w:p>
      <w:pPr>
        <w:pStyle w:val="BodyText"/>
        <w:spacing w:before="121"/>
        <w:rPr>
          <w:b/>
        </w:rPr>
      </w:pPr>
    </w:p>
    <w:p>
      <w:pPr>
        <w:pStyle w:val="BodyText"/>
        <w:ind w:left="676"/>
        <w:jc w:val="both"/>
      </w:pPr>
      <w:r>
        <w:rPr/>
        <w:t>Judul</w:t>
      </w:r>
      <w:r>
        <w:rPr>
          <w:spacing w:val="-2"/>
        </w:rPr>
        <w:t> </w:t>
      </w:r>
      <w:r>
        <w:rPr/>
        <w:t>Penelitian</w:t>
      </w:r>
      <w:r>
        <w:rPr>
          <w:spacing w:val="54"/>
          <w:w w:val="150"/>
        </w:rPr>
        <w:t>    </w:t>
      </w:r>
      <w:r>
        <w:rPr/>
        <w:t>:</w:t>
      </w:r>
      <w:r>
        <w:rPr>
          <w:spacing w:val="48"/>
        </w:rPr>
        <w:t>  </w:t>
      </w:r>
      <w:r>
        <w:rPr/>
        <w:t>Pengaruh</w:t>
      </w:r>
      <w:r>
        <w:rPr>
          <w:spacing w:val="42"/>
        </w:rPr>
        <w:t>  </w:t>
      </w:r>
      <w:r>
        <w:rPr/>
        <w:t>Komite</w:t>
      </w:r>
      <w:r>
        <w:rPr>
          <w:spacing w:val="42"/>
        </w:rPr>
        <w:t>  </w:t>
      </w:r>
      <w:r>
        <w:rPr/>
        <w:t>Audit</w:t>
      </w:r>
      <w:r>
        <w:rPr>
          <w:spacing w:val="39"/>
        </w:rPr>
        <w:t>  </w:t>
      </w:r>
      <w:r>
        <w:rPr/>
        <w:t>Terhadap</w:t>
      </w:r>
      <w:r>
        <w:rPr>
          <w:spacing w:val="42"/>
        </w:rPr>
        <w:t>  </w:t>
      </w:r>
      <w:r>
        <w:rPr>
          <w:spacing w:val="-2"/>
        </w:rPr>
        <w:t>Pengungkapan</w:t>
      </w:r>
    </w:p>
    <w:p>
      <w:pPr>
        <w:pStyle w:val="BodyText"/>
        <w:spacing w:line="360" w:lineRule="auto" w:before="136"/>
        <w:ind w:left="3081" w:right="396"/>
        <w:jc w:val="both"/>
      </w:pPr>
      <w:r>
        <w:rPr/>
        <w:t>Laporan Keberlanjutan Dengan Profitabilitas Sebagai Variabel Moderasi Pada Perusahaan Pertambangan Yang</w:t>
      </w:r>
      <w:r>
        <w:rPr>
          <w:spacing w:val="-3"/>
        </w:rPr>
        <w:t> </w:t>
      </w:r>
      <w:r>
        <w:rPr/>
        <w:t>Terdaftar</w:t>
      </w:r>
      <w:r>
        <w:rPr>
          <w:spacing w:val="-3"/>
        </w:rPr>
        <w:t> </w:t>
      </w:r>
      <w:r>
        <w:rPr/>
        <w:t>Di</w:t>
      </w:r>
      <w:r>
        <w:rPr>
          <w:spacing w:val="-2"/>
        </w:rPr>
        <w:t> </w:t>
      </w:r>
      <w:r>
        <w:rPr/>
        <w:t>Bursa</w:t>
      </w:r>
      <w:r>
        <w:rPr>
          <w:spacing w:val="-2"/>
        </w:rPr>
        <w:t> </w:t>
      </w:r>
      <w:r>
        <w:rPr/>
        <w:t>Efek</w:t>
      </w:r>
      <w:r>
        <w:rPr>
          <w:spacing w:val="-3"/>
        </w:rPr>
        <w:t> </w:t>
      </w:r>
      <w:r>
        <w:rPr/>
        <w:t>Indonesia</w:t>
      </w:r>
      <w:r>
        <w:rPr>
          <w:spacing w:val="-6"/>
        </w:rPr>
        <w:t> </w:t>
      </w:r>
      <w:r>
        <w:rPr/>
        <w:t>Tahun</w:t>
      </w:r>
      <w:r>
        <w:rPr>
          <w:spacing w:val="-3"/>
        </w:rPr>
        <w:t> </w:t>
      </w:r>
      <w:r>
        <w:rPr/>
        <w:t>2022 – </w:t>
      </w:r>
      <w:r>
        <w:rPr>
          <w:spacing w:val="-4"/>
        </w:rPr>
        <w:t>2024</w:t>
      </w:r>
    </w:p>
    <w:p>
      <w:pPr>
        <w:pStyle w:val="BodyText"/>
        <w:tabs>
          <w:tab w:pos="2797" w:val="left" w:leader="none"/>
          <w:tab w:pos="3081" w:val="left" w:leader="none"/>
        </w:tabs>
        <w:spacing w:line="362" w:lineRule="auto"/>
        <w:ind w:left="676" w:right="3602"/>
      </w:pPr>
      <w:r>
        <w:rPr/>
        <w:t>Nama Mahasiswa</w:t>
        <w:tab/>
      </w:r>
      <w:r>
        <w:rPr>
          <w:spacing w:val="-10"/>
        </w:rPr>
        <w:t>:</w:t>
      </w:r>
      <w:r>
        <w:rPr/>
        <w:tab/>
        <w:t>Nabila</w:t>
      </w:r>
      <w:r>
        <w:rPr>
          <w:spacing w:val="-15"/>
        </w:rPr>
        <w:t> </w:t>
      </w:r>
      <w:r>
        <w:rPr/>
        <w:t>Aprilia</w:t>
      </w:r>
      <w:r>
        <w:rPr>
          <w:spacing w:val="-15"/>
        </w:rPr>
        <w:t> </w:t>
      </w:r>
      <w:r>
        <w:rPr/>
        <w:t>Ardina </w:t>
      </w:r>
      <w:r>
        <w:rPr>
          <w:spacing w:val="-4"/>
        </w:rPr>
        <w:t>NIM</w:t>
      </w:r>
      <w:r>
        <w:rPr/>
        <w:tab/>
      </w:r>
      <w:r>
        <w:rPr>
          <w:spacing w:val="-10"/>
        </w:rPr>
        <w:t>:</w:t>
      </w:r>
      <w:r>
        <w:rPr/>
        <w:tab/>
      </w:r>
      <w:r>
        <w:rPr>
          <w:spacing w:val="-2"/>
        </w:rPr>
        <w:t>2201036120</w:t>
      </w:r>
    </w:p>
    <w:p>
      <w:pPr>
        <w:pStyle w:val="BodyText"/>
        <w:tabs>
          <w:tab w:pos="2797" w:val="left" w:leader="none"/>
          <w:tab w:pos="3081" w:val="left" w:leader="none"/>
        </w:tabs>
        <w:spacing w:line="362" w:lineRule="auto"/>
        <w:ind w:left="676" w:right="3759"/>
      </w:pPr>
      <w:r>
        <w:rPr>
          <w:spacing w:val="-2"/>
        </w:rPr>
        <w:t>Fakultas</w:t>
      </w:r>
      <w:r>
        <w:rPr/>
        <w:tab/>
      </w:r>
      <w:r>
        <w:rPr>
          <w:spacing w:val="-10"/>
        </w:rPr>
        <w:t>:</w:t>
      </w:r>
      <w:r>
        <w:rPr/>
        <w:tab/>
        <w:t>Ekonomi</w:t>
      </w:r>
      <w:r>
        <w:rPr>
          <w:spacing w:val="-17"/>
        </w:rPr>
        <w:t> </w:t>
      </w:r>
      <w:r>
        <w:rPr/>
        <w:t>dan</w:t>
      </w:r>
      <w:r>
        <w:rPr>
          <w:spacing w:val="-15"/>
        </w:rPr>
        <w:t> </w:t>
      </w:r>
      <w:r>
        <w:rPr/>
        <w:t>Bisnis Program Studi</w:t>
        <w:tab/>
      </w:r>
      <w:r>
        <w:rPr>
          <w:spacing w:val="-10"/>
        </w:rPr>
        <w:t>:</w:t>
      </w:r>
      <w:r>
        <w:rPr/>
        <w:tab/>
        <w:t>S1 – Akuntansi</w:t>
      </w:r>
    </w:p>
    <w:p>
      <w:pPr>
        <w:pStyle w:val="BodyText"/>
        <w:spacing w:before="129"/>
      </w:pPr>
    </w:p>
    <w:p>
      <w:pPr>
        <w:pStyle w:val="BodyText"/>
        <w:spacing w:line="357" w:lineRule="auto" w:before="1"/>
        <w:ind w:left="2651" w:right="2361"/>
        <w:jc w:val="center"/>
      </w:pPr>
      <w:r>
        <w:rPr/>
        <w:t>Diajukan</w:t>
      </w:r>
      <w:r>
        <w:rPr>
          <w:spacing w:val="-12"/>
        </w:rPr>
        <w:t> </w:t>
      </w:r>
      <w:r>
        <w:rPr/>
        <w:t>untuk</w:t>
      </w:r>
      <w:r>
        <w:rPr>
          <w:spacing w:val="-12"/>
        </w:rPr>
        <w:t> </w:t>
      </w:r>
      <w:r>
        <w:rPr/>
        <w:t>Seminar</w:t>
      </w:r>
      <w:r>
        <w:rPr>
          <w:spacing w:val="-10"/>
        </w:rPr>
        <w:t> </w:t>
      </w:r>
      <w:r>
        <w:rPr/>
        <w:t>Hasil </w:t>
      </w:r>
      <w:r>
        <w:rPr>
          <w:spacing w:val="-2"/>
        </w:rPr>
        <w:t>Menyetujui,</w:t>
      </w:r>
    </w:p>
    <w:p>
      <w:pPr>
        <w:pStyle w:val="BodyText"/>
        <w:spacing w:line="357" w:lineRule="auto" w:before="6"/>
        <w:ind w:left="2648" w:right="2361"/>
        <w:jc w:val="center"/>
      </w:pPr>
      <w:r>
        <w:rPr/>
        <w:t>Samarinda,</w:t>
      </w:r>
      <w:r>
        <w:rPr>
          <w:spacing w:val="-5"/>
        </w:rPr>
        <w:t> </w:t>
      </w:r>
      <w:r>
        <w:rPr/>
        <w:t>23</w:t>
      </w:r>
      <w:r>
        <w:rPr>
          <w:spacing w:val="-6"/>
        </w:rPr>
        <w:t> </w:t>
      </w:r>
      <w:r>
        <w:rPr/>
        <w:t>–</w:t>
      </w:r>
      <w:r>
        <w:rPr>
          <w:spacing w:val="-6"/>
        </w:rPr>
        <w:t> </w:t>
      </w:r>
      <w:r>
        <w:rPr/>
        <w:t>01</w:t>
      </w:r>
      <w:r>
        <w:rPr>
          <w:spacing w:val="-6"/>
        </w:rPr>
        <w:t> </w:t>
      </w:r>
      <w:r>
        <w:rPr/>
        <w:t>–</w:t>
      </w:r>
      <w:r>
        <w:rPr>
          <w:spacing w:val="-6"/>
        </w:rPr>
        <w:t> </w:t>
      </w:r>
      <w:r>
        <w:rPr/>
        <w:t>2026 </w:t>
      </w:r>
      <w:r>
        <w:rPr>
          <w:spacing w:val="-2"/>
        </w:rPr>
        <w:t>Pembimbing,</w:t>
      </w:r>
    </w:p>
    <w:p>
      <w:pPr>
        <w:pStyle w:val="BodyText"/>
      </w:pPr>
    </w:p>
    <w:p>
      <w:pPr>
        <w:pStyle w:val="BodyText"/>
      </w:pPr>
    </w:p>
    <w:p>
      <w:pPr>
        <w:pStyle w:val="BodyText"/>
      </w:pPr>
    </w:p>
    <w:p>
      <w:pPr>
        <w:pStyle w:val="BodyText"/>
        <w:spacing w:before="142"/>
      </w:pPr>
    </w:p>
    <w:p>
      <w:pPr>
        <w:pStyle w:val="BodyText"/>
        <w:spacing w:line="362" w:lineRule="auto"/>
        <w:ind w:left="1546" w:right="1267"/>
        <w:jc w:val="center"/>
      </w:pPr>
      <w:r>
        <w:rPr>
          <w:u w:val="single"/>
        </w:rPr>
        <w:t>Dr.</w:t>
      </w:r>
      <w:r>
        <w:rPr>
          <w:spacing w:val="-6"/>
          <w:u w:val="single"/>
        </w:rPr>
        <w:t> </w:t>
      </w:r>
      <w:r>
        <w:rPr>
          <w:u w:val="single"/>
        </w:rPr>
        <w:t>Hj.</w:t>
      </w:r>
      <w:r>
        <w:rPr>
          <w:spacing w:val="-6"/>
          <w:u w:val="single"/>
        </w:rPr>
        <w:t> </w:t>
      </w:r>
      <w:r>
        <w:rPr>
          <w:u w:val="single"/>
        </w:rPr>
        <w:t>Anisa</w:t>
      </w:r>
      <w:r>
        <w:rPr>
          <w:spacing w:val="-5"/>
          <w:u w:val="single"/>
        </w:rPr>
        <w:t> </w:t>
      </w:r>
      <w:r>
        <w:rPr>
          <w:u w:val="single"/>
        </w:rPr>
        <w:t>Kusumawardani,</w:t>
      </w:r>
      <w:r>
        <w:rPr>
          <w:spacing w:val="-6"/>
          <w:u w:val="single"/>
        </w:rPr>
        <w:t> </w:t>
      </w:r>
      <w:r>
        <w:rPr>
          <w:u w:val="single"/>
        </w:rPr>
        <w:t>S.E.,</w:t>
      </w:r>
      <w:r>
        <w:rPr>
          <w:spacing w:val="-6"/>
          <w:u w:val="single"/>
        </w:rPr>
        <w:t> </w:t>
      </w:r>
      <w:r>
        <w:rPr>
          <w:u w:val="single"/>
        </w:rPr>
        <w:t>M.Si.,</w:t>
      </w:r>
      <w:r>
        <w:rPr>
          <w:spacing w:val="-6"/>
          <w:u w:val="single"/>
        </w:rPr>
        <w:t> </w:t>
      </w:r>
      <w:r>
        <w:rPr>
          <w:u w:val="single"/>
        </w:rPr>
        <w:t>CSRS.,</w:t>
      </w:r>
      <w:r>
        <w:rPr>
          <w:spacing w:val="-6"/>
          <w:u w:val="single"/>
        </w:rPr>
        <w:t> </w:t>
      </w:r>
      <w:r>
        <w:rPr>
          <w:u w:val="single"/>
        </w:rPr>
        <w:t>CSRA</w:t>
      </w:r>
      <w:r>
        <w:rPr/>
        <w:t> NIP. 19771107 200012 200 1</w:t>
      </w:r>
    </w:p>
    <w:p>
      <w:pPr>
        <w:pStyle w:val="BodyText"/>
        <w:spacing w:before="134"/>
      </w:pPr>
    </w:p>
    <w:p>
      <w:pPr>
        <w:pStyle w:val="BodyText"/>
        <w:ind w:left="1413" w:right="1126"/>
        <w:jc w:val="center"/>
      </w:pPr>
      <w:r>
        <w:rPr>
          <w:spacing w:val="-2"/>
        </w:rPr>
        <w:t>Mengetahui,</w:t>
      </w:r>
    </w:p>
    <w:p>
      <w:pPr>
        <w:pStyle w:val="BodyText"/>
        <w:spacing w:line="362" w:lineRule="auto" w:before="136"/>
        <w:ind w:left="2176" w:right="1891"/>
        <w:jc w:val="center"/>
      </w:pPr>
      <w:r>
        <w:rPr/>
        <w:t>Koordinator</w:t>
      </w:r>
      <w:r>
        <w:rPr>
          <w:spacing w:val="-9"/>
        </w:rPr>
        <w:t> </w:t>
      </w:r>
      <w:r>
        <w:rPr/>
        <w:t>Program</w:t>
      </w:r>
      <w:r>
        <w:rPr>
          <w:spacing w:val="-8"/>
        </w:rPr>
        <w:t> </w:t>
      </w:r>
      <w:r>
        <w:rPr/>
        <w:t>Studi</w:t>
      </w:r>
      <w:r>
        <w:rPr>
          <w:spacing w:val="-8"/>
        </w:rPr>
        <w:t> </w:t>
      </w:r>
      <w:r>
        <w:rPr/>
        <w:t>S1</w:t>
      </w:r>
      <w:r>
        <w:rPr>
          <w:spacing w:val="-9"/>
        </w:rPr>
        <w:t> </w:t>
      </w:r>
      <w:r>
        <w:rPr/>
        <w:t>Akuntansi Fakultas Ekonomi dan Bisnis</w:t>
      </w:r>
    </w:p>
    <w:p>
      <w:pPr>
        <w:pStyle w:val="BodyText"/>
        <w:spacing w:line="271" w:lineRule="exact"/>
        <w:ind w:left="1414" w:right="1126"/>
        <w:jc w:val="center"/>
      </w:pPr>
      <w:r>
        <w:rPr/>
        <w:t>Universitas</w:t>
      </w:r>
      <w:r>
        <w:rPr>
          <w:spacing w:val="-1"/>
        </w:rPr>
        <w:t> </w:t>
      </w:r>
      <w:r>
        <w:rPr>
          <w:spacing w:val="-2"/>
        </w:rPr>
        <w:t>Mulawarman</w:t>
      </w:r>
    </w:p>
    <w:p>
      <w:pPr>
        <w:pStyle w:val="BodyText"/>
      </w:pPr>
    </w:p>
    <w:p>
      <w:pPr>
        <w:pStyle w:val="BodyText"/>
      </w:pPr>
    </w:p>
    <w:p>
      <w:pPr>
        <w:pStyle w:val="BodyText"/>
      </w:pPr>
    </w:p>
    <w:p>
      <w:pPr>
        <w:pStyle w:val="BodyText"/>
      </w:pPr>
    </w:p>
    <w:p>
      <w:pPr>
        <w:pStyle w:val="BodyText"/>
      </w:pPr>
    </w:p>
    <w:p>
      <w:pPr>
        <w:pStyle w:val="BodyText"/>
        <w:spacing w:line="362" w:lineRule="auto"/>
        <w:ind w:left="1407" w:right="1126"/>
        <w:jc w:val="center"/>
      </w:pPr>
      <w:r>
        <w:rPr>
          <w:u w:val="single"/>
        </w:rPr>
        <w:t>Dr.</w:t>
      </w:r>
      <w:r>
        <w:rPr>
          <w:spacing w:val="-5"/>
          <w:u w:val="single"/>
        </w:rPr>
        <w:t> </w:t>
      </w:r>
      <w:r>
        <w:rPr>
          <w:u w:val="single"/>
        </w:rPr>
        <w:t>Fibriyani</w:t>
      </w:r>
      <w:r>
        <w:rPr>
          <w:spacing w:val="-4"/>
          <w:u w:val="single"/>
        </w:rPr>
        <w:t> </w:t>
      </w:r>
      <w:r>
        <w:rPr>
          <w:u w:val="single"/>
        </w:rPr>
        <w:t>Nur</w:t>
      </w:r>
      <w:r>
        <w:rPr>
          <w:spacing w:val="-5"/>
          <w:u w:val="single"/>
        </w:rPr>
        <w:t> </w:t>
      </w:r>
      <w:r>
        <w:rPr>
          <w:u w:val="single"/>
        </w:rPr>
        <w:t>Khairin,</w:t>
      </w:r>
      <w:r>
        <w:rPr>
          <w:spacing w:val="-5"/>
          <w:u w:val="single"/>
        </w:rPr>
        <w:t> </w:t>
      </w:r>
      <w:r>
        <w:rPr>
          <w:u w:val="single"/>
        </w:rPr>
        <w:t>S.E.,</w:t>
      </w:r>
      <w:r>
        <w:rPr>
          <w:spacing w:val="-5"/>
          <w:u w:val="single"/>
        </w:rPr>
        <w:t> </w:t>
      </w:r>
      <w:r>
        <w:rPr>
          <w:u w:val="single"/>
        </w:rPr>
        <w:t>M.S.A.,</w:t>
      </w:r>
      <w:r>
        <w:rPr>
          <w:spacing w:val="-5"/>
          <w:u w:val="single"/>
        </w:rPr>
        <w:t> </w:t>
      </w:r>
      <w:r>
        <w:rPr>
          <w:u w:val="single"/>
        </w:rPr>
        <w:t>Ak.,</w:t>
      </w:r>
      <w:r>
        <w:rPr>
          <w:spacing w:val="-5"/>
          <w:u w:val="single"/>
        </w:rPr>
        <w:t> </w:t>
      </w:r>
      <w:r>
        <w:rPr>
          <w:u w:val="single"/>
        </w:rPr>
        <w:t>CA.,</w:t>
      </w:r>
      <w:r>
        <w:rPr>
          <w:spacing w:val="-5"/>
          <w:u w:val="single"/>
        </w:rPr>
        <w:t> </w:t>
      </w:r>
      <w:r>
        <w:rPr>
          <w:u w:val="single"/>
        </w:rPr>
        <w:t>CSP.,</w:t>
      </w:r>
      <w:r>
        <w:rPr>
          <w:spacing w:val="-5"/>
          <w:u w:val="single"/>
        </w:rPr>
        <w:t> </w:t>
      </w:r>
      <w:r>
        <w:rPr>
          <w:u w:val="single"/>
        </w:rPr>
        <w:t>CIQaR</w:t>
      </w:r>
      <w:r>
        <w:rPr/>
        <w:t> NIP. 19850204 200912 2 007</w:t>
      </w:r>
    </w:p>
    <w:p>
      <w:pPr>
        <w:pStyle w:val="BodyText"/>
        <w:spacing w:before="75"/>
      </w:pPr>
    </w:p>
    <w:p>
      <w:pPr>
        <w:pStyle w:val="BodyText"/>
        <w:spacing w:before="1"/>
        <w:ind w:left="1410" w:right="1126"/>
        <w:jc w:val="center"/>
      </w:pPr>
      <w:r>
        <w:rPr>
          <w:spacing w:val="-5"/>
        </w:rPr>
        <w:t>ii</w:t>
      </w:r>
    </w:p>
    <w:p>
      <w:pPr>
        <w:pStyle w:val="BodyText"/>
        <w:spacing w:after="0"/>
        <w:jc w:val="center"/>
        <w:sectPr>
          <w:pgSz w:w="11910" w:h="16840"/>
          <w:pgMar w:top="1920" w:bottom="280" w:left="1700" w:right="1417"/>
        </w:sectPr>
      </w:pPr>
    </w:p>
    <w:p>
      <w:pPr>
        <w:pStyle w:val="BodyText"/>
        <w:spacing w:before="56"/>
      </w:pPr>
    </w:p>
    <w:p>
      <w:pPr>
        <w:pStyle w:val="Heading1"/>
        <w:ind w:left="1402"/>
      </w:pPr>
      <w:bookmarkStart w:name="_bookmark1" w:id="2"/>
      <w:bookmarkEnd w:id="2"/>
      <w:r>
        <w:rPr>
          <w:b w:val="0"/>
        </w:rPr>
      </w:r>
      <w:r>
        <w:rPr/>
        <w:t>DAFTAR</w:t>
      </w:r>
      <w:r>
        <w:rPr>
          <w:spacing w:val="-8"/>
        </w:rPr>
        <w:t> </w:t>
      </w:r>
      <w:r>
        <w:rPr>
          <w:spacing w:val="-5"/>
        </w:rPr>
        <w:t>ISI</w:t>
      </w:r>
    </w:p>
    <w:p>
      <w:pPr>
        <w:pStyle w:val="Heading1"/>
        <w:spacing w:after="0"/>
        <w:sectPr>
          <w:pgSz w:w="11910" w:h="16840"/>
          <w:pgMar w:top="1920" w:bottom="960" w:left="1700" w:right="1417"/>
        </w:sectPr>
      </w:pPr>
    </w:p>
    <w:sdt>
      <w:sdtPr>
        <w:docPartObj>
          <w:docPartGallery w:val="Table of Contents"/>
          <w:docPartUnique/>
        </w:docPartObj>
      </w:sdtPr>
      <w:sdtEndPr/>
      <w:sdtContent>
        <w:p>
          <w:pPr>
            <w:pStyle w:val="TOC2"/>
            <w:tabs>
              <w:tab w:pos="8366" w:val="left" w:leader="dot"/>
            </w:tabs>
            <w:spacing w:before="396"/>
          </w:pPr>
          <w:hyperlink w:history="true" w:anchor="_bookmark0">
            <w:r>
              <w:rPr/>
              <w:t>HALAMAN</w:t>
            </w:r>
            <w:r>
              <w:rPr>
                <w:spacing w:val="-7"/>
              </w:rPr>
              <w:t> </w:t>
            </w:r>
            <w:r>
              <w:rPr>
                <w:spacing w:val="-2"/>
              </w:rPr>
              <w:t>PENGESAHAN</w:t>
            </w:r>
            <w:r>
              <w:rPr/>
              <w:tab/>
            </w:r>
            <w:r>
              <w:rPr>
                <w:spacing w:val="-5"/>
              </w:rPr>
              <w:t>ii</w:t>
            </w:r>
          </w:hyperlink>
        </w:p>
        <w:p>
          <w:pPr>
            <w:pStyle w:val="TOC2"/>
            <w:tabs>
              <w:tab w:pos="8298" w:val="left" w:leader="dot"/>
            </w:tabs>
            <w:spacing w:before="101"/>
          </w:pPr>
          <w:hyperlink w:history="true" w:anchor="_bookmark1">
            <w:r>
              <w:rPr/>
              <w:t>DAFTAR</w:t>
            </w:r>
            <w:r>
              <w:rPr>
                <w:spacing w:val="-7"/>
              </w:rPr>
              <w:t> </w:t>
            </w:r>
            <w:r>
              <w:rPr>
                <w:spacing w:val="-5"/>
              </w:rPr>
              <w:t>ISI</w:t>
            </w:r>
            <w:r>
              <w:rPr/>
              <w:tab/>
            </w:r>
            <w:r>
              <w:rPr>
                <w:spacing w:val="-5"/>
              </w:rPr>
              <w:t>iii</w:t>
            </w:r>
          </w:hyperlink>
        </w:p>
        <w:p>
          <w:pPr>
            <w:pStyle w:val="TOC2"/>
            <w:tabs>
              <w:tab w:pos="8310" w:val="left" w:leader="dot"/>
            </w:tabs>
          </w:pPr>
          <w:hyperlink w:history="true" w:anchor="_bookmark2">
            <w:r>
              <w:rPr/>
              <w:t>DAFTAR</w:t>
            </w:r>
            <w:r>
              <w:rPr>
                <w:spacing w:val="-9"/>
              </w:rPr>
              <w:t> </w:t>
            </w:r>
            <w:r>
              <w:rPr>
                <w:spacing w:val="-4"/>
              </w:rPr>
              <w:t>TABEL</w:t>
            </w:r>
            <w:r>
              <w:rPr/>
              <w:tab/>
            </w:r>
            <w:r>
              <w:rPr>
                <w:spacing w:val="-5"/>
              </w:rPr>
              <w:t>vi</w:t>
            </w:r>
          </w:hyperlink>
        </w:p>
        <w:p>
          <w:pPr>
            <w:pStyle w:val="TOC2"/>
            <w:tabs>
              <w:tab w:pos="8246" w:val="left" w:leader="dot"/>
            </w:tabs>
          </w:pPr>
          <w:hyperlink w:history="true" w:anchor="_bookmark3">
            <w:r>
              <w:rPr/>
              <w:t>DAFTAR</w:t>
            </w:r>
            <w:r>
              <w:rPr>
                <w:spacing w:val="-7"/>
              </w:rPr>
              <w:t> </w:t>
            </w:r>
            <w:r>
              <w:rPr>
                <w:spacing w:val="-2"/>
              </w:rPr>
              <w:t>GAMBAR</w:t>
            </w:r>
            <w:r>
              <w:rPr/>
              <w:tab/>
            </w:r>
            <w:r>
              <w:rPr>
                <w:spacing w:val="-5"/>
              </w:rPr>
              <w:t>vii</w:t>
            </w:r>
          </w:hyperlink>
        </w:p>
        <w:p>
          <w:pPr>
            <w:pStyle w:val="TOC2"/>
            <w:tabs>
              <w:tab w:pos="8178" w:val="left" w:leader="dot"/>
            </w:tabs>
          </w:pPr>
          <w:hyperlink w:history="true" w:anchor="_bookmark4">
            <w:r>
              <w:rPr/>
              <w:t>DAFTAR</w:t>
            </w:r>
            <w:r>
              <w:rPr>
                <w:spacing w:val="-7"/>
              </w:rPr>
              <w:t> </w:t>
            </w:r>
            <w:r>
              <w:rPr>
                <w:spacing w:val="-2"/>
              </w:rPr>
              <w:t>SINGKATAN</w:t>
            </w:r>
            <w:r>
              <w:rPr/>
              <w:tab/>
            </w:r>
            <w:r>
              <w:rPr>
                <w:spacing w:val="-4"/>
              </w:rPr>
              <w:t>viii</w:t>
            </w:r>
          </w:hyperlink>
        </w:p>
        <w:p>
          <w:pPr>
            <w:pStyle w:val="TOC2"/>
            <w:tabs>
              <w:tab w:pos="8310" w:val="left" w:leader="dot"/>
            </w:tabs>
          </w:pPr>
          <w:hyperlink w:history="true" w:anchor="_bookmark5">
            <w:r>
              <w:rPr/>
              <w:t>DAFTAR</w:t>
            </w:r>
            <w:r>
              <w:rPr>
                <w:spacing w:val="-7"/>
              </w:rPr>
              <w:t> </w:t>
            </w:r>
            <w:r>
              <w:rPr>
                <w:spacing w:val="-2"/>
              </w:rPr>
              <w:t>LAMPIRAN</w:t>
            </w:r>
            <w:r>
              <w:rPr/>
              <w:tab/>
            </w:r>
            <w:r>
              <w:rPr>
                <w:spacing w:val="-5"/>
              </w:rPr>
              <w:t>ix</w:t>
            </w:r>
          </w:hyperlink>
        </w:p>
        <w:p>
          <w:pPr>
            <w:pStyle w:val="TOC1"/>
            <w:tabs>
              <w:tab w:pos="8378" w:val="left" w:leader="dot"/>
            </w:tabs>
          </w:pPr>
          <w:hyperlink w:history="true" w:anchor="_bookmark6">
            <w:r>
              <w:rPr/>
              <w:t>BAB</w:t>
            </w:r>
            <w:r>
              <w:rPr>
                <w:spacing w:val="-2"/>
              </w:rPr>
              <w:t> </w:t>
            </w:r>
            <w:r>
              <w:rPr/>
              <w:t>I</w:t>
            </w:r>
          </w:hyperlink>
          <w:r>
            <w:rPr>
              <w:spacing w:val="-1"/>
            </w:rPr>
            <w:t> </w:t>
          </w:r>
          <w:hyperlink w:history="true" w:anchor="_bookmark7">
            <w:r>
              <w:rPr>
                <w:spacing w:val="-2"/>
              </w:rPr>
              <w:t>PENDAHULUAN</w:t>
            </w:r>
            <w:r>
              <w:rPr/>
              <w:tab/>
            </w:r>
            <w:r>
              <w:rPr>
                <w:spacing w:val="-10"/>
              </w:rPr>
              <w:t>1</w:t>
            </w:r>
          </w:hyperlink>
        </w:p>
        <w:p>
          <w:pPr>
            <w:pStyle w:val="TOC3"/>
            <w:numPr>
              <w:ilvl w:val="1"/>
              <w:numId w:val="1"/>
            </w:numPr>
            <w:tabs>
              <w:tab w:pos="1528" w:val="left" w:leader="none"/>
              <w:tab w:pos="8378" w:val="left" w:leader="dot"/>
            </w:tabs>
            <w:spacing w:line="240" w:lineRule="auto" w:before="100" w:after="0"/>
            <w:ind w:left="1528" w:right="0" w:hanging="719"/>
            <w:jc w:val="left"/>
          </w:pPr>
          <w:hyperlink w:history="true" w:anchor="_bookmark8">
            <w:r>
              <w:rPr/>
              <w:t>Latar</w:t>
            </w:r>
            <w:r>
              <w:rPr>
                <w:spacing w:val="4"/>
              </w:rPr>
              <w:t> </w:t>
            </w:r>
            <w:r>
              <w:rPr>
                <w:spacing w:val="-2"/>
              </w:rPr>
              <w:t>Belakang</w:t>
            </w:r>
            <w:r>
              <w:rPr/>
              <w:tab/>
            </w:r>
            <w:r>
              <w:rPr>
                <w:spacing w:val="-10"/>
              </w:rPr>
              <w:t>1</w:t>
            </w:r>
          </w:hyperlink>
        </w:p>
        <w:p>
          <w:pPr>
            <w:pStyle w:val="TOC3"/>
            <w:numPr>
              <w:ilvl w:val="1"/>
              <w:numId w:val="1"/>
            </w:numPr>
            <w:tabs>
              <w:tab w:pos="1528" w:val="left" w:leader="none"/>
              <w:tab w:pos="8378" w:val="left" w:leader="dot"/>
            </w:tabs>
            <w:spacing w:line="240" w:lineRule="auto" w:before="100" w:after="0"/>
            <w:ind w:left="1528" w:right="0" w:hanging="719"/>
            <w:jc w:val="left"/>
          </w:pPr>
          <w:hyperlink w:history="true" w:anchor="_bookmark9">
            <w:r>
              <w:rPr/>
              <w:t>Rumusan</w:t>
            </w:r>
            <w:r>
              <w:rPr>
                <w:spacing w:val="-1"/>
              </w:rPr>
              <w:t> </w:t>
            </w:r>
            <w:r>
              <w:rPr>
                <w:spacing w:val="-2"/>
              </w:rPr>
              <w:t>Masalah</w:t>
            </w:r>
            <w:r>
              <w:rPr/>
              <w:tab/>
            </w:r>
            <w:r>
              <w:rPr>
                <w:spacing w:val="-10"/>
              </w:rPr>
              <w:t>8</w:t>
            </w:r>
          </w:hyperlink>
        </w:p>
        <w:p>
          <w:pPr>
            <w:pStyle w:val="TOC3"/>
            <w:numPr>
              <w:ilvl w:val="1"/>
              <w:numId w:val="1"/>
            </w:numPr>
            <w:tabs>
              <w:tab w:pos="1528" w:val="left" w:leader="none"/>
              <w:tab w:pos="8378" w:val="left" w:leader="dot"/>
            </w:tabs>
            <w:spacing w:line="240" w:lineRule="auto" w:before="100" w:after="0"/>
            <w:ind w:left="1528" w:right="0" w:hanging="719"/>
            <w:jc w:val="left"/>
          </w:pPr>
          <w:hyperlink w:history="true" w:anchor="_bookmark10">
            <w:r>
              <w:rPr/>
              <w:t>Tujuan</w:t>
            </w:r>
            <w:r>
              <w:rPr>
                <w:spacing w:val="3"/>
              </w:rPr>
              <w:t> </w:t>
            </w:r>
            <w:r>
              <w:rPr>
                <w:spacing w:val="-2"/>
              </w:rPr>
              <w:t>Penelitian</w:t>
            </w:r>
            <w:r>
              <w:rPr/>
              <w:tab/>
            </w:r>
            <w:r>
              <w:rPr>
                <w:spacing w:val="-10"/>
              </w:rPr>
              <w:t>9</w:t>
            </w:r>
          </w:hyperlink>
        </w:p>
        <w:p>
          <w:pPr>
            <w:pStyle w:val="TOC3"/>
            <w:numPr>
              <w:ilvl w:val="1"/>
              <w:numId w:val="1"/>
            </w:numPr>
            <w:tabs>
              <w:tab w:pos="1528" w:val="left" w:leader="none"/>
              <w:tab w:pos="8378" w:val="left" w:leader="dot"/>
            </w:tabs>
            <w:spacing w:line="240" w:lineRule="auto" w:before="101" w:after="0"/>
            <w:ind w:left="1528" w:right="0" w:hanging="719"/>
            <w:jc w:val="left"/>
          </w:pPr>
          <w:hyperlink w:history="true" w:anchor="_bookmark11">
            <w:r>
              <w:rPr/>
              <w:t>Manfaat </w:t>
            </w:r>
            <w:r>
              <w:rPr>
                <w:spacing w:val="-2"/>
              </w:rPr>
              <w:t>Penelitian</w:t>
            </w:r>
            <w:r>
              <w:rPr/>
              <w:tab/>
            </w:r>
            <w:r>
              <w:rPr>
                <w:spacing w:val="-10"/>
              </w:rPr>
              <w:t>9</w:t>
            </w:r>
          </w:hyperlink>
        </w:p>
        <w:p>
          <w:pPr>
            <w:pStyle w:val="TOC1"/>
            <w:tabs>
              <w:tab w:pos="8258" w:val="left" w:leader="dot"/>
            </w:tabs>
          </w:pPr>
          <w:hyperlink w:history="true" w:anchor="_bookmark12">
            <w:r>
              <w:rPr/>
              <w:t>BAB</w:t>
            </w:r>
            <w:r>
              <w:rPr>
                <w:spacing w:val="-3"/>
              </w:rPr>
              <w:t> </w:t>
            </w:r>
            <w:r>
              <w:rPr/>
              <w:t>II</w:t>
            </w:r>
          </w:hyperlink>
          <w:r>
            <w:rPr>
              <w:spacing w:val="-3"/>
            </w:rPr>
            <w:t> </w:t>
          </w:r>
          <w:hyperlink w:history="true" w:anchor="_bookmark13">
            <w:r>
              <w:rPr/>
              <w:t>KAJIAN</w:t>
            </w:r>
            <w:r>
              <w:rPr>
                <w:spacing w:val="-4"/>
              </w:rPr>
              <w:t> </w:t>
            </w:r>
            <w:r>
              <w:rPr>
                <w:spacing w:val="-2"/>
              </w:rPr>
              <w:t>PUSTAKA</w:t>
            </w:r>
            <w:r>
              <w:rPr/>
              <w:tab/>
            </w:r>
            <w:r>
              <w:rPr>
                <w:spacing w:val="-5"/>
              </w:rPr>
              <w:t>11</w:t>
            </w:r>
          </w:hyperlink>
        </w:p>
        <w:p>
          <w:pPr>
            <w:pStyle w:val="TOC3"/>
            <w:numPr>
              <w:ilvl w:val="1"/>
              <w:numId w:val="2"/>
            </w:numPr>
            <w:tabs>
              <w:tab w:pos="1528" w:val="left" w:leader="none"/>
              <w:tab w:pos="8258" w:val="left" w:leader="dot"/>
            </w:tabs>
            <w:spacing w:line="240" w:lineRule="auto" w:before="100" w:after="0"/>
            <w:ind w:left="1528" w:right="0" w:hanging="719"/>
            <w:jc w:val="left"/>
          </w:pPr>
          <w:hyperlink w:history="true" w:anchor="_bookmark14">
            <w:r>
              <w:rPr/>
              <w:t>Landasan</w:t>
            </w:r>
            <w:r>
              <w:rPr>
                <w:spacing w:val="2"/>
              </w:rPr>
              <w:t> </w:t>
            </w:r>
            <w:r>
              <w:rPr>
                <w:spacing w:val="-2"/>
              </w:rPr>
              <w:t>Teori</w:t>
            </w:r>
            <w:r>
              <w:rPr/>
              <w:tab/>
            </w:r>
            <w:r>
              <w:rPr>
                <w:spacing w:val="-5"/>
              </w:rPr>
              <w:t>11</w:t>
            </w:r>
          </w:hyperlink>
        </w:p>
        <w:p>
          <w:pPr>
            <w:pStyle w:val="TOC4"/>
            <w:numPr>
              <w:ilvl w:val="2"/>
              <w:numId w:val="2"/>
            </w:numPr>
            <w:tabs>
              <w:tab w:pos="2008" w:val="left" w:leader="none"/>
              <w:tab w:pos="8258" w:val="left" w:leader="dot"/>
            </w:tabs>
            <w:spacing w:line="240" w:lineRule="auto" w:before="100" w:after="0"/>
            <w:ind w:left="2008" w:right="0" w:hanging="960"/>
            <w:jc w:val="left"/>
          </w:pPr>
          <w:hyperlink w:history="true" w:anchor="_bookmark15">
            <w:r>
              <w:rPr/>
              <w:t>Teori</w:t>
            </w:r>
            <w:r>
              <w:rPr>
                <w:spacing w:val="3"/>
              </w:rPr>
              <w:t> </w:t>
            </w:r>
            <w:r>
              <w:rPr>
                <w:spacing w:val="-2"/>
              </w:rPr>
              <w:t>Legitimasi</w:t>
            </w:r>
            <w:r>
              <w:rPr/>
              <w:tab/>
            </w:r>
            <w:r>
              <w:rPr>
                <w:spacing w:val="-5"/>
              </w:rPr>
              <w:t>11</w:t>
            </w:r>
          </w:hyperlink>
        </w:p>
        <w:p>
          <w:pPr>
            <w:pStyle w:val="TOC4"/>
            <w:numPr>
              <w:ilvl w:val="2"/>
              <w:numId w:val="2"/>
            </w:numPr>
            <w:tabs>
              <w:tab w:pos="2008" w:val="left" w:leader="none"/>
              <w:tab w:pos="8258" w:val="left" w:leader="dot"/>
            </w:tabs>
            <w:spacing w:line="240" w:lineRule="auto" w:before="100" w:after="0"/>
            <w:ind w:left="2008" w:right="0" w:hanging="960"/>
            <w:jc w:val="left"/>
          </w:pPr>
          <w:hyperlink w:history="true" w:anchor="_bookmark16">
            <w:r>
              <w:rPr/>
              <w:t>Pengungkapan Laporan </w:t>
            </w:r>
            <w:r>
              <w:rPr>
                <w:spacing w:val="-2"/>
              </w:rPr>
              <w:t>Keberlanjutan</w:t>
            </w:r>
            <w:r>
              <w:rPr/>
              <w:tab/>
            </w:r>
            <w:r>
              <w:rPr>
                <w:spacing w:val="-5"/>
              </w:rPr>
              <w:t>12</w:t>
            </w:r>
          </w:hyperlink>
        </w:p>
        <w:p>
          <w:pPr>
            <w:pStyle w:val="TOC4"/>
            <w:numPr>
              <w:ilvl w:val="2"/>
              <w:numId w:val="2"/>
            </w:numPr>
            <w:tabs>
              <w:tab w:pos="2008" w:val="left" w:leader="none"/>
              <w:tab w:pos="8258" w:val="left" w:leader="dot"/>
            </w:tabs>
            <w:spacing w:line="240" w:lineRule="auto" w:before="100" w:after="0"/>
            <w:ind w:left="2008" w:right="0" w:hanging="960"/>
            <w:jc w:val="left"/>
          </w:pPr>
          <w:hyperlink w:history="true" w:anchor="_bookmark17">
            <w:r>
              <w:rPr/>
              <w:t>Komite</w:t>
            </w:r>
            <w:r>
              <w:rPr>
                <w:spacing w:val="2"/>
              </w:rPr>
              <w:t> </w:t>
            </w:r>
            <w:r>
              <w:rPr>
                <w:spacing w:val="-2"/>
              </w:rPr>
              <w:t>Audit</w:t>
            </w:r>
            <w:r>
              <w:rPr/>
              <w:tab/>
            </w:r>
            <w:r>
              <w:rPr>
                <w:spacing w:val="-5"/>
              </w:rPr>
              <w:t>14</w:t>
            </w:r>
          </w:hyperlink>
        </w:p>
        <w:p>
          <w:pPr>
            <w:pStyle w:val="TOC4"/>
            <w:numPr>
              <w:ilvl w:val="2"/>
              <w:numId w:val="2"/>
            </w:numPr>
            <w:tabs>
              <w:tab w:pos="2008" w:val="left" w:leader="none"/>
              <w:tab w:pos="8258" w:val="left" w:leader="dot"/>
            </w:tabs>
            <w:spacing w:line="240" w:lineRule="auto" w:before="100" w:after="0"/>
            <w:ind w:left="2008" w:right="0" w:hanging="960"/>
            <w:jc w:val="left"/>
          </w:pPr>
          <w:hyperlink w:history="true" w:anchor="_bookmark18">
            <w:r>
              <w:rPr>
                <w:spacing w:val="-2"/>
              </w:rPr>
              <w:t>Profitabilitas</w:t>
            </w:r>
            <w:r>
              <w:rPr/>
              <w:tab/>
            </w:r>
            <w:r>
              <w:rPr>
                <w:spacing w:val="-5"/>
              </w:rPr>
              <w:t>17</w:t>
            </w:r>
          </w:hyperlink>
        </w:p>
        <w:p>
          <w:pPr>
            <w:pStyle w:val="TOC3"/>
            <w:numPr>
              <w:ilvl w:val="1"/>
              <w:numId w:val="2"/>
            </w:numPr>
            <w:tabs>
              <w:tab w:pos="1528" w:val="left" w:leader="none"/>
              <w:tab w:pos="8258" w:val="left" w:leader="dot"/>
            </w:tabs>
            <w:spacing w:line="240" w:lineRule="auto" w:before="100" w:after="0"/>
            <w:ind w:left="1528" w:right="0" w:hanging="719"/>
            <w:jc w:val="left"/>
          </w:pPr>
          <w:hyperlink w:history="true" w:anchor="_bookmark19">
            <w:r>
              <w:rPr/>
              <w:t>Penelitian</w:t>
            </w:r>
            <w:r>
              <w:rPr>
                <w:spacing w:val="1"/>
              </w:rPr>
              <w:t> </w:t>
            </w:r>
            <w:r>
              <w:rPr>
                <w:spacing w:val="-2"/>
              </w:rPr>
              <w:t>Terdahulu</w:t>
            </w:r>
            <w:r>
              <w:rPr/>
              <w:tab/>
            </w:r>
            <w:r>
              <w:rPr>
                <w:spacing w:val="-5"/>
              </w:rPr>
              <w:t>18</w:t>
            </w:r>
          </w:hyperlink>
        </w:p>
        <w:p>
          <w:pPr>
            <w:pStyle w:val="TOC3"/>
            <w:numPr>
              <w:ilvl w:val="1"/>
              <w:numId w:val="2"/>
            </w:numPr>
            <w:tabs>
              <w:tab w:pos="1528" w:val="left" w:leader="none"/>
              <w:tab w:pos="8258" w:val="left" w:leader="dot"/>
            </w:tabs>
            <w:spacing w:line="240" w:lineRule="auto" w:before="100" w:after="0"/>
            <w:ind w:left="1528" w:right="0" w:hanging="719"/>
            <w:jc w:val="left"/>
          </w:pPr>
          <w:hyperlink w:history="true" w:anchor="_bookmark21">
            <w:r>
              <w:rPr/>
              <w:t>Kerangka</w:t>
            </w:r>
            <w:r>
              <w:rPr>
                <w:spacing w:val="1"/>
              </w:rPr>
              <w:t> </w:t>
            </w:r>
            <w:r>
              <w:rPr>
                <w:spacing w:val="-2"/>
              </w:rPr>
              <w:t>Konsep</w:t>
            </w:r>
            <w:r>
              <w:rPr/>
              <w:tab/>
            </w:r>
            <w:r>
              <w:rPr>
                <w:spacing w:val="-5"/>
              </w:rPr>
              <w:t>25</w:t>
            </w:r>
          </w:hyperlink>
        </w:p>
        <w:p>
          <w:pPr>
            <w:pStyle w:val="TOC3"/>
            <w:numPr>
              <w:ilvl w:val="1"/>
              <w:numId w:val="2"/>
            </w:numPr>
            <w:tabs>
              <w:tab w:pos="1528" w:val="left" w:leader="none"/>
              <w:tab w:pos="8258" w:val="left" w:leader="dot"/>
            </w:tabs>
            <w:spacing w:line="240" w:lineRule="auto" w:before="101" w:after="0"/>
            <w:ind w:left="1528" w:right="0" w:hanging="719"/>
            <w:jc w:val="left"/>
          </w:pPr>
          <w:hyperlink w:history="true" w:anchor="_bookmark23">
            <w:r>
              <w:rPr/>
              <w:t>Pengembangan</w:t>
            </w:r>
            <w:r>
              <w:rPr>
                <w:spacing w:val="3"/>
              </w:rPr>
              <w:t> </w:t>
            </w:r>
            <w:r>
              <w:rPr>
                <w:spacing w:val="-2"/>
              </w:rPr>
              <w:t>Hipotesis</w:t>
            </w:r>
            <w:r>
              <w:rPr/>
              <w:tab/>
            </w:r>
            <w:r>
              <w:rPr>
                <w:spacing w:val="-5"/>
              </w:rPr>
              <w:t>26</w:t>
            </w:r>
          </w:hyperlink>
        </w:p>
        <w:p>
          <w:pPr>
            <w:pStyle w:val="TOC4"/>
            <w:numPr>
              <w:ilvl w:val="2"/>
              <w:numId w:val="2"/>
            </w:numPr>
            <w:tabs>
              <w:tab w:pos="2008" w:val="left" w:leader="none"/>
            </w:tabs>
            <w:spacing w:line="240" w:lineRule="auto" w:before="100" w:after="0"/>
            <w:ind w:left="2008" w:right="436" w:hanging="960"/>
            <w:jc w:val="left"/>
          </w:pPr>
          <w:hyperlink w:history="true" w:anchor="_bookmark24">
            <w:r>
              <w:rPr/>
              <w:t>Pengaruh</w:t>
            </w:r>
            <w:r>
              <w:rPr>
                <w:spacing w:val="-5"/>
              </w:rPr>
              <w:t> </w:t>
            </w:r>
            <w:r>
              <w:rPr/>
              <w:t>Jumlah</w:t>
            </w:r>
            <w:r>
              <w:rPr>
                <w:spacing w:val="-5"/>
              </w:rPr>
              <w:t> </w:t>
            </w:r>
            <w:r>
              <w:rPr/>
              <w:t>Komite</w:t>
            </w:r>
            <w:r>
              <w:rPr>
                <w:spacing w:val="-4"/>
              </w:rPr>
              <w:t> </w:t>
            </w:r>
            <w:r>
              <w:rPr/>
              <w:t>Audit</w:t>
            </w:r>
            <w:r>
              <w:rPr>
                <w:spacing w:val="-9"/>
              </w:rPr>
              <w:t> </w:t>
            </w:r>
            <w:r>
              <w:rPr/>
              <w:t>Terhadap</w:t>
            </w:r>
            <w:r>
              <w:rPr>
                <w:spacing w:val="-10"/>
              </w:rPr>
              <w:t> </w:t>
            </w:r>
            <w:r>
              <w:rPr/>
              <w:t>Pengungkapan</w:t>
            </w:r>
            <w:r>
              <w:rPr>
                <w:spacing w:val="-5"/>
              </w:rPr>
              <w:t> </w:t>
            </w:r>
            <w:r>
              <w:rPr/>
              <w:t>Laporan</w:t>
            </w:r>
          </w:hyperlink>
          <w:r>
            <w:rPr/>
            <w:t> </w:t>
          </w:r>
          <w:hyperlink w:history="true" w:anchor="_bookmark24">
            <w:r>
              <w:rPr>
                <w:spacing w:val="-6"/>
              </w:rPr>
              <w:t>26</w:t>
            </w:r>
          </w:hyperlink>
        </w:p>
        <w:p>
          <w:pPr>
            <w:pStyle w:val="TOC4"/>
            <w:tabs>
              <w:tab w:pos="8258" w:val="left" w:leader="dot"/>
            </w:tabs>
            <w:ind w:left="1048" w:firstLine="0"/>
          </w:pPr>
          <w:hyperlink w:history="true" w:anchor="_bookmark25">
            <w:r>
              <w:rPr>
                <w:spacing w:val="-2"/>
              </w:rPr>
              <w:t>Keberlanjutan</w:t>
            </w:r>
            <w:r>
              <w:rPr/>
              <w:tab/>
            </w:r>
            <w:r>
              <w:rPr>
                <w:spacing w:val="-5"/>
              </w:rPr>
              <w:t>26</w:t>
            </w:r>
          </w:hyperlink>
        </w:p>
        <w:p>
          <w:pPr>
            <w:pStyle w:val="TOC4"/>
            <w:numPr>
              <w:ilvl w:val="2"/>
              <w:numId w:val="2"/>
            </w:numPr>
            <w:tabs>
              <w:tab w:pos="2008" w:val="left" w:leader="none"/>
              <w:tab w:pos="8258" w:val="left" w:leader="dot"/>
            </w:tabs>
            <w:spacing w:line="326" w:lineRule="auto" w:before="100" w:after="0"/>
            <w:ind w:left="1048" w:right="290" w:firstLine="0"/>
            <w:jc w:val="left"/>
          </w:pPr>
          <w:hyperlink w:history="true" w:anchor="_bookmark26">
            <w:r>
              <w:rPr/>
              <w:t>Pengaruh</w:t>
            </w:r>
            <w:r>
              <w:rPr>
                <w:spacing w:val="-1"/>
              </w:rPr>
              <w:t> </w:t>
            </w:r>
            <w:r>
              <w:rPr/>
              <w:t>Jumlah</w:t>
            </w:r>
            <w:r>
              <w:rPr>
                <w:spacing w:val="-1"/>
              </w:rPr>
              <w:t> </w:t>
            </w:r>
            <w:r>
              <w:rPr/>
              <w:t>Rapat Komite Audit</w:t>
            </w:r>
            <w:r>
              <w:rPr>
                <w:spacing w:val="-5"/>
              </w:rPr>
              <w:t> </w:t>
            </w:r>
            <w:r>
              <w:rPr/>
              <w:t>Terhadap</w:t>
            </w:r>
            <w:r>
              <w:rPr>
                <w:spacing w:val="-1"/>
              </w:rPr>
              <w:t> </w:t>
            </w:r>
            <w:r>
              <w:rPr/>
              <w:t>Pengungkapan.</w:t>
            </w:r>
            <w:r>
              <w:rPr>
                <w:spacing w:val="-5"/>
              </w:rPr>
              <w:t> </w:t>
            </w:r>
            <w:r>
              <w:rPr/>
              <w:t>27</w:t>
            </w:r>
          </w:hyperlink>
          <w:r>
            <w:rPr/>
            <w:t> </w:t>
          </w:r>
          <w:hyperlink w:history="true" w:anchor="_bookmark27">
            <w:r>
              <w:rPr/>
              <w:t>Laporan Keberlanjutan</w:t>
              <w:tab/>
            </w:r>
            <w:r>
              <w:rPr>
                <w:spacing w:val="-6"/>
              </w:rPr>
              <w:t>27</w:t>
            </w:r>
          </w:hyperlink>
        </w:p>
        <w:p>
          <w:pPr>
            <w:pStyle w:val="TOC4"/>
            <w:numPr>
              <w:ilvl w:val="2"/>
              <w:numId w:val="2"/>
            </w:numPr>
            <w:tabs>
              <w:tab w:pos="2008" w:val="left" w:leader="none"/>
            </w:tabs>
            <w:spacing w:line="240" w:lineRule="auto" w:before="2" w:after="0"/>
            <w:ind w:left="2008" w:right="436" w:hanging="960"/>
            <w:jc w:val="left"/>
          </w:pPr>
          <w:hyperlink w:history="true" w:anchor="_bookmark28">
            <w:r>
              <w:rPr/>
              <w:t>Pengaruh</w:t>
            </w:r>
            <w:r>
              <w:rPr>
                <w:spacing w:val="-5"/>
              </w:rPr>
              <w:t> </w:t>
            </w:r>
            <w:r>
              <w:rPr/>
              <w:t>Jumlah</w:t>
            </w:r>
            <w:r>
              <w:rPr>
                <w:spacing w:val="-5"/>
              </w:rPr>
              <w:t> </w:t>
            </w:r>
            <w:r>
              <w:rPr/>
              <w:t>Komite</w:t>
            </w:r>
            <w:r>
              <w:rPr>
                <w:spacing w:val="-4"/>
              </w:rPr>
              <w:t> </w:t>
            </w:r>
            <w:r>
              <w:rPr/>
              <w:t>Audit</w:t>
            </w:r>
            <w:r>
              <w:rPr>
                <w:spacing w:val="-9"/>
              </w:rPr>
              <w:t> </w:t>
            </w:r>
            <w:r>
              <w:rPr/>
              <w:t>Terhadap</w:t>
            </w:r>
            <w:r>
              <w:rPr>
                <w:spacing w:val="-10"/>
              </w:rPr>
              <w:t> </w:t>
            </w:r>
            <w:r>
              <w:rPr/>
              <w:t>Pengungkapan</w:t>
            </w:r>
            <w:r>
              <w:rPr>
                <w:spacing w:val="-5"/>
              </w:rPr>
              <w:t> </w:t>
            </w:r>
            <w:r>
              <w:rPr/>
              <w:t>Laporan</w:t>
            </w:r>
          </w:hyperlink>
          <w:r>
            <w:rPr/>
            <w:t> </w:t>
          </w:r>
          <w:hyperlink w:history="true" w:anchor="_bookmark28">
            <w:r>
              <w:rPr>
                <w:spacing w:val="-6"/>
              </w:rPr>
              <w:t>28</w:t>
            </w:r>
          </w:hyperlink>
        </w:p>
        <w:p>
          <w:pPr>
            <w:pStyle w:val="TOC4"/>
            <w:tabs>
              <w:tab w:pos="8258" w:val="left" w:leader="dot"/>
            </w:tabs>
            <w:ind w:left="1048" w:firstLine="0"/>
          </w:pPr>
          <w:hyperlink w:history="true" w:anchor="_bookmark29">
            <w:r>
              <w:rPr/>
              <w:t>Keberlanjutan</w:t>
            </w:r>
            <w:r>
              <w:rPr>
                <w:spacing w:val="-5"/>
              </w:rPr>
              <w:t> </w:t>
            </w:r>
            <w:r>
              <w:rPr/>
              <w:t>Dengan</w:t>
            </w:r>
            <w:r>
              <w:rPr>
                <w:spacing w:val="-3"/>
              </w:rPr>
              <w:t> </w:t>
            </w:r>
            <w:r>
              <w:rPr/>
              <w:t>Profiabilitas</w:t>
            </w:r>
            <w:r>
              <w:rPr>
                <w:spacing w:val="-5"/>
              </w:rPr>
              <w:t> </w:t>
            </w:r>
            <w:r>
              <w:rPr/>
              <w:t>Sebagai</w:t>
            </w:r>
            <w:r>
              <w:rPr>
                <w:spacing w:val="-2"/>
              </w:rPr>
              <w:t> </w:t>
            </w:r>
            <w:r>
              <w:rPr/>
              <w:t>Variabel</w:t>
            </w:r>
            <w:r>
              <w:rPr>
                <w:spacing w:val="-2"/>
              </w:rPr>
              <w:t> Moderasi</w:t>
            </w:r>
            <w:r>
              <w:rPr/>
              <w:tab/>
            </w:r>
            <w:r>
              <w:rPr>
                <w:spacing w:val="-5"/>
              </w:rPr>
              <w:t>28</w:t>
            </w:r>
          </w:hyperlink>
        </w:p>
        <w:p>
          <w:pPr>
            <w:pStyle w:val="TOC4"/>
            <w:numPr>
              <w:ilvl w:val="2"/>
              <w:numId w:val="2"/>
            </w:numPr>
            <w:tabs>
              <w:tab w:pos="2008" w:val="left" w:leader="none"/>
              <w:tab w:pos="8258" w:val="left" w:leader="dot"/>
            </w:tabs>
            <w:spacing w:line="326" w:lineRule="auto" w:before="100" w:after="0"/>
            <w:ind w:left="1048" w:right="290" w:firstLine="0"/>
            <w:jc w:val="left"/>
          </w:pPr>
          <w:hyperlink w:history="true" w:anchor="_bookmark30">
            <w:r>
              <w:rPr/>
              <w:t>Pengaruh</w:t>
            </w:r>
            <w:r>
              <w:rPr>
                <w:spacing w:val="-1"/>
              </w:rPr>
              <w:t> </w:t>
            </w:r>
            <w:r>
              <w:rPr/>
              <w:t>Jumlah</w:t>
            </w:r>
            <w:r>
              <w:rPr>
                <w:spacing w:val="-1"/>
              </w:rPr>
              <w:t> </w:t>
            </w:r>
            <w:r>
              <w:rPr/>
              <w:t>Rapat Komite Audit</w:t>
            </w:r>
            <w:r>
              <w:rPr>
                <w:spacing w:val="-5"/>
              </w:rPr>
              <w:t> </w:t>
            </w:r>
            <w:r>
              <w:rPr/>
              <w:t>Terhadap</w:t>
            </w:r>
            <w:r>
              <w:rPr>
                <w:spacing w:val="-1"/>
              </w:rPr>
              <w:t> </w:t>
            </w:r>
            <w:r>
              <w:rPr/>
              <w:t>Pengungkapan.</w:t>
            </w:r>
            <w:r>
              <w:rPr>
                <w:spacing w:val="-5"/>
              </w:rPr>
              <w:t> </w:t>
            </w:r>
            <w:r>
              <w:rPr/>
              <w:t>30</w:t>
            </w:r>
          </w:hyperlink>
          <w:r>
            <w:rPr/>
            <w:t> </w:t>
          </w:r>
          <w:hyperlink w:history="true" w:anchor="_bookmark31">
            <w:r>
              <w:rPr/>
              <w:t>Laporan</w:t>
            </w:r>
            <w:r>
              <w:rPr>
                <w:spacing w:val="-4"/>
              </w:rPr>
              <w:t> </w:t>
            </w:r>
            <w:r>
              <w:rPr/>
              <w:t>Keberlanjutan</w:t>
            </w:r>
            <w:r>
              <w:rPr>
                <w:spacing w:val="-2"/>
              </w:rPr>
              <w:t> </w:t>
            </w:r>
            <w:r>
              <w:rPr/>
              <w:t>Dengan</w:t>
            </w:r>
            <w:r>
              <w:rPr>
                <w:spacing w:val="-2"/>
              </w:rPr>
              <w:t> </w:t>
            </w:r>
            <w:r>
              <w:rPr/>
              <w:t>Profitabilitas</w:t>
            </w:r>
            <w:r>
              <w:rPr>
                <w:spacing w:val="-4"/>
              </w:rPr>
              <w:t> </w:t>
            </w:r>
            <w:r>
              <w:rPr/>
              <w:t>Sebagai </w:t>
            </w:r>
            <w:r>
              <w:rPr>
                <w:spacing w:val="-2"/>
              </w:rPr>
              <w:t>Variabel</w:t>
            </w:r>
            <w:r>
              <w:rPr/>
              <w:tab/>
            </w:r>
            <w:r>
              <w:rPr>
                <w:spacing w:val="-5"/>
              </w:rPr>
              <w:t>30</w:t>
            </w:r>
          </w:hyperlink>
        </w:p>
        <w:p>
          <w:pPr>
            <w:pStyle w:val="TOC4"/>
            <w:tabs>
              <w:tab w:pos="8258" w:val="left" w:leader="dot"/>
            </w:tabs>
            <w:spacing w:before="1"/>
            <w:ind w:left="1048" w:firstLine="0"/>
          </w:pPr>
          <w:hyperlink w:history="true" w:anchor="_bookmark32">
            <w:r>
              <w:rPr>
                <w:spacing w:val="-2"/>
              </w:rPr>
              <w:t>Moderasi</w:t>
            </w:r>
            <w:r>
              <w:rPr/>
              <w:tab/>
            </w:r>
            <w:r>
              <w:rPr>
                <w:spacing w:val="-5"/>
              </w:rPr>
              <w:t>30</w:t>
            </w:r>
          </w:hyperlink>
        </w:p>
        <w:p>
          <w:pPr>
            <w:pStyle w:val="TOC1"/>
            <w:tabs>
              <w:tab w:pos="8258" w:val="left" w:leader="dot"/>
            </w:tabs>
          </w:pPr>
          <w:hyperlink w:history="true" w:anchor="_bookmark34">
            <w:r>
              <w:rPr/>
              <w:t>BAB</w:t>
            </w:r>
            <w:r>
              <w:rPr>
                <w:spacing w:val="-3"/>
              </w:rPr>
              <w:t> </w:t>
            </w:r>
            <w:r>
              <w:rPr/>
              <w:t>III</w:t>
            </w:r>
          </w:hyperlink>
          <w:r>
            <w:rPr>
              <w:spacing w:val="-2"/>
            </w:rPr>
            <w:t> </w:t>
          </w:r>
          <w:hyperlink w:history="true" w:anchor="_bookmark35">
            <w:r>
              <w:rPr/>
              <w:t>METODE</w:t>
            </w:r>
            <w:r>
              <w:rPr>
                <w:spacing w:val="-1"/>
              </w:rPr>
              <w:t> </w:t>
            </w:r>
            <w:r>
              <w:rPr>
                <w:spacing w:val="-2"/>
              </w:rPr>
              <w:t>PENELITIAN</w:t>
            </w:r>
            <w:r>
              <w:rPr/>
              <w:tab/>
            </w:r>
            <w:r>
              <w:rPr>
                <w:spacing w:val="-5"/>
              </w:rPr>
              <w:t>32</w:t>
            </w:r>
          </w:hyperlink>
        </w:p>
        <w:p>
          <w:pPr>
            <w:pStyle w:val="TOC3"/>
            <w:numPr>
              <w:ilvl w:val="1"/>
              <w:numId w:val="3"/>
            </w:numPr>
            <w:tabs>
              <w:tab w:pos="1528" w:val="left" w:leader="none"/>
              <w:tab w:pos="8258" w:val="left" w:leader="dot"/>
            </w:tabs>
            <w:spacing w:line="240" w:lineRule="auto" w:before="101" w:after="0"/>
            <w:ind w:left="1528" w:right="0" w:hanging="719"/>
            <w:jc w:val="left"/>
          </w:pPr>
          <w:hyperlink w:history="true" w:anchor="_bookmark36">
            <w:r>
              <w:rPr/>
              <w:t>Definisi </w:t>
            </w:r>
            <w:r>
              <w:rPr>
                <w:spacing w:val="-2"/>
              </w:rPr>
              <w:t>Operasional</w:t>
            </w:r>
            <w:r>
              <w:rPr/>
              <w:tab/>
            </w:r>
            <w:r>
              <w:rPr>
                <w:spacing w:val="-5"/>
              </w:rPr>
              <w:t>32</w:t>
            </w:r>
          </w:hyperlink>
        </w:p>
        <w:p>
          <w:pPr>
            <w:pStyle w:val="TOC5"/>
            <w:ind w:left="1414"/>
          </w:pPr>
          <w:r>
            <w:rPr>
              <w:spacing w:val="-5"/>
            </w:rPr>
            <w:t>iii</w:t>
          </w:r>
        </w:p>
        <w:p>
          <w:pPr>
            <w:pStyle w:val="TOC4"/>
            <w:numPr>
              <w:ilvl w:val="2"/>
              <w:numId w:val="3"/>
            </w:numPr>
            <w:tabs>
              <w:tab w:pos="2008" w:val="left" w:leader="none"/>
              <w:tab w:pos="8258" w:val="left" w:leader="dot"/>
            </w:tabs>
            <w:spacing w:line="240" w:lineRule="auto" w:before="336" w:after="0"/>
            <w:ind w:left="2008" w:right="0" w:hanging="960"/>
            <w:jc w:val="left"/>
          </w:pPr>
          <w:hyperlink w:history="true" w:anchor="_bookmark37">
            <w:r>
              <w:rPr/>
              <w:t>Pengungkapan Laporan </w:t>
            </w:r>
            <w:r>
              <w:rPr>
                <w:spacing w:val="-2"/>
              </w:rPr>
              <w:t>Keberlanjutan</w:t>
            </w:r>
            <w:r>
              <w:rPr/>
              <w:tab/>
            </w:r>
            <w:r>
              <w:rPr>
                <w:spacing w:val="-5"/>
              </w:rPr>
              <w:t>32</w:t>
            </w:r>
          </w:hyperlink>
        </w:p>
        <w:p>
          <w:pPr>
            <w:pStyle w:val="TOC4"/>
            <w:numPr>
              <w:ilvl w:val="2"/>
              <w:numId w:val="3"/>
            </w:numPr>
            <w:tabs>
              <w:tab w:pos="2008" w:val="left" w:leader="none"/>
              <w:tab w:pos="8258" w:val="left" w:leader="dot"/>
            </w:tabs>
            <w:spacing w:line="240" w:lineRule="auto" w:before="100" w:after="0"/>
            <w:ind w:left="2008" w:right="0" w:hanging="960"/>
            <w:jc w:val="left"/>
          </w:pPr>
          <w:hyperlink w:history="true" w:anchor="_bookmark38">
            <w:r>
              <w:rPr/>
              <w:t>Jumlah</w:t>
            </w:r>
            <w:r>
              <w:rPr>
                <w:spacing w:val="-3"/>
              </w:rPr>
              <w:t> </w:t>
            </w:r>
            <w:r>
              <w:rPr/>
              <w:t>Komite </w:t>
            </w:r>
            <w:r>
              <w:rPr>
                <w:spacing w:val="-4"/>
              </w:rPr>
              <w:t>Audit</w:t>
            </w:r>
            <w:r>
              <w:rPr/>
              <w:tab/>
            </w:r>
            <w:r>
              <w:rPr>
                <w:spacing w:val="-5"/>
              </w:rPr>
              <w:t>33</w:t>
            </w:r>
          </w:hyperlink>
        </w:p>
        <w:p>
          <w:pPr>
            <w:pStyle w:val="TOC4"/>
            <w:numPr>
              <w:ilvl w:val="2"/>
              <w:numId w:val="3"/>
            </w:numPr>
            <w:tabs>
              <w:tab w:pos="2008" w:val="left" w:leader="none"/>
              <w:tab w:pos="8258" w:val="left" w:leader="dot"/>
            </w:tabs>
            <w:spacing w:line="240" w:lineRule="auto" w:before="100" w:after="0"/>
            <w:ind w:left="2008" w:right="0" w:hanging="960"/>
            <w:jc w:val="left"/>
          </w:pPr>
          <w:hyperlink w:history="true" w:anchor="_bookmark39">
            <w:r>
              <w:rPr/>
              <w:t>Jumlah</w:t>
            </w:r>
            <w:r>
              <w:rPr>
                <w:spacing w:val="-4"/>
              </w:rPr>
              <w:t> </w:t>
            </w:r>
            <w:r>
              <w:rPr/>
              <w:t>Rapat Komite </w:t>
            </w:r>
            <w:r>
              <w:rPr>
                <w:spacing w:val="-2"/>
              </w:rPr>
              <w:t>Audit</w:t>
            </w:r>
            <w:r>
              <w:rPr/>
              <w:tab/>
            </w:r>
            <w:r>
              <w:rPr>
                <w:spacing w:val="-5"/>
              </w:rPr>
              <w:t>33</w:t>
            </w:r>
          </w:hyperlink>
        </w:p>
        <w:p>
          <w:pPr>
            <w:pStyle w:val="TOC4"/>
            <w:numPr>
              <w:ilvl w:val="2"/>
              <w:numId w:val="3"/>
            </w:numPr>
            <w:tabs>
              <w:tab w:pos="2008" w:val="left" w:leader="none"/>
              <w:tab w:pos="8258" w:val="left" w:leader="dot"/>
            </w:tabs>
            <w:spacing w:line="240" w:lineRule="auto" w:before="101" w:after="0"/>
            <w:ind w:left="2008" w:right="0" w:hanging="960"/>
            <w:jc w:val="left"/>
          </w:pPr>
          <w:hyperlink w:history="true" w:anchor="_bookmark40">
            <w:r>
              <w:rPr>
                <w:spacing w:val="-2"/>
              </w:rPr>
              <w:t>Profitabilitas</w:t>
            </w:r>
            <w:r>
              <w:rPr/>
              <w:tab/>
            </w:r>
            <w:r>
              <w:rPr>
                <w:spacing w:val="-5"/>
              </w:rPr>
              <w:t>34</w:t>
            </w:r>
          </w:hyperlink>
        </w:p>
        <w:p>
          <w:pPr>
            <w:pStyle w:val="TOC3"/>
            <w:numPr>
              <w:ilvl w:val="1"/>
              <w:numId w:val="3"/>
            </w:numPr>
            <w:tabs>
              <w:tab w:pos="1528" w:val="left" w:leader="none"/>
              <w:tab w:pos="8258" w:val="left" w:leader="dot"/>
            </w:tabs>
            <w:spacing w:line="240" w:lineRule="auto" w:before="100" w:after="0"/>
            <w:ind w:left="1528" w:right="0" w:hanging="719"/>
            <w:jc w:val="left"/>
          </w:pPr>
          <w:hyperlink w:history="true" w:anchor="_bookmark41">
            <w:r>
              <w:rPr/>
              <w:t>Populasi dan </w:t>
            </w:r>
            <w:r>
              <w:rPr>
                <w:spacing w:val="-2"/>
              </w:rPr>
              <w:t>Sampel</w:t>
            </w:r>
            <w:r>
              <w:rPr/>
              <w:tab/>
            </w:r>
            <w:r>
              <w:rPr>
                <w:spacing w:val="-5"/>
              </w:rPr>
              <w:t>34</w:t>
            </w:r>
          </w:hyperlink>
        </w:p>
        <w:p>
          <w:pPr>
            <w:pStyle w:val="TOC4"/>
            <w:numPr>
              <w:ilvl w:val="2"/>
              <w:numId w:val="3"/>
            </w:numPr>
            <w:tabs>
              <w:tab w:pos="2008" w:val="left" w:leader="none"/>
              <w:tab w:pos="8258" w:val="left" w:leader="dot"/>
            </w:tabs>
            <w:spacing w:line="240" w:lineRule="auto" w:before="100" w:after="0"/>
            <w:ind w:left="2008" w:right="0" w:hanging="960"/>
            <w:jc w:val="left"/>
          </w:pPr>
          <w:hyperlink w:history="true" w:anchor="_bookmark42">
            <w:r>
              <w:rPr>
                <w:spacing w:val="-2"/>
              </w:rPr>
              <w:t>Populasi</w:t>
            </w:r>
            <w:r>
              <w:rPr/>
              <w:tab/>
            </w:r>
            <w:r>
              <w:rPr>
                <w:spacing w:val="-5"/>
              </w:rPr>
              <w:t>34</w:t>
            </w:r>
          </w:hyperlink>
        </w:p>
        <w:p>
          <w:pPr>
            <w:pStyle w:val="TOC4"/>
            <w:numPr>
              <w:ilvl w:val="2"/>
              <w:numId w:val="3"/>
            </w:numPr>
            <w:tabs>
              <w:tab w:pos="2008" w:val="left" w:leader="none"/>
              <w:tab w:pos="8258" w:val="left" w:leader="dot"/>
            </w:tabs>
            <w:spacing w:line="240" w:lineRule="auto" w:before="100" w:after="0"/>
            <w:ind w:left="2008" w:right="0" w:hanging="960"/>
            <w:jc w:val="left"/>
          </w:pPr>
          <w:hyperlink w:history="true" w:anchor="_bookmark43">
            <w:r>
              <w:rPr>
                <w:spacing w:val="-2"/>
              </w:rPr>
              <w:t>Sampel</w:t>
            </w:r>
            <w:r>
              <w:rPr/>
              <w:tab/>
            </w:r>
            <w:r>
              <w:rPr>
                <w:spacing w:val="-5"/>
              </w:rPr>
              <w:t>35</w:t>
            </w:r>
          </w:hyperlink>
        </w:p>
        <w:p>
          <w:pPr>
            <w:pStyle w:val="TOC3"/>
            <w:numPr>
              <w:ilvl w:val="1"/>
              <w:numId w:val="3"/>
            </w:numPr>
            <w:tabs>
              <w:tab w:pos="1528" w:val="left" w:leader="none"/>
              <w:tab w:pos="8258" w:val="left" w:leader="dot"/>
            </w:tabs>
            <w:spacing w:line="240" w:lineRule="auto" w:before="100" w:after="0"/>
            <w:ind w:left="1528" w:right="0" w:hanging="719"/>
            <w:jc w:val="left"/>
          </w:pPr>
          <w:hyperlink w:history="true" w:anchor="_bookmark45">
            <w:r>
              <w:rPr/>
              <w:t>Jenis</w:t>
            </w:r>
            <w:r>
              <w:rPr>
                <w:spacing w:val="-4"/>
              </w:rPr>
              <w:t> </w:t>
            </w:r>
            <w:r>
              <w:rPr/>
              <w:t>dan Sumber</w:t>
            </w:r>
            <w:r>
              <w:rPr>
                <w:spacing w:val="1"/>
              </w:rPr>
              <w:t> </w:t>
            </w:r>
            <w:r>
              <w:rPr>
                <w:spacing w:val="-4"/>
              </w:rPr>
              <w:t>Data</w:t>
            </w:r>
            <w:r>
              <w:rPr/>
              <w:tab/>
            </w:r>
            <w:r>
              <w:rPr>
                <w:spacing w:val="-5"/>
              </w:rPr>
              <w:t>36</w:t>
            </w:r>
          </w:hyperlink>
        </w:p>
        <w:p>
          <w:pPr>
            <w:pStyle w:val="TOC4"/>
            <w:numPr>
              <w:ilvl w:val="2"/>
              <w:numId w:val="3"/>
            </w:numPr>
            <w:tabs>
              <w:tab w:pos="2008" w:val="left" w:leader="none"/>
              <w:tab w:pos="8258" w:val="left" w:leader="dot"/>
            </w:tabs>
            <w:spacing w:line="240" w:lineRule="auto" w:before="100" w:after="0"/>
            <w:ind w:left="2008" w:right="0" w:hanging="960"/>
            <w:jc w:val="left"/>
          </w:pPr>
          <w:hyperlink w:history="true" w:anchor="_bookmark46">
            <w:r>
              <w:rPr/>
              <w:t>Jenis</w:t>
            </w:r>
            <w:r>
              <w:rPr>
                <w:spacing w:val="-2"/>
              </w:rPr>
              <w:t> </w:t>
            </w:r>
            <w:r>
              <w:rPr>
                <w:spacing w:val="-4"/>
              </w:rPr>
              <w:t>Data</w:t>
            </w:r>
            <w:r>
              <w:rPr/>
              <w:tab/>
            </w:r>
            <w:r>
              <w:rPr>
                <w:spacing w:val="-5"/>
              </w:rPr>
              <w:t>36</w:t>
            </w:r>
          </w:hyperlink>
        </w:p>
        <w:p>
          <w:pPr>
            <w:pStyle w:val="TOC4"/>
            <w:numPr>
              <w:ilvl w:val="2"/>
              <w:numId w:val="3"/>
            </w:numPr>
            <w:tabs>
              <w:tab w:pos="2008" w:val="left" w:leader="none"/>
              <w:tab w:pos="8258" w:val="left" w:leader="dot"/>
            </w:tabs>
            <w:spacing w:line="240" w:lineRule="auto" w:before="100" w:after="0"/>
            <w:ind w:left="2008" w:right="0" w:hanging="960"/>
            <w:jc w:val="left"/>
          </w:pPr>
          <w:hyperlink w:history="true" w:anchor="_bookmark47">
            <w:r>
              <w:rPr/>
              <w:t>Sumber</w:t>
            </w:r>
            <w:r>
              <w:rPr>
                <w:spacing w:val="-2"/>
              </w:rPr>
              <w:t> </w:t>
            </w:r>
            <w:r>
              <w:rPr>
                <w:spacing w:val="-4"/>
              </w:rPr>
              <w:t>Data</w:t>
            </w:r>
            <w:r>
              <w:rPr/>
              <w:tab/>
            </w:r>
            <w:r>
              <w:rPr>
                <w:spacing w:val="-5"/>
              </w:rPr>
              <w:t>36</w:t>
            </w:r>
          </w:hyperlink>
        </w:p>
        <w:p>
          <w:pPr>
            <w:pStyle w:val="TOC3"/>
            <w:numPr>
              <w:ilvl w:val="1"/>
              <w:numId w:val="3"/>
            </w:numPr>
            <w:tabs>
              <w:tab w:pos="1528" w:val="left" w:leader="none"/>
              <w:tab w:pos="8258" w:val="left" w:leader="dot"/>
            </w:tabs>
            <w:spacing w:line="240" w:lineRule="auto" w:before="100" w:after="0"/>
            <w:ind w:left="1528" w:right="0" w:hanging="719"/>
            <w:jc w:val="left"/>
          </w:pPr>
          <w:hyperlink w:history="true" w:anchor="_bookmark48">
            <w:r>
              <w:rPr/>
              <w:t>Metode</w:t>
            </w:r>
            <w:r>
              <w:rPr>
                <w:spacing w:val="-2"/>
              </w:rPr>
              <w:t> </w:t>
            </w:r>
            <w:r>
              <w:rPr/>
              <w:t>Pengumpulan</w:t>
            </w:r>
            <w:r>
              <w:rPr>
                <w:spacing w:val="-1"/>
              </w:rPr>
              <w:t> </w:t>
            </w:r>
            <w:r>
              <w:rPr>
                <w:spacing w:val="-4"/>
              </w:rPr>
              <w:t>Data</w:t>
            </w:r>
            <w:r>
              <w:rPr/>
              <w:tab/>
            </w:r>
            <w:r>
              <w:rPr>
                <w:spacing w:val="-5"/>
              </w:rPr>
              <w:t>36</w:t>
            </w:r>
          </w:hyperlink>
        </w:p>
        <w:p>
          <w:pPr>
            <w:pStyle w:val="TOC3"/>
            <w:numPr>
              <w:ilvl w:val="1"/>
              <w:numId w:val="3"/>
            </w:numPr>
            <w:tabs>
              <w:tab w:pos="1528" w:val="left" w:leader="none"/>
              <w:tab w:pos="8258" w:val="left" w:leader="dot"/>
            </w:tabs>
            <w:spacing w:line="240" w:lineRule="auto" w:before="100" w:after="0"/>
            <w:ind w:left="1528" w:right="0" w:hanging="719"/>
            <w:jc w:val="left"/>
          </w:pPr>
          <w:hyperlink w:history="true" w:anchor="_bookmark49">
            <w:r>
              <w:rPr/>
              <w:t>Teknik</w:t>
            </w:r>
            <w:r>
              <w:rPr>
                <w:spacing w:val="-3"/>
              </w:rPr>
              <w:t> </w:t>
            </w:r>
            <w:r>
              <w:rPr/>
              <w:t>Analisis</w:t>
            </w:r>
            <w:r>
              <w:rPr>
                <w:spacing w:val="-2"/>
              </w:rPr>
              <w:t> </w:t>
            </w:r>
            <w:r>
              <w:rPr>
                <w:spacing w:val="-4"/>
              </w:rPr>
              <w:t>Data</w:t>
            </w:r>
            <w:r>
              <w:rPr/>
              <w:tab/>
            </w:r>
            <w:r>
              <w:rPr>
                <w:spacing w:val="-5"/>
              </w:rPr>
              <w:t>36</w:t>
            </w:r>
          </w:hyperlink>
        </w:p>
        <w:p>
          <w:pPr>
            <w:pStyle w:val="TOC4"/>
            <w:numPr>
              <w:ilvl w:val="2"/>
              <w:numId w:val="3"/>
            </w:numPr>
            <w:tabs>
              <w:tab w:pos="2008" w:val="left" w:leader="none"/>
              <w:tab w:pos="8258" w:val="left" w:leader="dot"/>
            </w:tabs>
            <w:spacing w:line="240" w:lineRule="auto" w:before="101" w:after="0"/>
            <w:ind w:left="2008" w:right="0" w:hanging="960"/>
            <w:jc w:val="left"/>
          </w:pPr>
          <w:hyperlink w:history="true" w:anchor="_bookmark50">
            <w:r>
              <w:rPr/>
              <w:t>Statistik</w:t>
            </w:r>
            <w:r>
              <w:rPr>
                <w:spacing w:val="2"/>
              </w:rPr>
              <w:t> </w:t>
            </w:r>
            <w:r>
              <w:rPr>
                <w:spacing w:val="-2"/>
              </w:rPr>
              <w:t>Deskriptif</w:t>
            </w:r>
            <w:r>
              <w:rPr/>
              <w:tab/>
            </w:r>
            <w:r>
              <w:rPr>
                <w:spacing w:val="-5"/>
              </w:rPr>
              <w:t>36</w:t>
            </w:r>
          </w:hyperlink>
        </w:p>
        <w:p>
          <w:pPr>
            <w:pStyle w:val="TOC4"/>
            <w:numPr>
              <w:ilvl w:val="2"/>
              <w:numId w:val="3"/>
            </w:numPr>
            <w:tabs>
              <w:tab w:pos="2008" w:val="left" w:leader="none"/>
              <w:tab w:pos="8258" w:val="left" w:leader="dot"/>
            </w:tabs>
            <w:spacing w:line="240" w:lineRule="auto" w:before="100" w:after="0"/>
            <w:ind w:left="2008" w:right="0" w:hanging="960"/>
            <w:jc w:val="left"/>
          </w:pPr>
          <w:hyperlink w:history="true" w:anchor="_bookmark51">
            <w:r>
              <w:rPr/>
              <w:t>Uji</w:t>
            </w:r>
            <w:r>
              <w:rPr>
                <w:spacing w:val="-2"/>
              </w:rPr>
              <w:t> </w:t>
            </w:r>
            <w:r>
              <w:rPr/>
              <w:t>Asumsi</w:t>
            </w:r>
            <w:r>
              <w:rPr>
                <w:spacing w:val="-2"/>
              </w:rPr>
              <w:t> Klasik</w:t>
            </w:r>
            <w:r>
              <w:rPr/>
              <w:tab/>
            </w:r>
            <w:r>
              <w:rPr>
                <w:spacing w:val="-5"/>
              </w:rPr>
              <w:t>37</w:t>
            </w:r>
          </w:hyperlink>
        </w:p>
        <w:p>
          <w:pPr>
            <w:pStyle w:val="TOC4"/>
            <w:numPr>
              <w:ilvl w:val="2"/>
              <w:numId w:val="3"/>
            </w:numPr>
            <w:tabs>
              <w:tab w:pos="2008" w:val="left" w:leader="none"/>
              <w:tab w:pos="8258" w:val="left" w:leader="dot"/>
            </w:tabs>
            <w:spacing w:line="240" w:lineRule="auto" w:before="100" w:after="0"/>
            <w:ind w:left="2008" w:right="0" w:hanging="960"/>
            <w:jc w:val="left"/>
          </w:pPr>
          <w:hyperlink w:history="true" w:anchor="_bookmark52">
            <w:r>
              <w:rPr/>
              <w:t>Uji</w:t>
            </w:r>
            <w:r>
              <w:rPr>
                <w:spacing w:val="-2"/>
              </w:rPr>
              <w:t> </w:t>
            </w:r>
            <w:r>
              <w:rPr/>
              <w:t>Kelayakan</w:t>
            </w:r>
            <w:r>
              <w:rPr>
                <w:spacing w:val="-2"/>
              </w:rPr>
              <w:t> </w:t>
            </w:r>
            <w:r>
              <w:rPr/>
              <w:t>Model</w:t>
            </w:r>
            <w:r>
              <w:rPr>
                <w:spacing w:val="-2"/>
              </w:rPr>
              <w:t> </w:t>
            </w:r>
            <w:r>
              <w:rPr/>
              <w:t>(Uji</w:t>
            </w:r>
            <w:r>
              <w:rPr>
                <w:spacing w:val="-1"/>
              </w:rPr>
              <w:t> </w:t>
            </w:r>
            <w:r>
              <w:rPr>
                <w:spacing w:val="-5"/>
              </w:rPr>
              <w:t>F)</w:t>
            </w:r>
            <w:r>
              <w:rPr/>
              <w:tab/>
            </w:r>
            <w:r>
              <w:rPr>
                <w:spacing w:val="-5"/>
              </w:rPr>
              <w:t>39</w:t>
            </w:r>
          </w:hyperlink>
        </w:p>
        <w:p>
          <w:pPr>
            <w:pStyle w:val="TOC4"/>
            <w:numPr>
              <w:ilvl w:val="2"/>
              <w:numId w:val="3"/>
            </w:numPr>
            <w:tabs>
              <w:tab w:pos="2008" w:val="left" w:leader="none"/>
              <w:tab w:pos="8258" w:val="left" w:leader="dot"/>
            </w:tabs>
            <w:spacing w:line="240" w:lineRule="auto" w:before="100" w:after="0"/>
            <w:ind w:left="2008" w:right="0" w:hanging="960"/>
            <w:jc w:val="left"/>
          </w:pPr>
          <w:hyperlink w:history="true" w:anchor="_bookmark53">
            <w:r>
              <w:rPr/>
              <w:t>Uji</w:t>
            </w:r>
            <w:r>
              <w:rPr>
                <w:spacing w:val="-2"/>
              </w:rPr>
              <w:t> </w:t>
            </w:r>
            <w:r>
              <w:rPr/>
              <w:t>Koefisien</w:t>
            </w:r>
            <w:r>
              <w:rPr>
                <w:spacing w:val="-3"/>
              </w:rPr>
              <w:t> </w:t>
            </w:r>
            <w:r>
              <w:rPr/>
              <w:t>Determinasi</w:t>
            </w:r>
            <w:r>
              <w:rPr>
                <w:spacing w:val="2"/>
              </w:rPr>
              <w:t> </w:t>
            </w:r>
            <w:r>
              <w:rPr>
                <w:spacing w:val="-4"/>
              </w:rPr>
              <w:t>(</w:t>
            </w:r>
            <w:r>
              <w:rPr>
                <w:rFonts w:ascii="Cambria Math" w:eastAsia="Cambria Math"/>
                <w:spacing w:val="-4"/>
              </w:rPr>
              <w:t>𝑹𝟐</w:t>
            </w:r>
            <w:r>
              <w:rPr>
                <w:spacing w:val="-4"/>
              </w:rPr>
              <w:t>)</w:t>
            </w:r>
            <w:r>
              <w:rPr/>
              <w:tab/>
            </w:r>
            <w:r>
              <w:rPr>
                <w:spacing w:val="-5"/>
              </w:rPr>
              <w:t>39</w:t>
            </w:r>
          </w:hyperlink>
        </w:p>
        <w:p>
          <w:pPr>
            <w:pStyle w:val="TOC4"/>
            <w:numPr>
              <w:ilvl w:val="2"/>
              <w:numId w:val="3"/>
            </w:numPr>
            <w:tabs>
              <w:tab w:pos="2008" w:val="left" w:leader="none"/>
              <w:tab w:pos="8258" w:val="left" w:leader="dot"/>
            </w:tabs>
            <w:spacing w:line="240" w:lineRule="auto" w:before="99" w:after="0"/>
            <w:ind w:left="2008" w:right="0" w:hanging="960"/>
            <w:jc w:val="left"/>
          </w:pPr>
          <w:hyperlink w:history="true" w:anchor="_bookmark54">
            <w:r>
              <w:rPr/>
              <w:t>Analisis</w:t>
            </w:r>
            <w:r>
              <w:rPr>
                <w:spacing w:val="-2"/>
              </w:rPr>
              <w:t> Regresi</w:t>
            </w:r>
            <w:r>
              <w:rPr/>
              <w:tab/>
            </w:r>
            <w:r>
              <w:rPr>
                <w:spacing w:val="-5"/>
              </w:rPr>
              <w:t>39</w:t>
            </w:r>
          </w:hyperlink>
        </w:p>
        <w:p>
          <w:pPr>
            <w:pStyle w:val="TOC4"/>
            <w:numPr>
              <w:ilvl w:val="2"/>
              <w:numId w:val="3"/>
            </w:numPr>
            <w:tabs>
              <w:tab w:pos="2008" w:val="left" w:leader="none"/>
              <w:tab w:pos="8258" w:val="left" w:leader="dot"/>
            </w:tabs>
            <w:spacing w:line="240" w:lineRule="auto" w:before="100" w:after="0"/>
            <w:ind w:left="2008" w:right="0" w:hanging="960"/>
            <w:jc w:val="left"/>
          </w:pPr>
          <w:hyperlink w:history="true" w:anchor="_bookmark55">
            <w:r>
              <w:rPr/>
              <w:t>Uji</w:t>
            </w:r>
            <w:r>
              <w:rPr>
                <w:spacing w:val="-2"/>
              </w:rPr>
              <w:t> Hipotesis</w:t>
            </w:r>
            <w:r>
              <w:rPr/>
              <w:tab/>
            </w:r>
            <w:r>
              <w:rPr>
                <w:spacing w:val="-5"/>
              </w:rPr>
              <w:t>40</w:t>
            </w:r>
          </w:hyperlink>
        </w:p>
        <w:p>
          <w:pPr>
            <w:pStyle w:val="TOC1"/>
            <w:tabs>
              <w:tab w:pos="8258" w:val="left" w:leader="dot"/>
            </w:tabs>
          </w:pPr>
          <w:hyperlink w:history="true" w:anchor="_bookmark56">
            <w:r>
              <w:rPr/>
              <w:t>BAB</w:t>
            </w:r>
            <w:r>
              <w:rPr>
                <w:spacing w:val="-3"/>
              </w:rPr>
              <w:t> </w:t>
            </w:r>
            <w:r>
              <w:rPr/>
              <w:t>IV</w:t>
            </w:r>
            <w:r>
              <w:rPr>
                <w:spacing w:val="-3"/>
              </w:rPr>
              <w:t> </w:t>
            </w:r>
            <w:r>
              <w:rPr>
                <w:spacing w:val="-2"/>
              </w:rPr>
              <w:t>PEMBAHASAN</w:t>
            </w:r>
            <w:r>
              <w:rPr/>
              <w:tab/>
            </w:r>
            <w:r>
              <w:rPr>
                <w:spacing w:val="-5"/>
              </w:rPr>
              <w:t>42</w:t>
            </w:r>
          </w:hyperlink>
        </w:p>
        <w:p>
          <w:pPr>
            <w:pStyle w:val="TOC3"/>
            <w:numPr>
              <w:ilvl w:val="1"/>
              <w:numId w:val="4"/>
            </w:numPr>
            <w:tabs>
              <w:tab w:pos="1528" w:val="left" w:leader="none"/>
              <w:tab w:pos="8258" w:val="left" w:leader="dot"/>
            </w:tabs>
            <w:spacing w:line="240" w:lineRule="auto" w:before="100" w:after="0"/>
            <w:ind w:left="1528" w:right="0" w:hanging="719"/>
            <w:jc w:val="left"/>
          </w:pPr>
          <w:hyperlink w:history="true" w:anchor="_bookmark57">
            <w:r>
              <w:rPr/>
              <w:t>Hasil</w:t>
            </w:r>
            <w:r>
              <w:rPr>
                <w:spacing w:val="-1"/>
              </w:rPr>
              <w:t> </w:t>
            </w:r>
            <w:r>
              <w:rPr>
                <w:spacing w:val="-2"/>
              </w:rPr>
              <w:t>Penelitian</w:t>
            </w:r>
            <w:r>
              <w:rPr/>
              <w:tab/>
            </w:r>
            <w:r>
              <w:rPr>
                <w:spacing w:val="-5"/>
              </w:rPr>
              <w:t>42</w:t>
            </w:r>
          </w:hyperlink>
        </w:p>
        <w:p>
          <w:pPr>
            <w:pStyle w:val="TOC4"/>
            <w:numPr>
              <w:ilvl w:val="2"/>
              <w:numId w:val="4"/>
            </w:numPr>
            <w:tabs>
              <w:tab w:pos="2008" w:val="left" w:leader="none"/>
              <w:tab w:pos="8258" w:val="left" w:leader="dot"/>
            </w:tabs>
            <w:spacing w:line="240" w:lineRule="auto" w:before="100" w:after="0"/>
            <w:ind w:left="2008" w:right="0" w:hanging="960"/>
            <w:jc w:val="left"/>
          </w:pPr>
          <w:hyperlink w:history="true" w:anchor="_bookmark58">
            <w:r>
              <w:rPr/>
              <w:t>Gambaran</w:t>
            </w:r>
            <w:r>
              <w:rPr>
                <w:spacing w:val="-1"/>
              </w:rPr>
              <w:t> </w:t>
            </w:r>
            <w:r>
              <w:rPr/>
              <w:t>Umum Objek</w:t>
            </w:r>
            <w:r>
              <w:rPr>
                <w:spacing w:val="-1"/>
              </w:rPr>
              <w:t> </w:t>
            </w:r>
            <w:r>
              <w:rPr>
                <w:spacing w:val="-2"/>
              </w:rPr>
              <w:t>Penelitian</w:t>
            </w:r>
            <w:r>
              <w:rPr/>
              <w:tab/>
            </w:r>
            <w:r>
              <w:rPr>
                <w:spacing w:val="-5"/>
              </w:rPr>
              <w:t>42</w:t>
            </w:r>
          </w:hyperlink>
        </w:p>
        <w:p>
          <w:pPr>
            <w:pStyle w:val="TOC4"/>
            <w:numPr>
              <w:ilvl w:val="2"/>
              <w:numId w:val="4"/>
            </w:numPr>
            <w:tabs>
              <w:tab w:pos="2008" w:val="left" w:leader="none"/>
              <w:tab w:pos="8258" w:val="left" w:leader="dot"/>
            </w:tabs>
            <w:spacing w:line="240" w:lineRule="auto" w:before="100" w:after="0"/>
            <w:ind w:left="2008" w:right="0" w:hanging="960"/>
            <w:jc w:val="left"/>
          </w:pPr>
          <w:hyperlink w:history="true" w:anchor="_bookmark60">
            <w:r>
              <w:rPr/>
              <w:t>Hasil</w:t>
            </w:r>
            <w:r>
              <w:rPr>
                <w:spacing w:val="-3"/>
              </w:rPr>
              <w:t> </w:t>
            </w:r>
            <w:r>
              <w:rPr/>
              <w:t>Analisis</w:t>
            </w:r>
            <w:r>
              <w:rPr>
                <w:spacing w:val="-2"/>
              </w:rPr>
              <w:t> </w:t>
            </w:r>
            <w:r>
              <w:rPr>
                <w:spacing w:val="-4"/>
              </w:rPr>
              <w:t>Data</w:t>
            </w:r>
            <w:r>
              <w:rPr/>
              <w:tab/>
            </w:r>
            <w:r>
              <w:rPr>
                <w:spacing w:val="-5"/>
              </w:rPr>
              <w:t>43</w:t>
            </w:r>
          </w:hyperlink>
        </w:p>
        <w:p>
          <w:pPr>
            <w:pStyle w:val="TOC3"/>
            <w:numPr>
              <w:ilvl w:val="1"/>
              <w:numId w:val="4"/>
            </w:numPr>
            <w:tabs>
              <w:tab w:pos="1528" w:val="left" w:leader="none"/>
              <w:tab w:pos="8258" w:val="left" w:leader="dot"/>
            </w:tabs>
            <w:spacing w:line="240" w:lineRule="auto" w:before="100" w:after="0"/>
            <w:ind w:left="1528" w:right="0" w:hanging="719"/>
            <w:jc w:val="left"/>
          </w:pPr>
          <w:hyperlink w:history="true" w:anchor="_bookmark73">
            <w:r>
              <w:rPr>
                <w:spacing w:val="-2"/>
              </w:rPr>
              <w:t>Pembahasan</w:t>
            </w:r>
            <w:r>
              <w:rPr/>
              <w:tab/>
            </w:r>
            <w:r>
              <w:rPr>
                <w:spacing w:val="-5"/>
              </w:rPr>
              <w:t>58</w:t>
            </w:r>
          </w:hyperlink>
        </w:p>
        <w:p>
          <w:pPr>
            <w:pStyle w:val="TOC4"/>
            <w:numPr>
              <w:ilvl w:val="2"/>
              <w:numId w:val="4"/>
            </w:numPr>
            <w:tabs>
              <w:tab w:pos="2008" w:val="left" w:leader="none"/>
              <w:tab w:pos="8258" w:val="left" w:leader="dot"/>
            </w:tabs>
            <w:spacing w:line="240" w:lineRule="auto" w:before="100" w:after="0"/>
            <w:ind w:left="1048" w:right="290" w:firstLine="0"/>
            <w:jc w:val="left"/>
          </w:pPr>
          <w:hyperlink w:history="true" w:anchor="_bookmark74">
            <w:r>
              <w:rPr/>
              <w:t>Pengaruh Jumlah Komite Audit Terhadap Pengungkapan Laporan</w:t>
            </w:r>
          </w:hyperlink>
          <w:r>
            <w:rPr/>
            <w:t> </w:t>
          </w:r>
          <w:hyperlink w:history="true" w:anchor="_bookmark74">
            <w:r>
              <w:rPr>
                <w:spacing w:val="-2"/>
              </w:rPr>
              <w:t>Keberlanjutan</w:t>
            </w:r>
            <w:r>
              <w:rPr/>
              <w:tab/>
            </w:r>
            <w:r>
              <w:rPr>
                <w:spacing w:val="-5"/>
              </w:rPr>
              <w:t>58</w:t>
            </w:r>
          </w:hyperlink>
        </w:p>
        <w:p>
          <w:pPr>
            <w:pStyle w:val="TOC4"/>
            <w:numPr>
              <w:ilvl w:val="2"/>
              <w:numId w:val="4"/>
            </w:numPr>
            <w:tabs>
              <w:tab w:pos="2008" w:val="left" w:leader="none"/>
              <w:tab w:pos="8258" w:val="left" w:leader="dot"/>
            </w:tabs>
            <w:spacing w:line="240" w:lineRule="auto" w:before="100" w:after="0"/>
            <w:ind w:left="1048" w:right="290" w:firstLine="0"/>
            <w:jc w:val="left"/>
          </w:pPr>
          <w:hyperlink w:history="true" w:anchor="_bookmark75">
            <w:r>
              <w:rPr/>
              <w:t>Pengaruh Jumlah Rapat Komite Audit Terhadap Pengungkapan</w:t>
            </w:r>
          </w:hyperlink>
          <w:r>
            <w:rPr/>
            <w:t> </w:t>
          </w:r>
          <w:hyperlink w:history="true" w:anchor="_bookmark75">
            <w:r>
              <w:rPr/>
              <w:t>Laporan</w:t>
            </w:r>
            <w:r>
              <w:rPr>
                <w:spacing w:val="3"/>
              </w:rPr>
              <w:t> </w:t>
            </w:r>
            <w:r>
              <w:rPr>
                <w:spacing w:val="-2"/>
              </w:rPr>
              <w:t>Keberlanjutan</w:t>
            </w:r>
            <w:r>
              <w:rPr/>
              <w:tab/>
            </w:r>
            <w:r>
              <w:rPr>
                <w:spacing w:val="-5"/>
              </w:rPr>
              <w:t>59</w:t>
            </w:r>
          </w:hyperlink>
        </w:p>
        <w:p>
          <w:pPr>
            <w:pStyle w:val="TOC4"/>
            <w:numPr>
              <w:ilvl w:val="2"/>
              <w:numId w:val="4"/>
            </w:numPr>
            <w:tabs>
              <w:tab w:pos="2008" w:val="left" w:leader="none"/>
              <w:tab w:pos="8258" w:val="left" w:leader="dot"/>
            </w:tabs>
            <w:spacing w:line="240" w:lineRule="auto" w:before="101" w:after="0"/>
            <w:ind w:left="1048" w:right="290" w:firstLine="0"/>
            <w:jc w:val="left"/>
          </w:pPr>
          <w:hyperlink w:history="true" w:anchor="_bookmark76">
            <w:r>
              <w:rPr/>
              <w:t>Pengaruh Jumlah Komite Audit Terhadap Pengungkapan Laporan</w:t>
            </w:r>
          </w:hyperlink>
          <w:r>
            <w:rPr/>
            <w:t> </w:t>
          </w:r>
          <w:hyperlink w:history="true" w:anchor="_bookmark76">
            <w:r>
              <w:rPr/>
              <w:t>Keberlanjutan</w:t>
            </w:r>
            <w:r>
              <w:rPr>
                <w:spacing w:val="-5"/>
              </w:rPr>
              <w:t> </w:t>
            </w:r>
            <w:r>
              <w:rPr/>
              <w:t>Dengan</w:t>
            </w:r>
            <w:r>
              <w:rPr>
                <w:spacing w:val="-3"/>
              </w:rPr>
              <w:t> </w:t>
            </w:r>
            <w:r>
              <w:rPr/>
              <w:t>Profitabilitas</w:t>
            </w:r>
            <w:r>
              <w:rPr>
                <w:spacing w:val="-5"/>
              </w:rPr>
              <w:t> </w:t>
            </w:r>
            <w:r>
              <w:rPr/>
              <w:t>Sebagai</w:t>
            </w:r>
            <w:r>
              <w:rPr>
                <w:spacing w:val="-2"/>
              </w:rPr>
              <w:t> </w:t>
            </w:r>
            <w:r>
              <w:rPr/>
              <w:t>Variabel</w:t>
            </w:r>
            <w:r>
              <w:rPr>
                <w:spacing w:val="-1"/>
              </w:rPr>
              <w:t> </w:t>
            </w:r>
            <w:r>
              <w:rPr>
                <w:spacing w:val="-2"/>
              </w:rPr>
              <w:t>Moderasi</w:t>
            </w:r>
            <w:r>
              <w:rPr/>
              <w:tab/>
            </w:r>
            <w:r>
              <w:rPr>
                <w:spacing w:val="-5"/>
              </w:rPr>
              <w:t>60</w:t>
            </w:r>
          </w:hyperlink>
        </w:p>
        <w:p>
          <w:pPr>
            <w:pStyle w:val="TOC4"/>
            <w:numPr>
              <w:ilvl w:val="2"/>
              <w:numId w:val="4"/>
            </w:numPr>
            <w:tabs>
              <w:tab w:pos="2008" w:val="left" w:leader="none"/>
              <w:tab w:pos="8258" w:val="left" w:leader="dot"/>
            </w:tabs>
            <w:spacing w:line="240" w:lineRule="auto" w:before="100" w:after="0"/>
            <w:ind w:left="1048" w:right="290" w:firstLine="0"/>
            <w:jc w:val="left"/>
          </w:pPr>
          <w:hyperlink w:history="true" w:anchor="_bookmark77">
            <w:r>
              <w:rPr/>
              <w:t>Pengaruh Jumlah Rapat Komite Audit Terhadap Pengungkapan</w:t>
            </w:r>
          </w:hyperlink>
          <w:r>
            <w:rPr/>
            <w:t> </w:t>
          </w:r>
          <w:hyperlink w:history="true" w:anchor="_bookmark77">
            <w:r>
              <w:rPr/>
              <w:t>Laporan</w:t>
            </w:r>
            <w:r>
              <w:rPr>
                <w:spacing w:val="-3"/>
              </w:rPr>
              <w:t> </w:t>
            </w:r>
            <w:r>
              <w:rPr/>
              <w:t>Keberlanjutan</w:t>
            </w:r>
            <w:r>
              <w:rPr>
                <w:spacing w:val="-3"/>
              </w:rPr>
              <w:t> </w:t>
            </w:r>
            <w:r>
              <w:rPr/>
              <w:t>Dengan</w:t>
            </w:r>
            <w:r>
              <w:rPr>
                <w:spacing w:val="-2"/>
              </w:rPr>
              <w:t> </w:t>
            </w:r>
            <w:r>
              <w:rPr/>
              <w:t>Profitabilitas</w:t>
            </w:r>
            <w:r>
              <w:rPr>
                <w:spacing w:val="-5"/>
              </w:rPr>
              <w:t> </w:t>
            </w:r>
            <w:r>
              <w:rPr/>
              <w:t>Sebagai</w:t>
            </w:r>
            <w:r>
              <w:rPr>
                <w:spacing w:val="-2"/>
              </w:rPr>
              <w:t> </w:t>
            </w:r>
            <w:r>
              <w:rPr/>
              <w:t>Variabel</w:t>
            </w:r>
            <w:r>
              <w:rPr>
                <w:spacing w:val="-1"/>
              </w:rPr>
              <w:t> </w:t>
            </w:r>
            <w:r>
              <w:rPr>
                <w:spacing w:val="-2"/>
              </w:rPr>
              <w:t>Moderasi</w:t>
            </w:r>
            <w:r>
              <w:rPr/>
              <w:tab/>
            </w:r>
            <w:r>
              <w:rPr>
                <w:spacing w:val="-5"/>
              </w:rPr>
              <w:t>62</w:t>
            </w:r>
          </w:hyperlink>
        </w:p>
        <w:p>
          <w:pPr>
            <w:pStyle w:val="TOC1"/>
            <w:tabs>
              <w:tab w:pos="8258" w:val="left" w:leader="dot"/>
            </w:tabs>
          </w:pPr>
          <w:hyperlink w:history="true" w:anchor="_bookmark78">
            <w:r>
              <w:rPr/>
              <w:t>BAB</w:t>
            </w:r>
            <w:r>
              <w:rPr>
                <w:spacing w:val="-2"/>
              </w:rPr>
              <w:t> </w:t>
            </w:r>
            <w:r>
              <w:rPr/>
              <w:t>V</w:t>
            </w:r>
          </w:hyperlink>
          <w:r>
            <w:rPr>
              <w:spacing w:val="-2"/>
            </w:rPr>
            <w:t> </w:t>
          </w:r>
          <w:hyperlink w:history="true" w:anchor="_bookmark79">
            <w:r>
              <w:rPr>
                <w:spacing w:val="-2"/>
              </w:rPr>
              <w:t>PENUTUP</w:t>
            </w:r>
            <w:r>
              <w:rPr/>
              <w:tab/>
            </w:r>
            <w:r>
              <w:rPr>
                <w:spacing w:val="-5"/>
              </w:rPr>
              <w:t>64</w:t>
            </w:r>
          </w:hyperlink>
        </w:p>
        <w:p>
          <w:pPr>
            <w:pStyle w:val="TOC3"/>
            <w:numPr>
              <w:ilvl w:val="1"/>
              <w:numId w:val="5"/>
            </w:numPr>
            <w:tabs>
              <w:tab w:pos="1528" w:val="left" w:leader="none"/>
              <w:tab w:pos="8258" w:val="left" w:leader="dot"/>
            </w:tabs>
            <w:spacing w:line="240" w:lineRule="auto" w:before="100" w:after="0"/>
            <w:ind w:left="1528" w:right="0" w:hanging="719"/>
            <w:jc w:val="left"/>
          </w:pPr>
          <w:hyperlink w:history="true" w:anchor="_bookmark80">
            <w:r>
              <w:rPr>
                <w:spacing w:val="-2"/>
              </w:rPr>
              <w:t>Kesimpulan</w:t>
            </w:r>
            <w:r>
              <w:rPr/>
              <w:tab/>
            </w:r>
            <w:r>
              <w:rPr>
                <w:spacing w:val="-5"/>
              </w:rPr>
              <w:t>64</w:t>
            </w:r>
          </w:hyperlink>
        </w:p>
        <w:p>
          <w:pPr>
            <w:pStyle w:val="TOC3"/>
            <w:numPr>
              <w:ilvl w:val="1"/>
              <w:numId w:val="5"/>
            </w:numPr>
            <w:tabs>
              <w:tab w:pos="1528" w:val="left" w:leader="none"/>
              <w:tab w:pos="8258" w:val="left" w:leader="dot"/>
            </w:tabs>
            <w:spacing w:line="240" w:lineRule="auto" w:before="100" w:after="0"/>
            <w:ind w:left="1528" w:right="0" w:hanging="719"/>
            <w:jc w:val="left"/>
          </w:pPr>
          <w:hyperlink w:history="true" w:anchor="_bookmark81">
            <w:r>
              <w:rPr>
                <w:spacing w:val="-2"/>
              </w:rPr>
              <w:t>Saran</w:t>
            </w:r>
            <w:r>
              <w:rPr/>
              <w:tab/>
            </w:r>
            <w:r>
              <w:rPr>
                <w:spacing w:val="-5"/>
              </w:rPr>
              <w:t>64</w:t>
            </w:r>
          </w:hyperlink>
        </w:p>
        <w:p>
          <w:pPr>
            <w:pStyle w:val="TOC1"/>
            <w:tabs>
              <w:tab w:pos="8258" w:val="left" w:leader="dot"/>
            </w:tabs>
            <w:spacing w:before="101"/>
          </w:pPr>
          <w:hyperlink w:history="true" w:anchor="_bookmark82">
            <w:r>
              <w:rPr/>
              <w:t>DAFTAR</w:t>
            </w:r>
            <w:r>
              <w:rPr>
                <w:spacing w:val="-7"/>
              </w:rPr>
              <w:t> </w:t>
            </w:r>
            <w:r>
              <w:rPr>
                <w:spacing w:val="-2"/>
              </w:rPr>
              <w:t>PUSTAKA</w:t>
            </w:r>
            <w:r>
              <w:rPr/>
              <w:tab/>
            </w:r>
            <w:r>
              <w:rPr>
                <w:spacing w:val="-5"/>
              </w:rPr>
              <w:t>66</w:t>
            </w:r>
          </w:hyperlink>
        </w:p>
        <w:p>
          <w:pPr>
            <w:pStyle w:val="TOC5"/>
            <w:spacing w:before="644"/>
          </w:pPr>
          <w:r>
            <w:rPr>
              <w:spacing w:val="-5"/>
            </w:rPr>
            <w:t>iv</w:t>
          </w:r>
        </w:p>
        <w:p>
          <w:pPr>
            <w:pStyle w:val="TOC1"/>
            <w:tabs>
              <w:tab w:pos="8498" w:val="right" w:leader="dot"/>
            </w:tabs>
            <w:spacing w:before="336"/>
          </w:pPr>
          <w:hyperlink w:history="true" w:anchor="_bookmark83">
            <w:r>
              <w:rPr>
                <w:spacing w:val="-2"/>
              </w:rPr>
              <w:t>LAMPIRAN</w:t>
            </w:r>
            <w:r>
              <w:rPr/>
              <w:tab/>
            </w:r>
            <w:r>
              <w:rPr>
                <w:spacing w:val="-5"/>
              </w:rPr>
              <w:t>71</w:t>
            </w:r>
          </w:hyperlink>
        </w:p>
      </w:sdtContent>
    </w:sdt>
    <w:p>
      <w:pPr>
        <w:pStyle w:val="TOC1"/>
        <w:spacing w:after="0"/>
        <w:sectPr>
          <w:type w:val="continuous"/>
          <w:pgSz w:w="11910" w:h="16840"/>
          <w:pgMar w:top="1936" w:bottom="960" w:left="1700" w:right="1417"/>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4"/>
      </w:pPr>
    </w:p>
    <w:p>
      <w:pPr>
        <w:pStyle w:val="BodyText"/>
        <w:ind w:left="1410" w:right="1126"/>
        <w:jc w:val="center"/>
      </w:pPr>
      <w:r>
        <w:rPr>
          <w:spacing w:val="-10"/>
        </w:rPr>
        <w:t>v</w:t>
      </w:r>
    </w:p>
    <w:p>
      <w:pPr>
        <w:pStyle w:val="BodyText"/>
        <w:spacing w:after="0"/>
        <w:jc w:val="center"/>
        <w:sectPr>
          <w:type w:val="continuous"/>
          <w:pgSz w:w="11910" w:h="16840"/>
          <w:pgMar w:top="1920" w:bottom="280" w:left="1700" w:right="1417"/>
        </w:sectPr>
      </w:pPr>
    </w:p>
    <w:p>
      <w:pPr>
        <w:pStyle w:val="BodyText"/>
        <w:spacing w:before="56"/>
      </w:pPr>
    </w:p>
    <w:p>
      <w:pPr>
        <w:pStyle w:val="Heading1"/>
      </w:pPr>
      <w:bookmarkStart w:name="_bookmark2" w:id="3"/>
      <w:bookmarkEnd w:id="3"/>
      <w:r>
        <w:rPr>
          <w:b w:val="0"/>
        </w:rPr>
      </w:r>
      <w:r>
        <w:rPr/>
        <w:t>DAFTAR</w:t>
      </w:r>
      <w:r>
        <w:rPr>
          <w:spacing w:val="-8"/>
        </w:rPr>
        <w:t> </w:t>
      </w:r>
      <w:r>
        <w:rPr>
          <w:spacing w:val="-2"/>
        </w:rPr>
        <w:t>TABEL</w:t>
      </w:r>
    </w:p>
    <w:p>
      <w:pPr>
        <w:pStyle w:val="BodyText"/>
        <w:tabs>
          <w:tab w:pos="8498" w:val="right" w:leader="dot"/>
        </w:tabs>
        <w:spacing w:before="949"/>
        <w:ind w:left="568"/>
      </w:pPr>
      <w:hyperlink w:history="true" w:anchor="_bookmark20">
        <w:r>
          <w:rPr/>
          <w:t>Tabel 2.1</w:t>
        </w:r>
        <w:r>
          <w:rPr>
            <w:spacing w:val="1"/>
          </w:rPr>
          <w:t> </w:t>
        </w:r>
        <w:r>
          <w:rPr/>
          <w:t>Penelitian</w:t>
        </w:r>
        <w:r>
          <w:rPr>
            <w:spacing w:val="-5"/>
          </w:rPr>
          <w:t> </w:t>
        </w:r>
        <w:r>
          <w:rPr>
            <w:spacing w:val="-2"/>
          </w:rPr>
          <w:t>Terdahulu</w:t>
        </w:r>
        <w:r>
          <w:rPr/>
          <w:tab/>
        </w:r>
        <w:r>
          <w:rPr>
            <w:spacing w:val="-5"/>
          </w:rPr>
          <w:t>18</w:t>
        </w:r>
      </w:hyperlink>
    </w:p>
    <w:p>
      <w:pPr>
        <w:pStyle w:val="BodyText"/>
        <w:tabs>
          <w:tab w:pos="8498" w:val="right" w:leader="dot"/>
        </w:tabs>
        <w:spacing w:before="276"/>
        <w:ind w:left="568"/>
      </w:pPr>
      <w:hyperlink w:history="true" w:anchor="_bookmark44">
        <w:r>
          <w:rPr/>
          <w:t>Tabel</w:t>
        </w:r>
        <w:r>
          <w:rPr>
            <w:spacing w:val="-1"/>
          </w:rPr>
          <w:t> </w:t>
        </w:r>
        <w:r>
          <w:rPr/>
          <w:t>3.1</w:t>
        </w:r>
        <w:r>
          <w:rPr>
            <w:spacing w:val="-1"/>
          </w:rPr>
          <w:t> </w:t>
        </w:r>
        <w:r>
          <w:rPr/>
          <w:t>Kriteria</w:t>
        </w:r>
        <w:r>
          <w:rPr>
            <w:spacing w:val="-1"/>
          </w:rPr>
          <w:t> </w:t>
        </w:r>
        <w:r>
          <w:rPr/>
          <w:t>Pengambilan</w:t>
        </w:r>
        <w:r>
          <w:rPr>
            <w:spacing w:val="-1"/>
          </w:rPr>
          <w:t> </w:t>
        </w:r>
        <w:r>
          <w:rPr>
            <w:spacing w:val="-2"/>
          </w:rPr>
          <w:t>Sampel</w:t>
        </w:r>
        <w:r>
          <w:rPr/>
          <w:tab/>
        </w:r>
        <w:r>
          <w:rPr>
            <w:spacing w:val="-5"/>
          </w:rPr>
          <w:t>35</w:t>
        </w:r>
      </w:hyperlink>
    </w:p>
    <w:p>
      <w:pPr>
        <w:pStyle w:val="BodyText"/>
        <w:tabs>
          <w:tab w:pos="8498" w:val="right" w:leader="dot"/>
        </w:tabs>
        <w:spacing w:before="276"/>
        <w:ind w:left="568"/>
      </w:pPr>
      <w:hyperlink w:history="true" w:anchor="_bookmark59">
        <w:r>
          <w:rPr/>
          <w:t>Tabel</w:t>
        </w:r>
        <w:r>
          <w:rPr>
            <w:spacing w:val="-1"/>
          </w:rPr>
          <w:t> </w:t>
        </w:r>
        <w:r>
          <w:rPr/>
          <w:t>4.</w:t>
        </w:r>
        <w:r>
          <w:rPr>
            <w:spacing w:val="-2"/>
          </w:rPr>
          <w:t> </w:t>
        </w:r>
        <w:r>
          <w:rPr/>
          <w:t>1</w:t>
        </w:r>
        <w:r>
          <w:rPr>
            <w:spacing w:val="-1"/>
          </w:rPr>
          <w:t> </w:t>
        </w:r>
        <w:r>
          <w:rPr/>
          <w:t>Data</w:t>
        </w:r>
        <w:r>
          <w:rPr>
            <w:spacing w:val="-1"/>
          </w:rPr>
          <w:t> </w:t>
        </w:r>
        <w:r>
          <w:rPr/>
          <w:t>Perusahaan</w:t>
        </w:r>
        <w:r>
          <w:rPr>
            <w:spacing w:val="-1"/>
          </w:rPr>
          <w:t> </w:t>
        </w:r>
        <w:r>
          <w:rPr>
            <w:spacing w:val="-2"/>
          </w:rPr>
          <w:t>Sampel</w:t>
        </w:r>
        <w:r>
          <w:rPr/>
          <w:tab/>
        </w:r>
        <w:r>
          <w:rPr>
            <w:spacing w:val="-5"/>
          </w:rPr>
          <w:t>43</w:t>
        </w:r>
      </w:hyperlink>
    </w:p>
    <w:p>
      <w:pPr>
        <w:pStyle w:val="BodyText"/>
        <w:tabs>
          <w:tab w:pos="8498" w:val="right" w:leader="dot"/>
        </w:tabs>
        <w:spacing w:before="276"/>
        <w:ind w:left="568"/>
      </w:pPr>
      <w:hyperlink w:history="true" w:anchor="_bookmark61">
        <w:r>
          <w:rPr/>
          <w:t>Tabel 4.</w:t>
        </w:r>
        <w:r>
          <w:rPr>
            <w:spacing w:val="-1"/>
          </w:rPr>
          <w:t> </w:t>
        </w:r>
        <w:r>
          <w:rPr/>
          <w:t>2 Hasil Uji</w:t>
        </w:r>
        <w:r>
          <w:rPr>
            <w:spacing w:val="-1"/>
          </w:rPr>
          <w:t> </w:t>
        </w:r>
        <w:r>
          <w:rPr/>
          <w:t>Statistik </w:t>
        </w:r>
        <w:r>
          <w:rPr>
            <w:spacing w:val="-2"/>
          </w:rPr>
          <w:t>Deskriptif</w:t>
        </w:r>
        <w:r>
          <w:rPr/>
          <w:tab/>
        </w:r>
        <w:r>
          <w:rPr>
            <w:spacing w:val="-5"/>
          </w:rPr>
          <w:t>44</w:t>
        </w:r>
      </w:hyperlink>
    </w:p>
    <w:p>
      <w:pPr>
        <w:pStyle w:val="BodyText"/>
        <w:tabs>
          <w:tab w:pos="8498" w:val="right" w:leader="dot"/>
        </w:tabs>
        <w:spacing w:before="276"/>
        <w:ind w:left="568"/>
      </w:pPr>
      <w:hyperlink w:history="true" w:anchor="_bookmark62">
        <w:r>
          <w:rPr/>
          <w:t>Tabel 4. 3</w:t>
        </w:r>
        <w:r>
          <w:rPr>
            <w:spacing w:val="-1"/>
          </w:rPr>
          <w:t> </w:t>
        </w:r>
        <w:r>
          <w:rPr/>
          <w:t>Uji</w:t>
        </w:r>
        <w:r>
          <w:rPr>
            <w:spacing w:val="1"/>
          </w:rPr>
          <w:t> </w:t>
        </w:r>
        <w:r>
          <w:rPr>
            <w:spacing w:val="-2"/>
          </w:rPr>
          <w:t>Normalitas</w:t>
        </w:r>
        <w:r>
          <w:rPr/>
          <w:tab/>
        </w:r>
        <w:r>
          <w:rPr>
            <w:spacing w:val="-5"/>
          </w:rPr>
          <w:t>46</w:t>
        </w:r>
      </w:hyperlink>
    </w:p>
    <w:p>
      <w:pPr>
        <w:pStyle w:val="BodyText"/>
        <w:tabs>
          <w:tab w:pos="8498" w:val="right" w:leader="dot"/>
        </w:tabs>
        <w:spacing w:before="276"/>
        <w:ind w:left="568"/>
      </w:pPr>
      <w:hyperlink w:history="true" w:anchor="_bookmark63">
        <w:r>
          <w:rPr/>
          <w:t>Tabel 4. 4</w:t>
        </w:r>
        <w:r>
          <w:rPr>
            <w:spacing w:val="-1"/>
          </w:rPr>
          <w:t> </w:t>
        </w:r>
        <w:r>
          <w:rPr/>
          <w:t>Uji</w:t>
        </w:r>
        <w:r>
          <w:rPr>
            <w:spacing w:val="1"/>
          </w:rPr>
          <w:t> </w:t>
        </w:r>
        <w:r>
          <w:rPr>
            <w:spacing w:val="-2"/>
          </w:rPr>
          <w:t>Multikoliniertias</w:t>
        </w:r>
        <w:r>
          <w:rPr/>
          <w:tab/>
        </w:r>
        <w:r>
          <w:rPr>
            <w:spacing w:val="-5"/>
          </w:rPr>
          <w:t>46</w:t>
        </w:r>
      </w:hyperlink>
    </w:p>
    <w:p>
      <w:pPr>
        <w:pStyle w:val="BodyText"/>
        <w:tabs>
          <w:tab w:pos="8498" w:val="right" w:leader="dot"/>
        </w:tabs>
        <w:spacing w:before="276"/>
        <w:ind w:left="568"/>
      </w:pPr>
      <w:hyperlink w:history="true" w:anchor="_bookmark64">
        <w:r>
          <w:rPr/>
          <w:t>Tabel 4. 5</w:t>
        </w:r>
        <w:r>
          <w:rPr>
            <w:spacing w:val="-1"/>
          </w:rPr>
          <w:t> </w:t>
        </w:r>
        <w:r>
          <w:rPr/>
          <w:t>Uji</w:t>
        </w:r>
        <w:r>
          <w:rPr>
            <w:spacing w:val="1"/>
          </w:rPr>
          <w:t> </w:t>
        </w:r>
        <w:r>
          <w:rPr>
            <w:spacing w:val="-2"/>
          </w:rPr>
          <w:t>Heteroskedastisitas</w:t>
        </w:r>
        <w:r>
          <w:rPr/>
          <w:tab/>
        </w:r>
        <w:r>
          <w:rPr>
            <w:spacing w:val="-5"/>
          </w:rPr>
          <w:t>47</w:t>
        </w:r>
      </w:hyperlink>
    </w:p>
    <w:p>
      <w:pPr>
        <w:pStyle w:val="BodyText"/>
        <w:tabs>
          <w:tab w:pos="8498" w:val="right" w:leader="dot"/>
        </w:tabs>
        <w:spacing w:before="276"/>
        <w:ind w:left="568"/>
      </w:pPr>
      <w:hyperlink w:history="true" w:anchor="_bookmark65">
        <w:r>
          <w:rPr/>
          <w:t>Tabel</w:t>
        </w:r>
        <w:r>
          <w:rPr>
            <w:spacing w:val="-1"/>
          </w:rPr>
          <w:t> </w:t>
        </w:r>
        <w:r>
          <w:rPr/>
          <w:t>4.</w:t>
        </w:r>
        <w:r>
          <w:rPr>
            <w:spacing w:val="-2"/>
          </w:rPr>
          <w:t> </w:t>
        </w:r>
        <w:r>
          <w:rPr/>
          <w:t>6</w:t>
        </w:r>
        <w:r>
          <w:rPr>
            <w:spacing w:val="-2"/>
          </w:rPr>
          <w:t> </w:t>
        </w:r>
        <w:r>
          <w:rPr/>
          <w:t>Hasil</w:t>
        </w:r>
        <w:r>
          <w:rPr>
            <w:spacing w:val="-1"/>
          </w:rPr>
          <w:t> </w:t>
        </w:r>
        <w:r>
          <w:rPr/>
          <w:t>Uji</w:t>
        </w:r>
        <w:r>
          <w:rPr>
            <w:spacing w:val="-1"/>
          </w:rPr>
          <w:t> </w:t>
        </w:r>
        <w:r>
          <w:rPr/>
          <w:t>Autokorelasi</w:t>
        </w:r>
        <w:r>
          <w:rPr>
            <w:spacing w:val="-1"/>
          </w:rPr>
          <w:t> </w:t>
        </w:r>
        <w:r>
          <w:rPr/>
          <w:t>Sebelum</w:t>
        </w:r>
        <w:r>
          <w:rPr>
            <w:spacing w:val="-1"/>
          </w:rPr>
          <w:t> </w:t>
        </w:r>
        <w:r>
          <w:rPr/>
          <w:t>Cochrane </w:t>
        </w:r>
        <w:r>
          <w:rPr>
            <w:spacing w:val="-2"/>
          </w:rPr>
          <w:t>Orcutt</w:t>
        </w:r>
        <w:r>
          <w:rPr/>
          <w:tab/>
        </w:r>
        <w:r>
          <w:rPr>
            <w:spacing w:val="-5"/>
          </w:rPr>
          <w:t>48</w:t>
        </w:r>
      </w:hyperlink>
    </w:p>
    <w:p>
      <w:pPr>
        <w:pStyle w:val="BodyText"/>
        <w:tabs>
          <w:tab w:pos="8498" w:val="right" w:leader="dot"/>
        </w:tabs>
        <w:spacing w:before="277"/>
        <w:ind w:left="568"/>
      </w:pPr>
      <w:hyperlink w:history="true" w:anchor="_bookmark66">
        <w:r>
          <w:rPr/>
          <w:t>Tabel</w:t>
        </w:r>
        <w:r>
          <w:rPr>
            <w:spacing w:val="-1"/>
          </w:rPr>
          <w:t> </w:t>
        </w:r>
        <w:r>
          <w:rPr/>
          <w:t>4.</w:t>
        </w:r>
        <w:r>
          <w:rPr>
            <w:spacing w:val="-1"/>
          </w:rPr>
          <w:t> </w:t>
        </w:r>
        <w:r>
          <w:rPr/>
          <w:t>7</w:t>
        </w:r>
        <w:r>
          <w:rPr>
            <w:spacing w:val="-2"/>
          </w:rPr>
          <w:t> </w:t>
        </w:r>
        <w:r>
          <w:rPr/>
          <w:t>Hasil Uji Autokorelasi</w:t>
        </w:r>
        <w:r>
          <w:rPr>
            <w:spacing w:val="-1"/>
          </w:rPr>
          <w:t> </w:t>
        </w:r>
        <w:r>
          <w:rPr/>
          <w:t>Setelah</w:t>
        </w:r>
        <w:r>
          <w:rPr>
            <w:spacing w:val="-6"/>
          </w:rPr>
          <w:t> </w:t>
        </w:r>
        <w:r>
          <w:rPr/>
          <w:t>Cochrane </w:t>
        </w:r>
        <w:r>
          <w:rPr>
            <w:spacing w:val="-2"/>
          </w:rPr>
          <w:t>Orcutt</w:t>
        </w:r>
        <w:r>
          <w:rPr/>
          <w:tab/>
        </w:r>
        <w:r>
          <w:rPr>
            <w:spacing w:val="-5"/>
          </w:rPr>
          <w:t>49</w:t>
        </w:r>
      </w:hyperlink>
    </w:p>
    <w:p>
      <w:pPr>
        <w:pStyle w:val="BodyText"/>
        <w:tabs>
          <w:tab w:pos="8498" w:val="right" w:leader="dot"/>
        </w:tabs>
        <w:spacing w:before="276"/>
        <w:ind w:left="568"/>
      </w:pPr>
      <w:hyperlink w:history="true" w:anchor="_bookmark67">
        <w:r>
          <w:rPr/>
          <w:t>Tabel</w:t>
        </w:r>
        <w:r>
          <w:rPr>
            <w:spacing w:val="-1"/>
          </w:rPr>
          <w:t> </w:t>
        </w:r>
        <w:r>
          <w:rPr/>
          <w:t>4.</w:t>
        </w:r>
        <w:r>
          <w:rPr>
            <w:spacing w:val="-2"/>
          </w:rPr>
          <w:t> </w:t>
        </w:r>
        <w:r>
          <w:rPr/>
          <w:t>8</w:t>
        </w:r>
        <w:r>
          <w:rPr>
            <w:spacing w:val="-2"/>
          </w:rPr>
          <w:t> </w:t>
        </w:r>
        <w:r>
          <w:rPr/>
          <w:t>Hasil</w:t>
        </w:r>
        <w:r>
          <w:rPr>
            <w:spacing w:val="-1"/>
          </w:rPr>
          <w:t> </w:t>
        </w:r>
        <w:r>
          <w:rPr/>
          <w:t>Uji</w:t>
        </w:r>
        <w:r>
          <w:rPr>
            <w:spacing w:val="-1"/>
          </w:rPr>
          <w:t> </w:t>
        </w:r>
        <w:r>
          <w:rPr/>
          <w:t>Kelayakan</w:t>
        </w:r>
        <w:r>
          <w:rPr>
            <w:spacing w:val="-1"/>
          </w:rPr>
          <w:t> </w:t>
        </w:r>
        <w:r>
          <w:rPr/>
          <w:t>Model</w:t>
        </w:r>
        <w:r>
          <w:rPr>
            <w:spacing w:val="-1"/>
          </w:rPr>
          <w:t> </w:t>
        </w:r>
        <w:r>
          <w:rPr/>
          <w:t>(Uji</w:t>
        </w:r>
        <w:r>
          <w:rPr>
            <w:spacing w:val="-1"/>
          </w:rPr>
          <w:t> </w:t>
        </w:r>
        <w:r>
          <w:rPr/>
          <w:t>F)</w:t>
        </w:r>
        <w:r>
          <w:rPr>
            <w:spacing w:val="-2"/>
          </w:rPr>
          <w:t> </w:t>
        </w:r>
        <w:r>
          <w:rPr/>
          <w:t>Untuk</w:t>
        </w:r>
        <w:r>
          <w:rPr>
            <w:spacing w:val="-2"/>
          </w:rPr>
          <w:t> </w:t>
        </w:r>
        <w:r>
          <w:rPr/>
          <w:t>Regresi </w:t>
        </w:r>
        <w:r>
          <w:rPr>
            <w:spacing w:val="-2"/>
          </w:rPr>
          <w:t>Berganda</w:t>
        </w:r>
        <w:r>
          <w:rPr/>
          <w:tab/>
        </w:r>
        <w:r>
          <w:rPr>
            <w:spacing w:val="-5"/>
          </w:rPr>
          <w:t>50</w:t>
        </w:r>
      </w:hyperlink>
    </w:p>
    <w:p>
      <w:pPr>
        <w:pStyle w:val="BodyText"/>
        <w:tabs>
          <w:tab w:pos="8498" w:val="right" w:leader="dot"/>
        </w:tabs>
        <w:spacing w:before="276"/>
        <w:ind w:left="568"/>
      </w:pPr>
      <w:hyperlink w:history="true" w:anchor="_bookmark68">
        <w:r>
          <w:rPr/>
          <w:t>Tabel</w:t>
        </w:r>
        <w:r>
          <w:rPr>
            <w:spacing w:val="-1"/>
          </w:rPr>
          <w:t> </w:t>
        </w:r>
        <w:r>
          <w:rPr/>
          <w:t>4.</w:t>
        </w:r>
        <w:r>
          <w:rPr>
            <w:spacing w:val="-2"/>
          </w:rPr>
          <w:t> </w:t>
        </w:r>
        <w:r>
          <w:rPr/>
          <w:t>9</w:t>
        </w:r>
        <w:r>
          <w:rPr>
            <w:spacing w:val="-2"/>
          </w:rPr>
          <w:t> </w:t>
        </w:r>
        <w:r>
          <w:rPr/>
          <w:t>Uji Determinasi</w:t>
        </w:r>
        <w:r>
          <w:rPr>
            <w:spacing w:val="-1"/>
          </w:rPr>
          <w:t> </w:t>
        </w:r>
        <w:r>
          <w:rPr/>
          <w:t>(R2)</w:t>
        </w:r>
        <w:r>
          <w:rPr>
            <w:spacing w:val="-2"/>
          </w:rPr>
          <w:t> </w:t>
        </w:r>
        <w:r>
          <w:rPr/>
          <w:t>Untuk</w:t>
        </w:r>
        <w:r>
          <w:rPr>
            <w:spacing w:val="-2"/>
          </w:rPr>
          <w:t> </w:t>
        </w:r>
        <w:r>
          <w:rPr/>
          <w:t>Regresi </w:t>
        </w:r>
        <w:r>
          <w:rPr>
            <w:spacing w:val="-2"/>
          </w:rPr>
          <w:t>Berganda</w:t>
        </w:r>
        <w:r>
          <w:rPr/>
          <w:tab/>
        </w:r>
        <w:r>
          <w:rPr>
            <w:spacing w:val="-5"/>
          </w:rPr>
          <w:t>51</w:t>
        </w:r>
      </w:hyperlink>
    </w:p>
    <w:p>
      <w:pPr>
        <w:pStyle w:val="BodyText"/>
        <w:tabs>
          <w:tab w:pos="8498" w:val="right" w:leader="dot"/>
        </w:tabs>
        <w:spacing w:before="276"/>
        <w:ind w:left="568"/>
      </w:pPr>
      <w:hyperlink w:history="true" w:anchor="_bookmark69">
        <w:r>
          <w:rPr/>
          <w:t>Tabel</w:t>
        </w:r>
        <w:r>
          <w:rPr>
            <w:spacing w:val="-1"/>
          </w:rPr>
          <w:t> </w:t>
        </w:r>
        <w:r>
          <w:rPr/>
          <w:t>4.</w:t>
        </w:r>
        <w:r>
          <w:rPr>
            <w:spacing w:val="-1"/>
          </w:rPr>
          <w:t> </w:t>
        </w:r>
        <w:r>
          <w:rPr/>
          <w:t>10</w:t>
        </w:r>
        <w:r>
          <w:rPr>
            <w:spacing w:val="-2"/>
          </w:rPr>
          <w:t> </w:t>
        </w:r>
        <w:r>
          <w:rPr/>
          <w:t>Uji Determinasi</w:t>
        </w:r>
        <w:r>
          <w:rPr>
            <w:spacing w:val="-1"/>
          </w:rPr>
          <w:t> </w:t>
        </w:r>
        <w:r>
          <w:rPr/>
          <w:t>(R2)</w:t>
        </w:r>
        <w:r>
          <w:rPr>
            <w:spacing w:val="-1"/>
          </w:rPr>
          <w:t> </w:t>
        </w:r>
        <w:r>
          <w:rPr/>
          <w:t>Untuk</w:t>
        </w:r>
        <w:r>
          <w:rPr>
            <w:spacing w:val="-6"/>
          </w:rPr>
          <w:t> </w:t>
        </w:r>
        <w:r>
          <w:rPr>
            <w:spacing w:val="-5"/>
          </w:rPr>
          <w:t>MRA</w:t>
        </w:r>
        <w:r>
          <w:rPr/>
          <w:tab/>
        </w:r>
        <w:r>
          <w:rPr>
            <w:spacing w:val="-5"/>
          </w:rPr>
          <w:t>51</w:t>
        </w:r>
      </w:hyperlink>
    </w:p>
    <w:p>
      <w:pPr>
        <w:pStyle w:val="BodyText"/>
        <w:tabs>
          <w:tab w:pos="8498" w:val="right" w:leader="dot"/>
        </w:tabs>
        <w:spacing w:before="277"/>
        <w:ind w:left="568"/>
      </w:pPr>
      <w:hyperlink w:history="true" w:anchor="_bookmark70">
        <w:r>
          <w:rPr/>
          <w:t>Tabel 4. 11 Analisis</w:t>
        </w:r>
        <w:r>
          <w:rPr>
            <w:spacing w:val="-2"/>
          </w:rPr>
          <w:t> </w:t>
        </w:r>
        <w:r>
          <w:rPr/>
          <w:t>Regresi</w:t>
        </w:r>
        <w:r>
          <w:rPr>
            <w:spacing w:val="1"/>
          </w:rPr>
          <w:t> </w:t>
        </w:r>
        <w:r>
          <w:rPr>
            <w:spacing w:val="-2"/>
          </w:rPr>
          <w:t>Berganda</w:t>
        </w:r>
        <w:r>
          <w:rPr/>
          <w:tab/>
        </w:r>
        <w:r>
          <w:rPr>
            <w:spacing w:val="-5"/>
          </w:rPr>
          <w:t>52</w:t>
        </w:r>
      </w:hyperlink>
    </w:p>
    <w:p>
      <w:pPr>
        <w:pStyle w:val="BodyText"/>
        <w:tabs>
          <w:tab w:pos="8498" w:val="right" w:leader="dot"/>
        </w:tabs>
        <w:spacing w:before="276"/>
        <w:ind w:left="568"/>
      </w:pPr>
      <w:hyperlink w:history="true" w:anchor="_bookmark71">
        <w:r>
          <w:rPr/>
          <w:t>Tabel 4. 12 Analisis</w:t>
        </w:r>
        <w:r>
          <w:rPr>
            <w:spacing w:val="-2"/>
          </w:rPr>
          <w:t> </w:t>
        </w:r>
        <w:r>
          <w:rPr/>
          <w:t>Regresi</w:t>
        </w:r>
        <w:r>
          <w:rPr>
            <w:spacing w:val="1"/>
          </w:rPr>
          <w:t> </w:t>
        </w:r>
        <w:r>
          <w:rPr>
            <w:spacing w:val="-2"/>
          </w:rPr>
          <w:t>Moderasi</w:t>
        </w:r>
        <w:r>
          <w:rPr/>
          <w:tab/>
        </w:r>
        <w:r>
          <w:rPr>
            <w:spacing w:val="-5"/>
          </w:rPr>
          <w:t>54</w:t>
        </w:r>
      </w:hyperlink>
    </w:p>
    <w:p>
      <w:pPr>
        <w:pStyle w:val="BodyText"/>
        <w:tabs>
          <w:tab w:pos="8498" w:val="right" w:leader="dot"/>
        </w:tabs>
        <w:spacing w:before="276"/>
        <w:ind w:left="568"/>
      </w:pPr>
      <w:hyperlink w:history="true" w:anchor="_bookmark72">
        <w:r>
          <w:rPr/>
          <w:t>Tabel</w:t>
        </w:r>
        <w:r>
          <w:rPr>
            <w:spacing w:val="-2"/>
          </w:rPr>
          <w:t> </w:t>
        </w:r>
        <w:r>
          <w:rPr/>
          <w:t>4.</w:t>
        </w:r>
        <w:r>
          <w:rPr>
            <w:spacing w:val="-1"/>
          </w:rPr>
          <w:t> </w:t>
        </w:r>
        <w:r>
          <w:rPr/>
          <w:t>13</w:t>
        </w:r>
        <w:r>
          <w:rPr>
            <w:spacing w:val="-1"/>
          </w:rPr>
          <w:t> </w:t>
        </w:r>
        <w:r>
          <w:rPr/>
          <w:t>Uji Hipotesis</w:t>
        </w:r>
        <w:r>
          <w:rPr>
            <w:spacing w:val="-3"/>
          </w:rPr>
          <w:t> </w:t>
        </w:r>
        <w:r>
          <w:rPr/>
          <w:t>(Uji</w:t>
        </w:r>
        <w:r>
          <w:rPr>
            <w:spacing w:val="-4"/>
          </w:rPr>
          <w:t> </w:t>
        </w:r>
        <w:r>
          <w:rPr/>
          <w:t>t)</w:t>
        </w:r>
        <w:r>
          <w:rPr>
            <w:spacing w:val="-1"/>
          </w:rPr>
          <w:t> </w:t>
        </w:r>
        <w:r>
          <w:rPr/>
          <w:t>Untuk</w:t>
        </w:r>
        <w:r>
          <w:rPr>
            <w:spacing w:val="-1"/>
          </w:rPr>
          <w:t> </w:t>
        </w:r>
        <w:r>
          <w:rPr/>
          <w:t>Regresi Linear </w:t>
        </w:r>
        <w:r>
          <w:rPr>
            <w:spacing w:val="-2"/>
          </w:rPr>
          <w:t>Berganda</w:t>
        </w:r>
        <w:r>
          <w:rPr/>
          <w:tab/>
        </w:r>
        <w:r>
          <w:rPr>
            <w:spacing w:val="-5"/>
          </w:rPr>
          <w:t>56</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7"/>
      </w:pPr>
    </w:p>
    <w:p>
      <w:pPr>
        <w:pStyle w:val="BodyText"/>
        <w:ind w:left="1405" w:right="1126"/>
        <w:jc w:val="center"/>
      </w:pPr>
      <w:r>
        <w:rPr>
          <w:spacing w:val="-5"/>
        </w:rPr>
        <w:t>vi</w:t>
      </w:r>
    </w:p>
    <w:p>
      <w:pPr>
        <w:pStyle w:val="BodyText"/>
        <w:spacing w:after="0"/>
        <w:jc w:val="center"/>
        <w:sectPr>
          <w:pgSz w:w="11910" w:h="16840"/>
          <w:pgMar w:top="1920" w:bottom="280" w:left="1700" w:right="1417"/>
        </w:sectPr>
      </w:pPr>
    </w:p>
    <w:p>
      <w:pPr>
        <w:pStyle w:val="BodyText"/>
        <w:spacing w:before="56"/>
      </w:pPr>
    </w:p>
    <w:p>
      <w:pPr>
        <w:pStyle w:val="Heading1"/>
      </w:pPr>
      <w:bookmarkStart w:name="_bookmark3" w:id="4"/>
      <w:bookmarkEnd w:id="4"/>
      <w:r>
        <w:rPr>
          <w:b w:val="0"/>
        </w:rPr>
      </w:r>
      <w:r>
        <w:rPr/>
        <w:t>DAFTAR</w:t>
      </w:r>
      <w:r>
        <w:rPr>
          <w:spacing w:val="-8"/>
        </w:rPr>
        <w:t> </w:t>
      </w:r>
      <w:r>
        <w:rPr>
          <w:spacing w:val="-2"/>
        </w:rPr>
        <w:t>GAMBAR</w:t>
      </w:r>
    </w:p>
    <w:p>
      <w:pPr>
        <w:pStyle w:val="BodyText"/>
        <w:tabs>
          <w:tab w:pos="8206" w:val="right" w:leader="dot"/>
        </w:tabs>
        <w:spacing w:before="673"/>
        <w:ind w:left="276"/>
        <w:jc w:val="center"/>
      </w:pPr>
      <w:hyperlink w:history="true" w:anchor="_bookmark22">
        <w:r>
          <w:rPr/>
          <w:t>Gambar</w:t>
        </w:r>
        <w:r>
          <w:rPr>
            <w:spacing w:val="-1"/>
          </w:rPr>
          <w:t> </w:t>
        </w:r>
        <w:r>
          <w:rPr/>
          <w:t>2.</w:t>
        </w:r>
        <w:r>
          <w:rPr>
            <w:spacing w:val="-1"/>
          </w:rPr>
          <w:t> </w:t>
        </w:r>
        <w:r>
          <w:rPr/>
          <w:t>1 Kerangka </w:t>
        </w:r>
        <w:r>
          <w:rPr>
            <w:spacing w:val="-2"/>
          </w:rPr>
          <w:t>Konseptual</w:t>
        </w:r>
        <w:r>
          <w:rPr/>
          <w:tab/>
        </w:r>
        <w:r>
          <w:rPr>
            <w:spacing w:val="-5"/>
          </w:rPr>
          <w:t>25</w:t>
        </w:r>
      </w:hyperlink>
    </w:p>
    <w:p>
      <w:pPr>
        <w:pStyle w:val="BodyText"/>
        <w:tabs>
          <w:tab w:pos="8206" w:val="right" w:leader="dot"/>
        </w:tabs>
        <w:spacing w:before="276"/>
        <w:ind w:left="276"/>
        <w:jc w:val="center"/>
      </w:pPr>
      <w:hyperlink w:history="true" w:anchor="_bookmark33">
        <w:r>
          <w:rPr/>
          <w:t>Gambar 2. 2</w:t>
        </w:r>
        <w:r>
          <w:rPr>
            <w:spacing w:val="1"/>
          </w:rPr>
          <w:t> </w:t>
        </w:r>
        <w:r>
          <w:rPr/>
          <w:t>Model</w:t>
        </w:r>
        <w:r>
          <w:rPr>
            <w:spacing w:val="1"/>
          </w:rPr>
          <w:t> </w:t>
        </w:r>
        <w:r>
          <w:rPr>
            <w:spacing w:val="-2"/>
          </w:rPr>
          <w:t>Penelitian</w:t>
        </w:r>
        <w:r>
          <w:rPr/>
          <w:tab/>
        </w:r>
        <w:r>
          <w:rPr>
            <w:spacing w:val="-5"/>
          </w:rPr>
          <w:t>31</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9"/>
      </w:pPr>
    </w:p>
    <w:p>
      <w:pPr>
        <w:pStyle w:val="BodyText"/>
        <w:ind w:left="1409" w:right="1126"/>
        <w:jc w:val="center"/>
      </w:pPr>
      <w:r>
        <w:rPr>
          <w:spacing w:val="-5"/>
        </w:rPr>
        <w:t>vii</w:t>
      </w:r>
    </w:p>
    <w:p>
      <w:pPr>
        <w:pStyle w:val="BodyText"/>
        <w:spacing w:after="0"/>
        <w:jc w:val="center"/>
        <w:sectPr>
          <w:pgSz w:w="11910" w:h="16840"/>
          <w:pgMar w:top="1920" w:bottom="280" w:left="1700" w:right="1417"/>
        </w:sectPr>
      </w:pPr>
    </w:p>
    <w:p>
      <w:pPr>
        <w:pStyle w:val="BodyText"/>
        <w:spacing w:before="56"/>
      </w:pPr>
    </w:p>
    <w:p>
      <w:pPr>
        <w:pStyle w:val="Heading1"/>
      </w:pPr>
      <w:bookmarkStart w:name="_bookmark4" w:id="5"/>
      <w:bookmarkEnd w:id="5"/>
      <w:r>
        <w:rPr>
          <w:b w:val="0"/>
        </w:rPr>
      </w:r>
      <w:r>
        <w:rPr/>
        <w:t>DAFTAR</w:t>
      </w:r>
      <w:r>
        <w:rPr>
          <w:spacing w:val="-8"/>
        </w:rPr>
        <w:t> </w:t>
      </w:r>
      <w:r>
        <w:rPr>
          <w:spacing w:val="-2"/>
        </w:rPr>
        <w:t>SINGKATAN</w:t>
      </w:r>
    </w:p>
    <w:p>
      <w:pPr>
        <w:pStyle w:val="BodyText"/>
        <w:rPr>
          <w:b/>
        </w:rPr>
      </w:pPr>
    </w:p>
    <w:p>
      <w:pPr>
        <w:pStyle w:val="BodyText"/>
        <w:rPr>
          <w:b/>
        </w:rPr>
      </w:pPr>
    </w:p>
    <w:p>
      <w:pPr>
        <w:pStyle w:val="BodyText"/>
        <w:spacing w:before="121"/>
        <w:rPr>
          <w:b/>
        </w:rPr>
      </w:pPr>
    </w:p>
    <w:p>
      <w:pPr>
        <w:pStyle w:val="BodyText"/>
        <w:tabs>
          <w:tab w:pos="2128" w:val="left" w:leader="none"/>
        </w:tabs>
        <w:ind w:left="568"/>
      </w:pPr>
      <w:r>
        <w:rPr>
          <w:spacing w:val="-5"/>
        </w:rPr>
        <w:t>BEI</w:t>
      </w:r>
      <w:r>
        <w:rPr/>
        <w:tab/>
        <w:t>Bursa</w:t>
      </w:r>
      <w:r>
        <w:rPr>
          <w:spacing w:val="-1"/>
        </w:rPr>
        <w:t> </w:t>
      </w:r>
      <w:r>
        <w:rPr/>
        <w:t>Efek</w:t>
      </w:r>
      <w:r>
        <w:rPr>
          <w:spacing w:val="-1"/>
        </w:rPr>
        <w:t> </w:t>
      </w:r>
      <w:r>
        <w:rPr>
          <w:spacing w:val="-2"/>
        </w:rPr>
        <w:t>Indonesia</w:t>
      </w:r>
    </w:p>
    <w:p>
      <w:pPr>
        <w:pStyle w:val="BodyText"/>
      </w:pPr>
    </w:p>
    <w:p>
      <w:pPr>
        <w:tabs>
          <w:tab w:pos="2128" w:val="left" w:leader="none"/>
        </w:tabs>
        <w:spacing w:before="0"/>
        <w:ind w:left="568" w:right="0" w:firstLine="0"/>
        <w:jc w:val="left"/>
        <w:rPr>
          <w:i/>
          <w:sz w:val="24"/>
        </w:rPr>
      </w:pPr>
      <w:r>
        <w:rPr>
          <w:spacing w:val="-5"/>
          <w:sz w:val="24"/>
        </w:rPr>
        <w:t>CSR</w:t>
      </w:r>
      <w:r>
        <w:rPr>
          <w:sz w:val="24"/>
        </w:rPr>
        <w:tab/>
      </w:r>
      <w:r>
        <w:rPr>
          <w:i/>
          <w:sz w:val="24"/>
        </w:rPr>
        <w:t>Corporate</w:t>
      </w:r>
      <w:r>
        <w:rPr>
          <w:i/>
          <w:spacing w:val="-2"/>
          <w:sz w:val="24"/>
        </w:rPr>
        <w:t> </w:t>
      </w:r>
      <w:r>
        <w:rPr>
          <w:i/>
          <w:sz w:val="24"/>
        </w:rPr>
        <w:t>Social</w:t>
      </w:r>
      <w:r>
        <w:rPr>
          <w:i/>
          <w:spacing w:val="-1"/>
          <w:sz w:val="24"/>
        </w:rPr>
        <w:t> </w:t>
      </w:r>
      <w:r>
        <w:rPr>
          <w:i/>
          <w:spacing w:val="-2"/>
          <w:sz w:val="24"/>
        </w:rPr>
        <w:t>Responsibility</w:t>
      </w:r>
    </w:p>
    <w:p>
      <w:pPr>
        <w:pStyle w:val="BodyText"/>
        <w:rPr>
          <w:i/>
        </w:rPr>
      </w:pPr>
    </w:p>
    <w:p>
      <w:pPr>
        <w:tabs>
          <w:tab w:pos="2128" w:val="left" w:leader="none"/>
        </w:tabs>
        <w:spacing w:before="0"/>
        <w:ind w:left="568" w:right="0" w:firstLine="0"/>
        <w:jc w:val="left"/>
        <w:rPr>
          <w:i/>
          <w:sz w:val="24"/>
        </w:rPr>
      </w:pPr>
      <w:r>
        <w:rPr>
          <w:spacing w:val="-4"/>
          <w:sz w:val="24"/>
        </w:rPr>
        <w:t>SRDI</w:t>
      </w:r>
      <w:r>
        <w:rPr>
          <w:sz w:val="24"/>
        </w:rPr>
        <w:tab/>
      </w:r>
      <w:r>
        <w:rPr>
          <w:i/>
          <w:sz w:val="24"/>
        </w:rPr>
        <w:t>Sustainability</w:t>
      </w:r>
      <w:r>
        <w:rPr>
          <w:i/>
          <w:spacing w:val="-6"/>
          <w:sz w:val="24"/>
        </w:rPr>
        <w:t> </w:t>
      </w:r>
      <w:r>
        <w:rPr>
          <w:i/>
          <w:sz w:val="24"/>
        </w:rPr>
        <w:t>Report</w:t>
      </w:r>
      <w:r>
        <w:rPr>
          <w:i/>
          <w:spacing w:val="-4"/>
          <w:sz w:val="24"/>
        </w:rPr>
        <w:t> </w:t>
      </w:r>
      <w:r>
        <w:rPr>
          <w:i/>
          <w:sz w:val="24"/>
        </w:rPr>
        <w:t>Disclosure</w:t>
      </w:r>
      <w:r>
        <w:rPr>
          <w:i/>
          <w:spacing w:val="-4"/>
          <w:sz w:val="24"/>
        </w:rPr>
        <w:t> </w:t>
      </w:r>
      <w:r>
        <w:rPr>
          <w:i/>
          <w:spacing w:val="-2"/>
          <w:sz w:val="24"/>
        </w:rPr>
        <w:t>Index</w:t>
      </w:r>
    </w:p>
    <w:p>
      <w:pPr>
        <w:pStyle w:val="BodyText"/>
        <w:rPr>
          <w:i/>
        </w:rPr>
      </w:pPr>
    </w:p>
    <w:p>
      <w:pPr>
        <w:tabs>
          <w:tab w:pos="2128" w:val="left" w:leader="none"/>
        </w:tabs>
        <w:spacing w:before="0"/>
        <w:ind w:left="568" w:right="0" w:firstLine="0"/>
        <w:jc w:val="left"/>
        <w:rPr>
          <w:i/>
          <w:sz w:val="24"/>
        </w:rPr>
      </w:pPr>
      <w:r>
        <w:rPr>
          <w:spacing w:val="-5"/>
          <w:sz w:val="24"/>
        </w:rPr>
        <w:t>GRI</w:t>
      </w:r>
      <w:r>
        <w:rPr>
          <w:sz w:val="24"/>
        </w:rPr>
        <w:tab/>
      </w:r>
      <w:r>
        <w:rPr>
          <w:i/>
          <w:sz w:val="24"/>
        </w:rPr>
        <w:t>General Reporting</w:t>
      </w:r>
      <w:r>
        <w:rPr>
          <w:i/>
          <w:spacing w:val="-1"/>
          <w:sz w:val="24"/>
        </w:rPr>
        <w:t> </w:t>
      </w:r>
      <w:r>
        <w:rPr>
          <w:i/>
          <w:spacing w:val="-2"/>
          <w:sz w:val="24"/>
        </w:rPr>
        <w:t>Initiative</w:t>
      </w:r>
    </w:p>
    <w:p>
      <w:pPr>
        <w:pStyle w:val="BodyText"/>
        <w:rPr>
          <w:i/>
        </w:rPr>
      </w:pPr>
    </w:p>
    <w:p>
      <w:pPr>
        <w:pStyle w:val="BodyText"/>
        <w:tabs>
          <w:tab w:pos="2128" w:val="left" w:leader="none"/>
        </w:tabs>
        <w:ind w:left="568"/>
      </w:pPr>
      <w:r>
        <w:rPr>
          <w:spacing w:val="-4"/>
        </w:rPr>
        <w:t>POJK</w:t>
      </w:r>
      <w:r>
        <w:rPr/>
        <w:tab/>
        <w:t>Peraturan</w:t>
      </w:r>
      <w:r>
        <w:rPr>
          <w:spacing w:val="-1"/>
        </w:rPr>
        <w:t> </w:t>
      </w:r>
      <w:r>
        <w:rPr/>
        <w:t>Ototritas</w:t>
      </w:r>
      <w:r>
        <w:rPr>
          <w:spacing w:val="-3"/>
        </w:rPr>
        <w:t> </w:t>
      </w:r>
      <w:r>
        <w:rPr/>
        <w:t>Jasa</w:t>
      </w:r>
      <w:r>
        <w:rPr>
          <w:spacing w:val="1"/>
        </w:rPr>
        <w:t> </w:t>
      </w:r>
      <w:r>
        <w:rPr>
          <w:spacing w:val="-2"/>
        </w:rPr>
        <w:t>Keuangan</w:t>
      </w:r>
    </w:p>
    <w:p>
      <w:pPr>
        <w:pStyle w:val="BodyText"/>
      </w:pPr>
    </w:p>
    <w:p>
      <w:pPr>
        <w:tabs>
          <w:tab w:pos="2128" w:val="left" w:leader="none"/>
        </w:tabs>
        <w:spacing w:before="1"/>
        <w:ind w:left="568" w:right="0" w:firstLine="0"/>
        <w:jc w:val="left"/>
        <w:rPr>
          <w:i/>
          <w:sz w:val="24"/>
        </w:rPr>
      </w:pPr>
      <w:r>
        <w:rPr>
          <w:spacing w:val="-5"/>
          <w:sz w:val="24"/>
        </w:rPr>
        <w:t>TBL</w:t>
      </w:r>
      <w:r>
        <w:rPr>
          <w:sz w:val="24"/>
        </w:rPr>
        <w:tab/>
      </w:r>
      <w:r>
        <w:rPr>
          <w:i/>
          <w:sz w:val="24"/>
        </w:rPr>
        <w:t>Triple</w:t>
      </w:r>
      <w:r>
        <w:rPr>
          <w:i/>
          <w:spacing w:val="2"/>
          <w:sz w:val="24"/>
        </w:rPr>
        <w:t> </w:t>
      </w:r>
      <w:r>
        <w:rPr>
          <w:i/>
          <w:sz w:val="24"/>
        </w:rPr>
        <w:t>Bottom </w:t>
      </w:r>
      <w:r>
        <w:rPr>
          <w:i/>
          <w:spacing w:val="-4"/>
          <w:sz w:val="24"/>
        </w:rPr>
        <w:t>Line</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218"/>
        <w:rPr>
          <w:i/>
        </w:rPr>
      </w:pPr>
    </w:p>
    <w:p>
      <w:pPr>
        <w:pStyle w:val="BodyText"/>
        <w:ind w:left="1413" w:right="1126"/>
        <w:jc w:val="center"/>
      </w:pPr>
      <w:r>
        <w:rPr>
          <w:spacing w:val="-4"/>
        </w:rPr>
        <w:t>viii</w:t>
      </w:r>
    </w:p>
    <w:p>
      <w:pPr>
        <w:pStyle w:val="BodyText"/>
        <w:spacing w:after="0"/>
        <w:jc w:val="center"/>
        <w:sectPr>
          <w:pgSz w:w="11910" w:h="16840"/>
          <w:pgMar w:top="1920" w:bottom="280" w:left="1700" w:right="1417"/>
        </w:sectPr>
      </w:pPr>
    </w:p>
    <w:p>
      <w:pPr>
        <w:pStyle w:val="BodyText"/>
        <w:spacing w:before="56"/>
      </w:pPr>
    </w:p>
    <w:p>
      <w:pPr>
        <w:pStyle w:val="Heading1"/>
        <w:ind w:left="1402"/>
      </w:pPr>
      <w:bookmarkStart w:name="_bookmark5" w:id="6"/>
      <w:bookmarkEnd w:id="6"/>
      <w:r>
        <w:rPr>
          <w:b w:val="0"/>
        </w:rPr>
      </w:r>
      <w:r>
        <w:rPr/>
        <w:t>DAFTAR</w:t>
      </w:r>
      <w:r>
        <w:rPr>
          <w:spacing w:val="-8"/>
        </w:rPr>
        <w:t> </w:t>
      </w:r>
      <w:r>
        <w:rPr>
          <w:spacing w:val="-2"/>
        </w:rPr>
        <w:t>LAMPIRAN</w:t>
      </w:r>
    </w:p>
    <w:p>
      <w:pPr>
        <w:pStyle w:val="BodyText"/>
        <w:tabs>
          <w:tab w:pos="8498" w:val="right" w:leader="dot"/>
        </w:tabs>
        <w:spacing w:before="396"/>
        <w:ind w:left="568"/>
      </w:pPr>
      <w:hyperlink w:history="true" w:anchor="_bookmark84">
        <w:r>
          <w:rPr/>
          <w:t>Lampiran 1. Standar GRI</w:t>
        </w:r>
        <w:r>
          <w:rPr>
            <w:spacing w:val="1"/>
          </w:rPr>
          <w:t> </w:t>
        </w:r>
        <w:r>
          <w:rPr>
            <w:spacing w:val="-4"/>
          </w:rPr>
          <w:t>2021</w:t>
        </w:r>
        <w:r>
          <w:rPr/>
          <w:tab/>
        </w:r>
        <w:r>
          <w:rPr>
            <w:spacing w:val="-5"/>
          </w:rPr>
          <w:t>71</w:t>
        </w:r>
      </w:hyperlink>
    </w:p>
    <w:p>
      <w:pPr>
        <w:pStyle w:val="BodyText"/>
        <w:tabs>
          <w:tab w:pos="8498" w:val="right" w:leader="dot"/>
        </w:tabs>
        <w:spacing w:before="277"/>
        <w:ind w:left="568"/>
      </w:pPr>
      <w:hyperlink w:history="true" w:anchor="_bookmark85">
        <w:r>
          <w:rPr/>
          <w:t>Lampiran</w:t>
        </w:r>
        <w:r>
          <w:rPr>
            <w:spacing w:val="-1"/>
          </w:rPr>
          <w:t> </w:t>
        </w:r>
        <w:r>
          <w:rPr/>
          <w:t>2.</w:t>
        </w:r>
        <w:r>
          <w:rPr>
            <w:spacing w:val="-1"/>
          </w:rPr>
          <w:t> </w:t>
        </w:r>
        <w:r>
          <w:rPr/>
          <w:t>Data Perusahaan</w:t>
        </w:r>
        <w:r>
          <w:rPr>
            <w:spacing w:val="-1"/>
          </w:rPr>
          <w:t> </w:t>
        </w:r>
        <w:r>
          <w:rPr>
            <w:spacing w:val="-2"/>
          </w:rPr>
          <w:t>Sampel</w:t>
        </w:r>
        <w:r>
          <w:rPr/>
          <w:tab/>
        </w:r>
        <w:r>
          <w:rPr>
            <w:spacing w:val="-5"/>
          </w:rPr>
          <w:t>80</w:t>
        </w:r>
      </w:hyperlink>
    </w:p>
    <w:p>
      <w:pPr>
        <w:pStyle w:val="BodyText"/>
        <w:tabs>
          <w:tab w:pos="8498" w:val="right" w:leader="dot"/>
        </w:tabs>
        <w:spacing w:before="276"/>
        <w:ind w:left="568"/>
      </w:pPr>
      <w:hyperlink w:history="true" w:anchor="_bookmark86">
        <w:r>
          <w:rPr/>
          <w:t>Lampiran</w:t>
        </w:r>
        <w:r>
          <w:rPr>
            <w:spacing w:val="-2"/>
          </w:rPr>
          <w:t> </w:t>
        </w:r>
        <w:r>
          <w:rPr/>
          <w:t>3.</w:t>
        </w:r>
        <w:r>
          <w:rPr>
            <w:spacing w:val="-2"/>
          </w:rPr>
          <w:t> </w:t>
        </w:r>
        <w:r>
          <w:rPr/>
          <w:t>Tabulasi</w:t>
        </w:r>
        <w:r>
          <w:rPr>
            <w:spacing w:val="-1"/>
          </w:rPr>
          <w:t> </w:t>
        </w:r>
        <w:r>
          <w:rPr/>
          <w:t>Data</w:t>
        </w:r>
        <w:r>
          <w:rPr>
            <w:spacing w:val="-1"/>
          </w:rPr>
          <w:t> </w:t>
        </w:r>
        <w:r>
          <w:rPr/>
          <w:t>Jumlah</w:t>
        </w:r>
        <w:r>
          <w:rPr>
            <w:spacing w:val="-2"/>
          </w:rPr>
          <w:t> </w:t>
        </w:r>
        <w:r>
          <w:rPr/>
          <w:t>Komite </w:t>
        </w:r>
        <w:r>
          <w:rPr>
            <w:spacing w:val="-4"/>
          </w:rPr>
          <w:t>Audit</w:t>
        </w:r>
        <w:r>
          <w:rPr/>
          <w:tab/>
        </w:r>
        <w:r>
          <w:rPr>
            <w:spacing w:val="-5"/>
          </w:rPr>
          <w:t>81</w:t>
        </w:r>
      </w:hyperlink>
    </w:p>
    <w:p>
      <w:pPr>
        <w:pStyle w:val="BodyText"/>
        <w:tabs>
          <w:tab w:pos="8498" w:val="right" w:leader="dot"/>
        </w:tabs>
        <w:spacing w:before="276"/>
        <w:ind w:left="568"/>
      </w:pPr>
      <w:hyperlink w:history="true" w:anchor="_bookmark87">
        <w:r>
          <w:rPr/>
          <w:t>Lampiran</w:t>
        </w:r>
        <w:r>
          <w:rPr>
            <w:spacing w:val="-2"/>
          </w:rPr>
          <w:t> </w:t>
        </w:r>
        <w:r>
          <w:rPr/>
          <w:t>4.</w:t>
        </w:r>
        <w:r>
          <w:rPr>
            <w:spacing w:val="-1"/>
          </w:rPr>
          <w:t> </w:t>
        </w:r>
        <w:r>
          <w:rPr/>
          <w:t>Tabulasi Data</w:t>
        </w:r>
        <w:r>
          <w:rPr>
            <w:spacing w:val="-1"/>
          </w:rPr>
          <w:t> </w:t>
        </w:r>
        <w:r>
          <w:rPr/>
          <w:t>Jumlah</w:t>
        </w:r>
        <w:r>
          <w:rPr>
            <w:spacing w:val="-1"/>
          </w:rPr>
          <w:t> </w:t>
        </w:r>
        <w:r>
          <w:rPr/>
          <w:t>Rapat</w:t>
        </w:r>
        <w:r>
          <w:rPr>
            <w:spacing w:val="-5"/>
          </w:rPr>
          <w:t> </w:t>
        </w:r>
        <w:r>
          <w:rPr/>
          <w:t>Komite </w:t>
        </w:r>
        <w:r>
          <w:rPr>
            <w:spacing w:val="-2"/>
          </w:rPr>
          <w:t>Audit</w:t>
        </w:r>
        <w:r>
          <w:rPr/>
          <w:tab/>
        </w:r>
        <w:r>
          <w:rPr>
            <w:spacing w:val="-5"/>
          </w:rPr>
          <w:t>83</w:t>
        </w:r>
      </w:hyperlink>
    </w:p>
    <w:p>
      <w:pPr>
        <w:pStyle w:val="BodyText"/>
        <w:tabs>
          <w:tab w:pos="8498" w:val="right" w:leader="dot"/>
        </w:tabs>
        <w:spacing w:before="276"/>
        <w:ind w:left="568"/>
      </w:pPr>
      <w:hyperlink w:history="true" w:anchor="_bookmark88">
        <w:r>
          <w:rPr/>
          <w:t>Lampiran</w:t>
        </w:r>
        <w:r>
          <w:rPr>
            <w:spacing w:val="-3"/>
          </w:rPr>
          <w:t> </w:t>
        </w:r>
        <w:r>
          <w:rPr/>
          <w:t>5.</w:t>
        </w:r>
        <w:r>
          <w:rPr>
            <w:spacing w:val="-2"/>
          </w:rPr>
          <w:t> </w:t>
        </w:r>
        <w:r>
          <w:rPr/>
          <w:t>Tabulasi Data Pengungkapan</w:t>
        </w:r>
        <w:r>
          <w:rPr>
            <w:spacing w:val="-5"/>
          </w:rPr>
          <w:t> </w:t>
        </w:r>
        <w:r>
          <w:rPr/>
          <w:t>Laporan</w:t>
        </w:r>
        <w:r>
          <w:rPr>
            <w:spacing w:val="-1"/>
          </w:rPr>
          <w:t> </w:t>
        </w:r>
        <w:r>
          <w:rPr>
            <w:spacing w:val="-2"/>
          </w:rPr>
          <w:t>Keberlanjutan</w:t>
        </w:r>
        <w:r>
          <w:rPr/>
          <w:tab/>
        </w:r>
        <w:r>
          <w:rPr>
            <w:spacing w:val="-5"/>
          </w:rPr>
          <w:t>85</w:t>
        </w:r>
      </w:hyperlink>
    </w:p>
    <w:p>
      <w:pPr>
        <w:pStyle w:val="BodyText"/>
        <w:tabs>
          <w:tab w:pos="8498" w:val="right" w:leader="dot"/>
        </w:tabs>
        <w:spacing w:before="276"/>
        <w:ind w:left="568"/>
      </w:pPr>
      <w:hyperlink w:history="true" w:anchor="_bookmark89">
        <w:r>
          <w:rPr/>
          <w:t>Lampiran</w:t>
        </w:r>
        <w:r>
          <w:rPr>
            <w:spacing w:val="-2"/>
          </w:rPr>
          <w:t> </w:t>
        </w:r>
        <w:r>
          <w:rPr/>
          <w:t>6.</w:t>
        </w:r>
        <w:r>
          <w:rPr>
            <w:spacing w:val="-1"/>
          </w:rPr>
          <w:t> </w:t>
        </w:r>
        <w:r>
          <w:rPr/>
          <w:t>Tabulasi Data </w:t>
        </w:r>
        <w:r>
          <w:rPr>
            <w:spacing w:val="-2"/>
          </w:rPr>
          <w:t>Profitabilitas</w:t>
        </w:r>
        <w:r>
          <w:rPr/>
          <w:tab/>
        </w:r>
        <w:r>
          <w:rPr>
            <w:spacing w:val="-5"/>
          </w:rPr>
          <w:t>87</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9"/>
      </w:pPr>
    </w:p>
    <w:p>
      <w:pPr>
        <w:pStyle w:val="BodyText"/>
        <w:ind w:left="1408" w:right="1126"/>
        <w:jc w:val="center"/>
      </w:pPr>
      <w:r>
        <w:rPr>
          <w:spacing w:val="-5"/>
        </w:rPr>
        <w:t>ix</w:t>
      </w:r>
    </w:p>
    <w:p>
      <w:pPr>
        <w:pStyle w:val="BodyText"/>
        <w:spacing w:after="0"/>
        <w:jc w:val="center"/>
        <w:sectPr>
          <w:pgSz w:w="11910" w:h="16840"/>
          <w:pgMar w:top="1920" w:bottom="280" w:left="1700" w:right="1417"/>
        </w:sectPr>
      </w:pPr>
    </w:p>
    <w:p>
      <w:pPr>
        <w:pStyle w:val="BodyText"/>
        <w:spacing w:before="56"/>
      </w:pPr>
    </w:p>
    <w:p>
      <w:pPr>
        <w:pStyle w:val="Heading1"/>
        <w:spacing w:line="583" w:lineRule="auto"/>
        <w:ind w:left="3633" w:right="3290" w:hanging="59"/>
      </w:pPr>
      <w:bookmarkStart w:name="_bookmark6" w:id="7"/>
      <w:bookmarkEnd w:id="7"/>
      <w:r>
        <w:rPr>
          <w:b w:val="0"/>
        </w:rPr>
      </w:r>
      <w:r>
        <w:rPr/>
        <w:t>BAB I </w:t>
      </w:r>
      <w:bookmarkStart w:name="_bookmark7" w:id="8"/>
      <w:bookmarkEnd w:id="8"/>
      <w:r>
        <w:rPr>
          <w:spacing w:val="-2"/>
        </w:rPr>
        <w:t>P</w:t>
      </w:r>
      <w:r>
        <w:rPr>
          <w:spacing w:val="-2"/>
        </w:rPr>
        <w:t>ENDAHULUAN</w:t>
      </w:r>
    </w:p>
    <w:p>
      <w:pPr>
        <w:pStyle w:val="BodyText"/>
        <w:rPr>
          <w:b/>
        </w:rPr>
      </w:pPr>
    </w:p>
    <w:p>
      <w:pPr>
        <w:pStyle w:val="BodyText"/>
        <w:spacing w:before="3"/>
        <w:rPr>
          <w:b/>
        </w:rPr>
      </w:pPr>
    </w:p>
    <w:p>
      <w:pPr>
        <w:pStyle w:val="Heading2"/>
        <w:numPr>
          <w:ilvl w:val="1"/>
          <w:numId w:val="6"/>
        </w:numPr>
        <w:tabs>
          <w:tab w:pos="996" w:val="left" w:leader="none"/>
        </w:tabs>
        <w:spacing w:line="240" w:lineRule="auto" w:before="0" w:after="0"/>
        <w:ind w:left="996" w:right="0" w:hanging="428"/>
        <w:jc w:val="left"/>
      </w:pPr>
      <w:bookmarkStart w:name="_bookmark8" w:id="9"/>
      <w:bookmarkEnd w:id="9"/>
      <w:r>
        <w:rPr>
          <w:b w:val="0"/>
        </w:rPr>
      </w:r>
      <w:r>
        <w:rPr/>
        <w:t>Latar</w:t>
      </w:r>
      <w:r>
        <w:rPr>
          <w:spacing w:val="1"/>
        </w:rPr>
        <w:t> </w:t>
      </w:r>
      <w:r>
        <w:rPr>
          <w:spacing w:val="-2"/>
        </w:rPr>
        <w:t>Belakang</w:t>
      </w:r>
    </w:p>
    <w:p>
      <w:pPr>
        <w:pStyle w:val="BodyText"/>
        <w:rPr>
          <w:b/>
        </w:rPr>
      </w:pPr>
    </w:p>
    <w:p>
      <w:pPr>
        <w:pStyle w:val="BodyText"/>
        <w:spacing w:line="480" w:lineRule="auto" w:before="1"/>
        <w:ind w:left="568" w:right="279" w:firstLine="708"/>
        <w:jc w:val="both"/>
      </w:pPr>
      <w:r>
        <w:rPr/>
        <w:t>Pada dasarnya, perusahaan menjalankan kegiatan usahanya dengan tujuan utama</w:t>
      </w:r>
      <w:r>
        <w:rPr>
          <w:spacing w:val="-7"/>
        </w:rPr>
        <w:t> </w:t>
      </w:r>
      <w:r>
        <w:rPr/>
        <w:t>untuk</w:t>
      </w:r>
      <w:r>
        <w:rPr>
          <w:spacing w:val="-9"/>
        </w:rPr>
        <w:t> </w:t>
      </w:r>
      <w:r>
        <w:rPr/>
        <w:t>memperoleh</w:t>
      </w:r>
      <w:r>
        <w:rPr>
          <w:spacing w:val="-4"/>
        </w:rPr>
        <w:t> </w:t>
      </w:r>
      <w:r>
        <w:rPr/>
        <w:t>keuntungan</w:t>
      </w:r>
      <w:r>
        <w:rPr>
          <w:spacing w:val="-9"/>
        </w:rPr>
        <w:t> </w:t>
      </w:r>
      <w:r>
        <w:rPr/>
        <w:t>sebesar-besarnya</w:t>
      </w:r>
      <w:r>
        <w:rPr>
          <w:spacing w:val="-6"/>
        </w:rPr>
        <w:t> </w:t>
      </w:r>
      <w:r>
        <w:rPr/>
        <w:t>dan</w:t>
      </w:r>
      <w:r>
        <w:rPr>
          <w:spacing w:val="-9"/>
        </w:rPr>
        <w:t> </w:t>
      </w:r>
      <w:r>
        <w:rPr/>
        <w:t>memberikan</w:t>
      </w:r>
      <w:r>
        <w:rPr>
          <w:spacing w:val="-4"/>
        </w:rPr>
        <w:t> </w:t>
      </w:r>
      <w:r>
        <w:rPr/>
        <w:t>perhatian lebih pada kepentingan para pemegang saham yang secara langsung memberikan kontribusi</w:t>
      </w:r>
      <w:r>
        <w:rPr>
          <w:spacing w:val="-15"/>
        </w:rPr>
        <w:t> </w:t>
      </w:r>
      <w:r>
        <w:rPr/>
        <w:t>terhadap</w:t>
      </w:r>
      <w:r>
        <w:rPr>
          <w:spacing w:val="-15"/>
        </w:rPr>
        <w:t> </w:t>
      </w:r>
      <w:r>
        <w:rPr/>
        <w:t>operasional</w:t>
      </w:r>
      <w:r>
        <w:rPr>
          <w:spacing w:val="-15"/>
        </w:rPr>
        <w:t> </w:t>
      </w:r>
      <w:r>
        <w:rPr/>
        <w:t>perusahaan</w:t>
      </w:r>
      <w:r>
        <w:rPr>
          <w:spacing w:val="-15"/>
        </w:rPr>
        <w:t> </w:t>
      </w:r>
      <w:r>
        <w:rPr/>
        <w:t>(Kristiana</w:t>
      </w:r>
      <w:r>
        <w:rPr>
          <w:spacing w:val="-15"/>
        </w:rPr>
        <w:t> </w:t>
      </w:r>
      <w:r>
        <w:rPr/>
        <w:t>&amp;</w:t>
      </w:r>
      <w:r>
        <w:rPr>
          <w:spacing w:val="-15"/>
        </w:rPr>
        <w:t> </w:t>
      </w:r>
      <w:r>
        <w:rPr/>
        <w:t>Limajatini,</w:t>
      </w:r>
      <w:r>
        <w:rPr>
          <w:spacing w:val="-15"/>
        </w:rPr>
        <w:t> </w:t>
      </w:r>
      <w:r>
        <w:rPr/>
        <w:t>2025).</w:t>
      </w:r>
      <w:r>
        <w:rPr>
          <w:spacing w:val="-15"/>
        </w:rPr>
        <w:t> </w:t>
      </w:r>
      <w:r>
        <w:rPr/>
        <w:t>Kondisi tersebut menyebabkan perusahaan cenderung memusatkan perhatian pada pencapaian keuntungan, tanpa mempertimbangkan dampak negatif yang ditimbulkan terhadap lingkungan. Akibatnya, hal ini berpotensi menimbulkan kerusakan seperti pencemaran di wilayah operasional perusahaan (Putri &amp; Putikadea, 2025). Berdasarkan hal tersebut, maka perusahaan tidak hanya dituntut untuk</w:t>
      </w:r>
      <w:r>
        <w:rPr>
          <w:spacing w:val="-5"/>
        </w:rPr>
        <w:t> </w:t>
      </w:r>
      <w:r>
        <w:rPr/>
        <w:t>memperoleh</w:t>
      </w:r>
      <w:r>
        <w:rPr>
          <w:spacing w:val="-5"/>
        </w:rPr>
        <w:t> </w:t>
      </w:r>
      <w:r>
        <w:rPr/>
        <w:t>keuntungan</w:t>
      </w:r>
      <w:r>
        <w:rPr>
          <w:spacing w:val="-5"/>
        </w:rPr>
        <w:t> </w:t>
      </w:r>
      <w:r>
        <w:rPr/>
        <w:t>sebesar-besarnya,</w:t>
      </w:r>
      <w:r>
        <w:rPr>
          <w:spacing w:val="-5"/>
        </w:rPr>
        <w:t> </w:t>
      </w:r>
      <w:r>
        <w:rPr/>
        <w:t>tetapi</w:t>
      </w:r>
      <w:r>
        <w:rPr>
          <w:spacing w:val="-8"/>
        </w:rPr>
        <w:t> </w:t>
      </w:r>
      <w:r>
        <w:rPr/>
        <w:t>juga</w:t>
      </w:r>
      <w:r>
        <w:rPr>
          <w:spacing w:val="-8"/>
        </w:rPr>
        <w:t> </w:t>
      </w:r>
      <w:r>
        <w:rPr/>
        <w:t>harus</w:t>
      </w:r>
      <w:r>
        <w:rPr>
          <w:spacing w:val="-7"/>
        </w:rPr>
        <w:t> </w:t>
      </w:r>
      <w:r>
        <w:rPr/>
        <w:t>memperhatikan akibat yang ditimbulkan dari kegiatan operasional perusahaan.</w:t>
      </w:r>
    </w:p>
    <w:p>
      <w:pPr>
        <w:pStyle w:val="BodyText"/>
        <w:spacing w:line="480" w:lineRule="auto" w:before="201"/>
        <w:ind w:left="568" w:right="278" w:firstLine="708"/>
        <w:jc w:val="both"/>
      </w:pPr>
      <w:r>
        <w:rPr/>
        <w:t>Namun pada praktiknya, kerusakan lingkungan akibat aktivitas bisnis perusahaan</w:t>
      </w:r>
      <w:r>
        <w:rPr>
          <w:spacing w:val="-7"/>
        </w:rPr>
        <w:t> </w:t>
      </w:r>
      <w:r>
        <w:rPr/>
        <w:t>masih</w:t>
      </w:r>
      <w:r>
        <w:rPr>
          <w:spacing w:val="-2"/>
        </w:rPr>
        <w:t> </w:t>
      </w:r>
      <w:r>
        <w:rPr/>
        <w:t>kerap</w:t>
      </w:r>
      <w:r>
        <w:rPr>
          <w:spacing w:val="-7"/>
        </w:rPr>
        <w:t> </w:t>
      </w:r>
      <w:r>
        <w:rPr/>
        <w:t>terjadi.</w:t>
      </w:r>
      <w:r>
        <w:rPr>
          <w:spacing w:val="-7"/>
        </w:rPr>
        <w:t> </w:t>
      </w:r>
      <w:r>
        <w:rPr/>
        <w:t>Hal</w:t>
      </w:r>
      <w:r>
        <w:rPr>
          <w:spacing w:val="-6"/>
        </w:rPr>
        <w:t> </w:t>
      </w:r>
      <w:r>
        <w:rPr/>
        <w:t>ini</w:t>
      </w:r>
      <w:r>
        <w:rPr>
          <w:spacing w:val="-6"/>
        </w:rPr>
        <w:t> </w:t>
      </w:r>
      <w:r>
        <w:rPr/>
        <w:t>menunjukkan</w:t>
      </w:r>
      <w:r>
        <w:rPr>
          <w:spacing w:val="-2"/>
        </w:rPr>
        <w:t> </w:t>
      </w:r>
      <w:r>
        <w:rPr/>
        <w:t>bahwa</w:t>
      </w:r>
      <w:r>
        <w:rPr>
          <w:spacing w:val="-1"/>
        </w:rPr>
        <w:t> </w:t>
      </w:r>
      <w:r>
        <w:rPr/>
        <w:t>banyak</w:t>
      </w:r>
      <w:r>
        <w:rPr>
          <w:spacing w:val="-2"/>
        </w:rPr>
        <w:t> </w:t>
      </w:r>
      <w:r>
        <w:rPr/>
        <w:t>perusahaan</w:t>
      </w:r>
      <w:r>
        <w:rPr>
          <w:spacing w:val="-7"/>
        </w:rPr>
        <w:t> </w:t>
      </w:r>
      <w:r>
        <w:rPr/>
        <w:t>di Indonesia belum memberikan perhatian yang cukup terhadap dampak negatif dari operasional mereka, yang pada akhirnya merugikan masyarakat di sekitarnya dan menimbulkan pandangan buruk terhadap perusahaan di masyarakat dan para pemangku kepentingan (Roviqoh &amp; Khafid, 2021). Masih terdapat banyak kasus rusaknya lingkungan yang terjadi akibat dari kegiatan operasional perusahaan, terutama</w:t>
      </w:r>
      <w:r>
        <w:rPr>
          <w:spacing w:val="-3"/>
        </w:rPr>
        <w:t> </w:t>
      </w:r>
      <w:r>
        <w:rPr/>
        <w:t>pada perusahaan</w:t>
      </w:r>
      <w:r>
        <w:rPr>
          <w:spacing w:val="-2"/>
        </w:rPr>
        <w:t> </w:t>
      </w:r>
      <w:r>
        <w:rPr/>
        <w:t>pertambangan.</w:t>
      </w:r>
      <w:r>
        <w:rPr>
          <w:spacing w:val="-1"/>
        </w:rPr>
        <w:t> </w:t>
      </w:r>
      <w:r>
        <w:rPr/>
        <w:t>Misalnya</w:t>
      </w:r>
      <w:r>
        <w:rPr>
          <w:spacing w:val="-1"/>
        </w:rPr>
        <w:t> </w:t>
      </w:r>
      <w:r>
        <w:rPr/>
        <w:t>pada perusahaan</w:t>
      </w:r>
      <w:r>
        <w:rPr>
          <w:spacing w:val="6"/>
        </w:rPr>
        <w:t> </w:t>
      </w:r>
      <w:r>
        <w:rPr/>
        <w:t>PT </w:t>
      </w:r>
      <w:r>
        <w:rPr>
          <w:spacing w:val="-2"/>
        </w:rPr>
        <w:t>Newmont</w:t>
      </w:r>
    </w:p>
    <w:p>
      <w:pPr>
        <w:pStyle w:val="BodyText"/>
        <w:spacing w:before="174"/>
        <w:ind w:left="1410" w:right="1126"/>
        <w:jc w:val="center"/>
      </w:pPr>
      <w:r>
        <w:rPr>
          <w:spacing w:val="-10"/>
        </w:rPr>
        <w:t>1</w:t>
      </w:r>
    </w:p>
    <w:p>
      <w:pPr>
        <w:pStyle w:val="BodyText"/>
        <w:spacing w:after="0"/>
        <w:jc w:val="center"/>
        <w:sectPr>
          <w:pgSz w:w="11910" w:h="16840"/>
          <w:pgMar w:top="1920" w:bottom="280" w:left="1700" w:right="1417"/>
        </w:sectPr>
      </w:pPr>
    </w:p>
    <w:p>
      <w:pPr>
        <w:pStyle w:val="BodyText"/>
        <w:spacing w:before="56"/>
      </w:pPr>
    </w:p>
    <w:p>
      <w:pPr>
        <w:pStyle w:val="BodyText"/>
        <w:spacing w:line="480" w:lineRule="auto"/>
        <w:ind w:left="568" w:right="278"/>
        <w:jc w:val="both"/>
      </w:pPr>
      <w:r>
        <w:rPr/>
        <w:t>Minahasa Raya mencemari sedimen dan biota laut sekitar akibat tailing tambang emas</w:t>
      </w:r>
      <w:r>
        <w:rPr>
          <w:spacing w:val="-15"/>
        </w:rPr>
        <w:t> </w:t>
      </w:r>
      <w:r>
        <w:rPr/>
        <w:t>(Ridho</w:t>
      </w:r>
      <w:r>
        <w:rPr>
          <w:spacing w:val="-15"/>
        </w:rPr>
        <w:t> </w:t>
      </w:r>
      <w:r>
        <w:rPr/>
        <w:t>Sulistya,</w:t>
      </w:r>
      <w:r>
        <w:rPr>
          <w:spacing w:val="-15"/>
        </w:rPr>
        <w:t> </w:t>
      </w:r>
      <w:r>
        <w:rPr/>
        <w:t>2025).</w:t>
      </w:r>
      <w:r>
        <w:rPr>
          <w:spacing w:val="-15"/>
        </w:rPr>
        <w:t> </w:t>
      </w:r>
      <w:r>
        <w:rPr/>
        <w:t>Kasus</w:t>
      </w:r>
      <w:r>
        <w:rPr>
          <w:spacing w:val="-15"/>
        </w:rPr>
        <w:t> </w:t>
      </w:r>
      <w:r>
        <w:rPr/>
        <w:t>pencemaran</w:t>
      </w:r>
      <w:r>
        <w:rPr>
          <w:spacing w:val="-15"/>
        </w:rPr>
        <w:t> </w:t>
      </w:r>
      <w:r>
        <w:rPr/>
        <w:t>tersebut</w:t>
      </w:r>
      <w:r>
        <w:rPr>
          <w:spacing w:val="-15"/>
        </w:rPr>
        <w:t> </w:t>
      </w:r>
      <w:r>
        <w:rPr/>
        <w:t>mengakibatkan</w:t>
      </w:r>
      <w:r>
        <w:rPr>
          <w:spacing w:val="-15"/>
        </w:rPr>
        <w:t> </w:t>
      </w:r>
      <w:r>
        <w:rPr/>
        <w:t>keracunan logam berat seperti arsenik dan merkuri. Sehingga membuat masyarakat mengeluhkan berbagai keluhan kesehatan,</w:t>
      </w:r>
      <w:r>
        <w:rPr>
          <w:spacing w:val="-3"/>
        </w:rPr>
        <w:t> </w:t>
      </w:r>
      <w:r>
        <w:rPr/>
        <w:t>seperti iritasi atau gangguan pada kulit, gangguan</w:t>
      </w:r>
      <w:r>
        <w:rPr>
          <w:spacing w:val="-3"/>
        </w:rPr>
        <w:t> </w:t>
      </w:r>
      <w:r>
        <w:rPr/>
        <w:t>saraf,</w:t>
      </w:r>
      <w:r>
        <w:rPr>
          <w:spacing w:val="-3"/>
        </w:rPr>
        <w:t> </w:t>
      </w:r>
      <w:r>
        <w:rPr/>
        <w:t>serta</w:t>
      </w:r>
      <w:r>
        <w:rPr>
          <w:spacing w:val="-2"/>
        </w:rPr>
        <w:t> </w:t>
      </w:r>
      <w:r>
        <w:rPr/>
        <w:t>timbul</w:t>
      </w:r>
      <w:r>
        <w:rPr>
          <w:spacing w:val="-2"/>
        </w:rPr>
        <w:t> </w:t>
      </w:r>
      <w:r>
        <w:rPr/>
        <w:t>benjolan</w:t>
      </w:r>
      <w:r>
        <w:rPr>
          <w:spacing w:val="-3"/>
        </w:rPr>
        <w:t> </w:t>
      </w:r>
      <w:r>
        <w:rPr/>
        <w:t>di</w:t>
      </w:r>
      <w:r>
        <w:rPr>
          <w:spacing w:val="-2"/>
        </w:rPr>
        <w:t> </w:t>
      </w:r>
      <w:r>
        <w:rPr/>
        <w:t>bagian</w:t>
      </w:r>
      <w:r>
        <w:rPr>
          <w:spacing w:val="-3"/>
        </w:rPr>
        <w:t> </w:t>
      </w:r>
      <w:r>
        <w:rPr/>
        <w:t>tubuh</w:t>
      </w:r>
      <w:r>
        <w:rPr>
          <w:spacing w:val="-8"/>
        </w:rPr>
        <w:t> </w:t>
      </w:r>
      <w:r>
        <w:rPr/>
        <w:t>tertentu.</w:t>
      </w:r>
      <w:r>
        <w:rPr>
          <w:spacing w:val="-8"/>
        </w:rPr>
        <w:t> </w:t>
      </w:r>
      <w:r>
        <w:rPr/>
        <w:t>Tidak</w:t>
      </w:r>
      <w:r>
        <w:rPr>
          <w:spacing w:val="-3"/>
        </w:rPr>
        <w:t> </w:t>
      </w:r>
      <w:r>
        <w:rPr/>
        <w:t>hanya</w:t>
      </w:r>
      <w:r>
        <w:rPr>
          <w:spacing w:val="-2"/>
        </w:rPr>
        <w:t> </w:t>
      </w:r>
      <w:r>
        <w:rPr/>
        <w:t>terjadi pada PT Newmont Minahasa Raya, Pencemaran air juga dilakukan oleh PT Freeport</w:t>
      </w:r>
      <w:r>
        <w:rPr>
          <w:spacing w:val="-11"/>
        </w:rPr>
        <w:t> </w:t>
      </w:r>
      <w:r>
        <w:rPr/>
        <w:t>Indonesia,</w:t>
      </w:r>
      <w:r>
        <w:rPr>
          <w:spacing w:val="-12"/>
        </w:rPr>
        <w:t> </w:t>
      </w:r>
      <w:r>
        <w:rPr/>
        <w:t>dalam</w:t>
      </w:r>
      <w:r>
        <w:rPr>
          <w:spacing w:val="-11"/>
        </w:rPr>
        <w:t> </w:t>
      </w:r>
      <w:r>
        <w:rPr/>
        <w:t>kegiatan</w:t>
      </w:r>
      <w:r>
        <w:rPr>
          <w:spacing w:val="-12"/>
        </w:rPr>
        <w:t> </w:t>
      </w:r>
      <w:r>
        <w:rPr/>
        <w:t>operasionalnya</w:t>
      </w:r>
      <w:r>
        <w:rPr>
          <w:spacing w:val="-11"/>
        </w:rPr>
        <w:t> </w:t>
      </w:r>
      <w:r>
        <w:rPr/>
        <w:t>perusahaan</w:t>
      </w:r>
      <w:r>
        <w:rPr>
          <w:spacing w:val="-12"/>
        </w:rPr>
        <w:t> </w:t>
      </w:r>
      <w:r>
        <w:rPr/>
        <w:t>tersebut</w:t>
      </w:r>
      <w:r>
        <w:rPr>
          <w:spacing w:val="-11"/>
        </w:rPr>
        <w:t> </w:t>
      </w:r>
      <w:r>
        <w:rPr/>
        <w:t>membuang jutaan ton tailing ke sungai yang mengalir melalui hutan daratan rendah Papua (Ridho Sulistya, 2025). Hal ini mengakibatkan hilangnya lahan basah dan sungai- sungai yang berganti menjadi lumpur sehingga kesuburan tanah hilang dan masyarakat</w:t>
      </w:r>
      <w:r>
        <w:rPr>
          <w:spacing w:val="-2"/>
        </w:rPr>
        <w:t> </w:t>
      </w:r>
      <w:r>
        <w:rPr/>
        <w:t>sekitar</w:t>
      </w:r>
      <w:r>
        <w:rPr>
          <w:spacing w:val="-6"/>
        </w:rPr>
        <w:t> </w:t>
      </w:r>
      <w:r>
        <w:rPr/>
        <w:t>kehilangan</w:t>
      </w:r>
      <w:r>
        <w:rPr>
          <w:spacing w:val="-7"/>
        </w:rPr>
        <w:t> </w:t>
      </w:r>
      <w:r>
        <w:rPr/>
        <w:t>akses</w:t>
      </w:r>
      <w:r>
        <w:rPr>
          <w:spacing w:val="-4"/>
        </w:rPr>
        <w:t> </w:t>
      </w:r>
      <w:r>
        <w:rPr/>
        <w:t>terhadap</w:t>
      </w:r>
      <w:r>
        <w:rPr>
          <w:spacing w:val="-3"/>
        </w:rPr>
        <w:t> </w:t>
      </w:r>
      <w:r>
        <w:rPr/>
        <w:t>air</w:t>
      </w:r>
      <w:r>
        <w:rPr>
          <w:spacing w:val="-6"/>
        </w:rPr>
        <w:t> </w:t>
      </w:r>
      <w:r>
        <w:rPr/>
        <w:t>bersih,</w:t>
      </w:r>
      <w:r>
        <w:rPr>
          <w:spacing w:val="-3"/>
        </w:rPr>
        <w:t> </w:t>
      </w:r>
      <w:r>
        <w:rPr/>
        <w:t>pangan,</w:t>
      </w:r>
      <w:r>
        <w:rPr>
          <w:spacing w:val="-7"/>
        </w:rPr>
        <w:t> </w:t>
      </w:r>
      <w:r>
        <w:rPr/>
        <w:t>dan</w:t>
      </w:r>
      <w:r>
        <w:rPr>
          <w:spacing w:val="-3"/>
        </w:rPr>
        <w:t> </w:t>
      </w:r>
      <w:r>
        <w:rPr/>
        <w:t>wilayah</w:t>
      </w:r>
      <w:r>
        <w:rPr>
          <w:spacing w:val="-7"/>
        </w:rPr>
        <w:t> </w:t>
      </w:r>
      <w:r>
        <w:rPr/>
        <w:t>adat. Selain</w:t>
      </w:r>
      <w:r>
        <w:rPr>
          <w:spacing w:val="-15"/>
        </w:rPr>
        <w:t> </w:t>
      </w:r>
      <w:r>
        <w:rPr/>
        <w:t>itu</w:t>
      </w:r>
      <w:r>
        <w:rPr>
          <w:spacing w:val="-11"/>
        </w:rPr>
        <w:t> </w:t>
      </w:r>
      <w:r>
        <w:rPr/>
        <w:t>PT</w:t>
      </w:r>
      <w:r>
        <w:rPr>
          <w:spacing w:val="-10"/>
        </w:rPr>
        <w:t> </w:t>
      </w:r>
      <w:r>
        <w:rPr/>
        <w:t>Juya</w:t>
      </w:r>
      <w:r>
        <w:rPr>
          <w:spacing w:val="-10"/>
        </w:rPr>
        <w:t> </w:t>
      </w:r>
      <w:r>
        <w:rPr/>
        <w:t>Aceh</w:t>
      </w:r>
      <w:r>
        <w:rPr>
          <w:spacing w:val="-11"/>
        </w:rPr>
        <w:t> </w:t>
      </w:r>
      <w:r>
        <w:rPr/>
        <w:t>Mining</w:t>
      </w:r>
      <w:r>
        <w:rPr>
          <w:spacing w:val="-15"/>
        </w:rPr>
        <w:t> </w:t>
      </w:r>
      <w:r>
        <w:rPr/>
        <w:t>juga</w:t>
      </w:r>
      <w:r>
        <w:rPr>
          <w:spacing w:val="-14"/>
        </w:rPr>
        <w:t> </w:t>
      </w:r>
      <w:r>
        <w:rPr/>
        <w:t>melakukan</w:t>
      </w:r>
      <w:r>
        <w:rPr>
          <w:spacing w:val="-11"/>
        </w:rPr>
        <w:t> </w:t>
      </w:r>
      <w:r>
        <w:rPr/>
        <w:t>kerusakan</w:t>
      </w:r>
      <w:r>
        <w:rPr>
          <w:spacing w:val="-15"/>
        </w:rPr>
        <w:t> </w:t>
      </w:r>
      <w:r>
        <w:rPr/>
        <w:t>lingkungan</w:t>
      </w:r>
      <w:r>
        <w:rPr>
          <w:spacing w:val="-11"/>
        </w:rPr>
        <w:t> </w:t>
      </w:r>
      <w:r>
        <w:rPr/>
        <w:t>perkebunan masyarakat</w:t>
      </w:r>
      <w:r>
        <w:rPr>
          <w:spacing w:val="40"/>
        </w:rPr>
        <w:t> </w:t>
      </w:r>
      <w:r>
        <w:rPr/>
        <w:t>akibat operasional perusahaan (Sugara, 2025). Kerusakan</w:t>
      </w:r>
      <w:r>
        <w:rPr>
          <w:spacing w:val="-1"/>
        </w:rPr>
        <w:t> </w:t>
      </w:r>
      <w:r>
        <w:rPr/>
        <w:t>lingkungan tersebut</w:t>
      </w:r>
      <w:r>
        <w:rPr>
          <w:spacing w:val="-2"/>
        </w:rPr>
        <w:t> </w:t>
      </w:r>
      <w:r>
        <w:rPr/>
        <w:t>membuat masyarakat dirugikan,</w:t>
      </w:r>
      <w:r>
        <w:rPr>
          <w:spacing w:val="-3"/>
        </w:rPr>
        <w:t> </w:t>
      </w:r>
      <w:r>
        <w:rPr/>
        <w:t>karena perkebunan</w:t>
      </w:r>
      <w:r>
        <w:rPr>
          <w:spacing w:val="-4"/>
        </w:rPr>
        <w:t> </w:t>
      </w:r>
      <w:r>
        <w:rPr/>
        <w:t>mereka yang</w:t>
      </w:r>
      <w:r>
        <w:rPr>
          <w:spacing w:val="-1"/>
        </w:rPr>
        <w:t> </w:t>
      </w:r>
      <w:r>
        <w:rPr/>
        <w:t>menjadi penyambung hidup menjadi rusak. Kasus serupa juga terjadi pada PT Dairi Prima Mineral yang merupakan anak perusahaan dari PT Bumi Resources Minerals Tbk (BRMS), perusahaan tersebut mencemari air melalui limbah dari kegiatan operasionalnya. Sehingga terjadi kerusakan hasil panen masyarakat sekitar (Karokaro &amp; Maulana, 2024).</w:t>
      </w:r>
    </w:p>
    <w:p>
      <w:pPr>
        <w:pStyle w:val="BodyText"/>
        <w:spacing w:line="480" w:lineRule="auto" w:before="204"/>
        <w:ind w:left="568" w:right="281" w:firstLine="708"/>
        <w:jc w:val="both"/>
      </w:pPr>
      <w:r>
        <w:rPr/>
        <w:t>Perusahaan perlu memberikan perhatian khusus pada pemanfaatan sumber daya alam dalam kegiatan operasionalnya. Penerapan konsep </w:t>
      </w:r>
      <w:r>
        <w:rPr>
          <w:i/>
        </w:rPr>
        <w:t>Triple Bottom Line </w:t>
      </w:r>
      <w:r>
        <w:rPr/>
        <w:t>(</w:t>
      </w:r>
      <w:r>
        <w:rPr>
          <w:i/>
        </w:rPr>
        <w:t>profit, people, planet</w:t>
      </w:r>
      <w:r>
        <w:rPr/>
        <w:t>) menjadi hal yang wajib diterapkan oleh setiap bisnis yang ingin</w:t>
      </w:r>
      <w:r>
        <w:rPr>
          <w:spacing w:val="35"/>
        </w:rPr>
        <w:t> </w:t>
      </w:r>
      <w:r>
        <w:rPr/>
        <w:t>menjaga</w:t>
      </w:r>
      <w:r>
        <w:rPr>
          <w:spacing w:val="40"/>
        </w:rPr>
        <w:t> </w:t>
      </w:r>
      <w:r>
        <w:rPr/>
        <w:t>konsistensi</w:t>
      </w:r>
      <w:r>
        <w:rPr>
          <w:spacing w:val="38"/>
        </w:rPr>
        <w:t> </w:t>
      </w:r>
      <w:r>
        <w:rPr/>
        <w:t>dan</w:t>
      </w:r>
      <w:r>
        <w:rPr>
          <w:spacing w:val="38"/>
        </w:rPr>
        <w:t> </w:t>
      </w:r>
      <w:r>
        <w:rPr/>
        <w:t>keberlanjutan</w:t>
      </w:r>
      <w:r>
        <w:rPr>
          <w:spacing w:val="37"/>
        </w:rPr>
        <w:t> </w:t>
      </w:r>
      <w:r>
        <w:rPr/>
        <w:t>usahanya</w:t>
      </w:r>
      <w:r>
        <w:rPr>
          <w:spacing w:val="47"/>
        </w:rPr>
        <w:t> </w:t>
      </w:r>
      <w:r>
        <w:rPr/>
        <w:t>(Kristiana</w:t>
      </w:r>
      <w:r>
        <w:rPr>
          <w:spacing w:val="40"/>
        </w:rPr>
        <w:t> </w:t>
      </w:r>
      <w:r>
        <w:rPr/>
        <w:t>&amp;</w:t>
      </w:r>
      <w:r>
        <w:rPr>
          <w:spacing w:val="39"/>
        </w:rPr>
        <w:t> </w:t>
      </w:r>
      <w:r>
        <w:rPr>
          <w:spacing w:val="-2"/>
        </w:rPr>
        <w:t>Limajatini,</w:t>
      </w:r>
    </w:p>
    <w:p>
      <w:pPr>
        <w:pStyle w:val="BodyText"/>
        <w:spacing w:after="0" w:line="480" w:lineRule="auto"/>
        <w:jc w:val="both"/>
        <w:sectPr>
          <w:headerReference w:type="default" r:id="rId6"/>
          <w:pgSz w:w="11910" w:h="16840"/>
          <w:pgMar w:header="718" w:footer="0" w:top="1920" w:bottom="280" w:left="1700" w:right="1417"/>
          <w:pgNumType w:start="2"/>
        </w:sectPr>
      </w:pPr>
    </w:p>
    <w:p>
      <w:pPr>
        <w:pStyle w:val="BodyText"/>
        <w:spacing w:before="56"/>
      </w:pPr>
    </w:p>
    <w:p>
      <w:pPr>
        <w:pStyle w:val="BodyText"/>
        <w:spacing w:line="480" w:lineRule="auto"/>
        <w:ind w:left="568" w:right="281"/>
        <w:jc w:val="both"/>
      </w:pPr>
      <w:r>
        <w:rPr/>
        <w:t>2025).</w:t>
      </w:r>
      <w:r>
        <w:rPr>
          <w:spacing w:val="-11"/>
        </w:rPr>
        <w:t> </w:t>
      </w:r>
      <w:r>
        <w:rPr/>
        <w:t>Menurut</w:t>
      </w:r>
      <w:r>
        <w:rPr>
          <w:spacing w:val="-10"/>
        </w:rPr>
        <w:t> </w:t>
      </w:r>
      <w:r>
        <w:rPr/>
        <w:t>konsep</w:t>
      </w:r>
      <w:r>
        <w:rPr>
          <w:spacing w:val="-10"/>
        </w:rPr>
        <w:t> </w:t>
      </w:r>
      <w:r>
        <w:rPr>
          <w:i/>
        </w:rPr>
        <w:t>Triple</w:t>
      </w:r>
      <w:r>
        <w:rPr>
          <w:i/>
          <w:spacing w:val="-10"/>
        </w:rPr>
        <w:t> </w:t>
      </w:r>
      <w:r>
        <w:rPr>
          <w:i/>
        </w:rPr>
        <w:t>Bottom</w:t>
      </w:r>
      <w:r>
        <w:rPr>
          <w:i/>
          <w:spacing w:val="-13"/>
        </w:rPr>
        <w:t> </w:t>
      </w:r>
      <w:r>
        <w:rPr>
          <w:i/>
        </w:rPr>
        <w:t>Line</w:t>
      </w:r>
      <w:r>
        <w:rPr>
          <w:i/>
          <w:spacing w:val="-8"/>
        </w:rPr>
        <w:t> </w:t>
      </w:r>
      <w:r>
        <w:rPr/>
        <w:t>(TBL)</w:t>
      </w:r>
      <w:r>
        <w:rPr>
          <w:spacing w:val="-11"/>
        </w:rPr>
        <w:t> </w:t>
      </w:r>
      <w:r>
        <w:rPr/>
        <w:t>yang</w:t>
      </w:r>
      <w:r>
        <w:rPr>
          <w:spacing w:val="-11"/>
        </w:rPr>
        <w:t> </w:t>
      </w:r>
      <w:r>
        <w:rPr/>
        <w:t>pertama</w:t>
      </w:r>
      <w:r>
        <w:rPr>
          <w:spacing w:val="-10"/>
        </w:rPr>
        <w:t> </w:t>
      </w:r>
      <w:r>
        <w:rPr/>
        <w:t>kali</w:t>
      </w:r>
      <w:r>
        <w:rPr>
          <w:spacing w:val="-10"/>
        </w:rPr>
        <w:t> </w:t>
      </w:r>
      <w:r>
        <w:rPr/>
        <w:t>diperkenalkan oleh</w:t>
      </w:r>
      <w:r>
        <w:rPr>
          <w:spacing w:val="-4"/>
        </w:rPr>
        <w:t> </w:t>
      </w:r>
      <w:r>
        <w:rPr/>
        <w:t>John</w:t>
      </w:r>
      <w:r>
        <w:rPr>
          <w:spacing w:val="-4"/>
        </w:rPr>
        <w:t> </w:t>
      </w:r>
      <w:r>
        <w:rPr/>
        <w:t>Elkington,</w:t>
      </w:r>
      <w:r>
        <w:rPr>
          <w:spacing w:val="-4"/>
        </w:rPr>
        <w:t> </w:t>
      </w:r>
      <w:r>
        <w:rPr/>
        <w:t>pelaporan</w:t>
      </w:r>
      <w:r>
        <w:rPr>
          <w:spacing w:val="-4"/>
        </w:rPr>
        <w:t> </w:t>
      </w:r>
      <w:r>
        <w:rPr/>
        <w:t>keberlanjutan</w:t>
      </w:r>
      <w:r>
        <w:rPr>
          <w:spacing w:val="-4"/>
        </w:rPr>
        <w:t> </w:t>
      </w:r>
      <w:r>
        <w:rPr/>
        <w:t>mencerminkan</w:t>
      </w:r>
      <w:r>
        <w:rPr>
          <w:spacing w:val="-4"/>
        </w:rPr>
        <w:t> </w:t>
      </w:r>
      <w:r>
        <w:rPr/>
        <w:t>keseimbangan</w:t>
      </w:r>
      <w:r>
        <w:rPr>
          <w:spacing w:val="-4"/>
        </w:rPr>
        <w:t> </w:t>
      </w:r>
      <w:r>
        <w:rPr/>
        <w:t>antara aspek keuntungan, aspek sosial, dan aspek lingkungan. Dalam bukunya yang berjudul </w:t>
      </w:r>
      <w:r>
        <w:rPr>
          <w:i/>
        </w:rPr>
        <w:t>“Cannibals with Forks: The Triple Bottom Line of Twentieth Century Business”</w:t>
      </w:r>
      <w:r>
        <w:rPr/>
        <w:t>, Elkington menyampaikan bahwa perusahaan seharusnya tidak hanya berfokus pada pencapaian laba, tetapi juga turut berkontribusi dalam membangun masyarakat dan menjaga kelestarian lingkungan di sekitarnya (F. A. Wildan &amp; Kusumawati, 2024). Dengan mempertahankan keseimbangan antara aspek sosial (</w:t>
      </w:r>
      <w:r>
        <w:rPr>
          <w:i/>
        </w:rPr>
        <w:t>people</w:t>
      </w:r>
      <w:r>
        <w:rPr/>
        <w:t>), lingkungan (</w:t>
      </w:r>
      <w:r>
        <w:rPr>
          <w:i/>
        </w:rPr>
        <w:t>planet</w:t>
      </w:r>
      <w:r>
        <w:rPr/>
        <w:t>), dan ekonomi (</w:t>
      </w:r>
      <w:r>
        <w:rPr>
          <w:i/>
        </w:rPr>
        <w:t>profit</w:t>
      </w:r>
      <w:r>
        <w:rPr/>
        <w:t>) yang dikenal sebagai konsep </w:t>
      </w:r>
      <w:r>
        <w:rPr>
          <w:i/>
        </w:rPr>
        <w:t>Triple Bottom Line</w:t>
      </w:r>
      <w:r>
        <w:rPr/>
        <w:t>, perusahaan dapat memenuhi tanggung jawab sosial dan lingkungannya. Penerapan tanggung jawab tersebut diwujudkan melalui penyusunan laporan keberlanjutan (</w:t>
      </w:r>
      <w:r>
        <w:rPr>
          <w:i/>
        </w:rPr>
        <w:t>sustainability report</w:t>
      </w:r>
      <w:r>
        <w:rPr/>
        <w:t>).</w:t>
      </w:r>
    </w:p>
    <w:p>
      <w:pPr>
        <w:pStyle w:val="BodyText"/>
        <w:spacing w:line="480" w:lineRule="auto" w:before="2"/>
        <w:ind w:left="568" w:right="278" w:firstLine="708"/>
        <w:jc w:val="both"/>
      </w:pPr>
      <w:r>
        <w:rPr/>
        <w:t>Menurut </w:t>
      </w:r>
      <w:r>
        <w:rPr>
          <w:i/>
        </w:rPr>
        <w:t>Global Reporting Initiative</w:t>
      </w:r>
      <w:r>
        <w:rPr/>
        <w:t>, laporan keberlanjutan merupakan laporan yang berisi tentang dampak ekonomi, lingkungan, dan sosial yang ditimbulkan oleh aktivitas operasional suatu perusahaan. Dalam praktiknya, laporan keberlanjutan melibatkan pengukuran, pengungkapan, dan pertanggungjawaban organisasi atas kinerjanya dalam mencapai tujuan pembangunan berkelanjutan. Dengan adanya laporan keberlanjutan, perusahaan dinilai</w:t>
      </w:r>
      <w:r>
        <w:rPr>
          <w:spacing w:val="-15"/>
        </w:rPr>
        <w:t> </w:t>
      </w:r>
      <w:r>
        <w:rPr/>
        <w:t>memberikan</w:t>
      </w:r>
      <w:r>
        <w:rPr>
          <w:spacing w:val="-15"/>
        </w:rPr>
        <w:t> </w:t>
      </w:r>
      <w:r>
        <w:rPr/>
        <w:t>informasi</w:t>
      </w:r>
      <w:r>
        <w:rPr>
          <w:spacing w:val="-12"/>
        </w:rPr>
        <w:t> </w:t>
      </w:r>
      <w:r>
        <w:rPr/>
        <w:t>keberlanjutan</w:t>
      </w:r>
      <w:r>
        <w:rPr>
          <w:spacing w:val="-13"/>
        </w:rPr>
        <w:t> </w:t>
      </w:r>
      <w:r>
        <w:rPr/>
        <w:t>untuk</w:t>
      </w:r>
      <w:r>
        <w:rPr>
          <w:spacing w:val="-13"/>
        </w:rPr>
        <w:t> </w:t>
      </w:r>
      <w:r>
        <w:rPr/>
        <w:t>memperlihatkan</w:t>
      </w:r>
      <w:r>
        <w:rPr>
          <w:spacing w:val="-15"/>
        </w:rPr>
        <w:t> </w:t>
      </w:r>
      <w:r>
        <w:rPr/>
        <w:t>bahwa</w:t>
      </w:r>
      <w:r>
        <w:rPr>
          <w:spacing w:val="-15"/>
        </w:rPr>
        <w:t> </w:t>
      </w:r>
      <w:r>
        <w:rPr/>
        <w:t>aktivitas operasionalnya telah selaras dengan norma, nilai, serta harapan yang berlaku bagi </w:t>
      </w:r>
      <w:r>
        <w:rPr>
          <w:spacing w:val="-2"/>
        </w:rPr>
        <w:t>masyarakat.</w:t>
      </w:r>
    </w:p>
    <w:p>
      <w:pPr>
        <w:pStyle w:val="BodyText"/>
        <w:spacing w:line="480" w:lineRule="auto" w:before="2"/>
        <w:ind w:left="568" w:right="282" w:firstLine="708"/>
        <w:jc w:val="both"/>
      </w:pPr>
      <w:r>
        <w:rPr/>
        <w:t>Kewajiban untuk menyusun laporan keberlanjutan secara terpisah dari laporan</w:t>
      </w:r>
      <w:r>
        <w:rPr>
          <w:spacing w:val="65"/>
        </w:rPr>
        <w:t> </w:t>
      </w:r>
      <w:r>
        <w:rPr/>
        <w:t>tahunan</w:t>
      </w:r>
      <w:r>
        <w:rPr>
          <w:spacing w:val="66"/>
        </w:rPr>
        <w:t> </w:t>
      </w:r>
      <w:r>
        <w:rPr/>
        <w:t>diatur</w:t>
      </w:r>
      <w:r>
        <w:rPr>
          <w:spacing w:val="66"/>
        </w:rPr>
        <w:t> </w:t>
      </w:r>
      <w:r>
        <w:rPr/>
        <w:t>dalam</w:t>
      </w:r>
      <w:r>
        <w:rPr>
          <w:spacing w:val="67"/>
        </w:rPr>
        <w:t> </w:t>
      </w:r>
      <w:r>
        <w:rPr/>
        <w:t>Peraturan</w:t>
      </w:r>
      <w:r>
        <w:rPr>
          <w:spacing w:val="61"/>
        </w:rPr>
        <w:t> </w:t>
      </w:r>
      <w:r>
        <w:rPr/>
        <w:t>Otoritas</w:t>
      </w:r>
      <w:r>
        <w:rPr>
          <w:spacing w:val="65"/>
        </w:rPr>
        <w:t> </w:t>
      </w:r>
      <w:r>
        <w:rPr/>
        <w:t>Jasa</w:t>
      </w:r>
      <w:r>
        <w:rPr>
          <w:spacing w:val="67"/>
        </w:rPr>
        <w:t> </w:t>
      </w:r>
      <w:r>
        <w:rPr/>
        <w:t>Keuangan</w:t>
      </w:r>
      <w:r>
        <w:rPr>
          <w:spacing w:val="66"/>
        </w:rPr>
        <w:t> </w:t>
      </w:r>
      <w:r>
        <w:rPr/>
        <w:t>(POJK)</w:t>
      </w:r>
      <w:r>
        <w:rPr>
          <w:spacing w:val="66"/>
        </w:rPr>
        <w:t> </w:t>
      </w:r>
      <w:r>
        <w:rPr>
          <w:spacing w:val="-5"/>
        </w:rPr>
        <w:t>No.</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78"/>
        <w:jc w:val="both"/>
      </w:pPr>
      <w:r>
        <w:rPr/>
        <w:t>51/POJK.03/2017. Ketentuan ini membahas mengenai penyampaian rencana aksi keuangan berkelanjutan, pelaporan, serta publikasi yang berbunyi “Dalam hal Lembaga Jasa Keuangan, Emiten, dan Perusahaan Publik menyampaikan Laporan keberlanjutan dapat disajikan secara terpisah dari laporan tahunan, atau digabung sebagai bagian yang tidak terpisahkan dari laporan tahunan”. Walaupun ada peraturan yang mewajibkan perusahaan untuk menyusun dan mengungkapkan laporan keberlanjutan melalui situs web resmi masing-masing perusahaan, kenyataannya</w:t>
      </w:r>
      <w:r>
        <w:rPr>
          <w:spacing w:val="-15"/>
        </w:rPr>
        <w:t> </w:t>
      </w:r>
      <w:r>
        <w:rPr/>
        <w:t>masih</w:t>
      </w:r>
      <w:r>
        <w:rPr>
          <w:spacing w:val="-15"/>
        </w:rPr>
        <w:t> </w:t>
      </w:r>
      <w:r>
        <w:rPr/>
        <w:t>banyak</w:t>
      </w:r>
      <w:r>
        <w:rPr>
          <w:spacing w:val="-15"/>
        </w:rPr>
        <w:t> </w:t>
      </w:r>
      <w:r>
        <w:rPr/>
        <w:t>perusahaan</w:t>
      </w:r>
      <w:r>
        <w:rPr>
          <w:spacing w:val="-15"/>
        </w:rPr>
        <w:t> </w:t>
      </w:r>
      <w:r>
        <w:rPr/>
        <w:t>di</w:t>
      </w:r>
      <w:r>
        <w:rPr>
          <w:spacing w:val="-15"/>
        </w:rPr>
        <w:t> </w:t>
      </w:r>
      <w:r>
        <w:rPr/>
        <w:t>Indonesia</w:t>
      </w:r>
      <w:r>
        <w:rPr>
          <w:spacing w:val="-15"/>
        </w:rPr>
        <w:t> </w:t>
      </w:r>
      <w:r>
        <w:rPr/>
        <w:t>yang</w:t>
      </w:r>
      <w:r>
        <w:rPr>
          <w:spacing w:val="-15"/>
        </w:rPr>
        <w:t> </w:t>
      </w:r>
      <w:r>
        <w:rPr/>
        <w:t>belum</w:t>
      </w:r>
      <w:r>
        <w:rPr>
          <w:spacing w:val="-15"/>
        </w:rPr>
        <w:t> </w:t>
      </w:r>
      <w:r>
        <w:rPr/>
        <w:t>melaksanakannya secara konsisten (Raja et al., 2023). Bursa Efek Indonesia telah berupaya mendorong perusahaan terdaftar untuk mengungkapkan informasi keberlanjutan. Sejak peraturan ini diberlakukan, mayoritas perusahaan telah mulai mengungkapkan strategi keberlanjutan mereka, meskipun masih terdapat kesenjangan antara jumlah perusahaan yang terdaftar di BEI dan jumlah yang benar-benar menyampaikan laporan keberlanjutannya (Fatimah et al., 2024).</w:t>
      </w:r>
    </w:p>
    <w:p>
      <w:pPr>
        <w:pStyle w:val="BodyText"/>
        <w:spacing w:line="480" w:lineRule="auto" w:before="3"/>
        <w:ind w:left="568" w:right="278" w:firstLine="708"/>
        <w:jc w:val="both"/>
      </w:pPr>
      <w:r>
        <w:rPr/>
        <w:t>Berdasarkan</w:t>
      </w:r>
      <w:r>
        <w:rPr>
          <w:spacing w:val="-15"/>
        </w:rPr>
        <w:t> </w:t>
      </w:r>
      <w:r>
        <w:rPr/>
        <w:t>teori</w:t>
      </w:r>
      <w:r>
        <w:rPr>
          <w:spacing w:val="-15"/>
        </w:rPr>
        <w:t> </w:t>
      </w:r>
      <w:r>
        <w:rPr/>
        <w:t>legitimasi,</w:t>
      </w:r>
      <w:r>
        <w:rPr>
          <w:spacing w:val="-14"/>
        </w:rPr>
        <w:t> </w:t>
      </w:r>
      <w:r>
        <w:rPr/>
        <w:t>suatu</w:t>
      </w:r>
      <w:r>
        <w:rPr>
          <w:spacing w:val="-13"/>
        </w:rPr>
        <w:t> </w:t>
      </w:r>
      <w:r>
        <w:rPr/>
        <w:t>perusahaan</w:t>
      </w:r>
      <w:r>
        <w:rPr>
          <w:spacing w:val="-13"/>
        </w:rPr>
        <w:t> </w:t>
      </w:r>
      <w:r>
        <w:rPr/>
        <w:t>perlu</w:t>
      </w:r>
      <w:r>
        <w:rPr>
          <w:spacing w:val="-13"/>
        </w:rPr>
        <w:t> </w:t>
      </w:r>
      <w:r>
        <w:rPr/>
        <w:t>memperoleh</w:t>
      </w:r>
      <w:r>
        <w:rPr>
          <w:spacing w:val="-13"/>
        </w:rPr>
        <w:t> </w:t>
      </w:r>
      <w:r>
        <w:rPr/>
        <w:t>dukungan dari masyarakat dengan menjalankan kegiatannya secara selaras dengan peraturan dan</w:t>
      </w:r>
      <w:r>
        <w:rPr>
          <w:spacing w:val="-8"/>
        </w:rPr>
        <w:t> </w:t>
      </w:r>
      <w:r>
        <w:rPr/>
        <w:t>norma</w:t>
      </w:r>
      <w:r>
        <w:rPr>
          <w:spacing w:val="-10"/>
        </w:rPr>
        <w:t> </w:t>
      </w:r>
      <w:r>
        <w:rPr/>
        <w:t>yang</w:t>
      </w:r>
      <w:r>
        <w:rPr>
          <w:spacing w:val="-8"/>
        </w:rPr>
        <w:t> </w:t>
      </w:r>
      <w:r>
        <w:rPr/>
        <w:t>berlaku.</w:t>
      </w:r>
      <w:r>
        <w:rPr>
          <w:spacing w:val="-6"/>
        </w:rPr>
        <w:t> </w:t>
      </w:r>
      <w:r>
        <w:rPr/>
        <w:t>Perusahaan</w:t>
      </w:r>
      <w:r>
        <w:rPr>
          <w:spacing w:val="-8"/>
        </w:rPr>
        <w:t> </w:t>
      </w:r>
      <w:r>
        <w:rPr/>
        <w:t>yang</w:t>
      </w:r>
      <w:r>
        <w:rPr>
          <w:spacing w:val="-15"/>
        </w:rPr>
        <w:t> </w:t>
      </w:r>
      <w:r>
        <w:rPr/>
        <w:t>ingin</w:t>
      </w:r>
      <w:r>
        <w:rPr>
          <w:spacing w:val="-8"/>
        </w:rPr>
        <w:t> </w:t>
      </w:r>
      <w:r>
        <w:rPr/>
        <w:t>tumbuh</w:t>
      </w:r>
      <w:r>
        <w:rPr>
          <w:spacing w:val="-8"/>
        </w:rPr>
        <w:t> </w:t>
      </w:r>
      <w:r>
        <w:rPr/>
        <w:t>secara</w:t>
      </w:r>
      <w:r>
        <w:rPr>
          <w:spacing w:val="-7"/>
        </w:rPr>
        <w:t> </w:t>
      </w:r>
      <w:r>
        <w:rPr/>
        <w:t>berkelanjutan</w:t>
      </w:r>
      <w:r>
        <w:rPr>
          <w:spacing w:val="-8"/>
        </w:rPr>
        <w:t> </w:t>
      </w:r>
      <w:r>
        <w:rPr/>
        <w:t>perlu mendapatkan persetujuan dan dukungan dari masyarakat, yang berperan sebagai pemilik sumber daya yang dimanfaatkan oleh perusahaan (Roviqoh &amp; Khafid, 2021). Untuk mendapatkan legitimasi dari masyarakat, perusahaan harus mengungkapkan informasi mengenai keberlanjutan yang diwujudkan dalam pengungkapan laporan keberlanjutan. Namun, efektivitas pengungkapan laporan keberlanjutan</w:t>
      </w:r>
      <w:r>
        <w:rPr>
          <w:spacing w:val="-7"/>
        </w:rPr>
        <w:t> </w:t>
      </w:r>
      <w:r>
        <w:rPr/>
        <w:t>ini</w:t>
      </w:r>
      <w:r>
        <w:rPr>
          <w:spacing w:val="-4"/>
        </w:rPr>
        <w:t> </w:t>
      </w:r>
      <w:r>
        <w:rPr/>
        <w:t>dapat</w:t>
      </w:r>
      <w:r>
        <w:rPr>
          <w:spacing w:val="-1"/>
        </w:rPr>
        <w:t> </w:t>
      </w:r>
      <w:r>
        <w:rPr/>
        <w:t>dipengaruhi oleh</w:t>
      </w:r>
      <w:r>
        <w:rPr>
          <w:spacing w:val="-2"/>
        </w:rPr>
        <w:t> </w:t>
      </w:r>
      <w:r>
        <w:rPr/>
        <w:t>berbagai</w:t>
      </w:r>
      <w:r>
        <w:rPr>
          <w:spacing w:val="-4"/>
        </w:rPr>
        <w:t> </w:t>
      </w:r>
      <w:r>
        <w:rPr/>
        <w:t>faktor</w:t>
      </w:r>
      <w:r>
        <w:rPr>
          <w:spacing w:val="-6"/>
        </w:rPr>
        <w:t> </w:t>
      </w:r>
      <w:r>
        <w:rPr/>
        <w:t>internal perusahaan,</w:t>
      </w:r>
      <w:r>
        <w:rPr>
          <w:spacing w:val="-1"/>
        </w:rPr>
        <w:t> </w:t>
      </w:r>
      <w:r>
        <w:rPr>
          <w:spacing w:val="-2"/>
        </w:rPr>
        <w:t>salah</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90"/>
        <w:jc w:val="both"/>
      </w:pPr>
      <w:r>
        <w:rPr/>
        <w:t>satunya adalah pengawasan komite audit. Dengan</w:t>
      </w:r>
      <w:r>
        <w:rPr>
          <w:spacing w:val="40"/>
        </w:rPr>
        <w:t> </w:t>
      </w:r>
      <w:r>
        <w:rPr/>
        <w:t>adanya</w:t>
      </w:r>
      <w:r>
        <w:rPr>
          <w:spacing w:val="40"/>
        </w:rPr>
        <w:t> </w:t>
      </w:r>
      <w:r>
        <w:rPr/>
        <w:t>teori</w:t>
      </w:r>
      <w:r>
        <w:rPr>
          <w:spacing w:val="40"/>
        </w:rPr>
        <w:t> </w:t>
      </w:r>
      <w:r>
        <w:rPr/>
        <w:t>legitimasi, perusahaan dapat melakukan upaya untuk meningkatkan kinerjanya baik itu</w:t>
      </w:r>
      <w:r>
        <w:rPr>
          <w:spacing w:val="40"/>
        </w:rPr>
        <w:t> </w:t>
      </w:r>
      <w:r>
        <w:rPr/>
        <w:t>dalam</w:t>
      </w:r>
      <w:r>
        <w:rPr>
          <w:spacing w:val="40"/>
        </w:rPr>
        <w:t> </w:t>
      </w:r>
      <w:r>
        <w:rPr/>
        <w:t>bidang</w:t>
      </w:r>
      <w:r>
        <w:rPr>
          <w:spacing w:val="40"/>
        </w:rPr>
        <w:t> </w:t>
      </w:r>
      <w:r>
        <w:rPr/>
        <w:t>ekonomi,</w:t>
      </w:r>
      <w:r>
        <w:rPr>
          <w:spacing w:val="40"/>
        </w:rPr>
        <w:t> </w:t>
      </w:r>
      <w:r>
        <w:rPr/>
        <w:t>sosial</w:t>
      </w:r>
      <w:r>
        <w:rPr>
          <w:spacing w:val="40"/>
        </w:rPr>
        <w:t> </w:t>
      </w:r>
      <w:r>
        <w:rPr/>
        <w:t>dan</w:t>
      </w:r>
      <w:r>
        <w:rPr>
          <w:spacing w:val="40"/>
        </w:rPr>
        <w:t> </w:t>
      </w:r>
      <w:r>
        <w:rPr/>
        <w:t>lingkungan</w:t>
      </w:r>
      <w:r>
        <w:rPr>
          <w:spacing w:val="40"/>
        </w:rPr>
        <w:t> </w:t>
      </w:r>
      <w:r>
        <w:rPr/>
        <w:t>agar sesuai dengan norma sehingga dapat diterima oleh masyarakat (Yurisman et al., 2021).</w:t>
      </w:r>
    </w:p>
    <w:p>
      <w:pPr>
        <w:pStyle w:val="BodyText"/>
        <w:spacing w:line="480" w:lineRule="auto" w:before="1"/>
        <w:ind w:left="568" w:right="279" w:firstLine="708"/>
        <w:jc w:val="both"/>
      </w:pPr>
      <w:r>
        <w:rPr/>
        <w:t>Komite audit merupakan bagian dari struktur tata kelola perusahaan, memegang</w:t>
      </w:r>
      <w:r>
        <w:rPr>
          <w:spacing w:val="-9"/>
        </w:rPr>
        <w:t> </w:t>
      </w:r>
      <w:r>
        <w:rPr/>
        <w:t>peran</w:t>
      </w:r>
      <w:r>
        <w:rPr>
          <w:spacing w:val="-9"/>
        </w:rPr>
        <w:t> </w:t>
      </w:r>
      <w:r>
        <w:rPr/>
        <w:t>penting</w:t>
      </w:r>
      <w:r>
        <w:rPr>
          <w:spacing w:val="-13"/>
        </w:rPr>
        <w:t> </w:t>
      </w:r>
      <w:r>
        <w:rPr/>
        <w:t>dalam</w:t>
      </w:r>
      <w:r>
        <w:rPr>
          <w:spacing w:val="-11"/>
        </w:rPr>
        <w:t> </w:t>
      </w:r>
      <w:r>
        <w:rPr/>
        <w:t>memastikan</w:t>
      </w:r>
      <w:r>
        <w:rPr>
          <w:spacing w:val="-9"/>
        </w:rPr>
        <w:t> </w:t>
      </w:r>
      <w:r>
        <w:rPr/>
        <w:t>transparansi</w:t>
      </w:r>
      <w:r>
        <w:rPr>
          <w:spacing w:val="-8"/>
        </w:rPr>
        <w:t> </w:t>
      </w:r>
      <w:r>
        <w:rPr/>
        <w:t>dan</w:t>
      </w:r>
      <w:r>
        <w:rPr>
          <w:spacing w:val="-12"/>
        </w:rPr>
        <w:t> </w:t>
      </w:r>
      <w:r>
        <w:rPr/>
        <w:t>akuntabilitas</w:t>
      </w:r>
      <w:r>
        <w:rPr>
          <w:spacing w:val="-10"/>
        </w:rPr>
        <w:t> </w:t>
      </w:r>
      <w:r>
        <w:rPr/>
        <w:t>laporan keuangan dan non-keuangan, termasuk laporan keberlanjutan. Komite audit melakukan</w:t>
      </w:r>
      <w:r>
        <w:rPr>
          <w:spacing w:val="-15"/>
        </w:rPr>
        <w:t> </w:t>
      </w:r>
      <w:r>
        <w:rPr/>
        <w:t>pemantauan</w:t>
      </w:r>
      <w:r>
        <w:rPr>
          <w:spacing w:val="-15"/>
        </w:rPr>
        <w:t> </w:t>
      </w:r>
      <w:r>
        <w:rPr/>
        <w:t>kinerja</w:t>
      </w:r>
      <w:r>
        <w:rPr>
          <w:spacing w:val="-15"/>
        </w:rPr>
        <w:t> </w:t>
      </w:r>
      <w:r>
        <w:rPr/>
        <w:t>perusahaan</w:t>
      </w:r>
      <w:r>
        <w:rPr>
          <w:spacing w:val="-15"/>
        </w:rPr>
        <w:t> </w:t>
      </w:r>
      <w:r>
        <w:rPr/>
        <w:t>dengan</w:t>
      </w:r>
      <w:r>
        <w:rPr>
          <w:spacing w:val="-15"/>
        </w:rPr>
        <w:t> </w:t>
      </w:r>
      <w:r>
        <w:rPr/>
        <w:t>mengawasi</w:t>
      </w:r>
      <w:r>
        <w:rPr>
          <w:spacing w:val="-15"/>
        </w:rPr>
        <w:t> </w:t>
      </w:r>
      <w:r>
        <w:rPr/>
        <w:t>pelaporan</w:t>
      </w:r>
      <w:r>
        <w:rPr>
          <w:spacing w:val="-15"/>
        </w:rPr>
        <w:t> </w:t>
      </w:r>
      <w:r>
        <w:rPr/>
        <w:t>keuangan perusahaan melalui penerapan langkah-langkah untuk meminimalkan kesalahan manajemen (Indriani &amp; Hermanto, 2024). Sebagai bagian penting dari tata kelola perusahaan,</w:t>
      </w:r>
      <w:r>
        <w:rPr>
          <w:spacing w:val="-11"/>
        </w:rPr>
        <w:t> </w:t>
      </w:r>
      <w:r>
        <w:rPr/>
        <w:t>peran</w:t>
      </w:r>
      <w:r>
        <w:rPr>
          <w:spacing w:val="-11"/>
        </w:rPr>
        <w:t> </w:t>
      </w:r>
      <w:r>
        <w:rPr/>
        <w:t>komite</w:t>
      </w:r>
      <w:r>
        <w:rPr>
          <w:spacing w:val="-14"/>
        </w:rPr>
        <w:t> </w:t>
      </w:r>
      <w:r>
        <w:rPr/>
        <w:t>audit</w:t>
      </w:r>
      <w:r>
        <w:rPr>
          <w:spacing w:val="-10"/>
        </w:rPr>
        <w:t> </w:t>
      </w:r>
      <w:r>
        <w:rPr/>
        <w:t>dinilai</w:t>
      </w:r>
      <w:r>
        <w:rPr>
          <w:spacing w:val="-10"/>
        </w:rPr>
        <w:t> </w:t>
      </w:r>
      <w:r>
        <w:rPr/>
        <w:t>sangat</w:t>
      </w:r>
      <w:r>
        <w:rPr>
          <w:spacing w:val="-10"/>
        </w:rPr>
        <w:t> </w:t>
      </w:r>
      <w:r>
        <w:rPr/>
        <w:t>penting</w:t>
      </w:r>
      <w:r>
        <w:rPr>
          <w:spacing w:val="-11"/>
        </w:rPr>
        <w:t> </w:t>
      </w:r>
      <w:r>
        <w:rPr/>
        <w:t>dalam</w:t>
      </w:r>
      <w:r>
        <w:rPr>
          <w:spacing w:val="-14"/>
        </w:rPr>
        <w:t> </w:t>
      </w:r>
      <w:r>
        <w:rPr/>
        <w:t>menjamin</w:t>
      </w:r>
      <w:r>
        <w:rPr>
          <w:spacing w:val="-15"/>
        </w:rPr>
        <w:t> </w:t>
      </w:r>
      <w:r>
        <w:rPr/>
        <w:t>transparansi dan keandalan laporan keberlanjutan. Tanggung jawab komite audit tidak hanya terbatas pada keuangan, tetapi juga mencakup akuntabilitas informasi non keuangan (ESG). Komite audit melakukan pemantauan menyeluruh dengan mengawasi</w:t>
      </w:r>
      <w:r>
        <w:rPr>
          <w:spacing w:val="-1"/>
        </w:rPr>
        <w:t> </w:t>
      </w:r>
      <w:r>
        <w:rPr/>
        <w:t>kontrol</w:t>
      </w:r>
      <w:r>
        <w:rPr>
          <w:spacing w:val="-1"/>
        </w:rPr>
        <w:t> </w:t>
      </w:r>
      <w:r>
        <w:rPr/>
        <w:t>internal pelaporan,</w:t>
      </w:r>
      <w:r>
        <w:rPr>
          <w:spacing w:val="-5"/>
        </w:rPr>
        <w:t> </w:t>
      </w:r>
      <w:r>
        <w:rPr/>
        <w:t>memastikan</w:t>
      </w:r>
      <w:r>
        <w:rPr>
          <w:spacing w:val="-2"/>
        </w:rPr>
        <w:t> </w:t>
      </w:r>
      <w:r>
        <w:rPr/>
        <w:t>data keberlanjutan</w:t>
      </w:r>
      <w:r>
        <w:rPr>
          <w:spacing w:val="-2"/>
        </w:rPr>
        <w:t> </w:t>
      </w:r>
      <w:r>
        <w:rPr/>
        <w:t>berkualitas, sesuai</w:t>
      </w:r>
      <w:r>
        <w:rPr>
          <w:spacing w:val="-9"/>
        </w:rPr>
        <w:t> </w:t>
      </w:r>
      <w:r>
        <w:rPr/>
        <w:t>standar,</w:t>
      </w:r>
      <w:r>
        <w:rPr>
          <w:spacing w:val="-10"/>
        </w:rPr>
        <w:t> </w:t>
      </w:r>
      <w:r>
        <w:rPr/>
        <w:t>dan</w:t>
      </w:r>
      <w:r>
        <w:rPr>
          <w:spacing w:val="-10"/>
        </w:rPr>
        <w:t> </w:t>
      </w:r>
      <w:r>
        <w:rPr/>
        <w:t>bebas</w:t>
      </w:r>
      <w:r>
        <w:rPr>
          <w:spacing w:val="-12"/>
        </w:rPr>
        <w:t> </w:t>
      </w:r>
      <w:r>
        <w:rPr/>
        <w:t>dari</w:t>
      </w:r>
      <w:r>
        <w:rPr>
          <w:spacing w:val="-9"/>
        </w:rPr>
        <w:t> </w:t>
      </w:r>
      <w:r>
        <w:rPr/>
        <w:t>kesalahan</w:t>
      </w:r>
      <w:r>
        <w:rPr>
          <w:spacing w:val="-10"/>
        </w:rPr>
        <w:t> </w:t>
      </w:r>
      <w:r>
        <w:rPr/>
        <w:t>atau</w:t>
      </w:r>
      <w:r>
        <w:rPr>
          <w:spacing w:val="-6"/>
        </w:rPr>
        <w:t> </w:t>
      </w:r>
      <w:r>
        <w:rPr>
          <w:i/>
        </w:rPr>
        <w:t>greenwashing.</w:t>
      </w:r>
      <w:r>
        <w:rPr>
          <w:i/>
          <w:spacing w:val="-9"/>
        </w:rPr>
        <w:t> </w:t>
      </w:r>
      <w:r>
        <w:rPr/>
        <w:t>Sehingga</w:t>
      </w:r>
      <w:r>
        <w:rPr>
          <w:spacing w:val="-10"/>
        </w:rPr>
        <w:t> </w:t>
      </w:r>
      <w:r>
        <w:rPr/>
        <w:t>komite</w:t>
      </w:r>
      <w:r>
        <w:rPr>
          <w:spacing w:val="-9"/>
        </w:rPr>
        <w:t> </w:t>
      </w:r>
      <w:r>
        <w:rPr/>
        <w:t>audit berperan fundamental dalam membangun kepercayaan pemangku keoentingan terhadap komitmen keberlanjutan perusahaan.</w:t>
      </w:r>
    </w:p>
    <w:p>
      <w:pPr>
        <w:pStyle w:val="BodyText"/>
        <w:spacing w:line="480" w:lineRule="auto" w:before="3"/>
        <w:ind w:left="568" w:right="286" w:firstLine="708"/>
        <w:jc w:val="both"/>
      </w:pPr>
      <w:r>
        <w:rPr/>
        <w:t>Efektivitas pengawasan dan kualitas pengungkapan laporan keberlanjutan dapat dipengaruhi oleh seberapa sering komite audit bertemu dan berapa banyak anggotanya. Pertemuan yang lebih rutin memfasilitasi koordinasi yang lebih baik di antara anggota komite audit, sehingga mereka dapat mengawasi manajemen dengan</w:t>
      </w:r>
      <w:r>
        <w:rPr>
          <w:spacing w:val="48"/>
        </w:rPr>
        <w:t>  </w:t>
      </w:r>
      <w:r>
        <w:rPr/>
        <w:t>lebih</w:t>
      </w:r>
      <w:r>
        <w:rPr>
          <w:spacing w:val="48"/>
        </w:rPr>
        <w:t>  </w:t>
      </w:r>
      <w:r>
        <w:rPr/>
        <w:t>efektif.</w:t>
      </w:r>
      <w:r>
        <w:rPr>
          <w:spacing w:val="48"/>
        </w:rPr>
        <w:t>  </w:t>
      </w:r>
      <w:r>
        <w:rPr/>
        <w:t>Hal</w:t>
      </w:r>
      <w:r>
        <w:rPr>
          <w:spacing w:val="49"/>
        </w:rPr>
        <w:t>  </w:t>
      </w:r>
      <w:r>
        <w:rPr/>
        <w:t>ini</w:t>
      </w:r>
      <w:r>
        <w:rPr>
          <w:spacing w:val="49"/>
        </w:rPr>
        <w:t>  </w:t>
      </w:r>
      <w:r>
        <w:rPr/>
        <w:t>berpotensi</w:t>
      </w:r>
      <w:r>
        <w:rPr>
          <w:spacing w:val="49"/>
        </w:rPr>
        <w:t>  </w:t>
      </w:r>
      <w:r>
        <w:rPr/>
        <w:t>mendorong</w:t>
      </w:r>
      <w:r>
        <w:rPr>
          <w:spacing w:val="48"/>
        </w:rPr>
        <w:t>  </w:t>
      </w:r>
      <w:r>
        <w:rPr/>
        <w:t>perusahaan</w:t>
      </w:r>
      <w:r>
        <w:rPr>
          <w:spacing w:val="48"/>
        </w:rPr>
        <w:t>  </w:t>
      </w:r>
      <w:r>
        <w:rPr>
          <w:spacing w:val="-2"/>
        </w:rPr>
        <w:t>untuk</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80"/>
        <w:jc w:val="both"/>
      </w:pPr>
      <w:r>
        <w:rPr/>
        <w:t>meningkatkan publikasi informasi terkait aspek sosial dan lingkungan (Saputri et al., 2022). Meningkatnya jumlah anggota dalam komite audit diprediksi akan berkorelasi positif dengan kualitas pengungkapan laporan keberlanjutan, karena semakin banyak anggota berarti pengawasan menjadi lebih mendalam dan </w:t>
      </w:r>
      <w:r>
        <w:rPr>
          <w:spacing w:val="-2"/>
        </w:rPr>
        <w:t>komprehensif.</w:t>
      </w:r>
    </w:p>
    <w:p>
      <w:pPr>
        <w:pStyle w:val="BodyText"/>
        <w:spacing w:line="480" w:lineRule="auto" w:before="1"/>
        <w:ind w:left="568" w:right="280" w:firstLine="708"/>
        <w:jc w:val="right"/>
      </w:pPr>
      <w:r>
        <w:rPr/>
        <w:t>Selain</w:t>
      </w:r>
      <w:r>
        <w:rPr>
          <w:spacing w:val="80"/>
        </w:rPr>
        <w:t> </w:t>
      </w:r>
      <w:r>
        <w:rPr/>
        <w:t>komite</w:t>
      </w:r>
      <w:r>
        <w:rPr>
          <w:spacing w:val="80"/>
        </w:rPr>
        <w:t> </w:t>
      </w:r>
      <w:r>
        <w:rPr/>
        <w:t>audit,</w:t>
      </w:r>
      <w:r>
        <w:rPr>
          <w:spacing w:val="80"/>
        </w:rPr>
        <w:t> </w:t>
      </w:r>
      <w:r>
        <w:rPr/>
        <w:t>profitabilitas</w:t>
      </w:r>
      <w:r>
        <w:rPr>
          <w:spacing w:val="80"/>
        </w:rPr>
        <w:t> </w:t>
      </w:r>
      <w:r>
        <w:rPr/>
        <w:t>juga</w:t>
      </w:r>
      <w:r>
        <w:rPr>
          <w:spacing w:val="80"/>
        </w:rPr>
        <w:t> </w:t>
      </w:r>
      <w:r>
        <w:rPr/>
        <w:t>dapat</w:t>
      </w:r>
      <w:r>
        <w:rPr>
          <w:spacing w:val="80"/>
        </w:rPr>
        <w:t> </w:t>
      </w:r>
      <w:r>
        <w:rPr/>
        <w:t>berpengaruh</w:t>
      </w:r>
      <w:r>
        <w:rPr>
          <w:spacing w:val="80"/>
        </w:rPr>
        <w:t> </w:t>
      </w:r>
      <w:r>
        <w:rPr/>
        <w:t>terhadap</w:t>
      </w:r>
      <w:r>
        <w:rPr>
          <w:spacing w:val="40"/>
        </w:rPr>
        <w:t> </w:t>
      </w:r>
      <w:r>
        <w:rPr/>
        <w:t>pengungkapan</w:t>
      </w:r>
      <w:r>
        <w:rPr>
          <w:spacing w:val="40"/>
        </w:rPr>
        <w:t> </w:t>
      </w:r>
      <w:r>
        <w:rPr/>
        <w:t>laporan</w:t>
      </w:r>
      <w:r>
        <w:rPr>
          <w:spacing w:val="40"/>
        </w:rPr>
        <w:t> </w:t>
      </w:r>
      <w:r>
        <w:rPr/>
        <w:t>keberlajutan.</w:t>
      </w:r>
      <w:r>
        <w:rPr>
          <w:spacing w:val="40"/>
        </w:rPr>
        <w:t> </w:t>
      </w:r>
      <w:r>
        <w:rPr/>
        <w:t>Profitabilitas</w:t>
      </w:r>
      <w:r>
        <w:rPr>
          <w:spacing w:val="40"/>
        </w:rPr>
        <w:t> </w:t>
      </w:r>
      <w:r>
        <w:rPr/>
        <w:t>perusahaan</w:t>
      </w:r>
      <w:r>
        <w:rPr>
          <w:spacing w:val="40"/>
        </w:rPr>
        <w:t> </w:t>
      </w:r>
      <w:r>
        <w:rPr/>
        <w:t>dapat</w:t>
      </w:r>
      <w:r>
        <w:rPr>
          <w:spacing w:val="40"/>
        </w:rPr>
        <w:t> </w:t>
      </w:r>
      <w:r>
        <w:rPr/>
        <w:t>berfungsi sebagai faktor moderasi dalam hubungan antara komite audit dan pengungkapan laporan</w:t>
      </w:r>
      <w:r>
        <w:rPr>
          <w:spacing w:val="-17"/>
        </w:rPr>
        <w:t> </w:t>
      </w:r>
      <w:r>
        <w:rPr/>
        <w:t>keberlanjutan.</w:t>
      </w:r>
      <w:r>
        <w:rPr>
          <w:spacing w:val="-15"/>
        </w:rPr>
        <w:t> </w:t>
      </w:r>
      <w:r>
        <w:rPr>
          <w:i/>
        </w:rPr>
        <w:t>Return</w:t>
      </w:r>
      <w:r>
        <w:rPr>
          <w:i/>
          <w:spacing w:val="-17"/>
        </w:rPr>
        <w:t> </w:t>
      </w:r>
      <w:r>
        <w:rPr>
          <w:i/>
        </w:rPr>
        <w:t>on</w:t>
      </w:r>
      <w:r>
        <w:rPr>
          <w:i/>
          <w:spacing w:val="-17"/>
        </w:rPr>
        <w:t> </w:t>
      </w:r>
      <w:r>
        <w:rPr>
          <w:i/>
        </w:rPr>
        <w:t>Assets</w:t>
      </w:r>
      <w:r>
        <w:rPr>
          <w:i/>
          <w:spacing w:val="-16"/>
        </w:rPr>
        <w:t> </w:t>
      </w:r>
      <w:r>
        <w:rPr/>
        <w:t>(ROA)</w:t>
      </w:r>
      <w:r>
        <w:rPr>
          <w:spacing w:val="-16"/>
        </w:rPr>
        <w:t> </w:t>
      </w:r>
      <w:r>
        <w:rPr/>
        <w:t>adalah</w:t>
      </w:r>
      <w:r>
        <w:rPr>
          <w:spacing w:val="-17"/>
        </w:rPr>
        <w:t> </w:t>
      </w:r>
      <w:r>
        <w:rPr/>
        <w:t>jenis</w:t>
      </w:r>
      <w:r>
        <w:rPr>
          <w:spacing w:val="-18"/>
        </w:rPr>
        <w:t> </w:t>
      </w:r>
      <w:r>
        <w:rPr/>
        <w:t>rasio</w:t>
      </w:r>
      <w:r>
        <w:rPr>
          <w:spacing w:val="-17"/>
        </w:rPr>
        <w:t> </w:t>
      </w:r>
      <w:r>
        <w:rPr/>
        <w:t>profitabilitas</w:t>
      </w:r>
      <w:r>
        <w:rPr>
          <w:spacing w:val="-18"/>
        </w:rPr>
        <w:t> </w:t>
      </w:r>
      <w:r>
        <w:rPr/>
        <w:t>yang digunakan untuk menilai sejauh mana perusahaan mampu memperoleh laba dari keseluruhan</w:t>
      </w:r>
      <w:r>
        <w:rPr>
          <w:spacing w:val="40"/>
        </w:rPr>
        <w:t> </w:t>
      </w:r>
      <w:r>
        <w:rPr/>
        <w:t>aset</w:t>
      </w:r>
      <w:r>
        <w:rPr>
          <w:spacing w:val="40"/>
        </w:rPr>
        <w:t> </w:t>
      </w:r>
      <w:r>
        <w:rPr/>
        <w:t>yang</w:t>
      </w:r>
      <w:r>
        <w:rPr>
          <w:spacing w:val="40"/>
        </w:rPr>
        <w:t> </w:t>
      </w:r>
      <w:r>
        <w:rPr/>
        <w:t>digunakan</w:t>
      </w:r>
      <w:r>
        <w:rPr>
          <w:spacing w:val="40"/>
        </w:rPr>
        <w:t> </w:t>
      </w:r>
      <w:r>
        <w:rPr/>
        <w:t>dalam</w:t>
      </w:r>
      <w:r>
        <w:rPr>
          <w:spacing w:val="40"/>
        </w:rPr>
        <w:t> </w:t>
      </w:r>
      <w:r>
        <w:rPr/>
        <w:t>kegiatan</w:t>
      </w:r>
      <w:r>
        <w:rPr>
          <w:spacing w:val="40"/>
        </w:rPr>
        <w:t> </w:t>
      </w:r>
      <w:r>
        <w:rPr/>
        <w:t>operasionalnya</w:t>
      </w:r>
      <w:r>
        <w:rPr>
          <w:spacing w:val="40"/>
        </w:rPr>
        <w:t> </w:t>
      </w:r>
      <w:r>
        <w:rPr/>
        <w:t>(Satria</w:t>
      </w:r>
      <w:r>
        <w:rPr>
          <w:spacing w:val="40"/>
        </w:rPr>
        <w:t> </w:t>
      </w:r>
      <w:r>
        <w:rPr/>
        <w:t>et</w:t>
      </w:r>
      <w:r>
        <w:rPr>
          <w:spacing w:val="40"/>
        </w:rPr>
        <w:t> </w:t>
      </w:r>
      <w:r>
        <w:rPr/>
        <w:t>al., 2023).</w:t>
      </w:r>
      <w:r>
        <w:rPr>
          <w:spacing w:val="40"/>
        </w:rPr>
        <w:t> </w:t>
      </w:r>
      <w:r>
        <w:rPr/>
        <w:t>Hal</w:t>
      </w:r>
      <w:r>
        <w:rPr>
          <w:spacing w:val="40"/>
        </w:rPr>
        <w:t> </w:t>
      </w:r>
      <w:r>
        <w:rPr/>
        <w:t>tersebut</w:t>
      </w:r>
      <w:r>
        <w:rPr>
          <w:spacing w:val="40"/>
        </w:rPr>
        <w:t> </w:t>
      </w:r>
      <w:r>
        <w:rPr/>
        <w:t>tidak</w:t>
      </w:r>
      <w:r>
        <w:rPr>
          <w:spacing w:val="40"/>
        </w:rPr>
        <w:t> </w:t>
      </w:r>
      <w:r>
        <w:rPr/>
        <w:t>hanya</w:t>
      </w:r>
      <w:r>
        <w:rPr>
          <w:spacing w:val="40"/>
        </w:rPr>
        <w:t> </w:t>
      </w:r>
      <w:r>
        <w:rPr/>
        <w:t>mencerminkan</w:t>
      </w:r>
      <w:r>
        <w:rPr>
          <w:spacing w:val="40"/>
        </w:rPr>
        <w:t> </w:t>
      </w:r>
      <w:r>
        <w:rPr/>
        <w:t>kondisi</w:t>
      </w:r>
      <w:r>
        <w:rPr>
          <w:spacing w:val="40"/>
        </w:rPr>
        <w:t> </w:t>
      </w:r>
      <w:r>
        <w:rPr/>
        <w:t>operasional</w:t>
      </w:r>
      <w:r>
        <w:rPr>
          <w:spacing w:val="40"/>
        </w:rPr>
        <w:t> </w:t>
      </w:r>
      <w:r>
        <w:rPr/>
        <w:t>yang</w:t>
      </w:r>
      <w:r>
        <w:rPr>
          <w:spacing w:val="40"/>
        </w:rPr>
        <w:t> </w:t>
      </w:r>
      <w:r>
        <w:rPr/>
        <w:t>kuat, tetapi</w:t>
      </w:r>
      <w:r>
        <w:rPr>
          <w:spacing w:val="40"/>
        </w:rPr>
        <w:t> </w:t>
      </w:r>
      <w:r>
        <w:rPr/>
        <w:t>juga</w:t>
      </w:r>
      <w:r>
        <w:rPr>
          <w:spacing w:val="39"/>
        </w:rPr>
        <w:t> </w:t>
      </w:r>
      <w:r>
        <w:rPr/>
        <w:t>menciptakan</w:t>
      </w:r>
      <w:r>
        <w:rPr>
          <w:spacing w:val="40"/>
        </w:rPr>
        <w:t> </w:t>
      </w:r>
      <w:r>
        <w:rPr/>
        <w:t>kapasitas</w:t>
      </w:r>
      <w:r>
        <w:rPr>
          <w:spacing w:val="40"/>
        </w:rPr>
        <w:t> </w:t>
      </w:r>
      <w:r>
        <w:rPr/>
        <w:t>finansial</w:t>
      </w:r>
      <w:r>
        <w:rPr>
          <w:spacing w:val="40"/>
        </w:rPr>
        <w:t> </w:t>
      </w:r>
      <w:r>
        <w:rPr/>
        <w:t>dan</w:t>
      </w:r>
      <w:r>
        <w:rPr>
          <w:spacing w:val="37"/>
        </w:rPr>
        <w:t> </w:t>
      </w:r>
      <w:r>
        <w:rPr/>
        <w:t>insentif</w:t>
      </w:r>
      <w:r>
        <w:rPr>
          <w:spacing w:val="40"/>
        </w:rPr>
        <w:t> </w:t>
      </w:r>
      <w:r>
        <w:rPr/>
        <w:t>manajemen</w:t>
      </w:r>
      <w:r>
        <w:rPr>
          <w:spacing w:val="40"/>
        </w:rPr>
        <w:t> </w:t>
      </w:r>
      <w:r>
        <w:rPr/>
        <w:t>yang</w:t>
      </w:r>
      <w:r>
        <w:rPr>
          <w:spacing w:val="40"/>
        </w:rPr>
        <w:t> </w:t>
      </w:r>
      <w:r>
        <w:rPr/>
        <w:t>lebih besar. Ketika profitabilitas perusahaan meningkat, kondisi perusahaan juga akan membaik, yang pada akhirnya mendorong pertumbuhan perusahaan dan menarik minat</w:t>
      </w:r>
      <w:r>
        <w:rPr>
          <w:spacing w:val="-7"/>
        </w:rPr>
        <w:t> </w:t>
      </w:r>
      <w:r>
        <w:rPr/>
        <w:t>investor</w:t>
      </w:r>
      <w:r>
        <w:rPr>
          <w:spacing w:val="-4"/>
        </w:rPr>
        <w:t> </w:t>
      </w:r>
      <w:r>
        <w:rPr/>
        <w:t>karena</w:t>
      </w:r>
      <w:r>
        <w:rPr>
          <w:spacing w:val="-3"/>
        </w:rPr>
        <w:t> </w:t>
      </w:r>
      <w:r>
        <w:rPr/>
        <w:t>melihat</w:t>
      </w:r>
      <w:r>
        <w:rPr>
          <w:spacing w:val="-3"/>
        </w:rPr>
        <w:t> </w:t>
      </w:r>
      <w:r>
        <w:rPr/>
        <w:t>prospek</w:t>
      </w:r>
      <w:r>
        <w:rPr>
          <w:spacing w:val="-4"/>
        </w:rPr>
        <w:t> </w:t>
      </w:r>
      <w:r>
        <w:rPr/>
        <w:t>yang</w:t>
      </w:r>
      <w:r>
        <w:rPr>
          <w:spacing w:val="-4"/>
        </w:rPr>
        <w:t> </w:t>
      </w:r>
      <w:r>
        <w:rPr/>
        <w:t>positif.</w:t>
      </w:r>
      <w:r>
        <w:rPr>
          <w:spacing w:val="-4"/>
        </w:rPr>
        <w:t> </w:t>
      </w:r>
      <w:r>
        <w:rPr/>
        <w:t>Peningkatan</w:t>
      </w:r>
      <w:r>
        <w:rPr>
          <w:spacing w:val="-8"/>
        </w:rPr>
        <w:t> </w:t>
      </w:r>
      <w:r>
        <w:rPr/>
        <w:t>profitabilitas</w:t>
      </w:r>
      <w:r>
        <w:rPr>
          <w:spacing w:val="-9"/>
        </w:rPr>
        <w:t> </w:t>
      </w:r>
      <w:r>
        <w:rPr/>
        <w:t>juga memungkinkan</w:t>
      </w:r>
      <w:r>
        <w:rPr>
          <w:spacing w:val="40"/>
        </w:rPr>
        <w:t> </w:t>
      </w:r>
      <w:r>
        <w:rPr/>
        <w:t>perusahaan</w:t>
      </w:r>
      <w:r>
        <w:rPr>
          <w:spacing w:val="40"/>
        </w:rPr>
        <w:t> </w:t>
      </w:r>
      <w:r>
        <w:rPr/>
        <w:t>untuk</w:t>
      </w:r>
      <w:r>
        <w:rPr>
          <w:spacing w:val="40"/>
        </w:rPr>
        <w:t> </w:t>
      </w:r>
      <w:r>
        <w:rPr/>
        <w:t>lebih</w:t>
      </w:r>
      <w:r>
        <w:rPr>
          <w:spacing w:val="40"/>
        </w:rPr>
        <w:t> </w:t>
      </w:r>
      <w:r>
        <w:rPr/>
        <w:t>aktif</w:t>
      </w:r>
      <w:r>
        <w:rPr>
          <w:spacing w:val="40"/>
        </w:rPr>
        <w:t> </w:t>
      </w:r>
      <w:r>
        <w:rPr/>
        <w:t>dalam</w:t>
      </w:r>
      <w:r>
        <w:rPr>
          <w:spacing w:val="40"/>
        </w:rPr>
        <w:t> </w:t>
      </w:r>
      <w:r>
        <w:rPr/>
        <w:t>mengungkapkan</w:t>
      </w:r>
      <w:r>
        <w:rPr>
          <w:spacing w:val="40"/>
        </w:rPr>
        <w:t> </w:t>
      </w:r>
      <w:r>
        <w:rPr/>
        <w:t>tanggung jawab sosial (CSR) guna meningkatkan nilai perusahaan (Rafida</w:t>
      </w:r>
      <w:r>
        <w:rPr>
          <w:spacing w:val="-3"/>
        </w:rPr>
        <w:t> </w:t>
      </w:r>
      <w:r>
        <w:rPr/>
        <w:t>&amp; Fithria, 2024).</w:t>
      </w:r>
    </w:p>
    <w:p>
      <w:pPr>
        <w:pStyle w:val="BodyText"/>
        <w:spacing w:line="480" w:lineRule="auto" w:before="3"/>
        <w:ind w:left="568" w:right="279" w:firstLine="708"/>
        <w:jc w:val="both"/>
      </w:pPr>
      <w:r>
        <w:rPr/>
        <w:t>Profitabilitas yang tinggi umumnya memiliki sumber daya keuangan yang lebih besar. Sehingga, perusahaan dengan tingkst profitabilitas yang tinggi dinilai tidak hanya memungkinkan perusahaan untuk melakukan pengungkapan keberlanjutan yang lebih komprehensif dan berkualitas, tetapi juga secara fundamental</w:t>
      </w:r>
      <w:r>
        <w:rPr>
          <w:spacing w:val="-11"/>
        </w:rPr>
        <w:t> </w:t>
      </w:r>
      <w:r>
        <w:rPr/>
        <w:t>memperkuat</w:t>
      </w:r>
      <w:r>
        <w:rPr>
          <w:spacing w:val="-11"/>
        </w:rPr>
        <w:t> </w:t>
      </w:r>
      <w:r>
        <w:rPr/>
        <w:t>kredibilitas</w:t>
      </w:r>
      <w:r>
        <w:rPr>
          <w:spacing w:val="-14"/>
        </w:rPr>
        <w:t> </w:t>
      </w:r>
      <w:r>
        <w:rPr/>
        <w:t>pengawasan</w:t>
      </w:r>
      <w:r>
        <w:rPr>
          <w:spacing w:val="-12"/>
        </w:rPr>
        <w:t> </w:t>
      </w:r>
      <w:r>
        <w:rPr/>
        <w:t>komite</w:t>
      </w:r>
      <w:r>
        <w:rPr>
          <w:spacing w:val="-11"/>
        </w:rPr>
        <w:t> </w:t>
      </w:r>
      <w:r>
        <w:rPr/>
        <w:t>audit.</w:t>
      </w:r>
      <w:r>
        <w:rPr>
          <w:spacing w:val="-12"/>
        </w:rPr>
        <w:t> </w:t>
      </w:r>
      <w:r>
        <w:rPr/>
        <w:t>Selain</w:t>
      </w:r>
      <w:r>
        <w:rPr>
          <w:spacing w:val="-12"/>
        </w:rPr>
        <w:t> </w:t>
      </w:r>
      <w:r>
        <w:rPr/>
        <w:t>itu,</w:t>
      </w:r>
      <w:r>
        <w:rPr>
          <w:spacing w:val="-10"/>
        </w:rPr>
        <w:t> </w:t>
      </w:r>
      <w:r>
        <w:rPr>
          <w:spacing w:val="-2"/>
        </w:rPr>
        <w:t>menjadi</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80"/>
        <w:jc w:val="both"/>
      </w:pPr>
      <w:r>
        <w:rPr/>
        <w:t>hal positif bagi masyarakat, karena perusahaan dinilai mampu menjalankan kegiatan</w:t>
      </w:r>
      <w:r>
        <w:rPr>
          <w:spacing w:val="-3"/>
        </w:rPr>
        <w:t> </w:t>
      </w:r>
      <w:r>
        <w:rPr/>
        <w:t>operasionalnya</w:t>
      </w:r>
      <w:r>
        <w:rPr>
          <w:spacing w:val="-1"/>
        </w:rPr>
        <w:t> </w:t>
      </w:r>
      <w:r>
        <w:rPr/>
        <w:t>sesuai</w:t>
      </w:r>
      <w:r>
        <w:rPr>
          <w:spacing w:val="-2"/>
        </w:rPr>
        <w:t> </w:t>
      </w:r>
      <w:r>
        <w:rPr/>
        <w:t>dengan</w:t>
      </w:r>
      <w:r>
        <w:rPr>
          <w:spacing w:val="-3"/>
        </w:rPr>
        <w:t> </w:t>
      </w:r>
      <w:r>
        <w:rPr/>
        <w:t>norma</w:t>
      </w:r>
      <w:r>
        <w:rPr>
          <w:spacing w:val="-1"/>
        </w:rPr>
        <w:t> </w:t>
      </w:r>
      <w:r>
        <w:rPr/>
        <w:t>dan</w:t>
      </w:r>
      <w:r>
        <w:rPr>
          <w:spacing w:val="-3"/>
        </w:rPr>
        <w:t> </w:t>
      </w:r>
      <w:r>
        <w:rPr/>
        <w:t>harapan</w:t>
      </w:r>
      <w:r>
        <w:rPr>
          <w:spacing w:val="-3"/>
        </w:rPr>
        <w:t> </w:t>
      </w:r>
      <w:r>
        <w:rPr/>
        <w:t>masyarakat. Sementara itu,</w:t>
      </w:r>
      <w:r>
        <w:rPr>
          <w:spacing w:val="-11"/>
        </w:rPr>
        <w:t> </w:t>
      </w:r>
      <w:r>
        <w:rPr/>
        <w:t>perusahaan</w:t>
      </w:r>
      <w:r>
        <w:rPr>
          <w:spacing w:val="-11"/>
        </w:rPr>
        <w:t> </w:t>
      </w:r>
      <w:r>
        <w:rPr/>
        <w:t>yang</w:t>
      </w:r>
      <w:r>
        <w:rPr>
          <w:spacing w:val="-11"/>
        </w:rPr>
        <w:t> </w:t>
      </w:r>
      <w:r>
        <w:rPr/>
        <w:t>kurang</w:t>
      </w:r>
      <w:r>
        <w:rPr>
          <w:spacing w:val="-11"/>
        </w:rPr>
        <w:t> </w:t>
      </w:r>
      <w:r>
        <w:rPr/>
        <w:t>menguntungkan</w:t>
      </w:r>
      <w:r>
        <w:rPr>
          <w:spacing w:val="-11"/>
        </w:rPr>
        <w:t> </w:t>
      </w:r>
      <w:r>
        <w:rPr/>
        <w:t>mungkin</w:t>
      </w:r>
      <w:r>
        <w:rPr>
          <w:spacing w:val="-11"/>
        </w:rPr>
        <w:t> </w:t>
      </w:r>
      <w:r>
        <w:rPr/>
        <w:t>lebih</w:t>
      </w:r>
      <w:r>
        <w:rPr>
          <w:spacing w:val="-11"/>
        </w:rPr>
        <w:t> </w:t>
      </w:r>
      <w:r>
        <w:rPr/>
        <w:t>memusatkan</w:t>
      </w:r>
      <w:r>
        <w:rPr>
          <w:spacing w:val="-11"/>
        </w:rPr>
        <w:t> </w:t>
      </w:r>
      <w:r>
        <w:rPr/>
        <w:t>perhatian pada perbaikan kinerja finansial dibandingkan dengan pengungkapan informasi </w:t>
      </w:r>
      <w:r>
        <w:rPr>
          <w:spacing w:val="-2"/>
        </w:rPr>
        <w:t>keberlanjutan.</w:t>
      </w:r>
    </w:p>
    <w:p>
      <w:pPr>
        <w:pStyle w:val="BodyText"/>
        <w:spacing w:line="480" w:lineRule="auto" w:before="1"/>
        <w:ind w:left="568" w:right="281" w:firstLine="708"/>
        <w:jc w:val="both"/>
      </w:pPr>
      <w:r>
        <w:rPr/>
        <w:t>Objek yang digunakan dalam penelitian ini adalah perusahaan sektor pertambangan yang terdaftar di Bursa Efek Indonesia. BEI merupakan lembaga resmi pemerintah yang menjadi wadah jual beli saham. Terdiri beberapa sektor perusahaan dalam BEI, salah satunya yaitu perusahaan pertambangan. Perusahaan pertambangan</w:t>
      </w:r>
      <w:r>
        <w:rPr>
          <w:spacing w:val="-1"/>
        </w:rPr>
        <w:t> </w:t>
      </w:r>
      <w:r>
        <w:rPr/>
        <w:t>berada pada lingkungan</w:t>
      </w:r>
      <w:r>
        <w:rPr>
          <w:spacing w:val="-1"/>
        </w:rPr>
        <w:t> </w:t>
      </w:r>
      <w:r>
        <w:rPr/>
        <w:t>sensitif yang</w:t>
      </w:r>
      <w:r>
        <w:rPr>
          <w:spacing w:val="-1"/>
        </w:rPr>
        <w:t> </w:t>
      </w:r>
      <w:r>
        <w:rPr/>
        <w:t>memerlukan</w:t>
      </w:r>
      <w:r>
        <w:rPr>
          <w:spacing w:val="-1"/>
        </w:rPr>
        <w:t> </w:t>
      </w:r>
      <w:r>
        <w:rPr/>
        <w:t>legitimasi dalam aktivitas perusahaannya.</w:t>
      </w:r>
    </w:p>
    <w:p>
      <w:pPr>
        <w:pStyle w:val="BodyText"/>
        <w:spacing w:line="480" w:lineRule="auto" w:before="1"/>
        <w:ind w:left="568" w:right="279" w:firstLine="708"/>
        <w:jc w:val="both"/>
      </w:pPr>
      <w:r>
        <w:rPr/>
        <w:t>Penelitian terdahulu telah meneliti pengaruh jumlah komite audit terhadap pengungkapan laporan keberlanjutan, seperti pada penelitian Saputri et al., (2022) dan</w:t>
      </w:r>
      <w:r>
        <w:rPr>
          <w:spacing w:val="-15"/>
        </w:rPr>
        <w:t> </w:t>
      </w:r>
      <w:r>
        <w:rPr/>
        <w:t>Azzahra</w:t>
      </w:r>
      <w:r>
        <w:rPr>
          <w:spacing w:val="-15"/>
        </w:rPr>
        <w:t> </w:t>
      </w:r>
      <w:r>
        <w:rPr/>
        <w:t>et</w:t>
      </w:r>
      <w:r>
        <w:rPr>
          <w:spacing w:val="-15"/>
        </w:rPr>
        <w:t> </w:t>
      </w:r>
      <w:r>
        <w:rPr/>
        <w:t>al.,</w:t>
      </w:r>
      <w:r>
        <w:rPr>
          <w:spacing w:val="-15"/>
        </w:rPr>
        <w:t> </w:t>
      </w:r>
      <w:r>
        <w:rPr/>
        <w:t>(2021)</w:t>
      </w:r>
      <w:r>
        <w:rPr>
          <w:spacing w:val="-15"/>
        </w:rPr>
        <w:t> </w:t>
      </w:r>
      <w:r>
        <w:rPr/>
        <w:t>yang</w:t>
      </w:r>
      <w:r>
        <w:rPr>
          <w:spacing w:val="-15"/>
        </w:rPr>
        <w:t> </w:t>
      </w:r>
      <w:r>
        <w:rPr/>
        <w:t>menunjukan</w:t>
      </w:r>
      <w:r>
        <w:rPr>
          <w:spacing w:val="-15"/>
        </w:rPr>
        <w:t> </w:t>
      </w:r>
      <w:r>
        <w:rPr/>
        <w:t>hasil</w:t>
      </w:r>
      <w:r>
        <w:rPr>
          <w:spacing w:val="-15"/>
        </w:rPr>
        <w:t> </w:t>
      </w:r>
      <w:r>
        <w:rPr/>
        <w:t>bahwa</w:t>
      </w:r>
      <w:r>
        <w:rPr>
          <w:spacing w:val="-15"/>
        </w:rPr>
        <w:t> </w:t>
      </w:r>
      <w:r>
        <w:rPr/>
        <w:t>jumlah</w:t>
      </w:r>
      <w:r>
        <w:rPr>
          <w:spacing w:val="-15"/>
        </w:rPr>
        <w:t> </w:t>
      </w:r>
      <w:r>
        <w:rPr/>
        <w:t>komite</w:t>
      </w:r>
      <w:r>
        <w:rPr>
          <w:spacing w:val="-15"/>
        </w:rPr>
        <w:t> </w:t>
      </w:r>
      <w:r>
        <w:rPr/>
        <w:t>audit</w:t>
      </w:r>
      <w:r>
        <w:rPr>
          <w:spacing w:val="-15"/>
        </w:rPr>
        <w:t> </w:t>
      </w:r>
      <w:r>
        <w:rPr/>
        <w:t>dalam satu</w:t>
      </w:r>
      <w:r>
        <w:rPr>
          <w:spacing w:val="-15"/>
        </w:rPr>
        <w:t> </w:t>
      </w:r>
      <w:r>
        <w:rPr/>
        <w:t>tahun</w:t>
      </w:r>
      <w:r>
        <w:rPr>
          <w:spacing w:val="-15"/>
        </w:rPr>
        <w:t> </w:t>
      </w:r>
      <w:r>
        <w:rPr/>
        <w:t>berpengaruh</w:t>
      </w:r>
      <w:r>
        <w:rPr>
          <w:spacing w:val="-15"/>
        </w:rPr>
        <w:t> </w:t>
      </w:r>
      <w:r>
        <w:rPr/>
        <w:t>positif</w:t>
      </w:r>
      <w:r>
        <w:rPr>
          <w:spacing w:val="-15"/>
        </w:rPr>
        <w:t> </w:t>
      </w:r>
      <w:r>
        <w:rPr/>
        <w:t>signifikan</w:t>
      </w:r>
      <w:r>
        <w:rPr>
          <w:spacing w:val="-15"/>
        </w:rPr>
        <w:t> </w:t>
      </w:r>
      <w:r>
        <w:rPr/>
        <w:t>terhadap</w:t>
      </w:r>
      <w:r>
        <w:rPr>
          <w:spacing w:val="-15"/>
        </w:rPr>
        <w:t> </w:t>
      </w:r>
      <w:r>
        <w:rPr/>
        <w:t>laporan</w:t>
      </w:r>
      <w:r>
        <w:rPr>
          <w:spacing w:val="-15"/>
        </w:rPr>
        <w:t> </w:t>
      </w:r>
      <w:r>
        <w:rPr/>
        <w:t>keberlanjutan.</w:t>
      </w:r>
      <w:r>
        <w:rPr>
          <w:spacing w:val="-15"/>
        </w:rPr>
        <w:t> </w:t>
      </w:r>
      <w:r>
        <w:rPr/>
        <w:t>Penelitian dari Herizona &amp; Yuliana, (2021) menunjukkan bahwa jumlah komite audit tidak berpengaruh signifikan terhadap pengungkapan laporan keberlanjutan.</w:t>
      </w:r>
    </w:p>
    <w:p>
      <w:pPr>
        <w:pStyle w:val="BodyText"/>
        <w:spacing w:line="480" w:lineRule="auto" w:before="1"/>
        <w:ind w:left="568" w:right="278" w:firstLine="708"/>
        <w:jc w:val="both"/>
      </w:pPr>
      <w:r>
        <w:rPr/>
        <w:t>Peneliti terdahulu juga meneliti pengaruh jumlah rapat komite audit terhadap</w:t>
      </w:r>
      <w:r>
        <w:rPr>
          <w:spacing w:val="-8"/>
        </w:rPr>
        <w:t> </w:t>
      </w:r>
      <w:r>
        <w:rPr/>
        <w:t>pengungkapan</w:t>
      </w:r>
      <w:r>
        <w:rPr>
          <w:spacing w:val="-8"/>
        </w:rPr>
        <w:t> </w:t>
      </w:r>
      <w:r>
        <w:rPr/>
        <w:t>laporan</w:t>
      </w:r>
      <w:r>
        <w:rPr>
          <w:spacing w:val="-8"/>
        </w:rPr>
        <w:t> </w:t>
      </w:r>
      <w:r>
        <w:rPr/>
        <w:t>keberlanjutan,</w:t>
      </w:r>
      <w:r>
        <w:rPr>
          <w:spacing w:val="-4"/>
        </w:rPr>
        <w:t> </w:t>
      </w:r>
      <w:r>
        <w:rPr/>
        <w:t>seperti</w:t>
      </w:r>
      <w:r>
        <w:rPr>
          <w:spacing w:val="-7"/>
        </w:rPr>
        <w:t> </w:t>
      </w:r>
      <w:r>
        <w:rPr/>
        <w:t>pada</w:t>
      </w:r>
      <w:r>
        <w:rPr>
          <w:spacing w:val="-7"/>
        </w:rPr>
        <w:t> </w:t>
      </w:r>
      <w:r>
        <w:rPr/>
        <w:t>penelitian Saraswati</w:t>
      </w:r>
      <w:r>
        <w:rPr>
          <w:spacing w:val="-7"/>
        </w:rPr>
        <w:t> </w:t>
      </w:r>
      <w:r>
        <w:rPr/>
        <w:t>&amp; Murtanto, (2025), F. A. Wildan &amp; Kusumawati, (2024), Graha et al., (2023), Kristiana &amp; Limajatini, (2025), Satria et al., (2023), Sujatnika et al., (2023), dan Fatimah et al., (2024)</w:t>
      </w:r>
      <w:r>
        <w:rPr>
          <w:spacing w:val="40"/>
        </w:rPr>
        <w:t> </w:t>
      </w:r>
      <w:r>
        <w:rPr/>
        <w:t>menunjukkan hasil</w:t>
      </w:r>
      <w:r>
        <w:rPr>
          <w:spacing w:val="-2"/>
        </w:rPr>
        <w:t> </w:t>
      </w:r>
      <w:r>
        <w:rPr/>
        <w:t>bahwa jumlah rapat komite audit dalam satu</w:t>
      </w:r>
      <w:r>
        <w:rPr>
          <w:spacing w:val="66"/>
          <w:w w:val="150"/>
        </w:rPr>
        <w:t> </w:t>
      </w:r>
      <w:r>
        <w:rPr/>
        <w:t>tahun</w:t>
      </w:r>
      <w:r>
        <w:rPr>
          <w:spacing w:val="68"/>
          <w:w w:val="150"/>
        </w:rPr>
        <w:t> </w:t>
      </w:r>
      <w:r>
        <w:rPr/>
        <w:t>mempunyai</w:t>
      </w:r>
      <w:r>
        <w:rPr>
          <w:spacing w:val="70"/>
          <w:w w:val="150"/>
        </w:rPr>
        <w:t> </w:t>
      </w:r>
      <w:r>
        <w:rPr/>
        <w:t>pengaruh</w:t>
      </w:r>
      <w:r>
        <w:rPr>
          <w:spacing w:val="68"/>
          <w:w w:val="150"/>
        </w:rPr>
        <w:t> </w:t>
      </w:r>
      <w:r>
        <w:rPr/>
        <w:t>signifikan</w:t>
      </w:r>
      <w:r>
        <w:rPr>
          <w:spacing w:val="69"/>
          <w:w w:val="150"/>
        </w:rPr>
        <w:t> </w:t>
      </w:r>
      <w:r>
        <w:rPr/>
        <w:t>terhadap</w:t>
      </w:r>
      <w:r>
        <w:rPr>
          <w:spacing w:val="64"/>
          <w:w w:val="150"/>
        </w:rPr>
        <w:t> </w:t>
      </w:r>
      <w:r>
        <w:rPr/>
        <w:t>laporan</w:t>
      </w:r>
      <w:r>
        <w:rPr>
          <w:spacing w:val="69"/>
          <w:w w:val="150"/>
        </w:rPr>
        <w:t> </w:t>
      </w:r>
      <w:r>
        <w:rPr>
          <w:spacing w:val="-2"/>
        </w:rPr>
        <w:t>keberlanjutan.</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78"/>
        <w:jc w:val="both"/>
      </w:pPr>
      <w:r>
        <w:rPr/>
        <w:t>Sedangkan pada penelitian Putri &amp; Putikadea, (2025) menyatakan bahwa jumlah rapat</w:t>
      </w:r>
      <w:r>
        <w:rPr>
          <w:spacing w:val="-11"/>
        </w:rPr>
        <w:t> </w:t>
      </w:r>
      <w:r>
        <w:rPr/>
        <w:t>komite</w:t>
      </w:r>
      <w:r>
        <w:rPr>
          <w:spacing w:val="-11"/>
        </w:rPr>
        <w:t> </w:t>
      </w:r>
      <w:r>
        <w:rPr/>
        <w:t>audit</w:t>
      </w:r>
      <w:r>
        <w:rPr>
          <w:spacing w:val="-8"/>
        </w:rPr>
        <w:t> </w:t>
      </w:r>
      <w:r>
        <w:rPr/>
        <w:t>mempunyai</w:t>
      </w:r>
      <w:r>
        <w:rPr>
          <w:spacing w:val="-8"/>
        </w:rPr>
        <w:t> </w:t>
      </w:r>
      <w:r>
        <w:rPr/>
        <w:t>pengaruh</w:t>
      </w:r>
      <w:r>
        <w:rPr>
          <w:spacing w:val="-8"/>
        </w:rPr>
        <w:t> </w:t>
      </w:r>
      <w:r>
        <w:rPr/>
        <w:t>negatif</w:t>
      </w:r>
      <w:r>
        <w:rPr>
          <w:spacing w:val="-12"/>
        </w:rPr>
        <w:t> </w:t>
      </w:r>
      <w:r>
        <w:rPr/>
        <w:t>signifikan</w:t>
      </w:r>
      <w:r>
        <w:rPr>
          <w:spacing w:val="-12"/>
        </w:rPr>
        <w:t> </w:t>
      </w:r>
      <w:r>
        <w:rPr/>
        <w:t>terhadap</w:t>
      </w:r>
      <w:r>
        <w:rPr>
          <w:spacing w:val="-9"/>
        </w:rPr>
        <w:t> </w:t>
      </w:r>
      <w:r>
        <w:rPr/>
        <w:t>pengungkapan laporan keberlanjutan. Pada penelitian Indriani &amp; Hermanto, (2024) dan Lendengtariang</w:t>
      </w:r>
      <w:r>
        <w:rPr>
          <w:spacing w:val="-15"/>
        </w:rPr>
        <w:t> </w:t>
      </w:r>
      <w:r>
        <w:rPr/>
        <w:t>&amp;</w:t>
      </w:r>
      <w:r>
        <w:rPr>
          <w:spacing w:val="-15"/>
        </w:rPr>
        <w:t> </w:t>
      </w:r>
      <w:r>
        <w:rPr/>
        <w:t>Bimo,</w:t>
      </w:r>
      <w:r>
        <w:rPr>
          <w:spacing w:val="-15"/>
        </w:rPr>
        <w:t> </w:t>
      </w:r>
      <w:r>
        <w:rPr/>
        <w:t>(2022)</w:t>
      </w:r>
      <w:r>
        <w:rPr>
          <w:spacing w:val="-15"/>
        </w:rPr>
        <w:t> </w:t>
      </w:r>
      <w:r>
        <w:rPr/>
        <w:t>menyatakan</w:t>
      </w:r>
      <w:r>
        <w:rPr>
          <w:spacing w:val="-15"/>
        </w:rPr>
        <w:t> </w:t>
      </w:r>
      <w:r>
        <w:rPr/>
        <w:t>bahwa</w:t>
      </w:r>
      <w:r>
        <w:rPr>
          <w:spacing w:val="-15"/>
        </w:rPr>
        <w:t> </w:t>
      </w:r>
      <w:r>
        <w:rPr/>
        <w:t>jumlah</w:t>
      </w:r>
      <w:r>
        <w:rPr>
          <w:spacing w:val="-15"/>
        </w:rPr>
        <w:t> </w:t>
      </w:r>
      <w:r>
        <w:rPr/>
        <w:t>rapat</w:t>
      </w:r>
      <w:r>
        <w:rPr>
          <w:spacing w:val="-15"/>
        </w:rPr>
        <w:t> </w:t>
      </w:r>
      <w:r>
        <w:rPr/>
        <w:t>komite</w:t>
      </w:r>
      <w:r>
        <w:rPr>
          <w:spacing w:val="-15"/>
        </w:rPr>
        <w:t> </w:t>
      </w:r>
      <w:r>
        <w:rPr/>
        <w:t>audit</w:t>
      </w:r>
      <w:r>
        <w:rPr>
          <w:spacing w:val="-15"/>
        </w:rPr>
        <w:t> </w:t>
      </w:r>
      <w:r>
        <w:rPr/>
        <w:t>tidak mempunyai pengaruh terhadap laporan keberlanjutan.</w:t>
      </w:r>
    </w:p>
    <w:p>
      <w:pPr>
        <w:pStyle w:val="BodyText"/>
        <w:spacing w:line="480" w:lineRule="auto" w:before="1"/>
        <w:ind w:left="568" w:right="279" w:firstLine="708"/>
        <w:jc w:val="both"/>
      </w:pPr>
      <w:r>
        <w:rPr/>
        <w:t>Selain itu, penelitian terdahulu juga meneliti pengaruh komite audit terhadap pengungkapan laporan keberlanjutan dengan profitabilitas sebagai variabel moderasi, seperti pada penelitian Sujatnika et al., (2023) dan Roviqoh &amp; Khafid, (2021) menyatakan bahwa profitabilitas dapat memperkuat pengaruh komite audit terhadap pengungkapan laporan keberlanjutan sebagai variabel moderasi. Sedangkan pada penelitian Pramita et al., (2025) menyatakan bahwa profitabilitas tidak mampu memperkuat pengaruh komite audit terhadap pengungkapan laporan keberlanjutan sebagai variabel moderasi.</w:t>
      </w:r>
    </w:p>
    <w:p>
      <w:pPr>
        <w:spacing w:line="480" w:lineRule="auto" w:before="1"/>
        <w:ind w:left="568" w:right="280" w:firstLine="708"/>
        <w:jc w:val="both"/>
        <w:rPr>
          <w:sz w:val="24"/>
        </w:rPr>
      </w:pPr>
      <w:r>
        <w:rPr>
          <w:sz w:val="24"/>
        </w:rPr>
        <w:t>Berdasarkan latar belakang tersebut, terdapat keberagaman hasil pada penelitian terdahulu, sehingga perlu dilakukan pengujian kembali terhadap penelitian dengan keberagaman hasil. Maka peneliti tertarik untuk melakukan penelitian dengan judul </w:t>
      </w:r>
      <w:r>
        <w:rPr>
          <w:b/>
          <w:sz w:val="24"/>
        </w:rPr>
        <w:t>“Pengaruh Komite Audit Terhadap Pengungkapan Laporan Keberlanjutan Dengan Profitabilitas Sebagai Variabel Moderasi Pada Perusahaan Pertambangan Yang Terdaftar Di Bursa Efek Indonesia Tahun 2022 - 2024”</w:t>
      </w:r>
      <w:r>
        <w:rPr>
          <w:sz w:val="24"/>
        </w:rPr>
        <w:t>.</w:t>
      </w:r>
    </w:p>
    <w:p>
      <w:pPr>
        <w:pStyle w:val="Heading2"/>
        <w:numPr>
          <w:ilvl w:val="1"/>
          <w:numId w:val="6"/>
        </w:numPr>
        <w:tabs>
          <w:tab w:pos="996" w:val="left" w:leader="none"/>
        </w:tabs>
        <w:spacing w:line="240" w:lineRule="auto" w:before="2" w:after="0"/>
        <w:ind w:left="996" w:right="0" w:hanging="428"/>
        <w:jc w:val="both"/>
      </w:pPr>
      <w:bookmarkStart w:name="_bookmark9" w:id="10"/>
      <w:bookmarkEnd w:id="10"/>
      <w:r>
        <w:rPr>
          <w:b w:val="0"/>
        </w:rPr>
      </w:r>
      <w:r>
        <w:rPr/>
        <w:t>Rumusan</w:t>
      </w:r>
      <w:r>
        <w:rPr>
          <w:spacing w:val="-8"/>
        </w:rPr>
        <w:t> </w:t>
      </w:r>
      <w:r>
        <w:rPr>
          <w:spacing w:val="-2"/>
        </w:rPr>
        <w:t>Masalah</w:t>
      </w:r>
    </w:p>
    <w:p>
      <w:pPr>
        <w:pStyle w:val="BodyText"/>
        <w:spacing w:line="480" w:lineRule="auto" w:before="276"/>
        <w:ind w:left="568" w:right="291" w:firstLine="708"/>
        <w:jc w:val="both"/>
      </w:pPr>
      <w:r>
        <w:rPr/>
        <w:t>Berdasarkan latar belakang penelitian yang telah diuraikan di atas, maka rumusan masalah pada penelitian ini adalah sebagai berikut:</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ListParagraph"/>
        <w:numPr>
          <w:ilvl w:val="0"/>
          <w:numId w:val="7"/>
        </w:numPr>
        <w:tabs>
          <w:tab w:pos="1136" w:val="left" w:leader="none"/>
        </w:tabs>
        <w:spacing w:line="480" w:lineRule="auto" w:before="0" w:after="0"/>
        <w:ind w:left="1136" w:right="282" w:hanging="424"/>
        <w:jc w:val="left"/>
        <w:rPr>
          <w:sz w:val="24"/>
        </w:rPr>
      </w:pPr>
      <w:r>
        <w:rPr>
          <w:sz w:val="24"/>
        </w:rPr>
        <w:t>Apakah</w:t>
      </w:r>
      <w:r>
        <w:rPr>
          <w:spacing w:val="30"/>
          <w:sz w:val="24"/>
        </w:rPr>
        <w:t> </w:t>
      </w:r>
      <w:r>
        <w:rPr>
          <w:sz w:val="24"/>
        </w:rPr>
        <w:t>jumlah</w:t>
      </w:r>
      <w:r>
        <w:rPr>
          <w:spacing w:val="30"/>
          <w:sz w:val="24"/>
        </w:rPr>
        <w:t> </w:t>
      </w:r>
      <w:r>
        <w:rPr>
          <w:sz w:val="24"/>
        </w:rPr>
        <w:t>komite</w:t>
      </w:r>
      <w:r>
        <w:rPr>
          <w:spacing w:val="28"/>
          <w:sz w:val="24"/>
        </w:rPr>
        <w:t> </w:t>
      </w:r>
      <w:r>
        <w:rPr>
          <w:sz w:val="24"/>
        </w:rPr>
        <w:t>audit</w:t>
      </w:r>
      <w:r>
        <w:rPr>
          <w:spacing w:val="31"/>
          <w:sz w:val="24"/>
        </w:rPr>
        <w:t> </w:t>
      </w:r>
      <w:r>
        <w:rPr>
          <w:sz w:val="24"/>
        </w:rPr>
        <w:t>berpengaruh</w:t>
      </w:r>
      <w:r>
        <w:rPr>
          <w:spacing w:val="30"/>
          <w:sz w:val="24"/>
        </w:rPr>
        <w:t> </w:t>
      </w:r>
      <w:r>
        <w:rPr>
          <w:sz w:val="24"/>
        </w:rPr>
        <w:t>terhadap</w:t>
      </w:r>
      <w:r>
        <w:rPr>
          <w:spacing w:val="30"/>
          <w:sz w:val="24"/>
        </w:rPr>
        <w:t> </w:t>
      </w:r>
      <w:r>
        <w:rPr>
          <w:sz w:val="24"/>
        </w:rPr>
        <w:t>pengungkapan</w:t>
      </w:r>
      <w:r>
        <w:rPr>
          <w:spacing w:val="30"/>
          <w:sz w:val="24"/>
        </w:rPr>
        <w:t> </w:t>
      </w:r>
      <w:r>
        <w:rPr>
          <w:sz w:val="24"/>
        </w:rPr>
        <w:t>laporan </w:t>
      </w:r>
      <w:r>
        <w:rPr>
          <w:spacing w:val="-2"/>
          <w:sz w:val="24"/>
        </w:rPr>
        <w:t>keberlanjutan?</w:t>
      </w:r>
    </w:p>
    <w:p>
      <w:pPr>
        <w:pStyle w:val="ListParagraph"/>
        <w:numPr>
          <w:ilvl w:val="0"/>
          <w:numId w:val="7"/>
        </w:numPr>
        <w:tabs>
          <w:tab w:pos="1136" w:val="left" w:leader="none"/>
        </w:tabs>
        <w:spacing w:line="480" w:lineRule="auto" w:before="141" w:after="0"/>
        <w:ind w:left="1136" w:right="281" w:hanging="424"/>
        <w:jc w:val="left"/>
        <w:rPr>
          <w:sz w:val="24"/>
        </w:rPr>
      </w:pPr>
      <w:r>
        <w:rPr>
          <w:sz w:val="24"/>
        </w:rPr>
        <w:t>Apakah</w:t>
      </w:r>
      <w:r>
        <w:rPr>
          <w:spacing w:val="40"/>
          <w:sz w:val="24"/>
        </w:rPr>
        <w:t> </w:t>
      </w:r>
      <w:r>
        <w:rPr>
          <w:sz w:val="24"/>
        </w:rPr>
        <w:t>jumlah</w:t>
      </w:r>
      <w:r>
        <w:rPr>
          <w:spacing w:val="40"/>
          <w:sz w:val="24"/>
        </w:rPr>
        <w:t> </w:t>
      </w:r>
      <w:r>
        <w:rPr>
          <w:sz w:val="24"/>
        </w:rPr>
        <w:t>rapat</w:t>
      </w:r>
      <w:r>
        <w:rPr>
          <w:spacing w:val="40"/>
          <w:sz w:val="24"/>
        </w:rPr>
        <w:t> </w:t>
      </w:r>
      <w:r>
        <w:rPr>
          <w:sz w:val="24"/>
        </w:rPr>
        <w:t>komite</w:t>
      </w:r>
      <w:r>
        <w:rPr>
          <w:spacing w:val="40"/>
          <w:sz w:val="24"/>
        </w:rPr>
        <w:t> </w:t>
      </w:r>
      <w:r>
        <w:rPr>
          <w:sz w:val="24"/>
        </w:rPr>
        <w:t>audit</w:t>
      </w:r>
      <w:r>
        <w:rPr>
          <w:spacing w:val="40"/>
          <w:sz w:val="24"/>
        </w:rPr>
        <w:t> </w:t>
      </w:r>
      <w:r>
        <w:rPr>
          <w:sz w:val="24"/>
        </w:rPr>
        <w:t>berpengaruh</w:t>
      </w:r>
      <w:r>
        <w:rPr>
          <w:spacing w:val="40"/>
          <w:sz w:val="24"/>
        </w:rPr>
        <w:t> </w:t>
      </w:r>
      <w:r>
        <w:rPr>
          <w:sz w:val="24"/>
        </w:rPr>
        <w:t>terhadap</w:t>
      </w:r>
      <w:r>
        <w:rPr>
          <w:spacing w:val="40"/>
          <w:sz w:val="24"/>
        </w:rPr>
        <w:t> </w:t>
      </w:r>
      <w:r>
        <w:rPr>
          <w:sz w:val="24"/>
        </w:rPr>
        <w:t>pengungkapan laporan keberlanjutan?</w:t>
      </w:r>
    </w:p>
    <w:p>
      <w:pPr>
        <w:pStyle w:val="ListParagraph"/>
        <w:numPr>
          <w:ilvl w:val="0"/>
          <w:numId w:val="7"/>
        </w:numPr>
        <w:tabs>
          <w:tab w:pos="1136" w:val="left" w:leader="none"/>
        </w:tabs>
        <w:spacing w:line="480" w:lineRule="auto" w:before="140" w:after="0"/>
        <w:ind w:left="1136" w:right="277" w:hanging="424"/>
        <w:jc w:val="left"/>
        <w:rPr>
          <w:sz w:val="24"/>
        </w:rPr>
      </w:pPr>
      <w:r>
        <w:rPr>
          <w:sz w:val="24"/>
        </w:rPr>
        <w:t>Apakah</w:t>
      </w:r>
      <w:r>
        <w:rPr>
          <w:spacing w:val="34"/>
          <w:sz w:val="24"/>
        </w:rPr>
        <w:t> </w:t>
      </w:r>
      <w:r>
        <w:rPr>
          <w:sz w:val="24"/>
        </w:rPr>
        <w:t>profitabilitas</w:t>
      </w:r>
      <w:r>
        <w:rPr>
          <w:spacing w:val="29"/>
          <w:sz w:val="24"/>
        </w:rPr>
        <w:t> </w:t>
      </w:r>
      <w:r>
        <w:rPr>
          <w:sz w:val="24"/>
        </w:rPr>
        <w:t>memoderasi</w:t>
      </w:r>
      <w:r>
        <w:rPr>
          <w:spacing w:val="40"/>
          <w:sz w:val="24"/>
        </w:rPr>
        <w:t> </w:t>
      </w:r>
      <w:r>
        <w:rPr>
          <w:sz w:val="24"/>
        </w:rPr>
        <w:t>pengaruh</w:t>
      </w:r>
      <w:r>
        <w:rPr>
          <w:spacing w:val="35"/>
          <w:sz w:val="24"/>
        </w:rPr>
        <w:t> </w:t>
      </w:r>
      <w:r>
        <w:rPr>
          <w:sz w:val="24"/>
        </w:rPr>
        <w:t>jumlah</w:t>
      </w:r>
      <w:r>
        <w:rPr>
          <w:spacing w:val="34"/>
          <w:sz w:val="24"/>
        </w:rPr>
        <w:t> </w:t>
      </w:r>
      <w:r>
        <w:rPr>
          <w:sz w:val="24"/>
        </w:rPr>
        <w:t>komite</w:t>
      </w:r>
      <w:r>
        <w:rPr>
          <w:spacing w:val="32"/>
          <w:sz w:val="24"/>
        </w:rPr>
        <w:t> </w:t>
      </w:r>
      <w:r>
        <w:rPr>
          <w:sz w:val="24"/>
        </w:rPr>
        <w:t>audit</w:t>
      </w:r>
      <w:r>
        <w:rPr>
          <w:spacing w:val="32"/>
          <w:sz w:val="24"/>
        </w:rPr>
        <w:t> </w:t>
      </w:r>
      <w:r>
        <w:rPr>
          <w:sz w:val="24"/>
        </w:rPr>
        <w:t>terhadap pengungkapan laporan keberlanjutan?</w:t>
      </w:r>
    </w:p>
    <w:p>
      <w:pPr>
        <w:pStyle w:val="ListParagraph"/>
        <w:numPr>
          <w:ilvl w:val="0"/>
          <w:numId w:val="7"/>
        </w:numPr>
        <w:tabs>
          <w:tab w:pos="1136" w:val="left" w:leader="none"/>
        </w:tabs>
        <w:spacing w:line="482" w:lineRule="auto" w:before="141" w:after="0"/>
        <w:ind w:left="1136" w:right="282" w:hanging="424"/>
        <w:jc w:val="left"/>
        <w:rPr>
          <w:sz w:val="24"/>
        </w:rPr>
      </w:pPr>
      <w:r>
        <w:rPr>
          <w:sz w:val="24"/>
        </w:rPr>
        <w:t>Apakah</w:t>
      </w:r>
      <w:r>
        <w:rPr>
          <w:spacing w:val="40"/>
          <w:sz w:val="24"/>
        </w:rPr>
        <w:t> </w:t>
      </w:r>
      <w:r>
        <w:rPr>
          <w:sz w:val="24"/>
        </w:rPr>
        <w:t>profitabilitas</w:t>
      </w:r>
      <w:r>
        <w:rPr>
          <w:spacing w:val="40"/>
          <w:sz w:val="24"/>
        </w:rPr>
        <w:t> </w:t>
      </w:r>
      <w:r>
        <w:rPr>
          <w:sz w:val="24"/>
        </w:rPr>
        <w:t>memoderasi</w:t>
      </w:r>
      <w:r>
        <w:rPr>
          <w:spacing w:val="80"/>
          <w:sz w:val="24"/>
        </w:rPr>
        <w:t> </w:t>
      </w:r>
      <w:r>
        <w:rPr>
          <w:sz w:val="24"/>
        </w:rPr>
        <w:t>pengaruh</w:t>
      </w:r>
      <w:r>
        <w:rPr>
          <w:spacing w:val="80"/>
          <w:sz w:val="24"/>
        </w:rPr>
        <w:t> </w:t>
      </w:r>
      <w:r>
        <w:rPr>
          <w:sz w:val="24"/>
        </w:rPr>
        <w:t>jumlah</w:t>
      </w:r>
      <w:r>
        <w:rPr>
          <w:spacing w:val="40"/>
          <w:sz w:val="24"/>
        </w:rPr>
        <w:t> </w:t>
      </w:r>
      <w:r>
        <w:rPr>
          <w:sz w:val="24"/>
        </w:rPr>
        <w:t>rapat</w:t>
      </w:r>
      <w:r>
        <w:rPr>
          <w:spacing w:val="80"/>
          <w:sz w:val="24"/>
        </w:rPr>
        <w:t> </w:t>
      </w:r>
      <w:r>
        <w:rPr>
          <w:sz w:val="24"/>
        </w:rPr>
        <w:t>komite</w:t>
      </w:r>
      <w:r>
        <w:rPr>
          <w:spacing w:val="80"/>
          <w:sz w:val="24"/>
        </w:rPr>
        <w:t> </w:t>
      </w:r>
      <w:r>
        <w:rPr>
          <w:sz w:val="24"/>
        </w:rPr>
        <w:t>audit terhadap pengungkapan laporan keberlanjutan?</w:t>
      </w:r>
    </w:p>
    <w:p>
      <w:pPr>
        <w:pStyle w:val="Heading2"/>
        <w:numPr>
          <w:ilvl w:val="1"/>
          <w:numId w:val="6"/>
        </w:numPr>
        <w:tabs>
          <w:tab w:pos="996" w:val="left" w:leader="none"/>
        </w:tabs>
        <w:spacing w:line="274" w:lineRule="exact" w:before="0" w:after="0"/>
        <w:ind w:left="996" w:right="0" w:hanging="428"/>
        <w:jc w:val="left"/>
      </w:pPr>
      <w:bookmarkStart w:name="_bookmark10" w:id="11"/>
      <w:bookmarkEnd w:id="11"/>
      <w:r>
        <w:rPr>
          <w:b w:val="0"/>
        </w:rPr>
      </w:r>
      <w:r>
        <w:rPr/>
        <w:t>Tujuan</w:t>
      </w:r>
      <w:r>
        <w:rPr>
          <w:spacing w:val="-9"/>
        </w:rPr>
        <w:t> </w:t>
      </w:r>
      <w:r>
        <w:rPr>
          <w:spacing w:val="-2"/>
        </w:rPr>
        <w:t>Penelitian</w:t>
      </w:r>
    </w:p>
    <w:p>
      <w:pPr>
        <w:pStyle w:val="BodyText"/>
        <w:rPr>
          <w:b/>
        </w:rPr>
      </w:pPr>
    </w:p>
    <w:p>
      <w:pPr>
        <w:pStyle w:val="BodyText"/>
        <w:spacing w:line="480" w:lineRule="auto"/>
        <w:ind w:left="568" w:firstLine="708"/>
      </w:pPr>
      <w:r>
        <w:rPr/>
        <w:t>Berdasarkan</w:t>
      </w:r>
      <w:r>
        <w:rPr>
          <w:spacing w:val="40"/>
        </w:rPr>
        <w:t> </w:t>
      </w:r>
      <w:r>
        <w:rPr/>
        <w:t>rumusan</w:t>
      </w:r>
      <w:r>
        <w:rPr>
          <w:spacing w:val="40"/>
        </w:rPr>
        <w:t> </w:t>
      </w:r>
      <w:r>
        <w:rPr/>
        <w:t>masalah</w:t>
      </w:r>
      <w:r>
        <w:rPr>
          <w:spacing w:val="40"/>
        </w:rPr>
        <w:t> </w:t>
      </w:r>
      <w:r>
        <w:rPr/>
        <w:t>diatas,</w:t>
      </w:r>
      <w:r>
        <w:rPr>
          <w:spacing w:val="40"/>
        </w:rPr>
        <w:t> </w:t>
      </w:r>
      <w:r>
        <w:rPr/>
        <w:t>tujuan</w:t>
      </w:r>
      <w:r>
        <w:rPr>
          <w:spacing w:val="40"/>
        </w:rPr>
        <w:t> </w:t>
      </w:r>
      <w:r>
        <w:rPr/>
        <w:t>dari</w:t>
      </w:r>
      <w:r>
        <w:rPr>
          <w:spacing w:val="40"/>
        </w:rPr>
        <w:t> </w:t>
      </w:r>
      <w:r>
        <w:rPr/>
        <w:t>penelitian</w:t>
      </w:r>
      <w:r>
        <w:rPr>
          <w:spacing w:val="40"/>
        </w:rPr>
        <w:t> </w:t>
      </w:r>
      <w:r>
        <w:rPr/>
        <w:t>ini</w:t>
      </w:r>
      <w:r>
        <w:rPr>
          <w:spacing w:val="40"/>
        </w:rPr>
        <w:t> </w:t>
      </w:r>
      <w:r>
        <w:rPr/>
        <w:t>adalah sebagai berikut:</w:t>
      </w:r>
    </w:p>
    <w:p>
      <w:pPr>
        <w:pStyle w:val="ListParagraph"/>
        <w:numPr>
          <w:ilvl w:val="0"/>
          <w:numId w:val="8"/>
        </w:numPr>
        <w:tabs>
          <w:tab w:pos="1136" w:val="left" w:leader="none"/>
        </w:tabs>
        <w:spacing w:line="480" w:lineRule="auto" w:before="0" w:after="0"/>
        <w:ind w:left="1136" w:right="288" w:hanging="424"/>
        <w:jc w:val="left"/>
        <w:rPr>
          <w:sz w:val="24"/>
        </w:rPr>
      </w:pPr>
      <w:r>
        <w:rPr>
          <w:sz w:val="24"/>
        </w:rPr>
        <w:t>Untuk menganalisis pengaruh jumlah komite audit</w:t>
      </w:r>
      <w:r>
        <w:rPr>
          <w:spacing w:val="40"/>
          <w:sz w:val="24"/>
        </w:rPr>
        <w:t> </w:t>
      </w:r>
      <w:r>
        <w:rPr>
          <w:sz w:val="24"/>
        </w:rPr>
        <w:t>terhadap pengungkapan laporan keberlanjutan.</w:t>
      </w:r>
    </w:p>
    <w:p>
      <w:pPr>
        <w:pStyle w:val="ListParagraph"/>
        <w:numPr>
          <w:ilvl w:val="0"/>
          <w:numId w:val="8"/>
        </w:numPr>
        <w:tabs>
          <w:tab w:pos="1136" w:val="left" w:leader="none"/>
          <w:tab w:pos="7686" w:val="left" w:leader="none"/>
        </w:tabs>
        <w:spacing w:line="480" w:lineRule="auto" w:before="0" w:after="0"/>
        <w:ind w:left="1136" w:right="278" w:hanging="424"/>
        <w:jc w:val="left"/>
        <w:rPr>
          <w:sz w:val="24"/>
        </w:rPr>
      </w:pPr>
      <w:r>
        <w:rPr>
          <w:sz w:val="24"/>
        </w:rPr>
        <w:t>Untuk</w:t>
      </w:r>
      <w:r>
        <w:rPr>
          <w:spacing w:val="80"/>
          <w:sz w:val="24"/>
        </w:rPr>
        <w:t> </w:t>
      </w:r>
      <w:r>
        <w:rPr>
          <w:sz w:val="24"/>
        </w:rPr>
        <w:t>menganalisis</w:t>
      </w:r>
      <w:r>
        <w:rPr>
          <w:spacing w:val="80"/>
          <w:sz w:val="24"/>
        </w:rPr>
        <w:t> </w:t>
      </w:r>
      <w:r>
        <w:rPr>
          <w:sz w:val="24"/>
        </w:rPr>
        <w:t>pengaruh</w:t>
      </w:r>
      <w:r>
        <w:rPr>
          <w:spacing w:val="80"/>
          <w:sz w:val="24"/>
        </w:rPr>
        <w:t> </w:t>
      </w:r>
      <w:r>
        <w:rPr>
          <w:sz w:val="24"/>
        </w:rPr>
        <w:t>jumlah</w:t>
      </w:r>
      <w:r>
        <w:rPr>
          <w:spacing w:val="80"/>
          <w:sz w:val="24"/>
        </w:rPr>
        <w:t> </w:t>
      </w:r>
      <w:r>
        <w:rPr>
          <w:sz w:val="24"/>
        </w:rPr>
        <w:t>rapat</w:t>
      </w:r>
      <w:r>
        <w:rPr>
          <w:spacing w:val="80"/>
          <w:sz w:val="24"/>
        </w:rPr>
        <w:t> </w:t>
      </w:r>
      <w:r>
        <w:rPr>
          <w:sz w:val="24"/>
        </w:rPr>
        <w:t>komite</w:t>
      </w:r>
      <w:r>
        <w:rPr>
          <w:spacing w:val="80"/>
          <w:sz w:val="24"/>
        </w:rPr>
        <w:t> </w:t>
      </w:r>
      <w:r>
        <w:rPr>
          <w:sz w:val="24"/>
        </w:rPr>
        <w:t>audit</w:t>
        <w:tab/>
      </w:r>
      <w:r>
        <w:rPr>
          <w:spacing w:val="-2"/>
          <w:sz w:val="24"/>
        </w:rPr>
        <w:t>terhadap </w:t>
      </w:r>
      <w:r>
        <w:rPr>
          <w:sz w:val="24"/>
        </w:rPr>
        <w:t>pengungkapan laporan keberlanjutan.</w:t>
      </w:r>
    </w:p>
    <w:p>
      <w:pPr>
        <w:pStyle w:val="ListParagraph"/>
        <w:numPr>
          <w:ilvl w:val="0"/>
          <w:numId w:val="8"/>
        </w:numPr>
        <w:tabs>
          <w:tab w:pos="1136" w:val="left" w:leader="none"/>
        </w:tabs>
        <w:spacing w:line="480" w:lineRule="auto" w:before="1" w:after="0"/>
        <w:ind w:left="1136" w:right="284" w:hanging="424"/>
        <w:jc w:val="left"/>
        <w:rPr>
          <w:sz w:val="24"/>
        </w:rPr>
      </w:pPr>
      <w:r>
        <w:rPr>
          <w:sz w:val="24"/>
        </w:rPr>
        <w:t>Untuk</w:t>
      </w:r>
      <w:r>
        <w:rPr>
          <w:spacing w:val="80"/>
          <w:sz w:val="24"/>
        </w:rPr>
        <w:t> </w:t>
      </w:r>
      <w:r>
        <w:rPr>
          <w:sz w:val="24"/>
        </w:rPr>
        <w:t>menganalisis</w:t>
      </w:r>
      <w:r>
        <w:rPr>
          <w:spacing w:val="80"/>
          <w:sz w:val="24"/>
        </w:rPr>
        <w:t> </w:t>
      </w:r>
      <w:r>
        <w:rPr>
          <w:sz w:val="24"/>
        </w:rPr>
        <w:t>pengaruh</w:t>
      </w:r>
      <w:r>
        <w:rPr>
          <w:spacing w:val="80"/>
          <w:sz w:val="24"/>
        </w:rPr>
        <w:t> </w:t>
      </w:r>
      <w:r>
        <w:rPr>
          <w:sz w:val="24"/>
        </w:rPr>
        <w:t>profitabilitas</w:t>
      </w:r>
      <w:r>
        <w:rPr>
          <w:spacing w:val="80"/>
          <w:sz w:val="24"/>
        </w:rPr>
        <w:t> </w:t>
      </w:r>
      <w:r>
        <w:rPr>
          <w:sz w:val="24"/>
        </w:rPr>
        <w:t>dalam</w:t>
      </w:r>
      <w:r>
        <w:rPr>
          <w:spacing w:val="80"/>
          <w:sz w:val="24"/>
        </w:rPr>
        <w:t> </w:t>
      </w:r>
      <w:r>
        <w:rPr>
          <w:sz w:val="24"/>
        </w:rPr>
        <w:t>memoderasi</w:t>
      </w:r>
      <w:r>
        <w:rPr>
          <w:spacing w:val="80"/>
          <w:sz w:val="24"/>
        </w:rPr>
        <w:t> </w:t>
      </w:r>
      <w:r>
        <w:rPr>
          <w:sz w:val="24"/>
        </w:rPr>
        <w:t>jumlah komite audit terhadap pengungkapan laporan keberlanjutan.</w:t>
      </w:r>
    </w:p>
    <w:p>
      <w:pPr>
        <w:pStyle w:val="ListParagraph"/>
        <w:numPr>
          <w:ilvl w:val="0"/>
          <w:numId w:val="8"/>
        </w:numPr>
        <w:tabs>
          <w:tab w:pos="1136" w:val="left" w:leader="none"/>
        </w:tabs>
        <w:spacing w:line="480" w:lineRule="auto" w:before="0" w:after="0"/>
        <w:ind w:left="1136" w:right="277" w:hanging="424"/>
        <w:jc w:val="left"/>
        <w:rPr>
          <w:sz w:val="24"/>
        </w:rPr>
      </w:pPr>
      <w:r>
        <w:rPr>
          <w:sz w:val="24"/>
        </w:rPr>
        <w:t>Untuk menganalisis pengaruh profitabilitas dalam memoderasi jumlah rapat komite audit terhadap pengungkapan laporan keberlanjutan.</w:t>
      </w:r>
    </w:p>
    <w:p>
      <w:pPr>
        <w:pStyle w:val="Heading2"/>
        <w:numPr>
          <w:ilvl w:val="1"/>
          <w:numId w:val="6"/>
        </w:numPr>
        <w:tabs>
          <w:tab w:pos="996" w:val="left" w:leader="none"/>
        </w:tabs>
        <w:spacing w:line="240" w:lineRule="auto" w:before="1" w:after="0"/>
        <w:ind w:left="996" w:right="0" w:hanging="428"/>
        <w:jc w:val="left"/>
      </w:pPr>
      <w:bookmarkStart w:name="_bookmark11" w:id="12"/>
      <w:bookmarkEnd w:id="12"/>
      <w:r>
        <w:rPr>
          <w:b w:val="0"/>
        </w:rPr>
      </w:r>
      <w:r>
        <w:rPr/>
        <w:t>Manfaat</w:t>
      </w:r>
      <w:r>
        <w:rPr>
          <w:spacing w:val="-2"/>
        </w:rPr>
        <w:t> Penelitian</w:t>
      </w:r>
    </w:p>
    <w:p>
      <w:pPr>
        <w:pStyle w:val="BodyText"/>
        <w:rPr>
          <w:b/>
        </w:rPr>
      </w:pPr>
    </w:p>
    <w:p>
      <w:pPr>
        <w:pStyle w:val="BodyText"/>
        <w:spacing w:line="480" w:lineRule="auto"/>
        <w:ind w:left="568" w:right="289" w:firstLine="708"/>
      </w:pPr>
      <w:r>
        <w:rPr/>
        <w:t>Melalui penelitian ini, peneliti berharap penelitian ini dapat memberikan</w:t>
      </w:r>
      <w:r>
        <w:rPr>
          <w:spacing w:val="40"/>
        </w:rPr>
        <w:t> </w:t>
      </w:r>
      <w:r>
        <w:rPr/>
        <w:t>manfaat yang positif, manfaat-manfaat yang diharapkan tersebut sebagai berikut:</w:t>
      </w:r>
    </w:p>
    <w:p>
      <w:pPr>
        <w:pStyle w:val="BodyText"/>
        <w:spacing w:after="0" w:line="480" w:lineRule="auto"/>
        <w:sectPr>
          <w:pgSz w:w="11910" w:h="16840"/>
          <w:pgMar w:header="718" w:footer="0" w:top="1920" w:bottom="280" w:left="1700" w:right="1417"/>
        </w:sectPr>
      </w:pPr>
    </w:p>
    <w:p>
      <w:pPr>
        <w:pStyle w:val="BodyText"/>
        <w:spacing w:before="56"/>
      </w:pPr>
    </w:p>
    <w:p>
      <w:pPr>
        <w:pStyle w:val="Heading2"/>
        <w:numPr>
          <w:ilvl w:val="2"/>
          <w:numId w:val="6"/>
        </w:numPr>
        <w:tabs>
          <w:tab w:pos="1196" w:val="left" w:leader="none"/>
        </w:tabs>
        <w:spacing w:line="240" w:lineRule="auto" w:before="0" w:after="0"/>
        <w:ind w:left="1196" w:right="0" w:hanging="628"/>
        <w:jc w:val="both"/>
      </w:pPr>
      <w:r>
        <w:rPr/>
        <w:t>Manfaat</w:t>
      </w:r>
      <w:r>
        <w:rPr>
          <w:spacing w:val="-2"/>
        </w:rPr>
        <w:t> Teoritis</w:t>
      </w:r>
    </w:p>
    <w:p>
      <w:pPr>
        <w:pStyle w:val="BodyText"/>
        <w:rPr>
          <w:b/>
        </w:rPr>
      </w:pPr>
    </w:p>
    <w:p>
      <w:pPr>
        <w:pStyle w:val="BodyText"/>
        <w:spacing w:line="480" w:lineRule="auto"/>
        <w:ind w:left="568" w:right="279" w:firstLine="708"/>
        <w:jc w:val="both"/>
      </w:pPr>
      <w:r>
        <w:rPr/>
        <w:t>Penelitian ini diharapkan dapat memperkaya kajian mengenai teori legitimasi, khususnya dalam pengungkapan informasi perusahaan kepada publik dan menjelaskan upaya perusahaan dalam memperoleh, mempertahankan, dan memperkuat</w:t>
      </w:r>
      <w:r>
        <w:rPr>
          <w:spacing w:val="-15"/>
        </w:rPr>
        <w:t> </w:t>
      </w:r>
      <w:r>
        <w:rPr/>
        <w:t>penerimaan</w:t>
      </w:r>
      <w:r>
        <w:rPr>
          <w:spacing w:val="-15"/>
        </w:rPr>
        <w:t> </w:t>
      </w:r>
      <w:r>
        <w:rPr/>
        <w:t>sosial</w:t>
      </w:r>
      <w:r>
        <w:rPr>
          <w:spacing w:val="-15"/>
        </w:rPr>
        <w:t> </w:t>
      </w:r>
      <w:r>
        <w:rPr/>
        <w:t>dari</w:t>
      </w:r>
      <w:r>
        <w:rPr>
          <w:spacing w:val="-15"/>
        </w:rPr>
        <w:t> </w:t>
      </w:r>
      <w:r>
        <w:rPr/>
        <w:t>masyarakat</w:t>
      </w:r>
      <w:r>
        <w:rPr>
          <w:spacing w:val="-15"/>
        </w:rPr>
        <w:t> </w:t>
      </w:r>
      <w:r>
        <w:rPr/>
        <w:t>dan</w:t>
      </w:r>
      <w:r>
        <w:rPr>
          <w:spacing w:val="-15"/>
        </w:rPr>
        <w:t> </w:t>
      </w:r>
      <w:r>
        <w:rPr/>
        <w:t>pemangku</w:t>
      </w:r>
      <w:r>
        <w:rPr>
          <w:spacing w:val="-15"/>
        </w:rPr>
        <w:t> </w:t>
      </w:r>
      <w:r>
        <w:rPr/>
        <w:t>kepentingan</w:t>
      </w:r>
      <w:r>
        <w:rPr>
          <w:spacing w:val="-15"/>
        </w:rPr>
        <w:t> </w:t>
      </w:r>
      <w:r>
        <w:rPr/>
        <w:t>melalui pengungkapan laporan keberlanjutan yang akan memperkuat kerangka teori legitimasi. Selain itu, penelitian diharapkan dapat menambah wawasan pembaca dan</w:t>
      </w:r>
      <w:r>
        <w:rPr>
          <w:spacing w:val="-11"/>
        </w:rPr>
        <w:t> </w:t>
      </w:r>
      <w:r>
        <w:rPr/>
        <w:t>menjadi</w:t>
      </w:r>
      <w:r>
        <w:rPr>
          <w:spacing w:val="-10"/>
        </w:rPr>
        <w:t> </w:t>
      </w:r>
      <w:r>
        <w:rPr/>
        <w:t>rujukan</w:t>
      </w:r>
      <w:r>
        <w:rPr>
          <w:spacing w:val="-11"/>
        </w:rPr>
        <w:t> </w:t>
      </w:r>
      <w:r>
        <w:rPr/>
        <w:t>secara</w:t>
      </w:r>
      <w:r>
        <w:rPr>
          <w:spacing w:val="-10"/>
        </w:rPr>
        <w:t> </w:t>
      </w:r>
      <w:r>
        <w:rPr/>
        <w:t>teoritis</w:t>
      </w:r>
      <w:r>
        <w:rPr>
          <w:spacing w:val="-13"/>
        </w:rPr>
        <w:t> </w:t>
      </w:r>
      <w:r>
        <w:rPr/>
        <w:t>untuk</w:t>
      </w:r>
      <w:r>
        <w:rPr>
          <w:spacing w:val="-15"/>
        </w:rPr>
        <w:t> </w:t>
      </w:r>
      <w:r>
        <w:rPr/>
        <w:t>mengetahui</w:t>
      </w:r>
      <w:r>
        <w:rPr>
          <w:spacing w:val="-10"/>
        </w:rPr>
        <w:t> </w:t>
      </w:r>
      <w:r>
        <w:rPr/>
        <w:t>variabel</w:t>
      </w:r>
      <w:r>
        <w:rPr>
          <w:spacing w:val="-10"/>
        </w:rPr>
        <w:t> </w:t>
      </w:r>
      <w:r>
        <w:rPr/>
        <w:t>yang</w:t>
      </w:r>
      <w:r>
        <w:rPr>
          <w:spacing w:val="-11"/>
        </w:rPr>
        <w:t> </w:t>
      </w:r>
      <w:r>
        <w:rPr/>
        <w:t>mempengaruhi pengungkapan laporan keberlanjutan, serta penelitian ini diharapkan dapat memberikan kontribusi sebagai bahan rujukan dalam memberikan informasi baik teoritis</w:t>
      </w:r>
      <w:r>
        <w:rPr>
          <w:spacing w:val="-1"/>
        </w:rPr>
        <w:t> </w:t>
      </w:r>
      <w:r>
        <w:rPr/>
        <w:t>maupun</w:t>
      </w:r>
      <w:r>
        <w:rPr>
          <w:spacing w:val="-4"/>
        </w:rPr>
        <w:t> </w:t>
      </w:r>
      <w:r>
        <w:rPr/>
        <w:t>empiris</w:t>
      </w:r>
      <w:r>
        <w:rPr>
          <w:spacing w:val="-1"/>
        </w:rPr>
        <w:t> </w:t>
      </w:r>
      <w:r>
        <w:rPr/>
        <w:t>kepada pihak-pihak yang</w:t>
      </w:r>
      <w:r>
        <w:rPr>
          <w:spacing w:val="-3"/>
        </w:rPr>
        <w:t> </w:t>
      </w:r>
      <w:r>
        <w:rPr/>
        <w:t>akan</w:t>
      </w:r>
      <w:r>
        <w:rPr>
          <w:spacing w:val="-3"/>
        </w:rPr>
        <w:t> </w:t>
      </w:r>
      <w:r>
        <w:rPr/>
        <w:t>melakukan penelitian yang serupa di masa akan datang.</w:t>
      </w:r>
    </w:p>
    <w:p>
      <w:pPr>
        <w:pStyle w:val="Heading2"/>
        <w:numPr>
          <w:ilvl w:val="2"/>
          <w:numId w:val="6"/>
        </w:numPr>
        <w:tabs>
          <w:tab w:pos="1196" w:val="left" w:leader="none"/>
        </w:tabs>
        <w:spacing w:line="240" w:lineRule="auto" w:before="2" w:after="0"/>
        <w:ind w:left="1196" w:right="0" w:hanging="628"/>
        <w:jc w:val="both"/>
      </w:pPr>
      <w:r>
        <w:rPr/>
        <w:t>Manfaat</w:t>
      </w:r>
      <w:r>
        <w:rPr>
          <w:spacing w:val="-2"/>
        </w:rPr>
        <w:t> Praktis</w:t>
      </w:r>
    </w:p>
    <w:p>
      <w:pPr>
        <w:pStyle w:val="BodyText"/>
        <w:rPr>
          <w:b/>
        </w:rPr>
      </w:pPr>
    </w:p>
    <w:p>
      <w:pPr>
        <w:pStyle w:val="BodyText"/>
        <w:spacing w:line="480" w:lineRule="auto"/>
        <w:ind w:left="568" w:right="278" w:firstLine="708"/>
        <w:jc w:val="both"/>
      </w:pPr>
      <w:r>
        <w:rPr/>
        <w:t>Penelitian ini diharapkan dapat memberikan pemahaman bagi perusahaan tentang pentingnya peran komite audit dalam membangun dan mempertahankan legitimasi di hadapan publik melalui pelaporan keberlanjutan dan mendorong keterbukaan dan pertanggungjawaban, terutama terkait isu-isu sosial dan lingkungan. Perusahaan diharapkan untuk memahami bahwa stabilitas keuangan yang positif mampu memperkuat peran komite audit dalam mendorong pengungkapan laporan keberlanjutan. Dengan demikian, perusahaan akan lebih termotivasi untuk menyampaikan informasi yang relevan sebagai upaya memperoleh</w:t>
      </w:r>
      <w:r>
        <w:rPr>
          <w:spacing w:val="-8"/>
        </w:rPr>
        <w:t> </w:t>
      </w:r>
      <w:r>
        <w:rPr/>
        <w:t>dan</w:t>
      </w:r>
      <w:r>
        <w:rPr>
          <w:spacing w:val="-8"/>
        </w:rPr>
        <w:t> </w:t>
      </w:r>
      <w:r>
        <w:rPr/>
        <w:t>menjaga</w:t>
      </w:r>
      <w:r>
        <w:rPr>
          <w:spacing w:val="-10"/>
        </w:rPr>
        <w:t> </w:t>
      </w:r>
      <w:r>
        <w:rPr/>
        <w:t>legitimasi,</w:t>
      </w:r>
      <w:r>
        <w:rPr>
          <w:spacing w:val="-8"/>
        </w:rPr>
        <w:t> </w:t>
      </w:r>
      <w:r>
        <w:rPr/>
        <w:t>kepercayaan,</w:t>
      </w:r>
      <w:r>
        <w:rPr>
          <w:spacing w:val="-12"/>
        </w:rPr>
        <w:t> </w:t>
      </w:r>
      <w:r>
        <w:rPr/>
        <w:t>serta</w:t>
      </w:r>
      <w:r>
        <w:rPr>
          <w:spacing w:val="-6"/>
        </w:rPr>
        <w:t> </w:t>
      </w:r>
      <w:r>
        <w:rPr/>
        <w:t>dukungan</w:t>
      </w:r>
      <w:r>
        <w:rPr>
          <w:spacing w:val="-8"/>
        </w:rPr>
        <w:t> </w:t>
      </w:r>
      <w:r>
        <w:rPr/>
        <w:t>dari</w:t>
      </w:r>
      <w:r>
        <w:rPr>
          <w:spacing w:val="-10"/>
        </w:rPr>
        <w:t> </w:t>
      </w:r>
      <w:r>
        <w:rPr/>
        <w:t>masyarakat maupun pemangku kepentingan.</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Heading1"/>
        <w:spacing w:line="583" w:lineRule="auto"/>
        <w:ind w:left="3473" w:right="3188" w:firstLine="696"/>
        <w:jc w:val="left"/>
      </w:pPr>
      <w:bookmarkStart w:name="_bookmark12" w:id="13"/>
      <w:bookmarkEnd w:id="13"/>
      <w:r>
        <w:rPr>
          <w:b w:val="0"/>
        </w:rPr>
      </w:r>
      <w:r>
        <w:rPr/>
        <w:t>BAB II </w:t>
      </w:r>
      <w:bookmarkStart w:name="_bookmark13" w:id="14"/>
      <w:bookmarkEnd w:id="14"/>
      <w:r>
        <w:rPr/>
        <w:t>K</w:t>
      </w:r>
      <w:r>
        <w:rPr/>
        <w:t>AJIAN</w:t>
      </w:r>
      <w:r>
        <w:rPr>
          <w:spacing w:val="-15"/>
        </w:rPr>
        <w:t> </w:t>
      </w:r>
      <w:r>
        <w:rPr/>
        <w:t>PUSTAKA</w:t>
      </w:r>
    </w:p>
    <w:p>
      <w:pPr>
        <w:pStyle w:val="BodyText"/>
        <w:rPr>
          <w:b/>
        </w:rPr>
      </w:pPr>
    </w:p>
    <w:p>
      <w:pPr>
        <w:pStyle w:val="BodyText"/>
        <w:spacing w:before="3"/>
        <w:rPr>
          <w:b/>
        </w:rPr>
      </w:pPr>
    </w:p>
    <w:p>
      <w:pPr>
        <w:pStyle w:val="Heading2"/>
        <w:numPr>
          <w:ilvl w:val="1"/>
          <w:numId w:val="9"/>
        </w:numPr>
        <w:tabs>
          <w:tab w:pos="1000" w:val="left" w:leader="none"/>
        </w:tabs>
        <w:spacing w:line="240" w:lineRule="auto" w:before="0" w:after="0"/>
        <w:ind w:left="1000" w:right="0" w:hanging="432"/>
        <w:jc w:val="left"/>
      </w:pPr>
      <w:bookmarkStart w:name="_bookmark14" w:id="15"/>
      <w:bookmarkEnd w:id="15"/>
      <w:r>
        <w:rPr/>
        <w:t>La</w:t>
      </w:r>
      <w:r>
        <w:rPr/>
        <w:t>ndasan</w:t>
      </w:r>
      <w:r>
        <w:rPr>
          <w:spacing w:val="-14"/>
        </w:rPr>
        <w:t> </w:t>
      </w:r>
      <w:r>
        <w:rPr>
          <w:spacing w:val="-4"/>
        </w:rPr>
        <w:t>Teori</w:t>
      </w:r>
    </w:p>
    <w:p>
      <w:pPr>
        <w:pStyle w:val="BodyText"/>
        <w:spacing w:before="40"/>
        <w:rPr>
          <w:b/>
        </w:rPr>
      </w:pPr>
    </w:p>
    <w:p>
      <w:pPr>
        <w:pStyle w:val="Heading2"/>
        <w:numPr>
          <w:ilvl w:val="2"/>
          <w:numId w:val="9"/>
        </w:numPr>
        <w:tabs>
          <w:tab w:pos="1288" w:val="left" w:leader="none"/>
        </w:tabs>
        <w:spacing w:line="240" w:lineRule="auto" w:before="1" w:after="0"/>
        <w:ind w:left="1288" w:right="0" w:hanging="720"/>
        <w:jc w:val="left"/>
      </w:pPr>
      <w:bookmarkStart w:name="_bookmark15" w:id="16"/>
      <w:bookmarkEnd w:id="16"/>
      <w:r>
        <w:rPr>
          <w:b w:val="0"/>
        </w:rPr>
      </w:r>
      <w:r>
        <w:rPr/>
        <w:t>Teori</w:t>
      </w:r>
      <w:r>
        <w:rPr>
          <w:spacing w:val="3"/>
        </w:rPr>
        <w:t> </w:t>
      </w:r>
      <w:r>
        <w:rPr>
          <w:spacing w:val="-2"/>
        </w:rPr>
        <w:t>Legitimasi</w:t>
      </w:r>
    </w:p>
    <w:p>
      <w:pPr>
        <w:pStyle w:val="BodyText"/>
        <w:spacing w:line="480" w:lineRule="auto" w:before="276"/>
        <w:ind w:left="568" w:right="279" w:firstLine="708"/>
        <w:jc w:val="both"/>
      </w:pPr>
      <w:r>
        <w:rPr/>
        <w:t>Teori</w:t>
      </w:r>
      <w:r>
        <w:rPr>
          <w:spacing w:val="-2"/>
        </w:rPr>
        <w:t> </w:t>
      </w:r>
      <w:r>
        <w:rPr/>
        <w:t>legitimasi</w:t>
      </w:r>
      <w:r>
        <w:rPr>
          <w:spacing w:val="-7"/>
        </w:rPr>
        <w:t> </w:t>
      </w:r>
      <w:r>
        <w:rPr/>
        <w:t>adalah</w:t>
      </w:r>
      <w:r>
        <w:rPr>
          <w:spacing w:val="-3"/>
        </w:rPr>
        <w:t> </w:t>
      </w:r>
      <w:r>
        <w:rPr/>
        <w:t>salah</w:t>
      </w:r>
      <w:r>
        <w:rPr>
          <w:spacing w:val="-3"/>
        </w:rPr>
        <w:t> </w:t>
      </w:r>
      <w:r>
        <w:rPr/>
        <w:t>satu</w:t>
      </w:r>
      <w:r>
        <w:rPr>
          <w:spacing w:val="-3"/>
        </w:rPr>
        <w:t> </w:t>
      </w:r>
      <w:r>
        <w:rPr/>
        <w:t>konsep</w:t>
      </w:r>
      <w:r>
        <w:rPr>
          <w:spacing w:val="-3"/>
        </w:rPr>
        <w:t> </w:t>
      </w:r>
      <w:r>
        <w:rPr/>
        <w:t>yang</w:t>
      </w:r>
      <w:r>
        <w:rPr>
          <w:spacing w:val="-3"/>
        </w:rPr>
        <w:t> </w:t>
      </w:r>
      <w:r>
        <w:rPr/>
        <w:t>paling</w:t>
      </w:r>
      <w:r>
        <w:rPr>
          <w:spacing w:val="-3"/>
        </w:rPr>
        <w:t> </w:t>
      </w:r>
      <w:r>
        <w:rPr/>
        <w:t>sering</w:t>
      </w:r>
      <w:r>
        <w:rPr>
          <w:spacing w:val="-3"/>
        </w:rPr>
        <w:t> </w:t>
      </w:r>
      <w:r>
        <w:rPr/>
        <w:t>dibahas</w:t>
      </w:r>
      <w:r>
        <w:rPr>
          <w:spacing w:val="-5"/>
        </w:rPr>
        <w:t> </w:t>
      </w:r>
      <w:r>
        <w:rPr/>
        <w:t>dalam bidang akuntansi sosial dan lingkungan. Teori ini telah dimanfaatkan penelitian akuntansi dalam mengembangkan pemahaman mengenai pengungkapan</w:t>
      </w:r>
      <w:r>
        <w:rPr>
          <w:spacing w:val="-2"/>
        </w:rPr>
        <w:t> </w:t>
      </w:r>
      <w:r>
        <w:rPr/>
        <w:t>tanggung jawab sosial dan lingkungan (Badjuri et al., 2021). Teori legitimasi menekankan bahwa perusahaan perlu menjalankan kegiatannya sesuai dengan norma-norma yang</w:t>
      </w:r>
      <w:r>
        <w:rPr>
          <w:spacing w:val="-15"/>
        </w:rPr>
        <w:t> </w:t>
      </w:r>
      <w:r>
        <w:rPr/>
        <w:t>berlaku</w:t>
      </w:r>
      <w:r>
        <w:rPr>
          <w:spacing w:val="-14"/>
        </w:rPr>
        <w:t> </w:t>
      </w:r>
      <w:r>
        <w:rPr/>
        <w:t>di</w:t>
      </w:r>
      <w:r>
        <w:rPr>
          <w:spacing w:val="-13"/>
        </w:rPr>
        <w:t> </w:t>
      </w:r>
      <w:r>
        <w:rPr/>
        <w:t>masyarakat</w:t>
      </w:r>
      <w:r>
        <w:rPr>
          <w:spacing w:val="-13"/>
        </w:rPr>
        <w:t> </w:t>
      </w:r>
      <w:r>
        <w:rPr/>
        <w:t>dan</w:t>
      </w:r>
      <w:r>
        <w:rPr>
          <w:spacing w:val="-14"/>
        </w:rPr>
        <w:t> </w:t>
      </w:r>
      <w:r>
        <w:rPr/>
        <w:t>lingkungan</w:t>
      </w:r>
      <w:r>
        <w:rPr>
          <w:spacing w:val="-14"/>
        </w:rPr>
        <w:t> </w:t>
      </w:r>
      <w:r>
        <w:rPr/>
        <w:t>sekitarnya,</w:t>
      </w:r>
      <w:r>
        <w:rPr>
          <w:spacing w:val="-14"/>
        </w:rPr>
        <w:t> </w:t>
      </w:r>
      <w:r>
        <w:rPr/>
        <w:t>agar</w:t>
      </w:r>
      <w:r>
        <w:rPr>
          <w:spacing w:val="-14"/>
        </w:rPr>
        <w:t> </w:t>
      </w:r>
      <w:r>
        <w:rPr/>
        <w:t>aktivitas</w:t>
      </w:r>
      <w:r>
        <w:rPr>
          <w:spacing w:val="-15"/>
        </w:rPr>
        <w:t> </w:t>
      </w:r>
      <w:r>
        <w:rPr/>
        <w:t>tersebut</w:t>
      </w:r>
      <w:r>
        <w:rPr>
          <w:spacing w:val="-13"/>
        </w:rPr>
        <w:t> </w:t>
      </w:r>
      <w:r>
        <w:rPr/>
        <w:t>dapat diterima dan dianggap sah oleh publik (Sujatnika et al., 2023). Perusahaan yang tidak dianggap sah oleh masyarakat dapat menghadapi berbagai risiko, seperti penolakan,</w:t>
      </w:r>
      <w:r>
        <w:rPr>
          <w:spacing w:val="-15"/>
        </w:rPr>
        <w:t> </w:t>
      </w:r>
      <w:r>
        <w:rPr/>
        <w:t>sanksi</w:t>
      </w:r>
      <w:r>
        <w:rPr>
          <w:spacing w:val="-15"/>
        </w:rPr>
        <w:t> </w:t>
      </w:r>
      <w:r>
        <w:rPr/>
        <w:t>hukum,</w:t>
      </w:r>
      <w:r>
        <w:rPr>
          <w:spacing w:val="-15"/>
        </w:rPr>
        <w:t> </w:t>
      </w:r>
      <w:r>
        <w:rPr/>
        <w:t>atau</w:t>
      </w:r>
      <w:r>
        <w:rPr>
          <w:spacing w:val="-15"/>
        </w:rPr>
        <w:t> </w:t>
      </w:r>
      <w:r>
        <w:rPr/>
        <w:t>penurunan</w:t>
      </w:r>
      <w:r>
        <w:rPr>
          <w:spacing w:val="-15"/>
        </w:rPr>
        <w:t> </w:t>
      </w:r>
      <w:r>
        <w:rPr/>
        <w:t>reputasi.</w:t>
      </w:r>
      <w:r>
        <w:rPr>
          <w:spacing w:val="-15"/>
        </w:rPr>
        <w:t> </w:t>
      </w:r>
      <w:r>
        <w:rPr/>
        <w:t>Perusahaan</w:t>
      </w:r>
      <w:r>
        <w:rPr>
          <w:spacing w:val="-15"/>
        </w:rPr>
        <w:t> </w:t>
      </w:r>
      <w:r>
        <w:rPr/>
        <w:t>mempunyai</w:t>
      </w:r>
      <w:r>
        <w:rPr>
          <w:spacing w:val="-15"/>
        </w:rPr>
        <w:t> </w:t>
      </w:r>
      <w:r>
        <w:rPr/>
        <w:t>kontrak sosial</w:t>
      </w:r>
      <w:r>
        <w:rPr>
          <w:spacing w:val="-3"/>
        </w:rPr>
        <w:t> </w:t>
      </w:r>
      <w:r>
        <w:rPr/>
        <w:t>dengan</w:t>
      </w:r>
      <w:r>
        <w:rPr>
          <w:spacing w:val="-4"/>
        </w:rPr>
        <w:t> </w:t>
      </w:r>
      <w:r>
        <w:rPr/>
        <w:t>masyarakat</w:t>
      </w:r>
      <w:r>
        <w:rPr>
          <w:spacing w:val="-3"/>
        </w:rPr>
        <w:t> </w:t>
      </w:r>
      <w:r>
        <w:rPr/>
        <w:t>dan</w:t>
      </w:r>
      <w:r>
        <w:rPr>
          <w:spacing w:val="-4"/>
        </w:rPr>
        <w:t> </w:t>
      </w:r>
      <w:r>
        <w:rPr/>
        <w:t>lingkungan</w:t>
      </w:r>
      <w:r>
        <w:rPr>
          <w:spacing w:val="-4"/>
        </w:rPr>
        <w:t> </w:t>
      </w:r>
      <w:r>
        <w:rPr/>
        <w:t>sekitarnya</w:t>
      </w:r>
      <w:r>
        <w:rPr>
          <w:spacing w:val="-3"/>
        </w:rPr>
        <w:t> </w:t>
      </w:r>
      <w:r>
        <w:rPr/>
        <w:t>sehingga</w:t>
      </w:r>
      <w:r>
        <w:rPr>
          <w:spacing w:val="-3"/>
        </w:rPr>
        <w:t> </w:t>
      </w:r>
      <w:r>
        <w:rPr/>
        <w:t>memiliki</w:t>
      </w:r>
      <w:r>
        <w:rPr>
          <w:spacing w:val="-3"/>
        </w:rPr>
        <w:t> </w:t>
      </w:r>
      <w:r>
        <w:rPr/>
        <w:t>kewajiban untuk beradaptasi dengan mereka (Clara &amp; Salim, 2022).</w:t>
      </w:r>
    </w:p>
    <w:p>
      <w:pPr>
        <w:pStyle w:val="BodyText"/>
        <w:spacing w:line="480" w:lineRule="auto" w:before="1"/>
        <w:ind w:left="568" w:right="281" w:firstLine="708"/>
        <w:jc w:val="both"/>
      </w:pPr>
      <w:r>
        <w:rPr/>
        <w:t>Menurut teori legitimasi, perusahaan yang ingin bertahan dan berkembang secara berkelanjutan perlu mendapatkan persetujuan serta dukungan dari masyarakat, yang memiliki sumber daya yang akan dimanfaatkan dalam operasional perusahaan (Roviqoh &amp; Khafid, 2021). Perusahaan yang semakin menyadari akan kelanjutan bisnis perusahaan juga bergantung pada hubungan perusahaan dengan masyarakat dan ekosistem tempat perusahaan beraktivitas. Kegiatan</w:t>
      </w:r>
      <w:r>
        <w:rPr>
          <w:spacing w:val="-10"/>
        </w:rPr>
        <w:t> </w:t>
      </w:r>
      <w:r>
        <w:rPr/>
        <w:t>operasional</w:t>
      </w:r>
      <w:r>
        <w:rPr>
          <w:spacing w:val="-10"/>
        </w:rPr>
        <w:t> </w:t>
      </w:r>
      <w:r>
        <w:rPr/>
        <w:t>perusahaan</w:t>
      </w:r>
      <w:r>
        <w:rPr>
          <w:spacing w:val="-10"/>
        </w:rPr>
        <w:t> </w:t>
      </w:r>
      <w:r>
        <w:rPr/>
        <w:t>terkadang</w:t>
      </w:r>
      <w:r>
        <w:rPr>
          <w:spacing w:val="-10"/>
        </w:rPr>
        <w:t> </w:t>
      </w:r>
      <w:r>
        <w:rPr/>
        <w:t>menimbulkan</w:t>
      </w:r>
      <w:r>
        <w:rPr>
          <w:spacing w:val="-10"/>
        </w:rPr>
        <w:t> </w:t>
      </w:r>
      <w:r>
        <w:rPr/>
        <w:t>dampak</w:t>
      </w:r>
      <w:r>
        <w:rPr>
          <w:spacing w:val="-9"/>
        </w:rPr>
        <w:t> </w:t>
      </w:r>
      <w:r>
        <w:rPr/>
        <w:t>negatif</w:t>
      </w:r>
      <w:r>
        <w:rPr>
          <w:spacing w:val="-10"/>
        </w:rPr>
        <w:t> </w:t>
      </w:r>
      <w:r>
        <w:rPr>
          <w:spacing w:val="-2"/>
        </w:rPr>
        <w:t>terhadap</w:t>
      </w:r>
    </w:p>
    <w:p>
      <w:pPr>
        <w:pStyle w:val="BodyText"/>
        <w:spacing w:before="58"/>
      </w:pPr>
    </w:p>
    <w:p>
      <w:pPr>
        <w:pStyle w:val="BodyText"/>
        <w:ind w:left="1410" w:right="1126"/>
        <w:jc w:val="center"/>
      </w:pPr>
      <w:r>
        <w:rPr>
          <w:spacing w:val="-5"/>
        </w:rPr>
        <w:t>11</w:t>
      </w:r>
    </w:p>
    <w:p>
      <w:pPr>
        <w:pStyle w:val="BodyText"/>
        <w:spacing w:after="0"/>
        <w:jc w:val="center"/>
        <w:sectPr>
          <w:headerReference w:type="default" r:id="rId7"/>
          <w:pgSz w:w="11910" w:h="16840"/>
          <w:pgMar w:header="0" w:footer="0" w:top="1920" w:bottom="280" w:left="1700" w:right="1417"/>
        </w:sectPr>
      </w:pPr>
    </w:p>
    <w:p>
      <w:pPr>
        <w:pStyle w:val="BodyText"/>
        <w:spacing w:before="56"/>
      </w:pPr>
    </w:p>
    <w:p>
      <w:pPr>
        <w:pStyle w:val="BodyText"/>
        <w:spacing w:line="480" w:lineRule="auto"/>
        <w:ind w:left="568" w:right="282"/>
        <w:jc w:val="both"/>
      </w:pPr>
      <w:r>
        <w:rPr/>
        <w:t>lingkungan, seperti dalam bentuk aktivitas pertambangan dan pengelolaan limbah yang tidak optimal (Fatimah et al., 2024).</w:t>
      </w:r>
      <w:r>
        <w:rPr>
          <w:spacing w:val="-3"/>
        </w:rPr>
        <w:t> </w:t>
      </w:r>
      <w:r>
        <w:rPr/>
        <w:t>Khususnya dalam sektor pertambangan, yang sering kali dihubungkan dengan dampak negatif terhadap lingkungan dan masyarakat, pengungkapan laporan keberlanjutan menjadi sarana penting untuk menunjukkan bahwa perusahaan memiliki tanggung jawab sosial dan lingkungan.</w:t>
      </w:r>
    </w:p>
    <w:p>
      <w:pPr>
        <w:pStyle w:val="BodyText"/>
        <w:spacing w:line="480" w:lineRule="auto" w:before="1"/>
        <w:ind w:left="568" w:right="278" w:firstLine="708"/>
        <w:jc w:val="both"/>
      </w:pPr>
      <w:r>
        <w:rPr/>
        <w:t>Teori legitimasi menggambarkan adanya kesepakatan antara perusahaan dan masyarakat, di mana setiap aktivitas perusahaan harus mendapat penerimaan dari lingkungan sosial. Untuk mencapai hal tersebut, perusahaan perlu mengungkapkan tanggung jawab sosialnya sebagai bentuk perhatian terhadap keberlangsungan operasional jangka panjang (Rafida &amp; Fithria, 2024). Keberlangsungan legitimasi perusahaan dapat terancam apabila terdapat ketidaksesuaian</w:t>
      </w:r>
      <w:r>
        <w:rPr>
          <w:spacing w:val="-12"/>
        </w:rPr>
        <w:t> </w:t>
      </w:r>
      <w:r>
        <w:rPr/>
        <w:t>antara</w:t>
      </w:r>
      <w:r>
        <w:rPr>
          <w:spacing w:val="-10"/>
        </w:rPr>
        <w:t> </w:t>
      </w:r>
      <w:r>
        <w:rPr/>
        <w:t>nilai-nilai</w:t>
      </w:r>
      <w:r>
        <w:rPr>
          <w:spacing w:val="-10"/>
        </w:rPr>
        <w:t> </w:t>
      </w:r>
      <w:r>
        <w:rPr/>
        <w:t>yang</w:t>
      </w:r>
      <w:r>
        <w:rPr>
          <w:spacing w:val="-12"/>
        </w:rPr>
        <w:t> </w:t>
      </w:r>
      <w:r>
        <w:rPr/>
        <w:t>dipegang</w:t>
      </w:r>
      <w:r>
        <w:rPr>
          <w:spacing w:val="-8"/>
        </w:rPr>
        <w:t> </w:t>
      </w:r>
      <w:r>
        <w:rPr/>
        <w:t>oleh</w:t>
      </w:r>
      <w:r>
        <w:rPr>
          <w:spacing w:val="-8"/>
        </w:rPr>
        <w:t> </w:t>
      </w:r>
      <w:r>
        <w:rPr/>
        <w:t>perusahaan</w:t>
      </w:r>
      <w:r>
        <w:rPr>
          <w:spacing w:val="-12"/>
        </w:rPr>
        <w:t> </w:t>
      </w:r>
      <w:r>
        <w:rPr/>
        <w:t>dengan</w:t>
      </w:r>
      <w:r>
        <w:rPr>
          <w:spacing w:val="-8"/>
        </w:rPr>
        <w:t> </w:t>
      </w:r>
      <w:r>
        <w:rPr/>
        <w:t>nilai-nilai yang diyakini oleh masyarakat. Ketidaksesuaian ini dapat menimbulkan kesenjangan</w:t>
      </w:r>
      <w:r>
        <w:rPr>
          <w:spacing w:val="-15"/>
        </w:rPr>
        <w:t> </w:t>
      </w:r>
      <w:r>
        <w:rPr/>
        <w:t>legitimasi</w:t>
      </w:r>
      <w:r>
        <w:rPr>
          <w:spacing w:val="-15"/>
        </w:rPr>
        <w:t> </w:t>
      </w:r>
      <w:r>
        <w:rPr/>
        <w:t>(</w:t>
      </w:r>
      <w:r>
        <w:rPr>
          <w:i/>
        </w:rPr>
        <w:t>legitimacy</w:t>
      </w:r>
      <w:r>
        <w:rPr>
          <w:i/>
          <w:spacing w:val="-15"/>
        </w:rPr>
        <w:t> </w:t>
      </w:r>
      <w:r>
        <w:rPr>
          <w:i/>
        </w:rPr>
        <w:t>gap</w:t>
      </w:r>
      <w:r>
        <w:rPr/>
        <w:t>),</w:t>
      </w:r>
      <w:r>
        <w:rPr>
          <w:spacing w:val="-15"/>
        </w:rPr>
        <w:t> </w:t>
      </w:r>
      <w:r>
        <w:rPr/>
        <w:t>yang</w:t>
      </w:r>
      <w:r>
        <w:rPr>
          <w:spacing w:val="-15"/>
        </w:rPr>
        <w:t> </w:t>
      </w:r>
      <w:r>
        <w:rPr/>
        <w:t>pada</w:t>
      </w:r>
      <w:r>
        <w:rPr>
          <w:spacing w:val="-15"/>
        </w:rPr>
        <w:t> </w:t>
      </w:r>
      <w:r>
        <w:rPr/>
        <w:t>akhirnya</w:t>
      </w:r>
      <w:r>
        <w:rPr>
          <w:spacing w:val="-15"/>
        </w:rPr>
        <w:t> </w:t>
      </w:r>
      <w:r>
        <w:rPr/>
        <w:t>dapat</w:t>
      </w:r>
      <w:r>
        <w:rPr>
          <w:spacing w:val="-15"/>
        </w:rPr>
        <w:t> </w:t>
      </w:r>
      <w:r>
        <w:rPr/>
        <w:t>berdampak</w:t>
      </w:r>
      <w:r>
        <w:rPr>
          <w:spacing w:val="-15"/>
        </w:rPr>
        <w:t> </w:t>
      </w:r>
      <w:r>
        <w:rPr/>
        <w:t>pada kemampuan perusahaan dalam menjalankan operasional usahanya (Dowling &amp; Pfeffer, 1975) Selain itu, untuk dapat mempertahankan kelanjutan bisnisnya, perusahaan mengupayakan batasan dan norma-norma yang telah diterapkan dan mengungkapkan laporan keberlanjutan yang transparan dan akuntabilitas.</w:t>
      </w:r>
    </w:p>
    <w:p>
      <w:pPr>
        <w:pStyle w:val="Heading2"/>
        <w:numPr>
          <w:ilvl w:val="2"/>
          <w:numId w:val="9"/>
        </w:numPr>
        <w:tabs>
          <w:tab w:pos="1288" w:val="left" w:leader="none"/>
        </w:tabs>
        <w:spacing w:line="240" w:lineRule="auto" w:before="43" w:after="0"/>
        <w:ind w:left="1288" w:right="0" w:hanging="720"/>
        <w:jc w:val="both"/>
      </w:pPr>
      <w:bookmarkStart w:name="_bookmark16" w:id="17"/>
      <w:bookmarkEnd w:id="17"/>
      <w:r>
        <w:rPr>
          <w:b w:val="0"/>
        </w:rPr>
      </w:r>
      <w:r>
        <w:rPr/>
        <w:t>Pengungkapan</w:t>
      </w:r>
      <w:r>
        <w:rPr>
          <w:spacing w:val="-8"/>
        </w:rPr>
        <w:t> </w:t>
      </w:r>
      <w:r>
        <w:rPr/>
        <w:t>Laporan</w:t>
      </w:r>
      <w:r>
        <w:rPr>
          <w:spacing w:val="-8"/>
        </w:rPr>
        <w:t> </w:t>
      </w:r>
      <w:r>
        <w:rPr>
          <w:spacing w:val="-2"/>
        </w:rPr>
        <w:t>Keberlanjutan</w:t>
      </w:r>
    </w:p>
    <w:p>
      <w:pPr>
        <w:pStyle w:val="BodyText"/>
        <w:spacing w:line="480" w:lineRule="auto" w:before="276"/>
        <w:ind w:left="568" w:right="279" w:firstLine="708"/>
        <w:jc w:val="both"/>
      </w:pPr>
      <w:r>
        <w:rPr/>
        <w:t>Laporan keberlanjutan adalah dokumen yang memuat informasi mengenai dampak aktivitas perusahaan terhadap aspek ekonomi, sosial, dan lingkungan. Laporan ini bersifat sukarela dan disusun secara terpisah dari laporan tahunan (Purnama</w:t>
      </w:r>
      <w:r>
        <w:rPr>
          <w:spacing w:val="71"/>
        </w:rPr>
        <w:t> </w:t>
      </w:r>
      <w:r>
        <w:rPr/>
        <w:t>&amp;</w:t>
      </w:r>
      <w:r>
        <w:rPr>
          <w:spacing w:val="74"/>
        </w:rPr>
        <w:t> </w:t>
      </w:r>
      <w:r>
        <w:rPr/>
        <w:t>Handayani,</w:t>
      </w:r>
      <w:r>
        <w:rPr>
          <w:spacing w:val="70"/>
        </w:rPr>
        <w:t> </w:t>
      </w:r>
      <w:r>
        <w:rPr/>
        <w:t>2021).</w:t>
      </w:r>
      <w:r>
        <w:rPr>
          <w:spacing w:val="71"/>
        </w:rPr>
        <w:t> </w:t>
      </w:r>
      <w:r>
        <w:rPr/>
        <w:t>Penyusunan</w:t>
      </w:r>
      <w:r>
        <w:rPr>
          <w:spacing w:val="70"/>
        </w:rPr>
        <w:t> </w:t>
      </w:r>
      <w:r>
        <w:rPr/>
        <w:t>model</w:t>
      </w:r>
      <w:r>
        <w:rPr>
          <w:spacing w:val="67"/>
        </w:rPr>
        <w:t> </w:t>
      </w:r>
      <w:r>
        <w:rPr/>
        <w:t>laporan</w:t>
      </w:r>
      <w:r>
        <w:rPr>
          <w:spacing w:val="70"/>
        </w:rPr>
        <w:t> </w:t>
      </w:r>
      <w:r>
        <w:rPr/>
        <w:t>keberlanjutan</w:t>
      </w:r>
      <w:r>
        <w:rPr>
          <w:spacing w:val="76"/>
        </w:rPr>
        <w:t> </w:t>
      </w:r>
      <w:r>
        <w:rPr>
          <w:spacing w:val="-5"/>
        </w:rPr>
        <w:t>ini</w:t>
      </w:r>
    </w:p>
    <w:p>
      <w:pPr>
        <w:pStyle w:val="BodyText"/>
        <w:spacing w:after="0" w:line="480" w:lineRule="auto"/>
        <w:jc w:val="both"/>
        <w:sectPr>
          <w:headerReference w:type="default" r:id="rId8"/>
          <w:pgSz w:w="11910" w:h="16840"/>
          <w:pgMar w:header="718" w:footer="0" w:top="1920" w:bottom="280" w:left="1700" w:right="1417"/>
          <w:pgNumType w:start="12"/>
        </w:sectPr>
      </w:pPr>
    </w:p>
    <w:p>
      <w:pPr>
        <w:pStyle w:val="BodyText"/>
        <w:spacing w:before="56"/>
      </w:pPr>
    </w:p>
    <w:p>
      <w:pPr>
        <w:pStyle w:val="BodyText"/>
        <w:spacing w:line="480" w:lineRule="auto"/>
        <w:ind w:left="568" w:right="280"/>
        <w:jc w:val="both"/>
      </w:pPr>
      <w:r>
        <w:rPr/>
        <w:t>berlandaskan pada konsep </w:t>
      </w:r>
      <w:r>
        <w:rPr>
          <w:i/>
        </w:rPr>
        <w:t>triple P </w:t>
      </w:r>
      <w:r>
        <w:rPr/>
        <w:t>(</w:t>
      </w:r>
      <w:r>
        <w:rPr>
          <w:i/>
        </w:rPr>
        <w:t>Profit, People, Planet</w:t>
      </w:r>
      <w:r>
        <w:rPr/>
        <w:t>). Konsep ini diperkenalkan oleh Elkington, (1998) yang menekankan bahwa keberlanjutan perusahaan</w:t>
      </w:r>
      <w:r>
        <w:rPr>
          <w:spacing w:val="-8"/>
        </w:rPr>
        <w:t> </w:t>
      </w:r>
      <w:r>
        <w:rPr/>
        <w:t>hanya</w:t>
      </w:r>
      <w:r>
        <w:rPr>
          <w:spacing w:val="-6"/>
        </w:rPr>
        <w:t> </w:t>
      </w:r>
      <w:r>
        <w:rPr/>
        <w:t>dapat</w:t>
      </w:r>
      <w:r>
        <w:rPr>
          <w:spacing w:val="-7"/>
        </w:rPr>
        <w:t> </w:t>
      </w:r>
      <w:r>
        <w:rPr/>
        <w:t>tercapai</w:t>
      </w:r>
      <w:r>
        <w:rPr>
          <w:spacing w:val="-7"/>
        </w:rPr>
        <w:t> </w:t>
      </w:r>
      <w:r>
        <w:rPr/>
        <w:t>jika</w:t>
      </w:r>
      <w:r>
        <w:rPr>
          <w:spacing w:val="-6"/>
        </w:rPr>
        <w:t> </w:t>
      </w:r>
      <w:r>
        <w:rPr/>
        <w:t>perusahaan</w:t>
      </w:r>
      <w:r>
        <w:rPr>
          <w:spacing w:val="-8"/>
        </w:rPr>
        <w:t> </w:t>
      </w:r>
      <w:r>
        <w:rPr/>
        <w:t>memperhatikan</w:t>
      </w:r>
      <w:r>
        <w:rPr>
          <w:spacing w:val="-8"/>
        </w:rPr>
        <w:t> </w:t>
      </w:r>
      <w:r>
        <w:rPr/>
        <w:t>tiga</w:t>
      </w:r>
      <w:r>
        <w:rPr>
          <w:spacing w:val="-6"/>
        </w:rPr>
        <w:t> </w:t>
      </w:r>
      <w:r>
        <w:rPr/>
        <w:t>aspek</w:t>
      </w:r>
      <w:r>
        <w:rPr>
          <w:spacing w:val="-8"/>
        </w:rPr>
        <w:t> </w:t>
      </w:r>
      <w:r>
        <w:rPr/>
        <w:t>utama: profit sebagai upaya untuk memperoleh keuntungan bisnis, people dalam rangka meningkatkan kesejahteraan karyawan dan masyarakat, serta planet sebagai komitmen perusahaan dalam menjaga kelestarian lingkungan hidup.</w:t>
      </w:r>
    </w:p>
    <w:p>
      <w:pPr>
        <w:pStyle w:val="BodyText"/>
        <w:spacing w:line="480" w:lineRule="auto" w:before="1"/>
        <w:ind w:left="568" w:right="279" w:firstLine="708"/>
        <w:jc w:val="both"/>
      </w:pPr>
      <w:r>
        <w:rPr/>
        <w:t>Berdasarkan prespektif dalam dunia bisnis, penerapan keberlanjutan ini disebut dengan </w:t>
      </w:r>
      <w:r>
        <w:rPr>
          <w:i/>
        </w:rPr>
        <w:t>Corporate Social Responsibility </w:t>
      </w:r>
      <w:r>
        <w:rPr/>
        <w:t>(CSR). CSR diartikan sebagai </w:t>
      </w:r>
      <w:r>
        <w:rPr>
          <w:spacing w:val="-2"/>
        </w:rPr>
        <w:t>kombinasi</w:t>
      </w:r>
      <w:r>
        <w:rPr>
          <w:spacing w:val="-3"/>
        </w:rPr>
        <w:t> </w:t>
      </w:r>
      <w:r>
        <w:rPr>
          <w:spacing w:val="-2"/>
        </w:rPr>
        <w:t>tanggung</w:t>
      </w:r>
      <w:r>
        <w:rPr>
          <w:spacing w:val="-4"/>
        </w:rPr>
        <w:t> </w:t>
      </w:r>
      <w:r>
        <w:rPr>
          <w:spacing w:val="-2"/>
        </w:rPr>
        <w:t>jawab</w:t>
      </w:r>
      <w:r>
        <w:rPr>
          <w:spacing w:val="-4"/>
        </w:rPr>
        <w:t> </w:t>
      </w:r>
      <w:r>
        <w:rPr>
          <w:spacing w:val="-2"/>
        </w:rPr>
        <w:t>yang</w:t>
      </w:r>
      <w:r>
        <w:rPr>
          <w:spacing w:val="-4"/>
        </w:rPr>
        <w:t> </w:t>
      </w:r>
      <w:r>
        <w:rPr>
          <w:spacing w:val="-2"/>
        </w:rPr>
        <w:t>mencakup</w:t>
      </w:r>
      <w:r>
        <w:rPr>
          <w:spacing w:val="-4"/>
        </w:rPr>
        <w:t> </w:t>
      </w:r>
      <w:r>
        <w:rPr>
          <w:spacing w:val="-2"/>
        </w:rPr>
        <w:t>aspek</w:t>
      </w:r>
      <w:r>
        <w:rPr>
          <w:spacing w:val="-4"/>
        </w:rPr>
        <w:t> </w:t>
      </w:r>
      <w:r>
        <w:rPr>
          <w:spacing w:val="-2"/>
        </w:rPr>
        <w:t>ekonomi,</w:t>
      </w:r>
      <w:r>
        <w:rPr>
          <w:spacing w:val="-4"/>
        </w:rPr>
        <w:t> </w:t>
      </w:r>
      <w:r>
        <w:rPr>
          <w:spacing w:val="-2"/>
        </w:rPr>
        <w:t>kepatuhan</w:t>
      </w:r>
      <w:r>
        <w:rPr>
          <w:spacing w:val="-4"/>
        </w:rPr>
        <w:t> </w:t>
      </w:r>
      <w:r>
        <w:rPr>
          <w:spacing w:val="-2"/>
        </w:rPr>
        <w:t>hukum,</w:t>
      </w:r>
      <w:r>
        <w:rPr>
          <w:spacing w:val="-4"/>
        </w:rPr>
        <w:t> </w:t>
      </w:r>
      <w:r>
        <w:rPr>
          <w:spacing w:val="-2"/>
        </w:rPr>
        <w:t>serta </w:t>
      </w:r>
      <w:r>
        <w:rPr/>
        <w:t>prinsip-prinsip</w:t>
      </w:r>
      <w:r>
        <w:rPr>
          <w:spacing w:val="-12"/>
        </w:rPr>
        <w:t> </w:t>
      </w:r>
      <w:r>
        <w:rPr/>
        <w:t>etika</w:t>
      </w:r>
      <w:r>
        <w:rPr>
          <w:spacing w:val="-15"/>
        </w:rPr>
        <w:t> </w:t>
      </w:r>
      <w:r>
        <w:rPr/>
        <w:t>dalam</w:t>
      </w:r>
      <w:r>
        <w:rPr>
          <w:spacing w:val="-15"/>
        </w:rPr>
        <w:t> </w:t>
      </w:r>
      <w:r>
        <w:rPr/>
        <w:t>menjalankan</w:t>
      </w:r>
      <w:r>
        <w:rPr>
          <w:spacing w:val="-12"/>
        </w:rPr>
        <w:t> </w:t>
      </w:r>
      <w:r>
        <w:rPr/>
        <w:t>bisnis</w:t>
      </w:r>
      <w:r>
        <w:rPr>
          <w:spacing w:val="-9"/>
        </w:rPr>
        <w:t> </w:t>
      </w:r>
      <w:r>
        <w:rPr/>
        <w:t>(Saraswati</w:t>
      </w:r>
      <w:r>
        <w:rPr>
          <w:spacing w:val="-11"/>
        </w:rPr>
        <w:t> </w:t>
      </w:r>
      <w:r>
        <w:rPr/>
        <w:t>&amp;</w:t>
      </w:r>
      <w:r>
        <w:rPr>
          <w:spacing w:val="-15"/>
        </w:rPr>
        <w:t> </w:t>
      </w:r>
      <w:r>
        <w:rPr/>
        <w:t>Murtanto,</w:t>
      </w:r>
      <w:r>
        <w:rPr>
          <w:spacing w:val="-15"/>
        </w:rPr>
        <w:t> </w:t>
      </w:r>
      <w:r>
        <w:rPr/>
        <w:t>2025).</w:t>
      </w:r>
      <w:r>
        <w:rPr>
          <w:spacing w:val="-12"/>
        </w:rPr>
        <w:t> </w:t>
      </w:r>
      <w:r>
        <w:rPr/>
        <w:t>CSR merupakan bentuk tanggung jawab perusahaan dalam memperhitungkan konsekuensi sosial, ekonomi, dan lingkungan dari seluruh aktivitas usahanya, sekaligus berperan aktif dalam meningkatkan kesejahteraan masyarakat serta mendukung upaya pelestarian lingkungan secara berkelanjutan. Tanggung jawab sosial perusahaan disajikan dalam sebuah dokumen yang disebut laporan keberlanjutan (</w:t>
      </w:r>
      <w:r>
        <w:rPr>
          <w:i/>
        </w:rPr>
        <w:t>sustainability report</w:t>
      </w:r>
      <w:r>
        <w:rPr/>
        <w:t>) (Gunawan &amp; Dwi Mulyani, 2023).</w:t>
      </w:r>
    </w:p>
    <w:p>
      <w:pPr>
        <w:pStyle w:val="BodyText"/>
        <w:spacing w:line="480" w:lineRule="auto" w:before="2"/>
        <w:ind w:left="568" w:right="277" w:firstLine="708"/>
        <w:jc w:val="both"/>
      </w:pPr>
      <w:r>
        <w:rPr/>
        <w:t>Laporan keberlanjutan merupakan sebuah dokumen yang berisi laporan tentang kegiatan ekonomi, sosial, dan lingkungan yang dilakukan oleh sebuah perusahaan dalam aktivitas operasionalnya. Dalam praktiknya, laporan keberlanjutan melibatkan pengukuran, pengungkapan, dan pertanggungjawaban organisasi atas kinerjanya dalam mencapai tujuan pembangunan berkelanjutan. Dengan adanya laporan keberlanjutan, perusahaan dinilai memberikan informasi keberlanjutan</w:t>
      </w:r>
      <w:r>
        <w:rPr>
          <w:spacing w:val="10"/>
        </w:rPr>
        <w:t> </w:t>
      </w:r>
      <w:r>
        <w:rPr/>
        <w:t>untuk</w:t>
      </w:r>
      <w:r>
        <w:rPr>
          <w:spacing w:val="10"/>
        </w:rPr>
        <w:t> </w:t>
      </w:r>
      <w:r>
        <w:rPr/>
        <w:t>memperlihatkan</w:t>
      </w:r>
      <w:r>
        <w:rPr>
          <w:spacing w:val="10"/>
        </w:rPr>
        <w:t> </w:t>
      </w:r>
      <w:r>
        <w:rPr/>
        <w:t>bahwa</w:t>
      </w:r>
      <w:r>
        <w:rPr>
          <w:spacing w:val="12"/>
        </w:rPr>
        <w:t> </w:t>
      </w:r>
      <w:r>
        <w:rPr/>
        <w:t>aktivitas</w:t>
      </w:r>
      <w:r>
        <w:rPr>
          <w:spacing w:val="9"/>
        </w:rPr>
        <w:t> </w:t>
      </w:r>
      <w:r>
        <w:rPr/>
        <w:t>operasionalnya</w:t>
      </w:r>
      <w:r>
        <w:rPr>
          <w:spacing w:val="12"/>
        </w:rPr>
        <w:t> </w:t>
      </w:r>
      <w:r>
        <w:rPr/>
        <w:t>telah</w:t>
      </w:r>
      <w:r>
        <w:rPr>
          <w:spacing w:val="23"/>
        </w:rPr>
        <w:t> </w:t>
      </w:r>
      <w:r>
        <w:rPr>
          <w:spacing w:val="-2"/>
        </w:rPr>
        <w:t>selaras</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78"/>
        <w:jc w:val="both"/>
      </w:pPr>
      <w:r>
        <w:rPr/>
        <w:t>dengan</w:t>
      </w:r>
      <w:r>
        <w:rPr>
          <w:spacing w:val="-14"/>
        </w:rPr>
        <w:t> </w:t>
      </w:r>
      <w:r>
        <w:rPr/>
        <w:t>norma,</w:t>
      </w:r>
      <w:r>
        <w:rPr>
          <w:spacing w:val="-14"/>
        </w:rPr>
        <w:t> </w:t>
      </w:r>
      <w:r>
        <w:rPr/>
        <w:t>nilai,</w:t>
      </w:r>
      <w:r>
        <w:rPr>
          <w:spacing w:val="-14"/>
        </w:rPr>
        <w:t> </w:t>
      </w:r>
      <w:r>
        <w:rPr/>
        <w:t>serta</w:t>
      </w:r>
      <w:r>
        <w:rPr>
          <w:spacing w:val="-13"/>
        </w:rPr>
        <w:t> </w:t>
      </w:r>
      <w:r>
        <w:rPr/>
        <w:t>harapan</w:t>
      </w:r>
      <w:r>
        <w:rPr>
          <w:spacing w:val="-14"/>
        </w:rPr>
        <w:t> </w:t>
      </w:r>
      <w:r>
        <w:rPr/>
        <w:t>yang</w:t>
      </w:r>
      <w:r>
        <w:rPr>
          <w:spacing w:val="-14"/>
        </w:rPr>
        <w:t> </w:t>
      </w:r>
      <w:r>
        <w:rPr/>
        <w:t>berlaku</w:t>
      </w:r>
      <w:r>
        <w:rPr>
          <w:spacing w:val="-14"/>
        </w:rPr>
        <w:t> </w:t>
      </w:r>
      <w:r>
        <w:rPr/>
        <w:t>bagi</w:t>
      </w:r>
      <w:r>
        <w:rPr>
          <w:spacing w:val="-13"/>
        </w:rPr>
        <w:t> </w:t>
      </w:r>
      <w:r>
        <w:rPr/>
        <w:t>masyarakat.</w:t>
      </w:r>
      <w:r>
        <w:rPr>
          <w:spacing w:val="-14"/>
        </w:rPr>
        <w:t> </w:t>
      </w:r>
      <w:r>
        <w:rPr/>
        <w:t>Suatu</w:t>
      </w:r>
      <w:r>
        <w:rPr>
          <w:spacing w:val="-13"/>
        </w:rPr>
        <w:t> </w:t>
      </w:r>
      <w:r>
        <w:rPr/>
        <w:t>perusahaan perlu memperoleh dukungan dari masyarakat dengan menjalankan kegiatannya secara selaras dengan peraturan dan norma yang berlaku. Perusahaan yang ingin tumbuh secara berkelanjutan perlu mendapatkan persetujuan dan dukungan dari masyarakat, yang berperan sebagai pemilik sumber daya yang dimanfaatkan oleh perusahaan (Roviqoh &amp; Khafid, 2021).</w:t>
      </w:r>
    </w:p>
    <w:p>
      <w:pPr>
        <w:pStyle w:val="BodyText"/>
        <w:spacing w:line="480" w:lineRule="auto" w:before="1"/>
        <w:ind w:left="568" w:right="279" w:firstLine="708"/>
        <w:jc w:val="both"/>
      </w:pPr>
      <w:r>
        <w:rPr/>
        <w:t>Pengungkapan laporan keberlanjutan perlu mengikuti standar yang tepat untuk dapat menyajikan informasi terkait keberlanjutan secara komprehensif. Pedoman atau standar tersebur disusun dan dikeluarkan oleh organisasi </w:t>
      </w:r>
      <w:r>
        <w:rPr>
          <w:i/>
        </w:rPr>
        <w:t>Global Reporting Initiative </w:t>
      </w:r>
      <w:r>
        <w:rPr/>
        <w:t>(GRI). Sejak tahun 1990, GRI telah berperan sebagai pelopor sekaligus penyusun pedoman dalam pelaporan keberlanjutan perusahaan. Sebagai lembaga internasional yang bersifat independen, GRI mendukung perusahaan dalam memahami serta mengomunikasikan laporan keberlanjutan kepada pemerintah maupun para pemangku kepentingan lainnya (F. A. Wildan &amp; Kusumawati, 2024). Laporan keberlanjutan yang disusun mengikuti standar GRI, dalam konteks teori legitimasi, tidak hanya berfungsi sebagai sarana pelaporan, tetapi juga sebagai alat komunikasi strategis untuk membentuk dan mengelola persepsi publik. Melalui laporan ini, perusahaan menunjukkan citra sebagai organisasi</w:t>
      </w:r>
      <w:r>
        <w:rPr>
          <w:spacing w:val="-2"/>
        </w:rPr>
        <w:t> </w:t>
      </w:r>
      <w:r>
        <w:rPr/>
        <w:t>yang</w:t>
      </w:r>
      <w:r>
        <w:rPr>
          <w:spacing w:val="-7"/>
        </w:rPr>
        <w:t> </w:t>
      </w:r>
      <w:r>
        <w:rPr/>
        <w:t>bertanggung</w:t>
      </w:r>
      <w:r>
        <w:rPr>
          <w:spacing w:val="-8"/>
        </w:rPr>
        <w:t> </w:t>
      </w:r>
      <w:r>
        <w:rPr/>
        <w:t>jawab</w:t>
      </w:r>
      <w:r>
        <w:rPr>
          <w:spacing w:val="-3"/>
        </w:rPr>
        <w:t> </w:t>
      </w:r>
      <w:r>
        <w:rPr/>
        <w:t>secara</w:t>
      </w:r>
      <w:r>
        <w:rPr>
          <w:spacing w:val="-6"/>
        </w:rPr>
        <w:t> </w:t>
      </w:r>
      <w:r>
        <w:rPr/>
        <w:t>sosial</w:t>
      </w:r>
      <w:r>
        <w:rPr>
          <w:spacing w:val="-2"/>
        </w:rPr>
        <w:t> </w:t>
      </w:r>
      <w:r>
        <w:rPr/>
        <w:t>dan</w:t>
      </w:r>
      <w:r>
        <w:rPr>
          <w:spacing w:val="-7"/>
        </w:rPr>
        <w:t> </w:t>
      </w:r>
      <w:r>
        <w:rPr/>
        <w:t>etis,</w:t>
      </w:r>
      <w:r>
        <w:rPr>
          <w:spacing w:val="-3"/>
        </w:rPr>
        <w:t> </w:t>
      </w:r>
      <w:r>
        <w:rPr/>
        <w:t>sehingga</w:t>
      </w:r>
      <w:r>
        <w:rPr>
          <w:spacing w:val="-6"/>
        </w:rPr>
        <w:t> </w:t>
      </w:r>
      <w:r>
        <w:rPr/>
        <w:t>dianggap</w:t>
      </w:r>
      <w:r>
        <w:rPr>
          <w:spacing w:val="-7"/>
        </w:rPr>
        <w:t> </w:t>
      </w:r>
      <w:r>
        <w:rPr/>
        <w:t>layak untuk memperoleh pengakuan dan dukungan dari masyarakat serta pemangku kepentingan lainnya.</w:t>
      </w:r>
    </w:p>
    <w:p>
      <w:pPr>
        <w:pStyle w:val="Heading2"/>
        <w:numPr>
          <w:ilvl w:val="2"/>
          <w:numId w:val="9"/>
        </w:numPr>
        <w:tabs>
          <w:tab w:pos="1288" w:val="left" w:leader="none"/>
        </w:tabs>
        <w:spacing w:line="240" w:lineRule="auto" w:before="43" w:after="0"/>
        <w:ind w:left="1288" w:right="0" w:hanging="720"/>
        <w:jc w:val="both"/>
      </w:pPr>
      <w:bookmarkStart w:name="_bookmark17" w:id="18"/>
      <w:bookmarkEnd w:id="18"/>
      <w:r>
        <w:rPr>
          <w:b w:val="0"/>
        </w:rPr>
      </w:r>
      <w:r>
        <w:rPr/>
        <w:t>Komite</w:t>
      </w:r>
      <w:r>
        <w:rPr>
          <w:spacing w:val="3"/>
        </w:rPr>
        <w:t> </w:t>
      </w:r>
      <w:r>
        <w:rPr>
          <w:spacing w:val="-4"/>
        </w:rPr>
        <w:t>Audit</w:t>
      </w:r>
    </w:p>
    <w:p>
      <w:pPr>
        <w:pStyle w:val="BodyText"/>
        <w:rPr>
          <w:b/>
        </w:rPr>
      </w:pPr>
    </w:p>
    <w:p>
      <w:pPr>
        <w:pStyle w:val="BodyText"/>
        <w:ind w:left="1276"/>
      </w:pPr>
      <w:r>
        <w:rPr/>
        <w:t>Komite</w:t>
      </w:r>
      <w:r>
        <w:rPr>
          <w:spacing w:val="-15"/>
        </w:rPr>
        <w:t> </w:t>
      </w:r>
      <w:r>
        <w:rPr/>
        <w:t>audit</w:t>
      </w:r>
      <w:r>
        <w:rPr>
          <w:spacing w:val="-15"/>
        </w:rPr>
        <w:t> </w:t>
      </w:r>
      <w:r>
        <w:rPr/>
        <w:t>merupakan</w:t>
      </w:r>
      <w:r>
        <w:rPr>
          <w:spacing w:val="-17"/>
        </w:rPr>
        <w:t> </w:t>
      </w:r>
      <w:r>
        <w:rPr/>
        <w:t>bagian</w:t>
      </w:r>
      <w:r>
        <w:rPr>
          <w:spacing w:val="-15"/>
        </w:rPr>
        <w:t> </w:t>
      </w:r>
      <w:r>
        <w:rPr/>
        <w:t>dari</w:t>
      </w:r>
      <w:r>
        <w:rPr>
          <w:spacing w:val="-15"/>
        </w:rPr>
        <w:t> </w:t>
      </w:r>
      <w:r>
        <w:rPr/>
        <w:t>perusahaan</w:t>
      </w:r>
      <w:r>
        <w:rPr>
          <w:spacing w:val="-17"/>
        </w:rPr>
        <w:t> </w:t>
      </w:r>
      <w:r>
        <w:rPr/>
        <w:t>yang</w:t>
      </w:r>
      <w:r>
        <w:rPr>
          <w:spacing w:val="-17"/>
        </w:rPr>
        <w:t> </w:t>
      </w:r>
      <w:r>
        <w:rPr/>
        <w:t>memiliki</w:t>
      </w:r>
      <w:r>
        <w:rPr>
          <w:spacing w:val="-14"/>
        </w:rPr>
        <w:t> </w:t>
      </w:r>
      <w:r>
        <w:rPr/>
        <w:t>peran</w:t>
      </w:r>
      <w:r>
        <w:rPr>
          <w:spacing w:val="-13"/>
        </w:rPr>
        <w:t> </w:t>
      </w:r>
      <w:r>
        <w:rPr>
          <w:spacing w:val="-2"/>
        </w:rPr>
        <w:t>dalam</w:t>
      </w:r>
    </w:p>
    <w:p>
      <w:pPr>
        <w:pStyle w:val="BodyText"/>
        <w:spacing w:after="0"/>
        <w:sectPr>
          <w:pgSz w:w="11910" w:h="16840"/>
          <w:pgMar w:header="718" w:footer="0" w:top="1920" w:bottom="280" w:left="1700" w:right="1417"/>
        </w:sectPr>
      </w:pPr>
    </w:p>
    <w:p>
      <w:pPr>
        <w:pStyle w:val="BodyText"/>
        <w:spacing w:before="56"/>
      </w:pPr>
    </w:p>
    <w:p>
      <w:pPr>
        <w:pStyle w:val="BodyText"/>
        <w:spacing w:line="480" w:lineRule="auto"/>
        <w:ind w:left="568" w:right="278"/>
        <w:jc w:val="both"/>
      </w:pPr>
      <w:r>
        <w:rPr/>
        <w:t>mendukung dewan komisaris independen dalam melakukan pengawasan terhadap proses pelaporan keuangan, pengelolaan keuangan, serta pelaksanaan kegiatan audit (Kristiana &amp; Limajatini, 2025). Berdasarkan peraturan Otoritas Jasa Keuangan Nomor 55/POJK.04/2015 tentang Pembentukan dan Tata Kerja Komite Audit,</w:t>
      </w:r>
      <w:r>
        <w:rPr>
          <w:spacing w:val="-15"/>
        </w:rPr>
        <w:t> </w:t>
      </w:r>
      <w:r>
        <w:rPr/>
        <w:t>mendefinisikan</w:t>
      </w:r>
      <w:r>
        <w:rPr>
          <w:spacing w:val="-15"/>
        </w:rPr>
        <w:t> </w:t>
      </w:r>
      <w:r>
        <w:rPr/>
        <w:t>komite</w:t>
      </w:r>
      <w:r>
        <w:rPr>
          <w:spacing w:val="-15"/>
        </w:rPr>
        <w:t> </w:t>
      </w:r>
      <w:r>
        <w:rPr/>
        <w:t>audit</w:t>
      </w:r>
      <w:r>
        <w:rPr>
          <w:spacing w:val="-15"/>
        </w:rPr>
        <w:t> </w:t>
      </w:r>
      <w:r>
        <w:rPr/>
        <w:t>sebagai</w:t>
      </w:r>
      <w:r>
        <w:rPr>
          <w:spacing w:val="-15"/>
        </w:rPr>
        <w:t> </w:t>
      </w:r>
      <w:r>
        <w:rPr/>
        <w:t>suatu</w:t>
      </w:r>
      <w:r>
        <w:rPr>
          <w:spacing w:val="-15"/>
        </w:rPr>
        <w:t> </w:t>
      </w:r>
      <w:r>
        <w:rPr/>
        <w:t>komite</w:t>
      </w:r>
      <w:r>
        <w:rPr>
          <w:spacing w:val="-15"/>
        </w:rPr>
        <w:t> </w:t>
      </w:r>
      <w:r>
        <w:rPr/>
        <w:t>yang</w:t>
      </w:r>
      <w:r>
        <w:rPr>
          <w:spacing w:val="-15"/>
        </w:rPr>
        <w:t> </w:t>
      </w:r>
      <w:r>
        <w:rPr/>
        <w:t>dibentuk</w:t>
      </w:r>
      <w:r>
        <w:rPr>
          <w:spacing w:val="-15"/>
        </w:rPr>
        <w:t> </w:t>
      </w:r>
      <w:r>
        <w:rPr/>
        <w:t>oleh</w:t>
      </w:r>
      <w:r>
        <w:rPr>
          <w:spacing w:val="-15"/>
        </w:rPr>
        <w:t> </w:t>
      </w:r>
      <w:r>
        <w:rPr/>
        <w:t>dewan komisaris dan bertanggung jawab kepada dewan komisaris dalam rangka membantu pelaksanaan tugas dan fungsi yang diemban oleh dewan komisaris. Sesuai Pasal 2 POJK Nomor 55/POJK.04/2015, emiten atau perusahaan publik wajib memiliki komite audit.</w:t>
      </w:r>
    </w:p>
    <w:p>
      <w:pPr>
        <w:pStyle w:val="BodyText"/>
        <w:spacing w:line="480" w:lineRule="auto" w:before="2"/>
        <w:ind w:left="568" w:right="278" w:firstLine="708"/>
        <w:jc w:val="both"/>
      </w:pPr>
      <w:r>
        <w:rPr/>
        <w:t>Komite audit menjalankan fungsi pengawasan terhadap kinerja perusahaan dengan cara memantau proses pelaporan keuangan, serta menerapkan langkah- langkah yang bertujuan untuk mengurangi potensi kesalahan dalam pengelolaan manajemen</w:t>
      </w:r>
      <w:r>
        <w:rPr>
          <w:spacing w:val="-8"/>
        </w:rPr>
        <w:t> </w:t>
      </w:r>
      <w:r>
        <w:rPr/>
        <w:t>(Indriani</w:t>
      </w:r>
      <w:r>
        <w:rPr>
          <w:spacing w:val="-7"/>
        </w:rPr>
        <w:t> </w:t>
      </w:r>
      <w:r>
        <w:rPr/>
        <w:t>&amp;</w:t>
      </w:r>
      <w:r>
        <w:rPr>
          <w:spacing w:val="-7"/>
        </w:rPr>
        <w:t> </w:t>
      </w:r>
      <w:r>
        <w:rPr/>
        <w:t>Hermanto,</w:t>
      </w:r>
      <w:r>
        <w:rPr>
          <w:spacing w:val="-7"/>
        </w:rPr>
        <w:t> </w:t>
      </w:r>
      <w:r>
        <w:rPr/>
        <w:t>2024).</w:t>
      </w:r>
      <w:r>
        <w:rPr>
          <w:spacing w:val="-14"/>
        </w:rPr>
        <w:t> </w:t>
      </w:r>
      <w:r>
        <w:rPr/>
        <w:t>Dengan</w:t>
      </w:r>
      <w:r>
        <w:rPr>
          <w:spacing w:val="-7"/>
        </w:rPr>
        <w:t> </w:t>
      </w:r>
      <w:r>
        <w:rPr/>
        <w:t>adanya</w:t>
      </w:r>
      <w:r>
        <w:rPr>
          <w:spacing w:val="-6"/>
        </w:rPr>
        <w:t> </w:t>
      </w:r>
      <w:r>
        <w:rPr/>
        <w:t>komite</w:t>
      </w:r>
      <w:r>
        <w:rPr>
          <w:spacing w:val="-9"/>
        </w:rPr>
        <w:t> </w:t>
      </w:r>
      <w:r>
        <w:rPr/>
        <w:t>audit</w:t>
      </w:r>
      <w:r>
        <w:rPr>
          <w:spacing w:val="-9"/>
        </w:rPr>
        <w:t> </w:t>
      </w:r>
      <w:r>
        <w:rPr/>
        <w:t>mendorong perusahaan untuk menyusun dan menyajikan laporan yang terintegrasi secara menyeluruh,</w:t>
      </w:r>
      <w:r>
        <w:rPr>
          <w:spacing w:val="-8"/>
        </w:rPr>
        <w:t> </w:t>
      </w:r>
      <w:r>
        <w:rPr/>
        <w:t>termasuk</w:t>
      </w:r>
      <w:r>
        <w:rPr>
          <w:spacing w:val="-5"/>
        </w:rPr>
        <w:t> </w:t>
      </w:r>
      <w:r>
        <w:rPr/>
        <w:t>di</w:t>
      </w:r>
      <w:r>
        <w:rPr>
          <w:spacing w:val="-4"/>
        </w:rPr>
        <w:t> </w:t>
      </w:r>
      <w:r>
        <w:rPr/>
        <w:t>dalamnya</w:t>
      </w:r>
      <w:r>
        <w:rPr>
          <w:spacing w:val="-4"/>
        </w:rPr>
        <w:t> </w:t>
      </w:r>
      <w:r>
        <w:rPr/>
        <w:t>laporan</w:t>
      </w:r>
      <w:r>
        <w:rPr>
          <w:spacing w:val="-5"/>
        </w:rPr>
        <w:t> </w:t>
      </w:r>
      <w:r>
        <w:rPr/>
        <w:t>keberlanjutan (Wulandari</w:t>
      </w:r>
      <w:r>
        <w:rPr>
          <w:spacing w:val="-7"/>
        </w:rPr>
        <w:t> </w:t>
      </w:r>
      <w:r>
        <w:rPr/>
        <w:t>et</w:t>
      </w:r>
      <w:r>
        <w:rPr>
          <w:spacing w:val="-8"/>
        </w:rPr>
        <w:t> </w:t>
      </w:r>
      <w:r>
        <w:rPr/>
        <w:t>al.,</w:t>
      </w:r>
      <w:r>
        <w:rPr>
          <w:spacing w:val="-9"/>
        </w:rPr>
        <w:t> </w:t>
      </w:r>
      <w:r>
        <w:rPr/>
        <w:t>2021). Komite audit bertugas memberikan pandangan atau penilaian mengenai sistem pengendalian internal, keuangan, serta aspek akuntansi dalam perusahaan (Wardhani &amp; Lastanti, 2023).</w:t>
      </w:r>
    </w:p>
    <w:p>
      <w:pPr>
        <w:pStyle w:val="BodyText"/>
        <w:spacing w:line="480" w:lineRule="auto" w:before="2"/>
        <w:ind w:left="568" w:right="280" w:firstLine="708"/>
        <w:jc w:val="both"/>
      </w:pPr>
      <w:r>
        <w:rPr/>
        <w:t>Komite audit adalah bagian krusial dalam sistem tata kelola perusahaan. Tugas utamanya adalah mengawasi kepatuhan perusahaan terhadap ketentuan hukum dan peraturan yang berlaku, termasuk kewajiban terkait pengungkapan dalam pelaporan keuangan (Lendengtariang &amp; Bimo, 2022). Komite audit bertanggung</w:t>
      </w:r>
      <w:r>
        <w:rPr>
          <w:spacing w:val="50"/>
          <w:w w:val="150"/>
        </w:rPr>
        <w:t> </w:t>
      </w:r>
      <w:r>
        <w:rPr/>
        <w:t>jawab</w:t>
      </w:r>
      <w:r>
        <w:rPr>
          <w:spacing w:val="52"/>
          <w:w w:val="150"/>
        </w:rPr>
        <w:t> </w:t>
      </w:r>
      <w:r>
        <w:rPr/>
        <w:t>untuk</w:t>
      </w:r>
      <w:r>
        <w:rPr>
          <w:spacing w:val="79"/>
        </w:rPr>
        <w:t> </w:t>
      </w:r>
      <w:r>
        <w:rPr/>
        <w:t>memastikan</w:t>
      </w:r>
      <w:r>
        <w:rPr>
          <w:spacing w:val="74"/>
        </w:rPr>
        <w:t> </w:t>
      </w:r>
      <w:r>
        <w:rPr/>
        <w:t>transparansi</w:t>
      </w:r>
      <w:r>
        <w:rPr>
          <w:spacing w:val="54"/>
          <w:w w:val="150"/>
        </w:rPr>
        <w:t> </w:t>
      </w:r>
      <w:r>
        <w:rPr/>
        <w:t>dan</w:t>
      </w:r>
      <w:r>
        <w:rPr>
          <w:spacing w:val="52"/>
          <w:w w:val="150"/>
        </w:rPr>
        <w:t> </w:t>
      </w:r>
      <w:r>
        <w:rPr/>
        <w:t>akuntabilitas</w:t>
      </w:r>
      <w:r>
        <w:rPr>
          <w:spacing w:val="52"/>
          <w:w w:val="150"/>
        </w:rPr>
        <w:t> </w:t>
      </w:r>
      <w:r>
        <w:rPr>
          <w:spacing w:val="-2"/>
        </w:rPr>
        <w:t>laporan</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76"/>
        <w:jc w:val="both"/>
      </w:pPr>
      <w:r>
        <w:rPr/>
        <w:t>keuangan</w:t>
      </w:r>
      <w:r>
        <w:rPr>
          <w:spacing w:val="-12"/>
        </w:rPr>
        <w:t> </w:t>
      </w:r>
      <w:r>
        <w:rPr/>
        <w:t>dan</w:t>
      </w:r>
      <w:r>
        <w:rPr>
          <w:spacing w:val="-9"/>
        </w:rPr>
        <w:t> </w:t>
      </w:r>
      <w:r>
        <w:rPr/>
        <w:t>non-keuangan,</w:t>
      </w:r>
      <w:r>
        <w:rPr>
          <w:spacing w:val="-12"/>
        </w:rPr>
        <w:t> </w:t>
      </w:r>
      <w:r>
        <w:rPr/>
        <w:t>termasuk</w:t>
      </w:r>
      <w:r>
        <w:rPr>
          <w:spacing w:val="-11"/>
        </w:rPr>
        <w:t> </w:t>
      </w:r>
      <w:r>
        <w:rPr/>
        <w:t>laporan</w:t>
      </w:r>
      <w:r>
        <w:rPr>
          <w:spacing w:val="-9"/>
        </w:rPr>
        <w:t> </w:t>
      </w:r>
      <w:r>
        <w:rPr/>
        <w:t>keberlanjutan.</w:t>
      </w:r>
      <w:r>
        <w:rPr>
          <w:spacing w:val="-7"/>
        </w:rPr>
        <w:t> </w:t>
      </w:r>
      <w:r>
        <w:rPr/>
        <w:t>Pengawasan</w:t>
      </w:r>
      <w:r>
        <w:rPr>
          <w:spacing w:val="-12"/>
        </w:rPr>
        <w:t> </w:t>
      </w:r>
      <w:r>
        <w:rPr/>
        <w:t>intensif oleh komite audit dapat mendorong perusahaan untuk meningkatkan kualitas pengawasannya, sehingga prinsip-prinsip </w:t>
      </w:r>
      <w:r>
        <w:rPr>
          <w:i/>
        </w:rPr>
        <w:t>good corporate governance </w:t>
      </w:r>
      <w:r>
        <w:rPr/>
        <w:t>dapat terwujud.</w:t>
      </w:r>
      <w:r>
        <w:rPr>
          <w:spacing w:val="-15"/>
        </w:rPr>
        <w:t> </w:t>
      </w:r>
      <w:r>
        <w:rPr/>
        <w:t>Di</w:t>
      </w:r>
      <w:r>
        <w:rPr>
          <w:spacing w:val="-14"/>
        </w:rPr>
        <w:t> </w:t>
      </w:r>
      <w:r>
        <w:rPr/>
        <w:t>antaranya</w:t>
      </w:r>
      <w:r>
        <w:rPr>
          <w:spacing w:val="-14"/>
        </w:rPr>
        <w:t> </w:t>
      </w:r>
      <w:r>
        <w:rPr/>
        <w:t>adalah</w:t>
      </w:r>
      <w:r>
        <w:rPr>
          <w:spacing w:val="-15"/>
        </w:rPr>
        <w:t> </w:t>
      </w:r>
      <w:r>
        <w:rPr/>
        <w:t>prinsip</w:t>
      </w:r>
      <w:r>
        <w:rPr>
          <w:spacing w:val="-15"/>
        </w:rPr>
        <w:t> </w:t>
      </w:r>
      <w:r>
        <w:rPr/>
        <w:t>transparansi,</w:t>
      </w:r>
      <w:r>
        <w:rPr>
          <w:spacing w:val="-15"/>
        </w:rPr>
        <w:t> </w:t>
      </w:r>
      <w:r>
        <w:rPr/>
        <w:t>yang</w:t>
      </w:r>
      <w:r>
        <w:rPr>
          <w:spacing w:val="-15"/>
        </w:rPr>
        <w:t> </w:t>
      </w:r>
      <w:r>
        <w:rPr/>
        <w:t>mengharuskan</w:t>
      </w:r>
      <w:r>
        <w:rPr>
          <w:spacing w:val="-15"/>
        </w:rPr>
        <w:t> </w:t>
      </w:r>
      <w:r>
        <w:rPr/>
        <w:t>perusahaan memberikan</w:t>
      </w:r>
      <w:r>
        <w:rPr>
          <w:spacing w:val="-3"/>
        </w:rPr>
        <w:t> </w:t>
      </w:r>
      <w:r>
        <w:rPr/>
        <w:t>keterbukaan</w:t>
      </w:r>
      <w:r>
        <w:rPr>
          <w:spacing w:val="-3"/>
        </w:rPr>
        <w:t> </w:t>
      </w:r>
      <w:r>
        <w:rPr/>
        <w:t>penuh</w:t>
      </w:r>
      <w:r>
        <w:rPr>
          <w:spacing w:val="-3"/>
        </w:rPr>
        <w:t> </w:t>
      </w:r>
      <w:r>
        <w:rPr/>
        <w:t>terhadap</w:t>
      </w:r>
      <w:r>
        <w:rPr>
          <w:spacing w:val="-7"/>
        </w:rPr>
        <w:t> </w:t>
      </w:r>
      <w:r>
        <w:rPr/>
        <w:t>semua</w:t>
      </w:r>
      <w:r>
        <w:rPr>
          <w:spacing w:val="-2"/>
        </w:rPr>
        <w:t> </w:t>
      </w:r>
      <w:r>
        <w:rPr/>
        <w:t>aktivitas</w:t>
      </w:r>
      <w:r>
        <w:rPr>
          <w:spacing w:val="-5"/>
        </w:rPr>
        <w:t> </w:t>
      </w:r>
      <w:r>
        <w:rPr/>
        <w:t>bisnisnya</w:t>
      </w:r>
      <w:r>
        <w:rPr>
          <w:spacing w:val="-2"/>
        </w:rPr>
        <w:t> </w:t>
      </w:r>
      <w:r>
        <w:rPr/>
        <w:t>dan</w:t>
      </w:r>
      <w:r>
        <w:rPr>
          <w:spacing w:val="-3"/>
        </w:rPr>
        <w:t> </w:t>
      </w:r>
      <w:r>
        <w:rPr/>
        <w:t>menyusun laporan yang relevan. Komite audit akan menjalankan pengawasan atas kegiatan pelaporan yang dilakukan oleh direksi, termasuk pengungkapan laporan keberlanjutan (Purnama &amp; Handayani, 2021). Jumlah komite audit dan frekuensi jumlah</w:t>
      </w:r>
      <w:r>
        <w:rPr>
          <w:spacing w:val="-15"/>
        </w:rPr>
        <w:t> </w:t>
      </w:r>
      <w:r>
        <w:rPr/>
        <w:t>rapat</w:t>
      </w:r>
      <w:r>
        <w:rPr>
          <w:spacing w:val="-15"/>
        </w:rPr>
        <w:t> </w:t>
      </w:r>
      <w:r>
        <w:rPr/>
        <w:t>komite</w:t>
      </w:r>
      <w:r>
        <w:rPr>
          <w:spacing w:val="-15"/>
        </w:rPr>
        <w:t> </w:t>
      </w:r>
      <w:r>
        <w:rPr/>
        <w:t>audit</w:t>
      </w:r>
      <w:r>
        <w:rPr>
          <w:spacing w:val="-15"/>
        </w:rPr>
        <w:t> </w:t>
      </w:r>
      <w:r>
        <w:rPr/>
        <w:t>dapat</w:t>
      </w:r>
      <w:r>
        <w:rPr>
          <w:spacing w:val="-15"/>
        </w:rPr>
        <w:t> </w:t>
      </w:r>
      <w:r>
        <w:rPr/>
        <w:t>mempengaruhi</w:t>
      </w:r>
      <w:r>
        <w:rPr>
          <w:spacing w:val="-15"/>
        </w:rPr>
        <w:t> </w:t>
      </w:r>
      <w:r>
        <w:rPr/>
        <w:t>efektivitas</w:t>
      </w:r>
      <w:r>
        <w:rPr>
          <w:spacing w:val="-15"/>
        </w:rPr>
        <w:t> </w:t>
      </w:r>
      <w:r>
        <w:rPr/>
        <w:t>pengawasan</w:t>
      </w:r>
      <w:r>
        <w:rPr>
          <w:spacing w:val="-15"/>
        </w:rPr>
        <w:t> </w:t>
      </w:r>
      <w:r>
        <w:rPr/>
        <w:t>dan</w:t>
      </w:r>
      <w:r>
        <w:rPr>
          <w:spacing w:val="-15"/>
        </w:rPr>
        <w:t> </w:t>
      </w:r>
      <w:r>
        <w:rPr/>
        <w:t>kualitas pengungkapan laporan keberlanjutan.</w:t>
      </w:r>
    </w:p>
    <w:p>
      <w:pPr>
        <w:pStyle w:val="BodyText"/>
        <w:spacing w:line="480" w:lineRule="auto" w:before="2"/>
        <w:ind w:left="568" w:right="278" w:firstLine="708"/>
        <w:jc w:val="both"/>
      </w:pPr>
      <w:r>
        <w:rPr/>
        <w:t>Komite</w:t>
      </w:r>
      <w:r>
        <w:rPr>
          <w:spacing w:val="-9"/>
        </w:rPr>
        <w:t> </w:t>
      </w:r>
      <w:r>
        <w:rPr/>
        <w:t>audit</w:t>
      </w:r>
      <w:r>
        <w:rPr>
          <w:spacing w:val="-9"/>
        </w:rPr>
        <w:t> </w:t>
      </w:r>
      <w:r>
        <w:rPr/>
        <w:t>memiliki</w:t>
      </w:r>
      <w:r>
        <w:rPr>
          <w:spacing w:val="-9"/>
        </w:rPr>
        <w:t> </w:t>
      </w:r>
      <w:r>
        <w:rPr/>
        <w:t>peran</w:t>
      </w:r>
      <w:r>
        <w:rPr>
          <w:spacing w:val="-10"/>
        </w:rPr>
        <w:t> </w:t>
      </w:r>
      <w:r>
        <w:rPr/>
        <w:t>dalam</w:t>
      </w:r>
      <w:r>
        <w:rPr>
          <w:spacing w:val="-9"/>
        </w:rPr>
        <w:t> </w:t>
      </w:r>
      <w:r>
        <w:rPr/>
        <w:t>menilai</w:t>
      </w:r>
      <w:r>
        <w:rPr>
          <w:spacing w:val="-9"/>
        </w:rPr>
        <w:t> </w:t>
      </w:r>
      <w:r>
        <w:rPr/>
        <w:t>aktivitas</w:t>
      </w:r>
      <w:r>
        <w:rPr>
          <w:spacing w:val="-12"/>
        </w:rPr>
        <w:t> </w:t>
      </w:r>
      <w:r>
        <w:rPr/>
        <w:t>bisnis</w:t>
      </w:r>
      <w:r>
        <w:rPr>
          <w:spacing w:val="-12"/>
        </w:rPr>
        <w:t> </w:t>
      </w:r>
      <w:r>
        <w:rPr/>
        <w:t>yang</w:t>
      </w:r>
      <w:r>
        <w:rPr>
          <w:spacing w:val="-10"/>
        </w:rPr>
        <w:t> </w:t>
      </w:r>
      <w:r>
        <w:rPr/>
        <w:t>dijalankan oleh manajemen. Komite ini juga berfungsi sebagai penghubung antara auditor eksternal,</w:t>
      </w:r>
      <w:r>
        <w:rPr>
          <w:spacing w:val="-12"/>
        </w:rPr>
        <w:t> </w:t>
      </w:r>
      <w:r>
        <w:rPr/>
        <w:t>dewan</w:t>
      </w:r>
      <w:r>
        <w:rPr>
          <w:spacing w:val="-9"/>
        </w:rPr>
        <w:t> </w:t>
      </w:r>
      <w:r>
        <w:rPr/>
        <w:t>direksi,</w:t>
      </w:r>
      <w:r>
        <w:rPr>
          <w:spacing w:val="-11"/>
        </w:rPr>
        <w:t> </w:t>
      </w:r>
      <w:r>
        <w:rPr/>
        <w:t>auditor</w:t>
      </w:r>
      <w:r>
        <w:rPr>
          <w:spacing w:val="-8"/>
        </w:rPr>
        <w:t> </w:t>
      </w:r>
      <w:r>
        <w:rPr/>
        <w:t>internal,</w:t>
      </w:r>
      <w:r>
        <w:rPr>
          <w:spacing w:val="-11"/>
        </w:rPr>
        <w:t> </w:t>
      </w:r>
      <w:r>
        <w:rPr/>
        <w:t>dan</w:t>
      </w:r>
      <w:r>
        <w:rPr>
          <w:spacing w:val="-9"/>
        </w:rPr>
        <w:t> </w:t>
      </w:r>
      <w:r>
        <w:rPr/>
        <w:t>pihak</w:t>
      </w:r>
      <w:r>
        <w:rPr>
          <w:spacing w:val="-12"/>
        </w:rPr>
        <w:t> </w:t>
      </w:r>
      <w:r>
        <w:rPr/>
        <w:t>independen</w:t>
      </w:r>
      <w:r>
        <w:rPr>
          <w:spacing w:val="-11"/>
        </w:rPr>
        <w:t> </w:t>
      </w:r>
      <w:r>
        <w:rPr/>
        <w:t>lainnya (Saraswati &amp; Murtanto, 2025) Komite audit diperkirakan menjadi faktor kedua yang berpengaruh terhadap tingkat pengungkapan dalam laporan keberlanjutan (Kristiana &amp; Limajatini, 2025). Kehadiran serta efektivitas komite audit internal berkontribusi dalam membuktikan bahwa kegiatan operasional dan pelaporan perusahaan termasuk pelaporan keberlanjutan telah sesuai dengan standar, nilai- nilai,</w:t>
      </w:r>
      <w:r>
        <w:rPr>
          <w:spacing w:val="-4"/>
        </w:rPr>
        <w:t> </w:t>
      </w:r>
      <w:r>
        <w:rPr/>
        <w:t>dan</w:t>
      </w:r>
      <w:r>
        <w:rPr>
          <w:spacing w:val="-4"/>
        </w:rPr>
        <w:t> </w:t>
      </w:r>
      <w:r>
        <w:rPr/>
        <w:t>harapan</w:t>
      </w:r>
      <w:r>
        <w:rPr>
          <w:spacing w:val="-4"/>
        </w:rPr>
        <w:t> </w:t>
      </w:r>
      <w:r>
        <w:rPr/>
        <w:t>masyarakat.</w:t>
      </w:r>
      <w:r>
        <w:rPr>
          <w:spacing w:val="-1"/>
        </w:rPr>
        <w:t> </w:t>
      </w:r>
      <w:r>
        <w:rPr/>
        <w:t>Dengan</w:t>
      </w:r>
      <w:r>
        <w:rPr>
          <w:spacing w:val="-1"/>
        </w:rPr>
        <w:t> </w:t>
      </w:r>
      <w:r>
        <w:rPr/>
        <w:t>demikian,</w:t>
      </w:r>
      <w:r>
        <w:rPr>
          <w:spacing w:val="-4"/>
        </w:rPr>
        <w:t> </w:t>
      </w:r>
      <w:r>
        <w:rPr/>
        <w:t>komite audit internal</w:t>
      </w:r>
      <w:r>
        <w:rPr>
          <w:spacing w:val="-3"/>
        </w:rPr>
        <w:t> </w:t>
      </w:r>
      <w:r>
        <w:rPr/>
        <w:t>memegang peranan strategis dalam membentuk reputasi perusahaan yang bertanggung jawab, sehingga mendukung terpeliharanya legitimasi sosial perusahaan di mata publik.</w:t>
      </w:r>
    </w:p>
    <w:p>
      <w:pPr>
        <w:pStyle w:val="BodyText"/>
        <w:spacing w:line="480" w:lineRule="auto" w:before="2"/>
        <w:ind w:left="568" w:right="288" w:firstLine="708"/>
        <w:jc w:val="both"/>
      </w:pPr>
      <w:r>
        <w:rPr/>
        <w:t>Jumlah anggota komite audit yang lebih banyak cenderung mempermudah komite</w:t>
      </w:r>
      <w:r>
        <w:rPr>
          <w:spacing w:val="6"/>
        </w:rPr>
        <w:t> </w:t>
      </w:r>
      <w:r>
        <w:rPr/>
        <w:t>audit</w:t>
      </w:r>
      <w:r>
        <w:rPr>
          <w:spacing w:val="78"/>
        </w:rPr>
        <w:t> </w:t>
      </w:r>
      <w:r>
        <w:rPr/>
        <w:t>dalam</w:t>
      </w:r>
      <w:r>
        <w:rPr>
          <w:spacing w:val="9"/>
        </w:rPr>
        <w:t> </w:t>
      </w:r>
      <w:r>
        <w:rPr/>
        <w:t>mengidentifikasi</w:t>
      </w:r>
      <w:r>
        <w:rPr>
          <w:spacing w:val="9"/>
        </w:rPr>
        <w:t> </w:t>
      </w:r>
      <w:r>
        <w:rPr/>
        <w:t>serta</w:t>
      </w:r>
      <w:r>
        <w:rPr>
          <w:spacing w:val="9"/>
        </w:rPr>
        <w:t> </w:t>
      </w:r>
      <w:r>
        <w:rPr/>
        <w:t>menyelesaikan</w:t>
      </w:r>
      <w:r>
        <w:rPr>
          <w:spacing w:val="8"/>
        </w:rPr>
        <w:t> </w:t>
      </w:r>
      <w:r>
        <w:rPr/>
        <w:t>berbagai</w:t>
      </w:r>
      <w:r>
        <w:rPr>
          <w:spacing w:val="9"/>
        </w:rPr>
        <w:t> </w:t>
      </w:r>
      <w:r>
        <w:rPr>
          <w:spacing w:val="-2"/>
        </w:rPr>
        <w:t>permasalahan</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81"/>
        <w:jc w:val="both"/>
      </w:pPr>
      <w:r>
        <w:rPr/>
        <w:t>dan dilema yang muncul dalam proses pelaporan perusahaan (Lendengtariang &amp; Bimo, 2022). Semakin</w:t>
      </w:r>
      <w:r>
        <w:rPr>
          <w:spacing w:val="-1"/>
        </w:rPr>
        <w:t> </w:t>
      </w:r>
      <w:r>
        <w:rPr/>
        <w:t>bertambah</w:t>
      </w:r>
      <w:r>
        <w:rPr>
          <w:spacing w:val="-5"/>
        </w:rPr>
        <w:t> </w:t>
      </w:r>
      <w:r>
        <w:rPr/>
        <w:t>jumlah anggota komite audit, semakin besar kapasitas mereka dalam melaksanakan</w:t>
      </w:r>
      <w:r>
        <w:rPr>
          <w:spacing w:val="-2"/>
        </w:rPr>
        <w:t> </w:t>
      </w:r>
      <w:r>
        <w:rPr/>
        <w:t>pengawasan yang komprehensif terhadap praktik</w:t>
      </w:r>
      <w:r>
        <w:rPr>
          <w:spacing w:val="-15"/>
        </w:rPr>
        <w:t> </w:t>
      </w:r>
      <w:r>
        <w:rPr/>
        <w:t>keberlanjutan</w:t>
      </w:r>
      <w:r>
        <w:rPr>
          <w:spacing w:val="-15"/>
        </w:rPr>
        <w:t> </w:t>
      </w:r>
      <w:r>
        <w:rPr/>
        <w:t>perusahaan.</w:t>
      </w:r>
      <w:r>
        <w:rPr>
          <w:spacing w:val="-15"/>
        </w:rPr>
        <w:t> </w:t>
      </w:r>
      <w:r>
        <w:rPr/>
        <w:t>Kondisi</w:t>
      </w:r>
      <w:r>
        <w:rPr>
          <w:spacing w:val="-15"/>
        </w:rPr>
        <w:t> </w:t>
      </w:r>
      <w:r>
        <w:rPr/>
        <w:t>ini</w:t>
      </w:r>
      <w:r>
        <w:rPr>
          <w:spacing w:val="-15"/>
        </w:rPr>
        <w:t> </w:t>
      </w:r>
      <w:r>
        <w:rPr/>
        <w:t>dapat</w:t>
      </w:r>
      <w:r>
        <w:rPr>
          <w:spacing w:val="-15"/>
        </w:rPr>
        <w:t> </w:t>
      </w:r>
      <w:r>
        <w:rPr/>
        <w:t>berkontribusi</w:t>
      </w:r>
      <w:r>
        <w:rPr>
          <w:spacing w:val="-15"/>
        </w:rPr>
        <w:t> </w:t>
      </w:r>
      <w:r>
        <w:rPr/>
        <w:t>pada</w:t>
      </w:r>
      <w:r>
        <w:rPr>
          <w:spacing w:val="-15"/>
        </w:rPr>
        <w:t> </w:t>
      </w:r>
      <w:r>
        <w:rPr/>
        <w:t>peningkatan kualitas pengungkapan laporan keberlanjutan.</w:t>
      </w:r>
    </w:p>
    <w:p>
      <w:pPr>
        <w:pStyle w:val="BodyText"/>
        <w:spacing w:line="480" w:lineRule="auto" w:before="1"/>
        <w:ind w:left="568" w:right="278" w:firstLine="708"/>
        <w:jc w:val="both"/>
        <w:rPr>
          <w:b/>
        </w:rPr>
      </w:pPr>
      <w:r>
        <w:rPr/>
        <w:t>Berdasarkan Peraturan Otoritas Jasa Keuangan Nomor 55/POJK.04/2015 tentang</w:t>
      </w:r>
      <w:r>
        <w:rPr>
          <w:spacing w:val="-13"/>
        </w:rPr>
        <w:t> </w:t>
      </w:r>
      <w:r>
        <w:rPr/>
        <w:t>Pembentukan</w:t>
      </w:r>
      <w:r>
        <w:rPr>
          <w:spacing w:val="-9"/>
        </w:rPr>
        <w:t> </w:t>
      </w:r>
      <w:r>
        <w:rPr/>
        <w:t>dan</w:t>
      </w:r>
      <w:r>
        <w:rPr>
          <w:spacing w:val="-9"/>
        </w:rPr>
        <w:t> </w:t>
      </w:r>
      <w:r>
        <w:rPr/>
        <w:t>Pedoman</w:t>
      </w:r>
      <w:r>
        <w:rPr>
          <w:spacing w:val="-9"/>
        </w:rPr>
        <w:t> </w:t>
      </w:r>
      <w:r>
        <w:rPr/>
        <w:t>Pelaksanaan</w:t>
      </w:r>
      <w:r>
        <w:rPr>
          <w:spacing w:val="-9"/>
        </w:rPr>
        <w:t> </w:t>
      </w:r>
      <w:r>
        <w:rPr/>
        <w:t>Kerja</w:t>
      </w:r>
      <w:r>
        <w:rPr>
          <w:spacing w:val="-7"/>
        </w:rPr>
        <w:t> </w:t>
      </w:r>
      <w:r>
        <w:rPr/>
        <w:t>Komite</w:t>
      </w:r>
      <w:r>
        <w:rPr>
          <w:spacing w:val="-11"/>
        </w:rPr>
        <w:t> </w:t>
      </w:r>
      <w:r>
        <w:rPr/>
        <w:t>Audit,</w:t>
      </w:r>
      <w:r>
        <w:rPr>
          <w:spacing w:val="-9"/>
        </w:rPr>
        <w:t> </w:t>
      </w:r>
      <w:r>
        <w:rPr/>
        <w:t>komite</w:t>
      </w:r>
      <w:r>
        <w:rPr>
          <w:spacing w:val="-6"/>
        </w:rPr>
        <w:t> </w:t>
      </w:r>
      <w:r>
        <w:rPr/>
        <w:t>audit melakukan</w:t>
      </w:r>
      <w:r>
        <w:rPr>
          <w:spacing w:val="-11"/>
        </w:rPr>
        <w:t> </w:t>
      </w:r>
      <w:r>
        <w:rPr/>
        <w:t>pertemuan</w:t>
      </w:r>
      <w:r>
        <w:rPr>
          <w:spacing w:val="-11"/>
        </w:rPr>
        <w:t> </w:t>
      </w:r>
      <w:r>
        <w:rPr/>
        <w:t>secara</w:t>
      </w:r>
      <w:r>
        <w:rPr>
          <w:spacing w:val="-10"/>
        </w:rPr>
        <w:t> </w:t>
      </w:r>
      <w:r>
        <w:rPr/>
        <w:t>berkala</w:t>
      </w:r>
      <w:r>
        <w:rPr>
          <w:spacing w:val="-10"/>
        </w:rPr>
        <w:t> </w:t>
      </w:r>
      <w:r>
        <w:rPr/>
        <w:t>setidaknya</w:t>
      </w:r>
      <w:r>
        <w:rPr>
          <w:spacing w:val="-10"/>
        </w:rPr>
        <w:t> </w:t>
      </w:r>
      <w:r>
        <w:rPr/>
        <w:t>satu</w:t>
      </w:r>
      <w:r>
        <w:rPr>
          <w:spacing w:val="-11"/>
        </w:rPr>
        <w:t> </w:t>
      </w:r>
      <w:r>
        <w:rPr/>
        <w:t>kali</w:t>
      </w:r>
      <w:r>
        <w:rPr>
          <w:spacing w:val="-10"/>
        </w:rPr>
        <w:t> </w:t>
      </w:r>
      <w:r>
        <w:rPr/>
        <w:t>dalam</w:t>
      </w:r>
      <w:r>
        <w:rPr>
          <w:spacing w:val="-10"/>
        </w:rPr>
        <w:t> </w:t>
      </w:r>
      <w:r>
        <w:rPr/>
        <w:t>periode</w:t>
      </w:r>
      <w:r>
        <w:rPr>
          <w:spacing w:val="-10"/>
        </w:rPr>
        <w:t> </w:t>
      </w:r>
      <w:r>
        <w:rPr/>
        <w:t>tiga</w:t>
      </w:r>
      <w:r>
        <w:rPr>
          <w:spacing w:val="-10"/>
        </w:rPr>
        <w:t> </w:t>
      </w:r>
      <w:r>
        <w:rPr/>
        <w:t>bulan. Rapat yang diselenggarakan oleh komite audit bertujuan untuk mengawasi kinerja manajemen serta mendukung perusahaan dalam mengungkapkan tanggung jawab sosial dan lingkungan (Satria et al., 2023). Jumlah rapat komite audit yang lebih sering memungkinkan anggota komite untuk lebih sering mengevaluasi dan membahas isu-isu terkait keberlanjutan. Hal ini dapat meningkatkan transparansi dan akuntabilitas perusahaan. Semakin sering rapat diadakan, semakin baik koordinasi</w:t>
      </w:r>
      <w:r>
        <w:rPr>
          <w:spacing w:val="-4"/>
        </w:rPr>
        <w:t> </w:t>
      </w:r>
      <w:r>
        <w:rPr/>
        <w:t>tata</w:t>
      </w:r>
      <w:r>
        <w:rPr>
          <w:spacing w:val="-4"/>
        </w:rPr>
        <w:t> </w:t>
      </w:r>
      <w:r>
        <w:rPr/>
        <w:t>kelola</w:t>
      </w:r>
      <w:r>
        <w:rPr>
          <w:spacing w:val="-4"/>
        </w:rPr>
        <w:t> </w:t>
      </w:r>
      <w:r>
        <w:rPr/>
        <w:t>perusahaan,</w:t>
      </w:r>
      <w:r>
        <w:rPr>
          <w:spacing w:val="-5"/>
        </w:rPr>
        <w:t> </w:t>
      </w:r>
      <w:r>
        <w:rPr/>
        <w:t>sehingga</w:t>
      </w:r>
      <w:r>
        <w:rPr>
          <w:spacing w:val="-4"/>
        </w:rPr>
        <w:t> </w:t>
      </w:r>
      <w:r>
        <w:rPr/>
        <w:t>perusahaan</w:t>
      </w:r>
      <w:r>
        <w:rPr>
          <w:spacing w:val="-5"/>
        </w:rPr>
        <w:t> </w:t>
      </w:r>
      <w:r>
        <w:rPr/>
        <w:t>dapat</w:t>
      </w:r>
      <w:r>
        <w:rPr>
          <w:spacing w:val="-4"/>
        </w:rPr>
        <w:t> </w:t>
      </w:r>
      <w:r>
        <w:rPr/>
        <w:t>menerbitkan</w:t>
      </w:r>
      <w:r>
        <w:rPr>
          <w:spacing w:val="-5"/>
        </w:rPr>
        <w:t> </w:t>
      </w:r>
      <w:r>
        <w:rPr/>
        <w:t>laporan keberlanjutan (A. W. Wildan &amp; Kusumawati, 2024)</w:t>
      </w:r>
      <w:r>
        <w:rPr>
          <w:b/>
        </w:rPr>
        <w:t>.</w:t>
      </w:r>
    </w:p>
    <w:p>
      <w:pPr>
        <w:pStyle w:val="Heading2"/>
        <w:numPr>
          <w:ilvl w:val="2"/>
          <w:numId w:val="9"/>
        </w:numPr>
        <w:tabs>
          <w:tab w:pos="1288" w:val="left" w:leader="none"/>
        </w:tabs>
        <w:spacing w:line="240" w:lineRule="auto" w:before="42" w:after="0"/>
        <w:ind w:left="1288" w:right="0" w:hanging="720"/>
        <w:jc w:val="both"/>
      </w:pPr>
      <w:bookmarkStart w:name="_bookmark18" w:id="19"/>
      <w:bookmarkEnd w:id="19"/>
      <w:r>
        <w:rPr>
          <w:b w:val="0"/>
        </w:rPr>
      </w:r>
      <w:r>
        <w:rPr>
          <w:spacing w:val="-2"/>
        </w:rPr>
        <w:t>Profitabilitas</w:t>
      </w:r>
    </w:p>
    <w:p>
      <w:pPr>
        <w:pStyle w:val="BodyText"/>
        <w:rPr>
          <w:b/>
        </w:rPr>
      </w:pPr>
    </w:p>
    <w:p>
      <w:pPr>
        <w:pStyle w:val="BodyText"/>
        <w:spacing w:line="480" w:lineRule="auto"/>
        <w:ind w:left="568" w:right="278" w:firstLine="708"/>
        <w:jc w:val="both"/>
      </w:pPr>
      <w:r>
        <w:rPr/>
        <w:t>Profitabilitas</w:t>
      </w:r>
      <w:r>
        <w:rPr>
          <w:spacing w:val="-4"/>
        </w:rPr>
        <w:t> </w:t>
      </w:r>
      <w:r>
        <w:rPr/>
        <w:t>merupakan</w:t>
      </w:r>
      <w:r>
        <w:rPr>
          <w:spacing w:val="-9"/>
        </w:rPr>
        <w:t> </w:t>
      </w:r>
      <w:r>
        <w:rPr/>
        <w:t>cerminan</w:t>
      </w:r>
      <w:r>
        <w:rPr>
          <w:spacing w:val="-4"/>
        </w:rPr>
        <w:t> </w:t>
      </w:r>
      <w:r>
        <w:rPr/>
        <w:t>dari</w:t>
      </w:r>
      <w:r>
        <w:rPr>
          <w:spacing w:val="-1"/>
        </w:rPr>
        <w:t> </w:t>
      </w:r>
      <w:r>
        <w:rPr/>
        <w:t>kinerja</w:t>
      </w:r>
      <w:r>
        <w:rPr>
          <w:spacing w:val="-3"/>
        </w:rPr>
        <w:t> </w:t>
      </w:r>
      <w:r>
        <w:rPr/>
        <w:t>keuangan</w:t>
      </w:r>
      <w:r>
        <w:rPr>
          <w:spacing w:val="-4"/>
        </w:rPr>
        <w:t> </w:t>
      </w:r>
      <w:r>
        <w:rPr/>
        <w:t>suatu</w:t>
      </w:r>
      <w:r>
        <w:rPr>
          <w:spacing w:val="-4"/>
        </w:rPr>
        <w:t> </w:t>
      </w:r>
      <w:r>
        <w:rPr/>
        <w:t>perusahaan, yang dapat diukur melalui besarnya laba yang tercantum dalam laporan keuangannya. Peningkatan kinerja keuangan dapat tercermin dari tingginya rasio profitabilitias yang dimiliki perusahaan (Kristiana &amp; Limajatini, 2025). Profitabilitas perusahaan berperan penting dalam kemampuan mereka untuk menyampaikan</w:t>
      </w:r>
      <w:r>
        <w:rPr>
          <w:spacing w:val="18"/>
        </w:rPr>
        <w:t> </w:t>
      </w:r>
      <w:r>
        <w:rPr/>
        <w:t>informasi</w:t>
      </w:r>
      <w:r>
        <w:rPr>
          <w:spacing w:val="23"/>
        </w:rPr>
        <w:t> </w:t>
      </w:r>
      <w:r>
        <w:rPr/>
        <w:t>keberlanjutan.</w:t>
      </w:r>
      <w:r>
        <w:rPr>
          <w:spacing w:val="25"/>
        </w:rPr>
        <w:t> </w:t>
      </w:r>
      <w:r>
        <w:rPr/>
        <w:t>Perusahaan</w:t>
      </w:r>
      <w:r>
        <w:rPr>
          <w:spacing w:val="23"/>
        </w:rPr>
        <w:t> </w:t>
      </w:r>
      <w:r>
        <w:rPr/>
        <w:t>dengan</w:t>
      </w:r>
      <w:r>
        <w:rPr>
          <w:spacing w:val="18"/>
        </w:rPr>
        <w:t> </w:t>
      </w:r>
      <w:r>
        <w:rPr/>
        <w:t>tingkat</w:t>
      </w:r>
      <w:r>
        <w:rPr>
          <w:spacing w:val="24"/>
        </w:rPr>
        <w:t> </w:t>
      </w:r>
      <w:r>
        <w:rPr>
          <w:spacing w:val="-2"/>
        </w:rPr>
        <w:t>profitabilitas</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89"/>
        <w:jc w:val="both"/>
      </w:pPr>
      <w:r>
        <w:rPr/>
        <w:t>yang tinggi memiliki kemungkinan adanya sumber daya yang melimpah untuk dapat diinvestasikan dalam praktik keberlanjutan yang akan dilaporkan dalam kaoiran keberlanjutan.</w:t>
      </w:r>
    </w:p>
    <w:p>
      <w:pPr>
        <w:pStyle w:val="BodyText"/>
        <w:spacing w:line="480" w:lineRule="auto" w:before="1"/>
        <w:ind w:left="568" w:right="278" w:firstLine="708"/>
        <w:jc w:val="both"/>
      </w:pPr>
      <w:r>
        <w:rPr/>
        <w:t>Teori legitimasi menyatakan bahwa agar mendapat penerimaan dari masyarakat,</w:t>
      </w:r>
      <w:r>
        <w:rPr>
          <w:spacing w:val="-10"/>
        </w:rPr>
        <w:t> </w:t>
      </w:r>
      <w:r>
        <w:rPr/>
        <w:t>perusahaan</w:t>
      </w:r>
      <w:r>
        <w:rPr>
          <w:spacing w:val="-10"/>
        </w:rPr>
        <w:t> </w:t>
      </w:r>
      <w:r>
        <w:rPr/>
        <w:t>harus</w:t>
      </w:r>
      <w:r>
        <w:rPr>
          <w:spacing w:val="-12"/>
        </w:rPr>
        <w:t> </w:t>
      </w:r>
      <w:r>
        <w:rPr/>
        <w:t>beroperasi</w:t>
      </w:r>
      <w:r>
        <w:rPr>
          <w:spacing w:val="-10"/>
        </w:rPr>
        <w:t> </w:t>
      </w:r>
      <w:r>
        <w:rPr/>
        <w:t>sejalan</w:t>
      </w:r>
      <w:r>
        <w:rPr>
          <w:spacing w:val="-10"/>
        </w:rPr>
        <w:t> </w:t>
      </w:r>
      <w:r>
        <w:rPr/>
        <w:t>dengan</w:t>
      </w:r>
      <w:r>
        <w:rPr>
          <w:spacing w:val="-10"/>
        </w:rPr>
        <w:t> </w:t>
      </w:r>
      <w:r>
        <w:rPr/>
        <w:t>aturan</w:t>
      </w:r>
      <w:r>
        <w:rPr>
          <w:spacing w:val="-10"/>
        </w:rPr>
        <w:t> </w:t>
      </w:r>
      <w:r>
        <w:rPr/>
        <w:t>dan</w:t>
      </w:r>
      <w:r>
        <w:rPr>
          <w:spacing w:val="-10"/>
        </w:rPr>
        <w:t> </w:t>
      </w:r>
      <w:r>
        <w:rPr/>
        <w:t>nilai-nilai</w:t>
      </w:r>
      <w:r>
        <w:rPr>
          <w:spacing w:val="-10"/>
        </w:rPr>
        <w:t> </w:t>
      </w:r>
      <w:r>
        <w:rPr/>
        <w:t>yang telah ditetapkan (Roviqoh &amp; Khafid, 2021). Untuk mendapatkan penerimaan dari masyarakat tersebut, perusahaan melaporkan praktik-praktik keberlanjutan yang dituangkan ke dalam laporan keberlanjutan. Untuk meningkatkan kualitas pengungkapan laporan keberlanjutan yang baik, maka dibutuhkan komite audit sebagai pengawas atas laporan keberlanjutan yang diungkapkan.</w:t>
      </w:r>
    </w:p>
    <w:p>
      <w:pPr>
        <w:pStyle w:val="BodyText"/>
        <w:spacing w:line="480" w:lineRule="auto" w:before="1"/>
        <w:ind w:left="568" w:right="280" w:firstLine="708"/>
        <w:jc w:val="both"/>
      </w:pPr>
      <w:r>
        <w:rPr/>
        <w:t>Profitabilitas diukur menggunakan </w:t>
      </w:r>
      <w:r>
        <w:rPr>
          <w:i/>
        </w:rPr>
        <w:t>Return on Assets </w:t>
      </w:r>
      <w:r>
        <w:rPr/>
        <w:t>(ROA) yang berperan sebagai</w:t>
      </w:r>
      <w:r>
        <w:rPr>
          <w:spacing w:val="-6"/>
        </w:rPr>
        <w:t> </w:t>
      </w:r>
      <w:r>
        <w:rPr/>
        <w:t>variabel</w:t>
      </w:r>
      <w:r>
        <w:rPr>
          <w:spacing w:val="-6"/>
        </w:rPr>
        <w:t> </w:t>
      </w:r>
      <w:r>
        <w:rPr/>
        <w:t>moderasi.</w:t>
      </w:r>
      <w:r>
        <w:rPr>
          <w:spacing w:val="-6"/>
        </w:rPr>
        <w:t> </w:t>
      </w:r>
      <w:r>
        <w:rPr>
          <w:i/>
        </w:rPr>
        <w:t>Return</w:t>
      </w:r>
      <w:r>
        <w:rPr>
          <w:i/>
          <w:spacing w:val="-7"/>
        </w:rPr>
        <w:t> </w:t>
      </w:r>
      <w:r>
        <w:rPr>
          <w:i/>
        </w:rPr>
        <w:t>on</w:t>
      </w:r>
      <w:r>
        <w:rPr>
          <w:i/>
          <w:spacing w:val="-7"/>
        </w:rPr>
        <w:t> </w:t>
      </w:r>
      <w:r>
        <w:rPr>
          <w:i/>
        </w:rPr>
        <w:t>Assets</w:t>
      </w:r>
      <w:r>
        <w:rPr>
          <w:i/>
          <w:spacing w:val="-6"/>
        </w:rPr>
        <w:t> </w:t>
      </w:r>
      <w:r>
        <w:rPr/>
        <w:t>(ROA)</w:t>
      </w:r>
      <w:r>
        <w:rPr>
          <w:spacing w:val="-6"/>
        </w:rPr>
        <w:t> </w:t>
      </w:r>
      <w:r>
        <w:rPr/>
        <w:t>adalah</w:t>
      </w:r>
      <w:r>
        <w:rPr>
          <w:spacing w:val="-7"/>
        </w:rPr>
        <w:t> </w:t>
      </w:r>
      <w:r>
        <w:rPr/>
        <w:t>jenis</w:t>
      </w:r>
      <w:r>
        <w:rPr>
          <w:spacing w:val="-8"/>
        </w:rPr>
        <w:t> </w:t>
      </w:r>
      <w:r>
        <w:rPr/>
        <w:t>rasio</w:t>
      </w:r>
      <w:r>
        <w:rPr>
          <w:spacing w:val="-7"/>
        </w:rPr>
        <w:t> </w:t>
      </w:r>
      <w:r>
        <w:rPr/>
        <w:t>profitabilitas yang digunakan untuk menilai sejauh mana perusahaan mampu memperoleh laba dari</w:t>
      </w:r>
      <w:r>
        <w:rPr>
          <w:spacing w:val="-3"/>
        </w:rPr>
        <w:t> </w:t>
      </w:r>
      <w:r>
        <w:rPr/>
        <w:t>keseluruhan</w:t>
      </w:r>
      <w:r>
        <w:rPr>
          <w:spacing w:val="-4"/>
        </w:rPr>
        <w:t> </w:t>
      </w:r>
      <w:r>
        <w:rPr/>
        <w:t>aset</w:t>
      </w:r>
      <w:r>
        <w:rPr>
          <w:spacing w:val="-3"/>
        </w:rPr>
        <w:t> </w:t>
      </w:r>
      <w:r>
        <w:rPr/>
        <w:t>yang</w:t>
      </w:r>
      <w:r>
        <w:rPr>
          <w:spacing w:val="-4"/>
        </w:rPr>
        <w:t> </w:t>
      </w:r>
      <w:r>
        <w:rPr/>
        <w:t>digunakan</w:t>
      </w:r>
      <w:r>
        <w:rPr>
          <w:spacing w:val="-4"/>
        </w:rPr>
        <w:t> </w:t>
      </w:r>
      <w:r>
        <w:rPr/>
        <w:t>dalam</w:t>
      </w:r>
      <w:r>
        <w:rPr>
          <w:spacing w:val="-3"/>
        </w:rPr>
        <w:t> </w:t>
      </w:r>
      <w:r>
        <w:rPr/>
        <w:t>kegiatan</w:t>
      </w:r>
      <w:r>
        <w:rPr>
          <w:spacing w:val="-4"/>
        </w:rPr>
        <w:t> </w:t>
      </w:r>
      <w:r>
        <w:rPr/>
        <w:t>operasionalnya (Satria</w:t>
      </w:r>
      <w:r>
        <w:rPr>
          <w:spacing w:val="-7"/>
        </w:rPr>
        <w:t> </w:t>
      </w:r>
      <w:r>
        <w:rPr/>
        <w:t>et</w:t>
      </w:r>
      <w:r>
        <w:rPr>
          <w:spacing w:val="-3"/>
        </w:rPr>
        <w:t> </w:t>
      </w:r>
      <w:r>
        <w:rPr/>
        <w:t>al., </w:t>
      </w:r>
      <w:r>
        <w:rPr>
          <w:spacing w:val="-2"/>
        </w:rPr>
        <w:t>2023).</w:t>
      </w:r>
    </w:p>
    <w:p>
      <w:pPr>
        <w:pStyle w:val="Heading2"/>
        <w:numPr>
          <w:ilvl w:val="1"/>
          <w:numId w:val="9"/>
        </w:numPr>
        <w:tabs>
          <w:tab w:pos="1000" w:val="left" w:leader="none"/>
        </w:tabs>
        <w:spacing w:line="240" w:lineRule="auto" w:before="1" w:after="0"/>
        <w:ind w:left="1000" w:right="0" w:hanging="432"/>
        <w:jc w:val="both"/>
      </w:pPr>
      <w:bookmarkStart w:name="_bookmark19" w:id="20"/>
      <w:bookmarkEnd w:id="20"/>
      <w:r>
        <w:rPr>
          <w:b w:val="0"/>
        </w:rPr>
      </w:r>
      <w:r>
        <w:rPr/>
        <w:t>Penelitian</w:t>
      </w:r>
      <w:r>
        <w:rPr>
          <w:spacing w:val="-3"/>
        </w:rPr>
        <w:t> </w:t>
      </w:r>
      <w:r>
        <w:rPr>
          <w:spacing w:val="-2"/>
        </w:rPr>
        <w:t>Terdahulu</w:t>
      </w:r>
    </w:p>
    <w:p>
      <w:pPr>
        <w:pStyle w:val="BodyText"/>
        <w:rPr>
          <w:b/>
        </w:rPr>
      </w:pPr>
    </w:p>
    <w:p>
      <w:pPr>
        <w:pStyle w:val="BodyText"/>
        <w:spacing w:line="480" w:lineRule="auto"/>
        <w:ind w:left="568" w:right="278" w:firstLine="708"/>
        <w:jc w:val="both"/>
      </w:pPr>
      <w:r>
        <w:rPr/>
        <w:t>Berikut beberapa penelitian terdahulu yang menjadi rujukan pada penelitin ini dalam pengaruh jumlah komite audit dan jumlah rapat komite audit terhadap pengungkapan laporan keberlanjutan dengan profitabilitas sebagai variabel </w:t>
      </w:r>
      <w:r>
        <w:rPr>
          <w:spacing w:val="-2"/>
        </w:rPr>
        <w:t>moderasi.</w:t>
      </w:r>
    </w:p>
    <w:p>
      <w:pPr>
        <w:spacing w:line="252" w:lineRule="exact" w:before="0"/>
        <w:ind w:left="568" w:right="0" w:firstLine="0"/>
        <w:jc w:val="both"/>
        <w:rPr>
          <w:b/>
          <w:sz w:val="22"/>
        </w:rPr>
      </w:pPr>
      <w:bookmarkStart w:name="_bookmark20" w:id="21"/>
      <w:bookmarkEnd w:id="21"/>
      <w:r>
        <w:rPr/>
      </w:r>
      <w:r>
        <w:rPr>
          <w:b/>
          <w:sz w:val="22"/>
        </w:rPr>
        <w:t>Tabel</w:t>
      </w:r>
      <w:r>
        <w:rPr>
          <w:b/>
          <w:spacing w:val="-4"/>
          <w:sz w:val="22"/>
        </w:rPr>
        <w:t> </w:t>
      </w:r>
      <w:r>
        <w:rPr>
          <w:b/>
          <w:sz w:val="22"/>
        </w:rPr>
        <w:t>2.1</w:t>
      </w:r>
      <w:r>
        <w:rPr>
          <w:b/>
          <w:spacing w:val="-4"/>
          <w:sz w:val="22"/>
        </w:rPr>
        <w:t> </w:t>
      </w:r>
      <w:r>
        <w:rPr>
          <w:b/>
          <w:sz w:val="22"/>
        </w:rPr>
        <w:t>Penelitian </w:t>
      </w:r>
      <w:r>
        <w:rPr>
          <w:b/>
          <w:spacing w:val="-2"/>
          <w:sz w:val="22"/>
        </w:rPr>
        <w:t>Terdahulu</w:t>
      </w:r>
    </w:p>
    <w:p>
      <w:pPr>
        <w:pStyle w:val="BodyText"/>
        <w:spacing w:before="5"/>
        <w:rPr>
          <w:b/>
          <w:sz w:val="17"/>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
        <w:gridCol w:w="2709"/>
        <w:gridCol w:w="2233"/>
        <w:gridCol w:w="2345"/>
      </w:tblGrid>
      <w:tr>
        <w:trPr>
          <w:trHeight w:val="330" w:hRule="atLeast"/>
        </w:trPr>
        <w:tc>
          <w:tcPr>
            <w:tcW w:w="657" w:type="dxa"/>
          </w:tcPr>
          <w:p>
            <w:pPr>
              <w:pStyle w:val="TableParagraph"/>
              <w:spacing w:before="48"/>
              <w:ind w:left="179"/>
              <w:rPr>
                <w:b/>
                <w:sz w:val="20"/>
              </w:rPr>
            </w:pPr>
            <w:r>
              <w:rPr>
                <w:b/>
                <w:spacing w:val="-5"/>
                <w:sz w:val="20"/>
              </w:rPr>
              <w:t>No.</w:t>
            </w:r>
          </w:p>
        </w:tc>
        <w:tc>
          <w:tcPr>
            <w:tcW w:w="2709" w:type="dxa"/>
          </w:tcPr>
          <w:p>
            <w:pPr>
              <w:pStyle w:val="TableParagraph"/>
              <w:spacing w:before="48"/>
              <w:ind w:left="198"/>
              <w:rPr>
                <w:b/>
                <w:sz w:val="20"/>
              </w:rPr>
            </w:pPr>
            <w:r>
              <w:rPr>
                <w:b/>
                <w:sz w:val="20"/>
              </w:rPr>
              <w:t>Peneliti,</w:t>
            </w:r>
            <w:r>
              <w:rPr>
                <w:b/>
                <w:spacing w:val="-3"/>
                <w:sz w:val="20"/>
              </w:rPr>
              <w:t> </w:t>
            </w:r>
            <w:r>
              <w:rPr>
                <w:b/>
                <w:sz w:val="20"/>
              </w:rPr>
              <w:t>Judul, Dan </w:t>
            </w:r>
            <w:r>
              <w:rPr>
                <w:b/>
                <w:spacing w:val="-4"/>
                <w:sz w:val="20"/>
              </w:rPr>
              <w:t>Tahun</w:t>
            </w:r>
          </w:p>
        </w:tc>
        <w:tc>
          <w:tcPr>
            <w:tcW w:w="2233" w:type="dxa"/>
          </w:tcPr>
          <w:p>
            <w:pPr>
              <w:pStyle w:val="TableParagraph"/>
              <w:spacing w:before="48"/>
              <w:ind w:left="198"/>
              <w:rPr>
                <w:b/>
                <w:sz w:val="20"/>
              </w:rPr>
            </w:pPr>
            <w:r>
              <w:rPr>
                <w:b/>
                <w:sz w:val="20"/>
              </w:rPr>
              <w:t>Metode</w:t>
            </w:r>
            <w:r>
              <w:rPr>
                <w:b/>
                <w:spacing w:val="-3"/>
                <w:sz w:val="20"/>
              </w:rPr>
              <w:t> </w:t>
            </w:r>
            <w:r>
              <w:rPr>
                <w:b/>
                <w:sz w:val="20"/>
              </w:rPr>
              <w:t>Analisis</w:t>
            </w:r>
            <w:r>
              <w:rPr>
                <w:b/>
                <w:spacing w:val="-2"/>
                <w:sz w:val="20"/>
              </w:rPr>
              <w:t> </w:t>
            </w:r>
            <w:r>
              <w:rPr>
                <w:b/>
                <w:spacing w:val="-4"/>
                <w:sz w:val="20"/>
              </w:rPr>
              <w:t>Data</w:t>
            </w:r>
          </w:p>
        </w:tc>
        <w:tc>
          <w:tcPr>
            <w:tcW w:w="2345" w:type="dxa"/>
          </w:tcPr>
          <w:p>
            <w:pPr>
              <w:pStyle w:val="TableParagraph"/>
              <w:spacing w:before="48"/>
              <w:ind w:left="490"/>
              <w:rPr>
                <w:b/>
                <w:sz w:val="20"/>
              </w:rPr>
            </w:pPr>
            <w:r>
              <w:rPr>
                <w:b/>
                <w:sz w:val="20"/>
              </w:rPr>
              <w:t>Hasil</w:t>
            </w:r>
            <w:r>
              <w:rPr>
                <w:b/>
                <w:spacing w:val="-4"/>
                <w:sz w:val="20"/>
              </w:rPr>
              <w:t> </w:t>
            </w:r>
            <w:r>
              <w:rPr>
                <w:b/>
                <w:spacing w:val="-2"/>
                <w:sz w:val="20"/>
              </w:rPr>
              <w:t>Penelitian</w:t>
            </w:r>
          </w:p>
        </w:tc>
      </w:tr>
      <w:tr>
        <w:trPr>
          <w:trHeight w:val="918" w:hRule="atLeast"/>
        </w:trPr>
        <w:tc>
          <w:tcPr>
            <w:tcW w:w="657" w:type="dxa"/>
          </w:tcPr>
          <w:p>
            <w:pPr>
              <w:pStyle w:val="TableParagraph"/>
              <w:ind w:left="106"/>
              <w:rPr>
                <w:sz w:val="20"/>
              </w:rPr>
            </w:pPr>
            <w:r>
              <w:rPr>
                <w:spacing w:val="-5"/>
                <w:sz w:val="20"/>
              </w:rPr>
              <w:t>1.</w:t>
            </w:r>
          </w:p>
        </w:tc>
        <w:tc>
          <w:tcPr>
            <w:tcW w:w="2709" w:type="dxa"/>
          </w:tcPr>
          <w:p>
            <w:pPr>
              <w:pStyle w:val="TableParagraph"/>
              <w:ind w:left="106" w:right="157"/>
              <w:rPr>
                <w:sz w:val="20"/>
              </w:rPr>
            </w:pPr>
            <w:r>
              <w:rPr>
                <w:sz w:val="20"/>
              </w:rPr>
              <w:t>Sujatnika et al., (2023) Pengaruh Kepemilikan Institusional,</w:t>
            </w:r>
            <w:r>
              <w:rPr>
                <w:spacing w:val="-13"/>
                <w:sz w:val="20"/>
              </w:rPr>
              <w:t> </w:t>
            </w:r>
            <w:r>
              <w:rPr>
                <w:sz w:val="20"/>
              </w:rPr>
              <w:t>Komite</w:t>
            </w:r>
            <w:r>
              <w:rPr>
                <w:spacing w:val="-12"/>
                <w:sz w:val="20"/>
              </w:rPr>
              <w:t> </w:t>
            </w:r>
            <w:r>
              <w:rPr>
                <w:sz w:val="20"/>
              </w:rPr>
              <w:t>Audit</w:t>
            </w:r>
          </w:p>
          <w:p>
            <w:pPr>
              <w:pStyle w:val="TableParagraph"/>
              <w:spacing w:line="208" w:lineRule="exact"/>
              <w:ind w:left="106"/>
              <w:rPr>
                <w:sz w:val="20"/>
              </w:rPr>
            </w:pPr>
            <w:r>
              <w:rPr>
                <w:sz w:val="20"/>
              </w:rPr>
              <w:t>Dan</w:t>
            </w:r>
            <w:r>
              <w:rPr>
                <w:spacing w:val="-1"/>
                <w:sz w:val="20"/>
              </w:rPr>
              <w:t> </w:t>
            </w:r>
            <w:r>
              <w:rPr>
                <w:sz w:val="20"/>
              </w:rPr>
              <w:t>Ukuran </w:t>
            </w:r>
            <w:r>
              <w:rPr>
                <w:spacing w:val="-2"/>
                <w:sz w:val="20"/>
              </w:rPr>
              <w:t>Perusahaan</w:t>
            </w:r>
          </w:p>
        </w:tc>
        <w:tc>
          <w:tcPr>
            <w:tcW w:w="2233" w:type="dxa"/>
          </w:tcPr>
          <w:p>
            <w:pPr>
              <w:pStyle w:val="TableParagraph"/>
              <w:ind w:left="106" w:right="111"/>
              <w:rPr>
                <w:sz w:val="20"/>
              </w:rPr>
            </w:pPr>
            <w:r>
              <w:rPr>
                <w:spacing w:val="-2"/>
                <w:sz w:val="20"/>
              </w:rPr>
              <w:t>Analisis</w:t>
            </w:r>
            <w:r>
              <w:rPr>
                <w:spacing w:val="-11"/>
                <w:sz w:val="20"/>
              </w:rPr>
              <w:t> </w:t>
            </w:r>
            <w:r>
              <w:rPr>
                <w:spacing w:val="-2"/>
                <w:sz w:val="20"/>
              </w:rPr>
              <w:t>Regresi </w:t>
            </w:r>
            <w:r>
              <w:rPr>
                <w:sz w:val="20"/>
              </w:rPr>
              <w:t>Moderasi</w:t>
            </w:r>
            <w:r>
              <w:rPr>
                <w:spacing w:val="-5"/>
                <w:sz w:val="20"/>
              </w:rPr>
              <w:t> </w:t>
            </w:r>
            <w:r>
              <w:rPr>
                <w:spacing w:val="-2"/>
                <w:sz w:val="20"/>
              </w:rPr>
              <w:t>(Mra)</w:t>
            </w:r>
          </w:p>
        </w:tc>
        <w:tc>
          <w:tcPr>
            <w:tcW w:w="2345" w:type="dxa"/>
          </w:tcPr>
          <w:p>
            <w:pPr>
              <w:pStyle w:val="TableParagraph"/>
              <w:ind w:left="106" w:right="138"/>
              <w:rPr>
                <w:sz w:val="20"/>
              </w:rPr>
            </w:pPr>
            <w:r>
              <w:rPr>
                <w:sz w:val="20"/>
              </w:rPr>
              <w:t>Kepemilikan</w:t>
            </w:r>
            <w:r>
              <w:rPr>
                <w:spacing w:val="-13"/>
                <w:sz w:val="20"/>
              </w:rPr>
              <w:t> </w:t>
            </w:r>
            <w:r>
              <w:rPr>
                <w:sz w:val="20"/>
              </w:rPr>
              <w:t>instisusional berpengaruh positif terhadap profitabilitas</w:t>
            </w:r>
          </w:p>
          <w:p>
            <w:pPr>
              <w:pStyle w:val="TableParagraph"/>
              <w:spacing w:line="208" w:lineRule="exact"/>
              <w:ind w:left="106"/>
              <w:rPr>
                <w:sz w:val="20"/>
              </w:rPr>
            </w:pPr>
            <w:r>
              <w:rPr>
                <w:sz w:val="20"/>
              </w:rPr>
              <w:t>Komite audit</w:t>
            </w:r>
            <w:r>
              <w:rPr>
                <w:spacing w:val="2"/>
                <w:sz w:val="20"/>
              </w:rPr>
              <w:t> </w:t>
            </w:r>
            <w:r>
              <w:rPr>
                <w:spacing w:val="-2"/>
                <w:sz w:val="20"/>
              </w:rPr>
              <w:t>memiliki</w:t>
            </w:r>
          </w:p>
        </w:tc>
      </w:tr>
    </w:tbl>
    <w:p>
      <w:pPr>
        <w:pStyle w:val="TableParagraph"/>
        <w:spacing w:after="0" w:line="208" w:lineRule="exact"/>
        <w:rPr>
          <w:sz w:val="20"/>
        </w:rPr>
        <w:sectPr>
          <w:pgSz w:w="11910" w:h="16840"/>
          <w:pgMar w:header="718" w:footer="0" w:top="1920" w:bottom="280" w:left="1700" w:right="1417"/>
        </w:sectPr>
      </w:pPr>
    </w:p>
    <w:p>
      <w:pPr>
        <w:pStyle w:val="BodyText"/>
        <w:spacing w:before="102"/>
        <w:rPr>
          <w:b/>
          <w:sz w:val="20"/>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
        <w:gridCol w:w="2709"/>
        <w:gridCol w:w="2233"/>
        <w:gridCol w:w="2345"/>
      </w:tblGrid>
      <w:tr>
        <w:trPr>
          <w:trHeight w:val="330" w:hRule="atLeast"/>
        </w:trPr>
        <w:tc>
          <w:tcPr>
            <w:tcW w:w="657" w:type="dxa"/>
          </w:tcPr>
          <w:p>
            <w:pPr>
              <w:pStyle w:val="TableParagraph"/>
              <w:spacing w:before="48"/>
              <w:ind w:left="179"/>
              <w:rPr>
                <w:b/>
                <w:sz w:val="20"/>
              </w:rPr>
            </w:pPr>
            <w:r>
              <w:rPr>
                <w:b/>
                <w:spacing w:val="-5"/>
                <w:sz w:val="20"/>
              </w:rPr>
              <w:t>No.</w:t>
            </w:r>
          </w:p>
        </w:tc>
        <w:tc>
          <w:tcPr>
            <w:tcW w:w="2709" w:type="dxa"/>
          </w:tcPr>
          <w:p>
            <w:pPr>
              <w:pStyle w:val="TableParagraph"/>
              <w:spacing w:before="48"/>
              <w:ind w:left="198"/>
              <w:rPr>
                <w:b/>
                <w:sz w:val="20"/>
              </w:rPr>
            </w:pPr>
            <w:r>
              <w:rPr>
                <w:b/>
                <w:sz w:val="20"/>
              </w:rPr>
              <w:t>Peneliti,</w:t>
            </w:r>
            <w:r>
              <w:rPr>
                <w:b/>
                <w:spacing w:val="-3"/>
                <w:sz w:val="20"/>
              </w:rPr>
              <w:t> </w:t>
            </w:r>
            <w:r>
              <w:rPr>
                <w:b/>
                <w:sz w:val="20"/>
              </w:rPr>
              <w:t>Judul, Dan </w:t>
            </w:r>
            <w:r>
              <w:rPr>
                <w:b/>
                <w:spacing w:val="-4"/>
                <w:sz w:val="20"/>
              </w:rPr>
              <w:t>Tahun</w:t>
            </w:r>
          </w:p>
        </w:tc>
        <w:tc>
          <w:tcPr>
            <w:tcW w:w="2233" w:type="dxa"/>
          </w:tcPr>
          <w:p>
            <w:pPr>
              <w:pStyle w:val="TableParagraph"/>
              <w:spacing w:before="48"/>
              <w:ind w:left="198"/>
              <w:rPr>
                <w:b/>
                <w:sz w:val="20"/>
              </w:rPr>
            </w:pPr>
            <w:r>
              <w:rPr>
                <w:b/>
                <w:sz w:val="20"/>
              </w:rPr>
              <w:t>Metode</w:t>
            </w:r>
            <w:r>
              <w:rPr>
                <w:b/>
                <w:spacing w:val="-3"/>
                <w:sz w:val="20"/>
              </w:rPr>
              <w:t> </w:t>
            </w:r>
            <w:r>
              <w:rPr>
                <w:b/>
                <w:sz w:val="20"/>
              </w:rPr>
              <w:t>Analisis</w:t>
            </w:r>
            <w:r>
              <w:rPr>
                <w:b/>
                <w:spacing w:val="-2"/>
                <w:sz w:val="20"/>
              </w:rPr>
              <w:t> </w:t>
            </w:r>
            <w:r>
              <w:rPr>
                <w:b/>
                <w:spacing w:val="-4"/>
                <w:sz w:val="20"/>
              </w:rPr>
              <w:t>Data</w:t>
            </w:r>
          </w:p>
        </w:tc>
        <w:tc>
          <w:tcPr>
            <w:tcW w:w="2345" w:type="dxa"/>
          </w:tcPr>
          <w:p>
            <w:pPr>
              <w:pStyle w:val="TableParagraph"/>
              <w:spacing w:before="48"/>
              <w:ind w:left="490"/>
              <w:rPr>
                <w:b/>
                <w:sz w:val="20"/>
              </w:rPr>
            </w:pPr>
            <w:r>
              <w:rPr>
                <w:b/>
                <w:sz w:val="20"/>
              </w:rPr>
              <w:t>Hasil</w:t>
            </w:r>
            <w:r>
              <w:rPr>
                <w:b/>
                <w:spacing w:val="-4"/>
                <w:sz w:val="20"/>
              </w:rPr>
              <w:t> </w:t>
            </w:r>
            <w:r>
              <w:rPr>
                <w:b/>
                <w:spacing w:val="-2"/>
                <w:sz w:val="20"/>
              </w:rPr>
              <w:t>Penelitian</w:t>
            </w:r>
          </w:p>
        </w:tc>
      </w:tr>
      <w:tr>
        <w:trPr>
          <w:trHeight w:val="7823" w:hRule="atLeast"/>
        </w:trPr>
        <w:tc>
          <w:tcPr>
            <w:tcW w:w="657" w:type="dxa"/>
          </w:tcPr>
          <w:p>
            <w:pPr>
              <w:pStyle w:val="TableParagraph"/>
              <w:rPr>
                <w:sz w:val="20"/>
              </w:rPr>
            </w:pPr>
          </w:p>
        </w:tc>
        <w:tc>
          <w:tcPr>
            <w:tcW w:w="2709" w:type="dxa"/>
          </w:tcPr>
          <w:p>
            <w:pPr>
              <w:pStyle w:val="TableParagraph"/>
              <w:ind w:left="106"/>
              <w:rPr>
                <w:sz w:val="20"/>
              </w:rPr>
            </w:pPr>
            <w:r>
              <w:rPr>
                <w:sz w:val="20"/>
              </w:rPr>
              <w:t>Terhadap Pengungkapan Sustainability Report Dengan Profitabilitas</w:t>
            </w:r>
            <w:r>
              <w:rPr>
                <w:spacing w:val="-13"/>
                <w:sz w:val="20"/>
              </w:rPr>
              <w:t> </w:t>
            </w:r>
            <w:r>
              <w:rPr>
                <w:sz w:val="20"/>
              </w:rPr>
              <w:t>Sebagai</w:t>
            </w:r>
            <w:r>
              <w:rPr>
                <w:spacing w:val="-12"/>
                <w:sz w:val="20"/>
              </w:rPr>
              <w:t> </w:t>
            </w:r>
            <w:r>
              <w:rPr>
                <w:sz w:val="20"/>
              </w:rPr>
              <w:t>Variabel </w:t>
            </w:r>
            <w:r>
              <w:rPr>
                <w:spacing w:val="-2"/>
                <w:sz w:val="20"/>
              </w:rPr>
              <w:t>Moderasi</w:t>
            </w:r>
          </w:p>
        </w:tc>
        <w:tc>
          <w:tcPr>
            <w:tcW w:w="2233" w:type="dxa"/>
          </w:tcPr>
          <w:p>
            <w:pPr>
              <w:pStyle w:val="TableParagraph"/>
              <w:rPr>
                <w:sz w:val="20"/>
              </w:rPr>
            </w:pPr>
          </w:p>
        </w:tc>
        <w:tc>
          <w:tcPr>
            <w:tcW w:w="2345" w:type="dxa"/>
          </w:tcPr>
          <w:p>
            <w:pPr>
              <w:pStyle w:val="TableParagraph"/>
              <w:ind w:left="106"/>
              <w:rPr>
                <w:sz w:val="20"/>
              </w:rPr>
            </w:pPr>
            <w:r>
              <w:rPr>
                <w:sz w:val="20"/>
              </w:rPr>
              <w:t>pengaruh</w:t>
            </w:r>
            <w:r>
              <w:rPr>
                <w:spacing w:val="-13"/>
                <w:sz w:val="20"/>
              </w:rPr>
              <w:t> </w:t>
            </w:r>
            <w:r>
              <w:rPr>
                <w:sz w:val="20"/>
              </w:rPr>
              <w:t>positif</w:t>
            </w:r>
            <w:r>
              <w:rPr>
                <w:spacing w:val="-12"/>
                <w:sz w:val="20"/>
              </w:rPr>
              <w:t> </w:t>
            </w:r>
            <w:r>
              <w:rPr>
                <w:sz w:val="20"/>
              </w:rPr>
              <w:t>terhadap </w:t>
            </w:r>
            <w:r>
              <w:rPr>
                <w:spacing w:val="-2"/>
                <w:sz w:val="20"/>
              </w:rPr>
              <w:t>profitabilitas</w:t>
            </w:r>
          </w:p>
          <w:p>
            <w:pPr>
              <w:pStyle w:val="TableParagraph"/>
              <w:ind w:left="106" w:right="138"/>
              <w:rPr>
                <w:i/>
                <w:sz w:val="20"/>
              </w:rPr>
            </w:pPr>
            <w:r>
              <w:rPr>
                <w:sz w:val="20"/>
              </w:rPr>
              <w:t>Ukuran perusahaan berpengaruh positif terhadap profitabilitas Kepemilikan</w:t>
            </w:r>
            <w:r>
              <w:rPr>
                <w:spacing w:val="-13"/>
                <w:sz w:val="20"/>
              </w:rPr>
              <w:t> </w:t>
            </w:r>
            <w:r>
              <w:rPr>
                <w:sz w:val="20"/>
              </w:rPr>
              <w:t>instisusional berpengaruh positif terhadap pengungkapan </w:t>
            </w:r>
            <w:r>
              <w:rPr>
                <w:i/>
                <w:sz w:val="20"/>
              </w:rPr>
              <w:t>sustainability report </w:t>
            </w:r>
            <w:r>
              <w:rPr>
                <w:sz w:val="20"/>
              </w:rPr>
              <w:t>Komite audit memiliki pengaruh</w:t>
            </w:r>
            <w:r>
              <w:rPr>
                <w:spacing w:val="-2"/>
                <w:sz w:val="20"/>
              </w:rPr>
              <w:t> </w:t>
            </w:r>
            <w:r>
              <w:rPr>
                <w:sz w:val="20"/>
              </w:rPr>
              <w:t>positif</w:t>
            </w:r>
            <w:r>
              <w:rPr>
                <w:spacing w:val="-1"/>
                <w:sz w:val="20"/>
              </w:rPr>
              <w:t> </w:t>
            </w:r>
            <w:r>
              <w:rPr>
                <w:sz w:val="20"/>
              </w:rPr>
              <w:t>terhadap </w:t>
            </w:r>
            <w:r>
              <w:rPr>
                <w:i/>
                <w:sz w:val="20"/>
              </w:rPr>
              <w:t>sustainability report </w:t>
            </w:r>
            <w:r>
              <w:rPr>
                <w:sz w:val="20"/>
              </w:rPr>
              <w:t>Ukuran perusahaan berpengaruh positif terhadap </w:t>
            </w:r>
            <w:r>
              <w:rPr>
                <w:i/>
                <w:sz w:val="20"/>
              </w:rPr>
              <w:t>sustainability </w:t>
            </w:r>
            <w:r>
              <w:rPr>
                <w:i/>
                <w:spacing w:val="-2"/>
                <w:sz w:val="20"/>
              </w:rPr>
              <w:t>report</w:t>
            </w:r>
          </w:p>
          <w:p>
            <w:pPr>
              <w:pStyle w:val="TableParagraph"/>
              <w:spacing w:before="1"/>
              <w:ind w:left="106" w:right="138"/>
              <w:rPr>
                <w:i/>
                <w:sz w:val="20"/>
              </w:rPr>
            </w:pPr>
            <w:r>
              <w:rPr>
                <w:sz w:val="20"/>
              </w:rPr>
              <w:t>Profitabilitas</w:t>
            </w:r>
            <w:r>
              <w:rPr>
                <w:spacing w:val="-13"/>
                <w:sz w:val="20"/>
              </w:rPr>
              <w:t> </w:t>
            </w:r>
            <w:r>
              <w:rPr>
                <w:sz w:val="20"/>
              </w:rPr>
              <w:t>berpengaruh positif terhadap </w:t>
            </w:r>
            <w:r>
              <w:rPr>
                <w:spacing w:val="-2"/>
                <w:sz w:val="20"/>
              </w:rPr>
              <w:t>pengungkapan </w:t>
            </w:r>
            <w:r>
              <w:rPr>
                <w:i/>
                <w:sz w:val="20"/>
              </w:rPr>
              <w:t>sustainability report </w:t>
            </w:r>
            <w:r>
              <w:rPr>
                <w:sz w:val="20"/>
              </w:rPr>
              <w:t>Kepemilikan</w:t>
            </w:r>
            <w:r>
              <w:rPr>
                <w:spacing w:val="-13"/>
                <w:sz w:val="20"/>
              </w:rPr>
              <w:t> </w:t>
            </w:r>
            <w:r>
              <w:rPr>
                <w:sz w:val="20"/>
              </w:rPr>
              <w:t>instisusional berpengaruh positif terhadap pengungkapan </w:t>
            </w:r>
            <w:r>
              <w:rPr>
                <w:i/>
                <w:sz w:val="20"/>
              </w:rPr>
              <w:t>sustainability report </w:t>
            </w:r>
            <w:r>
              <w:rPr>
                <w:sz w:val="20"/>
              </w:rPr>
              <w:t>melalui profitabilitas Komite audit memiliki pengaruh positif terhadap </w:t>
            </w:r>
            <w:r>
              <w:rPr>
                <w:i/>
                <w:sz w:val="20"/>
              </w:rPr>
              <w:t>sustainability report </w:t>
            </w:r>
            <w:r>
              <w:rPr>
                <w:sz w:val="20"/>
              </w:rPr>
              <w:t>melalui profitabilitas Ukuran perusahaan berpengaruh positif terhadap </w:t>
            </w:r>
            <w:r>
              <w:rPr>
                <w:i/>
                <w:sz w:val="20"/>
              </w:rPr>
              <w:t>sustainability</w:t>
            </w:r>
          </w:p>
          <w:p>
            <w:pPr>
              <w:pStyle w:val="TableParagraph"/>
              <w:spacing w:line="228" w:lineRule="exact"/>
              <w:ind w:left="106" w:right="1072"/>
              <w:rPr>
                <w:sz w:val="20"/>
              </w:rPr>
            </w:pPr>
            <w:r>
              <w:rPr>
                <w:i/>
                <w:sz w:val="20"/>
              </w:rPr>
              <w:t>report</w:t>
            </w:r>
            <w:r>
              <w:rPr>
                <w:i/>
                <w:spacing w:val="-13"/>
                <w:sz w:val="20"/>
              </w:rPr>
              <w:t> </w:t>
            </w:r>
            <w:r>
              <w:rPr>
                <w:sz w:val="20"/>
              </w:rPr>
              <w:t>melalui </w:t>
            </w:r>
            <w:r>
              <w:rPr>
                <w:spacing w:val="-2"/>
                <w:sz w:val="20"/>
              </w:rPr>
              <w:t>profitabilitas</w:t>
            </w:r>
          </w:p>
        </w:tc>
      </w:tr>
      <w:tr>
        <w:trPr>
          <w:trHeight w:val="4594" w:hRule="atLeast"/>
        </w:trPr>
        <w:tc>
          <w:tcPr>
            <w:tcW w:w="657" w:type="dxa"/>
          </w:tcPr>
          <w:p>
            <w:pPr>
              <w:pStyle w:val="TableParagraph"/>
              <w:spacing w:line="226" w:lineRule="exact"/>
              <w:ind w:left="106"/>
              <w:rPr>
                <w:sz w:val="20"/>
              </w:rPr>
            </w:pPr>
            <w:r>
              <w:rPr>
                <w:spacing w:val="-5"/>
                <w:sz w:val="20"/>
              </w:rPr>
              <w:t>2.</w:t>
            </w:r>
          </w:p>
        </w:tc>
        <w:tc>
          <w:tcPr>
            <w:tcW w:w="2709" w:type="dxa"/>
          </w:tcPr>
          <w:p>
            <w:pPr>
              <w:pStyle w:val="TableParagraph"/>
              <w:ind w:left="106" w:right="157"/>
              <w:rPr>
                <w:sz w:val="20"/>
              </w:rPr>
            </w:pPr>
            <w:r>
              <w:rPr>
                <w:sz w:val="20"/>
              </w:rPr>
              <w:t>Herizona et al., (2021) Pengaruh Ukuran Dewan Komisaris, Independensi Dewan Komisaris, Dan Komite Audit Terhadap Corporate Social Responsibility Disclosure Dengan</w:t>
            </w:r>
            <w:r>
              <w:rPr>
                <w:spacing w:val="-13"/>
                <w:sz w:val="20"/>
              </w:rPr>
              <w:t> </w:t>
            </w:r>
            <w:r>
              <w:rPr>
                <w:sz w:val="20"/>
              </w:rPr>
              <w:t>Profitabilitas</w:t>
            </w:r>
            <w:r>
              <w:rPr>
                <w:spacing w:val="-12"/>
                <w:sz w:val="20"/>
              </w:rPr>
              <w:t> </w:t>
            </w:r>
            <w:r>
              <w:rPr>
                <w:sz w:val="20"/>
              </w:rPr>
              <w:t>Sebagai Variabel Moderasi</w:t>
            </w:r>
          </w:p>
        </w:tc>
        <w:tc>
          <w:tcPr>
            <w:tcW w:w="2233" w:type="dxa"/>
          </w:tcPr>
          <w:p>
            <w:pPr>
              <w:pStyle w:val="TableParagraph"/>
              <w:spacing w:line="242" w:lineRule="auto"/>
              <w:ind w:left="106" w:right="111"/>
              <w:rPr>
                <w:sz w:val="20"/>
              </w:rPr>
            </w:pPr>
            <w:r>
              <w:rPr>
                <w:spacing w:val="-2"/>
                <w:sz w:val="20"/>
              </w:rPr>
              <w:t>Analisis</w:t>
            </w:r>
            <w:r>
              <w:rPr>
                <w:spacing w:val="-11"/>
                <w:sz w:val="20"/>
              </w:rPr>
              <w:t> </w:t>
            </w:r>
            <w:r>
              <w:rPr>
                <w:spacing w:val="-2"/>
                <w:sz w:val="20"/>
              </w:rPr>
              <w:t>Regresi </w:t>
            </w:r>
            <w:r>
              <w:rPr>
                <w:sz w:val="20"/>
              </w:rPr>
              <w:t>Moderasi</w:t>
            </w:r>
            <w:r>
              <w:rPr>
                <w:spacing w:val="-5"/>
                <w:sz w:val="20"/>
              </w:rPr>
              <w:t> </w:t>
            </w:r>
            <w:r>
              <w:rPr>
                <w:spacing w:val="-2"/>
                <w:sz w:val="20"/>
              </w:rPr>
              <w:t>(Mra)</w:t>
            </w:r>
          </w:p>
        </w:tc>
        <w:tc>
          <w:tcPr>
            <w:tcW w:w="2345" w:type="dxa"/>
          </w:tcPr>
          <w:p>
            <w:pPr>
              <w:pStyle w:val="TableParagraph"/>
              <w:ind w:left="106" w:right="120"/>
              <w:rPr>
                <w:sz w:val="20"/>
              </w:rPr>
            </w:pPr>
            <w:r>
              <w:rPr>
                <w:sz w:val="20"/>
              </w:rPr>
              <w:t>Ukuran dewan komisaris dan Independensi dewan komisaris memiliki pengaruh yang signifikan pada </w:t>
            </w:r>
            <w:r>
              <w:rPr>
                <w:i/>
                <w:sz w:val="20"/>
              </w:rPr>
              <w:t>Corporate Social Responsibility Disclosure </w:t>
            </w:r>
            <w:r>
              <w:rPr>
                <w:sz w:val="20"/>
              </w:rPr>
              <w:t>Komite audit memiliki pengaruh tidak signifikan pada </w:t>
            </w:r>
            <w:r>
              <w:rPr>
                <w:i/>
                <w:sz w:val="20"/>
              </w:rPr>
              <w:t>Corporate Social Responsibility Disclosure </w:t>
            </w:r>
            <w:r>
              <w:rPr>
                <w:sz w:val="20"/>
              </w:rPr>
              <w:t>Ukuran dewan komisaris, independensi dewan komisaris, dan komite audit berpengaruh signifikan</w:t>
            </w:r>
            <w:r>
              <w:rPr>
                <w:spacing w:val="-13"/>
                <w:sz w:val="20"/>
              </w:rPr>
              <w:t> </w:t>
            </w:r>
            <w:r>
              <w:rPr>
                <w:sz w:val="20"/>
              </w:rPr>
              <w:t>pada</w:t>
            </w:r>
            <w:r>
              <w:rPr>
                <w:spacing w:val="-12"/>
                <w:sz w:val="20"/>
              </w:rPr>
              <w:t> </w:t>
            </w:r>
            <w:r>
              <w:rPr>
                <w:i/>
                <w:sz w:val="20"/>
              </w:rPr>
              <w:t>Corporate Social Responsibility Disclosure </w:t>
            </w:r>
            <w:r>
              <w:rPr>
                <w:sz w:val="20"/>
              </w:rPr>
              <w:t>secara</w:t>
            </w:r>
            <w:r>
              <w:rPr>
                <w:spacing w:val="40"/>
                <w:sz w:val="20"/>
              </w:rPr>
              <w:t> </w:t>
            </w:r>
            <w:r>
              <w:rPr>
                <w:spacing w:val="-2"/>
                <w:sz w:val="20"/>
              </w:rPr>
              <w:t>stimulan</w:t>
            </w:r>
          </w:p>
          <w:p>
            <w:pPr>
              <w:pStyle w:val="TableParagraph"/>
              <w:spacing w:line="228" w:lineRule="exact"/>
              <w:ind w:left="106"/>
              <w:rPr>
                <w:sz w:val="20"/>
              </w:rPr>
            </w:pPr>
            <w:r>
              <w:rPr>
                <w:sz w:val="20"/>
              </w:rPr>
              <w:t>Profitabilitas</w:t>
            </w:r>
            <w:r>
              <w:rPr>
                <w:spacing w:val="-13"/>
                <w:sz w:val="20"/>
              </w:rPr>
              <w:t> </w:t>
            </w:r>
            <w:r>
              <w:rPr>
                <w:sz w:val="20"/>
              </w:rPr>
              <w:t>(ROA)</w:t>
            </w:r>
            <w:r>
              <w:rPr>
                <w:spacing w:val="-12"/>
                <w:sz w:val="20"/>
              </w:rPr>
              <w:t> </w:t>
            </w:r>
            <w:r>
              <w:rPr>
                <w:sz w:val="20"/>
              </w:rPr>
              <w:t>tidak dapat memoderasi</w:t>
            </w:r>
          </w:p>
        </w:tc>
      </w:tr>
    </w:tbl>
    <w:p>
      <w:pPr>
        <w:pStyle w:val="TableParagraph"/>
        <w:spacing w:after="0" w:line="228" w:lineRule="exact"/>
        <w:rPr>
          <w:sz w:val="20"/>
        </w:rPr>
        <w:sectPr>
          <w:pgSz w:w="11910" w:h="16840"/>
          <w:pgMar w:header="718" w:footer="0" w:top="1920" w:bottom="280" w:left="1700" w:right="1417"/>
        </w:sectPr>
      </w:pPr>
    </w:p>
    <w:p>
      <w:pPr>
        <w:pStyle w:val="BodyText"/>
        <w:spacing w:before="102"/>
        <w:rPr>
          <w:b/>
          <w:sz w:val="20"/>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
        <w:gridCol w:w="2709"/>
        <w:gridCol w:w="2233"/>
        <w:gridCol w:w="2345"/>
      </w:tblGrid>
      <w:tr>
        <w:trPr>
          <w:trHeight w:val="330" w:hRule="atLeast"/>
        </w:trPr>
        <w:tc>
          <w:tcPr>
            <w:tcW w:w="657" w:type="dxa"/>
          </w:tcPr>
          <w:p>
            <w:pPr>
              <w:pStyle w:val="TableParagraph"/>
              <w:spacing w:before="48"/>
              <w:ind w:left="179"/>
              <w:rPr>
                <w:b/>
                <w:sz w:val="20"/>
              </w:rPr>
            </w:pPr>
            <w:r>
              <w:rPr>
                <w:b/>
                <w:spacing w:val="-5"/>
                <w:sz w:val="20"/>
              </w:rPr>
              <w:t>No.</w:t>
            </w:r>
          </w:p>
        </w:tc>
        <w:tc>
          <w:tcPr>
            <w:tcW w:w="2709" w:type="dxa"/>
          </w:tcPr>
          <w:p>
            <w:pPr>
              <w:pStyle w:val="TableParagraph"/>
              <w:spacing w:before="48"/>
              <w:ind w:right="187"/>
              <w:jc w:val="right"/>
              <w:rPr>
                <w:b/>
                <w:sz w:val="20"/>
              </w:rPr>
            </w:pPr>
            <w:r>
              <w:rPr>
                <w:b/>
                <w:sz w:val="20"/>
              </w:rPr>
              <w:t>Peneliti,</w:t>
            </w:r>
            <w:r>
              <w:rPr>
                <w:b/>
                <w:spacing w:val="-3"/>
                <w:sz w:val="20"/>
              </w:rPr>
              <w:t> </w:t>
            </w:r>
            <w:r>
              <w:rPr>
                <w:b/>
                <w:sz w:val="20"/>
              </w:rPr>
              <w:t>Judul, Dan </w:t>
            </w:r>
            <w:r>
              <w:rPr>
                <w:b/>
                <w:spacing w:val="-4"/>
                <w:sz w:val="20"/>
              </w:rPr>
              <w:t>Tahun</w:t>
            </w:r>
          </w:p>
        </w:tc>
        <w:tc>
          <w:tcPr>
            <w:tcW w:w="2233" w:type="dxa"/>
          </w:tcPr>
          <w:p>
            <w:pPr>
              <w:pStyle w:val="TableParagraph"/>
              <w:spacing w:before="48"/>
              <w:ind w:left="198"/>
              <w:rPr>
                <w:b/>
                <w:sz w:val="20"/>
              </w:rPr>
            </w:pPr>
            <w:r>
              <w:rPr>
                <w:b/>
                <w:sz w:val="20"/>
              </w:rPr>
              <w:t>Metode</w:t>
            </w:r>
            <w:r>
              <w:rPr>
                <w:b/>
                <w:spacing w:val="-3"/>
                <w:sz w:val="20"/>
              </w:rPr>
              <w:t> </w:t>
            </w:r>
            <w:r>
              <w:rPr>
                <w:b/>
                <w:sz w:val="20"/>
              </w:rPr>
              <w:t>Analisis</w:t>
            </w:r>
            <w:r>
              <w:rPr>
                <w:b/>
                <w:spacing w:val="-2"/>
                <w:sz w:val="20"/>
              </w:rPr>
              <w:t> </w:t>
            </w:r>
            <w:r>
              <w:rPr>
                <w:b/>
                <w:spacing w:val="-4"/>
                <w:sz w:val="20"/>
              </w:rPr>
              <w:t>Data</w:t>
            </w:r>
          </w:p>
        </w:tc>
        <w:tc>
          <w:tcPr>
            <w:tcW w:w="2345" w:type="dxa"/>
          </w:tcPr>
          <w:p>
            <w:pPr>
              <w:pStyle w:val="TableParagraph"/>
              <w:spacing w:before="48"/>
              <w:ind w:left="490"/>
              <w:rPr>
                <w:b/>
                <w:sz w:val="20"/>
              </w:rPr>
            </w:pPr>
            <w:r>
              <w:rPr>
                <w:b/>
                <w:sz w:val="20"/>
              </w:rPr>
              <w:t>Hasil</w:t>
            </w:r>
            <w:r>
              <w:rPr>
                <w:b/>
                <w:spacing w:val="-4"/>
                <w:sz w:val="20"/>
              </w:rPr>
              <w:t> </w:t>
            </w:r>
            <w:r>
              <w:rPr>
                <w:b/>
                <w:spacing w:val="-2"/>
                <w:sz w:val="20"/>
              </w:rPr>
              <w:t>Penelitian</w:t>
            </w:r>
          </w:p>
        </w:tc>
      </w:tr>
      <w:tr>
        <w:trPr>
          <w:trHeight w:val="2070" w:hRule="atLeast"/>
        </w:trPr>
        <w:tc>
          <w:tcPr>
            <w:tcW w:w="657" w:type="dxa"/>
          </w:tcPr>
          <w:p>
            <w:pPr>
              <w:pStyle w:val="TableParagraph"/>
              <w:rPr>
                <w:sz w:val="20"/>
              </w:rPr>
            </w:pPr>
          </w:p>
        </w:tc>
        <w:tc>
          <w:tcPr>
            <w:tcW w:w="2709" w:type="dxa"/>
          </w:tcPr>
          <w:p>
            <w:pPr>
              <w:pStyle w:val="TableParagraph"/>
              <w:rPr>
                <w:sz w:val="20"/>
              </w:rPr>
            </w:pPr>
          </w:p>
        </w:tc>
        <w:tc>
          <w:tcPr>
            <w:tcW w:w="2233" w:type="dxa"/>
          </w:tcPr>
          <w:p>
            <w:pPr>
              <w:pStyle w:val="TableParagraph"/>
              <w:rPr>
                <w:sz w:val="20"/>
              </w:rPr>
            </w:pPr>
          </w:p>
        </w:tc>
        <w:tc>
          <w:tcPr>
            <w:tcW w:w="2345" w:type="dxa"/>
          </w:tcPr>
          <w:p>
            <w:pPr>
              <w:pStyle w:val="TableParagraph"/>
              <w:ind w:left="106"/>
              <w:rPr>
                <w:sz w:val="20"/>
              </w:rPr>
            </w:pPr>
            <w:r>
              <w:rPr>
                <w:sz w:val="20"/>
              </w:rPr>
              <w:t>hubungan</w:t>
            </w:r>
            <w:r>
              <w:rPr>
                <w:spacing w:val="-13"/>
                <w:sz w:val="20"/>
              </w:rPr>
              <w:t> </w:t>
            </w:r>
            <w:r>
              <w:rPr>
                <w:sz w:val="20"/>
              </w:rPr>
              <w:t>antara</w:t>
            </w:r>
            <w:r>
              <w:rPr>
                <w:spacing w:val="-12"/>
                <w:sz w:val="20"/>
              </w:rPr>
              <w:t> </w:t>
            </w:r>
            <w:r>
              <w:rPr>
                <w:sz w:val="20"/>
              </w:rPr>
              <w:t>variabel independen dan variabel </w:t>
            </w:r>
            <w:r>
              <w:rPr>
                <w:spacing w:val="-2"/>
                <w:sz w:val="20"/>
              </w:rPr>
              <w:t>dependen.</w:t>
            </w:r>
          </w:p>
          <w:p>
            <w:pPr>
              <w:pStyle w:val="TableParagraph"/>
              <w:ind w:left="106" w:right="135"/>
              <w:rPr>
                <w:i/>
                <w:sz w:val="20"/>
              </w:rPr>
            </w:pPr>
            <w:r>
              <w:rPr>
                <w:sz w:val="20"/>
              </w:rPr>
              <w:t>Profitabilitas (ROE) hanya dapat memoderasi hubungan</w:t>
            </w:r>
            <w:r>
              <w:rPr>
                <w:spacing w:val="-13"/>
                <w:sz w:val="20"/>
              </w:rPr>
              <w:t> </w:t>
            </w:r>
            <w:r>
              <w:rPr>
                <w:sz w:val="20"/>
              </w:rPr>
              <w:t>variabel</w:t>
            </w:r>
            <w:r>
              <w:rPr>
                <w:spacing w:val="-12"/>
                <w:sz w:val="20"/>
              </w:rPr>
              <w:t> </w:t>
            </w:r>
            <w:r>
              <w:rPr>
                <w:sz w:val="20"/>
              </w:rPr>
              <w:t>ukuran dewan komisaris dengan </w:t>
            </w:r>
            <w:r>
              <w:rPr>
                <w:i/>
                <w:sz w:val="20"/>
              </w:rPr>
              <w:t>Corporate Social</w:t>
            </w:r>
          </w:p>
          <w:p>
            <w:pPr>
              <w:pStyle w:val="TableParagraph"/>
              <w:spacing w:line="210" w:lineRule="exact" w:before="1"/>
              <w:ind w:left="106"/>
              <w:rPr>
                <w:i/>
                <w:sz w:val="20"/>
              </w:rPr>
            </w:pPr>
            <w:r>
              <w:rPr>
                <w:i/>
                <w:sz w:val="20"/>
              </w:rPr>
              <w:t>Responsibility</w:t>
            </w:r>
            <w:r>
              <w:rPr>
                <w:i/>
                <w:spacing w:val="-6"/>
                <w:sz w:val="20"/>
              </w:rPr>
              <w:t> </w:t>
            </w:r>
            <w:r>
              <w:rPr>
                <w:i/>
                <w:spacing w:val="-2"/>
                <w:sz w:val="20"/>
              </w:rPr>
              <w:t>Disclosure.</w:t>
            </w:r>
          </w:p>
        </w:tc>
      </w:tr>
      <w:tr>
        <w:trPr>
          <w:trHeight w:val="10120" w:hRule="atLeast"/>
        </w:trPr>
        <w:tc>
          <w:tcPr>
            <w:tcW w:w="657" w:type="dxa"/>
          </w:tcPr>
          <w:p>
            <w:pPr>
              <w:pStyle w:val="TableParagraph"/>
              <w:ind w:left="106"/>
              <w:rPr>
                <w:sz w:val="20"/>
              </w:rPr>
            </w:pPr>
            <w:r>
              <w:rPr>
                <w:spacing w:val="-5"/>
                <w:sz w:val="20"/>
              </w:rPr>
              <w:t>3.</w:t>
            </w:r>
          </w:p>
        </w:tc>
        <w:tc>
          <w:tcPr>
            <w:tcW w:w="2709" w:type="dxa"/>
          </w:tcPr>
          <w:p>
            <w:pPr>
              <w:pStyle w:val="TableParagraph"/>
              <w:ind w:left="106" w:right="258"/>
              <w:rPr>
                <w:sz w:val="20"/>
              </w:rPr>
            </w:pPr>
            <w:r>
              <w:rPr>
                <w:sz w:val="20"/>
              </w:rPr>
              <w:t>Roviqoh &amp; Khafid, (2021) Profitabilitas Dalam Memediasi Pengaruh Kepemilikan Institusional, Komite Audit, Dan Ukuran Perusahaan Terhadap Pengungkapan</w:t>
            </w:r>
            <w:r>
              <w:rPr>
                <w:spacing w:val="-13"/>
                <w:sz w:val="20"/>
              </w:rPr>
              <w:t> </w:t>
            </w:r>
            <w:r>
              <w:rPr>
                <w:sz w:val="20"/>
              </w:rPr>
              <w:t>Sustainability </w:t>
            </w:r>
            <w:r>
              <w:rPr>
                <w:spacing w:val="-2"/>
                <w:sz w:val="20"/>
              </w:rPr>
              <w:t>Report</w:t>
            </w:r>
          </w:p>
        </w:tc>
        <w:tc>
          <w:tcPr>
            <w:tcW w:w="2233" w:type="dxa"/>
          </w:tcPr>
          <w:p>
            <w:pPr>
              <w:pStyle w:val="TableParagraph"/>
              <w:ind w:left="106" w:right="111"/>
              <w:rPr>
                <w:sz w:val="20"/>
              </w:rPr>
            </w:pPr>
            <w:r>
              <w:rPr>
                <w:spacing w:val="-2"/>
                <w:sz w:val="20"/>
              </w:rPr>
              <w:t>Analisis</w:t>
            </w:r>
            <w:r>
              <w:rPr>
                <w:spacing w:val="-11"/>
                <w:sz w:val="20"/>
              </w:rPr>
              <w:t> </w:t>
            </w:r>
            <w:r>
              <w:rPr>
                <w:spacing w:val="-2"/>
                <w:sz w:val="20"/>
              </w:rPr>
              <w:t>Regresi </w:t>
            </w:r>
            <w:r>
              <w:rPr>
                <w:sz w:val="20"/>
              </w:rPr>
              <w:t>Moderasi</w:t>
            </w:r>
            <w:r>
              <w:rPr>
                <w:spacing w:val="-5"/>
                <w:sz w:val="20"/>
              </w:rPr>
              <w:t> </w:t>
            </w:r>
            <w:r>
              <w:rPr>
                <w:spacing w:val="-2"/>
                <w:sz w:val="20"/>
              </w:rPr>
              <w:t>(Mra)</w:t>
            </w:r>
          </w:p>
        </w:tc>
        <w:tc>
          <w:tcPr>
            <w:tcW w:w="2345" w:type="dxa"/>
          </w:tcPr>
          <w:p>
            <w:pPr>
              <w:pStyle w:val="TableParagraph"/>
              <w:ind w:left="106" w:right="161"/>
              <w:rPr>
                <w:sz w:val="20"/>
              </w:rPr>
            </w:pPr>
            <w:r>
              <w:rPr>
                <w:sz w:val="20"/>
              </w:rPr>
              <w:t>Kepemilikan</w:t>
            </w:r>
            <w:r>
              <w:rPr>
                <w:spacing w:val="-13"/>
                <w:sz w:val="20"/>
              </w:rPr>
              <w:t> </w:t>
            </w:r>
            <w:r>
              <w:rPr>
                <w:sz w:val="20"/>
              </w:rPr>
              <w:t>institusional tidak mempengaruhi </w:t>
            </w:r>
            <w:r>
              <w:rPr>
                <w:spacing w:val="-2"/>
                <w:sz w:val="20"/>
              </w:rPr>
              <w:t>pengungkapan </w:t>
            </w:r>
            <w:r>
              <w:rPr>
                <w:i/>
                <w:sz w:val="20"/>
              </w:rPr>
              <w:t>sustainability report </w:t>
            </w:r>
            <w:r>
              <w:rPr>
                <w:sz w:val="20"/>
              </w:rPr>
              <w:t>Kepemilikan</w:t>
            </w:r>
            <w:r>
              <w:rPr>
                <w:spacing w:val="-13"/>
                <w:sz w:val="20"/>
              </w:rPr>
              <w:t> </w:t>
            </w:r>
            <w:r>
              <w:rPr>
                <w:sz w:val="20"/>
              </w:rPr>
              <w:t>institusional tidak mempengaruhi </w:t>
            </w:r>
            <w:r>
              <w:rPr>
                <w:spacing w:val="-2"/>
                <w:sz w:val="20"/>
              </w:rPr>
              <w:t>profitabilitas</w:t>
            </w:r>
          </w:p>
          <w:p>
            <w:pPr>
              <w:pStyle w:val="TableParagraph"/>
              <w:ind w:left="106" w:right="405"/>
              <w:rPr>
                <w:sz w:val="20"/>
              </w:rPr>
            </w:pPr>
            <w:r>
              <w:rPr>
                <w:sz w:val="20"/>
              </w:rPr>
              <w:t>Peneliti tidak berhasil menemukan adanya pengaruh ukuran perusahaan terhadap pengungkapan</w:t>
            </w:r>
            <w:r>
              <w:rPr>
                <w:spacing w:val="-13"/>
                <w:sz w:val="20"/>
              </w:rPr>
              <w:t> </w:t>
            </w:r>
            <w:r>
              <w:rPr>
                <w:sz w:val="20"/>
              </w:rPr>
              <w:t>laporan </w:t>
            </w:r>
            <w:r>
              <w:rPr>
                <w:spacing w:val="-2"/>
                <w:sz w:val="20"/>
              </w:rPr>
              <w:t>keberlanjutan.</w:t>
            </w:r>
          </w:p>
          <w:p>
            <w:pPr>
              <w:pStyle w:val="TableParagraph"/>
              <w:ind w:left="106" w:right="350"/>
              <w:rPr>
                <w:sz w:val="20"/>
              </w:rPr>
            </w:pPr>
            <w:r>
              <w:rPr>
                <w:sz w:val="20"/>
              </w:rPr>
              <w:t>Ukuran perusahaan mempengaruhi negatif signifikan</w:t>
            </w:r>
            <w:r>
              <w:rPr>
                <w:spacing w:val="-13"/>
                <w:sz w:val="20"/>
              </w:rPr>
              <w:t> </w:t>
            </w:r>
            <w:r>
              <w:rPr>
                <w:sz w:val="20"/>
              </w:rPr>
              <w:t>profitabilitas Komite audit tidak </w:t>
            </w:r>
            <w:r>
              <w:rPr>
                <w:spacing w:val="-2"/>
                <w:sz w:val="20"/>
              </w:rPr>
              <w:t>mempengaruhi </w:t>
            </w:r>
            <w:r>
              <w:rPr>
                <w:sz w:val="20"/>
              </w:rPr>
              <w:t>pengungkapan laporan </w:t>
            </w:r>
            <w:r>
              <w:rPr>
                <w:spacing w:val="-2"/>
                <w:sz w:val="20"/>
              </w:rPr>
              <w:t>keberlanjutan</w:t>
            </w:r>
          </w:p>
          <w:p>
            <w:pPr>
              <w:pStyle w:val="TableParagraph"/>
              <w:spacing w:before="1"/>
              <w:ind w:left="106" w:right="205"/>
              <w:rPr>
                <w:sz w:val="20"/>
              </w:rPr>
            </w:pPr>
            <w:r>
              <w:rPr>
                <w:sz w:val="20"/>
              </w:rPr>
              <w:t>Komite audit mempengaruhi positif signifikan profitabilitas </w:t>
            </w:r>
            <w:r>
              <w:rPr>
                <w:spacing w:val="-2"/>
                <w:sz w:val="20"/>
              </w:rPr>
              <w:t>Profitabilitas </w:t>
            </w:r>
            <w:r>
              <w:rPr>
                <w:sz w:val="20"/>
              </w:rPr>
              <w:t>mempengaruhi positif signifikan</w:t>
            </w:r>
            <w:r>
              <w:rPr>
                <w:spacing w:val="-13"/>
                <w:sz w:val="20"/>
              </w:rPr>
              <w:t> </w:t>
            </w:r>
            <w:r>
              <w:rPr>
                <w:sz w:val="20"/>
              </w:rPr>
              <w:t>pengungkapan laporan keberlanjutan Peneliti tidak berhasil menemukan adanya pengaruh kepemilikan institusional pada pengungkapan laporan keberlanjutan melalui </w:t>
            </w:r>
            <w:r>
              <w:rPr>
                <w:spacing w:val="-2"/>
                <w:sz w:val="20"/>
              </w:rPr>
              <w:t>profitabilitas</w:t>
            </w:r>
          </w:p>
          <w:p>
            <w:pPr>
              <w:pStyle w:val="TableParagraph"/>
              <w:spacing w:before="2"/>
              <w:ind w:left="106" w:right="205"/>
              <w:rPr>
                <w:sz w:val="20"/>
              </w:rPr>
            </w:pPr>
            <w:r>
              <w:rPr>
                <w:sz w:val="20"/>
              </w:rPr>
              <w:t>Ukuran perusahaan mempengaruhi positif signifikan</w:t>
            </w:r>
            <w:r>
              <w:rPr>
                <w:spacing w:val="-13"/>
                <w:sz w:val="20"/>
              </w:rPr>
              <w:t> </w:t>
            </w:r>
            <w:r>
              <w:rPr>
                <w:sz w:val="20"/>
              </w:rPr>
              <w:t>pengungkapan laporan keberlanjutan melalui profitabilitas Komite audit mempengaruhi positif signifikan</w:t>
            </w:r>
            <w:r>
              <w:rPr>
                <w:spacing w:val="-13"/>
                <w:sz w:val="20"/>
              </w:rPr>
              <w:t> </w:t>
            </w:r>
            <w:r>
              <w:rPr>
                <w:sz w:val="20"/>
              </w:rPr>
              <w:t>pengungkapan laporan keberlanjutan</w:t>
            </w:r>
          </w:p>
          <w:p>
            <w:pPr>
              <w:pStyle w:val="TableParagraph"/>
              <w:spacing w:line="208" w:lineRule="exact"/>
              <w:ind w:left="106"/>
              <w:rPr>
                <w:sz w:val="20"/>
              </w:rPr>
            </w:pPr>
            <w:r>
              <w:rPr>
                <w:sz w:val="20"/>
              </w:rPr>
              <w:t>melalui</w:t>
            </w:r>
            <w:r>
              <w:rPr>
                <w:spacing w:val="1"/>
                <w:sz w:val="20"/>
              </w:rPr>
              <w:t> </w:t>
            </w:r>
            <w:r>
              <w:rPr>
                <w:spacing w:val="-2"/>
                <w:sz w:val="20"/>
              </w:rPr>
              <w:t>profitabilitas.</w:t>
            </w:r>
          </w:p>
        </w:tc>
      </w:tr>
      <w:tr>
        <w:trPr>
          <w:trHeight w:val="229" w:hRule="atLeast"/>
        </w:trPr>
        <w:tc>
          <w:tcPr>
            <w:tcW w:w="657" w:type="dxa"/>
          </w:tcPr>
          <w:p>
            <w:pPr>
              <w:pStyle w:val="TableParagraph"/>
              <w:spacing w:line="210" w:lineRule="exact"/>
              <w:ind w:left="106"/>
              <w:rPr>
                <w:sz w:val="20"/>
              </w:rPr>
            </w:pPr>
            <w:r>
              <w:rPr>
                <w:spacing w:val="-5"/>
                <w:sz w:val="20"/>
              </w:rPr>
              <w:t>4.</w:t>
            </w:r>
          </w:p>
        </w:tc>
        <w:tc>
          <w:tcPr>
            <w:tcW w:w="2709" w:type="dxa"/>
          </w:tcPr>
          <w:p>
            <w:pPr>
              <w:pStyle w:val="TableParagraph"/>
              <w:spacing w:line="210" w:lineRule="exact"/>
              <w:ind w:right="177"/>
              <w:jc w:val="right"/>
              <w:rPr>
                <w:sz w:val="20"/>
              </w:rPr>
            </w:pPr>
            <w:r>
              <w:rPr>
                <w:sz w:val="20"/>
              </w:rPr>
              <w:t>Saraswati</w:t>
            </w:r>
            <w:r>
              <w:rPr>
                <w:spacing w:val="-1"/>
                <w:sz w:val="20"/>
              </w:rPr>
              <w:t> </w:t>
            </w:r>
            <w:r>
              <w:rPr>
                <w:sz w:val="20"/>
              </w:rPr>
              <w:t>&amp; Murtanto,</w:t>
            </w:r>
            <w:r>
              <w:rPr>
                <w:spacing w:val="-2"/>
                <w:sz w:val="20"/>
              </w:rPr>
              <w:t> (2025)</w:t>
            </w:r>
          </w:p>
        </w:tc>
        <w:tc>
          <w:tcPr>
            <w:tcW w:w="2233" w:type="dxa"/>
          </w:tcPr>
          <w:p>
            <w:pPr>
              <w:pStyle w:val="TableParagraph"/>
              <w:spacing w:line="210" w:lineRule="exact"/>
              <w:ind w:left="106"/>
              <w:rPr>
                <w:sz w:val="20"/>
              </w:rPr>
            </w:pPr>
            <w:r>
              <w:rPr>
                <w:sz w:val="20"/>
              </w:rPr>
              <w:t>Uji</w:t>
            </w:r>
            <w:r>
              <w:rPr>
                <w:spacing w:val="-3"/>
                <w:sz w:val="20"/>
              </w:rPr>
              <w:t> </w:t>
            </w:r>
            <w:r>
              <w:rPr>
                <w:sz w:val="20"/>
              </w:rPr>
              <w:t>Regresi Data</w:t>
            </w:r>
            <w:r>
              <w:rPr>
                <w:spacing w:val="-1"/>
                <w:sz w:val="20"/>
              </w:rPr>
              <w:t> </w:t>
            </w:r>
            <w:r>
              <w:rPr>
                <w:spacing w:val="-4"/>
                <w:sz w:val="20"/>
              </w:rPr>
              <w:t>Panel</w:t>
            </w:r>
          </w:p>
        </w:tc>
        <w:tc>
          <w:tcPr>
            <w:tcW w:w="2345" w:type="dxa"/>
          </w:tcPr>
          <w:p>
            <w:pPr>
              <w:pStyle w:val="TableParagraph"/>
              <w:spacing w:line="210" w:lineRule="exact"/>
              <w:ind w:left="106"/>
              <w:rPr>
                <w:i/>
                <w:sz w:val="20"/>
              </w:rPr>
            </w:pPr>
            <w:r>
              <w:rPr>
                <w:i/>
                <w:sz w:val="20"/>
              </w:rPr>
              <w:t>Intellectual</w:t>
            </w:r>
            <w:r>
              <w:rPr>
                <w:i/>
                <w:spacing w:val="1"/>
                <w:sz w:val="20"/>
              </w:rPr>
              <w:t> </w:t>
            </w:r>
            <w:r>
              <w:rPr>
                <w:i/>
                <w:spacing w:val="-2"/>
                <w:sz w:val="20"/>
              </w:rPr>
              <w:t>capital,</w:t>
            </w:r>
          </w:p>
        </w:tc>
      </w:tr>
    </w:tbl>
    <w:p>
      <w:pPr>
        <w:pStyle w:val="TableParagraph"/>
        <w:spacing w:after="0" w:line="210" w:lineRule="exact"/>
        <w:rPr>
          <w:i/>
          <w:sz w:val="20"/>
        </w:rPr>
        <w:sectPr>
          <w:pgSz w:w="11910" w:h="16840"/>
          <w:pgMar w:header="718" w:footer="0" w:top="1920" w:bottom="280" w:left="1700" w:right="1417"/>
        </w:sectPr>
      </w:pPr>
    </w:p>
    <w:p>
      <w:pPr>
        <w:pStyle w:val="BodyText"/>
        <w:spacing w:before="102"/>
        <w:rPr>
          <w:b/>
          <w:sz w:val="20"/>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
        <w:gridCol w:w="2709"/>
        <w:gridCol w:w="2233"/>
        <w:gridCol w:w="2345"/>
      </w:tblGrid>
      <w:tr>
        <w:trPr>
          <w:trHeight w:val="330" w:hRule="atLeast"/>
        </w:trPr>
        <w:tc>
          <w:tcPr>
            <w:tcW w:w="657" w:type="dxa"/>
          </w:tcPr>
          <w:p>
            <w:pPr>
              <w:pStyle w:val="TableParagraph"/>
              <w:spacing w:before="48"/>
              <w:ind w:left="179"/>
              <w:rPr>
                <w:b/>
                <w:sz w:val="20"/>
              </w:rPr>
            </w:pPr>
            <w:r>
              <w:rPr>
                <w:b/>
                <w:spacing w:val="-5"/>
                <w:sz w:val="20"/>
              </w:rPr>
              <w:t>No.</w:t>
            </w:r>
          </w:p>
        </w:tc>
        <w:tc>
          <w:tcPr>
            <w:tcW w:w="2709" w:type="dxa"/>
          </w:tcPr>
          <w:p>
            <w:pPr>
              <w:pStyle w:val="TableParagraph"/>
              <w:spacing w:before="48"/>
              <w:ind w:left="198"/>
              <w:rPr>
                <w:b/>
                <w:sz w:val="20"/>
              </w:rPr>
            </w:pPr>
            <w:r>
              <w:rPr>
                <w:b/>
                <w:sz w:val="20"/>
              </w:rPr>
              <w:t>Peneliti,</w:t>
            </w:r>
            <w:r>
              <w:rPr>
                <w:b/>
                <w:spacing w:val="-3"/>
                <w:sz w:val="20"/>
              </w:rPr>
              <w:t> </w:t>
            </w:r>
            <w:r>
              <w:rPr>
                <w:b/>
                <w:sz w:val="20"/>
              </w:rPr>
              <w:t>Judul, Dan </w:t>
            </w:r>
            <w:r>
              <w:rPr>
                <w:b/>
                <w:spacing w:val="-4"/>
                <w:sz w:val="20"/>
              </w:rPr>
              <w:t>Tahun</w:t>
            </w:r>
          </w:p>
        </w:tc>
        <w:tc>
          <w:tcPr>
            <w:tcW w:w="2233" w:type="dxa"/>
          </w:tcPr>
          <w:p>
            <w:pPr>
              <w:pStyle w:val="TableParagraph"/>
              <w:spacing w:before="48"/>
              <w:ind w:left="198"/>
              <w:rPr>
                <w:b/>
                <w:sz w:val="20"/>
              </w:rPr>
            </w:pPr>
            <w:r>
              <w:rPr>
                <w:b/>
                <w:sz w:val="20"/>
              </w:rPr>
              <w:t>Metode</w:t>
            </w:r>
            <w:r>
              <w:rPr>
                <w:b/>
                <w:spacing w:val="-3"/>
                <w:sz w:val="20"/>
              </w:rPr>
              <w:t> </w:t>
            </w:r>
            <w:r>
              <w:rPr>
                <w:b/>
                <w:sz w:val="20"/>
              </w:rPr>
              <w:t>Analisis</w:t>
            </w:r>
            <w:r>
              <w:rPr>
                <w:b/>
                <w:spacing w:val="-2"/>
                <w:sz w:val="20"/>
              </w:rPr>
              <w:t> </w:t>
            </w:r>
            <w:r>
              <w:rPr>
                <w:b/>
                <w:spacing w:val="-4"/>
                <w:sz w:val="20"/>
              </w:rPr>
              <w:t>Data</w:t>
            </w:r>
          </w:p>
        </w:tc>
        <w:tc>
          <w:tcPr>
            <w:tcW w:w="2345" w:type="dxa"/>
          </w:tcPr>
          <w:p>
            <w:pPr>
              <w:pStyle w:val="TableParagraph"/>
              <w:spacing w:before="48"/>
              <w:ind w:left="490"/>
              <w:rPr>
                <w:b/>
                <w:sz w:val="20"/>
              </w:rPr>
            </w:pPr>
            <w:r>
              <w:rPr>
                <w:b/>
                <w:sz w:val="20"/>
              </w:rPr>
              <w:t>Hasil</w:t>
            </w:r>
            <w:r>
              <w:rPr>
                <w:b/>
                <w:spacing w:val="-4"/>
                <w:sz w:val="20"/>
              </w:rPr>
              <w:t> </w:t>
            </w:r>
            <w:r>
              <w:rPr>
                <w:b/>
                <w:spacing w:val="-2"/>
                <w:sz w:val="20"/>
              </w:rPr>
              <w:t>Penelitian</w:t>
            </w:r>
          </w:p>
        </w:tc>
      </w:tr>
      <w:tr>
        <w:trPr>
          <w:trHeight w:val="4370" w:hRule="atLeast"/>
        </w:trPr>
        <w:tc>
          <w:tcPr>
            <w:tcW w:w="657" w:type="dxa"/>
          </w:tcPr>
          <w:p>
            <w:pPr>
              <w:pStyle w:val="TableParagraph"/>
              <w:rPr>
                <w:sz w:val="20"/>
              </w:rPr>
            </w:pPr>
          </w:p>
        </w:tc>
        <w:tc>
          <w:tcPr>
            <w:tcW w:w="2709" w:type="dxa"/>
          </w:tcPr>
          <w:p>
            <w:pPr>
              <w:pStyle w:val="TableParagraph"/>
              <w:ind w:left="106" w:right="157"/>
              <w:rPr>
                <w:sz w:val="20"/>
              </w:rPr>
            </w:pPr>
            <w:r>
              <w:rPr>
                <w:sz w:val="20"/>
              </w:rPr>
              <w:t>Pengaruh</w:t>
            </w:r>
            <w:r>
              <w:rPr>
                <w:spacing w:val="-13"/>
                <w:sz w:val="20"/>
              </w:rPr>
              <w:t> </w:t>
            </w:r>
            <w:r>
              <w:rPr>
                <w:sz w:val="20"/>
              </w:rPr>
              <w:t>Intellectual</w:t>
            </w:r>
            <w:r>
              <w:rPr>
                <w:spacing w:val="-12"/>
                <w:sz w:val="20"/>
              </w:rPr>
              <w:t> </w:t>
            </w:r>
            <w:r>
              <w:rPr>
                <w:sz w:val="20"/>
              </w:rPr>
              <w:t>Capital, Komite Audit, Investor Institusional Terhadap Pengungkapan Csr Dengan Profitabilitas Sebagai </w:t>
            </w:r>
            <w:r>
              <w:rPr>
                <w:spacing w:val="-2"/>
                <w:sz w:val="20"/>
              </w:rPr>
              <w:t>Moderasi</w:t>
            </w:r>
          </w:p>
        </w:tc>
        <w:tc>
          <w:tcPr>
            <w:tcW w:w="2233" w:type="dxa"/>
          </w:tcPr>
          <w:p>
            <w:pPr>
              <w:pStyle w:val="TableParagraph"/>
              <w:rPr>
                <w:sz w:val="20"/>
              </w:rPr>
            </w:pPr>
          </w:p>
        </w:tc>
        <w:tc>
          <w:tcPr>
            <w:tcW w:w="2345" w:type="dxa"/>
          </w:tcPr>
          <w:p>
            <w:pPr>
              <w:pStyle w:val="TableParagraph"/>
              <w:ind w:left="106" w:right="124"/>
              <w:rPr>
                <w:sz w:val="20"/>
              </w:rPr>
            </w:pPr>
            <w:r>
              <w:rPr>
                <w:sz w:val="20"/>
              </w:rPr>
              <w:t>komite</w:t>
            </w:r>
            <w:r>
              <w:rPr>
                <w:spacing w:val="-8"/>
                <w:sz w:val="20"/>
              </w:rPr>
              <w:t> </w:t>
            </w:r>
            <w:r>
              <w:rPr>
                <w:sz w:val="20"/>
              </w:rPr>
              <w:t>audit,</w:t>
            </w:r>
            <w:r>
              <w:rPr>
                <w:spacing w:val="-9"/>
                <w:sz w:val="20"/>
              </w:rPr>
              <w:t> </w:t>
            </w:r>
            <w:r>
              <w:rPr>
                <w:sz w:val="20"/>
              </w:rPr>
              <w:t>dan</w:t>
            </w:r>
            <w:r>
              <w:rPr>
                <w:spacing w:val="-8"/>
                <w:sz w:val="20"/>
              </w:rPr>
              <w:t> </w:t>
            </w:r>
            <w:r>
              <w:rPr>
                <w:sz w:val="20"/>
              </w:rPr>
              <w:t>investor institusional memiliki pengaruh positif signifikan pada CSRD score. Sementara kinerja keuangan yang diukur melalui Return on Asset tidak</w:t>
            </w:r>
            <w:r>
              <w:rPr>
                <w:spacing w:val="-13"/>
                <w:sz w:val="20"/>
              </w:rPr>
              <w:t> </w:t>
            </w:r>
            <w:r>
              <w:rPr>
                <w:sz w:val="20"/>
              </w:rPr>
              <w:t>mampu</w:t>
            </w:r>
            <w:r>
              <w:rPr>
                <w:spacing w:val="-12"/>
                <w:sz w:val="20"/>
              </w:rPr>
              <w:t> </w:t>
            </w:r>
            <w:r>
              <w:rPr>
                <w:sz w:val="20"/>
              </w:rPr>
              <w:t>memperkuat pengaruh intellectual capital serta komite audit terhadap pengungkapan CSRD score. Sedangkan, kinerja keuangan dievaluasi melalui Return on Asset mampu memperkuat dampak investor institusional terhadap pengungkapan</w:t>
            </w:r>
          </w:p>
          <w:p>
            <w:pPr>
              <w:pStyle w:val="TableParagraph"/>
              <w:spacing w:line="210" w:lineRule="exact" w:before="1"/>
              <w:ind w:left="106"/>
              <w:rPr>
                <w:sz w:val="20"/>
              </w:rPr>
            </w:pPr>
            <w:r>
              <w:rPr>
                <w:sz w:val="20"/>
              </w:rPr>
              <w:t>CSRD</w:t>
            </w:r>
            <w:r>
              <w:rPr>
                <w:spacing w:val="-5"/>
                <w:sz w:val="20"/>
              </w:rPr>
              <w:t> </w:t>
            </w:r>
            <w:r>
              <w:rPr>
                <w:spacing w:val="-2"/>
                <w:sz w:val="20"/>
              </w:rPr>
              <w:t>score.</w:t>
            </w:r>
          </w:p>
        </w:tc>
      </w:tr>
      <w:tr>
        <w:trPr>
          <w:trHeight w:val="4370" w:hRule="atLeast"/>
        </w:trPr>
        <w:tc>
          <w:tcPr>
            <w:tcW w:w="657" w:type="dxa"/>
          </w:tcPr>
          <w:p>
            <w:pPr>
              <w:pStyle w:val="TableParagraph"/>
              <w:ind w:left="106"/>
              <w:rPr>
                <w:sz w:val="20"/>
              </w:rPr>
            </w:pPr>
            <w:r>
              <w:rPr>
                <w:spacing w:val="-5"/>
                <w:sz w:val="20"/>
              </w:rPr>
              <w:t>5.</w:t>
            </w:r>
          </w:p>
        </w:tc>
        <w:tc>
          <w:tcPr>
            <w:tcW w:w="2709" w:type="dxa"/>
          </w:tcPr>
          <w:p>
            <w:pPr>
              <w:pStyle w:val="TableParagraph"/>
              <w:ind w:left="106" w:right="117"/>
              <w:rPr>
                <w:sz w:val="20"/>
              </w:rPr>
            </w:pPr>
            <w:r>
              <w:rPr>
                <w:sz w:val="20"/>
              </w:rPr>
              <w:t>Kristiana</w:t>
            </w:r>
            <w:r>
              <w:rPr>
                <w:spacing w:val="-12"/>
                <w:sz w:val="20"/>
              </w:rPr>
              <w:t> </w:t>
            </w:r>
            <w:r>
              <w:rPr>
                <w:sz w:val="20"/>
              </w:rPr>
              <w:t>&amp;</w:t>
            </w:r>
            <w:r>
              <w:rPr>
                <w:spacing w:val="-11"/>
                <w:sz w:val="20"/>
              </w:rPr>
              <w:t> </w:t>
            </w:r>
            <w:r>
              <w:rPr>
                <w:sz w:val="20"/>
              </w:rPr>
              <w:t>Limajatini,</w:t>
            </w:r>
            <w:r>
              <w:rPr>
                <w:spacing w:val="-13"/>
                <w:sz w:val="20"/>
              </w:rPr>
              <w:t> </w:t>
            </w:r>
            <w:r>
              <w:rPr>
                <w:sz w:val="20"/>
              </w:rPr>
              <w:t>(2025) Pengaruh Dewan Komisaris Independen, Komite Audit, Dan Ukuran Perusahaan Terhadap Pengungkapan Sustainability Report Dengan Profitabilitas Sebagai Pemoderasi (Studi Empiris Pada Perusahaan Energi Yang Terdaftar Di Bursa Efek Indonesia Periode 2020 – </w:t>
            </w:r>
            <w:r>
              <w:rPr>
                <w:spacing w:val="-2"/>
                <w:sz w:val="20"/>
              </w:rPr>
              <w:t>2023)</w:t>
            </w:r>
          </w:p>
        </w:tc>
        <w:tc>
          <w:tcPr>
            <w:tcW w:w="2233" w:type="dxa"/>
          </w:tcPr>
          <w:p>
            <w:pPr>
              <w:pStyle w:val="TableParagraph"/>
              <w:ind w:left="106"/>
              <w:rPr>
                <w:sz w:val="20"/>
              </w:rPr>
            </w:pPr>
            <w:r>
              <w:rPr>
                <w:sz w:val="20"/>
              </w:rPr>
              <w:t>Analisis</w:t>
            </w:r>
            <w:r>
              <w:rPr>
                <w:spacing w:val="-13"/>
                <w:sz w:val="20"/>
              </w:rPr>
              <w:t> </w:t>
            </w:r>
            <w:r>
              <w:rPr>
                <w:sz w:val="20"/>
              </w:rPr>
              <w:t>Path</w:t>
            </w:r>
            <w:r>
              <w:rPr>
                <w:spacing w:val="-12"/>
                <w:sz w:val="20"/>
              </w:rPr>
              <w:t> </w:t>
            </w:r>
            <w:r>
              <w:rPr>
                <w:sz w:val="20"/>
              </w:rPr>
              <w:t>Coefficient Dengan Memperhatikan Nilai T Dan P Menggunakan Smartpls </w:t>
            </w:r>
            <w:r>
              <w:rPr>
                <w:spacing w:val="-2"/>
                <w:sz w:val="20"/>
              </w:rPr>
              <w:t>4.1.0.6</w:t>
            </w:r>
          </w:p>
        </w:tc>
        <w:tc>
          <w:tcPr>
            <w:tcW w:w="2345" w:type="dxa"/>
          </w:tcPr>
          <w:p>
            <w:pPr>
              <w:pStyle w:val="TableParagraph"/>
              <w:ind w:left="106" w:right="161"/>
              <w:rPr>
                <w:sz w:val="20"/>
              </w:rPr>
            </w:pPr>
            <w:r>
              <w:rPr>
                <w:sz w:val="20"/>
              </w:rPr>
              <w:t>Dewan komisaris independen tidak memiliki pengaruh signifikan terhadap </w:t>
            </w:r>
            <w:r>
              <w:rPr>
                <w:spacing w:val="-2"/>
                <w:sz w:val="20"/>
              </w:rPr>
              <w:t>pengungkapan </w:t>
            </w:r>
            <w:r>
              <w:rPr>
                <w:i/>
                <w:sz w:val="20"/>
              </w:rPr>
              <w:t>sustainability report</w:t>
            </w:r>
            <w:r>
              <w:rPr>
                <w:sz w:val="20"/>
              </w:rPr>
              <w:t>. Sedangkan</w:t>
            </w:r>
            <w:r>
              <w:rPr>
                <w:spacing w:val="-13"/>
                <w:sz w:val="20"/>
              </w:rPr>
              <w:t> </w:t>
            </w:r>
            <w:r>
              <w:rPr>
                <w:sz w:val="20"/>
              </w:rPr>
              <w:t>komite</w:t>
            </w:r>
            <w:r>
              <w:rPr>
                <w:spacing w:val="-12"/>
                <w:sz w:val="20"/>
              </w:rPr>
              <w:t> </w:t>
            </w:r>
            <w:r>
              <w:rPr>
                <w:sz w:val="20"/>
              </w:rPr>
              <w:t>audit dan ukuran perusahaan berpengaruh signifikan terhadap</w:t>
            </w:r>
            <w:r>
              <w:rPr>
                <w:spacing w:val="-8"/>
                <w:sz w:val="20"/>
              </w:rPr>
              <w:t> </w:t>
            </w:r>
            <w:r>
              <w:rPr>
                <w:sz w:val="20"/>
              </w:rPr>
              <w:t>pengungkapan </w:t>
            </w:r>
            <w:r>
              <w:rPr>
                <w:i/>
                <w:sz w:val="20"/>
              </w:rPr>
              <w:t>sustainability report</w:t>
            </w:r>
            <w:r>
              <w:rPr>
                <w:sz w:val="20"/>
              </w:rPr>
              <w:t>.</w:t>
            </w:r>
          </w:p>
          <w:p>
            <w:pPr>
              <w:pStyle w:val="TableParagraph"/>
              <w:ind w:left="106" w:right="138"/>
              <w:rPr>
                <w:sz w:val="20"/>
              </w:rPr>
            </w:pPr>
            <w:r>
              <w:rPr>
                <w:sz w:val="20"/>
              </w:rPr>
              <w:t>Sementara itu, Profitabilitas tidak memoderasi hubungan dewan komisaris independen,</w:t>
            </w:r>
            <w:r>
              <w:rPr>
                <w:spacing w:val="-13"/>
                <w:sz w:val="20"/>
              </w:rPr>
              <w:t> </w:t>
            </w:r>
            <w:r>
              <w:rPr>
                <w:sz w:val="20"/>
              </w:rPr>
              <w:t>komite</w:t>
            </w:r>
            <w:r>
              <w:rPr>
                <w:spacing w:val="-12"/>
                <w:sz w:val="20"/>
              </w:rPr>
              <w:t> </w:t>
            </w:r>
            <w:r>
              <w:rPr>
                <w:sz w:val="20"/>
              </w:rPr>
              <w:t>audit, dan ukuran perusahaan pada pengungkapan</w:t>
            </w:r>
          </w:p>
          <w:p>
            <w:pPr>
              <w:pStyle w:val="TableParagraph"/>
              <w:spacing w:line="210" w:lineRule="exact" w:before="1"/>
              <w:ind w:left="106"/>
              <w:rPr>
                <w:sz w:val="20"/>
              </w:rPr>
            </w:pPr>
            <w:r>
              <w:rPr>
                <w:sz w:val="20"/>
              </w:rPr>
              <w:t>laporan </w:t>
            </w:r>
            <w:r>
              <w:rPr>
                <w:spacing w:val="-2"/>
                <w:sz w:val="20"/>
              </w:rPr>
              <w:t>keberlanjutan.</w:t>
            </w:r>
          </w:p>
        </w:tc>
      </w:tr>
      <w:tr>
        <w:trPr>
          <w:trHeight w:val="3679" w:hRule="atLeast"/>
        </w:trPr>
        <w:tc>
          <w:tcPr>
            <w:tcW w:w="657" w:type="dxa"/>
          </w:tcPr>
          <w:p>
            <w:pPr>
              <w:pStyle w:val="TableParagraph"/>
              <w:ind w:left="106"/>
              <w:rPr>
                <w:sz w:val="20"/>
              </w:rPr>
            </w:pPr>
            <w:r>
              <w:rPr>
                <w:spacing w:val="-5"/>
                <w:sz w:val="20"/>
              </w:rPr>
              <w:t>6.</w:t>
            </w:r>
          </w:p>
        </w:tc>
        <w:tc>
          <w:tcPr>
            <w:tcW w:w="2709" w:type="dxa"/>
          </w:tcPr>
          <w:p>
            <w:pPr>
              <w:pStyle w:val="TableParagraph"/>
              <w:ind w:left="106" w:right="136"/>
              <w:rPr>
                <w:sz w:val="20"/>
              </w:rPr>
            </w:pPr>
            <w:r>
              <w:rPr>
                <w:sz w:val="20"/>
              </w:rPr>
              <w:t>Fatimah et al., (2024) Pengaruh Likuiditas, Leverage, Dan Komite Audit Terhadap Pengungkapan Sustainability Report Dengan Profitabilitas</w:t>
            </w:r>
            <w:r>
              <w:rPr>
                <w:spacing w:val="-13"/>
                <w:sz w:val="20"/>
              </w:rPr>
              <w:t> </w:t>
            </w:r>
            <w:r>
              <w:rPr>
                <w:sz w:val="20"/>
              </w:rPr>
              <w:t>Sebagai</w:t>
            </w:r>
            <w:r>
              <w:rPr>
                <w:spacing w:val="-12"/>
                <w:sz w:val="20"/>
              </w:rPr>
              <w:t> </w:t>
            </w:r>
            <w:r>
              <w:rPr>
                <w:sz w:val="20"/>
              </w:rPr>
              <w:t>Variabel Mediasi (Studi Kasus Pada Perusahaan Perusahaan Pertambangan</w:t>
            </w:r>
            <w:r>
              <w:rPr>
                <w:spacing w:val="-3"/>
                <w:sz w:val="20"/>
              </w:rPr>
              <w:t> </w:t>
            </w:r>
            <w:r>
              <w:rPr>
                <w:sz w:val="20"/>
              </w:rPr>
              <w:t>Yang</w:t>
            </w:r>
            <w:r>
              <w:rPr>
                <w:spacing w:val="-3"/>
                <w:sz w:val="20"/>
              </w:rPr>
              <w:t> </w:t>
            </w:r>
            <w:r>
              <w:rPr>
                <w:sz w:val="20"/>
              </w:rPr>
              <w:t>Terdaftar Di Bei Periode (2019-2023)</w:t>
            </w:r>
          </w:p>
        </w:tc>
        <w:tc>
          <w:tcPr>
            <w:tcW w:w="2233" w:type="dxa"/>
          </w:tcPr>
          <w:p>
            <w:pPr>
              <w:pStyle w:val="TableParagraph"/>
              <w:ind w:left="106" w:right="111"/>
              <w:rPr>
                <w:sz w:val="20"/>
              </w:rPr>
            </w:pPr>
            <w:r>
              <w:rPr>
                <w:sz w:val="20"/>
              </w:rPr>
              <w:t>Analisis Moderasi Regresi (MRA) </w:t>
            </w:r>
            <w:r>
              <w:rPr>
                <w:spacing w:val="-2"/>
                <w:sz w:val="20"/>
              </w:rPr>
              <w:t>Menggunakansoftware </w:t>
            </w:r>
            <w:r>
              <w:rPr>
                <w:sz w:val="20"/>
              </w:rPr>
              <w:t>IBM SPSS 27.</w:t>
            </w:r>
          </w:p>
        </w:tc>
        <w:tc>
          <w:tcPr>
            <w:tcW w:w="2345" w:type="dxa"/>
          </w:tcPr>
          <w:p>
            <w:pPr>
              <w:pStyle w:val="TableParagraph"/>
              <w:ind w:left="106" w:right="161"/>
              <w:rPr>
                <w:sz w:val="20"/>
              </w:rPr>
            </w:pPr>
            <w:r>
              <w:rPr>
                <w:sz w:val="20"/>
              </w:rPr>
              <w:t>Likuiditas, leverage, dan komite audit memiliki pengaruh positif dan signifikan pada pengungkapan laporan keberlanjutan</w:t>
            </w:r>
            <w:r>
              <w:rPr>
                <w:spacing w:val="-13"/>
                <w:sz w:val="20"/>
              </w:rPr>
              <w:t> </w:t>
            </w:r>
            <w:r>
              <w:rPr>
                <w:sz w:val="20"/>
              </w:rPr>
              <w:t>baik</w:t>
            </w:r>
            <w:r>
              <w:rPr>
                <w:spacing w:val="-11"/>
                <w:sz w:val="20"/>
              </w:rPr>
              <w:t> </w:t>
            </w:r>
            <w:r>
              <w:rPr>
                <w:sz w:val="20"/>
              </w:rPr>
              <w:t>secara individu maupun bersamaan;</w:t>
            </w:r>
            <w:r>
              <w:rPr>
                <w:spacing w:val="-13"/>
                <w:sz w:val="20"/>
              </w:rPr>
              <w:t> </w:t>
            </w:r>
            <w:r>
              <w:rPr>
                <w:sz w:val="20"/>
              </w:rPr>
              <w:t>likuiditas</w:t>
            </w:r>
            <w:r>
              <w:rPr>
                <w:spacing w:val="-12"/>
                <w:sz w:val="20"/>
              </w:rPr>
              <w:t> </w:t>
            </w:r>
            <w:r>
              <w:rPr>
                <w:sz w:val="20"/>
              </w:rPr>
              <w:t>dan leverage memiliki pengaruh</w:t>
            </w:r>
            <w:r>
              <w:rPr>
                <w:spacing w:val="-13"/>
                <w:sz w:val="20"/>
              </w:rPr>
              <w:t> </w:t>
            </w:r>
            <w:r>
              <w:rPr>
                <w:sz w:val="20"/>
              </w:rPr>
              <w:t>positif</w:t>
            </w:r>
            <w:r>
              <w:rPr>
                <w:spacing w:val="-12"/>
                <w:sz w:val="20"/>
              </w:rPr>
              <w:t> </w:t>
            </w:r>
            <w:r>
              <w:rPr>
                <w:sz w:val="20"/>
              </w:rPr>
              <w:t>terhadap profitabilitas, sedangkan leverage berpengaruh negatif. Profitabilitas dapat memediasi pengaruh likuiditas</w:t>
            </w:r>
          </w:p>
          <w:p>
            <w:pPr>
              <w:pStyle w:val="TableParagraph"/>
              <w:spacing w:line="209" w:lineRule="exact"/>
              <w:ind w:left="106"/>
              <w:rPr>
                <w:sz w:val="20"/>
              </w:rPr>
            </w:pPr>
            <w:r>
              <w:rPr>
                <w:sz w:val="20"/>
              </w:rPr>
              <w:t>terhadap</w:t>
            </w:r>
            <w:r>
              <w:rPr>
                <w:spacing w:val="-1"/>
                <w:sz w:val="20"/>
              </w:rPr>
              <w:t> </w:t>
            </w:r>
            <w:r>
              <w:rPr>
                <w:spacing w:val="-2"/>
                <w:sz w:val="20"/>
              </w:rPr>
              <w:t>pengungkapan</w:t>
            </w:r>
          </w:p>
        </w:tc>
      </w:tr>
    </w:tbl>
    <w:p>
      <w:pPr>
        <w:pStyle w:val="TableParagraph"/>
        <w:spacing w:after="0" w:line="209" w:lineRule="exact"/>
        <w:rPr>
          <w:sz w:val="20"/>
        </w:rPr>
        <w:sectPr>
          <w:pgSz w:w="11910" w:h="16840"/>
          <w:pgMar w:header="718" w:footer="0" w:top="1920" w:bottom="280" w:left="1700" w:right="1417"/>
        </w:sectPr>
      </w:pPr>
    </w:p>
    <w:p>
      <w:pPr>
        <w:pStyle w:val="BodyText"/>
        <w:spacing w:before="102"/>
        <w:rPr>
          <w:b/>
          <w:sz w:val="20"/>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
        <w:gridCol w:w="2709"/>
        <w:gridCol w:w="2233"/>
        <w:gridCol w:w="2345"/>
      </w:tblGrid>
      <w:tr>
        <w:trPr>
          <w:trHeight w:val="330" w:hRule="atLeast"/>
        </w:trPr>
        <w:tc>
          <w:tcPr>
            <w:tcW w:w="657" w:type="dxa"/>
          </w:tcPr>
          <w:p>
            <w:pPr>
              <w:pStyle w:val="TableParagraph"/>
              <w:spacing w:before="48"/>
              <w:ind w:left="179"/>
              <w:rPr>
                <w:b/>
                <w:sz w:val="20"/>
              </w:rPr>
            </w:pPr>
            <w:r>
              <w:rPr>
                <w:b/>
                <w:spacing w:val="-5"/>
                <w:sz w:val="20"/>
              </w:rPr>
              <w:t>No.</w:t>
            </w:r>
          </w:p>
        </w:tc>
        <w:tc>
          <w:tcPr>
            <w:tcW w:w="2709" w:type="dxa"/>
          </w:tcPr>
          <w:p>
            <w:pPr>
              <w:pStyle w:val="TableParagraph"/>
              <w:spacing w:before="48"/>
              <w:ind w:left="198"/>
              <w:rPr>
                <w:b/>
                <w:sz w:val="20"/>
              </w:rPr>
            </w:pPr>
            <w:r>
              <w:rPr>
                <w:b/>
                <w:sz w:val="20"/>
              </w:rPr>
              <w:t>Peneliti,</w:t>
            </w:r>
            <w:r>
              <w:rPr>
                <w:b/>
                <w:spacing w:val="-3"/>
                <w:sz w:val="20"/>
              </w:rPr>
              <w:t> </w:t>
            </w:r>
            <w:r>
              <w:rPr>
                <w:b/>
                <w:sz w:val="20"/>
              </w:rPr>
              <w:t>Judul, Dan </w:t>
            </w:r>
            <w:r>
              <w:rPr>
                <w:b/>
                <w:spacing w:val="-4"/>
                <w:sz w:val="20"/>
              </w:rPr>
              <w:t>Tahun</w:t>
            </w:r>
          </w:p>
        </w:tc>
        <w:tc>
          <w:tcPr>
            <w:tcW w:w="2233" w:type="dxa"/>
          </w:tcPr>
          <w:p>
            <w:pPr>
              <w:pStyle w:val="TableParagraph"/>
              <w:spacing w:before="48"/>
              <w:ind w:left="198"/>
              <w:rPr>
                <w:b/>
                <w:sz w:val="20"/>
              </w:rPr>
            </w:pPr>
            <w:r>
              <w:rPr>
                <w:b/>
                <w:sz w:val="20"/>
              </w:rPr>
              <w:t>Metode</w:t>
            </w:r>
            <w:r>
              <w:rPr>
                <w:b/>
                <w:spacing w:val="-3"/>
                <w:sz w:val="20"/>
              </w:rPr>
              <w:t> </w:t>
            </w:r>
            <w:r>
              <w:rPr>
                <w:b/>
                <w:sz w:val="20"/>
              </w:rPr>
              <w:t>Analisis</w:t>
            </w:r>
            <w:r>
              <w:rPr>
                <w:b/>
                <w:spacing w:val="-2"/>
                <w:sz w:val="20"/>
              </w:rPr>
              <w:t> </w:t>
            </w:r>
            <w:r>
              <w:rPr>
                <w:b/>
                <w:spacing w:val="-4"/>
                <w:sz w:val="20"/>
              </w:rPr>
              <w:t>Data</w:t>
            </w:r>
          </w:p>
        </w:tc>
        <w:tc>
          <w:tcPr>
            <w:tcW w:w="2345" w:type="dxa"/>
          </w:tcPr>
          <w:p>
            <w:pPr>
              <w:pStyle w:val="TableParagraph"/>
              <w:spacing w:before="48"/>
              <w:ind w:left="490"/>
              <w:rPr>
                <w:b/>
                <w:sz w:val="20"/>
              </w:rPr>
            </w:pPr>
            <w:r>
              <w:rPr>
                <w:b/>
                <w:sz w:val="20"/>
              </w:rPr>
              <w:t>Hasil</w:t>
            </w:r>
            <w:r>
              <w:rPr>
                <w:b/>
                <w:spacing w:val="-4"/>
                <w:sz w:val="20"/>
              </w:rPr>
              <w:t> </w:t>
            </w:r>
            <w:r>
              <w:rPr>
                <w:b/>
                <w:spacing w:val="-2"/>
                <w:sz w:val="20"/>
              </w:rPr>
              <w:t>Penelitian</w:t>
            </w:r>
          </w:p>
        </w:tc>
      </w:tr>
      <w:tr>
        <w:trPr>
          <w:trHeight w:val="1382" w:hRule="atLeast"/>
        </w:trPr>
        <w:tc>
          <w:tcPr>
            <w:tcW w:w="657" w:type="dxa"/>
          </w:tcPr>
          <w:p>
            <w:pPr>
              <w:pStyle w:val="TableParagraph"/>
              <w:rPr>
                <w:sz w:val="20"/>
              </w:rPr>
            </w:pPr>
          </w:p>
        </w:tc>
        <w:tc>
          <w:tcPr>
            <w:tcW w:w="2709" w:type="dxa"/>
          </w:tcPr>
          <w:p>
            <w:pPr>
              <w:pStyle w:val="TableParagraph"/>
              <w:rPr>
                <w:sz w:val="20"/>
              </w:rPr>
            </w:pPr>
          </w:p>
        </w:tc>
        <w:tc>
          <w:tcPr>
            <w:tcW w:w="2233" w:type="dxa"/>
          </w:tcPr>
          <w:p>
            <w:pPr>
              <w:pStyle w:val="TableParagraph"/>
              <w:rPr>
                <w:sz w:val="20"/>
              </w:rPr>
            </w:pPr>
          </w:p>
        </w:tc>
        <w:tc>
          <w:tcPr>
            <w:tcW w:w="2345" w:type="dxa"/>
          </w:tcPr>
          <w:p>
            <w:pPr>
              <w:pStyle w:val="TableParagraph"/>
              <w:ind w:left="106" w:right="138"/>
              <w:rPr>
                <w:sz w:val="20"/>
              </w:rPr>
            </w:pPr>
            <w:r>
              <w:rPr>
                <w:sz w:val="20"/>
              </w:rPr>
              <w:t>laporan keberlanjutan tetapi tidak dapat memediasi pengaruh likuiditas terhadap</w:t>
            </w:r>
          </w:p>
          <w:p>
            <w:pPr>
              <w:pStyle w:val="TableParagraph"/>
              <w:spacing w:line="228" w:lineRule="exact"/>
              <w:ind w:left="106" w:right="405"/>
              <w:rPr>
                <w:sz w:val="20"/>
              </w:rPr>
            </w:pPr>
            <w:r>
              <w:rPr>
                <w:sz w:val="20"/>
              </w:rPr>
              <w:t>pengungkapan</w:t>
            </w:r>
            <w:r>
              <w:rPr>
                <w:spacing w:val="-13"/>
                <w:sz w:val="20"/>
              </w:rPr>
              <w:t> </w:t>
            </w:r>
            <w:r>
              <w:rPr>
                <w:sz w:val="20"/>
              </w:rPr>
              <w:t>laporan </w:t>
            </w:r>
            <w:r>
              <w:rPr>
                <w:spacing w:val="-2"/>
                <w:sz w:val="20"/>
              </w:rPr>
              <w:t>keberlanjutan</w:t>
            </w:r>
          </w:p>
        </w:tc>
      </w:tr>
      <w:tr>
        <w:trPr>
          <w:trHeight w:val="2758" w:hRule="atLeast"/>
        </w:trPr>
        <w:tc>
          <w:tcPr>
            <w:tcW w:w="657" w:type="dxa"/>
          </w:tcPr>
          <w:p>
            <w:pPr>
              <w:pStyle w:val="TableParagraph"/>
              <w:spacing w:line="226" w:lineRule="exact"/>
              <w:ind w:left="106"/>
              <w:rPr>
                <w:sz w:val="20"/>
              </w:rPr>
            </w:pPr>
            <w:r>
              <w:rPr>
                <w:spacing w:val="-5"/>
                <w:sz w:val="20"/>
              </w:rPr>
              <w:t>7.</w:t>
            </w:r>
          </w:p>
        </w:tc>
        <w:tc>
          <w:tcPr>
            <w:tcW w:w="2709" w:type="dxa"/>
          </w:tcPr>
          <w:p>
            <w:pPr>
              <w:pStyle w:val="TableParagraph"/>
              <w:ind w:left="106" w:right="117"/>
              <w:rPr>
                <w:i/>
                <w:sz w:val="20"/>
              </w:rPr>
            </w:pPr>
            <w:r>
              <w:rPr>
                <w:sz w:val="20"/>
              </w:rPr>
              <w:t>Lendengtariang &amp; Bimo, (2022) Peran Komite Audit Pada</w:t>
            </w:r>
            <w:r>
              <w:rPr>
                <w:spacing w:val="-13"/>
                <w:sz w:val="20"/>
              </w:rPr>
              <w:t> </w:t>
            </w:r>
            <w:r>
              <w:rPr>
                <w:i/>
                <w:sz w:val="20"/>
              </w:rPr>
              <w:t>Sustainability</w:t>
            </w:r>
            <w:r>
              <w:rPr>
                <w:i/>
                <w:spacing w:val="-12"/>
                <w:sz w:val="20"/>
              </w:rPr>
              <w:t> </w:t>
            </w:r>
            <w:r>
              <w:rPr>
                <w:i/>
                <w:sz w:val="20"/>
              </w:rPr>
              <w:t>Disclosure</w:t>
            </w:r>
          </w:p>
        </w:tc>
        <w:tc>
          <w:tcPr>
            <w:tcW w:w="2233" w:type="dxa"/>
          </w:tcPr>
          <w:p>
            <w:pPr>
              <w:pStyle w:val="TableParagraph"/>
              <w:spacing w:line="226" w:lineRule="exact"/>
              <w:ind w:left="106"/>
              <w:rPr>
                <w:i/>
                <w:sz w:val="20"/>
              </w:rPr>
            </w:pPr>
            <w:r>
              <w:rPr>
                <w:i/>
                <w:sz w:val="20"/>
              </w:rPr>
              <w:t>Regresi</w:t>
            </w:r>
            <w:r>
              <w:rPr>
                <w:i/>
                <w:spacing w:val="-4"/>
                <w:sz w:val="20"/>
              </w:rPr>
              <w:t> </w:t>
            </w:r>
            <w:r>
              <w:rPr>
                <w:i/>
                <w:sz w:val="20"/>
              </w:rPr>
              <w:t>Balanced</w:t>
            </w:r>
            <w:r>
              <w:rPr>
                <w:i/>
                <w:spacing w:val="-2"/>
                <w:sz w:val="20"/>
              </w:rPr>
              <w:t> </w:t>
            </w:r>
            <w:r>
              <w:rPr>
                <w:i/>
                <w:spacing w:val="-4"/>
                <w:sz w:val="20"/>
              </w:rPr>
              <w:t>Panel</w:t>
            </w:r>
          </w:p>
          <w:p>
            <w:pPr>
              <w:pStyle w:val="TableParagraph"/>
              <w:spacing w:before="2"/>
              <w:ind w:left="106"/>
              <w:rPr>
                <w:sz w:val="20"/>
              </w:rPr>
            </w:pPr>
            <w:r>
              <w:rPr>
                <w:sz w:val="20"/>
              </w:rPr>
              <w:t>Menggunakan</w:t>
            </w:r>
            <w:r>
              <w:rPr>
                <w:spacing w:val="-6"/>
                <w:sz w:val="20"/>
              </w:rPr>
              <w:t> </w:t>
            </w:r>
            <w:r>
              <w:rPr>
                <w:sz w:val="20"/>
              </w:rPr>
              <w:t>E-</w:t>
            </w:r>
            <w:r>
              <w:rPr>
                <w:spacing w:val="-2"/>
                <w:sz w:val="20"/>
              </w:rPr>
              <w:t>Views</w:t>
            </w:r>
          </w:p>
        </w:tc>
        <w:tc>
          <w:tcPr>
            <w:tcW w:w="2345" w:type="dxa"/>
          </w:tcPr>
          <w:p>
            <w:pPr>
              <w:pStyle w:val="TableParagraph"/>
              <w:ind w:left="106"/>
              <w:rPr>
                <w:sz w:val="20"/>
              </w:rPr>
            </w:pPr>
            <w:r>
              <w:rPr>
                <w:sz w:val="20"/>
              </w:rPr>
              <w:t>Latar belakang keahlian anggota komite audit di bidang akuntansi dan keuangan berpengaruh positif terhadap sustainability disclosure. Independensi anggota komite audit dan jumlah jumlah</w:t>
            </w:r>
            <w:r>
              <w:rPr>
                <w:spacing w:val="-13"/>
                <w:sz w:val="20"/>
              </w:rPr>
              <w:t> </w:t>
            </w:r>
            <w:r>
              <w:rPr>
                <w:sz w:val="20"/>
              </w:rPr>
              <w:t>rapat</w:t>
            </w:r>
            <w:r>
              <w:rPr>
                <w:spacing w:val="-11"/>
                <w:sz w:val="20"/>
              </w:rPr>
              <w:t> </w:t>
            </w:r>
            <w:r>
              <w:rPr>
                <w:sz w:val="20"/>
              </w:rPr>
              <w:t>komite</w:t>
            </w:r>
            <w:r>
              <w:rPr>
                <w:spacing w:val="-13"/>
                <w:sz w:val="20"/>
              </w:rPr>
              <w:t> </w:t>
            </w:r>
            <w:r>
              <w:rPr>
                <w:sz w:val="20"/>
              </w:rPr>
              <w:t>audit tidak memiliki pengaruh terhadap sustainability</w:t>
            </w:r>
          </w:p>
          <w:p>
            <w:pPr>
              <w:pStyle w:val="TableParagraph"/>
              <w:spacing w:line="210" w:lineRule="exact"/>
              <w:ind w:left="106"/>
              <w:rPr>
                <w:sz w:val="20"/>
              </w:rPr>
            </w:pPr>
            <w:r>
              <w:rPr>
                <w:spacing w:val="-2"/>
                <w:sz w:val="20"/>
              </w:rPr>
              <w:t>disclosure.</w:t>
            </w:r>
          </w:p>
        </w:tc>
      </w:tr>
      <w:tr>
        <w:trPr>
          <w:trHeight w:val="4370" w:hRule="atLeast"/>
        </w:trPr>
        <w:tc>
          <w:tcPr>
            <w:tcW w:w="657" w:type="dxa"/>
          </w:tcPr>
          <w:p>
            <w:pPr>
              <w:pStyle w:val="TableParagraph"/>
              <w:ind w:left="106"/>
              <w:rPr>
                <w:sz w:val="20"/>
              </w:rPr>
            </w:pPr>
            <w:r>
              <w:rPr>
                <w:spacing w:val="-5"/>
                <w:sz w:val="20"/>
              </w:rPr>
              <w:t>8.</w:t>
            </w:r>
          </w:p>
        </w:tc>
        <w:tc>
          <w:tcPr>
            <w:tcW w:w="2709" w:type="dxa"/>
          </w:tcPr>
          <w:p>
            <w:pPr>
              <w:pStyle w:val="TableParagraph"/>
              <w:ind w:left="106" w:right="117"/>
              <w:rPr>
                <w:i/>
                <w:sz w:val="20"/>
              </w:rPr>
            </w:pPr>
            <w:r>
              <w:rPr>
                <w:sz w:val="20"/>
              </w:rPr>
              <w:t>Satria et al., (2023) </w:t>
            </w:r>
            <w:r>
              <w:rPr>
                <w:i/>
                <w:sz w:val="20"/>
              </w:rPr>
              <w:t>The Role Of Profitability</w:t>
            </w:r>
            <w:r>
              <w:rPr>
                <w:i/>
                <w:spacing w:val="-3"/>
                <w:sz w:val="20"/>
              </w:rPr>
              <w:t> </w:t>
            </w:r>
            <w:r>
              <w:rPr>
                <w:i/>
                <w:sz w:val="20"/>
              </w:rPr>
              <w:t>In</w:t>
            </w:r>
            <w:r>
              <w:rPr>
                <w:i/>
                <w:spacing w:val="-2"/>
                <w:sz w:val="20"/>
              </w:rPr>
              <w:t> </w:t>
            </w:r>
            <w:r>
              <w:rPr>
                <w:i/>
                <w:sz w:val="20"/>
              </w:rPr>
              <w:t>Moderating The Influence Of Company Size, Company Activities, Board</w:t>
            </w:r>
            <w:r>
              <w:rPr>
                <w:i/>
                <w:spacing w:val="-9"/>
                <w:sz w:val="20"/>
              </w:rPr>
              <w:t> </w:t>
            </w:r>
            <w:r>
              <w:rPr>
                <w:i/>
                <w:sz w:val="20"/>
              </w:rPr>
              <w:t>Of</w:t>
            </w:r>
            <w:r>
              <w:rPr>
                <w:i/>
                <w:spacing w:val="-9"/>
                <w:sz w:val="20"/>
              </w:rPr>
              <w:t> </w:t>
            </w:r>
            <w:r>
              <w:rPr>
                <w:i/>
                <w:sz w:val="20"/>
              </w:rPr>
              <w:t>Directors,</w:t>
            </w:r>
            <w:r>
              <w:rPr>
                <w:i/>
                <w:spacing w:val="-7"/>
                <w:sz w:val="20"/>
              </w:rPr>
              <w:t> </w:t>
            </w:r>
            <w:r>
              <w:rPr>
                <w:i/>
                <w:sz w:val="20"/>
              </w:rPr>
              <w:t>And</w:t>
            </w:r>
            <w:r>
              <w:rPr>
                <w:i/>
                <w:spacing w:val="-12"/>
                <w:sz w:val="20"/>
              </w:rPr>
              <w:t> </w:t>
            </w:r>
            <w:r>
              <w:rPr>
                <w:i/>
                <w:sz w:val="20"/>
              </w:rPr>
              <w:t>Audit Committee On Disclosure Of Sustainability Reports In Nonfinancial Companies Registered On Bei And Publishing Sustainability Reports For 2018-2020</w:t>
            </w:r>
          </w:p>
        </w:tc>
        <w:tc>
          <w:tcPr>
            <w:tcW w:w="2233" w:type="dxa"/>
          </w:tcPr>
          <w:p>
            <w:pPr>
              <w:pStyle w:val="TableParagraph"/>
              <w:ind w:left="106" w:right="470"/>
              <w:rPr>
                <w:sz w:val="20"/>
              </w:rPr>
            </w:pPr>
            <w:r>
              <w:rPr>
                <w:sz w:val="20"/>
              </w:rPr>
              <w:t>Analisis Moderasi Regresi (MRA) Menggunakan</w:t>
            </w:r>
            <w:r>
              <w:rPr>
                <w:spacing w:val="-13"/>
                <w:sz w:val="20"/>
              </w:rPr>
              <w:t> </w:t>
            </w:r>
            <w:r>
              <w:rPr>
                <w:sz w:val="20"/>
              </w:rPr>
              <w:t>SPSS Versi 21</w:t>
            </w:r>
          </w:p>
        </w:tc>
        <w:tc>
          <w:tcPr>
            <w:tcW w:w="2345" w:type="dxa"/>
          </w:tcPr>
          <w:p>
            <w:pPr>
              <w:pStyle w:val="TableParagraph"/>
              <w:ind w:left="106"/>
              <w:rPr>
                <w:sz w:val="20"/>
              </w:rPr>
            </w:pPr>
            <w:r>
              <w:rPr>
                <w:sz w:val="20"/>
              </w:rPr>
              <w:t>Kinerja</w:t>
            </w:r>
            <w:r>
              <w:rPr>
                <w:spacing w:val="-13"/>
                <w:sz w:val="20"/>
              </w:rPr>
              <w:t> </w:t>
            </w:r>
            <w:r>
              <w:rPr>
                <w:sz w:val="20"/>
              </w:rPr>
              <w:t>perusahaan</w:t>
            </w:r>
            <w:r>
              <w:rPr>
                <w:spacing w:val="-12"/>
                <w:sz w:val="20"/>
              </w:rPr>
              <w:t> </w:t>
            </w:r>
            <w:r>
              <w:rPr>
                <w:sz w:val="20"/>
              </w:rPr>
              <w:t>dan dewan direksi tidak mempunyai pengaruh terhadap publikasi sustainability report.</w:t>
            </w:r>
          </w:p>
          <w:p>
            <w:pPr>
              <w:pStyle w:val="TableParagraph"/>
              <w:ind w:left="106" w:right="138"/>
              <w:rPr>
                <w:sz w:val="20"/>
              </w:rPr>
            </w:pPr>
            <w:r>
              <w:rPr>
                <w:sz w:val="20"/>
              </w:rPr>
              <w:t>Ukuran perusahaan berpengaruh negatif signifikan dan komite audit</w:t>
            </w:r>
            <w:r>
              <w:rPr>
                <w:spacing w:val="-13"/>
                <w:sz w:val="20"/>
              </w:rPr>
              <w:t> </w:t>
            </w:r>
            <w:r>
              <w:rPr>
                <w:sz w:val="20"/>
              </w:rPr>
              <w:t>berpengaruh</w:t>
            </w:r>
            <w:r>
              <w:rPr>
                <w:spacing w:val="-12"/>
                <w:sz w:val="20"/>
              </w:rPr>
              <w:t> </w:t>
            </w:r>
            <w:r>
              <w:rPr>
                <w:sz w:val="20"/>
              </w:rPr>
              <w:t>positif signifikan terhadap </w:t>
            </w:r>
            <w:r>
              <w:rPr>
                <w:spacing w:val="-2"/>
                <w:sz w:val="20"/>
              </w:rPr>
              <w:t>pengungkapan </w:t>
            </w:r>
            <w:r>
              <w:rPr>
                <w:sz w:val="20"/>
              </w:rPr>
              <w:t>sustainability report.</w:t>
            </w:r>
          </w:p>
          <w:p>
            <w:pPr>
              <w:pStyle w:val="TableParagraph"/>
              <w:spacing w:before="1"/>
              <w:ind w:left="106" w:right="138"/>
              <w:rPr>
                <w:sz w:val="20"/>
              </w:rPr>
            </w:pPr>
            <w:r>
              <w:rPr>
                <w:sz w:val="20"/>
              </w:rPr>
              <w:t>Profitabilitas tidak dapat mengurangi pengaruh ukuran perusahaan, aktivitas perusahaan, dewan</w:t>
            </w:r>
            <w:r>
              <w:rPr>
                <w:spacing w:val="-12"/>
                <w:sz w:val="20"/>
              </w:rPr>
              <w:t> </w:t>
            </w:r>
            <w:r>
              <w:rPr>
                <w:sz w:val="20"/>
              </w:rPr>
              <w:t>direksi</w:t>
            </w:r>
            <w:r>
              <w:rPr>
                <w:spacing w:val="-12"/>
                <w:sz w:val="20"/>
              </w:rPr>
              <w:t> </w:t>
            </w:r>
            <w:r>
              <w:rPr>
                <w:sz w:val="20"/>
              </w:rPr>
              <w:t>dan</w:t>
            </w:r>
            <w:r>
              <w:rPr>
                <w:spacing w:val="-12"/>
                <w:sz w:val="20"/>
              </w:rPr>
              <w:t> </w:t>
            </w:r>
            <w:r>
              <w:rPr>
                <w:sz w:val="20"/>
              </w:rPr>
              <w:t>komite audit terhadap</w:t>
            </w:r>
          </w:p>
          <w:p>
            <w:pPr>
              <w:pStyle w:val="TableParagraph"/>
              <w:spacing w:line="210" w:lineRule="exact"/>
              <w:ind w:left="106"/>
              <w:rPr>
                <w:sz w:val="20"/>
              </w:rPr>
            </w:pPr>
            <w:r>
              <w:rPr>
                <w:sz w:val="20"/>
              </w:rPr>
              <w:t>sustainability</w:t>
            </w:r>
            <w:r>
              <w:rPr>
                <w:spacing w:val="-5"/>
                <w:sz w:val="20"/>
              </w:rPr>
              <w:t> </w:t>
            </w:r>
            <w:r>
              <w:rPr>
                <w:spacing w:val="-2"/>
                <w:sz w:val="20"/>
              </w:rPr>
              <w:t>report</w:t>
            </w:r>
          </w:p>
        </w:tc>
      </w:tr>
      <w:tr>
        <w:trPr>
          <w:trHeight w:val="3907" w:hRule="atLeast"/>
        </w:trPr>
        <w:tc>
          <w:tcPr>
            <w:tcW w:w="657" w:type="dxa"/>
          </w:tcPr>
          <w:p>
            <w:pPr>
              <w:pStyle w:val="TableParagraph"/>
              <w:ind w:left="106"/>
              <w:rPr>
                <w:sz w:val="20"/>
              </w:rPr>
            </w:pPr>
            <w:r>
              <w:rPr>
                <w:spacing w:val="-5"/>
                <w:sz w:val="20"/>
              </w:rPr>
              <w:t>9.</w:t>
            </w:r>
          </w:p>
        </w:tc>
        <w:tc>
          <w:tcPr>
            <w:tcW w:w="2709" w:type="dxa"/>
          </w:tcPr>
          <w:p>
            <w:pPr>
              <w:pStyle w:val="TableParagraph"/>
              <w:ind w:left="106" w:right="157"/>
              <w:rPr>
                <w:sz w:val="20"/>
              </w:rPr>
            </w:pPr>
            <w:r>
              <w:rPr>
                <w:sz w:val="20"/>
              </w:rPr>
              <w:t>Azzahra et al., (2021) Pengaruh</w:t>
            </w:r>
            <w:r>
              <w:rPr>
                <w:spacing w:val="-13"/>
                <w:sz w:val="20"/>
              </w:rPr>
              <w:t> </w:t>
            </w:r>
            <w:r>
              <w:rPr>
                <w:sz w:val="20"/>
              </w:rPr>
              <w:t>Penerapan</w:t>
            </w:r>
            <w:r>
              <w:rPr>
                <w:spacing w:val="-12"/>
                <w:sz w:val="20"/>
              </w:rPr>
              <w:t> </w:t>
            </w:r>
            <w:r>
              <w:rPr>
                <w:sz w:val="20"/>
              </w:rPr>
              <w:t>Green Accounting, Karakteristik Komite Audit, Diversitas Kebangsaan Direksi Dan Gender Direksi Terhadap Pengungkapan </w:t>
            </w:r>
            <w:r>
              <w:rPr>
                <w:i/>
                <w:sz w:val="20"/>
              </w:rPr>
              <w:t>Corporate Social Responsibility </w:t>
            </w:r>
            <w:r>
              <w:rPr>
                <w:sz w:val="20"/>
              </w:rPr>
              <w:t>Di </w:t>
            </w:r>
            <w:r>
              <w:rPr>
                <w:spacing w:val="-2"/>
                <w:sz w:val="20"/>
              </w:rPr>
              <w:t>Perbankan</w:t>
            </w:r>
          </w:p>
        </w:tc>
        <w:tc>
          <w:tcPr>
            <w:tcW w:w="2233" w:type="dxa"/>
          </w:tcPr>
          <w:p>
            <w:pPr>
              <w:pStyle w:val="TableParagraph"/>
              <w:ind w:left="106" w:right="111"/>
              <w:rPr>
                <w:sz w:val="20"/>
              </w:rPr>
            </w:pPr>
            <w:r>
              <w:rPr>
                <w:spacing w:val="-2"/>
                <w:sz w:val="20"/>
              </w:rPr>
              <w:t>Analisis</w:t>
            </w:r>
            <w:r>
              <w:rPr>
                <w:spacing w:val="-11"/>
                <w:sz w:val="20"/>
              </w:rPr>
              <w:t> </w:t>
            </w:r>
            <w:r>
              <w:rPr>
                <w:spacing w:val="-2"/>
                <w:sz w:val="20"/>
              </w:rPr>
              <w:t>Regresi Berganda</w:t>
            </w:r>
          </w:p>
        </w:tc>
        <w:tc>
          <w:tcPr>
            <w:tcW w:w="2345" w:type="dxa"/>
          </w:tcPr>
          <w:p>
            <w:pPr>
              <w:pStyle w:val="TableParagraph"/>
              <w:ind w:left="106"/>
              <w:rPr>
                <w:sz w:val="20"/>
              </w:rPr>
            </w:pPr>
            <w:r>
              <w:rPr>
                <w:sz w:val="20"/>
              </w:rPr>
              <w:t>Penerapan Green Accounting tidak berpengaruh terhadap Pengungkapan CSR, Ukuran Komite Audit berpengaruh positif terhadap Pengungkapan CSR,</w:t>
            </w:r>
            <w:r>
              <w:rPr>
                <w:spacing w:val="-12"/>
                <w:sz w:val="20"/>
              </w:rPr>
              <w:t> </w:t>
            </w:r>
            <w:r>
              <w:rPr>
                <w:sz w:val="20"/>
              </w:rPr>
              <w:t>Rapat</w:t>
            </w:r>
            <w:r>
              <w:rPr>
                <w:spacing w:val="-12"/>
                <w:sz w:val="20"/>
              </w:rPr>
              <w:t> </w:t>
            </w:r>
            <w:r>
              <w:rPr>
                <w:sz w:val="20"/>
              </w:rPr>
              <w:t>Komie</w:t>
            </w:r>
            <w:r>
              <w:rPr>
                <w:spacing w:val="-13"/>
                <w:sz w:val="20"/>
              </w:rPr>
              <w:t> </w:t>
            </w:r>
            <w:r>
              <w:rPr>
                <w:sz w:val="20"/>
              </w:rPr>
              <w:t>Audit berpengaruh positif terhadap Pengungkapan CSR, Diversitas Kebangsaan Direksi berpengaruh negatif terhadap Pengungkapan CSR,</w:t>
            </w:r>
            <w:r>
              <w:rPr>
                <w:spacing w:val="-12"/>
                <w:sz w:val="20"/>
              </w:rPr>
              <w:t> </w:t>
            </w:r>
            <w:r>
              <w:rPr>
                <w:sz w:val="20"/>
              </w:rPr>
              <w:t>dan</w:t>
            </w:r>
            <w:r>
              <w:rPr>
                <w:spacing w:val="-13"/>
                <w:sz w:val="20"/>
              </w:rPr>
              <w:t> </w:t>
            </w:r>
            <w:r>
              <w:rPr>
                <w:sz w:val="20"/>
              </w:rPr>
              <w:t>Gender</w:t>
            </w:r>
            <w:r>
              <w:rPr>
                <w:spacing w:val="-11"/>
                <w:sz w:val="20"/>
              </w:rPr>
              <w:t> </w:t>
            </w:r>
            <w:r>
              <w:rPr>
                <w:sz w:val="20"/>
              </w:rPr>
              <w:t>Direksi tidak berpengaruh</w:t>
            </w:r>
          </w:p>
          <w:p>
            <w:pPr>
              <w:pStyle w:val="TableParagraph"/>
              <w:spacing w:line="207" w:lineRule="exact"/>
              <w:ind w:left="106"/>
              <w:rPr>
                <w:sz w:val="20"/>
              </w:rPr>
            </w:pPr>
            <w:r>
              <w:rPr>
                <w:sz w:val="20"/>
              </w:rPr>
              <w:t>terhadap</w:t>
            </w:r>
            <w:r>
              <w:rPr>
                <w:spacing w:val="-1"/>
                <w:sz w:val="20"/>
              </w:rPr>
              <w:t> </w:t>
            </w:r>
            <w:r>
              <w:rPr>
                <w:spacing w:val="-2"/>
                <w:sz w:val="20"/>
              </w:rPr>
              <w:t>Pengungkapan</w:t>
            </w:r>
          </w:p>
        </w:tc>
      </w:tr>
    </w:tbl>
    <w:p>
      <w:pPr>
        <w:pStyle w:val="TableParagraph"/>
        <w:spacing w:after="0" w:line="207" w:lineRule="exact"/>
        <w:rPr>
          <w:sz w:val="20"/>
        </w:rPr>
        <w:sectPr>
          <w:pgSz w:w="11910" w:h="16840"/>
          <w:pgMar w:header="718" w:footer="0" w:top="1920" w:bottom="280" w:left="1700" w:right="1417"/>
        </w:sectPr>
      </w:pPr>
    </w:p>
    <w:p>
      <w:pPr>
        <w:pStyle w:val="BodyText"/>
        <w:spacing w:before="102"/>
        <w:rPr>
          <w:b/>
          <w:sz w:val="20"/>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
        <w:gridCol w:w="2709"/>
        <w:gridCol w:w="2233"/>
        <w:gridCol w:w="2345"/>
      </w:tblGrid>
      <w:tr>
        <w:trPr>
          <w:trHeight w:val="330" w:hRule="atLeast"/>
        </w:trPr>
        <w:tc>
          <w:tcPr>
            <w:tcW w:w="657" w:type="dxa"/>
          </w:tcPr>
          <w:p>
            <w:pPr>
              <w:pStyle w:val="TableParagraph"/>
              <w:spacing w:before="48"/>
              <w:ind w:left="179"/>
              <w:rPr>
                <w:b/>
                <w:sz w:val="20"/>
              </w:rPr>
            </w:pPr>
            <w:r>
              <w:rPr>
                <w:b/>
                <w:spacing w:val="-5"/>
                <w:sz w:val="20"/>
              </w:rPr>
              <w:t>No.</w:t>
            </w:r>
          </w:p>
        </w:tc>
        <w:tc>
          <w:tcPr>
            <w:tcW w:w="2709" w:type="dxa"/>
          </w:tcPr>
          <w:p>
            <w:pPr>
              <w:pStyle w:val="TableParagraph"/>
              <w:spacing w:before="48"/>
              <w:ind w:left="198"/>
              <w:rPr>
                <w:b/>
                <w:sz w:val="20"/>
              </w:rPr>
            </w:pPr>
            <w:r>
              <w:rPr>
                <w:b/>
                <w:sz w:val="20"/>
              </w:rPr>
              <w:t>Peneliti,</w:t>
            </w:r>
            <w:r>
              <w:rPr>
                <w:b/>
                <w:spacing w:val="-3"/>
                <w:sz w:val="20"/>
              </w:rPr>
              <w:t> </w:t>
            </w:r>
            <w:r>
              <w:rPr>
                <w:b/>
                <w:sz w:val="20"/>
              </w:rPr>
              <w:t>Judul, Dan </w:t>
            </w:r>
            <w:r>
              <w:rPr>
                <w:b/>
                <w:spacing w:val="-4"/>
                <w:sz w:val="20"/>
              </w:rPr>
              <w:t>Tahun</w:t>
            </w:r>
          </w:p>
        </w:tc>
        <w:tc>
          <w:tcPr>
            <w:tcW w:w="2233" w:type="dxa"/>
          </w:tcPr>
          <w:p>
            <w:pPr>
              <w:pStyle w:val="TableParagraph"/>
              <w:spacing w:before="48"/>
              <w:ind w:left="198"/>
              <w:rPr>
                <w:b/>
                <w:sz w:val="20"/>
              </w:rPr>
            </w:pPr>
            <w:r>
              <w:rPr>
                <w:b/>
                <w:sz w:val="20"/>
              </w:rPr>
              <w:t>Metode</w:t>
            </w:r>
            <w:r>
              <w:rPr>
                <w:b/>
                <w:spacing w:val="-3"/>
                <w:sz w:val="20"/>
              </w:rPr>
              <w:t> </w:t>
            </w:r>
            <w:r>
              <w:rPr>
                <w:b/>
                <w:sz w:val="20"/>
              </w:rPr>
              <w:t>Analisis</w:t>
            </w:r>
            <w:r>
              <w:rPr>
                <w:b/>
                <w:spacing w:val="-2"/>
                <w:sz w:val="20"/>
              </w:rPr>
              <w:t> </w:t>
            </w:r>
            <w:r>
              <w:rPr>
                <w:b/>
                <w:spacing w:val="-4"/>
                <w:sz w:val="20"/>
              </w:rPr>
              <w:t>Data</w:t>
            </w:r>
          </w:p>
        </w:tc>
        <w:tc>
          <w:tcPr>
            <w:tcW w:w="2345" w:type="dxa"/>
          </w:tcPr>
          <w:p>
            <w:pPr>
              <w:pStyle w:val="TableParagraph"/>
              <w:spacing w:before="48"/>
              <w:ind w:left="490"/>
              <w:rPr>
                <w:b/>
                <w:sz w:val="20"/>
              </w:rPr>
            </w:pPr>
            <w:r>
              <w:rPr>
                <w:b/>
                <w:sz w:val="20"/>
              </w:rPr>
              <w:t>Hasil</w:t>
            </w:r>
            <w:r>
              <w:rPr>
                <w:b/>
                <w:spacing w:val="-4"/>
                <w:sz w:val="20"/>
              </w:rPr>
              <w:t> </w:t>
            </w:r>
            <w:r>
              <w:rPr>
                <w:b/>
                <w:spacing w:val="-2"/>
                <w:sz w:val="20"/>
              </w:rPr>
              <w:t>Penelitian</w:t>
            </w:r>
          </w:p>
        </w:tc>
      </w:tr>
      <w:tr>
        <w:trPr>
          <w:trHeight w:val="230" w:hRule="atLeast"/>
        </w:trPr>
        <w:tc>
          <w:tcPr>
            <w:tcW w:w="657" w:type="dxa"/>
          </w:tcPr>
          <w:p>
            <w:pPr>
              <w:pStyle w:val="TableParagraph"/>
              <w:rPr>
                <w:sz w:val="16"/>
              </w:rPr>
            </w:pPr>
          </w:p>
        </w:tc>
        <w:tc>
          <w:tcPr>
            <w:tcW w:w="2709" w:type="dxa"/>
          </w:tcPr>
          <w:p>
            <w:pPr>
              <w:pStyle w:val="TableParagraph"/>
              <w:rPr>
                <w:sz w:val="16"/>
              </w:rPr>
            </w:pPr>
          </w:p>
        </w:tc>
        <w:tc>
          <w:tcPr>
            <w:tcW w:w="2233" w:type="dxa"/>
          </w:tcPr>
          <w:p>
            <w:pPr>
              <w:pStyle w:val="TableParagraph"/>
              <w:rPr>
                <w:sz w:val="16"/>
              </w:rPr>
            </w:pPr>
          </w:p>
        </w:tc>
        <w:tc>
          <w:tcPr>
            <w:tcW w:w="2345" w:type="dxa"/>
          </w:tcPr>
          <w:p>
            <w:pPr>
              <w:pStyle w:val="TableParagraph"/>
              <w:spacing w:line="210" w:lineRule="exact"/>
              <w:ind w:left="106"/>
              <w:rPr>
                <w:sz w:val="20"/>
              </w:rPr>
            </w:pPr>
            <w:r>
              <w:rPr>
                <w:spacing w:val="-5"/>
                <w:sz w:val="20"/>
              </w:rPr>
              <w:t>CSR</w:t>
            </w:r>
          </w:p>
        </w:tc>
      </w:tr>
      <w:tr>
        <w:trPr>
          <w:trHeight w:val="2302" w:hRule="atLeast"/>
        </w:trPr>
        <w:tc>
          <w:tcPr>
            <w:tcW w:w="657" w:type="dxa"/>
          </w:tcPr>
          <w:p>
            <w:pPr>
              <w:pStyle w:val="TableParagraph"/>
              <w:ind w:left="106"/>
              <w:rPr>
                <w:sz w:val="20"/>
              </w:rPr>
            </w:pPr>
            <w:r>
              <w:rPr>
                <w:spacing w:val="-5"/>
                <w:sz w:val="20"/>
              </w:rPr>
              <w:t>10.</w:t>
            </w:r>
          </w:p>
        </w:tc>
        <w:tc>
          <w:tcPr>
            <w:tcW w:w="2709" w:type="dxa"/>
          </w:tcPr>
          <w:p>
            <w:pPr>
              <w:pStyle w:val="TableParagraph"/>
              <w:ind w:left="106" w:right="157"/>
              <w:rPr>
                <w:sz w:val="20"/>
              </w:rPr>
            </w:pPr>
            <w:r>
              <w:rPr>
                <w:sz w:val="20"/>
              </w:rPr>
              <w:t>Putri &amp; Putikadea, (2025) Pengaruh Komite Audit Internal Pada Laporan Berkelanjutan (Esg) Di Perusahaan Yang Terdaftar Pada</w:t>
            </w:r>
            <w:r>
              <w:rPr>
                <w:spacing w:val="-7"/>
                <w:sz w:val="20"/>
              </w:rPr>
              <w:t> </w:t>
            </w:r>
            <w:r>
              <w:rPr>
                <w:sz w:val="20"/>
              </w:rPr>
              <w:t>Bei</w:t>
            </w:r>
            <w:r>
              <w:rPr>
                <w:spacing w:val="-6"/>
                <w:sz w:val="20"/>
              </w:rPr>
              <w:t> </w:t>
            </w:r>
            <w:r>
              <w:rPr>
                <w:sz w:val="20"/>
              </w:rPr>
              <w:t>Tahun</w:t>
            </w:r>
            <w:r>
              <w:rPr>
                <w:spacing w:val="-7"/>
                <w:sz w:val="20"/>
              </w:rPr>
              <w:t> </w:t>
            </w:r>
            <w:r>
              <w:rPr>
                <w:sz w:val="20"/>
              </w:rPr>
              <w:t>2021</w:t>
            </w:r>
            <w:r>
              <w:rPr>
                <w:spacing w:val="-9"/>
                <w:sz w:val="20"/>
              </w:rPr>
              <w:t> </w:t>
            </w:r>
            <w:r>
              <w:rPr>
                <w:sz w:val="20"/>
              </w:rPr>
              <w:t>–</w:t>
            </w:r>
            <w:r>
              <w:rPr>
                <w:spacing w:val="-7"/>
                <w:sz w:val="20"/>
              </w:rPr>
              <w:t> </w:t>
            </w:r>
            <w:r>
              <w:rPr>
                <w:sz w:val="20"/>
              </w:rPr>
              <w:t>2023</w:t>
            </w:r>
          </w:p>
        </w:tc>
        <w:tc>
          <w:tcPr>
            <w:tcW w:w="2233" w:type="dxa"/>
          </w:tcPr>
          <w:p>
            <w:pPr>
              <w:pStyle w:val="TableParagraph"/>
              <w:ind w:left="106"/>
              <w:rPr>
                <w:sz w:val="20"/>
              </w:rPr>
            </w:pPr>
            <w:r>
              <w:rPr>
                <w:sz w:val="20"/>
              </w:rPr>
              <w:t>Analisis</w:t>
            </w:r>
            <w:r>
              <w:rPr>
                <w:spacing w:val="-13"/>
                <w:sz w:val="20"/>
              </w:rPr>
              <w:t> </w:t>
            </w:r>
            <w:r>
              <w:rPr>
                <w:sz w:val="20"/>
              </w:rPr>
              <w:t>Regresi</w:t>
            </w:r>
            <w:r>
              <w:rPr>
                <w:spacing w:val="-12"/>
                <w:sz w:val="20"/>
              </w:rPr>
              <w:t> </w:t>
            </w:r>
            <w:r>
              <w:rPr>
                <w:sz w:val="20"/>
              </w:rPr>
              <w:t>Linier </w:t>
            </w:r>
            <w:r>
              <w:rPr>
                <w:spacing w:val="-2"/>
                <w:sz w:val="20"/>
              </w:rPr>
              <w:t>Berganda</w:t>
            </w:r>
          </w:p>
        </w:tc>
        <w:tc>
          <w:tcPr>
            <w:tcW w:w="2345" w:type="dxa"/>
          </w:tcPr>
          <w:p>
            <w:pPr>
              <w:pStyle w:val="TableParagraph"/>
              <w:ind w:left="106"/>
              <w:rPr>
                <w:sz w:val="20"/>
              </w:rPr>
            </w:pPr>
            <w:r>
              <w:rPr>
                <w:sz w:val="20"/>
              </w:rPr>
              <w:t>Indenpendensi</w:t>
            </w:r>
            <w:r>
              <w:rPr>
                <w:spacing w:val="-13"/>
                <w:sz w:val="20"/>
              </w:rPr>
              <w:t> </w:t>
            </w:r>
            <w:r>
              <w:rPr>
                <w:sz w:val="20"/>
              </w:rPr>
              <w:t>audit</w:t>
            </w:r>
            <w:r>
              <w:rPr>
                <w:spacing w:val="-12"/>
                <w:sz w:val="20"/>
              </w:rPr>
              <w:t> </w:t>
            </w:r>
            <w:r>
              <w:rPr>
                <w:sz w:val="20"/>
              </w:rPr>
              <w:t>tidak memiliki pengaruh signifikan terhadap pengungkapan ESD. Sedangkan Jumlah rapat komite audit dan ukuran perusahaan memiliki pengaruh negatif</w:t>
            </w:r>
          </w:p>
          <w:p>
            <w:pPr>
              <w:pStyle w:val="TableParagraph"/>
              <w:spacing w:line="228" w:lineRule="exact"/>
              <w:ind w:left="106"/>
              <w:rPr>
                <w:sz w:val="20"/>
              </w:rPr>
            </w:pPr>
            <w:r>
              <w:rPr>
                <w:sz w:val="20"/>
              </w:rPr>
              <w:t>signifikan terhadap pengungkapan</w:t>
            </w:r>
            <w:r>
              <w:rPr>
                <w:spacing w:val="-2"/>
                <w:sz w:val="20"/>
              </w:rPr>
              <w:t> </w:t>
            </w:r>
            <w:r>
              <w:rPr>
                <w:spacing w:val="-5"/>
                <w:sz w:val="20"/>
              </w:rPr>
              <w:t>ESG</w:t>
            </w:r>
          </w:p>
        </w:tc>
      </w:tr>
      <w:tr>
        <w:trPr>
          <w:trHeight w:val="9660" w:hRule="atLeast"/>
        </w:trPr>
        <w:tc>
          <w:tcPr>
            <w:tcW w:w="657" w:type="dxa"/>
          </w:tcPr>
          <w:p>
            <w:pPr>
              <w:pStyle w:val="TableParagraph"/>
              <w:spacing w:line="226" w:lineRule="exact"/>
              <w:ind w:left="106"/>
              <w:rPr>
                <w:sz w:val="20"/>
              </w:rPr>
            </w:pPr>
            <w:r>
              <w:rPr>
                <w:spacing w:val="-5"/>
                <w:sz w:val="20"/>
              </w:rPr>
              <w:t>11.</w:t>
            </w:r>
          </w:p>
        </w:tc>
        <w:tc>
          <w:tcPr>
            <w:tcW w:w="2709" w:type="dxa"/>
          </w:tcPr>
          <w:p>
            <w:pPr>
              <w:pStyle w:val="TableParagraph"/>
              <w:ind w:left="106" w:right="117"/>
              <w:rPr>
                <w:sz w:val="20"/>
              </w:rPr>
            </w:pPr>
            <w:r>
              <w:rPr>
                <w:sz w:val="20"/>
              </w:rPr>
              <w:t>F. A. Wildan &amp; Kusumawati, (2024)</w:t>
            </w:r>
            <w:r>
              <w:rPr>
                <w:spacing w:val="-13"/>
                <w:sz w:val="20"/>
              </w:rPr>
              <w:t> </w:t>
            </w:r>
            <w:r>
              <w:rPr>
                <w:sz w:val="20"/>
              </w:rPr>
              <w:t>Pengaruh</w:t>
            </w:r>
            <w:r>
              <w:rPr>
                <w:spacing w:val="-12"/>
                <w:sz w:val="20"/>
              </w:rPr>
              <w:t> </w:t>
            </w:r>
            <w:r>
              <w:rPr>
                <w:sz w:val="20"/>
              </w:rPr>
              <w:t>Profitabilitas</w:t>
            </w:r>
            <w:r>
              <w:rPr>
                <w:sz w:val="20"/>
              </w:rPr>
              <w:t>, Leverage, Dewan Komisaris Independen, Komite Audit, Dan</w:t>
            </w:r>
            <w:r>
              <w:rPr>
                <w:spacing w:val="-11"/>
                <w:sz w:val="20"/>
              </w:rPr>
              <w:t> </w:t>
            </w:r>
            <w:r>
              <w:rPr>
                <w:sz w:val="20"/>
              </w:rPr>
              <w:t>Kepemilikan</w:t>
            </w:r>
            <w:r>
              <w:rPr>
                <w:spacing w:val="-11"/>
                <w:sz w:val="20"/>
              </w:rPr>
              <w:t> </w:t>
            </w:r>
            <w:r>
              <w:rPr>
                <w:sz w:val="20"/>
              </w:rPr>
              <w:t>Institusional Terhadap Pengungkapan Laporan Berkelanjutan</w:t>
            </w:r>
          </w:p>
        </w:tc>
        <w:tc>
          <w:tcPr>
            <w:tcW w:w="2233" w:type="dxa"/>
          </w:tcPr>
          <w:p>
            <w:pPr>
              <w:pStyle w:val="TableParagraph"/>
              <w:spacing w:line="242" w:lineRule="auto"/>
              <w:ind w:left="106"/>
              <w:rPr>
                <w:sz w:val="20"/>
              </w:rPr>
            </w:pPr>
            <w:r>
              <w:rPr>
                <w:sz w:val="20"/>
              </w:rPr>
              <w:t>Analisis</w:t>
            </w:r>
            <w:r>
              <w:rPr>
                <w:spacing w:val="-13"/>
                <w:sz w:val="20"/>
              </w:rPr>
              <w:t> </w:t>
            </w:r>
            <w:r>
              <w:rPr>
                <w:sz w:val="20"/>
              </w:rPr>
              <w:t>Regresi</w:t>
            </w:r>
            <w:r>
              <w:rPr>
                <w:spacing w:val="-12"/>
                <w:sz w:val="20"/>
              </w:rPr>
              <w:t> </w:t>
            </w:r>
            <w:r>
              <w:rPr>
                <w:sz w:val="20"/>
              </w:rPr>
              <w:t>Linier </w:t>
            </w:r>
            <w:r>
              <w:rPr>
                <w:spacing w:val="-2"/>
                <w:sz w:val="20"/>
              </w:rPr>
              <w:t>Berganda</w:t>
            </w:r>
          </w:p>
        </w:tc>
        <w:tc>
          <w:tcPr>
            <w:tcW w:w="2345" w:type="dxa"/>
          </w:tcPr>
          <w:p>
            <w:pPr>
              <w:pStyle w:val="TableParagraph"/>
              <w:ind w:left="106" w:right="123"/>
              <w:rPr>
                <w:sz w:val="20"/>
              </w:rPr>
            </w:pPr>
            <w:r>
              <w:rPr>
                <w:sz w:val="20"/>
              </w:rPr>
              <w:t>profitabilitas tidak berpengaruh terhadap pengungkapan laporan keberlanjutan, tinggi rendah profit suatu perusahaan tidak berpengaruh terhadap pengungkapan laporan keberlanjutan. Leverage berpengaruh terhadap pengungkapan laporan keberlanjutan, semakin tinggi rasio leverage, maka pengungkapan laporan keberlanjutan semakin luas. Dewan komisaris independen tidak berpengaruh terhadap pengungkapan laporan keberlanjutan, besar kecilnya proporsi komisaris independen tidak berpengaruh terhadap pengungkapan laporan keberlanjutan. Komite</w:t>
            </w:r>
            <w:r>
              <w:rPr>
                <w:spacing w:val="-13"/>
                <w:sz w:val="20"/>
              </w:rPr>
              <w:t> </w:t>
            </w:r>
            <w:r>
              <w:rPr>
                <w:sz w:val="20"/>
              </w:rPr>
              <w:t>audit</w:t>
            </w:r>
            <w:r>
              <w:rPr>
                <w:spacing w:val="-12"/>
                <w:sz w:val="20"/>
              </w:rPr>
              <w:t> </w:t>
            </w:r>
            <w:r>
              <w:rPr>
                <w:sz w:val="20"/>
              </w:rPr>
              <w:t>berpengaruh terhadap pengungkapan laporan keberlanjutan, semakin banyak jumlah rapat komite audit, maka pengungkapan laporan keberlanjutan semakin luas. Kepemilikan institusional tidak berpengaruh terhadap pengungkapan laporan keberlanjutan, besar kecilnya proporsi kepemilikan institusional tidak berpengaruh</w:t>
            </w:r>
          </w:p>
          <w:p>
            <w:pPr>
              <w:pStyle w:val="TableParagraph"/>
              <w:spacing w:line="228" w:lineRule="exact"/>
              <w:ind w:left="106" w:right="317"/>
              <w:rPr>
                <w:sz w:val="20"/>
              </w:rPr>
            </w:pPr>
            <w:r>
              <w:rPr>
                <w:sz w:val="20"/>
              </w:rPr>
              <w:t>terhadap</w:t>
            </w:r>
            <w:r>
              <w:rPr>
                <w:spacing w:val="-13"/>
                <w:sz w:val="20"/>
              </w:rPr>
              <w:t> </w:t>
            </w:r>
            <w:r>
              <w:rPr>
                <w:sz w:val="20"/>
              </w:rPr>
              <w:t>pengungkapan laporan keberlanjutan</w:t>
            </w:r>
          </w:p>
        </w:tc>
      </w:tr>
      <w:tr>
        <w:trPr>
          <w:trHeight w:val="226" w:hRule="atLeast"/>
        </w:trPr>
        <w:tc>
          <w:tcPr>
            <w:tcW w:w="657" w:type="dxa"/>
          </w:tcPr>
          <w:p>
            <w:pPr>
              <w:pStyle w:val="TableParagraph"/>
              <w:spacing w:line="206" w:lineRule="exact"/>
              <w:ind w:left="106"/>
              <w:rPr>
                <w:sz w:val="20"/>
              </w:rPr>
            </w:pPr>
            <w:r>
              <w:rPr>
                <w:spacing w:val="-5"/>
                <w:sz w:val="20"/>
              </w:rPr>
              <w:t>12.</w:t>
            </w:r>
          </w:p>
        </w:tc>
        <w:tc>
          <w:tcPr>
            <w:tcW w:w="2709" w:type="dxa"/>
          </w:tcPr>
          <w:p>
            <w:pPr>
              <w:pStyle w:val="TableParagraph"/>
              <w:spacing w:line="206" w:lineRule="exact"/>
              <w:ind w:left="106"/>
              <w:rPr>
                <w:sz w:val="20"/>
              </w:rPr>
            </w:pPr>
            <w:r>
              <w:rPr>
                <w:sz w:val="20"/>
              </w:rPr>
              <w:t>Indriani</w:t>
            </w:r>
            <w:r>
              <w:rPr>
                <w:spacing w:val="1"/>
                <w:sz w:val="20"/>
              </w:rPr>
              <w:t> </w:t>
            </w:r>
            <w:r>
              <w:rPr>
                <w:sz w:val="20"/>
              </w:rPr>
              <w:t>&amp;</w:t>
            </w:r>
            <w:r>
              <w:rPr>
                <w:spacing w:val="-2"/>
                <w:sz w:val="20"/>
              </w:rPr>
              <w:t> </w:t>
            </w:r>
            <w:r>
              <w:rPr>
                <w:sz w:val="20"/>
              </w:rPr>
              <w:t>Hermanto, </w:t>
            </w:r>
            <w:r>
              <w:rPr>
                <w:spacing w:val="-2"/>
                <w:sz w:val="20"/>
              </w:rPr>
              <w:t>(2024)</w:t>
            </w:r>
          </w:p>
        </w:tc>
        <w:tc>
          <w:tcPr>
            <w:tcW w:w="2233" w:type="dxa"/>
          </w:tcPr>
          <w:p>
            <w:pPr>
              <w:pStyle w:val="TableParagraph"/>
              <w:spacing w:line="206" w:lineRule="exact"/>
              <w:ind w:left="106"/>
              <w:rPr>
                <w:sz w:val="20"/>
              </w:rPr>
            </w:pPr>
            <w:r>
              <w:rPr>
                <w:sz w:val="20"/>
              </w:rPr>
              <w:t>Analisis</w:t>
            </w:r>
            <w:r>
              <w:rPr>
                <w:spacing w:val="-5"/>
                <w:sz w:val="20"/>
              </w:rPr>
              <w:t> </w:t>
            </w:r>
            <w:r>
              <w:rPr>
                <w:sz w:val="20"/>
              </w:rPr>
              <w:t>Regresi</w:t>
            </w:r>
            <w:r>
              <w:rPr>
                <w:spacing w:val="-3"/>
                <w:sz w:val="20"/>
              </w:rPr>
              <w:t> </w:t>
            </w:r>
            <w:r>
              <w:rPr>
                <w:spacing w:val="-2"/>
                <w:sz w:val="20"/>
              </w:rPr>
              <w:t>Linier</w:t>
            </w:r>
          </w:p>
        </w:tc>
        <w:tc>
          <w:tcPr>
            <w:tcW w:w="2345" w:type="dxa"/>
          </w:tcPr>
          <w:p>
            <w:pPr>
              <w:pStyle w:val="TableParagraph"/>
              <w:spacing w:line="206" w:lineRule="exact"/>
              <w:ind w:left="106"/>
              <w:rPr>
                <w:sz w:val="20"/>
              </w:rPr>
            </w:pPr>
            <w:r>
              <w:rPr>
                <w:sz w:val="20"/>
              </w:rPr>
              <w:t>Profitabilitas</w:t>
            </w:r>
            <w:r>
              <w:rPr>
                <w:spacing w:val="-1"/>
                <w:sz w:val="20"/>
              </w:rPr>
              <w:t> </w:t>
            </w:r>
            <w:r>
              <w:rPr>
                <w:spacing w:val="-2"/>
                <w:sz w:val="20"/>
              </w:rPr>
              <w:t>memiliki</w:t>
            </w:r>
          </w:p>
        </w:tc>
      </w:tr>
    </w:tbl>
    <w:p>
      <w:pPr>
        <w:pStyle w:val="TableParagraph"/>
        <w:spacing w:after="0" w:line="206" w:lineRule="exact"/>
        <w:rPr>
          <w:sz w:val="20"/>
        </w:rPr>
        <w:sectPr>
          <w:pgSz w:w="11910" w:h="16840"/>
          <w:pgMar w:header="718" w:footer="0" w:top="1920" w:bottom="280" w:left="1700" w:right="1417"/>
        </w:sectPr>
      </w:pPr>
    </w:p>
    <w:p>
      <w:pPr>
        <w:pStyle w:val="BodyText"/>
        <w:spacing w:before="102"/>
        <w:rPr>
          <w:b/>
          <w:sz w:val="20"/>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
        <w:gridCol w:w="2709"/>
        <w:gridCol w:w="2233"/>
        <w:gridCol w:w="2345"/>
      </w:tblGrid>
      <w:tr>
        <w:trPr>
          <w:trHeight w:val="330" w:hRule="atLeast"/>
        </w:trPr>
        <w:tc>
          <w:tcPr>
            <w:tcW w:w="657" w:type="dxa"/>
          </w:tcPr>
          <w:p>
            <w:pPr>
              <w:pStyle w:val="TableParagraph"/>
              <w:spacing w:before="48"/>
              <w:ind w:left="179"/>
              <w:rPr>
                <w:b/>
                <w:sz w:val="20"/>
              </w:rPr>
            </w:pPr>
            <w:r>
              <w:rPr>
                <w:b/>
                <w:spacing w:val="-5"/>
                <w:sz w:val="20"/>
              </w:rPr>
              <w:t>No.</w:t>
            </w:r>
          </w:p>
        </w:tc>
        <w:tc>
          <w:tcPr>
            <w:tcW w:w="2709" w:type="dxa"/>
          </w:tcPr>
          <w:p>
            <w:pPr>
              <w:pStyle w:val="TableParagraph"/>
              <w:spacing w:before="48"/>
              <w:ind w:left="198"/>
              <w:rPr>
                <w:b/>
                <w:sz w:val="20"/>
              </w:rPr>
            </w:pPr>
            <w:r>
              <w:rPr>
                <w:b/>
                <w:sz w:val="20"/>
              </w:rPr>
              <w:t>Peneliti,</w:t>
            </w:r>
            <w:r>
              <w:rPr>
                <w:b/>
                <w:spacing w:val="-3"/>
                <w:sz w:val="20"/>
              </w:rPr>
              <w:t> </w:t>
            </w:r>
            <w:r>
              <w:rPr>
                <w:b/>
                <w:sz w:val="20"/>
              </w:rPr>
              <w:t>Judul, Dan </w:t>
            </w:r>
            <w:r>
              <w:rPr>
                <w:b/>
                <w:spacing w:val="-4"/>
                <w:sz w:val="20"/>
              </w:rPr>
              <w:t>Tahun</w:t>
            </w:r>
          </w:p>
        </w:tc>
        <w:tc>
          <w:tcPr>
            <w:tcW w:w="2233" w:type="dxa"/>
          </w:tcPr>
          <w:p>
            <w:pPr>
              <w:pStyle w:val="TableParagraph"/>
              <w:spacing w:before="48"/>
              <w:ind w:left="198"/>
              <w:rPr>
                <w:b/>
                <w:sz w:val="20"/>
              </w:rPr>
            </w:pPr>
            <w:r>
              <w:rPr>
                <w:b/>
                <w:sz w:val="20"/>
              </w:rPr>
              <w:t>Metode</w:t>
            </w:r>
            <w:r>
              <w:rPr>
                <w:b/>
                <w:spacing w:val="-3"/>
                <w:sz w:val="20"/>
              </w:rPr>
              <w:t> </w:t>
            </w:r>
            <w:r>
              <w:rPr>
                <w:b/>
                <w:sz w:val="20"/>
              </w:rPr>
              <w:t>Analisis</w:t>
            </w:r>
            <w:r>
              <w:rPr>
                <w:b/>
                <w:spacing w:val="-2"/>
                <w:sz w:val="20"/>
              </w:rPr>
              <w:t> </w:t>
            </w:r>
            <w:r>
              <w:rPr>
                <w:b/>
                <w:spacing w:val="-4"/>
                <w:sz w:val="20"/>
              </w:rPr>
              <w:t>Data</w:t>
            </w:r>
          </w:p>
        </w:tc>
        <w:tc>
          <w:tcPr>
            <w:tcW w:w="2345" w:type="dxa"/>
          </w:tcPr>
          <w:p>
            <w:pPr>
              <w:pStyle w:val="TableParagraph"/>
              <w:spacing w:before="48"/>
              <w:ind w:left="490"/>
              <w:rPr>
                <w:b/>
                <w:sz w:val="20"/>
              </w:rPr>
            </w:pPr>
            <w:r>
              <w:rPr>
                <w:b/>
                <w:sz w:val="20"/>
              </w:rPr>
              <w:t>Hasil</w:t>
            </w:r>
            <w:r>
              <w:rPr>
                <w:b/>
                <w:spacing w:val="-4"/>
                <w:sz w:val="20"/>
              </w:rPr>
              <w:t> </w:t>
            </w:r>
            <w:r>
              <w:rPr>
                <w:b/>
                <w:spacing w:val="-2"/>
                <w:sz w:val="20"/>
              </w:rPr>
              <w:t>Penelitian</w:t>
            </w:r>
          </w:p>
        </w:tc>
      </w:tr>
      <w:tr>
        <w:trPr>
          <w:trHeight w:val="2762" w:hRule="atLeast"/>
        </w:trPr>
        <w:tc>
          <w:tcPr>
            <w:tcW w:w="657" w:type="dxa"/>
          </w:tcPr>
          <w:p>
            <w:pPr>
              <w:pStyle w:val="TableParagraph"/>
              <w:rPr>
                <w:sz w:val="20"/>
              </w:rPr>
            </w:pPr>
          </w:p>
        </w:tc>
        <w:tc>
          <w:tcPr>
            <w:tcW w:w="2709" w:type="dxa"/>
          </w:tcPr>
          <w:p>
            <w:pPr>
              <w:pStyle w:val="TableParagraph"/>
              <w:ind w:left="106" w:right="157"/>
              <w:rPr>
                <w:sz w:val="20"/>
              </w:rPr>
            </w:pPr>
            <w:r>
              <w:rPr>
                <w:sz w:val="20"/>
              </w:rPr>
              <w:t>Pengaruh Profitabilitas, Ukuran</w:t>
            </w:r>
            <w:r>
              <w:rPr>
                <w:spacing w:val="-13"/>
                <w:sz w:val="20"/>
              </w:rPr>
              <w:t> </w:t>
            </w:r>
            <w:r>
              <w:rPr>
                <w:sz w:val="20"/>
              </w:rPr>
              <w:t>Perusahaan,</w:t>
            </w:r>
            <w:r>
              <w:rPr>
                <w:spacing w:val="-12"/>
                <w:sz w:val="20"/>
              </w:rPr>
              <w:t> </w:t>
            </w:r>
            <w:r>
              <w:rPr>
                <w:sz w:val="20"/>
              </w:rPr>
              <w:t>Komite Audit, Dan Dewan Direksi Terhadap Laporan </w:t>
            </w:r>
            <w:r>
              <w:rPr>
                <w:spacing w:val="-2"/>
                <w:sz w:val="20"/>
              </w:rPr>
              <w:t>Keberlanjutan</w:t>
            </w:r>
          </w:p>
        </w:tc>
        <w:tc>
          <w:tcPr>
            <w:tcW w:w="2233" w:type="dxa"/>
          </w:tcPr>
          <w:p>
            <w:pPr>
              <w:pStyle w:val="TableParagraph"/>
              <w:ind w:left="106"/>
              <w:rPr>
                <w:sz w:val="20"/>
              </w:rPr>
            </w:pPr>
            <w:r>
              <w:rPr>
                <w:spacing w:val="-2"/>
                <w:sz w:val="20"/>
              </w:rPr>
              <w:t>Berganda</w:t>
            </w:r>
          </w:p>
        </w:tc>
        <w:tc>
          <w:tcPr>
            <w:tcW w:w="2345" w:type="dxa"/>
          </w:tcPr>
          <w:p>
            <w:pPr>
              <w:pStyle w:val="TableParagraph"/>
              <w:ind w:left="106" w:right="161"/>
              <w:rPr>
                <w:sz w:val="20"/>
              </w:rPr>
            </w:pPr>
            <w:r>
              <w:rPr>
                <w:sz w:val="20"/>
              </w:rPr>
              <w:t>pengaruh negatif signifikan terhadap laporan keberlanjutan, ukuran perusahaan dan dewan direksi memiliki pengaruh positif signifikan terhadap laporan keberlanjutan, sedangkan komite audit tidak memiliki</w:t>
            </w:r>
            <w:r>
              <w:rPr>
                <w:spacing w:val="2"/>
                <w:sz w:val="20"/>
              </w:rPr>
              <w:t> </w:t>
            </w:r>
            <w:r>
              <w:rPr>
                <w:spacing w:val="-2"/>
                <w:sz w:val="20"/>
              </w:rPr>
              <w:t>pengaruh</w:t>
            </w:r>
          </w:p>
          <w:p>
            <w:pPr>
              <w:pStyle w:val="TableParagraph"/>
              <w:spacing w:line="228" w:lineRule="exact"/>
              <w:ind w:left="106" w:right="433"/>
              <w:rPr>
                <w:sz w:val="20"/>
              </w:rPr>
            </w:pPr>
            <w:r>
              <w:rPr>
                <w:sz w:val="20"/>
              </w:rPr>
              <w:t>signifikan terhadap laporan</w:t>
            </w:r>
            <w:r>
              <w:rPr>
                <w:spacing w:val="-13"/>
                <w:sz w:val="20"/>
              </w:rPr>
              <w:t> </w:t>
            </w:r>
            <w:r>
              <w:rPr>
                <w:sz w:val="20"/>
              </w:rPr>
              <w:t>keberlanjutan,</w:t>
            </w:r>
          </w:p>
        </w:tc>
      </w:tr>
      <w:tr>
        <w:trPr>
          <w:trHeight w:val="3451" w:hRule="atLeast"/>
        </w:trPr>
        <w:tc>
          <w:tcPr>
            <w:tcW w:w="657" w:type="dxa"/>
          </w:tcPr>
          <w:p>
            <w:pPr>
              <w:pStyle w:val="TableParagraph"/>
              <w:spacing w:line="226" w:lineRule="exact"/>
              <w:ind w:left="106"/>
              <w:rPr>
                <w:sz w:val="20"/>
              </w:rPr>
            </w:pPr>
            <w:r>
              <w:rPr>
                <w:spacing w:val="-5"/>
                <w:sz w:val="20"/>
              </w:rPr>
              <w:t>13.</w:t>
            </w:r>
          </w:p>
        </w:tc>
        <w:tc>
          <w:tcPr>
            <w:tcW w:w="2709" w:type="dxa"/>
          </w:tcPr>
          <w:p>
            <w:pPr>
              <w:pStyle w:val="TableParagraph"/>
              <w:ind w:left="106" w:right="157"/>
              <w:rPr>
                <w:sz w:val="20"/>
              </w:rPr>
            </w:pPr>
            <w:r>
              <w:rPr>
                <w:sz w:val="20"/>
              </w:rPr>
              <w:t>Graha</w:t>
            </w:r>
            <w:r>
              <w:rPr>
                <w:spacing w:val="-9"/>
                <w:sz w:val="20"/>
              </w:rPr>
              <w:t> </w:t>
            </w:r>
            <w:r>
              <w:rPr>
                <w:sz w:val="20"/>
              </w:rPr>
              <w:t>et</w:t>
            </w:r>
            <w:r>
              <w:rPr>
                <w:spacing w:val="-8"/>
                <w:sz w:val="20"/>
              </w:rPr>
              <w:t> </w:t>
            </w:r>
            <w:r>
              <w:rPr>
                <w:sz w:val="20"/>
              </w:rPr>
              <w:t>al.,</w:t>
            </w:r>
            <w:r>
              <w:rPr>
                <w:spacing w:val="-10"/>
                <w:sz w:val="20"/>
              </w:rPr>
              <w:t> </w:t>
            </w:r>
            <w:r>
              <w:rPr>
                <w:sz w:val="20"/>
              </w:rPr>
              <w:t>(2023)</w:t>
            </w:r>
            <w:r>
              <w:rPr>
                <w:spacing w:val="-10"/>
                <w:sz w:val="20"/>
              </w:rPr>
              <w:t> </w:t>
            </w:r>
            <w:r>
              <w:rPr>
                <w:sz w:val="20"/>
              </w:rPr>
              <w:t>Pengaruh Komite Audit, Ukuran Perusahaan, Dan Dewan Komisaris Independen Terhadap Pengungkapan </w:t>
            </w:r>
            <w:r>
              <w:rPr>
                <w:i/>
                <w:sz w:val="20"/>
              </w:rPr>
              <w:t>Sustainability Report </w:t>
            </w:r>
            <w:r>
              <w:rPr>
                <w:sz w:val="20"/>
              </w:rPr>
              <w:t>(Studi Kasus Pada Perusahaan Manufaktur Sektor Industri Barang Konsumsi Yang Terdaftar Pada Bursa Efek Indonesia Tahun 2017-2020)</w:t>
            </w:r>
          </w:p>
        </w:tc>
        <w:tc>
          <w:tcPr>
            <w:tcW w:w="2233" w:type="dxa"/>
          </w:tcPr>
          <w:p>
            <w:pPr>
              <w:pStyle w:val="TableParagraph"/>
              <w:spacing w:line="226" w:lineRule="exact"/>
              <w:ind w:left="106"/>
              <w:rPr>
                <w:sz w:val="20"/>
              </w:rPr>
            </w:pPr>
            <w:r>
              <w:rPr>
                <w:sz w:val="20"/>
              </w:rPr>
              <w:t>Regresi</w:t>
            </w:r>
            <w:r>
              <w:rPr>
                <w:spacing w:val="-2"/>
                <w:sz w:val="20"/>
              </w:rPr>
              <w:t> </w:t>
            </w:r>
            <w:r>
              <w:rPr>
                <w:sz w:val="20"/>
              </w:rPr>
              <w:t>Data</w:t>
            </w:r>
            <w:r>
              <w:rPr>
                <w:spacing w:val="-2"/>
                <w:sz w:val="20"/>
              </w:rPr>
              <w:t> Panel</w:t>
            </w:r>
          </w:p>
        </w:tc>
        <w:tc>
          <w:tcPr>
            <w:tcW w:w="2345" w:type="dxa"/>
          </w:tcPr>
          <w:p>
            <w:pPr>
              <w:pStyle w:val="TableParagraph"/>
              <w:ind w:left="106" w:right="217"/>
              <w:rPr>
                <w:sz w:val="20"/>
              </w:rPr>
            </w:pPr>
            <w:r>
              <w:rPr>
                <w:sz w:val="20"/>
              </w:rPr>
              <w:t>Komite audit, ukuran perusahaan, dan dewan komisaris independen berpengaruh secara simultan terhadap </w:t>
            </w:r>
            <w:r>
              <w:rPr>
                <w:spacing w:val="-2"/>
                <w:sz w:val="20"/>
              </w:rPr>
              <w:t>pengungkapan </w:t>
            </w:r>
            <w:r>
              <w:rPr>
                <w:i/>
                <w:sz w:val="20"/>
              </w:rPr>
              <w:t>sustainability report</w:t>
            </w:r>
            <w:r>
              <w:rPr>
                <w:sz w:val="20"/>
              </w:rPr>
              <w:t>. Secara parsial komite audit,ukuran</w:t>
            </w:r>
            <w:r>
              <w:rPr>
                <w:spacing w:val="-13"/>
                <w:sz w:val="20"/>
              </w:rPr>
              <w:t> </w:t>
            </w:r>
            <w:r>
              <w:rPr>
                <w:sz w:val="20"/>
              </w:rPr>
              <w:t>perusahaan, dan dewan komisaris independen</w:t>
            </w:r>
            <w:r>
              <w:rPr>
                <w:spacing w:val="-4"/>
                <w:sz w:val="20"/>
              </w:rPr>
              <w:t> </w:t>
            </w:r>
            <w:r>
              <w:rPr>
                <w:sz w:val="20"/>
              </w:rPr>
              <w:t>berpengaruh positif dan signifikan terhadap terhadap </w:t>
            </w:r>
            <w:r>
              <w:rPr>
                <w:spacing w:val="-2"/>
                <w:sz w:val="20"/>
              </w:rPr>
              <w:t>pengungkapan</w:t>
            </w:r>
          </w:p>
          <w:p>
            <w:pPr>
              <w:pStyle w:val="TableParagraph"/>
              <w:spacing w:line="214" w:lineRule="exact"/>
              <w:ind w:left="106"/>
              <w:rPr>
                <w:sz w:val="20"/>
              </w:rPr>
            </w:pPr>
            <w:r>
              <w:rPr>
                <w:i/>
                <w:sz w:val="20"/>
              </w:rPr>
              <w:t>sustainability</w:t>
            </w:r>
            <w:r>
              <w:rPr>
                <w:i/>
                <w:spacing w:val="-4"/>
                <w:sz w:val="20"/>
              </w:rPr>
              <w:t> </w:t>
            </w:r>
            <w:r>
              <w:rPr>
                <w:i/>
                <w:spacing w:val="-2"/>
                <w:sz w:val="20"/>
              </w:rPr>
              <w:t>report</w:t>
            </w:r>
            <w:r>
              <w:rPr>
                <w:spacing w:val="-2"/>
                <w:sz w:val="20"/>
              </w:rPr>
              <w:t>.</w:t>
            </w:r>
          </w:p>
        </w:tc>
      </w:tr>
      <w:tr>
        <w:trPr>
          <w:trHeight w:val="2990" w:hRule="atLeast"/>
        </w:trPr>
        <w:tc>
          <w:tcPr>
            <w:tcW w:w="657" w:type="dxa"/>
          </w:tcPr>
          <w:p>
            <w:pPr>
              <w:pStyle w:val="TableParagraph"/>
              <w:spacing w:line="226" w:lineRule="exact"/>
              <w:ind w:left="106"/>
              <w:rPr>
                <w:sz w:val="20"/>
              </w:rPr>
            </w:pPr>
            <w:r>
              <w:rPr>
                <w:spacing w:val="-5"/>
                <w:sz w:val="20"/>
              </w:rPr>
              <w:t>14.</w:t>
            </w:r>
          </w:p>
        </w:tc>
        <w:tc>
          <w:tcPr>
            <w:tcW w:w="2709" w:type="dxa"/>
          </w:tcPr>
          <w:p>
            <w:pPr>
              <w:pStyle w:val="TableParagraph"/>
              <w:ind w:left="106"/>
              <w:rPr>
                <w:sz w:val="20"/>
              </w:rPr>
            </w:pPr>
            <w:r>
              <w:rPr>
                <w:sz w:val="20"/>
              </w:rPr>
              <w:t>Shicilya Saputri et al., (2022) Pengaruh Komite Audit Dan Ukuran Perusahaan Terhadap </w:t>
            </w:r>
            <w:r>
              <w:rPr>
                <w:i/>
                <w:sz w:val="20"/>
              </w:rPr>
              <w:t>Sustainability</w:t>
            </w:r>
            <w:r>
              <w:rPr>
                <w:i/>
                <w:spacing w:val="-13"/>
                <w:sz w:val="20"/>
              </w:rPr>
              <w:t> </w:t>
            </w:r>
            <w:r>
              <w:rPr>
                <w:i/>
                <w:sz w:val="20"/>
              </w:rPr>
              <w:t>Reporting</w:t>
            </w:r>
            <w:r>
              <w:rPr>
                <w:i/>
                <w:spacing w:val="-12"/>
                <w:sz w:val="20"/>
              </w:rPr>
              <w:t> </w:t>
            </w:r>
            <w:r>
              <w:rPr>
                <w:sz w:val="20"/>
              </w:rPr>
              <w:t>(Studi Empiris Pada Perusahaan Manufaktur</w:t>
            </w:r>
            <w:r>
              <w:rPr>
                <w:spacing w:val="-5"/>
                <w:sz w:val="20"/>
              </w:rPr>
              <w:t> </w:t>
            </w:r>
            <w:r>
              <w:rPr>
                <w:sz w:val="20"/>
              </w:rPr>
              <w:t>Yang</w:t>
            </w:r>
            <w:r>
              <w:rPr>
                <w:spacing w:val="-7"/>
                <w:sz w:val="20"/>
              </w:rPr>
              <w:t> </w:t>
            </w:r>
            <w:r>
              <w:rPr>
                <w:sz w:val="20"/>
              </w:rPr>
              <w:t>Terdaftar</w:t>
            </w:r>
            <w:r>
              <w:rPr>
                <w:spacing w:val="-6"/>
                <w:sz w:val="20"/>
              </w:rPr>
              <w:t> </w:t>
            </w:r>
            <w:r>
              <w:rPr>
                <w:sz w:val="20"/>
              </w:rPr>
              <w:t>Di Bei Tahun 2016-2018)</w:t>
            </w:r>
          </w:p>
        </w:tc>
        <w:tc>
          <w:tcPr>
            <w:tcW w:w="2233" w:type="dxa"/>
          </w:tcPr>
          <w:p>
            <w:pPr>
              <w:pStyle w:val="TableParagraph"/>
              <w:spacing w:line="242" w:lineRule="auto"/>
              <w:ind w:left="106"/>
              <w:rPr>
                <w:sz w:val="20"/>
              </w:rPr>
            </w:pPr>
            <w:r>
              <w:rPr>
                <w:sz w:val="20"/>
              </w:rPr>
              <w:t>Analisis</w:t>
            </w:r>
            <w:r>
              <w:rPr>
                <w:spacing w:val="-13"/>
                <w:sz w:val="20"/>
              </w:rPr>
              <w:t> </w:t>
            </w:r>
            <w:r>
              <w:rPr>
                <w:sz w:val="20"/>
              </w:rPr>
              <w:t>Regresi</w:t>
            </w:r>
            <w:r>
              <w:rPr>
                <w:spacing w:val="-12"/>
                <w:sz w:val="20"/>
              </w:rPr>
              <w:t> </w:t>
            </w:r>
            <w:r>
              <w:rPr>
                <w:sz w:val="20"/>
              </w:rPr>
              <w:t>Linier </w:t>
            </w:r>
            <w:r>
              <w:rPr>
                <w:spacing w:val="-2"/>
                <w:sz w:val="20"/>
              </w:rPr>
              <w:t>Berganda</w:t>
            </w:r>
          </w:p>
        </w:tc>
        <w:tc>
          <w:tcPr>
            <w:tcW w:w="2345" w:type="dxa"/>
          </w:tcPr>
          <w:p>
            <w:pPr>
              <w:pStyle w:val="TableParagraph"/>
              <w:ind w:left="106" w:right="138"/>
              <w:rPr>
                <w:sz w:val="20"/>
              </w:rPr>
            </w:pPr>
            <w:r>
              <w:rPr>
                <w:sz w:val="20"/>
              </w:rPr>
              <w:t>Secara parsial, komite audit</w:t>
            </w:r>
            <w:r>
              <w:rPr>
                <w:spacing w:val="-13"/>
                <w:sz w:val="20"/>
              </w:rPr>
              <w:t> </w:t>
            </w:r>
            <w:r>
              <w:rPr>
                <w:sz w:val="20"/>
              </w:rPr>
              <w:t>berpengaruh</w:t>
            </w:r>
            <w:r>
              <w:rPr>
                <w:spacing w:val="-12"/>
                <w:sz w:val="20"/>
              </w:rPr>
              <w:t> </w:t>
            </w:r>
            <w:r>
              <w:rPr>
                <w:sz w:val="20"/>
              </w:rPr>
              <w:t>positif signifikan terhadap </w:t>
            </w:r>
            <w:r>
              <w:rPr>
                <w:i/>
                <w:sz w:val="20"/>
              </w:rPr>
              <w:t>sustainability reporting dan u</w:t>
            </w:r>
            <w:r>
              <w:rPr>
                <w:sz w:val="20"/>
              </w:rPr>
              <w:t>kuran perusahaan berpengaruh negatif signifikan terhadap </w:t>
            </w:r>
            <w:r>
              <w:rPr>
                <w:i/>
                <w:sz w:val="20"/>
              </w:rPr>
              <w:t>sustainability reporting</w:t>
            </w:r>
            <w:r>
              <w:rPr>
                <w:sz w:val="20"/>
              </w:rPr>
              <w:t>. Secara stimulan, Komite audit dan ukuran perusahaan berpengaruh signifikan terhadap</w:t>
            </w:r>
          </w:p>
          <w:p>
            <w:pPr>
              <w:pStyle w:val="TableParagraph"/>
              <w:spacing w:line="214" w:lineRule="exact"/>
              <w:ind w:left="106"/>
              <w:rPr>
                <w:i/>
                <w:sz w:val="20"/>
              </w:rPr>
            </w:pPr>
            <w:r>
              <w:rPr>
                <w:i/>
                <w:sz w:val="20"/>
              </w:rPr>
              <w:t>sustainability</w:t>
            </w:r>
            <w:r>
              <w:rPr>
                <w:i/>
                <w:spacing w:val="-3"/>
                <w:sz w:val="20"/>
              </w:rPr>
              <w:t> </w:t>
            </w:r>
            <w:r>
              <w:rPr>
                <w:i/>
                <w:spacing w:val="-2"/>
                <w:sz w:val="20"/>
              </w:rPr>
              <w:t>reporting.</w:t>
            </w:r>
          </w:p>
        </w:tc>
      </w:tr>
      <w:tr>
        <w:trPr>
          <w:trHeight w:val="3214" w:hRule="atLeast"/>
        </w:trPr>
        <w:tc>
          <w:tcPr>
            <w:tcW w:w="657" w:type="dxa"/>
          </w:tcPr>
          <w:p>
            <w:pPr>
              <w:pStyle w:val="TableParagraph"/>
              <w:spacing w:line="226" w:lineRule="exact"/>
              <w:ind w:left="106"/>
              <w:rPr>
                <w:sz w:val="20"/>
              </w:rPr>
            </w:pPr>
            <w:r>
              <w:rPr>
                <w:spacing w:val="-5"/>
                <w:sz w:val="20"/>
              </w:rPr>
              <w:t>15.</w:t>
            </w:r>
          </w:p>
        </w:tc>
        <w:tc>
          <w:tcPr>
            <w:tcW w:w="2709" w:type="dxa"/>
          </w:tcPr>
          <w:p>
            <w:pPr>
              <w:pStyle w:val="TableParagraph"/>
              <w:ind w:left="106" w:right="258"/>
              <w:rPr>
                <w:i/>
                <w:sz w:val="20"/>
              </w:rPr>
            </w:pPr>
            <w:r>
              <w:rPr>
                <w:sz w:val="20"/>
              </w:rPr>
              <w:t>Pramita et al., (2025) </w:t>
            </w:r>
            <w:r>
              <w:rPr>
                <w:i/>
                <w:sz w:val="20"/>
              </w:rPr>
              <w:t>The Influence Of Corporate Governance On The Disclosure Of Sustainability Reports</w:t>
            </w:r>
            <w:r>
              <w:rPr>
                <w:i/>
                <w:spacing w:val="-13"/>
                <w:sz w:val="20"/>
              </w:rPr>
              <w:t> </w:t>
            </w:r>
            <w:r>
              <w:rPr>
                <w:i/>
                <w:sz w:val="20"/>
              </w:rPr>
              <w:t>With</w:t>
            </w:r>
            <w:r>
              <w:rPr>
                <w:i/>
                <w:spacing w:val="-12"/>
                <w:sz w:val="20"/>
              </w:rPr>
              <w:t> </w:t>
            </w:r>
            <w:r>
              <w:rPr>
                <w:i/>
                <w:sz w:val="20"/>
              </w:rPr>
              <w:t>Profitability</w:t>
            </w:r>
            <w:r>
              <w:rPr>
                <w:i/>
                <w:spacing w:val="-12"/>
                <w:sz w:val="20"/>
              </w:rPr>
              <w:t> </w:t>
            </w:r>
            <w:r>
              <w:rPr>
                <w:i/>
                <w:sz w:val="20"/>
              </w:rPr>
              <w:t>As A Moderating Variable</w:t>
            </w:r>
          </w:p>
        </w:tc>
        <w:tc>
          <w:tcPr>
            <w:tcW w:w="2233" w:type="dxa"/>
          </w:tcPr>
          <w:p>
            <w:pPr>
              <w:pStyle w:val="TableParagraph"/>
              <w:spacing w:line="242" w:lineRule="auto"/>
              <w:ind w:left="106" w:right="111"/>
              <w:rPr>
                <w:sz w:val="20"/>
              </w:rPr>
            </w:pPr>
            <w:r>
              <w:rPr>
                <w:spacing w:val="-2"/>
                <w:sz w:val="20"/>
              </w:rPr>
              <w:t>Analisis</w:t>
            </w:r>
            <w:r>
              <w:rPr>
                <w:spacing w:val="-11"/>
                <w:sz w:val="20"/>
              </w:rPr>
              <w:t> </w:t>
            </w:r>
            <w:r>
              <w:rPr>
                <w:spacing w:val="-2"/>
                <w:sz w:val="20"/>
              </w:rPr>
              <w:t>Moderasi </w:t>
            </w:r>
            <w:r>
              <w:rPr>
                <w:sz w:val="20"/>
              </w:rPr>
              <w:t>Regresi (MRA)</w:t>
            </w:r>
          </w:p>
        </w:tc>
        <w:tc>
          <w:tcPr>
            <w:tcW w:w="2345" w:type="dxa"/>
          </w:tcPr>
          <w:p>
            <w:pPr>
              <w:pStyle w:val="TableParagraph"/>
              <w:ind w:left="106" w:right="138"/>
              <w:rPr>
                <w:sz w:val="20"/>
              </w:rPr>
            </w:pPr>
            <w:r>
              <w:rPr>
                <w:sz w:val="20"/>
              </w:rPr>
              <w:t>Dewan komisaris tidak berpengaruh terhadap pengungkapan laporan keberlanjutan, komite audit</w:t>
            </w:r>
            <w:r>
              <w:rPr>
                <w:spacing w:val="-13"/>
                <w:sz w:val="20"/>
              </w:rPr>
              <w:t> </w:t>
            </w:r>
            <w:r>
              <w:rPr>
                <w:sz w:val="20"/>
              </w:rPr>
              <w:t>memiliki</w:t>
            </w:r>
            <w:r>
              <w:rPr>
                <w:spacing w:val="-12"/>
                <w:sz w:val="20"/>
              </w:rPr>
              <w:t> </w:t>
            </w:r>
            <w:r>
              <w:rPr>
                <w:sz w:val="20"/>
              </w:rPr>
              <w:t>pengaruh positif terhadap pengungkapan laporan </w:t>
            </w:r>
            <w:r>
              <w:rPr>
                <w:spacing w:val="-2"/>
                <w:sz w:val="20"/>
              </w:rPr>
              <w:t>keberlanjutan, </w:t>
            </w:r>
            <w:r>
              <w:rPr>
                <w:sz w:val="20"/>
              </w:rPr>
              <w:t>profitabilitas</w:t>
            </w:r>
            <w:r>
              <w:rPr>
                <w:spacing w:val="-11"/>
                <w:sz w:val="20"/>
              </w:rPr>
              <w:t> </w:t>
            </w:r>
            <w:r>
              <w:rPr>
                <w:sz w:val="20"/>
              </w:rPr>
              <w:t>tidak</w:t>
            </w:r>
            <w:r>
              <w:rPr>
                <w:spacing w:val="-12"/>
                <w:sz w:val="20"/>
              </w:rPr>
              <w:t> </w:t>
            </w:r>
            <w:r>
              <w:rPr>
                <w:sz w:val="20"/>
              </w:rPr>
              <w:t>dapat memoderasi pengaruh dewan komisaris dan komite audit terhadap</w:t>
            </w:r>
          </w:p>
          <w:p>
            <w:pPr>
              <w:pStyle w:val="TableParagraph"/>
              <w:spacing w:line="228" w:lineRule="exact"/>
              <w:ind w:left="106" w:right="405"/>
              <w:rPr>
                <w:sz w:val="20"/>
              </w:rPr>
            </w:pPr>
            <w:r>
              <w:rPr>
                <w:sz w:val="20"/>
              </w:rPr>
              <w:t>pengungkapan</w:t>
            </w:r>
            <w:r>
              <w:rPr>
                <w:spacing w:val="-13"/>
                <w:sz w:val="20"/>
              </w:rPr>
              <w:t> </w:t>
            </w:r>
            <w:r>
              <w:rPr>
                <w:sz w:val="20"/>
              </w:rPr>
              <w:t>laporan </w:t>
            </w:r>
            <w:r>
              <w:rPr>
                <w:spacing w:val="-2"/>
                <w:sz w:val="20"/>
              </w:rPr>
              <w:t>keberlanjutan.</w:t>
            </w:r>
          </w:p>
        </w:tc>
      </w:tr>
    </w:tbl>
    <w:p>
      <w:pPr>
        <w:pStyle w:val="TableParagraph"/>
        <w:spacing w:after="0" w:line="228" w:lineRule="exact"/>
        <w:rPr>
          <w:sz w:val="20"/>
        </w:rPr>
        <w:sectPr>
          <w:pgSz w:w="11910" w:h="16840"/>
          <w:pgMar w:header="718" w:footer="0" w:top="1920" w:bottom="280" w:left="1700" w:right="1417"/>
        </w:sectPr>
      </w:pPr>
    </w:p>
    <w:p>
      <w:pPr>
        <w:pStyle w:val="BodyText"/>
        <w:spacing w:before="103"/>
        <w:rPr>
          <w:b/>
          <w:sz w:val="20"/>
        </w:rPr>
      </w:pPr>
    </w:p>
    <w:p>
      <w:pPr>
        <w:spacing w:before="1"/>
        <w:ind w:left="568" w:right="0" w:firstLine="0"/>
        <w:jc w:val="left"/>
        <w:rPr>
          <w:i/>
          <w:sz w:val="20"/>
        </w:rPr>
      </w:pPr>
      <w:r>
        <w:rPr>
          <w:i/>
          <w:sz w:val="20"/>
        </w:rPr>
        <w:t>Sumber:</w:t>
      </w:r>
      <w:r>
        <w:rPr>
          <w:i/>
          <w:spacing w:val="1"/>
          <w:sz w:val="20"/>
        </w:rPr>
        <w:t> </w:t>
      </w:r>
      <w:r>
        <w:rPr>
          <w:i/>
          <w:sz w:val="20"/>
        </w:rPr>
        <w:t>Data</w:t>
      </w:r>
      <w:r>
        <w:rPr>
          <w:i/>
          <w:spacing w:val="-1"/>
          <w:sz w:val="20"/>
        </w:rPr>
        <w:t> </w:t>
      </w:r>
      <w:r>
        <w:rPr>
          <w:i/>
          <w:sz w:val="20"/>
        </w:rPr>
        <w:t>Diolah</w:t>
      </w:r>
      <w:r>
        <w:rPr>
          <w:i/>
          <w:spacing w:val="-3"/>
          <w:sz w:val="20"/>
        </w:rPr>
        <w:t> </w:t>
      </w:r>
      <w:r>
        <w:rPr>
          <w:i/>
          <w:sz w:val="20"/>
        </w:rPr>
        <w:t>Penulis,</w:t>
      </w:r>
      <w:r>
        <w:rPr>
          <w:i/>
          <w:spacing w:val="2"/>
          <w:sz w:val="20"/>
        </w:rPr>
        <w:t> </w:t>
      </w:r>
      <w:r>
        <w:rPr>
          <w:i/>
          <w:spacing w:val="-4"/>
          <w:sz w:val="20"/>
        </w:rPr>
        <w:t>2025</w:t>
      </w:r>
    </w:p>
    <w:p>
      <w:pPr>
        <w:pStyle w:val="BodyText"/>
        <w:spacing w:before="198"/>
        <w:rPr>
          <w:i/>
          <w:sz w:val="20"/>
        </w:rPr>
      </w:pPr>
    </w:p>
    <w:p>
      <w:pPr>
        <w:pStyle w:val="Heading2"/>
        <w:numPr>
          <w:ilvl w:val="1"/>
          <w:numId w:val="9"/>
        </w:numPr>
        <w:tabs>
          <w:tab w:pos="1000" w:val="left" w:leader="none"/>
        </w:tabs>
        <w:spacing w:line="240" w:lineRule="auto" w:before="0" w:after="0"/>
        <w:ind w:left="1000" w:right="0" w:hanging="432"/>
        <w:jc w:val="left"/>
      </w:pPr>
      <w:bookmarkStart w:name="_bookmark21" w:id="22"/>
      <w:bookmarkEnd w:id="22"/>
      <w:r>
        <w:rPr>
          <w:b w:val="0"/>
        </w:rPr>
      </w:r>
      <w:r>
        <w:rPr/>
        <w:t>Kerangka</w:t>
      </w:r>
      <w:r>
        <w:rPr>
          <w:spacing w:val="-4"/>
        </w:rPr>
        <w:t> </w:t>
      </w:r>
      <w:r>
        <w:rPr>
          <w:spacing w:val="-2"/>
        </w:rPr>
        <w:t>Konsep</w:t>
      </w:r>
    </w:p>
    <w:p>
      <w:pPr>
        <w:pStyle w:val="BodyText"/>
        <w:spacing w:before="1"/>
        <w:rPr>
          <w:b/>
        </w:rPr>
      </w:pPr>
    </w:p>
    <w:p>
      <w:pPr>
        <w:pStyle w:val="BodyText"/>
        <w:spacing w:line="480" w:lineRule="auto"/>
        <w:ind w:left="568" w:right="276" w:firstLine="708"/>
        <w:jc w:val="both"/>
      </w:pPr>
      <w:r>
        <w:rPr/>
        <w:t>Berdasarkan teori legitimasi dan penelitian terdahulu, terdapat pengaruh komite audit terhadap pengungkapan laporan keberlanjutan dengan profitabilitas sebagai</w:t>
      </w:r>
      <w:r>
        <w:rPr>
          <w:spacing w:val="-8"/>
        </w:rPr>
        <w:t> </w:t>
      </w:r>
      <w:r>
        <w:rPr/>
        <w:t>variabel</w:t>
      </w:r>
      <w:r>
        <w:rPr>
          <w:spacing w:val="-10"/>
        </w:rPr>
        <w:t> </w:t>
      </w:r>
      <w:r>
        <w:rPr/>
        <w:t>moderasi.</w:t>
      </w:r>
      <w:r>
        <w:rPr>
          <w:spacing w:val="-8"/>
        </w:rPr>
        <w:t> </w:t>
      </w:r>
      <w:r>
        <w:rPr/>
        <w:t>Komite</w:t>
      </w:r>
      <w:r>
        <w:rPr>
          <w:spacing w:val="-10"/>
        </w:rPr>
        <w:t> </w:t>
      </w:r>
      <w:r>
        <w:rPr/>
        <w:t>audit</w:t>
      </w:r>
      <w:r>
        <w:rPr>
          <w:spacing w:val="-10"/>
        </w:rPr>
        <w:t> </w:t>
      </w:r>
      <w:r>
        <w:rPr/>
        <w:t>diproksikan</w:t>
      </w:r>
      <w:r>
        <w:rPr>
          <w:spacing w:val="-8"/>
        </w:rPr>
        <w:t> </w:t>
      </w:r>
      <w:r>
        <w:rPr/>
        <w:t>dalam</w:t>
      </w:r>
      <w:r>
        <w:rPr>
          <w:spacing w:val="-10"/>
        </w:rPr>
        <w:t> </w:t>
      </w:r>
      <w:r>
        <w:rPr/>
        <w:t>jumlah</w:t>
      </w:r>
      <w:r>
        <w:rPr>
          <w:spacing w:val="-8"/>
        </w:rPr>
        <w:t> </w:t>
      </w:r>
      <w:r>
        <w:rPr/>
        <w:t>anggota</w:t>
      </w:r>
      <w:r>
        <w:rPr>
          <w:spacing w:val="-7"/>
        </w:rPr>
        <w:t> </w:t>
      </w:r>
      <w:r>
        <w:rPr/>
        <w:t>komite audit dan jumlah rapat komite audit. Jumlah komite audit dapat meminimalkan risiko kecurangan finansial yang berdampak terhadap peningkatan profitabilitas (Sujatnika</w:t>
      </w:r>
      <w:r>
        <w:rPr>
          <w:spacing w:val="-2"/>
        </w:rPr>
        <w:t> </w:t>
      </w:r>
      <w:r>
        <w:rPr/>
        <w:t>et</w:t>
      </w:r>
      <w:r>
        <w:rPr>
          <w:spacing w:val="-2"/>
        </w:rPr>
        <w:t> </w:t>
      </w:r>
      <w:r>
        <w:rPr/>
        <w:t>al.,</w:t>
      </w:r>
      <w:r>
        <w:rPr>
          <w:spacing w:val="-3"/>
        </w:rPr>
        <w:t> </w:t>
      </w:r>
      <w:r>
        <w:rPr/>
        <w:t>2023). Sedangkan</w:t>
      </w:r>
      <w:r>
        <w:rPr>
          <w:spacing w:val="-3"/>
        </w:rPr>
        <w:t> </w:t>
      </w:r>
      <w:r>
        <w:rPr/>
        <w:t>Jumlah</w:t>
      </w:r>
      <w:r>
        <w:rPr>
          <w:spacing w:val="-3"/>
        </w:rPr>
        <w:t> </w:t>
      </w:r>
      <w:r>
        <w:rPr/>
        <w:t>rapat</w:t>
      </w:r>
      <w:r>
        <w:rPr>
          <w:spacing w:val="-2"/>
        </w:rPr>
        <w:t> </w:t>
      </w:r>
      <w:r>
        <w:rPr/>
        <w:t>komite</w:t>
      </w:r>
      <w:r>
        <w:rPr>
          <w:spacing w:val="-2"/>
        </w:rPr>
        <w:t> </w:t>
      </w:r>
      <w:r>
        <w:rPr/>
        <w:t>audit dapat</w:t>
      </w:r>
      <w:r>
        <w:rPr>
          <w:spacing w:val="-2"/>
        </w:rPr>
        <w:t> </w:t>
      </w:r>
      <w:r>
        <w:rPr/>
        <w:t>meningkatkan pengawasan untuk memastikan bahwa pihak manajemen patuh terhadap regulasi yang telah ditetapkan (Roviqoh &amp; Khafid, 2021).</w:t>
      </w:r>
    </w:p>
    <w:p>
      <w:pPr>
        <w:pStyle w:val="BodyText"/>
        <w:spacing w:line="480" w:lineRule="auto" w:before="1"/>
        <w:ind w:left="568" w:right="287" w:firstLine="708"/>
        <w:jc w:val="both"/>
      </w:pPr>
      <w:r>
        <w:rPr>
          <w:spacing w:val="-2"/>
        </w:rPr>
        <w:t>Berdasarkan</w:t>
      </w:r>
      <w:r>
        <w:rPr>
          <w:spacing w:val="-3"/>
        </w:rPr>
        <w:t> </w:t>
      </w:r>
      <w:r>
        <w:rPr>
          <w:spacing w:val="-2"/>
        </w:rPr>
        <w:t>uraian</w:t>
      </w:r>
      <w:r>
        <w:rPr>
          <w:spacing w:val="-3"/>
        </w:rPr>
        <w:t> </w:t>
      </w:r>
      <w:r>
        <w:rPr>
          <w:spacing w:val="-2"/>
        </w:rPr>
        <w:t>penjelasan</w:t>
      </w:r>
      <w:r>
        <w:rPr>
          <w:spacing w:val="-3"/>
        </w:rPr>
        <w:t> </w:t>
      </w:r>
      <w:r>
        <w:rPr>
          <w:spacing w:val="-2"/>
        </w:rPr>
        <w:t>tersebut,</w:t>
      </w:r>
      <w:r>
        <w:rPr>
          <w:spacing w:val="-3"/>
        </w:rPr>
        <w:t> </w:t>
      </w:r>
      <w:r>
        <w:rPr>
          <w:spacing w:val="-2"/>
        </w:rPr>
        <w:t>maka dibentuk</w:t>
      </w:r>
      <w:r>
        <w:rPr>
          <w:spacing w:val="-3"/>
        </w:rPr>
        <w:t> </w:t>
      </w:r>
      <w:r>
        <w:rPr>
          <w:spacing w:val="-2"/>
        </w:rPr>
        <w:t>kerangka konseptual </w:t>
      </w:r>
      <w:r>
        <w:rPr/>
        <w:t>seperti gambar berikut ini:</w:t>
      </w:r>
    </w:p>
    <w:p>
      <w:pPr>
        <w:pStyle w:val="BodyText"/>
        <w:ind w:left="554"/>
        <w:rPr>
          <w:sz w:val="20"/>
        </w:rPr>
      </w:pPr>
      <w:r>
        <w:rPr>
          <w:sz w:val="20"/>
        </w:rPr>
        <mc:AlternateContent>
          <mc:Choice Requires="wps">
            <w:drawing>
              <wp:inline distT="0" distB="0" distL="0" distR="0">
                <wp:extent cx="4421505" cy="2592705"/>
                <wp:effectExtent l="0" t="0" r="0" b="7619"/>
                <wp:docPr id="4" name="Group 4"/>
                <wp:cNvGraphicFramePr>
                  <a:graphicFrameLocks/>
                </wp:cNvGraphicFramePr>
                <a:graphic>
                  <a:graphicData uri="http://schemas.microsoft.com/office/word/2010/wordprocessingGroup">
                    <wpg:wgp>
                      <wpg:cNvPr id="4" name="Group 4"/>
                      <wpg:cNvGrpSpPr/>
                      <wpg:grpSpPr>
                        <a:xfrm>
                          <a:off x="0" y="0"/>
                          <a:ext cx="4421505" cy="2592705"/>
                          <a:chExt cx="4421505" cy="2592705"/>
                        </a:xfrm>
                      </wpg:grpSpPr>
                      <wps:wsp>
                        <wps:cNvPr id="5" name="Graphic 5"/>
                        <wps:cNvSpPr/>
                        <wps:spPr>
                          <a:xfrm>
                            <a:off x="1149413" y="1448193"/>
                            <a:ext cx="2395220" cy="306705"/>
                          </a:xfrm>
                          <a:custGeom>
                            <a:avLst/>
                            <a:gdLst/>
                            <a:ahLst/>
                            <a:cxnLst/>
                            <a:rect l="l" t="t" r="r" b="b"/>
                            <a:pathLst>
                              <a:path w="2395220" h="306705">
                                <a:moveTo>
                                  <a:pt x="343535" y="38100"/>
                                </a:moveTo>
                                <a:lnTo>
                                  <a:pt x="337185" y="34925"/>
                                </a:lnTo>
                                <a:lnTo>
                                  <a:pt x="267335" y="0"/>
                                </a:lnTo>
                                <a:lnTo>
                                  <a:pt x="267335" y="34925"/>
                                </a:lnTo>
                                <a:lnTo>
                                  <a:pt x="0" y="34925"/>
                                </a:lnTo>
                                <a:lnTo>
                                  <a:pt x="0" y="41275"/>
                                </a:lnTo>
                                <a:lnTo>
                                  <a:pt x="267335" y="41275"/>
                                </a:lnTo>
                                <a:lnTo>
                                  <a:pt x="267335" y="76200"/>
                                </a:lnTo>
                                <a:lnTo>
                                  <a:pt x="337185" y="41275"/>
                                </a:lnTo>
                                <a:lnTo>
                                  <a:pt x="343535" y="38100"/>
                                </a:lnTo>
                                <a:close/>
                              </a:path>
                              <a:path w="2395220" h="306705">
                                <a:moveTo>
                                  <a:pt x="2395093" y="268351"/>
                                </a:moveTo>
                                <a:lnTo>
                                  <a:pt x="2388743" y="265176"/>
                                </a:lnTo>
                                <a:lnTo>
                                  <a:pt x="2318893" y="230251"/>
                                </a:lnTo>
                                <a:lnTo>
                                  <a:pt x="2318893" y="265176"/>
                                </a:lnTo>
                                <a:lnTo>
                                  <a:pt x="0" y="265176"/>
                                </a:lnTo>
                                <a:lnTo>
                                  <a:pt x="0" y="271526"/>
                                </a:lnTo>
                                <a:lnTo>
                                  <a:pt x="2318893" y="271526"/>
                                </a:lnTo>
                                <a:lnTo>
                                  <a:pt x="2318893" y="306451"/>
                                </a:lnTo>
                                <a:lnTo>
                                  <a:pt x="2388743" y="271526"/>
                                </a:lnTo>
                                <a:lnTo>
                                  <a:pt x="2395093" y="268351"/>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502727" y="341261"/>
                            <a:ext cx="2042795" cy="206375"/>
                          </a:xfrm>
                          <a:custGeom>
                            <a:avLst/>
                            <a:gdLst/>
                            <a:ahLst/>
                            <a:cxnLst/>
                            <a:rect l="l" t="t" r="r" b="b"/>
                            <a:pathLst>
                              <a:path w="2042795" h="206375">
                                <a:moveTo>
                                  <a:pt x="0" y="206375"/>
                                </a:moveTo>
                                <a:lnTo>
                                  <a:pt x="2042794" y="206375"/>
                                </a:lnTo>
                              </a:path>
                              <a:path w="2042795" h="206375">
                                <a:moveTo>
                                  <a:pt x="1021079" y="0"/>
                                </a:moveTo>
                                <a:lnTo>
                                  <a:pt x="1021079" y="206375"/>
                                </a:lnTo>
                              </a:path>
                            </a:pathLst>
                          </a:custGeom>
                          <a:ln w="12700">
                            <a:solidFill>
                              <a:srgbClr val="000000"/>
                            </a:solidFill>
                            <a:prstDash val="solid"/>
                          </a:ln>
                        </wps:spPr>
                        <wps:bodyPr wrap="square" lIns="0" tIns="0" rIns="0" bIns="0" rtlCol="0">
                          <a:prstTxWarp prst="textNoShape">
                            <a:avLst/>
                          </a:prstTxWarp>
                          <a:noAutofit/>
                        </wps:bodyPr>
                      </wps:wsp>
                      <pic:pic>
                        <pic:nvPicPr>
                          <pic:cNvPr id="7" name="Image 7"/>
                          <pic:cNvPicPr/>
                        </pic:nvPicPr>
                        <pic:blipFill>
                          <a:blip r:embed="rId9" cstate="print"/>
                          <a:stretch>
                            <a:fillRect/>
                          </a:stretch>
                        </pic:blipFill>
                        <pic:spPr>
                          <a:xfrm>
                            <a:off x="1453832" y="552081"/>
                            <a:ext cx="76200" cy="214629"/>
                          </a:xfrm>
                          <a:prstGeom prst="rect">
                            <a:avLst/>
                          </a:prstGeom>
                        </pic:spPr>
                      </pic:pic>
                      <pic:pic>
                        <pic:nvPicPr>
                          <pic:cNvPr id="8" name="Image 8"/>
                          <pic:cNvPicPr/>
                        </pic:nvPicPr>
                        <pic:blipFill>
                          <a:blip r:embed="rId9" cstate="print"/>
                          <a:stretch>
                            <a:fillRect/>
                          </a:stretch>
                        </pic:blipFill>
                        <pic:spPr>
                          <a:xfrm>
                            <a:off x="3508692" y="563511"/>
                            <a:ext cx="76200" cy="214630"/>
                          </a:xfrm>
                          <a:prstGeom prst="rect">
                            <a:avLst/>
                          </a:prstGeom>
                        </pic:spPr>
                      </pic:pic>
                      <wps:wsp>
                        <wps:cNvPr id="9" name="Graphic 9"/>
                        <wps:cNvSpPr/>
                        <wps:spPr>
                          <a:xfrm>
                            <a:off x="1491932" y="1100721"/>
                            <a:ext cx="2054860" cy="822325"/>
                          </a:xfrm>
                          <a:custGeom>
                            <a:avLst/>
                            <a:gdLst/>
                            <a:ahLst/>
                            <a:cxnLst/>
                            <a:rect l="l" t="t" r="r" b="b"/>
                            <a:pathLst>
                              <a:path w="2054860" h="822325">
                                <a:moveTo>
                                  <a:pt x="0" y="0"/>
                                </a:moveTo>
                                <a:lnTo>
                                  <a:pt x="0" y="820419"/>
                                </a:lnTo>
                              </a:path>
                              <a:path w="2054860" h="822325">
                                <a:moveTo>
                                  <a:pt x="2054860" y="1904"/>
                                </a:moveTo>
                                <a:lnTo>
                                  <a:pt x="2054860" y="822325"/>
                                </a:lnTo>
                              </a:path>
                              <a:path w="2054860" h="822325">
                                <a:moveTo>
                                  <a:pt x="5080" y="820927"/>
                                </a:moveTo>
                                <a:lnTo>
                                  <a:pt x="2047875" y="820927"/>
                                </a:lnTo>
                              </a:path>
                            </a:pathLst>
                          </a:custGeom>
                          <a:ln w="12700">
                            <a:solidFill>
                              <a:srgbClr val="000000"/>
                            </a:solidFill>
                            <a:prstDash val="solid"/>
                          </a:ln>
                        </wps:spPr>
                        <wps:bodyPr wrap="square" lIns="0" tIns="0" rIns="0" bIns="0" rtlCol="0">
                          <a:prstTxWarp prst="textNoShape">
                            <a:avLst/>
                          </a:prstTxWarp>
                          <a:noAutofit/>
                        </wps:bodyPr>
                      </wps:wsp>
                      <wps:wsp>
                        <wps:cNvPr id="10" name="Graphic 10"/>
                        <wps:cNvSpPr/>
                        <wps:spPr>
                          <a:xfrm>
                            <a:off x="2485072" y="1921014"/>
                            <a:ext cx="76200" cy="332105"/>
                          </a:xfrm>
                          <a:custGeom>
                            <a:avLst/>
                            <a:gdLst/>
                            <a:ahLst/>
                            <a:cxnLst/>
                            <a:rect l="l" t="t" r="r" b="b"/>
                            <a:pathLst>
                              <a:path w="76200" h="332105">
                                <a:moveTo>
                                  <a:pt x="31750" y="255904"/>
                                </a:moveTo>
                                <a:lnTo>
                                  <a:pt x="0" y="255904"/>
                                </a:lnTo>
                                <a:lnTo>
                                  <a:pt x="38100" y="332104"/>
                                </a:lnTo>
                                <a:lnTo>
                                  <a:pt x="69850" y="268604"/>
                                </a:lnTo>
                                <a:lnTo>
                                  <a:pt x="31750" y="268604"/>
                                </a:lnTo>
                                <a:lnTo>
                                  <a:pt x="31750" y="255904"/>
                                </a:lnTo>
                                <a:close/>
                              </a:path>
                              <a:path w="76200" h="332105">
                                <a:moveTo>
                                  <a:pt x="44450" y="0"/>
                                </a:moveTo>
                                <a:lnTo>
                                  <a:pt x="31750" y="0"/>
                                </a:lnTo>
                                <a:lnTo>
                                  <a:pt x="31750" y="268604"/>
                                </a:lnTo>
                                <a:lnTo>
                                  <a:pt x="44450" y="268604"/>
                                </a:lnTo>
                                <a:lnTo>
                                  <a:pt x="44450" y="0"/>
                                </a:lnTo>
                                <a:close/>
                              </a:path>
                              <a:path w="76200" h="332105">
                                <a:moveTo>
                                  <a:pt x="76200" y="255904"/>
                                </a:moveTo>
                                <a:lnTo>
                                  <a:pt x="44450" y="255904"/>
                                </a:lnTo>
                                <a:lnTo>
                                  <a:pt x="44450" y="268604"/>
                                </a:lnTo>
                                <a:lnTo>
                                  <a:pt x="69850" y="268604"/>
                                </a:lnTo>
                                <a:lnTo>
                                  <a:pt x="76200" y="255904"/>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1082103" y="2252433"/>
                            <a:ext cx="2967990" cy="335915"/>
                          </a:xfrm>
                          <a:prstGeom prst="rect">
                            <a:avLst/>
                          </a:prstGeom>
                          <a:ln w="9525">
                            <a:solidFill>
                              <a:srgbClr val="000000"/>
                            </a:solidFill>
                            <a:prstDash val="solid"/>
                          </a:ln>
                        </wps:spPr>
                        <wps:txbx>
                          <w:txbxContent>
                            <w:p>
                              <w:pPr>
                                <w:spacing w:before="134"/>
                                <w:ind w:left="639" w:right="0" w:firstLine="0"/>
                                <w:jc w:val="left"/>
                                <w:rPr>
                                  <w:sz w:val="22"/>
                                </w:rPr>
                              </w:pPr>
                              <w:r>
                                <w:rPr>
                                  <w:sz w:val="22"/>
                                </w:rPr>
                                <w:t>Pengungkapan</w:t>
                              </w:r>
                              <w:r>
                                <w:rPr>
                                  <w:spacing w:val="-3"/>
                                  <w:sz w:val="22"/>
                                </w:rPr>
                                <w:t> </w:t>
                              </w:r>
                              <w:r>
                                <w:rPr>
                                  <w:sz w:val="22"/>
                                </w:rPr>
                                <w:t>Laporan</w:t>
                              </w:r>
                              <w:r>
                                <w:rPr>
                                  <w:spacing w:val="-4"/>
                                  <w:sz w:val="22"/>
                                </w:rPr>
                                <w:t> </w:t>
                              </w:r>
                              <w:r>
                                <w:rPr>
                                  <w:spacing w:val="-2"/>
                                  <w:sz w:val="22"/>
                                </w:rPr>
                                <w:t>Keberlanjutan</w:t>
                              </w:r>
                            </w:p>
                          </w:txbxContent>
                        </wps:txbx>
                        <wps:bodyPr wrap="square" lIns="0" tIns="0" rIns="0" bIns="0" rtlCol="0">
                          <a:noAutofit/>
                        </wps:bodyPr>
                      </wps:wsp>
                      <wps:wsp>
                        <wps:cNvPr id="12" name="Textbox 12"/>
                        <wps:cNvSpPr txBox="1"/>
                        <wps:spPr>
                          <a:xfrm>
                            <a:off x="4762" y="1378394"/>
                            <a:ext cx="1143635" cy="454025"/>
                          </a:xfrm>
                          <a:prstGeom prst="rect">
                            <a:avLst/>
                          </a:prstGeom>
                          <a:ln w="9525">
                            <a:solidFill>
                              <a:srgbClr val="000000"/>
                            </a:solidFill>
                            <a:prstDash val="solid"/>
                          </a:ln>
                        </wps:spPr>
                        <wps:txbx>
                          <w:txbxContent>
                            <w:p>
                              <w:pPr>
                                <w:spacing w:before="226"/>
                                <w:ind w:left="323" w:right="0" w:firstLine="0"/>
                                <w:jc w:val="left"/>
                                <w:rPr>
                                  <w:sz w:val="22"/>
                                </w:rPr>
                              </w:pPr>
                              <w:r>
                                <w:rPr>
                                  <w:spacing w:val="-2"/>
                                  <w:sz w:val="22"/>
                                </w:rPr>
                                <w:t>Profitabilitas</w:t>
                              </w:r>
                            </w:p>
                          </w:txbxContent>
                        </wps:txbx>
                        <wps:bodyPr wrap="square" lIns="0" tIns="0" rIns="0" bIns="0" rtlCol="0">
                          <a:noAutofit/>
                        </wps:bodyPr>
                      </wps:wsp>
                      <wps:wsp>
                        <wps:cNvPr id="13" name="Textbox 13"/>
                        <wps:cNvSpPr txBox="1"/>
                        <wps:spPr>
                          <a:xfrm>
                            <a:off x="2517457" y="765771"/>
                            <a:ext cx="1899285" cy="335915"/>
                          </a:xfrm>
                          <a:prstGeom prst="rect">
                            <a:avLst/>
                          </a:prstGeom>
                          <a:ln w="9525">
                            <a:solidFill>
                              <a:srgbClr val="000000"/>
                            </a:solidFill>
                            <a:prstDash val="solid"/>
                          </a:ln>
                        </wps:spPr>
                        <wps:txbx>
                          <w:txbxContent>
                            <w:p>
                              <w:pPr>
                                <w:spacing w:before="130"/>
                                <w:ind w:left="343" w:right="0" w:firstLine="0"/>
                                <w:jc w:val="left"/>
                                <w:rPr>
                                  <w:sz w:val="22"/>
                                </w:rPr>
                              </w:pPr>
                              <w:r>
                                <w:rPr>
                                  <w:sz w:val="22"/>
                                </w:rPr>
                                <w:t>Jumlah</w:t>
                              </w:r>
                              <w:r>
                                <w:rPr>
                                  <w:spacing w:val="-3"/>
                                  <w:sz w:val="22"/>
                                </w:rPr>
                                <w:t> </w:t>
                              </w:r>
                              <w:r>
                                <w:rPr>
                                  <w:sz w:val="22"/>
                                </w:rPr>
                                <w:t>rapat</w:t>
                              </w:r>
                              <w:r>
                                <w:rPr>
                                  <w:spacing w:val="-5"/>
                                  <w:sz w:val="22"/>
                                </w:rPr>
                                <w:t> </w:t>
                              </w:r>
                              <w:r>
                                <w:rPr>
                                  <w:sz w:val="22"/>
                                </w:rPr>
                                <w:t>komite</w:t>
                              </w:r>
                              <w:r>
                                <w:rPr>
                                  <w:spacing w:val="-4"/>
                                  <w:sz w:val="22"/>
                                </w:rPr>
                                <w:t> </w:t>
                              </w:r>
                              <w:r>
                                <w:rPr>
                                  <w:spacing w:val="-2"/>
                                  <w:sz w:val="22"/>
                                </w:rPr>
                                <w:t>audit</w:t>
                              </w:r>
                            </w:p>
                          </w:txbxContent>
                        </wps:txbx>
                        <wps:bodyPr wrap="square" lIns="0" tIns="0" rIns="0" bIns="0" rtlCol="0">
                          <a:noAutofit/>
                        </wps:bodyPr>
                      </wps:wsp>
                      <wps:wsp>
                        <wps:cNvPr id="14" name="Textbox 14"/>
                        <wps:cNvSpPr txBox="1"/>
                        <wps:spPr>
                          <a:xfrm>
                            <a:off x="695134" y="765771"/>
                            <a:ext cx="1481455" cy="335915"/>
                          </a:xfrm>
                          <a:prstGeom prst="rect">
                            <a:avLst/>
                          </a:prstGeom>
                          <a:ln w="9525">
                            <a:solidFill>
                              <a:srgbClr val="000000"/>
                            </a:solidFill>
                            <a:prstDash val="solid"/>
                          </a:ln>
                        </wps:spPr>
                        <wps:txbx>
                          <w:txbxContent>
                            <w:p>
                              <w:pPr>
                                <w:spacing w:before="130"/>
                                <w:ind w:left="204" w:right="0" w:firstLine="0"/>
                                <w:jc w:val="left"/>
                                <w:rPr>
                                  <w:sz w:val="22"/>
                                </w:rPr>
                              </w:pPr>
                              <w:r>
                                <w:rPr>
                                  <w:sz w:val="22"/>
                                </w:rPr>
                                <w:t>Jumlah</w:t>
                              </w:r>
                              <w:r>
                                <w:rPr>
                                  <w:spacing w:val="-5"/>
                                  <w:sz w:val="22"/>
                                </w:rPr>
                                <w:t> </w:t>
                              </w:r>
                              <w:r>
                                <w:rPr>
                                  <w:sz w:val="22"/>
                                </w:rPr>
                                <w:t>Komite</w:t>
                              </w:r>
                              <w:r>
                                <w:rPr>
                                  <w:spacing w:val="-4"/>
                                  <w:sz w:val="22"/>
                                </w:rPr>
                                <w:t> </w:t>
                              </w:r>
                              <w:r>
                                <w:rPr>
                                  <w:spacing w:val="-2"/>
                                  <w:sz w:val="22"/>
                                </w:rPr>
                                <w:t>Audit</w:t>
                              </w:r>
                            </w:p>
                          </w:txbxContent>
                        </wps:txbx>
                        <wps:bodyPr wrap="square" lIns="0" tIns="0" rIns="0" bIns="0" rtlCol="0">
                          <a:noAutofit/>
                        </wps:bodyPr>
                      </wps:wsp>
                      <wps:wsp>
                        <wps:cNvPr id="15" name="Textbox 15"/>
                        <wps:cNvSpPr txBox="1"/>
                        <wps:spPr>
                          <a:xfrm>
                            <a:off x="1907095" y="4762"/>
                            <a:ext cx="1251585" cy="335915"/>
                          </a:xfrm>
                          <a:prstGeom prst="rect">
                            <a:avLst/>
                          </a:prstGeom>
                          <a:ln w="9525">
                            <a:solidFill>
                              <a:srgbClr val="000000"/>
                            </a:solidFill>
                            <a:prstDash val="solid"/>
                          </a:ln>
                        </wps:spPr>
                        <wps:txbx>
                          <w:txbxContent>
                            <w:p>
                              <w:pPr>
                                <w:spacing w:before="132"/>
                                <w:ind w:left="240" w:right="0" w:firstLine="0"/>
                                <w:jc w:val="left"/>
                                <w:rPr>
                                  <w:sz w:val="22"/>
                                </w:rPr>
                              </w:pPr>
                              <w:r>
                                <w:rPr>
                                  <w:sz w:val="22"/>
                                </w:rPr>
                                <w:t>Teori</w:t>
                              </w:r>
                              <w:r>
                                <w:rPr>
                                  <w:spacing w:val="-4"/>
                                  <w:sz w:val="22"/>
                                </w:rPr>
                                <w:t> </w:t>
                              </w:r>
                              <w:r>
                                <w:rPr>
                                  <w:spacing w:val="-2"/>
                                  <w:sz w:val="22"/>
                                </w:rPr>
                                <w:t>Legitimasi</w:t>
                              </w:r>
                            </w:p>
                          </w:txbxContent>
                        </wps:txbx>
                        <wps:bodyPr wrap="square" lIns="0" tIns="0" rIns="0" bIns="0" rtlCol="0">
                          <a:noAutofit/>
                        </wps:bodyPr>
                      </wps:wsp>
                    </wpg:wgp>
                  </a:graphicData>
                </a:graphic>
              </wp:inline>
            </w:drawing>
          </mc:Choice>
          <mc:Fallback>
            <w:pict>
              <v:group style="width:348.15pt;height:204.15pt;mso-position-horizontal-relative:char;mso-position-vertical-relative:line" id="docshapegroup3" coordorigin="0,0" coordsize="6963,4083">
                <v:shape style="position:absolute;left:1810;top:2280;width:3772;height:483" id="docshape4" coordorigin="1810,2281" coordsize="3772,483" path="m2351,2341l2341,2336,2231,2281,2231,2336,1810,2336,1810,2346,2231,2346,2231,2401,2341,2346,2351,2341xm5582,2703l5572,2698,5462,2643,5462,2698,1810,2698,1810,2708,5462,2708,5462,2763,5572,2708,5582,2703xe" filled="true" fillcolor="#000000" stroked="false">
                  <v:path arrowok="t"/>
                  <v:fill type="solid"/>
                </v:shape>
                <v:shape style="position:absolute;left:2366;top:537;width:3217;height:325" id="docshape5" coordorigin="2366,537" coordsize="3217,325" path="m2366,862l5583,862m3974,537l3974,862e" filled="false" stroked="true" strokeweight="1pt" strokecolor="#000000">
                  <v:path arrowok="t"/>
                  <v:stroke dashstyle="solid"/>
                </v:shape>
                <v:shape style="position:absolute;left:2289;top:869;width:120;height:338" type="#_x0000_t75" id="docshape6" stroked="false">
                  <v:imagedata r:id="rId9" o:title=""/>
                </v:shape>
                <v:shape style="position:absolute;left:5525;top:887;width:120;height:338" type="#_x0000_t75" id="docshape7" stroked="false">
                  <v:imagedata r:id="rId9" o:title=""/>
                </v:shape>
                <v:shape style="position:absolute;left:2349;top:1733;width:3236;height:1295" id="docshape8" coordorigin="2349,1733" coordsize="3236,1295" path="m2349,1733l2349,3025m5585,1736l5585,3028m2357,3026l5574,3026e" filled="false" stroked="true" strokeweight="1pt" strokecolor="#000000">
                  <v:path arrowok="t"/>
                  <v:stroke dashstyle="solid"/>
                </v:shape>
                <v:shape style="position:absolute;left:3913;top:3025;width:120;height:523" id="docshape9" coordorigin="3914,3025" coordsize="120,523" path="m3964,3428l3914,3428,3974,3548,4024,3448,3964,3448,3964,3428xm3984,3025l3964,3025,3964,3448,3984,3448,3984,3025xm4034,3428l3984,3428,3984,3448,4024,3448,4034,3428xe" filled="true" fillcolor="#000000" stroked="false">
                  <v:path arrowok="t"/>
                  <v:fill type="solid"/>
                </v:shape>
                <v:shape style="position:absolute;left:1704;top:3547;width:4674;height:529" type="#_x0000_t202" id="docshape10" filled="false" stroked="true" strokeweight=".75pt" strokecolor="#000000">
                  <v:textbox inset="0,0,0,0">
                    <w:txbxContent>
                      <w:p>
                        <w:pPr>
                          <w:spacing w:before="134"/>
                          <w:ind w:left="639" w:right="0" w:firstLine="0"/>
                          <w:jc w:val="left"/>
                          <w:rPr>
                            <w:sz w:val="22"/>
                          </w:rPr>
                        </w:pPr>
                        <w:r>
                          <w:rPr>
                            <w:sz w:val="22"/>
                          </w:rPr>
                          <w:t>Pengungkapan</w:t>
                        </w:r>
                        <w:r>
                          <w:rPr>
                            <w:spacing w:val="-3"/>
                            <w:sz w:val="22"/>
                          </w:rPr>
                          <w:t> </w:t>
                        </w:r>
                        <w:r>
                          <w:rPr>
                            <w:sz w:val="22"/>
                          </w:rPr>
                          <w:t>Laporan</w:t>
                        </w:r>
                        <w:r>
                          <w:rPr>
                            <w:spacing w:val="-4"/>
                            <w:sz w:val="22"/>
                          </w:rPr>
                          <w:t> </w:t>
                        </w:r>
                        <w:r>
                          <w:rPr>
                            <w:spacing w:val="-2"/>
                            <w:sz w:val="22"/>
                          </w:rPr>
                          <w:t>Keberlanjutan</w:t>
                        </w:r>
                      </w:p>
                    </w:txbxContent>
                  </v:textbox>
                  <v:stroke dashstyle="solid"/>
                  <w10:wrap type="none"/>
                </v:shape>
                <v:shape style="position:absolute;left:7;top:2170;width:1801;height:715" type="#_x0000_t202" id="docshape11" filled="false" stroked="true" strokeweight=".75pt" strokecolor="#000000">
                  <v:textbox inset="0,0,0,0">
                    <w:txbxContent>
                      <w:p>
                        <w:pPr>
                          <w:spacing w:before="226"/>
                          <w:ind w:left="323" w:right="0" w:firstLine="0"/>
                          <w:jc w:val="left"/>
                          <w:rPr>
                            <w:sz w:val="22"/>
                          </w:rPr>
                        </w:pPr>
                        <w:r>
                          <w:rPr>
                            <w:spacing w:val="-2"/>
                            <w:sz w:val="22"/>
                          </w:rPr>
                          <w:t>Profitabilitas</w:t>
                        </w:r>
                      </w:p>
                    </w:txbxContent>
                  </v:textbox>
                  <v:stroke dashstyle="solid"/>
                  <w10:wrap type="none"/>
                </v:shape>
                <v:shape style="position:absolute;left:3964;top:1205;width:2991;height:529" type="#_x0000_t202" id="docshape12" filled="false" stroked="true" strokeweight=".75pt" strokecolor="#000000">
                  <v:textbox inset="0,0,0,0">
                    <w:txbxContent>
                      <w:p>
                        <w:pPr>
                          <w:spacing w:before="130"/>
                          <w:ind w:left="343" w:right="0" w:firstLine="0"/>
                          <w:jc w:val="left"/>
                          <w:rPr>
                            <w:sz w:val="22"/>
                          </w:rPr>
                        </w:pPr>
                        <w:r>
                          <w:rPr>
                            <w:sz w:val="22"/>
                          </w:rPr>
                          <w:t>Jumlah</w:t>
                        </w:r>
                        <w:r>
                          <w:rPr>
                            <w:spacing w:val="-3"/>
                            <w:sz w:val="22"/>
                          </w:rPr>
                          <w:t> </w:t>
                        </w:r>
                        <w:r>
                          <w:rPr>
                            <w:sz w:val="22"/>
                          </w:rPr>
                          <w:t>rapat</w:t>
                        </w:r>
                        <w:r>
                          <w:rPr>
                            <w:spacing w:val="-5"/>
                            <w:sz w:val="22"/>
                          </w:rPr>
                          <w:t> </w:t>
                        </w:r>
                        <w:r>
                          <w:rPr>
                            <w:sz w:val="22"/>
                          </w:rPr>
                          <w:t>komite</w:t>
                        </w:r>
                        <w:r>
                          <w:rPr>
                            <w:spacing w:val="-4"/>
                            <w:sz w:val="22"/>
                          </w:rPr>
                          <w:t> </w:t>
                        </w:r>
                        <w:r>
                          <w:rPr>
                            <w:spacing w:val="-2"/>
                            <w:sz w:val="22"/>
                          </w:rPr>
                          <w:t>audit</w:t>
                        </w:r>
                      </w:p>
                    </w:txbxContent>
                  </v:textbox>
                  <v:stroke dashstyle="solid"/>
                  <w10:wrap type="none"/>
                </v:shape>
                <v:shape style="position:absolute;left:1094;top:1205;width:2333;height:529" type="#_x0000_t202" id="docshape13" filled="false" stroked="true" strokeweight=".75pt" strokecolor="#000000">
                  <v:textbox inset="0,0,0,0">
                    <w:txbxContent>
                      <w:p>
                        <w:pPr>
                          <w:spacing w:before="130"/>
                          <w:ind w:left="204" w:right="0" w:firstLine="0"/>
                          <w:jc w:val="left"/>
                          <w:rPr>
                            <w:sz w:val="22"/>
                          </w:rPr>
                        </w:pPr>
                        <w:r>
                          <w:rPr>
                            <w:sz w:val="22"/>
                          </w:rPr>
                          <w:t>Jumlah</w:t>
                        </w:r>
                        <w:r>
                          <w:rPr>
                            <w:spacing w:val="-5"/>
                            <w:sz w:val="22"/>
                          </w:rPr>
                          <w:t> </w:t>
                        </w:r>
                        <w:r>
                          <w:rPr>
                            <w:sz w:val="22"/>
                          </w:rPr>
                          <w:t>Komite</w:t>
                        </w:r>
                        <w:r>
                          <w:rPr>
                            <w:spacing w:val="-4"/>
                            <w:sz w:val="22"/>
                          </w:rPr>
                          <w:t> </w:t>
                        </w:r>
                        <w:r>
                          <w:rPr>
                            <w:spacing w:val="-2"/>
                            <w:sz w:val="22"/>
                          </w:rPr>
                          <w:t>Audit</w:t>
                        </w:r>
                      </w:p>
                    </w:txbxContent>
                  </v:textbox>
                  <v:stroke dashstyle="solid"/>
                  <w10:wrap type="none"/>
                </v:shape>
                <v:shape style="position:absolute;left:3003;top:7;width:1971;height:529" type="#_x0000_t202" id="docshape14" filled="false" stroked="true" strokeweight=".75pt" strokecolor="#000000">
                  <v:textbox inset="0,0,0,0">
                    <w:txbxContent>
                      <w:p>
                        <w:pPr>
                          <w:spacing w:before="132"/>
                          <w:ind w:left="240" w:right="0" w:firstLine="0"/>
                          <w:jc w:val="left"/>
                          <w:rPr>
                            <w:sz w:val="22"/>
                          </w:rPr>
                        </w:pPr>
                        <w:r>
                          <w:rPr>
                            <w:sz w:val="22"/>
                          </w:rPr>
                          <w:t>Teori</w:t>
                        </w:r>
                        <w:r>
                          <w:rPr>
                            <w:spacing w:val="-4"/>
                            <w:sz w:val="22"/>
                          </w:rPr>
                          <w:t> </w:t>
                        </w:r>
                        <w:r>
                          <w:rPr>
                            <w:spacing w:val="-2"/>
                            <w:sz w:val="22"/>
                          </w:rPr>
                          <w:t>Legitimasi</w:t>
                        </w:r>
                      </w:p>
                    </w:txbxContent>
                  </v:textbox>
                  <v:stroke dashstyle="solid"/>
                  <w10:wrap type="none"/>
                </v:shape>
              </v:group>
            </w:pict>
          </mc:Fallback>
        </mc:AlternateContent>
      </w:r>
      <w:r>
        <w:rPr>
          <w:sz w:val="20"/>
        </w:rPr>
      </w:r>
    </w:p>
    <w:p>
      <w:pPr>
        <w:pStyle w:val="BodyText"/>
        <w:spacing w:before="28"/>
      </w:pPr>
    </w:p>
    <w:p>
      <w:pPr>
        <w:spacing w:before="1"/>
        <w:ind w:left="1408" w:right="1126" w:firstLine="0"/>
        <w:jc w:val="center"/>
        <w:rPr>
          <w:b/>
          <w:sz w:val="20"/>
        </w:rPr>
      </w:pPr>
      <w:bookmarkStart w:name="_bookmark22" w:id="23"/>
      <w:bookmarkEnd w:id="23"/>
      <w:r>
        <w:rPr/>
      </w:r>
      <w:r>
        <w:rPr>
          <w:b/>
          <w:sz w:val="20"/>
        </w:rPr>
        <w:t>Gambar 2. 1</w:t>
      </w:r>
      <w:r>
        <w:rPr>
          <w:b/>
          <w:spacing w:val="-3"/>
          <w:sz w:val="20"/>
        </w:rPr>
        <w:t> </w:t>
      </w:r>
      <w:r>
        <w:rPr>
          <w:b/>
          <w:sz w:val="20"/>
        </w:rPr>
        <w:t>Kerangka</w:t>
      </w:r>
      <w:r>
        <w:rPr>
          <w:b/>
          <w:spacing w:val="1"/>
          <w:sz w:val="20"/>
        </w:rPr>
        <w:t> </w:t>
      </w:r>
      <w:r>
        <w:rPr>
          <w:b/>
          <w:spacing w:val="-2"/>
          <w:sz w:val="20"/>
        </w:rPr>
        <w:t>Konseptual</w:t>
      </w:r>
    </w:p>
    <w:p>
      <w:pPr>
        <w:spacing w:before="2"/>
        <w:ind w:left="1408" w:right="1126" w:firstLine="0"/>
        <w:jc w:val="center"/>
        <w:rPr>
          <w:i/>
          <w:sz w:val="20"/>
        </w:rPr>
      </w:pPr>
      <w:r>
        <w:rPr>
          <w:i/>
          <w:sz w:val="20"/>
        </w:rPr>
        <w:t>Sumber:</w:t>
      </w:r>
      <w:r>
        <w:rPr>
          <w:i/>
          <w:spacing w:val="1"/>
          <w:sz w:val="20"/>
        </w:rPr>
        <w:t> </w:t>
      </w:r>
      <w:r>
        <w:rPr>
          <w:i/>
          <w:sz w:val="20"/>
        </w:rPr>
        <w:t>Data</w:t>
      </w:r>
      <w:r>
        <w:rPr>
          <w:i/>
          <w:spacing w:val="-1"/>
          <w:sz w:val="20"/>
        </w:rPr>
        <w:t> </w:t>
      </w:r>
      <w:r>
        <w:rPr>
          <w:i/>
          <w:sz w:val="20"/>
        </w:rPr>
        <w:t>Diolah</w:t>
      </w:r>
      <w:r>
        <w:rPr>
          <w:i/>
          <w:spacing w:val="-3"/>
          <w:sz w:val="20"/>
        </w:rPr>
        <w:t> </w:t>
      </w:r>
      <w:r>
        <w:rPr>
          <w:i/>
          <w:sz w:val="20"/>
        </w:rPr>
        <w:t>Penulis,</w:t>
      </w:r>
      <w:r>
        <w:rPr>
          <w:i/>
          <w:spacing w:val="2"/>
          <w:sz w:val="20"/>
        </w:rPr>
        <w:t> </w:t>
      </w:r>
      <w:r>
        <w:rPr>
          <w:i/>
          <w:spacing w:val="-4"/>
          <w:sz w:val="20"/>
        </w:rPr>
        <w:t>2025</w:t>
      </w:r>
    </w:p>
    <w:p>
      <w:pPr>
        <w:spacing w:after="0"/>
        <w:jc w:val="center"/>
        <w:rPr>
          <w:i/>
          <w:sz w:val="20"/>
        </w:rPr>
        <w:sectPr>
          <w:pgSz w:w="11910" w:h="16840"/>
          <w:pgMar w:header="718" w:footer="0" w:top="1920" w:bottom="280" w:left="1700" w:right="1417"/>
        </w:sectPr>
      </w:pPr>
    </w:p>
    <w:p>
      <w:pPr>
        <w:pStyle w:val="BodyText"/>
        <w:spacing w:before="56"/>
        <w:rPr>
          <w:i/>
        </w:rPr>
      </w:pPr>
    </w:p>
    <w:p>
      <w:pPr>
        <w:pStyle w:val="Heading2"/>
        <w:numPr>
          <w:ilvl w:val="1"/>
          <w:numId w:val="9"/>
        </w:numPr>
        <w:tabs>
          <w:tab w:pos="1000" w:val="left" w:leader="none"/>
        </w:tabs>
        <w:spacing w:line="240" w:lineRule="auto" w:before="0" w:after="0"/>
        <w:ind w:left="1000" w:right="0" w:hanging="432"/>
        <w:jc w:val="left"/>
      </w:pPr>
      <w:bookmarkStart w:name="_bookmark23" w:id="24"/>
      <w:bookmarkEnd w:id="24"/>
      <w:r>
        <w:rPr>
          <w:b w:val="0"/>
        </w:rPr>
      </w:r>
      <w:r>
        <w:rPr/>
        <w:t>Pengembangan</w:t>
      </w:r>
      <w:r>
        <w:rPr>
          <w:spacing w:val="-9"/>
        </w:rPr>
        <w:t> </w:t>
      </w:r>
      <w:r>
        <w:rPr>
          <w:spacing w:val="-2"/>
        </w:rPr>
        <w:t>Hipotesis</w:t>
      </w:r>
    </w:p>
    <w:p>
      <w:pPr>
        <w:pStyle w:val="BodyText"/>
        <w:spacing w:before="40"/>
        <w:rPr>
          <w:b/>
        </w:rPr>
      </w:pPr>
    </w:p>
    <w:p>
      <w:pPr>
        <w:pStyle w:val="ListParagraph"/>
        <w:numPr>
          <w:ilvl w:val="2"/>
          <w:numId w:val="9"/>
        </w:numPr>
        <w:tabs>
          <w:tab w:pos="1288" w:val="left" w:leader="none"/>
        </w:tabs>
        <w:spacing w:line="516" w:lineRule="auto" w:before="0" w:after="0"/>
        <w:ind w:left="1288" w:right="582" w:hanging="721"/>
        <w:jc w:val="left"/>
        <w:rPr>
          <w:b/>
          <w:sz w:val="24"/>
        </w:rPr>
      </w:pPr>
      <w:bookmarkStart w:name="_bookmark24" w:id="25"/>
      <w:bookmarkEnd w:id="25"/>
      <w:r>
        <w:rPr/>
      </w:r>
      <w:r>
        <w:rPr>
          <w:b/>
          <w:sz w:val="24"/>
        </w:rPr>
        <w:t>Pengaruh</w:t>
      </w:r>
      <w:r>
        <w:rPr>
          <w:b/>
          <w:spacing w:val="-8"/>
          <w:sz w:val="24"/>
        </w:rPr>
        <w:t> </w:t>
      </w:r>
      <w:r>
        <w:rPr>
          <w:b/>
          <w:sz w:val="24"/>
        </w:rPr>
        <w:t>Jumlah</w:t>
      </w:r>
      <w:r>
        <w:rPr>
          <w:b/>
          <w:spacing w:val="-8"/>
          <w:sz w:val="24"/>
        </w:rPr>
        <w:t> </w:t>
      </w:r>
      <w:r>
        <w:rPr>
          <w:b/>
          <w:sz w:val="24"/>
        </w:rPr>
        <w:t>Komite</w:t>
      </w:r>
      <w:r>
        <w:rPr>
          <w:b/>
          <w:spacing w:val="-5"/>
          <w:sz w:val="24"/>
        </w:rPr>
        <w:t> </w:t>
      </w:r>
      <w:r>
        <w:rPr>
          <w:b/>
          <w:sz w:val="24"/>
        </w:rPr>
        <w:t>Audit</w:t>
      </w:r>
      <w:r>
        <w:rPr>
          <w:b/>
          <w:spacing w:val="-6"/>
          <w:sz w:val="24"/>
        </w:rPr>
        <w:t> </w:t>
      </w:r>
      <w:r>
        <w:rPr>
          <w:b/>
          <w:sz w:val="24"/>
        </w:rPr>
        <w:t>Terhadap</w:t>
      </w:r>
      <w:r>
        <w:rPr>
          <w:b/>
          <w:spacing w:val="-8"/>
          <w:sz w:val="24"/>
        </w:rPr>
        <w:t> </w:t>
      </w:r>
      <w:r>
        <w:rPr>
          <w:b/>
          <w:sz w:val="24"/>
        </w:rPr>
        <w:t>Pengungkapan</w:t>
      </w:r>
      <w:r>
        <w:rPr>
          <w:b/>
          <w:spacing w:val="-8"/>
          <w:sz w:val="24"/>
        </w:rPr>
        <w:t> </w:t>
      </w:r>
      <w:r>
        <w:rPr>
          <w:b/>
          <w:sz w:val="24"/>
        </w:rPr>
        <w:t>Laporan </w:t>
      </w:r>
      <w:bookmarkStart w:name="_bookmark25" w:id="26"/>
      <w:bookmarkEnd w:id="26"/>
      <w:r>
        <w:rPr>
          <w:b/>
          <w:spacing w:val="-2"/>
          <w:sz w:val="24"/>
        </w:rPr>
        <w:t>K</w:t>
      </w:r>
      <w:r>
        <w:rPr>
          <w:b/>
          <w:spacing w:val="-2"/>
          <w:sz w:val="24"/>
        </w:rPr>
        <w:t>eberlanjutan</w:t>
      </w:r>
    </w:p>
    <w:p>
      <w:pPr>
        <w:pStyle w:val="BodyText"/>
        <w:spacing w:line="234" w:lineRule="exact"/>
        <w:ind w:left="1276"/>
      </w:pPr>
      <w:r>
        <w:rPr/>
        <w:t>Berdasarkan</w:t>
      </w:r>
      <w:r>
        <w:rPr>
          <w:spacing w:val="-14"/>
        </w:rPr>
        <w:t> </w:t>
      </w:r>
      <w:r>
        <w:rPr/>
        <w:t>teori</w:t>
      </w:r>
      <w:r>
        <w:rPr>
          <w:spacing w:val="-11"/>
        </w:rPr>
        <w:t> </w:t>
      </w:r>
      <w:r>
        <w:rPr/>
        <w:t>legitimasi</w:t>
      </w:r>
      <w:r>
        <w:rPr>
          <w:spacing w:val="-11"/>
        </w:rPr>
        <w:t> </w:t>
      </w:r>
      <w:r>
        <w:rPr/>
        <w:t>yang</w:t>
      </w:r>
      <w:r>
        <w:rPr>
          <w:spacing w:val="-11"/>
        </w:rPr>
        <w:t> </w:t>
      </w:r>
      <w:r>
        <w:rPr/>
        <w:t>menghubungkan</w:t>
      </w:r>
      <w:r>
        <w:rPr>
          <w:spacing w:val="-12"/>
        </w:rPr>
        <w:t> </w:t>
      </w:r>
      <w:r>
        <w:rPr/>
        <w:t>pengaruh</w:t>
      </w:r>
      <w:r>
        <w:rPr>
          <w:spacing w:val="-12"/>
        </w:rPr>
        <w:t> </w:t>
      </w:r>
      <w:r>
        <w:rPr/>
        <w:t>jumlah</w:t>
      </w:r>
      <w:r>
        <w:rPr>
          <w:spacing w:val="-11"/>
        </w:rPr>
        <w:t> </w:t>
      </w:r>
      <w:r>
        <w:rPr>
          <w:spacing w:val="-2"/>
        </w:rPr>
        <w:t>komite</w:t>
      </w:r>
    </w:p>
    <w:p>
      <w:pPr>
        <w:pStyle w:val="BodyText"/>
      </w:pPr>
    </w:p>
    <w:p>
      <w:pPr>
        <w:pStyle w:val="BodyText"/>
        <w:spacing w:line="480" w:lineRule="auto"/>
        <w:ind w:left="568" w:right="278"/>
        <w:jc w:val="both"/>
      </w:pPr>
      <w:r>
        <w:rPr/>
        <w:t>audit terhadap pengungkapan laporan keberlanjutan, menyatakan bahwa perusahaan perlu menjalankan kegiatannya sesuai dengan norma-norma yang berlaku di masyarakat dan lingkungan sekitarnya, agar aktivitas tersebut dapat diterima dan dianggap sah oleh publik (Sujatnika et al., 2023). Komite audit berfungsi</w:t>
      </w:r>
      <w:r>
        <w:rPr>
          <w:spacing w:val="-15"/>
        </w:rPr>
        <w:t> </w:t>
      </w:r>
      <w:r>
        <w:rPr/>
        <w:t>untuk</w:t>
      </w:r>
      <w:r>
        <w:rPr>
          <w:spacing w:val="-15"/>
        </w:rPr>
        <w:t> </w:t>
      </w:r>
      <w:r>
        <w:rPr/>
        <w:t>mengawasi</w:t>
      </w:r>
      <w:r>
        <w:rPr>
          <w:spacing w:val="-14"/>
        </w:rPr>
        <w:t> </w:t>
      </w:r>
      <w:r>
        <w:rPr/>
        <w:t>kepatuhan</w:t>
      </w:r>
      <w:r>
        <w:rPr>
          <w:spacing w:val="-15"/>
        </w:rPr>
        <w:t> </w:t>
      </w:r>
      <w:r>
        <w:rPr/>
        <w:t>perusahaan</w:t>
      </w:r>
      <w:r>
        <w:rPr>
          <w:spacing w:val="-15"/>
        </w:rPr>
        <w:t> </w:t>
      </w:r>
      <w:r>
        <w:rPr/>
        <w:t>pada</w:t>
      </w:r>
      <w:r>
        <w:rPr>
          <w:spacing w:val="-15"/>
        </w:rPr>
        <w:t> </w:t>
      </w:r>
      <w:r>
        <w:rPr/>
        <w:t>norma-norma</w:t>
      </w:r>
      <w:r>
        <w:rPr>
          <w:spacing w:val="-14"/>
        </w:rPr>
        <w:t> </w:t>
      </w:r>
      <w:r>
        <w:rPr/>
        <w:t>yang</w:t>
      </w:r>
      <w:r>
        <w:rPr>
          <w:spacing w:val="-15"/>
        </w:rPr>
        <w:t> </w:t>
      </w:r>
      <w:r>
        <w:rPr/>
        <w:t>berlaku di masyarakat, pengawasan tersebut dilakukan oleh komite audit terhadap perusahaan dalam mengungkapkan laporan keberlanjutannya</w:t>
      </w:r>
    </w:p>
    <w:p>
      <w:pPr>
        <w:pStyle w:val="BodyText"/>
        <w:spacing w:line="480" w:lineRule="auto" w:before="1"/>
        <w:ind w:left="568" w:right="280" w:firstLine="708"/>
        <w:jc w:val="both"/>
      </w:pPr>
      <w:r>
        <w:rPr/>
        <w:t>Jumlah komite audit yang lebih besar dapat meningkatkan efektivitas pengawasan terhadap praktik keberlanjutan perusahaan. Meningkatnya jumlah komite audit secara langsung berhubungan dengan peningkatan kapasitas dan kedalaman pengawasan yang diberikan pada isu-isu ESG, sehingga dapat mendorong</w:t>
      </w:r>
      <w:r>
        <w:rPr>
          <w:spacing w:val="-15"/>
        </w:rPr>
        <w:t> </w:t>
      </w:r>
      <w:r>
        <w:rPr/>
        <w:t>pengungkapan</w:t>
      </w:r>
      <w:r>
        <w:rPr>
          <w:spacing w:val="-15"/>
        </w:rPr>
        <w:t> </w:t>
      </w:r>
      <w:r>
        <w:rPr/>
        <w:t>laporan</w:t>
      </w:r>
      <w:r>
        <w:rPr>
          <w:spacing w:val="-15"/>
        </w:rPr>
        <w:t> </w:t>
      </w:r>
      <w:r>
        <w:rPr/>
        <w:t>keberlanjutan</w:t>
      </w:r>
      <w:r>
        <w:rPr>
          <w:spacing w:val="-15"/>
        </w:rPr>
        <w:t> </w:t>
      </w:r>
      <w:r>
        <w:rPr/>
        <w:t>yang</w:t>
      </w:r>
      <w:r>
        <w:rPr>
          <w:spacing w:val="-15"/>
        </w:rPr>
        <w:t> </w:t>
      </w:r>
      <w:r>
        <w:rPr/>
        <w:t>lebih</w:t>
      </w:r>
      <w:r>
        <w:rPr>
          <w:spacing w:val="-15"/>
        </w:rPr>
        <w:t> </w:t>
      </w:r>
      <w:r>
        <w:rPr/>
        <w:t>komprehensif.</w:t>
      </w:r>
      <w:r>
        <w:rPr>
          <w:spacing w:val="-15"/>
        </w:rPr>
        <w:t> </w:t>
      </w:r>
      <w:r>
        <w:rPr/>
        <w:t>Dengan lebih banyak komite audit maka perusahaan memiliki kapasitas yang lebih besar untuk mengevaluasi dan memantau adanya kompleksitas risiko dan peluang lingkungan, sosial, dan tata kelola secara lebih rinci. Banyaknya komite audit ini juga</w:t>
      </w:r>
      <w:r>
        <w:rPr>
          <w:spacing w:val="-2"/>
        </w:rPr>
        <w:t> </w:t>
      </w:r>
      <w:r>
        <w:rPr/>
        <w:t>memberikan</w:t>
      </w:r>
      <w:r>
        <w:rPr>
          <w:spacing w:val="-3"/>
        </w:rPr>
        <w:t> </w:t>
      </w:r>
      <w:r>
        <w:rPr/>
        <w:t>dampak</w:t>
      </w:r>
      <w:r>
        <w:rPr>
          <w:spacing w:val="-3"/>
        </w:rPr>
        <w:t> </w:t>
      </w:r>
      <w:r>
        <w:rPr/>
        <w:t>terhadap</w:t>
      </w:r>
      <w:r>
        <w:rPr>
          <w:spacing w:val="-3"/>
        </w:rPr>
        <w:t> </w:t>
      </w:r>
      <w:r>
        <w:rPr/>
        <w:t>pengawasan</w:t>
      </w:r>
      <w:r>
        <w:rPr>
          <w:spacing w:val="-3"/>
        </w:rPr>
        <w:t> </w:t>
      </w:r>
      <w:r>
        <w:rPr/>
        <w:t>yang</w:t>
      </w:r>
      <w:r>
        <w:rPr>
          <w:spacing w:val="-3"/>
        </w:rPr>
        <w:t> </w:t>
      </w:r>
      <w:r>
        <w:rPr/>
        <w:t>lebih</w:t>
      </w:r>
      <w:r>
        <w:rPr>
          <w:spacing w:val="-3"/>
        </w:rPr>
        <w:t> </w:t>
      </w:r>
      <w:r>
        <w:rPr/>
        <w:t>intensif</w:t>
      </w:r>
      <w:r>
        <w:rPr>
          <w:spacing w:val="-3"/>
        </w:rPr>
        <w:t> </w:t>
      </w:r>
      <w:r>
        <w:rPr/>
        <w:t>dan</w:t>
      </w:r>
      <w:r>
        <w:rPr>
          <w:spacing w:val="-3"/>
        </w:rPr>
        <w:t> </w:t>
      </w:r>
      <w:r>
        <w:rPr/>
        <w:t>mendalam yang secara efektif memberi tekanan pada manajemen untuk memastikan kualitas data</w:t>
      </w:r>
      <w:r>
        <w:rPr>
          <w:spacing w:val="-13"/>
        </w:rPr>
        <w:t> </w:t>
      </w:r>
      <w:r>
        <w:rPr/>
        <w:t>dan</w:t>
      </w:r>
      <w:r>
        <w:rPr>
          <w:spacing w:val="-15"/>
        </w:rPr>
        <w:t> </w:t>
      </w:r>
      <w:r>
        <w:rPr/>
        <w:t>transparansi</w:t>
      </w:r>
      <w:r>
        <w:rPr>
          <w:spacing w:val="-15"/>
        </w:rPr>
        <w:t> </w:t>
      </w:r>
      <w:r>
        <w:rPr/>
        <w:t>yang</w:t>
      </w:r>
      <w:r>
        <w:rPr>
          <w:spacing w:val="-15"/>
        </w:rPr>
        <w:t> </w:t>
      </w:r>
      <w:r>
        <w:rPr/>
        <w:t>tinggi,</w:t>
      </w:r>
      <w:r>
        <w:rPr>
          <w:spacing w:val="-12"/>
        </w:rPr>
        <w:t> </w:t>
      </w:r>
      <w:r>
        <w:rPr/>
        <w:t>sehingga</w:t>
      </w:r>
      <w:r>
        <w:rPr>
          <w:spacing w:val="-12"/>
        </w:rPr>
        <w:t> </w:t>
      </w:r>
      <w:r>
        <w:rPr/>
        <w:t>secara</w:t>
      </w:r>
      <w:r>
        <w:rPr>
          <w:spacing w:val="-15"/>
        </w:rPr>
        <w:t> </w:t>
      </w:r>
      <w:r>
        <w:rPr/>
        <w:t>langsung</w:t>
      </w:r>
      <w:r>
        <w:rPr>
          <w:spacing w:val="-13"/>
        </w:rPr>
        <w:t> </w:t>
      </w:r>
      <w:r>
        <w:rPr/>
        <w:t>mendorong</w:t>
      </w:r>
      <w:r>
        <w:rPr>
          <w:spacing w:val="-13"/>
        </w:rPr>
        <w:t> </w:t>
      </w:r>
      <w:r>
        <w:rPr/>
        <w:t>perusahaan untuk</w:t>
      </w:r>
      <w:r>
        <w:rPr>
          <w:spacing w:val="-13"/>
        </w:rPr>
        <w:t> </w:t>
      </w:r>
      <w:r>
        <w:rPr/>
        <w:t>mengungkapkan</w:t>
      </w:r>
      <w:r>
        <w:rPr>
          <w:spacing w:val="-14"/>
        </w:rPr>
        <w:t> </w:t>
      </w:r>
      <w:r>
        <w:rPr/>
        <w:t>informasi</w:t>
      </w:r>
      <w:r>
        <w:rPr>
          <w:spacing w:val="-9"/>
        </w:rPr>
        <w:t> </w:t>
      </w:r>
      <w:r>
        <w:rPr/>
        <w:t>keberlanjutan</w:t>
      </w:r>
      <w:r>
        <w:rPr>
          <w:spacing w:val="-11"/>
        </w:rPr>
        <w:t> </w:t>
      </w:r>
      <w:r>
        <w:rPr/>
        <w:t>secara</w:t>
      </w:r>
      <w:r>
        <w:rPr>
          <w:spacing w:val="-9"/>
        </w:rPr>
        <w:t> </w:t>
      </w:r>
      <w:r>
        <w:rPr/>
        <w:t>lebih</w:t>
      </w:r>
      <w:r>
        <w:rPr>
          <w:spacing w:val="-10"/>
        </w:rPr>
        <w:t> </w:t>
      </w:r>
      <w:r>
        <w:rPr/>
        <w:t>komprehensif,</w:t>
      </w:r>
      <w:r>
        <w:rPr>
          <w:spacing w:val="-14"/>
        </w:rPr>
        <w:t> </w:t>
      </w:r>
      <w:r>
        <w:rPr>
          <w:spacing w:val="-2"/>
        </w:rPr>
        <w:t>relevan,</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ind w:left="568"/>
        <w:jc w:val="both"/>
      </w:pPr>
      <w:r>
        <w:rPr/>
        <w:t>dan</w:t>
      </w:r>
      <w:r>
        <w:rPr>
          <w:spacing w:val="-1"/>
        </w:rPr>
        <w:t> </w:t>
      </w:r>
      <w:r>
        <w:rPr/>
        <w:t>terperinci dalam laporan</w:t>
      </w:r>
      <w:r>
        <w:rPr>
          <w:spacing w:val="-1"/>
        </w:rPr>
        <w:t> </w:t>
      </w:r>
      <w:r>
        <w:rPr>
          <w:spacing w:val="-2"/>
        </w:rPr>
        <w:t>perusahaan.</w:t>
      </w:r>
    </w:p>
    <w:p>
      <w:pPr>
        <w:pStyle w:val="BodyText"/>
      </w:pPr>
    </w:p>
    <w:p>
      <w:pPr>
        <w:pStyle w:val="BodyText"/>
        <w:spacing w:line="480" w:lineRule="auto"/>
        <w:ind w:left="568" w:right="278" w:firstLine="708"/>
        <w:jc w:val="both"/>
      </w:pPr>
      <w:r>
        <w:rPr/>
        <w:t>Penelitian Shicilya et al., (2022) dan Azzahra et al., (2021) searah dengan penyataan ini, keduanya memberikan hasil penelitian yakni jumlah komite audit berpengaruh positif signifikan terhadap pengungkapan laporan keberlanjutan</w:t>
      </w:r>
      <w:r>
        <w:rPr>
          <w:b/>
        </w:rPr>
        <w:t>. </w:t>
      </w:r>
      <w:r>
        <w:rPr/>
        <w:t>Berdasarkan penjelasan tersebut, peneliti mencoba untuk mengkaji pengaruh jumlah komite audit terhadap pengungkapan laporan keberlanjutan. Oleh karena itu, hipotesis pertama dalam penelitian ini dirumuskan sebagai berikut:</w:t>
      </w:r>
    </w:p>
    <w:p>
      <w:pPr>
        <w:pStyle w:val="Heading2"/>
        <w:spacing w:line="480" w:lineRule="auto" w:before="2"/>
        <w:ind w:left="568" w:right="292" w:firstLine="0"/>
      </w:pPr>
      <w:r>
        <w:rPr/>
        <w:t>H1: Jumlah komite audit berpengaruh positif terhadap pengungkapan laporan keberlanjutan.</w:t>
      </w:r>
    </w:p>
    <w:p>
      <w:pPr>
        <w:pStyle w:val="ListParagraph"/>
        <w:numPr>
          <w:ilvl w:val="2"/>
          <w:numId w:val="9"/>
        </w:numPr>
        <w:tabs>
          <w:tab w:pos="1276" w:val="left" w:leader="none"/>
          <w:tab w:pos="1287" w:val="left" w:leader="none"/>
        </w:tabs>
        <w:spacing w:line="516" w:lineRule="auto" w:before="39" w:after="0"/>
        <w:ind w:left="1276" w:right="846" w:hanging="709"/>
        <w:jc w:val="both"/>
        <w:rPr>
          <w:b/>
          <w:sz w:val="24"/>
        </w:rPr>
      </w:pPr>
      <w:bookmarkStart w:name="_bookmark26" w:id="27"/>
      <w:bookmarkEnd w:id="27"/>
      <w:r>
        <w:rPr/>
      </w:r>
      <w:r>
        <w:rPr>
          <w:b/>
          <w:sz w:val="24"/>
        </w:rPr>
        <w:tab/>
        <w:t>Pengaruh</w:t>
      </w:r>
      <w:r>
        <w:rPr>
          <w:b/>
          <w:spacing w:val="-7"/>
          <w:sz w:val="24"/>
        </w:rPr>
        <w:t> </w:t>
      </w:r>
      <w:r>
        <w:rPr>
          <w:b/>
          <w:sz w:val="24"/>
        </w:rPr>
        <w:t>Jumlah</w:t>
      </w:r>
      <w:r>
        <w:rPr>
          <w:b/>
          <w:spacing w:val="-8"/>
          <w:sz w:val="24"/>
        </w:rPr>
        <w:t> </w:t>
      </w:r>
      <w:r>
        <w:rPr>
          <w:b/>
          <w:sz w:val="24"/>
        </w:rPr>
        <w:t>Rapat</w:t>
      </w:r>
      <w:r>
        <w:rPr>
          <w:b/>
          <w:spacing w:val="-6"/>
          <w:sz w:val="24"/>
        </w:rPr>
        <w:t> </w:t>
      </w:r>
      <w:r>
        <w:rPr>
          <w:b/>
          <w:sz w:val="24"/>
        </w:rPr>
        <w:t>Komite</w:t>
      </w:r>
      <w:r>
        <w:rPr>
          <w:b/>
          <w:spacing w:val="-6"/>
          <w:sz w:val="24"/>
        </w:rPr>
        <w:t> </w:t>
      </w:r>
      <w:r>
        <w:rPr>
          <w:b/>
          <w:sz w:val="24"/>
        </w:rPr>
        <w:t>Audit</w:t>
      </w:r>
      <w:r>
        <w:rPr>
          <w:b/>
          <w:spacing w:val="-2"/>
          <w:sz w:val="24"/>
        </w:rPr>
        <w:t> </w:t>
      </w:r>
      <w:r>
        <w:rPr>
          <w:b/>
          <w:sz w:val="24"/>
        </w:rPr>
        <w:t>Terhadap</w:t>
      </w:r>
      <w:r>
        <w:rPr>
          <w:b/>
          <w:spacing w:val="-8"/>
          <w:sz w:val="24"/>
        </w:rPr>
        <w:t> </w:t>
      </w:r>
      <w:r>
        <w:rPr>
          <w:b/>
          <w:sz w:val="24"/>
        </w:rPr>
        <w:t>Pengungkapan </w:t>
      </w:r>
      <w:bookmarkStart w:name="_bookmark27" w:id="28"/>
      <w:bookmarkEnd w:id="28"/>
      <w:r>
        <w:rPr>
          <w:b/>
          <w:sz w:val="24"/>
        </w:rPr>
        <w:t>La</w:t>
      </w:r>
      <w:r>
        <w:rPr>
          <w:b/>
          <w:sz w:val="24"/>
        </w:rPr>
        <w:t>poran Keberlanjutan</w:t>
      </w:r>
    </w:p>
    <w:p>
      <w:pPr>
        <w:pStyle w:val="BodyText"/>
        <w:spacing w:line="234" w:lineRule="exact"/>
        <w:ind w:left="1276"/>
      </w:pPr>
      <w:r>
        <w:rPr/>
        <w:t>Berdasarkan</w:t>
      </w:r>
      <w:r>
        <w:rPr>
          <w:spacing w:val="12"/>
        </w:rPr>
        <w:t> </w:t>
      </w:r>
      <w:r>
        <w:rPr/>
        <w:t>teori</w:t>
      </w:r>
      <w:r>
        <w:rPr>
          <w:spacing w:val="17"/>
        </w:rPr>
        <w:t> </w:t>
      </w:r>
      <w:r>
        <w:rPr/>
        <w:t>legitimasi</w:t>
      </w:r>
      <w:r>
        <w:rPr>
          <w:spacing w:val="16"/>
        </w:rPr>
        <w:t> </w:t>
      </w:r>
      <w:r>
        <w:rPr/>
        <w:t>yang</w:t>
      </w:r>
      <w:r>
        <w:rPr>
          <w:spacing w:val="10"/>
        </w:rPr>
        <w:t> </w:t>
      </w:r>
      <w:r>
        <w:rPr/>
        <w:t>menghubungkan</w:t>
      </w:r>
      <w:r>
        <w:rPr>
          <w:spacing w:val="15"/>
        </w:rPr>
        <w:t> </w:t>
      </w:r>
      <w:r>
        <w:rPr/>
        <w:t>pengaruh</w:t>
      </w:r>
      <w:r>
        <w:rPr>
          <w:spacing w:val="23"/>
        </w:rPr>
        <w:t> </w:t>
      </w:r>
      <w:r>
        <w:rPr/>
        <w:t>jumlah</w:t>
      </w:r>
      <w:r>
        <w:rPr>
          <w:spacing w:val="15"/>
        </w:rPr>
        <w:t> </w:t>
      </w:r>
      <w:r>
        <w:rPr>
          <w:spacing w:val="-2"/>
        </w:rPr>
        <w:t>rapat</w:t>
      </w:r>
    </w:p>
    <w:p>
      <w:pPr>
        <w:pStyle w:val="BodyText"/>
      </w:pPr>
    </w:p>
    <w:p>
      <w:pPr>
        <w:pStyle w:val="BodyText"/>
        <w:spacing w:line="480" w:lineRule="auto" w:before="1"/>
        <w:ind w:left="568" w:right="281"/>
        <w:jc w:val="both"/>
      </w:pPr>
      <w:r>
        <w:rPr/>
        <w:t>komite audit terhadap pengungkapan laporan keberlanjutan, menyatakan bahwa perusahaan</w:t>
      </w:r>
      <w:r>
        <w:rPr>
          <w:spacing w:val="-3"/>
        </w:rPr>
        <w:t> </w:t>
      </w:r>
      <w:r>
        <w:rPr/>
        <w:t>dapat</w:t>
      </w:r>
      <w:r>
        <w:rPr>
          <w:spacing w:val="-7"/>
        </w:rPr>
        <w:t> </w:t>
      </w:r>
      <w:r>
        <w:rPr/>
        <w:t>melakukan</w:t>
      </w:r>
      <w:r>
        <w:rPr>
          <w:spacing w:val="-3"/>
        </w:rPr>
        <w:t> </w:t>
      </w:r>
      <w:r>
        <w:rPr/>
        <w:t>upaya</w:t>
      </w:r>
      <w:r>
        <w:rPr>
          <w:spacing w:val="-3"/>
        </w:rPr>
        <w:t> </w:t>
      </w:r>
      <w:r>
        <w:rPr/>
        <w:t>untuk</w:t>
      </w:r>
      <w:r>
        <w:rPr>
          <w:spacing w:val="-8"/>
        </w:rPr>
        <w:t> </w:t>
      </w:r>
      <w:r>
        <w:rPr/>
        <w:t>meningkatkan</w:t>
      </w:r>
      <w:r>
        <w:rPr>
          <w:spacing w:val="-3"/>
        </w:rPr>
        <w:t> </w:t>
      </w:r>
      <w:r>
        <w:rPr/>
        <w:t>kinerjanya</w:t>
      </w:r>
      <w:r>
        <w:rPr>
          <w:spacing w:val="-3"/>
        </w:rPr>
        <w:t> </w:t>
      </w:r>
      <w:r>
        <w:rPr/>
        <w:t>baik</w:t>
      </w:r>
      <w:r>
        <w:rPr>
          <w:spacing w:val="-3"/>
        </w:rPr>
        <w:t> </w:t>
      </w:r>
      <w:r>
        <w:rPr/>
        <w:t>itu</w:t>
      </w:r>
      <w:r>
        <w:rPr>
          <w:spacing w:val="-3"/>
        </w:rPr>
        <w:t> </w:t>
      </w:r>
      <w:r>
        <w:rPr/>
        <w:t>dalam bidang ekonomi, sosial dan lingkungan agar sesuai dengan norma sehingga dapat diterima oleh masyarakat (Hariadi &amp; Nurwanda, 2024). Komite audit merupakan bagian</w:t>
      </w:r>
      <w:r>
        <w:rPr>
          <w:spacing w:val="-7"/>
        </w:rPr>
        <w:t> </w:t>
      </w:r>
      <w:r>
        <w:rPr/>
        <w:t>penting</w:t>
      </w:r>
      <w:r>
        <w:rPr>
          <w:spacing w:val="-7"/>
        </w:rPr>
        <w:t> </w:t>
      </w:r>
      <w:r>
        <w:rPr/>
        <w:t>dalam</w:t>
      </w:r>
      <w:r>
        <w:rPr>
          <w:spacing w:val="-6"/>
        </w:rPr>
        <w:t> </w:t>
      </w:r>
      <w:r>
        <w:rPr/>
        <w:t>memastikan</w:t>
      </w:r>
      <w:r>
        <w:rPr>
          <w:spacing w:val="-7"/>
        </w:rPr>
        <w:t> </w:t>
      </w:r>
      <w:r>
        <w:rPr/>
        <w:t>transparansi</w:t>
      </w:r>
      <w:r>
        <w:rPr>
          <w:spacing w:val="-6"/>
        </w:rPr>
        <w:t> </w:t>
      </w:r>
      <w:r>
        <w:rPr/>
        <w:t>dan</w:t>
      </w:r>
      <w:r>
        <w:rPr>
          <w:spacing w:val="-7"/>
        </w:rPr>
        <w:t> </w:t>
      </w:r>
      <w:r>
        <w:rPr/>
        <w:t>akuntabilitas</w:t>
      </w:r>
      <w:r>
        <w:rPr>
          <w:spacing w:val="-8"/>
        </w:rPr>
        <w:t> </w:t>
      </w:r>
      <w:r>
        <w:rPr/>
        <w:t>laporan</w:t>
      </w:r>
      <w:r>
        <w:rPr>
          <w:spacing w:val="-7"/>
        </w:rPr>
        <w:t> </w:t>
      </w:r>
      <w:r>
        <w:rPr/>
        <w:t>keuangan dan non-keuangan, termasuk laporan keberlanjutan. Komite audit melakukan pemantauan kinerja perusahaan dengan mengawasi pelaporan yang dilakukan </w:t>
      </w:r>
      <w:r>
        <w:rPr>
          <w:spacing w:val="-2"/>
        </w:rPr>
        <w:t>perusahaan.</w:t>
      </w:r>
    </w:p>
    <w:p>
      <w:pPr>
        <w:pStyle w:val="BodyText"/>
        <w:spacing w:line="480" w:lineRule="auto" w:before="1"/>
        <w:ind w:left="568" w:right="287" w:firstLine="708"/>
        <w:jc w:val="both"/>
      </w:pPr>
      <w:r>
        <w:rPr/>
        <w:t>Efektifitas pengawasan dan kualitas pengungkapan laporan keberlanjutan dapat</w:t>
      </w:r>
      <w:r>
        <w:rPr>
          <w:spacing w:val="-15"/>
        </w:rPr>
        <w:t> </w:t>
      </w:r>
      <w:r>
        <w:rPr/>
        <w:t>dicapai</w:t>
      </w:r>
      <w:r>
        <w:rPr>
          <w:spacing w:val="-15"/>
        </w:rPr>
        <w:t> </w:t>
      </w:r>
      <w:r>
        <w:rPr/>
        <w:t>dengan</w:t>
      </w:r>
      <w:r>
        <w:rPr>
          <w:spacing w:val="-14"/>
        </w:rPr>
        <w:t> </w:t>
      </w:r>
      <w:r>
        <w:rPr/>
        <w:t>melakukan</w:t>
      </w:r>
      <w:r>
        <w:rPr>
          <w:spacing w:val="-14"/>
        </w:rPr>
        <w:t> </w:t>
      </w:r>
      <w:r>
        <w:rPr/>
        <w:t>rapat</w:t>
      </w:r>
      <w:r>
        <w:rPr>
          <w:spacing w:val="-13"/>
        </w:rPr>
        <w:t> </w:t>
      </w:r>
      <w:r>
        <w:rPr/>
        <w:t>atau</w:t>
      </w:r>
      <w:r>
        <w:rPr>
          <w:spacing w:val="-15"/>
        </w:rPr>
        <w:t> </w:t>
      </w:r>
      <w:r>
        <w:rPr/>
        <w:t>pertemuan</w:t>
      </w:r>
      <w:r>
        <w:rPr>
          <w:spacing w:val="-14"/>
        </w:rPr>
        <w:t> </w:t>
      </w:r>
      <w:r>
        <w:rPr/>
        <w:t>komite</w:t>
      </w:r>
      <w:r>
        <w:rPr>
          <w:spacing w:val="-13"/>
        </w:rPr>
        <w:t> </w:t>
      </w:r>
      <w:r>
        <w:rPr/>
        <w:t>audit</w:t>
      </w:r>
      <w:r>
        <w:rPr>
          <w:spacing w:val="-13"/>
        </w:rPr>
        <w:t> </w:t>
      </w:r>
      <w:r>
        <w:rPr/>
        <w:t>untuk</w:t>
      </w:r>
      <w:r>
        <w:rPr>
          <w:spacing w:val="-14"/>
        </w:rPr>
        <w:t> </w:t>
      </w:r>
      <w:r>
        <w:rPr/>
        <w:t>meninjau laporan</w:t>
      </w:r>
      <w:r>
        <w:rPr>
          <w:spacing w:val="-15"/>
        </w:rPr>
        <w:t> </w:t>
      </w:r>
      <w:r>
        <w:rPr/>
        <w:t>keberlanjutan</w:t>
      </w:r>
      <w:r>
        <w:rPr>
          <w:spacing w:val="-14"/>
        </w:rPr>
        <w:t> </w:t>
      </w:r>
      <w:r>
        <w:rPr/>
        <w:t>yang</w:t>
      </w:r>
      <w:r>
        <w:rPr>
          <w:spacing w:val="-14"/>
        </w:rPr>
        <w:t> </w:t>
      </w:r>
      <w:r>
        <w:rPr/>
        <w:t>dibuat</w:t>
      </w:r>
      <w:r>
        <w:rPr>
          <w:spacing w:val="-14"/>
        </w:rPr>
        <w:t> </w:t>
      </w:r>
      <w:r>
        <w:rPr/>
        <w:t>oleh</w:t>
      </w:r>
      <w:r>
        <w:rPr>
          <w:spacing w:val="-14"/>
        </w:rPr>
        <w:t> </w:t>
      </w:r>
      <w:r>
        <w:rPr/>
        <w:t>pihak</w:t>
      </w:r>
      <w:r>
        <w:rPr>
          <w:spacing w:val="-14"/>
        </w:rPr>
        <w:t> </w:t>
      </w:r>
      <w:r>
        <w:rPr/>
        <w:t>perusahaan</w:t>
      </w:r>
      <w:r>
        <w:rPr>
          <w:spacing w:val="-15"/>
        </w:rPr>
        <w:t> </w:t>
      </w:r>
      <w:r>
        <w:rPr/>
        <w:t>secara</w:t>
      </w:r>
      <w:r>
        <w:rPr>
          <w:spacing w:val="-13"/>
        </w:rPr>
        <w:t> </w:t>
      </w:r>
      <w:r>
        <w:rPr/>
        <w:t>komprehensif</w:t>
      </w:r>
      <w:r>
        <w:rPr>
          <w:spacing w:val="-14"/>
        </w:rPr>
        <w:t> </w:t>
      </w:r>
      <w:r>
        <w:rPr>
          <w:spacing w:val="-4"/>
        </w:rPr>
        <w:t>yang</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81"/>
        <w:jc w:val="both"/>
      </w:pPr>
      <w:r>
        <w:rPr/>
        <w:t>memastikan kepatuhan perusahaan terhadap regulasi dan standar, meningkatkan transparansi, dan mengurangi risiko reputasi dengan pengungkapan laporan keberlanjutan. Adanya rapat yang sering dilakukan dapat memungkinkan komite audit untuk lebih sering mengevaluasi dan membahas isu-isu keberlanjutan, sehingga mendorong perusahaan untuk meningkatkan kualitas pengungkapan laporan keberlanjutan.</w:t>
      </w:r>
    </w:p>
    <w:p>
      <w:pPr>
        <w:pStyle w:val="BodyText"/>
        <w:spacing w:line="480" w:lineRule="auto" w:before="1"/>
        <w:ind w:left="568" w:right="278" w:firstLine="708"/>
        <w:jc w:val="both"/>
      </w:pPr>
      <w:r>
        <w:rPr/>
        <w:t>Penelitian</w:t>
      </w:r>
      <w:r>
        <w:rPr>
          <w:spacing w:val="-3"/>
        </w:rPr>
        <w:t> </w:t>
      </w:r>
      <w:r>
        <w:rPr/>
        <w:t>Saraswati</w:t>
      </w:r>
      <w:r>
        <w:rPr>
          <w:spacing w:val="-5"/>
        </w:rPr>
        <w:t> </w:t>
      </w:r>
      <w:r>
        <w:rPr/>
        <w:t>&amp;</w:t>
      </w:r>
      <w:r>
        <w:rPr>
          <w:spacing w:val="-5"/>
        </w:rPr>
        <w:t> </w:t>
      </w:r>
      <w:r>
        <w:rPr/>
        <w:t>Murtanto,</w:t>
      </w:r>
      <w:r>
        <w:rPr>
          <w:spacing w:val="-6"/>
        </w:rPr>
        <w:t> </w:t>
      </w:r>
      <w:r>
        <w:rPr/>
        <w:t>(2025),</w:t>
      </w:r>
      <w:r>
        <w:rPr>
          <w:spacing w:val="-9"/>
        </w:rPr>
        <w:t> </w:t>
      </w:r>
      <w:r>
        <w:rPr/>
        <w:t>Satria</w:t>
      </w:r>
      <w:r>
        <w:rPr>
          <w:spacing w:val="-4"/>
        </w:rPr>
        <w:t> </w:t>
      </w:r>
      <w:r>
        <w:rPr/>
        <w:t>et</w:t>
      </w:r>
      <w:r>
        <w:rPr>
          <w:spacing w:val="-5"/>
        </w:rPr>
        <w:t> </w:t>
      </w:r>
      <w:r>
        <w:rPr/>
        <w:t>al.,</w:t>
      </w:r>
      <w:r>
        <w:rPr>
          <w:spacing w:val="-6"/>
        </w:rPr>
        <w:t> </w:t>
      </w:r>
      <w:r>
        <w:rPr/>
        <w:t>(2023),</w:t>
      </w:r>
      <w:r>
        <w:rPr>
          <w:spacing w:val="-5"/>
        </w:rPr>
        <w:t> </w:t>
      </w:r>
      <w:r>
        <w:rPr/>
        <w:t>F.</w:t>
      </w:r>
      <w:r>
        <w:rPr>
          <w:spacing w:val="-1"/>
        </w:rPr>
        <w:t> </w:t>
      </w:r>
      <w:r>
        <w:rPr/>
        <w:t>A.</w:t>
      </w:r>
      <w:r>
        <w:rPr>
          <w:spacing w:val="-6"/>
        </w:rPr>
        <w:t> </w:t>
      </w:r>
      <w:r>
        <w:rPr/>
        <w:t>Wildan &amp; Kusumawati, (2024), Graha et al., (2023), Kristiana &amp; Limajatini, (2025), Sujatnika et al., (2023), dan Fatimah et al., (2024) searah dengan penyataan ini, penelitian terdahulu tersebut memberikan hasil penelitian yakni jumlah rapat komite audit berpengaruh positif signifikan terhadap pengungkapan laporan keberlanjutan</w:t>
      </w:r>
      <w:r>
        <w:rPr>
          <w:b/>
        </w:rPr>
        <w:t>. </w:t>
      </w:r>
      <w:r>
        <w:rPr/>
        <w:t>Berdasarkan penjelasan tersebut, peneliti mencoba untuk mengkaji pengaruh</w:t>
      </w:r>
      <w:r>
        <w:rPr>
          <w:spacing w:val="-7"/>
        </w:rPr>
        <w:t> </w:t>
      </w:r>
      <w:r>
        <w:rPr/>
        <w:t>jumlah</w:t>
      </w:r>
      <w:r>
        <w:rPr>
          <w:spacing w:val="-8"/>
        </w:rPr>
        <w:t> </w:t>
      </w:r>
      <w:r>
        <w:rPr/>
        <w:t>komite</w:t>
      </w:r>
      <w:r>
        <w:rPr>
          <w:spacing w:val="-6"/>
        </w:rPr>
        <w:t> </w:t>
      </w:r>
      <w:r>
        <w:rPr/>
        <w:t>audit</w:t>
      </w:r>
      <w:r>
        <w:rPr>
          <w:spacing w:val="-7"/>
        </w:rPr>
        <w:t> </w:t>
      </w:r>
      <w:r>
        <w:rPr/>
        <w:t>terhadap</w:t>
      </w:r>
      <w:r>
        <w:rPr>
          <w:spacing w:val="-8"/>
        </w:rPr>
        <w:t> </w:t>
      </w:r>
      <w:r>
        <w:rPr/>
        <w:t>pengungkapan</w:t>
      </w:r>
      <w:r>
        <w:rPr>
          <w:spacing w:val="-8"/>
        </w:rPr>
        <w:t> </w:t>
      </w:r>
      <w:r>
        <w:rPr/>
        <w:t>laporan</w:t>
      </w:r>
      <w:r>
        <w:rPr>
          <w:spacing w:val="-8"/>
        </w:rPr>
        <w:t> </w:t>
      </w:r>
      <w:r>
        <w:rPr/>
        <w:t>keberlanjutan.</w:t>
      </w:r>
      <w:r>
        <w:rPr>
          <w:spacing w:val="-8"/>
        </w:rPr>
        <w:t> </w:t>
      </w:r>
      <w:r>
        <w:rPr/>
        <w:t>Oleh karena itu, hipotesis kedua dalam penelitian ini dirumuskan sebagai berikut:</w:t>
      </w:r>
    </w:p>
    <w:p>
      <w:pPr>
        <w:pStyle w:val="Heading2"/>
        <w:spacing w:line="480" w:lineRule="auto" w:before="2"/>
        <w:ind w:left="568" w:right="289" w:firstLine="0"/>
      </w:pPr>
      <w:r>
        <w:rPr/>
        <w:t>H2: Jumlah rapat komite audit berpengaruh positif terhadap pengungkapan laporan keberlanjutan.</w:t>
      </w:r>
    </w:p>
    <w:p>
      <w:pPr>
        <w:pStyle w:val="ListParagraph"/>
        <w:numPr>
          <w:ilvl w:val="2"/>
          <w:numId w:val="9"/>
        </w:numPr>
        <w:tabs>
          <w:tab w:pos="1276" w:val="left" w:leader="none"/>
          <w:tab w:pos="1287" w:val="left" w:leader="none"/>
        </w:tabs>
        <w:spacing w:line="496" w:lineRule="auto" w:before="40" w:after="0"/>
        <w:ind w:left="1276" w:right="287" w:hanging="709"/>
        <w:jc w:val="left"/>
        <w:rPr>
          <w:sz w:val="24"/>
        </w:rPr>
      </w:pPr>
      <w:bookmarkStart w:name="_bookmark28" w:id="29"/>
      <w:bookmarkEnd w:id="29"/>
      <w:r>
        <w:rPr/>
      </w:r>
      <w:r>
        <w:rPr>
          <w:b/>
          <w:sz w:val="24"/>
        </w:rPr>
        <w:tab/>
        <w:t>Pengaruh Jumlah Komite Audit Terhadap Pengungkapan Laporan </w:t>
      </w:r>
      <w:bookmarkStart w:name="_bookmark29" w:id="30"/>
      <w:bookmarkEnd w:id="30"/>
      <w:r>
        <w:rPr>
          <w:b/>
          <w:sz w:val="24"/>
        </w:rPr>
        <w:t>K</w:t>
      </w:r>
      <w:r>
        <w:rPr>
          <w:b/>
          <w:sz w:val="24"/>
        </w:rPr>
        <w:t>eberlanjutan Dengan Profiabilitas Sebagai Variabel Moderasi </w:t>
      </w:r>
      <w:r>
        <w:rPr>
          <w:sz w:val="24"/>
        </w:rPr>
        <w:t>Berdasarkan</w:t>
      </w:r>
      <w:r>
        <w:rPr>
          <w:spacing w:val="-14"/>
          <w:sz w:val="24"/>
        </w:rPr>
        <w:t> </w:t>
      </w:r>
      <w:r>
        <w:rPr>
          <w:sz w:val="24"/>
        </w:rPr>
        <w:t>teori</w:t>
      </w:r>
      <w:r>
        <w:rPr>
          <w:spacing w:val="-11"/>
          <w:sz w:val="24"/>
        </w:rPr>
        <w:t> </w:t>
      </w:r>
      <w:r>
        <w:rPr>
          <w:sz w:val="24"/>
        </w:rPr>
        <w:t>legitimasi</w:t>
      </w:r>
      <w:r>
        <w:rPr>
          <w:spacing w:val="-11"/>
          <w:sz w:val="24"/>
        </w:rPr>
        <w:t> </w:t>
      </w:r>
      <w:r>
        <w:rPr>
          <w:sz w:val="24"/>
        </w:rPr>
        <w:t>yang</w:t>
      </w:r>
      <w:r>
        <w:rPr>
          <w:spacing w:val="-11"/>
          <w:sz w:val="24"/>
        </w:rPr>
        <w:t> </w:t>
      </w:r>
      <w:r>
        <w:rPr>
          <w:sz w:val="24"/>
        </w:rPr>
        <w:t>menghubungkan</w:t>
      </w:r>
      <w:r>
        <w:rPr>
          <w:spacing w:val="-12"/>
          <w:sz w:val="24"/>
        </w:rPr>
        <w:t> </w:t>
      </w:r>
      <w:r>
        <w:rPr>
          <w:sz w:val="24"/>
        </w:rPr>
        <w:t>pengaruh</w:t>
      </w:r>
      <w:r>
        <w:rPr>
          <w:spacing w:val="-12"/>
          <w:sz w:val="24"/>
        </w:rPr>
        <w:t> </w:t>
      </w:r>
      <w:r>
        <w:rPr>
          <w:sz w:val="24"/>
        </w:rPr>
        <w:t>jumlah</w:t>
      </w:r>
      <w:r>
        <w:rPr>
          <w:spacing w:val="-11"/>
          <w:sz w:val="24"/>
        </w:rPr>
        <w:t> </w:t>
      </w:r>
      <w:r>
        <w:rPr>
          <w:spacing w:val="-2"/>
          <w:sz w:val="24"/>
        </w:rPr>
        <w:t>komite</w:t>
      </w:r>
    </w:p>
    <w:p>
      <w:pPr>
        <w:pStyle w:val="BodyText"/>
        <w:spacing w:line="259" w:lineRule="exact"/>
        <w:ind w:left="568"/>
        <w:jc w:val="both"/>
      </w:pPr>
      <w:r>
        <w:rPr/>
        <w:t>audit</w:t>
      </w:r>
      <w:r>
        <w:rPr>
          <w:spacing w:val="16"/>
        </w:rPr>
        <w:t> </w:t>
      </w:r>
      <w:r>
        <w:rPr/>
        <w:t>terhadap</w:t>
      </w:r>
      <w:r>
        <w:rPr>
          <w:spacing w:val="18"/>
        </w:rPr>
        <w:t> </w:t>
      </w:r>
      <w:r>
        <w:rPr/>
        <w:t>pengungkapan</w:t>
      </w:r>
      <w:r>
        <w:rPr>
          <w:spacing w:val="18"/>
        </w:rPr>
        <w:t> </w:t>
      </w:r>
      <w:r>
        <w:rPr/>
        <w:t>laporan</w:t>
      </w:r>
      <w:r>
        <w:rPr>
          <w:spacing w:val="18"/>
        </w:rPr>
        <w:t> </w:t>
      </w:r>
      <w:r>
        <w:rPr/>
        <w:t>keberlanjutan</w:t>
      </w:r>
      <w:r>
        <w:rPr>
          <w:spacing w:val="18"/>
        </w:rPr>
        <w:t> </w:t>
      </w:r>
      <w:r>
        <w:rPr/>
        <w:t>dengan</w:t>
      </w:r>
      <w:r>
        <w:rPr>
          <w:spacing w:val="18"/>
        </w:rPr>
        <w:t> </w:t>
      </w:r>
      <w:r>
        <w:rPr/>
        <w:t>profitabilitas</w:t>
      </w:r>
      <w:r>
        <w:rPr>
          <w:spacing w:val="18"/>
        </w:rPr>
        <w:t> </w:t>
      </w:r>
      <w:r>
        <w:rPr>
          <w:spacing w:val="-2"/>
        </w:rPr>
        <w:t>sebagai</w:t>
      </w:r>
    </w:p>
    <w:p>
      <w:pPr>
        <w:pStyle w:val="BodyText"/>
      </w:pPr>
    </w:p>
    <w:p>
      <w:pPr>
        <w:pStyle w:val="BodyText"/>
        <w:spacing w:line="480" w:lineRule="auto"/>
        <w:ind w:left="568" w:right="282"/>
        <w:jc w:val="both"/>
      </w:pPr>
      <w:r>
        <w:rPr/>
        <w:t>variabel moderasi, menyatakan bahwa perusahaan yang menjalankan kegiatannya selaras</w:t>
      </w:r>
      <w:r>
        <w:rPr>
          <w:spacing w:val="-4"/>
        </w:rPr>
        <w:t> </w:t>
      </w:r>
      <w:r>
        <w:rPr/>
        <w:t>dengan</w:t>
      </w:r>
      <w:r>
        <w:rPr>
          <w:spacing w:val="-3"/>
        </w:rPr>
        <w:t> </w:t>
      </w:r>
      <w:r>
        <w:rPr/>
        <w:t>norma-norma</w:t>
      </w:r>
      <w:r>
        <w:rPr>
          <w:spacing w:val="-2"/>
        </w:rPr>
        <w:t> </w:t>
      </w:r>
      <w:r>
        <w:rPr/>
        <w:t>yang</w:t>
      </w:r>
      <w:r>
        <w:rPr>
          <w:spacing w:val="-3"/>
        </w:rPr>
        <w:t> </w:t>
      </w:r>
      <w:r>
        <w:rPr/>
        <w:t>berlaku</w:t>
      </w:r>
      <w:r>
        <w:rPr>
          <w:spacing w:val="-7"/>
        </w:rPr>
        <w:t> </w:t>
      </w:r>
      <w:r>
        <w:rPr/>
        <w:t>di</w:t>
      </w:r>
      <w:r>
        <w:rPr>
          <w:spacing w:val="-2"/>
        </w:rPr>
        <w:t> </w:t>
      </w:r>
      <w:r>
        <w:rPr/>
        <w:t>lingkungan</w:t>
      </w:r>
      <w:r>
        <w:rPr>
          <w:spacing w:val="-3"/>
        </w:rPr>
        <w:t> </w:t>
      </w:r>
      <w:r>
        <w:rPr/>
        <w:t>sosial</w:t>
      </w:r>
      <w:r>
        <w:rPr>
          <w:spacing w:val="-2"/>
        </w:rPr>
        <w:t> </w:t>
      </w:r>
      <w:r>
        <w:rPr/>
        <w:t>tempat</w:t>
      </w:r>
      <w:r>
        <w:rPr>
          <w:spacing w:val="-2"/>
        </w:rPr>
        <w:t> </w:t>
      </w:r>
      <w:r>
        <w:rPr/>
        <w:t>perusahaan beroperasi,</w:t>
      </w:r>
      <w:r>
        <w:rPr>
          <w:spacing w:val="-6"/>
        </w:rPr>
        <w:t> </w:t>
      </w:r>
      <w:r>
        <w:rPr/>
        <w:t>maka</w:t>
      </w:r>
      <w:r>
        <w:rPr>
          <w:spacing w:val="-4"/>
        </w:rPr>
        <w:t> </w:t>
      </w:r>
      <w:r>
        <w:rPr/>
        <w:t>aktivitas</w:t>
      </w:r>
      <w:r>
        <w:rPr>
          <w:spacing w:val="-5"/>
        </w:rPr>
        <w:t> </w:t>
      </w:r>
      <w:r>
        <w:rPr/>
        <w:t>tersebut</w:t>
      </w:r>
      <w:r>
        <w:rPr>
          <w:spacing w:val="-1"/>
        </w:rPr>
        <w:t> </w:t>
      </w:r>
      <w:r>
        <w:rPr/>
        <w:t>dapat</w:t>
      </w:r>
      <w:r>
        <w:rPr>
          <w:spacing w:val="-2"/>
        </w:rPr>
        <w:t> </w:t>
      </w:r>
      <w:r>
        <w:rPr/>
        <w:t>diterima</w:t>
      </w:r>
      <w:r>
        <w:rPr>
          <w:spacing w:val="-1"/>
        </w:rPr>
        <w:t> </w:t>
      </w:r>
      <w:r>
        <w:rPr/>
        <w:t>oleh</w:t>
      </w:r>
      <w:r>
        <w:rPr>
          <w:spacing w:val="-3"/>
        </w:rPr>
        <w:t> </w:t>
      </w:r>
      <w:r>
        <w:rPr/>
        <w:t>masyarakat</w:t>
      </w:r>
      <w:r>
        <w:rPr>
          <w:spacing w:val="-1"/>
        </w:rPr>
        <w:t> </w:t>
      </w:r>
      <w:r>
        <w:rPr/>
        <w:t>sebagai</w:t>
      </w:r>
      <w:r>
        <w:rPr>
          <w:spacing w:val="-1"/>
        </w:rPr>
        <w:t> </w:t>
      </w:r>
      <w:r>
        <w:rPr>
          <w:spacing w:val="-2"/>
        </w:rPr>
        <w:t>sesuatu</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81"/>
        <w:jc w:val="both"/>
      </w:pPr>
      <w:r>
        <w:rPr/>
        <w:t>yang legal dan dapat dibenarkan</w:t>
      </w:r>
      <w:r>
        <w:rPr>
          <w:spacing w:val="40"/>
        </w:rPr>
        <w:t> </w:t>
      </w:r>
      <w:r>
        <w:rPr/>
        <w:t>(Sujatnika et al., 2023), banyaknya anggota komite audit diyakini dapat meningkatkan pengawasan dan mendorong transparansi perusahaan dalam pelaporan keberlanjutan. Akan tetapi, profitabilitas perusahaan berpotensi memoderasi hubungan ini, baik dengan memperkuat maupun melemahkannya.</w:t>
      </w:r>
    </w:p>
    <w:p>
      <w:pPr>
        <w:pStyle w:val="BodyText"/>
        <w:spacing w:line="480" w:lineRule="auto" w:before="1"/>
        <w:ind w:left="568" w:right="281" w:firstLine="708"/>
        <w:jc w:val="both"/>
        <w:rPr>
          <w:i/>
        </w:rPr>
      </w:pPr>
      <w:r>
        <w:rPr/>
        <w:t>Perusahaan dengan profitabilitas tinggi cenderung memiliki sumber daya yang lebih besar untuk menginvestasikan dalam praktik keberlanjutan dan pengungkapan yang lebih komprehensif. Dengan demikian, jumlah komite audit yang besar akan lebih efektif dalam meningkatkan pengungkapan laporan keberlanjutan pada perusahaan yang </w:t>
      </w:r>
      <w:r>
        <w:rPr>
          <w:i/>
        </w:rPr>
        <w:t>profitable.</w:t>
      </w:r>
    </w:p>
    <w:p>
      <w:pPr>
        <w:pStyle w:val="BodyText"/>
        <w:spacing w:line="480" w:lineRule="auto" w:before="1"/>
        <w:ind w:left="568" w:right="282" w:firstLine="708"/>
        <w:jc w:val="both"/>
      </w:pPr>
      <w:r>
        <w:rPr/>
        <w:t>Keterkaitan hubungan antara pengaruh jumlah komite audit terhadap pengungkapan laporan keberlanjutan dengan profitabilitas sebagai variabel moderasi</w:t>
      </w:r>
      <w:r>
        <w:rPr>
          <w:spacing w:val="-3"/>
        </w:rPr>
        <w:t> </w:t>
      </w:r>
      <w:r>
        <w:rPr/>
        <w:t>pernah</w:t>
      </w:r>
      <w:r>
        <w:rPr>
          <w:spacing w:val="-9"/>
        </w:rPr>
        <w:t> </w:t>
      </w:r>
      <w:r>
        <w:rPr/>
        <w:t>diteliti</w:t>
      </w:r>
      <w:r>
        <w:rPr>
          <w:spacing w:val="-3"/>
        </w:rPr>
        <w:t> </w:t>
      </w:r>
      <w:r>
        <w:rPr/>
        <w:t>oleh Herizona</w:t>
      </w:r>
      <w:r>
        <w:rPr>
          <w:spacing w:val="-7"/>
        </w:rPr>
        <w:t> </w:t>
      </w:r>
      <w:r>
        <w:rPr/>
        <w:t>&amp;</w:t>
      </w:r>
      <w:r>
        <w:rPr>
          <w:spacing w:val="-8"/>
        </w:rPr>
        <w:t> </w:t>
      </w:r>
      <w:r>
        <w:rPr/>
        <w:t>Yuliana,</w:t>
      </w:r>
      <w:r>
        <w:rPr>
          <w:spacing w:val="-4"/>
        </w:rPr>
        <w:t> </w:t>
      </w:r>
      <w:r>
        <w:rPr/>
        <w:t>(2021)</w:t>
      </w:r>
      <w:r>
        <w:rPr>
          <w:spacing w:val="-5"/>
        </w:rPr>
        <w:t> </w:t>
      </w:r>
      <w:r>
        <w:rPr/>
        <w:t>yang</w:t>
      </w:r>
      <w:r>
        <w:rPr>
          <w:spacing w:val="-9"/>
        </w:rPr>
        <w:t> </w:t>
      </w:r>
      <w:r>
        <w:rPr/>
        <w:t>menyatakan</w:t>
      </w:r>
      <w:r>
        <w:rPr>
          <w:spacing w:val="-4"/>
        </w:rPr>
        <w:t> </w:t>
      </w:r>
      <w:r>
        <w:rPr/>
        <w:t>bahwa profitabilitas tidak memperkuat hubungan pengaruh komite audit terhadap pengungkaan laporan keberlanjutan. Namun secara teoritis, profitabilitas mampu memoderasi hubungan pengaruh komite audit terhadap pengungkapan laporan keberlanjutan. Perusahaan pertambangan dengan profitabilitas yang tinggi, dinilai memiliki</w:t>
      </w:r>
      <w:r>
        <w:rPr>
          <w:spacing w:val="-11"/>
        </w:rPr>
        <w:t> </w:t>
      </w:r>
      <w:r>
        <w:rPr/>
        <w:t>sumber</w:t>
      </w:r>
      <w:r>
        <w:rPr>
          <w:spacing w:val="-12"/>
        </w:rPr>
        <w:t> </w:t>
      </w:r>
      <w:r>
        <w:rPr/>
        <w:t>daya</w:t>
      </w:r>
      <w:r>
        <w:rPr>
          <w:spacing w:val="-11"/>
        </w:rPr>
        <w:t> </w:t>
      </w:r>
      <w:r>
        <w:rPr/>
        <w:t>finansial</w:t>
      </w:r>
      <w:r>
        <w:rPr>
          <w:spacing w:val="-11"/>
        </w:rPr>
        <w:t> </w:t>
      </w:r>
      <w:r>
        <w:rPr/>
        <w:t>yang</w:t>
      </w:r>
      <w:r>
        <w:rPr>
          <w:spacing w:val="-12"/>
        </w:rPr>
        <w:t> </w:t>
      </w:r>
      <w:r>
        <w:rPr/>
        <w:t>melimpah</w:t>
      </w:r>
      <w:r>
        <w:rPr>
          <w:spacing w:val="-12"/>
        </w:rPr>
        <w:t> </w:t>
      </w:r>
      <w:r>
        <w:rPr/>
        <w:t>untuk</w:t>
      </w:r>
      <w:r>
        <w:rPr>
          <w:spacing w:val="-12"/>
        </w:rPr>
        <w:t> </w:t>
      </w:r>
      <w:r>
        <w:rPr/>
        <w:t>diinvestasikan</w:t>
      </w:r>
      <w:r>
        <w:rPr>
          <w:spacing w:val="-12"/>
        </w:rPr>
        <w:t> </w:t>
      </w:r>
      <w:r>
        <w:rPr/>
        <w:t>dalam</w:t>
      </w:r>
      <w:r>
        <w:rPr>
          <w:spacing w:val="-11"/>
        </w:rPr>
        <w:t> </w:t>
      </w:r>
      <w:r>
        <w:rPr/>
        <w:t>praktik keberlanjutan serta komite audit dinilai mampu memberikan pengungkapan yang lebih dalam, sehingga perusahaan dapat mempertahankan legitimasinya di mata publik. Berdasarkan penjelasan tersebut, peneliti mencoba untuk mengkaji pengaruh</w:t>
      </w:r>
      <w:r>
        <w:rPr>
          <w:spacing w:val="-8"/>
        </w:rPr>
        <w:t> </w:t>
      </w:r>
      <w:r>
        <w:rPr/>
        <w:t>jumlah</w:t>
      </w:r>
      <w:r>
        <w:rPr>
          <w:spacing w:val="-9"/>
        </w:rPr>
        <w:t> </w:t>
      </w:r>
      <w:r>
        <w:rPr/>
        <w:t>komite</w:t>
      </w:r>
      <w:r>
        <w:rPr>
          <w:spacing w:val="-7"/>
        </w:rPr>
        <w:t> </w:t>
      </w:r>
      <w:r>
        <w:rPr/>
        <w:t>audit</w:t>
      </w:r>
      <w:r>
        <w:rPr>
          <w:spacing w:val="-8"/>
        </w:rPr>
        <w:t> </w:t>
      </w:r>
      <w:r>
        <w:rPr/>
        <w:t>terhadap</w:t>
      </w:r>
      <w:r>
        <w:rPr>
          <w:spacing w:val="-9"/>
        </w:rPr>
        <w:t> </w:t>
      </w:r>
      <w:r>
        <w:rPr/>
        <w:t>pengungkapan</w:t>
      </w:r>
      <w:r>
        <w:rPr>
          <w:spacing w:val="-9"/>
        </w:rPr>
        <w:t> </w:t>
      </w:r>
      <w:r>
        <w:rPr/>
        <w:t>laporan</w:t>
      </w:r>
      <w:r>
        <w:rPr>
          <w:spacing w:val="-9"/>
        </w:rPr>
        <w:t> </w:t>
      </w:r>
      <w:r>
        <w:rPr/>
        <w:t>keberlanjutan.</w:t>
      </w:r>
      <w:r>
        <w:rPr>
          <w:spacing w:val="-9"/>
        </w:rPr>
        <w:t> </w:t>
      </w:r>
      <w:r>
        <w:rPr/>
        <w:t>Oleh karena itu, hipotesis ketiga dalam penelitian ini dirumuskan sebagai berikut:</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Heading2"/>
        <w:spacing w:line="480" w:lineRule="auto"/>
        <w:ind w:left="568" w:firstLine="0"/>
        <w:jc w:val="left"/>
      </w:pPr>
      <w:r>
        <w:rPr/>
        <w:t>H3:</w:t>
      </w:r>
      <w:r>
        <w:rPr>
          <w:spacing w:val="-5"/>
        </w:rPr>
        <w:t> </w:t>
      </w:r>
      <w:r>
        <w:rPr/>
        <w:t>Profitabilitas</w:t>
      </w:r>
      <w:r>
        <w:rPr>
          <w:spacing w:val="-8"/>
        </w:rPr>
        <w:t> </w:t>
      </w:r>
      <w:r>
        <w:rPr/>
        <w:t>dapat</w:t>
      </w:r>
      <w:r>
        <w:rPr>
          <w:spacing w:val="-6"/>
        </w:rPr>
        <w:t> </w:t>
      </w:r>
      <w:r>
        <w:rPr/>
        <w:t>memoderasi</w:t>
      </w:r>
      <w:r>
        <w:rPr>
          <w:spacing w:val="-5"/>
        </w:rPr>
        <w:t> </w:t>
      </w:r>
      <w:r>
        <w:rPr/>
        <w:t>pengaruh</w:t>
      </w:r>
      <w:r>
        <w:rPr>
          <w:spacing w:val="-8"/>
        </w:rPr>
        <w:t> </w:t>
      </w:r>
      <w:r>
        <w:rPr/>
        <w:t>jumlah</w:t>
      </w:r>
      <w:r>
        <w:rPr>
          <w:spacing w:val="-8"/>
        </w:rPr>
        <w:t> </w:t>
      </w:r>
      <w:r>
        <w:rPr/>
        <w:t>komite</w:t>
      </w:r>
      <w:r>
        <w:rPr>
          <w:spacing w:val="-5"/>
        </w:rPr>
        <w:t> </w:t>
      </w:r>
      <w:r>
        <w:rPr/>
        <w:t>audit</w:t>
      </w:r>
      <w:r>
        <w:rPr>
          <w:spacing w:val="-6"/>
        </w:rPr>
        <w:t> </w:t>
      </w:r>
      <w:r>
        <w:rPr/>
        <w:t>terhadap pengungkapan laporan keberlanjutan</w:t>
      </w:r>
    </w:p>
    <w:p>
      <w:pPr>
        <w:pStyle w:val="ListParagraph"/>
        <w:numPr>
          <w:ilvl w:val="2"/>
          <w:numId w:val="9"/>
        </w:numPr>
        <w:tabs>
          <w:tab w:pos="1276" w:val="left" w:leader="none"/>
          <w:tab w:pos="1287" w:val="left" w:leader="none"/>
        </w:tabs>
        <w:spacing w:line="516" w:lineRule="auto" w:before="41" w:after="0"/>
        <w:ind w:left="1276" w:right="846" w:hanging="709"/>
        <w:jc w:val="left"/>
        <w:rPr>
          <w:b/>
          <w:sz w:val="24"/>
        </w:rPr>
      </w:pPr>
      <w:bookmarkStart w:name="_bookmark30" w:id="31"/>
      <w:bookmarkEnd w:id="31"/>
      <w:r>
        <w:rPr/>
      </w:r>
      <w:r>
        <w:rPr>
          <w:b/>
          <w:sz w:val="24"/>
        </w:rPr>
        <w:tab/>
        <w:t>Pengaruh</w:t>
      </w:r>
      <w:r>
        <w:rPr>
          <w:b/>
          <w:spacing w:val="-7"/>
          <w:sz w:val="24"/>
        </w:rPr>
        <w:t> </w:t>
      </w:r>
      <w:r>
        <w:rPr>
          <w:b/>
          <w:sz w:val="24"/>
        </w:rPr>
        <w:t>Jumlah</w:t>
      </w:r>
      <w:r>
        <w:rPr>
          <w:b/>
          <w:spacing w:val="-8"/>
          <w:sz w:val="24"/>
        </w:rPr>
        <w:t> </w:t>
      </w:r>
      <w:r>
        <w:rPr>
          <w:b/>
          <w:sz w:val="24"/>
        </w:rPr>
        <w:t>Rapat</w:t>
      </w:r>
      <w:r>
        <w:rPr>
          <w:b/>
          <w:spacing w:val="-6"/>
          <w:sz w:val="24"/>
        </w:rPr>
        <w:t> </w:t>
      </w:r>
      <w:r>
        <w:rPr>
          <w:b/>
          <w:sz w:val="24"/>
        </w:rPr>
        <w:t>Komite</w:t>
      </w:r>
      <w:r>
        <w:rPr>
          <w:b/>
          <w:spacing w:val="-6"/>
          <w:sz w:val="24"/>
        </w:rPr>
        <w:t> </w:t>
      </w:r>
      <w:r>
        <w:rPr>
          <w:b/>
          <w:sz w:val="24"/>
        </w:rPr>
        <w:t>Audit</w:t>
      </w:r>
      <w:r>
        <w:rPr>
          <w:b/>
          <w:spacing w:val="-2"/>
          <w:sz w:val="24"/>
        </w:rPr>
        <w:t> </w:t>
      </w:r>
      <w:r>
        <w:rPr>
          <w:b/>
          <w:sz w:val="24"/>
        </w:rPr>
        <w:t>Terhadap</w:t>
      </w:r>
      <w:r>
        <w:rPr>
          <w:b/>
          <w:spacing w:val="-8"/>
          <w:sz w:val="24"/>
        </w:rPr>
        <w:t> </w:t>
      </w:r>
      <w:r>
        <w:rPr>
          <w:b/>
          <w:sz w:val="24"/>
        </w:rPr>
        <w:t>Pengungkapan </w:t>
      </w:r>
      <w:bookmarkStart w:name="_bookmark31" w:id="32"/>
      <w:bookmarkEnd w:id="32"/>
      <w:r>
        <w:rPr>
          <w:b/>
          <w:sz w:val="24"/>
        </w:rPr>
        <w:t>La</w:t>
      </w:r>
      <w:r>
        <w:rPr>
          <w:b/>
          <w:sz w:val="24"/>
        </w:rPr>
        <w:t>poran Keberlanjutan Dengan Profitabilitas Sebagai Variabel </w:t>
      </w:r>
      <w:bookmarkStart w:name="_bookmark32" w:id="33"/>
      <w:bookmarkEnd w:id="33"/>
      <w:r>
        <w:rPr>
          <w:b/>
          <w:spacing w:val="-2"/>
          <w:sz w:val="24"/>
        </w:rPr>
        <w:t>M</w:t>
      </w:r>
      <w:r>
        <w:rPr>
          <w:b/>
          <w:spacing w:val="-2"/>
          <w:sz w:val="24"/>
        </w:rPr>
        <w:t>oderasi</w:t>
      </w:r>
    </w:p>
    <w:p>
      <w:pPr>
        <w:pStyle w:val="BodyText"/>
        <w:spacing w:line="232" w:lineRule="exact"/>
        <w:ind w:left="1276"/>
      </w:pPr>
      <w:r>
        <w:rPr/>
        <w:t>Berdasarkan</w:t>
      </w:r>
      <w:r>
        <w:rPr>
          <w:spacing w:val="12"/>
        </w:rPr>
        <w:t> </w:t>
      </w:r>
      <w:r>
        <w:rPr/>
        <w:t>teori</w:t>
      </w:r>
      <w:r>
        <w:rPr>
          <w:spacing w:val="17"/>
        </w:rPr>
        <w:t> </w:t>
      </w:r>
      <w:r>
        <w:rPr/>
        <w:t>legitimasi</w:t>
      </w:r>
      <w:r>
        <w:rPr>
          <w:spacing w:val="16"/>
        </w:rPr>
        <w:t> </w:t>
      </w:r>
      <w:r>
        <w:rPr/>
        <w:t>yang</w:t>
      </w:r>
      <w:r>
        <w:rPr>
          <w:spacing w:val="10"/>
        </w:rPr>
        <w:t> </w:t>
      </w:r>
      <w:r>
        <w:rPr/>
        <w:t>menghubungkan</w:t>
      </w:r>
      <w:r>
        <w:rPr>
          <w:spacing w:val="15"/>
        </w:rPr>
        <w:t> </w:t>
      </w:r>
      <w:r>
        <w:rPr/>
        <w:t>pengaruh</w:t>
      </w:r>
      <w:r>
        <w:rPr>
          <w:spacing w:val="23"/>
        </w:rPr>
        <w:t> </w:t>
      </w:r>
      <w:r>
        <w:rPr/>
        <w:t>jumlah</w:t>
      </w:r>
      <w:r>
        <w:rPr>
          <w:spacing w:val="15"/>
        </w:rPr>
        <w:t> </w:t>
      </w:r>
      <w:r>
        <w:rPr>
          <w:spacing w:val="-2"/>
        </w:rPr>
        <w:t>rapat</w:t>
      </w:r>
    </w:p>
    <w:p>
      <w:pPr>
        <w:pStyle w:val="BodyText"/>
      </w:pPr>
    </w:p>
    <w:p>
      <w:pPr>
        <w:pStyle w:val="BodyText"/>
        <w:spacing w:line="480" w:lineRule="auto"/>
        <w:ind w:left="568" w:right="284"/>
        <w:jc w:val="both"/>
      </w:pPr>
      <w:r>
        <w:rPr/>
        <w:t>komite audit terhadap pengungkapan laporan keberlanjutan dengan profitabilitas sebagai variabel moderasi, menyatakan bahwa perusahaan yang memiliki tingkat profitabilitas tinggi cenderung meningkatkan kinerjanya melalui pengungkapan laporan keberlanjutan sebagai upaya untuk memperoleh kepercayaan dari investor maupun masyarakat. Komite audit berfungsi untuk melakukan pengawasan terhadap</w:t>
      </w:r>
      <w:r>
        <w:rPr>
          <w:spacing w:val="-8"/>
        </w:rPr>
        <w:t> </w:t>
      </w:r>
      <w:r>
        <w:rPr/>
        <w:t>kepatuhan</w:t>
      </w:r>
      <w:r>
        <w:rPr>
          <w:spacing w:val="-8"/>
        </w:rPr>
        <w:t> </w:t>
      </w:r>
      <w:r>
        <w:rPr/>
        <w:t>dalam</w:t>
      </w:r>
      <w:r>
        <w:rPr>
          <w:spacing w:val="-7"/>
        </w:rPr>
        <w:t> </w:t>
      </w:r>
      <w:r>
        <w:rPr/>
        <w:t>segala</w:t>
      </w:r>
      <w:r>
        <w:rPr>
          <w:spacing w:val="-6"/>
        </w:rPr>
        <w:t> </w:t>
      </w:r>
      <w:r>
        <w:rPr/>
        <w:t>pengungkapan</w:t>
      </w:r>
      <w:r>
        <w:rPr>
          <w:spacing w:val="-8"/>
        </w:rPr>
        <w:t> </w:t>
      </w:r>
      <w:r>
        <w:rPr/>
        <w:t>yang</w:t>
      </w:r>
      <w:r>
        <w:rPr>
          <w:spacing w:val="-8"/>
        </w:rPr>
        <w:t> </w:t>
      </w:r>
      <w:r>
        <w:rPr/>
        <w:t>dilakukan</w:t>
      </w:r>
      <w:r>
        <w:rPr>
          <w:spacing w:val="-8"/>
        </w:rPr>
        <w:t> </w:t>
      </w:r>
      <w:r>
        <w:rPr/>
        <w:t>perusahaan</w:t>
      </w:r>
      <w:r>
        <w:rPr>
          <w:spacing w:val="-8"/>
        </w:rPr>
        <w:t> </w:t>
      </w:r>
      <w:r>
        <w:rPr/>
        <w:t>dalam laporan keberlanjutan.</w:t>
      </w:r>
    </w:p>
    <w:p>
      <w:pPr>
        <w:pStyle w:val="BodyText"/>
        <w:spacing w:line="480" w:lineRule="auto" w:before="1"/>
        <w:ind w:left="568" w:right="279" w:firstLine="708"/>
        <w:jc w:val="both"/>
      </w:pPr>
      <w:r>
        <w:rPr/>
        <w:t>Perusahaan</w:t>
      </w:r>
      <w:r>
        <w:rPr>
          <w:spacing w:val="-15"/>
        </w:rPr>
        <w:t> </w:t>
      </w:r>
      <w:r>
        <w:rPr/>
        <w:t>dengan</w:t>
      </w:r>
      <w:r>
        <w:rPr>
          <w:spacing w:val="-15"/>
        </w:rPr>
        <w:t> </w:t>
      </w:r>
      <w:r>
        <w:rPr/>
        <w:t>profitabilitas</w:t>
      </w:r>
      <w:r>
        <w:rPr>
          <w:spacing w:val="-15"/>
        </w:rPr>
        <w:t> </w:t>
      </w:r>
      <w:r>
        <w:rPr/>
        <w:t>tinggi</w:t>
      </w:r>
      <w:r>
        <w:rPr>
          <w:spacing w:val="-15"/>
        </w:rPr>
        <w:t> </w:t>
      </w:r>
      <w:r>
        <w:rPr/>
        <w:t>memiliki</w:t>
      </w:r>
      <w:r>
        <w:rPr>
          <w:spacing w:val="-15"/>
        </w:rPr>
        <w:t> </w:t>
      </w:r>
      <w:r>
        <w:rPr/>
        <w:t>kemampuan</w:t>
      </w:r>
      <w:r>
        <w:rPr>
          <w:spacing w:val="-15"/>
        </w:rPr>
        <w:t> </w:t>
      </w:r>
      <w:r>
        <w:rPr/>
        <w:t>finansial</w:t>
      </w:r>
      <w:r>
        <w:rPr>
          <w:spacing w:val="-15"/>
        </w:rPr>
        <w:t> </w:t>
      </w:r>
      <w:r>
        <w:rPr/>
        <w:t>yang lebih</w:t>
      </w:r>
      <w:r>
        <w:rPr>
          <w:spacing w:val="-2"/>
        </w:rPr>
        <w:t> </w:t>
      </w:r>
      <w:r>
        <w:rPr/>
        <w:t>besar</w:t>
      </w:r>
      <w:r>
        <w:rPr>
          <w:spacing w:val="-2"/>
        </w:rPr>
        <w:t> </w:t>
      </w:r>
      <w:r>
        <w:rPr/>
        <w:t>untuk</w:t>
      </w:r>
      <w:r>
        <w:rPr>
          <w:spacing w:val="-2"/>
        </w:rPr>
        <w:t> </w:t>
      </w:r>
      <w:r>
        <w:rPr/>
        <w:t>mengimplementasikan</w:t>
      </w:r>
      <w:r>
        <w:rPr>
          <w:spacing w:val="-2"/>
        </w:rPr>
        <w:t> </w:t>
      </w:r>
      <w:r>
        <w:rPr/>
        <w:t>rekomendasi</w:t>
      </w:r>
      <w:r>
        <w:rPr>
          <w:spacing w:val="-1"/>
        </w:rPr>
        <w:t> </w:t>
      </w:r>
      <w:r>
        <w:rPr/>
        <w:t>yang</w:t>
      </w:r>
      <w:r>
        <w:rPr>
          <w:spacing w:val="-2"/>
        </w:rPr>
        <w:t> </w:t>
      </w:r>
      <w:r>
        <w:rPr/>
        <w:t>dihasilkan</w:t>
      </w:r>
      <w:r>
        <w:rPr>
          <w:spacing w:val="-2"/>
        </w:rPr>
        <w:t> </w:t>
      </w:r>
      <w:r>
        <w:rPr/>
        <w:t>dari jumlah rapat komite audit, sehingga frekuensi rapat yang tinggi akan lebih efektif dalam meningkatkan pengungkapan laporan keberlanjutan. Semakin sering komite audit mengadakan pertemuan, ditambah dengan tingkat profitabilitas yang tinggi, maka semakin</w:t>
      </w:r>
      <w:r>
        <w:rPr>
          <w:spacing w:val="-8"/>
        </w:rPr>
        <w:t> </w:t>
      </w:r>
      <w:r>
        <w:rPr/>
        <w:t>besar</w:t>
      </w:r>
      <w:r>
        <w:rPr>
          <w:spacing w:val="-7"/>
        </w:rPr>
        <w:t> </w:t>
      </w:r>
      <w:r>
        <w:rPr/>
        <w:t>pula</w:t>
      </w:r>
      <w:r>
        <w:rPr>
          <w:spacing w:val="-10"/>
        </w:rPr>
        <w:t> </w:t>
      </w:r>
      <w:r>
        <w:rPr/>
        <w:t>tingkat</w:t>
      </w:r>
      <w:r>
        <w:rPr>
          <w:spacing w:val="-7"/>
        </w:rPr>
        <w:t> </w:t>
      </w:r>
      <w:r>
        <w:rPr/>
        <w:t>pengungkapan</w:t>
      </w:r>
      <w:r>
        <w:rPr>
          <w:spacing w:val="-11"/>
        </w:rPr>
        <w:t> </w:t>
      </w:r>
      <w:r>
        <w:rPr/>
        <w:t>laporan</w:t>
      </w:r>
      <w:r>
        <w:rPr>
          <w:spacing w:val="-8"/>
        </w:rPr>
        <w:t> </w:t>
      </w:r>
      <w:r>
        <w:rPr/>
        <w:t>keberlanjutan</w:t>
      </w:r>
      <w:r>
        <w:rPr>
          <w:spacing w:val="-8"/>
        </w:rPr>
        <w:t> </w:t>
      </w:r>
      <w:r>
        <w:rPr/>
        <w:t>yang</w:t>
      </w:r>
      <w:r>
        <w:rPr>
          <w:spacing w:val="-8"/>
        </w:rPr>
        <w:t> </w:t>
      </w:r>
      <w:r>
        <w:rPr/>
        <w:t>disampaikan oleh perusahaan.</w:t>
      </w:r>
    </w:p>
    <w:p>
      <w:pPr>
        <w:pStyle w:val="BodyText"/>
        <w:spacing w:line="480" w:lineRule="auto" w:before="1"/>
        <w:ind w:left="568" w:right="278" w:firstLine="708"/>
        <w:jc w:val="both"/>
      </w:pPr>
      <w:r>
        <w:rPr/>
        <w:t>Penelitian Sujatnika et al., (2023) dan Roviqoh &amp; Khafid, (2021) searah dengan penyataan ini, penelitian terdahulu tersebut memberikan hasil penelitian yakni</w:t>
      </w:r>
      <w:r>
        <w:rPr>
          <w:spacing w:val="61"/>
          <w:w w:val="150"/>
        </w:rPr>
        <w:t> </w:t>
      </w:r>
      <w:r>
        <w:rPr/>
        <w:t>profitabilitas</w:t>
      </w:r>
      <w:r>
        <w:rPr>
          <w:spacing w:val="60"/>
          <w:w w:val="150"/>
        </w:rPr>
        <w:t> </w:t>
      </w:r>
      <w:r>
        <w:rPr/>
        <w:t>dapat</w:t>
      </w:r>
      <w:r>
        <w:rPr>
          <w:spacing w:val="61"/>
          <w:w w:val="150"/>
        </w:rPr>
        <w:t> </w:t>
      </w:r>
      <w:r>
        <w:rPr/>
        <w:t>memperkuat</w:t>
      </w:r>
      <w:r>
        <w:rPr>
          <w:spacing w:val="58"/>
          <w:w w:val="150"/>
        </w:rPr>
        <w:t> </w:t>
      </w:r>
      <w:r>
        <w:rPr/>
        <w:t>hubungan</w:t>
      </w:r>
      <w:r>
        <w:rPr>
          <w:spacing w:val="64"/>
          <w:w w:val="150"/>
        </w:rPr>
        <w:t> </w:t>
      </w:r>
      <w:r>
        <w:rPr/>
        <w:t>jumlah</w:t>
      </w:r>
      <w:r>
        <w:rPr>
          <w:spacing w:val="61"/>
          <w:w w:val="150"/>
        </w:rPr>
        <w:t> </w:t>
      </w:r>
      <w:r>
        <w:rPr/>
        <w:t>rapat</w:t>
      </w:r>
      <w:r>
        <w:rPr>
          <w:spacing w:val="61"/>
          <w:w w:val="150"/>
        </w:rPr>
        <w:t> </w:t>
      </w:r>
      <w:r>
        <w:rPr/>
        <w:t>komite</w:t>
      </w:r>
      <w:r>
        <w:rPr>
          <w:spacing w:val="62"/>
          <w:w w:val="150"/>
        </w:rPr>
        <w:t> </w:t>
      </w:r>
      <w:r>
        <w:rPr>
          <w:spacing w:val="-2"/>
        </w:rPr>
        <w:t>audit</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79"/>
        <w:jc w:val="both"/>
      </w:pPr>
      <w:r>
        <w:rPr/>
        <w:t>terhadap pengungkapan laporan keberlanjutan</w:t>
      </w:r>
      <w:r>
        <w:rPr>
          <w:b/>
        </w:rPr>
        <w:t>. </w:t>
      </w:r>
      <w:r>
        <w:rPr/>
        <w:t>Berdasarkan penjelasan tersebut, peneliti mencoba untuk mengkaji pengaruh jumlah komite audit terhadap pengungkapan laporan keberlanjutan. Oleh karena itu, hipotesis keempat dalam penelitian ini dirumuskan sebagai berikut:</w:t>
      </w:r>
    </w:p>
    <w:p>
      <w:pPr>
        <w:pStyle w:val="Heading2"/>
        <w:spacing w:line="480" w:lineRule="auto" w:before="1"/>
        <w:ind w:left="568" w:right="284" w:firstLine="0"/>
      </w:pPr>
      <w:r>
        <w:rPr/>
        <w:t>H4: Profitabilitas dapat memoderasi pengaruh jumlah rapat komite audit terhadap pengungkapan laporan keberlanjutan</w:t>
      </w:r>
    </w:p>
    <w:p>
      <w:pPr>
        <w:pStyle w:val="BodyText"/>
        <w:spacing w:line="480" w:lineRule="auto"/>
        <w:ind w:left="568" w:right="288" w:firstLine="720"/>
        <w:jc w:val="both"/>
      </w:pPr>
      <w:r>
        <w:rPr/>
        <w:t>Berikut adalah model penelitian yang menggambarkan hubungan antar </w:t>
      </w:r>
      <w:r>
        <w:rPr>
          <w:spacing w:val="-2"/>
        </w:rPr>
        <w:t>variabel:</w:t>
      </w:r>
    </w:p>
    <w:p>
      <w:pPr>
        <w:pStyle w:val="BodyText"/>
        <w:spacing w:before="60"/>
      </w:pPr>
    </w:p>
    <w:p>
      <w:pPr>
        <w:pStyle w:val="BodyText"/>
        <w:tabs>
          <w:tab w:pos="540" w:val="left" w:leader="none"/>
        </w:tabs>
        <w:spacing w:before="1"/>
        <w:ind w:right="1126"/>
        <w:jc w:val="center"/>
      </w:pPr>
      <w:r>
        <w:rPr/>
        <mc:AlternateContent>
          <mc:Choice Requires="wps">
            <w:drawing>
              <wp:anchor distT="0" distB="0" distL="0" distR="0" allowOverlap="1" layoutInCell="1" locked="0" behindDoc="1" simplePos="0" relativeHeight="483620352">
                <wp:simplePos x="0" y="0"/>
                <wp:positionH relativeFrom="page">
                  <wp:posOffset>1430337</wp:posOffset>
                </wp:positionH>
                <wp:positionV relativeFrom="paragraph">
                  <wp:posOffset>-221309</wp:posOffset>
                </wp:positionV>
                <wp:extent cx="4813935" cy="382206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4813935" cy="3822065"/>
                          <a:chExt cx="4813935" cy="3822065"/>
                        </a:xfrm>
                      </wpg:grpSpPr>
                      <wps:wsp>
                        <wps:cNvPr id="17" name="Graphic 17"/>
                        <wps:cNvSpPr/>
                        <wps:spPr>
                          <a:xfrm>
                            <a:off x="1608899" y="484720"/>
                            <a:ext cx="1599565" cy="2363470"/>
                          </a:xfrm>
                          <a:custGeom>
                            <a:avLst/>
                            <a:gdLst/>
                            <a:ahLst/>
                            <a:cxnLst/>
                            <a:rect l="l" t="t" r="r" b="b"/>
                            <a:pathLst>
                              <a:path w="1599565" h="2363470">
                                <a:moveTo>
                                  <a:pt x="1180719" y="1367790"/>
                                </a:moveTo>
                                <a:lnTo>
                                  <a:pt x="1174369" y="1355090"/>
                                </a:lnTo>
                                <a:lnTo>
                                  <a:pt x="1142619" y="1291590"/>
                                </a:lnTo>
                                <a:lnTo>
                                  <a:pt x="1104519" y="1367790"/>
                                </a:lnTo>
                                <a:lnTo>
                                  <a:pt x="1139444" y="1367790"/>
                                </a:lnTo>
                                <a:lnTo>
                                  <a:pt x="1139444" y="2363343"/>
                                </a:lnTo>
                                <a:lnTo>
                                  <a:pt x="1145794" y="2363343"/>
                                </a:lnTo>
                                <a:lnTo>
                                  <a:pt x="1145794" y="1367790"/>
                                </a:lnTo>
                                <a:lnTo>
                                  <a:pt x="1180719" y="1367790"/>
                                </a:lnTo>
                                <a:close/>
                              </a:path>
                              <a:path w="1599565" h="2363470">
                                <a:moveTo>
                                  <a:pt x="1575574" y="778383"/>
                                </a:moveTo>
                                <a:lnTo>
                                  <a:pt x="1548130" y="741553"/>
                                </a:lnTo>
                                <a:lnTo>
                                  <a:pt x="1532432" y="772642"/>
                                </a:lnTo>
                                <a:lnTo>
                                  <a:pt x="2794" y="0"/>
                                </a:lnTo>
                                <a:lnTo>
                                  <a:pt x="0" y="5715"/>
                                </a:lnTo>
                                <a:lnTo>
                                  <a:pt x="1529575" y="778383"/>
                                </a:lnTo>
                                <a:lnTo>
                                  <a:pt x="1543812" y="778383"/>
                                </a:lnTo>
                                <a:lnTo>
                                  <a:pt x="1575574" y="778383"/>
                                </a:lnTo>
                                <a:close/>
                              </a:path>
                              <a:path w="1599565" h="2363470">
                                <a:moveTo>
                                  <a:pt x="1599057" y="970534"/>
                                </a:moveTo>
                                <a:lnTo>
                                  <a:pt x="1514094" y="963803"/>
                                </a:lnTo>
                                <a:lnTo>
                                  <a:pt x="1527175" y="996137"/>
                                </a:lnTo>
                                <a:lnTo>
                                  <a:pt x="804037" y="1288389"/>
                                </a:lnTo>
                                <a:lnTo>
                                  <a:pt x="804037" y="559435"/>
                                </a:lnTo>
                                <a:lnTo>
                                  <a:pt x="838962" y="559435"/>
                                </a:lnTo>
                                <a:lnTo>
                                  <a:pt x="832612" y="546735"/>
                                </a:lnTo>
                                <a:lnTo>
                                  <a:pt x="800862" y="483235"/>
                                </a:lnTo>
                                <a:lnTo>
                                  <a:pt x="762762" y="559435"/>
                                </a:lnTo>
                                <a:lnTo>
                                  <a:pt x="797687" y="559435"/>
                                </a:lnTo>
                                <a:lnTo>
                                  <a:pt x="797687" y="1290955"/>
                                </a:lnTo>
                                <a:lnTo>
                                  <a:pt x="127" y="1613281"/>
                                </a:lnTo>
                                <a:lnTo>
                                  <a:pt x="2540" y="1619123"/>
                                </a:lnTo>
                                <a:lnTo>
                                  <a:pt x="797687" y="1297813"/>
                                </a:lnTo>
                                <a:lnTo>
                                  <a:pt x="797687" y="2363343"/>
                                </a:lnTo>
                                <a:lnTo>
                                  <a:pt x="804037" y="2363343"/>
                                </a:lnTo>
                                <a:lnTo>
                                  <a:pt x="804037" y="1295247"/>
                                </a:lnTo>
                                <a:lnTo>
                                  <a:pt x="1529562" y="1002068"/>
                                </a:lnTo>
                                <a:lnTo>
                                  <a:pt x="1542669" y="1034415"/>
                                </a:lnTo>
                                <a:lnTo>
                                  <a:pt x="1580667" y="991362"/>
                                </a:lnTo>
                                <a:lnTo>
                                  <a:pt x="1599057" y="970534"/>
                                </a:lnTo>
                                <a:close/>
                              </a:path>
                              <a:path w="1599565" h="2363470">
                                <a:moveTo>
                                  <a:pt x="1599057" y="809879"/>
                                </a:moveTo>
                                <a:lnTo>
                                  <a:pt x="1579829" y="784098"/>
                                </a:lnTo>
                                <a:lnTo>
                                  <a:pt x="1540891" y="784098"/>
                                </a:lnTo>
                                <a:lnTo>
                                  <a:pt x="1526654" y="784098"/>
                                </a:lnTo>
                                <a:lnTo>
                                  <a:pt x="1513840" y="809498"/>
                                </a:lnTo>
                                <a:lnTo>
                                  <a:pt x="1599057" y="809879"/>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1816671" y="1196386"/>
                            <a:ext cx="541020" cy="651510"/>
                          </a:xfrm>
                          <a:prstGeom prst="rect">
                            <a:avLst/>
                          </a:prstGeom>
                        </wps:spPr>
                        <wps:txbx>
                          <w:txbxContent>
                            <w:p>
                              <w:pPr>
                                <w:spacing w:line="266" w:lineRule="exact" w:before="0"/>
                                <w:ind w:left="540" w:right="0" w:firstLine="0"/>
                                <w:jc w:val="left"/>
                                <w:rPr>
                                  <w:sz w:val="24"/>
                                </w:rPr>
                              </w:pPr>
                              <w:r>
                                <w:rPr>
                                  <w:spacing w:val="-5"/>
                                  <w:sz w:val="24"/>
                                </w:rPr>
                                <w:t>H3</w:t>
                              </w:r>
                            </w:p>
                            <w:p>
                              <w:pPr>
                                <w:spacing w:line="240" w:lineRule="auto" w:before="115"/>
                                <w:rPr>
                                  <w:sz w:val="24"/>
                                </w:rPr>
                              </w:pPr>
                            </w:p>
                            <w:p>
                              <w:pPr>
                                <w:spacing w:line="232" w:lineRule="auto" w:before="0"/>
                                <w:ind w:left="0" w:right="0" w:firstLine="0"/>
                                <w:jc w:val="left"/>
                                <w:rPr>
                                  <w:sz w:val="24"/>
                                </w:rPr>
                              </w:pPr>
                              <w:r>
                                <w:rPr>
                                  <w:position w:val="-9"/>
                                  <w:sz w:val="24"/>
                                </w:rPr>
                                <w:t>H2</w:t>
                              </w:r>
                              <w:r>
                                <w:rPr>
                                  <w:spacing w:val="57"/>
                                  <w:position w:val="-9"/>
                                  <w:sz w:val="24"/>
                                </w:rPr>
                                <w:t> </w:t>
                              </w:r>
                              <w:r>
                                <w:rPr>
                                  <w:spacing w:val="-5"/>
                                  <w:sz w:val="24"/>
                                </w:rPr>
                                <w:t>(+)</w:t>
                              </w:r>
                            </w:p>
                          </w:txbxContent>
                        </wps:txbx>
                        <wps:bodyPr wrap="square" lIns="0" tIns="0" rIns="0" bIns="0" rtlCol="0">
                          <a:noAutofit/>
                        </wps:bodyPr>
                      </wps:wsp>
                      <wps:wsp>
                        <wps:cNvPr id="19" name="Textbox 19"/>
                        <wps:cNvSpPr txBox="1"/>
                        <wps:spPr>
                          <a:xfrm>
                            <a:off x="2500312" y="2003823"/>
                            <a:ext cx="197485" cy="169545"/>
                          </a:xfrm>
                          <a:prstGeom prst="rect">
                            <a:avLst/>
                          </a:prstGeom>
                        </wps:spPr>
                        <wps:txbx>
                          <w:txbxContent>
                            <w:p>
                              <w:pPr>
                                <w:spacing w:line="266" w:lineRule="exact" w:before="0"/>
                                <w:ind w:left="0" w:right="0" w:firstLine="0"/>
                                <w:jc w:val="left"/>
                                <w:rPr>
                                  <w:sz w:val="24"/>
                                </w:rPr>
                              </w:pPr>
                              <w:r>
                                <w:rPr>
                                  <w:spacing w:val="-5"/>
                                  <w:sz w:val="24"/>
                                </w:rPr>
                                <w:t>H4</w:t>
                              </w:r>
                            </w:p>
                          </w:txbxContent>
                        </wps:txbx>
                        <wps:bodyPr wrap="square" lIns="0" tIns="0" rIns="0" bIns="0" rtlCol="0">
                          <a:noAutofit/>
                        </wps:bodyPr>
                      </wps:wsp>
                      <wps:wsp>
                        <wps:cNvPr id="20" name="Textbox 20"/>
                        <wps:cNvSpPr txBox="1"/>
                        <wps:spPr>
                          <a:xfrm>
                            <a:off x="2170112" y="2283887"/>
                            <a:ext cx="200660" cy="168910"/>
                          </a:xfrm>
                          <a:prstGeom prst="rect">
                            <a:avLst/>
                          </a:prstGeom>
                        </wps:spPr>
                        <wps:txbx>
                          <w:txbxContent>
                            <w:p>
                              <w:pPr>
                                <w:spacing w:line="266" w:lineRule="exact" w:before="0"/>
                                <w:ind w:left="0" w:right="0" w:firstLine="0"/>
                                <w:jc w:val="left"/>
                                <w:rPr>
                                  <w:sz w:val="24"/>
                                </w:rPr>
                              </w:pPr>
                              <w:r>
                                <w:rPr>
                                  <w:spacing w:val="-5"/>
                                  <w:sz w:val="24"/>
                                </w:rPr>
                                <w:t>(+)</w:t>
                              </w:r>
                            </w:p>
                          </w:txbxContent>
                        </wps:txbx>
                        <wps:bodyPr wrap="square" lIns="0" tIns="0" rIns="0" bIns="0" rtlCol="0">
                          <a:noAutofit/>
                        </wps:bodyPr>
                      </wps:wsp>
                      <wps:wsp>
                        <wps:cNvPr id="21" name="Textbox 21"/>
                        <wps:cNvSpPr txBox="1"/>
                        <wps:spPr>
                          <a:xfrm>
                            <a:off x="2505392" y="2565827"/>
                            <a:ext cx="200660" cy="168910"/>
                          </a:xfrm>
                          <a:prstGeom prst="rect">
                            <a:avLst/>
                          </a:prstGeom>
                        </wps:spPr>
                        <wps:txbx>
                          <w:txbxContent>
                            <w:p>
                              <w:pPr>
                                <w:spacing w:line="266" w:lineRule="exact" w:before="0"/>
                                <w:ind w:left="0" w:right="0" w:firstLine="0"/>
                                <w:jc w:val="left"/>
                                <w:rPr>
                                  <w:sz w:val="24"/>
                                </w:rPr>
                              </w:pPr>
                              <w:r>
                                <w:rPr>
                                  <w:spacing w:val="-5"/>
                                  <w:sz w:val="24"/>
                                </w:rPr>
                                <w:t>(+)</w:t>
                              </w:r>
                            </w:p>
                          </w:txbxContent>
                        </wps:txbx>
                        <wps:bodyPr wrap="square" lIns="0" tIns="0" rIns="0" bIns="0" rtlCol="0">
                          <a:noAutofit/>
                        </wps:bodyPr>
                      </wps:wsp>
                      <wps:wsp>
                        <wps:cNvPr id="22" name="Textbox 22"/>
                        <wps:cNvSpPr txBox="1"/>
                        <wps:spPr>
                          <a:xfrm>
                            <a:off x="1721548" y="2848305"/>
                            <a:ext cx="1601470" cy="969010"/>
                          </a:xfrm>
                          <a:prstGeom prst="rect">
                            <a:avLst/>
                          </a:prstGeom>
                          <a:ln w="9525">
                            <a:solidFill>
                              <a:srgbClr val="000000"/>
                            </a:solidFill>
                            <a:prstDash val="solid"/>
                          </a:ln>
                        </wps:spPr>
                        <wps:txbx>
                          <w:txbxContent>
                            <w:p>
                              <w:pPr>
                                <w:spacing w:line="240" w:lineRule="auto" w:before="205"/>
                                <w:rPr>
                                  <w:i/>
                                  <w:sz w:val="24"/>
                                </w:rPr>
                              </w:pPr>
                            </w:p>
                            <w:p>
                              <w:pPr>
                                <w:spacing w:before="0"/>
                                <w:ind w:left="1102" w:right="386" w:hanging="468"/>
                                <w:jc w:val="left"/>
                                <w:rPr>
                                  <w:sz w:val="24"/>
                                </w:rPr>
                              </w:pPr>
                              <w:r>
                                <w:rPr>
                                  <w:spacing w:val="-2"/>
                                  <w:sz w:val="24"/>
                                </w:rPr>
                                <w:t>Profitabilitas </w:t>
                              </w:r>
                              <w:r>
                                <w:rPr>
                                  <w:spacing w:val="-4"/>
                                  <w:sz w:val="24"/>
                                </w:rPr>
                                <w:t>(Z)</w:t>
                              </w:r>
                            </w:p>
                          </w:txbxContent>
                        </wps:txbx>
                        <wps:bodyPr wrap="square" lIns="0" tIns="0" rIns="0" bIns="0" rtlCol="0">
                          <a:noAutofit/>
                        </wps:bodyPr>
                      </wps:wsp>
                      <wps:wsp>
                        <wps:cNvPr id="23" name="Textbox 23"/>
                        <wps:cNvSpPr txBox="1"/>
                        <wps:spPr>
                          <a:xfrm>
                            <a:off x="4762" y="1621599"/>
                            <a:ext cx="1601470" cy="969010"/>
                          </a:xfrm>
                          <a:prstGeom prst="rect">
                            <a:avLst/>
                          </a:prstGeom>
                          <a:ln w="9525">
                            <a:solidFill>
                              <a:srgbClr val="000000"/>
                            </a:solidFill>
                            <a:prstDash val="solid"/>
                          </a:ln>
                        </wps:spPr>
                        <wps:txbx>
                          <w:txbxContent>
                            <w:p>
                              <w:pPr>
                                <w:spacing w:line="240" w:lineRule="auto" w:before="68"/>
                                <w:rPr>
                                  <w:i/>
                                  <w:sz w:val="24"/>
                                </w:rPr>
                              </w:pPr>
                            </w:p>
                            <w:p>
                              <w:pPr>
                                <w:spacing w:before="0"/>
                                <w:ind w:left="3" w:right="2" w:firstLine="0"/>
                                <w:jc w:val="center"/>
                                <w:rPr>
                                  <w:sz w:val="24"/>
                                </w:rPr>
                              </w:pPr>
                              <w:r>
                                <w:rPr>
                                  <w:sz w:val="24"/>
                                </w:rPr>
                                <w:t>Jumlah</w:t>
                              </w:r>
                              <w:r>
                                <w:rPr>
                                  <w:spacing w:val="-15"/>
                                  <w:sz w:val="24"/>
                                </w:rPr>
                                <w:t> </w:t>
                              </w:r>
                              <w:r>
                                <w:rPr>
                                  <w:sz w:val="24"/>
                                </w:rPr>
                                <w:t>Rapat</w:t>
                              </w:r>
                              <w:r>
                                <w:rPr>
                                  <w:spacing w:val="-15"/>
                                  <w:sz w:val="24"/>
                                </w:rPr>
                                <w:t> </w:t>
                              </w:r>
                              <w:r>
                                <w:rPr>
                                  <w:sz w:val="24"/>
                                </w:rPr>
                                <w:t>Komite </w:t>
                              </w:r>
                              <w:r>
                                <w:rPr>
                                  <w:spacing w:val="-2"/>
                                  <w:sz w:val="24"/>
                                </w:rPr>
                                <w:t>Audit</w:t>
                              </w:r>
                            </w:p>
                            <w:p>
                              <w:pPr>
                                <w:spacing w:before="1"/>
                                <w:ind w:left="3" w:right="0" w:firstLine="0"/>
                                <w:jc w:val="center"/>
                                <w:rPr>
                                  <w:sz w:val="24"/>
                                </w:rPr>
                              </w:pPr>
                              <w:r>
                                <w:rPr>
                                  <w:spacing w:val="-4"/>
                                  <w:sz w:val="24"/>
                                </w:rPr>
                                <w:t>(X2)</w:t>
                              </w:r>
                            </w:p>
                          </w:txbxContent>
                        </wps:txbx>
                        <wps:bodyPr wrap="square" lIns="0" tIns="0" rIns="0" bIns="0" rtlCol="0">
                          <a:noAutofit/>
                        </wps:bodyPr>
                      </wps:wsp>
                      <wps:wsp>
                        <wps:cNvPr id="24" name="Textbox 24"/>
                        <wps:cNvSpPr txBox="1"/>
                        <wps:spPr>
                          <a:xfrm>
                            <a:off x="3207702" y="813028"/>
                            <a:ext cx="1601470" cy="1134110"/>
                          </a:xfrm>
                          <a:prstGeom prst="rect">
                            <a:avLst/>
                          </a:prstGeom>
                          <a:ln w="9525">
                            <a:solidFill>
                              <a:srgbClr val="000000"/>
                            </a:solidFill>
                            <a:prstDash val="solid"/>
                          </a:ln>
                        </wps:spPr>
                        <wps:txbx>
                          <w:txbxContent>
                            <w:p>
                              <w:pPr>
                                <w:spacing w:line="240" w:lineRule="auto" w:before="198"/>
                                <w:rPr>
                                  <w:i/>
                                  <w:sz w:val="24"/>
                                </w:rPr>
                              </w:pPr>
                            </w:p>
                            <w:p>
                              <w:pPr>
                                <w:spacing w:before="0"/>
                                <w:ind w:left="146" w:right="136" w:hanging="7"/>
                                <w:jc w:val="center"/>
                                <w:rPr>
                                  <w:sz w:val="24"/>
                                </w:rPr>
                              </w:pPr>
                              <w:r>
                                <w:rPr>
                                  <w:spacing w:val="-2"/>
                                  <w:sz w:val="24"/>
                                </w:rPr>
                                <w:t>Pengungkapan</w:t>
                              </w:r>
                              <w:r>
                                <w:rPr>
                                  <w:spacing w:val="40"/>
                                  <w:sz w:val="24"/>
                                </w:rPr>
                                <w:t> </w:t>
                              </w:r>
                              <w:r>
                                <w:rPr>
                                  <w:sz w:val="24"/>
                                </w:rPr>
                                <w:t>Laporan</w:t>
                              </w:r>
                              <w:r>
                                <w:rPr>
                                  <w:spacing w:val="-15"/>
                                  <w:sz w:val="24"/>
                                </w:rPr>
                                <w:t> </w:t>
                              </w:r>
                              <w:r>
                                <w:rPr>
                                  <w:sz w:val="24"/>
                                </w:rPr>
                                <w:t>Keberlanjutan </w:t>
                              </w:r>
                              <w:r>
                                <w:rPr>
                                  <w:spacing w:val="-4"/>
                                  <w:sz w:val="24"/>
                                </w:rPr>
                                <w:t>(Y)</w:t>
                              </w:r>
                            </w:p>
                          </w:txbxContent>
                        </wps:txbx>
                        <wps:bodyPr wrap="square" lIns="0" tIns="0" rIns="0" bIns="0" rtlCol="0">
                          <a:noAutofit/>
                        </wps:bodyPr>
                      </wps:wsp>
                      <wps:wsp>
                        <wps:cNvPr id="25" name="Textbox 25"/>
                        <wps:cNvSpPr txBox="1"/>
                        <wps:spPr>
                          <a:xfrm>
                            <a:off x="4762" y="4762"/>
                            <a:ext cx="1601470" cy="969010"/>
                          </a:xfrm>
                          <a:prstGeom prst="rect">
                            <a:avLst/>
                          </a:prstGeom>
                          <a:ln w="9525">
                            <a:solidFill>
                              <a:srgbClr val="000000"/>
                            </a:solidFill>
                            <a:prstDash val="solid"/>
                          </a:ln>
                        </wps:spPr>
                        <wps:txbx>
                          <w:txbxContent>
                            <w:p>
                              <w:pPr>
                                <w:spacing w:line="240" w:lineRule="auto" w:before="206"/>
                                <w:rPr>
                                  <w:i/>
                                  <w:sz w:val="24"/>
                                </w:rPr>
                              </w:pPr>
                            </w:p>
                            <w:p>
                              <w:pPr>
                                <w:spacing w:before="0"/>
                                <w:ind w:left="1029" w:right="210" w:hanging="816"/>
                                <w:jc w:val="left"/>
                                <w:rPr>
                                  <w:sz w:val="24"/>
                                </w:rPr>
                              </w:pPr>
                              <w:r>
                                <w:rPr>
                                  <w:sz w:val="24"/>
                                </w:rPr>
                                <w:t>Jumlah</w:t>
                              </w:r>
                              <w:r>
                                <w:rPr>
                                  <w:spacing w:val="-15"/>
                                  <w:sz w:val="24"/>
                                </w:rPr>
                                <w:t> </w:t>
                              </w:r>
                              <w:r>
                                <w:rPr>
                                  <w:sz w:val="24"/>
                                </w:rPr>
                                <w:t>Komite</w:t>
                              </w:r>
                              <w:r>
                                <w:rPr>
                                  <w:spacing w:val="-15"/>
                                  <w:sz w:val="24"/>
                                </w:rPr>
                                <w:t> </w:t>
                              </w:r>
                              <w:r>
                                <w:rPr>
                                  <w:sz w:val="24"/>
                                </w:rPr>
                                <w:t>Audit </w:t>
                              </w:r>
                              <w:r>
                                <w:rPr>
                                  <w:spacing w:val="-4"/>
                                  <w:sz w:val="24"/>
                                </w:rPr>
                                <w:t>(X1)</w:t>
                              </w:r>
                            </w:p>
                          </w:txbxContent>
                        </wps:txbx>
                        <wps:bodyPr wrap="square" lIns="0" tIns="0" rIns="0" bIns="0" rtlCol="0">
                          <a:noAutofit/>
                        </wps:bodyPr>
                      </wps:wsp>
                    </wpg:wgp>
                  </a:graphicData>
                </a:graphic>
              </wp:anchor>
            </w:drawing>
          </mc:Choice>
          <mc:Fallback>
            <w:pict>
              <v:group style="position:absolute;margin-left:112.625pt;margin-top:-17.425907pt;width:379.05pt;height:300.95pt;mso-position-horizontal-relative:page;mso-position-vertical-relative:paragraph;z-index:-19696128" id="docshapegroup15" coordorigin="2253,-349" coordsize="7581,6019">
                <v:shape style="position:absolute;left:4786;top:414;width:2519;height:3722" id="docshape16" coordorigin="4786,415" coordsize="2519,3722" path="m6646,2569l6636,2549,6586,2449,6526,2569,6581,2569,6581,4137,6591,4137,6591,2569,6646,2569xm7267,1641l7224,1583,7199,1632,4791,415,4786,424,7195,1641,7217,1641,7267,1641xm7304,1943l7171,1933,7191,1984,6052,2444,6052,1296,6107,1296,6097,1276,6047,1176,5987,1296,6042,1296,6042,2448,4786,2955,4790,2965,6042,2459,6042,4137,6052,4137,6052,2455,7195,1993,7216,2044,7275,1976,7304,1943xm7304,1690l7274,1650,7213,1650,7190,1650,7170,1690,7304,1690xe" filled="true" fillcolor="#000000" stroked="false">
                  <v:path arrowok="t"/>
                  <v:fill type="solid"/>
                </v:shape>
                <v:shape style="position:absolute;left:5113;top:1535;width:852;height:1026" type="#_x0000_t202" id="docshape17" filled="false" stroked="false">
                  <v:textbox inset="0,0,0,0">
                    <w:txbxContent>
                      <w:p>
                        <w:pPr>
                          <w:spacing w:line="266" w:lineRule="exact" w:before="0"/>
                          <w:ind w:left="540" w:right="0" w:firstLine="0"/>
                          <w:jc w:val="left"/>
                          <w:rPr>
                            <w:sz w:val="24"/>
                          </w:rPr>
                        </w:pPr>
                        <w:r>
                          <w:rPr>
                            <w:spacing w:val="-5"/>
                            <w:sz w:val="24"/>
                          </w:rPr>
                          <w:t>H3</w:t>
                        </w:r>
                      </w:p>
                      <w:p>
                        <w:pPr>
                          <w:spacing w:line="240" w:lineRule="auto" w:before="115"/>
                          <w:rPr>
                            <w:sz w:val="24"/>
                          </w:rPr>
                        </w:pPr>
                      </w:p>
                      <w:p>
                        <w:pPr>
                          <w:spacing w:line="232" w:lineRule="auto" w:before="0"/>
                          <w:ind w:left="0" w:right="0" w:firstLine="0"/>
                          <w:jc w:val="left"/>
                          <w:rPr>
                            <w:sz w:val="24"/>
                          </w:rPr>
                        </w:pPr>
                        <w:r>
                          <w:rPr>
                            <w:position w:val="-9"/>
                            <w:sz w:val="24"/>
                          </w:rPr>
                          <w:t>H2</w:t>
                        </w:r>
                        <w:r>
                          <w:rPr>
                            <w:spacing w:val="57"/>
                            <w:position w:val="-9"/>
                            <w:sz w:val="24"/>
                          </w:rPr>
                          <w:t> </w:t>
                        </w:r>
                        <w:r>
                          <w:rPr>
                            <w:spacing w:val="-5"/>
                            <w:sz w:val="24"/>
                          </w:rPr>
                          <w:t>(+)</w:t>
                        </w:r>
                      </w:p>
                    </w:txbxContent>
                  </v:textbox>
                  <w10:wrap type="none"/>
                </v:shape>
                <v:shape style="position:absolute;left:6190;top:2807;width:311;height:267" type="#_x0000_t202" id="docshape18" filled="false" stroked="false">
                  <v:textbox inset="0,0,0,0">
                    <w:txbxContent>
                      <w:p>
                        <w:pPr>
                          <w:spacing w:line="266" w:lineRule="exact" w:before="0"/>
                          <w:ind w:left="0" w:right="0" w:firstLine="0"/>
                          <w:jc w:val="left"/>
                          <w:rPr>
                            <w:sz w:val="24"/>
                          </w:rPr>
                        </w:pPr>
                        <w:r>
                          <w:rPr>
                            <w:spacing w:val="-5"/>
                            <w:sz w:val="24"/>
                          </w:rPr>
                          <w:t>H4</w:t>
                        </w:r>
                      </w:p>
                    </w:txbxContent>
                  </v:textbox>
                  <w10:wrap type="none"/>
                </v:shape>
                <v:shape style="position:absolute;left:5670;top:3248;width:316;height:266" type="#_x0000_t202" id="docshape19" filled="false" stroked="false">
                  <v:textbox inset="0,0,0,0">
                    <w:txbxContent>
                      <w:p>
                        <w:pPr>
                          <w:spacing w:line="266" w:lineRule="exact" w:before="0"/>
                          <w:ind w:left="0" w:right="0" w:firstLine="0"/>
                          <w:jc w:val="left"/>
                          <w:rPr>
                            <w:sz w:val="24"/>
                          </w:rPr>
                        </w:pPr>
                        <w:r>
                          <w:rPr>
                            <w:spacing w:val="-5"/>
                            <w:sz w:val="24"/>
                          </w:rPr>
                          <w:t>(+)</w:t>
                        </w:r>
                      </w:p>
                    </w:txbxContent>
                  </v:textbox>
                  <w10:wrap type="none"/>
                </v:shape>
                <v:shape style="position:absolute;left:6198;top:3692;width:316;height:266" type="#_x0000_t202" id="docshape20" filled="false" stroked="false">
                  <v:textbox inset="0,0,0,0">
                    <w:txbxContent>
                      <w:p>
                        <w:pPr>
                          <w:spacing w:line="266" w:lineRule="exact" w:before="0"/>
                          <w:ind w:left="0" w:right="0" w:firstLine="0"/>
                          <w:jc w:val="left"/>
                          <w:rPr>
                            <w:sz w:val="24"/>
                          </w:rPr>
                        </w:pPr>
                        <w:r>
                          <w:rPr>
                            <w:spacing w:val="-5"/>
                            <w:sz w:val="24"/>
                          </w:rPr>
                          <w:t>(+)</w:t>
                        </w:r>
                      </w:p>
                    </w:txbxContent>
                  </v:textbox>
                  <w10:wrap type="none"/>
                </v:shape>
                <v:shape style="position:absolute;left:4963;top:4137;width:2522;height:1526" type="#_x0000_t202" id="docshape21" filled="false" stroked="true" strokeweight=".75pt" strokecolor="#000000">
                  <v:textbox inset="0,0,0,0">
                    <w:txbxContent>
                      <w:p>
                        <w:pPr>
                          <w:spacing w:line="240" w:lineRule="auto" w:before="205"/>
                          <w:rPr>
                            <w:i/>
                            <w:sz w:val="24"/>
                          </w:rPr>
                        </w:pPr>
                      </w:p>
                      <w:p>
                        <w:pPr>
                          <w:spacing w:before="0"/>
                          <w:ind w:left="1102" w:right="386" w:hanging="468"/>
                          <w:jc w:val="left"/>
                          <w:rPr>
                            <w:sz w:val="24"/>
                          </w:rPr>
                        </w:pPr>
                        <w:r>
                          <w:rPr>
                            <w:spacing w:val="-2"/>
                            <w:sz w:val="24"/>
                          </w:rPr>
                          <w:t>Profitabilitas </w:t>
                        </w:r>
                        <w:r>
                          <w:rPr>
                            <w:spacing w:val="-4"/>
                            <w:sz w:val="24"/>
                          </w:rPr>
                          <w:t>(Z)</w:t>
                        </w:r>
                      </w:p>
                    </w:txbxContent>
                  </v:textbox>
                  <v:stroke dashstyle="solid"/>
                  <w10:wrap type="none"/>
                </v:shape>
                <v:shape style="position:absolute;left:2260;top:2205;width:2522;height:1526" type="#_x0000_t202" id="docshape22" filled="false" stroked="true" strokeweight=".75pt" strokecolor="#000000">
                  <v:textbox inset="0,0,0,0">
                    <w:txbxContent>
                      <w:p>
                        <w:pPr>
                          <w:spacing w:line="240" w:lineRule="auto" w:before="68"/>
                          <w:rPr>
                            <w:i/>
                            <w:sz w:val="24"/>
                          </w:rPr>
                        </w:pPr>
                      </w:p>
                      <w:p>
                        <w:pPr>
                          <w:spacing w:before="0"/>
                          <w:ind w:left="3" w:right="2" w:firstLine="0"/>
                          <w:jc w:val="center"/>
                          <w:rPr>
                            <w:sz w:val="24"/>
                          </w:rPr>
                        </w:pPr>
                        <w:r>
                          <w:rPr>
                            <w:sz w:val="24"/>
                          </w:rPr>
                          <w:t>Jumlah</w:t>
                        </w:r>
                        <w:r>
                          <w:rPr>
                            <w:spacing w:val="-15"/>
                            <w:sz w:val="24"/>
                          </w:rPr>
                          <w:t> </w:t>
                        </w:r>
                        <w:r>
                          <w:rPr>
                            <w:sz w:val="24"/>
                          </w:rPr>
                          <w:t>Rapat</w:t>
                        </w:r>
                        <w:r>
                          <w:rPr>
                            <w:spacing w:val="-15"/>
                            <w:sz w:val="24"/>
                          </w:rPr>
                          <w:t> </w:t>
                        </w:r>
                        <w:r>
                          <w:rPr>
                            <w:sz w:val="24"/>
                          </w:rPr>
                          <w:t>Komite </w:t>
                        </w:r>
                        <w:r>
                          <w:rPr>
                            <w:spacing w:val="-2"/>
                            <w:sz w:val="24"/>
                          </w:rPr>
                          <w:t>Audit</w:t>
                        </w:r>
                      </w:p>
                      <w:p>
                        <w:pPr>
                          <w:spacing w:before="1"/>
                          <w:ind w:left="3" w:right="0" w:firstLine="0"/>
                          <w:jc w:val="center"/>
                          <w:rPr>
                            <w:sz w:val="24"/>
                          </w:rPr>
                        </w:pPr>
                        <w:r>
                          <w:rPr>
                            <w:spacing w:val="-4"/>
                            <w:sz w:val="24"/>
                          </w:rPr>
                          <w:t>(X2)</w:t>
                        </w:r>
                      </w:p>
                    </w:txbxContent>
                  </v:textbox>
                  <v:stroke dashstyle="solid"/>
                  <w10:wrap type="none"/>
                </v:shape>
                <v:shape style="position:absolute;left:7304;top:931;width:2522;height:1786" type="#_x0000_t202" id="docshape23" filled="false" stroked="true" strokeweight=".75pt" strokecolor="#000000">
                  <v:textbox inset="0,0,0,0">
                    <w:txbxContent>
                      <w:p>
                        <w:pPr>
                          <w:spacing w:line="240" w:lineRule="auto" w:before="198"/>
                          <w:rPr>
                            <w:i/>
                            <w:sz w:val="24"/>
                          </w:rPr>
                        </w:pPr>
                      </w:p>
                      <w:p>
                        <w:pPr>
                          <w:spacing w:before="0"/>
                          <w:ind w:left="146" w:right="136" w:hanging="7"/>
                          <w:jc w:val="center"/>
                          <w:rPr>
                            <w:sz w:val="24"/>
                          </w:rPr>
                        </w:pPr>
                        <w:r>
                          <w:rPr>
                            <w:spacing w:val="-2"/>
                            <w:sz w:val="24"/>
                          </w:rPr>
                          <w:t>Pengungkapan</w:t>
                        </w:r>
                        <w:r>
                          <w:rPr>
                            <w:spacing w:val="40"/>
                            <w:sz w:val="24"/>
                          </w:rPr>
                          <w:t> </w:t>
                        </w:r>
                        <w:r>
                          <w:rPr>
                            <w:sz w:val="24"/>
                          </w:rPr>
                          <w:t>Laporan</w:t>
                        </w:r>
                        <w:r>
                          <w:rPr>
                            <w:spacing w:val="-15"/>
                            <w:sz w:val="24"/>
                          </w:rPr>
                          <w:t> </w:t>
                        </w:r>
                        <w:r>
                          <w:rPr>
                            <w:sz w:val="24"/>
                          </w:rPr>
                          <w:t>Keberlanjutan </w:t>
                        </w:r>
                        <w:r>
                          <w:rPr>
                            <w:spacing w:val="-4"/>
                            <w:sz w:val="24"/>
                          </w:rPr>
                          <w:t>(Y)</w:t>
                        </w:r>
                      </w:p>
                    </w:txbxContent>
                  </v:textbox>
                  <v:stroke dashstyle="solid"/>
                  <w10:wrap type="none"/>
                </v:shape>
                <v:shape style="position:absolute;left:2260;top:-342;width:2522;height:1526" type="#_x0000_t202" id="docshape24" filled="false" stroked="true" strokeweight=".75pt" strokecolor="#000000">
                  <v:textbox inset="0,0,0,0">
                    <w:txbxContent>
                      <w:p>
                        <w:pPr>
                          <w:spacing w:line="240" w:lineRule="auto" w:before="206"/>
                          <w:rPr>
                            <w:i/>
                            <w:sz w:val="24"/>
                          </w:rPr>
                        </w:pPr>
                      </w:p>
                      <w:p>
                        <w:pPr>
                          <w:spacing w:before="0"/>
                          <w:ind w:left="1029" w:right="210" w:hanging="816"/>
                          <w:jc w:val="left"/>
                          <w:rPr>
                            <w:sz w:val="24"/>
                          </w:rPr>
                        </w:pPr>
                        <w:r>
                          <w:rPr>
                            <w:sz w:val="24"/>
                          </w:rPr>
                          <w:t>Jumlah</w:t>
                        </w:r>
                        <w:r>
                          <w:rPr>
                            <w:spacing w:val="-15"/>
                            <w:sz w:val="24"/>
                          </w:rPr>
                          <w:t> </w:t>
                        </w:r>
                        <w:r>
                          <w:rPr>
                            <w:sz w:val="24"/>
                          </w:rPr>
                          <w:t>Komite</w:t>
                        </w:r>
                        <w:r>
                          <w:rPr>
                            <w:spacing w:val="-15"/>
                            <w:sz w:val="24"/>
                          </w:rPr>
                          <w:t> </w:t>
                        </w:r>
                        <w:r>
                          <w:rPr>
                            <w:sz w:val="24"/>
                          </w:rPr>
                          <w:t>Audit </w:t>
                        </w:r>
                        <w:r>
                          <w:rPr>
                            <w:spacing w:val="-4"/>
                            <w:sz w:val="24"/>
                          </w:rPr>
                          <w:t>(X1)</w:t>
                        </w:r>
                      </w:p>
                    </w:txbxContent>
                  </v:textbox>
                  <v:stroke dashstyle="solid"/>
                  <w10:wrap type="none"/>
                </v:shape>
                <w10:wrap type="none"/>
              </v:group>
            </w:pict>
          </mc:Fallback>
        </mc:AlternateContent>
      </w:r>
      <w:r>
        <w:rPr>
          <w:spacing w:val="-5"/>
          <w:position w:val="6"/>
        </w:rPr>
        <w:t>H1</w:t>
      </w:r>
      <w:r>
        <w:rPr>
          <w:position w:val="6"/>
        </w:rPr>
        <w:tab/>
      </w:r>
      <w:r>
        <w:rPr>
          <w:spacing w:val="-5"/>
        </w:rPr>
        <w:t>(+)</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87"/>
        <w:rPr>
          <w:sz w:val="22"/>
        </w:rPr>
      </w:pPr>
    </w:p>
    <w:p>
      <w:pPr>
        <w:spacing w:before="0"/>
        <w:ind w:left="1407" w:right="1126" w:firstLine="0"/>
        <w:jc w:val="center"/>
        <w:rPr>
          <w:b/>
          <w:sz w:val="22"/>
        </w:rPr>
      </w:pPr>
      <w:bookmarkStart w:name="_bookmark33" w:id="34"/>
      <w:bookmarkEnd w:id="34"/>
      <w:r>
        <w:rPr/>
      </w:r>
      <w:r>
        <w:rPr>
          <w:b/>
          <w:sz w:val="22"/>
        </w:rPr>
        <w:t>Gambar</w:t>
      </w:r>
      <w:r>
        <w:rPr>
          <w:b/>
          <w:spacing w:val="-2"/>
          <w:sz w:val="22"/>
        </w:rPr>
        <w:t> </w:t>
      </w:r>
      <w:r>
        <w:rPr>
          <w:b/>
          <w:sz w:val="22"/>
        </w:rPr>
        <w:t>2.</w:t>
      </w:r>
      <w:r>
        <w:rPr>
          <w:b/>
          <w:spacing w:val="-2"/>
          <w:sz w:val="22"/>
        </w:rPr>
        <w:t> </w:t>
      </w:r>
      <w:r>
        <w:rPr>
          <w:b/>
          <w:sz w:val="22"/>
        </w:rPr>
        <w:t>2</w:t>
      </w:r>
      <w:r>
        <w:rPr>
          <w:b/>
          <w:spacing w:val="1"/>
          <w:sz w:val="22"/>
        </w:rPr>
        <w:t> </w:t>
      </w:r>
      <w:r>
        <w:rPr>
          <w:b/>
          <w:sz w:val="22"/>
        </w:rPr>
        <w:t>Model</w:t>
      </w:r>
      <w:r>
        <w:rPr>
          <w:b/>
          <w:spacing w:val="-1"/>
          <w:sz w:val="22"/>
        </w:rPr>
        <w:t> </w:t>
      </w:r>
      <w:r>
        <w:rPr>
          <w:b/>
          <w:spacing w:val="-2"/>
          <w:sz w:val="22"/>
        </w:rPr>
        <w:t>Penelitian</w:t>
      </w:r>
    </w:p>
    <w:p>
      <w:pPr>
        <w:spacing w:before="2"/>
        <w:ind w:left="1414" w:right="1126" w:firstLine="0"/>
        <w:jc w:val="center"/>
        <w:rPr>
          <w:i/>
          <w:sz w:val="20"/>
        </w:rPr>
      </w:pPr>
      <w:r>
        <w:rPr>
          <w:i/>
          <w:sz w:val="20"/>
        </w:rPr>
        <w:t>Sumber:</w:t>
      </w:r>
      <w:r>
        <w:rPr>
          <w:i/>
          <w:spacing w:val="-1"/>
          <w:sz w:val="20"/>
        </w:rPr>
        <w:t> </w:t>
      </w:r>
      <w:r>
        <w:rPr>
          <w:i/>
          <w:sz w:val="20"/>
        </w:rPr>
        <w:t>Data diolah penulis,</w:t>
      </w:r>
      <w:r>
        <w:rPr>
          <w:i/>
          <w:spacing w:val="-2"/>
          <w:sz w:val="20"/>
        </w:rPr>
        <w:t> </w:t>
      </w:r>
      <w:r>
        <w:rPr>
          <w:i/>
          <w:spacing w:val="-4"/>
          <w:sz w:val="20"/>
        </w:rPr>
        <w:t>2025</w:t>
      </w:r>
    </w:p>
    <w:p>
      <w:pPr>
        <w:spacing w:after="0"/>
        <w:jc w:val="center"/>
        <w:rPr>
          <w:i/>
          <w:sz w:val="20"/>
        </w:rPr>
        <w:sectPr>
          <w:pgSz w:w="11910" w:h="16840"/>
          <w:pgMar w:header="718" w:footer="0" w:top="1920" w:bottom="280" w:left="1700" w:right="1417"/>
        </w:sectPr>
      </w:pPr>
    </w:p>
    <w:p>
      <w:pPr>
        <w:pStyle w:val="BodyText"/>
        <w:spacing w:before="56"/>
        <w:rPr>
          <w:i/>
        </w:rPr>
      </w:pPr>
    </w:p>
    <w:p>
      <w:pPr>
        <w:pStyle w:val="Heading1"/>
        <w:spacing w:line="583" w:lineRule="auto"/>
        <w:ind w:left="3229" w:right="2938" w:firstLine="892"/>
        <w:jc w:val="left"/>
      </w:pPr>
      <w:bookmarkStart w:name="_bookmark34" w:id="35"/>
      <w:bookmarkEnd w:id="35"/>
      <w:r>
        <w:rPr>
          <w:b w:val="0"/>
        </w:rPr>
      </w:r>
      <w:r>
        <w:rPr/>
        <w:t>BAB III </w:t>
      </w:r>
      <w:bookmarkStart w:name="_bookmark35" w:id="36"/>
      <w:bookmarkEnd w:id="36"/>
      <w:r>
        <w:rPr/>
        <w:t>M</w:t>
      </w:r>
      <w:r>
        <w:rPr/>
        <w:t>ETODE</w:t>
      </w:r>
      <w:r>
        <w:rPr>
          <w:spacing w:val="-15"/>
        </w:rPr>
        <w:t> </w:t>
      </w:r>
      <w:r>
        <w:rPr/>
        <w:t>PENELITIAN</w:t>
      </w:r>
    </w:p>
    <w:p>
      <w:pPr>
        <w:pStyle w:val="Heading2"/>
        <w:numPr>
          <w:ilvl w:val="1"/>
          <w:numId w:val="10"/>
        </w:numPr>
        <w:tabs>
          <w:tab w:pos="996" w:val="left" w:leader="none"/>
        </w:tabs>
        <w:spacing w:line="240" w:lineRule="auto" w:before="3" w:after="0"/>
        <w:ind w:left="996" w:right="0" w:hanging="436"/>
        <w:jc w:val="both"/>
      </w:pPr>
      <w:bookmarkStart w:name="_bookmark36" w:id="37"/>
      <w:bookmarkEnd w:id="37"/>
      <w:r>
        <w:rPr/>
        <w:t>D</w:t>
      </w:r>
      <w:r>
        <w:rPr/>
        <w:t>efinisi</w:t>
      </w:r>
      <w:r>
        <w:rPr>
          <w:spacing w:val="-2"/>
        </w:rPr>
        <w:t> Operasional</w:t>
      </w:r>
    </w:p>
    <w:p>
      <w:pPr>
        <w:pStyle w:val="BodyText"/>
        <w:rPr>
          <w:b/>
        </w:rPr>
      </w:pPr>
    </w:p>
    <w:p>
      <w:pPr>
        <w:pStyle w:val="BodyText"/>
        <w:spacing w:line="480" w:lineRule="auto"/>
        <w:ind w:left="568" w:right="283" w:firstLine="708"/>
        <w:jc w:val="both"/>
      </w:pPr>
      <w:r>
        <w:rPr/>
        <w:t>Dalam</w:t>
      </w:r>
      <w:r>
        <w:rPr>
          <w:spacing w:val="-7"/>
        </w:rPr>
        <w:t> </w:t>
      </w:r>
      <w:r>
        <w:rPr/>
        <w:t>penelitian</w:t>
      </w:r>
      <w:r>
        <w:rPr>
          <w:spacing w:val="-11"/>
        </w:rPr>
        <w:t> </w:t>
      </w:r>
      <w:r>
        <w:rPr/>
        <w:t>ini,</w:t>
      </w:r>
      <w:r>
        <w:rPr>
          <w:spacing w:val="-11"/>
        </w:rPr>
        <w:t> </w:t>
      </w:r>
      <w:r>
        <w:rPr/>
        <w:t>terdapat</w:t>
      </w:r>
      <w:r>
        <w:rPr>
          <w:spacing w:val="-10"/>
        </w:rPr>
        <w:t> </w:t>
      </w:r>
      <w:r>
        <w:rPr/>
        <w:t>tiga</w:t>
      </w:r>
      <w:r>
        <w:rPr>
          <w:spacing w:val="-10"/>
        </w:rPr>
        <w:t> </w:t>
      </w:r>
      <w:r>
        <w:rPr/>
        <w:t>jenis</w:t>
      </w:r>
      <w:r>
        <w:rPr>
          <w:spacing w:val="-9"/>
        </w:rPr>
        <w:t> </w:t>
      </w:r>
      <w:r>
        <w:rPr/>
        <w:t>variabel,</w:t>
      </w:r>
      <w:r>
        <w:rPr>
          <w:spacing w:val="-12"/>
        </w:rPr>
        <w:t> </w:t>
      </w:r>
      <w:r>
        <w:rPr/>
        <w:t>yaitu</w:t>
      </w:r>
      <w:r>
        <w:rPr>
          <w:spacing w:val="-8"/>
        </w:rPr>
        <w:t> </w:t>
      </w:r>
      <w:r>
        <w:rPr/>
        <w:t>variabel</w:t>
      </w:r>
      <w:r>
        <w:rPr>
          <w:spacing w:val="-10"/>
        </w:rPr>
        <w:t> </w:t>
      </w:r>
      <w:r>
        <w:rPr/>
        <w:t>independen, variabel dependen, dan variabel moderasi. Variabel independen adalah variabel yang mempengaruhi atau menjadi penyebab bagi variabel dependen. Variabel dependen adalah variabel yang dipengaruhi atau diakibatkan oleh variabel independen. Sementara itu, variabel moderasi adalah variabel yang mengaitkan kelemahan atau kekuatan variabel dependen dengan variabel independen.</w:t>
      </w:r>
    </w:p>
    <w:p>
      <w:pPr>
        <w:pStyle w:val="BodyText"/>
        <w:spacing w:line="480" w:lineRule="auto" w:before="1"/>
        <w:ind w:left="568" w:right="278" w:firstLine="708"/>
        <w:jc w:val="both"/>
      </w:pPr>
      <w:r>
        <w:rPr/>
        <w:t>Variabel bebas pada penelitian ini adalah jumlah komite audit dan jumlah rapat</w:t>
      </w:r>
      <w:r>
        <w:rPr>
          <w:spacing w:val="-15"/>
        </w:rPr>
        <w:t> </w:t>
      </w:r>
      <w:r>
        <w:rPr/>
        <w:t>komite</w:t>
      </w:r>
      <w:r>
        <w:rPr>
          <w:spacing w:val="-15"/>
        </w:rPr>
        <w:t> </w:t>
      </w:r>
      <w:r>
        <w:rPr/>
        <w:t>audit.</w:t>
      </w:r>
      <w:r>
        <w:rPr>
          <w:spacing w:val="-15"/>
        </w:rPr>
        <w:t> </w:t>
      </w:r>
      <w:r>
        <w:rPr/>
        <w:t>Pengungkapan</w:t>
      </w:r>
      <w:r>
        <w:rPr>
          <w:spacing w:val="-15"/>
        </w:rPr>
        <w:t> </w:t>
      </w:r>
      <w:r>
        <w:rPr/>
        <w:t>laporan</w:t>
      </w:r>
      <w:r>
        <w:rPr>
          <w:spacing w:val="-15"/>
        </w:rPr>
        <w:t> </w:t>
      </w:r>
      <w:r>
        <w:rPr/>
        <w:t>keberlanjutan</w:t>
      </w:r>
      <w:r>
        <w:rPr>
          <w:spacing w:val="-15"/>
        </w:rPr>
        <w:t> </w:t>
      </w:r>
      <w:r>
        <w:rPr/>
        <w:t>merupakan</w:t>
      </w:r>
      <w:r>
        <w:rPr>
          <w:spacing w:val="-15"/>
        </w:rPr>
        <w:t> </w:t>
      </w:r>
      <w:r>
        <w:rPr/>
        <w:t>variabel</w:t>
      </w:r>
      <w:r>
        <w:rPr>
          <w:spacing w:val="-15"/>
        </w:rPr>
        <w:t> </w:t>
      </w:r>
      <w:r>
        <w:rPr/>
        <w:t>terikat pada penelitian ini. Sedangkan profitabilitas menjadi variabel moderasi pada penelitian ini. Definisi operasional yang akan diteliti dalam penelitian ini, yaitu:</w:t>
      </w:r>
    </w:p>
    <w:p>
      <w:pPr>
        <w:pStyle w:val="Heading2"/>
        <w:numPr>
          <w:ilvl w:val="2"/>
          <w:numId w:val="10"/>
        </w:numPr>
        <w:tabs>
          <w:tab w:pos="1288" w:val="left" w:leader="none"/>
        </w:tabs>
        <w:spacing w:line="240" w:lineRule="auto" w:before="41" w:after="0"/>
        <w:ind w:left="1288" w:right="0" w:hanging="720"/>
        <w:jc w:val="both"/>
      </w:pPr>
      <w:bookmarkStart w:name="_bookmark37" w:id="38"/>
      <w:bookmarkEnd w:id="38"/>
      <w:r>
        <w:rPr>
          <w:b w:val="0"/>
        </w:rPr>
      </w:r>
      <w:r>
        <w:rPr/>
        <w:t>Pengungkapan</w:t>
      </w:r>
      <w:r>
        <w:rPr>
          <w:spacing w:val="-8"/>
        </w:rPr>
        <w:t> </w:t>
      </w:r>
      <w:r>
        <w:rPr/>
        <w:t>Laporan</w:t>
      </w:r>
      <w:r>
        <w:rPr>
          <w:spacing w:val="-8"/>
        </w:rPr>
        <w:t> </w:t>
      </w:r>
      <w:r>
        <w:rPr>
          <w:spacing w:val="-2"/>
        </w:rPr>
        <w:t>Keberlanjutan</w:t>
      </w:r>
    </w:p>
    <w:p>
      <w:pPr>
        <w:pStyle w:val="BodyText"/>
        <w:rPr>
          <w:b/>
        </w:rPr>
      </w:pPr>
    </w:p>
    <w:p>
      <w:pPr>
        <w:pStyle w:val="BodyText"/>
        <w:spacing w:line="480" w:lineRule="auto" w:before="1"/>
        <w:ind w:left="568" w:right="286" w:firstLine="708"/>
        <w:jc w:val="both"/>
      </w:pPr>
      <w:r>
        <w:rPr/>
        <w:t>Pengungkapan laporan keberlanjutan adalah bentuk informasi perusahaan berupa pertanggungjawaban perusahaan terhadap aspek lingkungan, sosial, dan ekonomi. Pengungkapan laporan menjadi sangat penting untuk menggambarkan kontrak sosial perusahaan pada aktivitas operasionalnya.</w:t>
      </w:r>
    </w:p>
    <w:p>
      <w:pPr>
        <w:pStyle w:val="BodyText"/>
        <w:spacing w:line="480" w:lineRule="auto"/>
        <w:ind w:left="568" w:right="278" w:firstLine="708"/>
        <w:jc w:val="both"/>
      </w:pPr>
      <w:r>
        <w:rPr/>
        <w:t>Dalam </w:t>
      </w:r>
      <w:r>
        <w:rPr>
          <w:i/>
        </w:rPr>
        <w:t>GRI standards </w:t>
      </w:r>
      <w:r>
        <w:rPr/>
        <w:t>2021, terdapat 117 indikator pengungkapan yang terbagi menjadi tiga kategori, yaitu lingkungan, ekonomi, dan sosial. Menurut Rinaldi &amp; Ramadhani (2024), metode yang digunakan untuk menilai tingkat pengungkapan CSR dapat diukur dengan memberikan skor 1 apabila perusahaan memenuhi</w:t>
      </w:r>
      <w:r>
        <w:rPr>
          <w:spacing w:val="42"/>
        </w:rPr>
        <w:t> </w:t>
      </w:r>
      <w:r>
        <w:rPr/>
        <w:t>kriteria</w:t>
      </w:r>
      <w:r>
        <w:rPr>
          <w:spacing w:val="46"/>
        </w:rPr>
        <w:t> </w:t>
      </w:r>
      <w:r>
        <w:rPr/>
        <w:t>yang</w:t>
      </w:r>
      <w:r>
        <w:rPr>
          <w:spacing w:val="44"/>
        </w:rPr>
        <w:t> </w:t>
      </w:r>
      <w:r>
        <w:rPr/>
        <w:t>tercantum</w:t>
      </w:r>
      <w:r>
        <w:rPr>
          <w:spacing w:val="44"/>
        </w:rPr>
        <w:t> </w:t>
      </w:r>
      <w:r>
        <w:rPr/>
        <w:t>dalam</w:t>
      </w:r>
      <w:r>
        <w:rPr>
          <w:spacing w:val="53"/>
        </w:rPr>
        <w:t> </w:t>
      </w:r>
      <w:r>
        <w:rPr>
          <w:i/>
        </w:rPr>
        <w:t>checklist</w:t>
      </w:r>
      <w:r>
        <w:rPr>
          <w:i/>
          <w:spacing w:val="44"/>
        </w:rPr>
        <w:t> </w:t>
      </w:r>
      <w:r>
        <w:rPr>
          <w:i/>
        </w:rPr>
        <w:t>GRI</w:t>
      </w:r>
      <w:r>
        <w:rPr>
          <w:i/>
          <w:spacing w:val="43"/>
        </w:rPr>
        <w:t> </w:t>
      </w:r>
      <w:r>
        <w:rPr>
          <w:i/>
        </w:rPr>
        <w:t>Standards,</w:t>
      </w:r>
      <w:r>
        <w:rPr>
          <w:i/>
          <w:spacing w:val="46"/>
        </w:rPr>
        <w:t> </w:t>
      </w:r>
      <w:r>
        <w:rPr/>
        <w:t>dan</w:t>
      </w:r>
      <w:r>
        <w:rPr>
          <w:spacing w:val="44"/>
        </w:rPr>
        <w:t> </w:t>
      </w:r>
      <w:r>
        <w:rPr/>
        <w:t>skor</w:t>
      </w:r>
      <w:r>
        <w:rPr>
          <w:spacing w:val="40"/>
        </w:rPr>
        <w:t> </w:t>
      </w:r>
      <w:r>
        <w:rPr>
          <w:spacing w:val="-10"/>
        </w:rPr>
        <w:t>0</w:t>
      </w:r>
    </w:p>
    <w:p>
      <w:pPr>
        <w:pStyle w:val="BodyText"/>
        <w:spacing w:before="57"/>
      </w:pPr>
    </w:p>
    <w:p>
      <w:pPr>
        <w:pStyle w:val="BodyText"/>
        <w:ind w:left="1410" w:right="1126"/>
        <w:jc w:val="center"/>
      </w:pPr>
      <w:r>
        <w:rPr>
          <w:spacing w:val="-5"/>
        </w:rPr>
        <w:t>32</w:t>
      </w:r>
    </w:p>
    <w:p>
      <w:pPr>
        <w:pStyle w:val="BodyText"/>
        <w:spacing w:after="0"/>
        <w:jc w:val="center"/>
        <w:sectPr>
          <w:headerReference w:type="default" r:id="rId10"/>
          <w:pgSz w:w="11910" w:h="16840"/>
          <w:pgMar w:header="0" w:footer="0" w:top="1920" w:bottom="280" w:left="1700" w:right="1417"/>
        </w:sectPr>
      </w:pPr>
    </w:p>
    <w:p>
      <w:pPr>
        <w:pStyle w:val="BodyText"/>
        <w:spacing w:before="56"/>
      </w:pPr>
    </w:p>
    <w:p>
      <w:pPr>
        <w:pStyle w:val="BodyText"/>
        <w:spacing w:line="480" w:lineRule="auto"/>
        <w:ind w:left="568" w:right="278"/>
        <w:jc w:val="both"/>
      </w:pPr>
      <w:r>
        <w:rPr/>
        <w:t>apabila perusahaan tidak melakukan pengungkapan. Peneliti menggunakan SRDI (</w:t>
      </w:r>
      <w:r>
        <w:rPr>
          <w:i/>
        </w:rPr>
        <w:t>Sustainability Report Disclosure Index</w:t>
      </w:r>
      <w:r>
        <w:rPr/>
        <w:t>) sebagai pengukuran pada penelitian ini. Dalam penelitian ini, menurut Kristiana &amp; Limajatini, (2025) pengungkapan laporan keberlanjutan pada perusahaan pertambangan dapat diukur dengan cara:</w:t>
      </w:r>
    </w:p>
    <w:p>
      <w:pPr>
        <w:pStyle w:val="BodyText"/>
        <w:spacing w:after="0" w:line="480" w:lineRule="auto"/>
        <w:jc w:val="both"/>
        <w:sectPr>
          <w:headerReference w:type="default" r:id="rId11"/>
          <w:pgSz w:w="11910" w:h="16840"/>
          <w:pgMar w:header="718" w:footer="0" w:top="1920" w:bottom="280" w:left="1700" w:right="1417"/>
          <w:pgNumType w:start="33"/>
        </w:sectPr>
      </w:pPr>
    </w:p>
    <w:p>
      <w:pPr>
        <w:spacing w:before="161"/>
        <w:ind w:left="0" w:right="0" w:firstLine="0"/>
        <w:jc w:val="right"/>
        <w:rPr>
          <w:rFonts w:ascii="Cambria Math" w:eastAsia="Cambria Math"/>
          <w:sz w:val="24"/>
        </w:rPr>
      </w:pPr>
      <w:r>
        <w:rPr>
          <w:rFonts w:ascii="Cambria Math" w:eastAsia="Cambria Math"/>
          <w:sz w:val="24"/>
        </w:rPr>
        <w:t>𝑆𝑅𝐷𝐼</w:t>
      </w:r>
      <w:r>
        <w:rPr>
          <w:rFonts w:ascii="Cambria Math" w:eastAsia="Cambria Math"/>
          <w:spacing w:val="21"/>
          <w:sz w:val="24"/>
        </w:rPr>
        <w:t> </w:t>
      </w:r>
      <w:r>
        <w:rPr>
          <w:rFonts w:ascii="Cambria Math" w:eastAsia="Cambria Math"/>
          <w:spacing w:val="-10"/>
          <w:sz w:val="24"/>
        </w:rPr>
        <w:t>=</w:t>
      </w:r>
    </w:p>
    <w:p>
      <w:pPr>
        <w:pStyle w:val="BodyText"/>
        <w:spacing w:line="263" w:lineRule="exact"/>
        <w:ind w:right="2085"/>
        <w:jc w:val="center"/>
        <w:rPr>
          <w:rFonts w:ascii="Cambria Math"/>
        </w:rPr>
      </w:pPr>
      <w:r>
        <w:rPr/>
        <w:br w:type="column"/>
      </w:r>
      <w:r>
        <w:rPr>
          <w:rFonts w:ascii="Cambria Math"/>
        </w:rPr>
        <w:t>Jumlah</w:t>
      </w:r>
      <w:r>
        <w:rPr>
          <w:rFonts w:ascii="Cambria Math"/>
          <w:spacing w:val="1"/>
        </w:rPr>
        <w:t> </w:t>
      </w:r>
      <w:r>
        <w:rPr>
          <w:rFonts w:ascii="Cambria Math"/>
        </w:rPr>
        <w:t>items</w:t>
      </w:r>
      <w:r>
        <w:rPr>
          <w:rFonts w:ascii="Cambria Math"/>
          <w:spacing w:val="-5"/>
        </w:rPr>
        <w:t> </w:t>
      </w:r>
      <w:r>
        <w:rPr>
          <w:rFonts w:ascii="Cambria Math"/>
        </w:rPr>
        <w:t>yang</w:t>
      </w:r>
      <w:r>
        <w:rPr>
          <w:rFonts w:ascii="Cambria Math"/>
          <w:spacing w:val="-1"/>
        </w:rPr>
        <w:t> </w:t>
      </w:r>
      <w:r>
        <w:rPr>
          <w:rFonts w:ascii="Cambria Math"/>
          <w:spacing w:val="-2"/>
        </w:rPr>
        <w:t>diungkapkan</w:t>
      </w:r>
    </w:p>
    <w:p>
      <w:pPr>
        <w:pStyle w:val="BodyText"/>
        <w:spacing w:before="11"/>
        <w:rPr>
          <w:rFonts w:ascii="Cambria Math"/>
          <w:sz w:val="3"/>
        </w:rPr>
      </w:pPr>
    </w:p>
    <w:p>
      <w:pPr>
        <w:pStyle w:val="BodyText"/>
        <w:spacing w:line="20" w:lineRule="exact"/>
        <w:ind w:left="76"/>
        <w:rPr>
          <w:rFonts w:ascii="Cambria Math"/>
          <w:sz w:val="2"/>
        </w:rPr>
      </w:pPr>
      <w:r>
        <w:rPr>
          <w:rFonts w:ascii="Cambria Math"/>
          <w:sz w:val="2"/>
        </w:rPr>
        <mc:AlternateContent>
          <mc:Choice Requires="wps">
            <w:drawing>
              <wp:inline distT="0" distB="0" distL="0" distR="0">
                <wp:extent cx="2080895" cy="10160"/>
                <wp:effectExtent l="0" t="0" r="0" b="0"/>
                <wp:docPr id="27" name="Group 27"/>
                <wp:cNvGraphicFramePr>
                  <a:graphicFrameLocks/>
                </wp:cNvGraphicFramePr>
                <a:graphic>
                  <a:graphicData uri="http://schemas.microsoft.com/office/word/2010/wordprocessingGroup">
                    <wpg:wgp>
                      <wpg:cNvPr id="27" name="Group 27"/>
                      <wpg:cNvGrpSpPr/>
                      <wpg:grpSpPr>
                        <a:xfrm>
                          <a:off x="0" y="0"/>
                          <a:ext cx="2080895" cy="10160"/>
                          <a:chExt cx="2080895" cy="10160"/>
                        </a:xfrm>
                      </wpg:grpSpPr>
                      <wps:wsp>
                        <wps:cNvPr id="28" name="Graphic 28"/>
                        <wps:cNvSpPr/>
                        <wps:spPr>
                          <a:xfrm>
                            <a:off x="0" y="0"/>
                            <a:ext cx="2080895" cy="10160"/>
                          </a:xfrm>
                          <a:custGeom>
                            <a:avLst/>
                            <a:gdLst/>
                            <a:ahLst/>
                            <a:cxnLst/>
                            <a:rect l="l" t="t" r="r" b="b"/>
                            <a:pathLst>
                              <a:path w="2080895" h="10160">
                                <a:moveTo>
                                  <a:pt x="2080894" y="0"/>
                                </a:moveTo>
                                <a:lnTo>
                                  <a:pt x="0" y="0"/>
                                </a:lnTo>
                                <a:lnTo>
                                  <a:pt x="0" y="10159"/>
                                </a:lnTo>
                                <a:lnTo>
                                  <a:pt x="2080894" y="10159"/>
                                </a:lnTo>
                                <a:lnTo>
                                  <a:pt x="20808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63.85pt;height:.8pt;mso-position-horizontal-relative:char;mso-position-vertical-relative:line" id="docshapegroup26" coordorigin="0,0" coordsize="3277,16">
                <v:rect style="position:absolute;left:0;top:0;width:3277;height:16" id="docshape27" filled="true" fillcolor="#000000" stroked="false">
                  <v:fill type="solid"/>
                </v:rect>
              </v:group>
            </w:pict>
          </mc:Fallback>
        </mc:AlternateContent>
      </w:r>
      <w:r>
        <w:rPr>
          <w:rFonts w:ascii="Cambria Math"/>
          <w:sz w:val="2"/>
        </w:rPr>
      </w:r>
    </w:p>
    <w:p>
      <w:pPr>
        <w:spacing w:before="0"/>
        <w:ind w:left="0" w:right="2093" w:firstLine="0"/>
        <w:jc w:val="center"/>
        <w:rPr>
          <w:rFonts w:ascii="Cambria Math" w:eastAsia="Cambria Math"/>
          <w:sz w:val="24"/>
        </w:rPr>
      </w:pPr>
      <w:r>
        <w:rPr>
          <w:rFonts w:ascii="Cambria Math" w:eastAsia="Cambria Math"/>
          <w:sz w:val="24"/>
        </w:rPr>
        <w:t>𝑇𝑜𝑡𝑎𝑙</w:t>
      </w:r>
      <w:r>
        <w:rPr>
          <w:rFonts w:ascii="Cambria Math" w:eastAsia="Cambria Math"/>
          <w:spacing w:val="11"/>
          <w:sz w:val="24"/>
        </w:rPr>
        <w:t> </w:t>
      </w:r>
      <w:r>
        <w:rPr>
          <w:rFonts w:ascii="Cambria Math" w:eastAsia="Cambria Math"/>
          <w:spacing w:val="-2"/>
          <w:sz w:val="24"/>
        </w:rPr>
        <w:t>𝑝𝑒𝑛𝑔𝑢𝑛𝑔𝑘𝑎𝑝𝑎𝑛</w:t>
      </w:r>
    </w:p>
    <w:p>
      <w:pPr>
        <w:spacing w:after="0"/>
        <w:jc w:val="center"/>
        <w:rPr>
          <w:rFonts w:ascii="Cambria Math" w:eastAsia="Cambria Math"/>
          <w:sz w:val="24"/>
        </w:rPr>
        <w:sectPr>
          <w:type w:val="continuous"/>
          <w:pgSz w:w="11910" w:h="16840"/>
          <w:pgMar w:header="718" w:footer="0" w:top="1920" w:bottom="280" w:left="1700" w:right="1417"/>
          <w:cols w:num="2" w:equalWidth="0">
            <w:col w:w="3237" w:space="40"/>
            <w:col w:w="5516"/>
          </w:cols>
        </w:sectPr>
      </w:pPr>
    </w:p>
    <w:p>
      <w:pPr>
        <w:pStyle w:val="BodyText"/>
        <w:spacing w:before="29"/>
        <w:rPr>
          <w:rFonts w:ascii="Cambria Math"/>
        </w:rPr>
      </w:pPr>
    </w:p>
    <w:p>
      <w:pPr>
        <w:pStyle w:val="Heading2"/>
        <w:numPr>
          <w:ilvl w:val="2"/>
          <w:numId w:val="10"/>
        </w:numPr>
        <w:tabs>
          <w:tab w:pos="1288" w:val="left" w:leader="none"/>
        </w:tabs>
        <w:spacing w:line="240" w:lineRule="auto" w:before="0" w:after="0"/>
        <w:ind w:left="1288" w:right="0" w:hanging="720"/>
        <w:jc w:val="left"/>
      </w:pPr>
      <w:bookmarkStart w:name="_bookmark38" w:id="39"/>
      <w:bookmarkEnd w:id="39"/>
      <w:r>
        <w:rPr>
          <w:b w:val="0"/>
        </w:rPr>
      </w:r>
      <w:r>
        <w:rPr/>
        <w:t>Jumlah</w:t>
      </w:r>
      <w:r>
        <w:rPr>
          <w:spacing w:val="-4"/>
        </w:rPr>
        <w:t> </w:t>
      </w:r>
      <w:r>
        <w:rPr/>
        <w:t>Komite</w:t>
      </w:r>
      <w:r>
        <w:rPr>
          <w:spacing w:val="1"/>
        </w:rPr>
        <w:t> </w:t>
      </w:r>
      <w:r>
        <w:rPr>
          <w:spacing w:val="-4"/>
        </w:rPr>
        <w:t>Audit</w:t>
      </w:r>
    </w:p>
    <w:p>
      <w:pPr>
        <w:pStyle w:val="BodyText"/>
        <w:spacing w:before="1"/>
        <w:rPr>
          <w:b/>
        </w:rPr>
      </w:pPr>
    </w:p>
    <w:p>
      <w:pPr>
        <w:pStyle w:val="BodyText"/>
        <w:spacing w:line="480" w:lineRule="auto"/>
        <w:ind w:left="568" w:right="279" w:firstLine="708"/>
        <w:jc w:val="both"/>
      </w:pPr>
      <w:r>
        <w:rPr/>
        <w:t>Semakin banyak anggota komite audit, maka perusahaan dianggap lebih serius dalam penerapan prinsip tata kelola yang baik. Jumlah komite audit yang lebih besar dapat meningkatkan kredibilitas laporan keuangan, mengurangi risiko kecurangan, dan meminimalkan ketidakpatuhan perusahaan dalam norma-norma yang</w:t>
      </w:r>
      <w:r>
        <w:rPr>
          <w:spacing w:val="-9"/>
        </w:rPr>
        <w:t> </w:t>
      </w:r>
      <w:r>
        <w:rPr/>
        <w:t>telah</w:t>
      </w:r>
      <w:r>
        <w:rPr>
          <w:spacing w:val="-9"/>
        </w:rPr>
        <w:t> </w:t>
      </w:r>
      <w:r>
        <w:rPr/>
        <w:t>ditetapkan,</w:t>
      </w:r>
      <w:r>
        <w:rPr>
          <w:spacing w:val="-13"/>
        </w:rPr>
        <w:t> </w:t>
      </w:r>
      <w:r>
        <w:rPr/>
        <w:t>sehingga</w:t>
      </w:r>
      <w:r>
        <w:rPr>
          <w:spacing w:val="-6"/>
        </w:rPr>
        <w:t> </w:t>
      </w:r>
      <w:r>
        <w:rPr>
          <w:i/>
        </w:rPr>
        <w:t>stakeholders</w:t>
      </w:r>
      <w:r>
        <w:rPr>
          <w:i/>
          <w:spacing w:val="-8"/>
        </w:rPr>
        <w:t> </w:t>
      </w:r>
      <w:r>
        <w:rPr/>
        <w:t>akan</w:t>
      </w:r>
      <w:r>
        <w:rPr>
          <w:spacing w:val="-9"/>
        </w:rPr>
        <w:t> </w:t>
      </w:r>
      <w:r>
        <w:rPr/>
        <w:t>lebih</w:t>
      </w:r>
      <w:r>
        <w:rPr>
          <w:spacing w:val="-9"/>
        </w:rPr>
        <w:t> </w:t>
      </w:r>
      <w:r>
        <w:rPr/>
        <w:t>percaya</w:t>
      </w:r>
      <w:r>
        <w:rPr>
          <w:spacing w:val="-11"/>
        </w:rPr>
        <w:t> </w:t>
      </w:r>
      <w:r>
        <w:rPr/>
        <w:t>bahwa</w:t>
      </w:r>
      <w:r>
        <w:rPr>
          <w:spacing w:val="-7"/>
        </w:rPr>
        <w:t> </w:t>
      </w:r>
      <w:r>
        <w:rPr/>
        <w:t>perusahaan dikelola dengan baik dan meningkatkan legitimasi. Dalam penelitian ini, menurut Shicilya Saputri et</w:t>
      </w:r>
      <w:r>
        <w:rPr>
          <w:spacing w:val="-2"/>
        </w:rPr>
        <w:t> </w:t>
      </w:r>
      <w:r>
        <w:rPr/>
        <w:t>al., (2022) jumlah komite audit pada perusahaan pertambangan dapat diukur dengan cara:</w:t>
      </w:r>
    </w:p>
    <w:p>
      <w:pPr>
        <w:pStyle w:val="BodyText"/>
        <w:spacing w:before="5"/>
        <w:ind w:left="1402" w:right="1126"/>
        <w:jc w:val="center"/>
        <w:rPr>
          <w:rFonts w:ascii="Cambria Math" w:hAnsi="Cambria Math" w:eastAsia="Cambria Math"/>
        </w:rPr>
      </w:pPr>
      <w:r>
        <w:rPr>
          <w:rFonts w:ascii="Cambria Math" w:hAnsi="Cambria Math" w:eastAsia="Cambria Math"/>
        </w:rPr>
        <w:t>𝐽𝐾𝐴</w:t>
      </w:r>
      <w:r>
        <w:rPr>
          <w:rFonts w:ascii="Cambria Math" w:hAnsi="Cambria Math" w:eastAsia="Cambria Math"/>
          <w:spacing w:val="12"/>
        </w:rPr>
        <w:t> </w:t>
      </w:r>
      <w:r>
        <w:rPr>
          <w:rFonts w:ascii="Cambria Math" w:hAnsi="Cambria Math" w:eastAsia="Cambria Math"/>
        </w:rPr>
        <w:t>=</w:t>
      </w:r>
      <w:r>
        <w:rPr>
          <w:rFonts w:ascii="Cambria Math" w:hAnsi="Cambria Math" w:eastAsia="Cambria Math"/>
          <w:spacing w:val="13"/>
        </w:rPr>
        <w:t> </w:t>
      </w:r>
      <w:r>
        <w:rPr>
          <w:rFonts w:ascii="Cambria Math" w:hAnsi="Cambria Math" w:eastAsia="Cambria Math"/>
        </w:rPr>
        <w:t>𝐽𝑢𝑚𝑙𝑎ℎ</w:t>
      </w:r>
      <w:r>
        <w:rPr>
          <w:rFonts w:ascii="Cambria Math" w:hAnsi="Cambria Math" w:eastAsia="Cambria Math"/>
          <w:spacing w:val="3"/>
        </w:rPr>
        <w:t> </w:t>
      </w:r>
      <w:r>
        <w:rPr>
          <w:rFonts w:ascii="Cambria Math" w:hAnsi="Cambria Math" w:eastAsia="Cambria Math"/>
        </w:rPr>
        <w:t>𝑎𝑛𝑔𝑔𝑜𝑡𝑎</w:t>
      </w:r>
      <w:r>
        <w:rPr>
          <w:rFonts w:ascii="Cambria Math" w:hAnsi="Cambria Math" w:eastAsia="Cambria Math"/>
          <w:spacing w:val="4"/>
        </w:rPr>
        <w:t> </w:t>
      </w:r>
      <w:r>
        <w:rPr>
          <w:rFonts w:ascii="Cambria Math" w:hAnsi="Cambria Math" w:eastAsia="Cambria Math"/>
        </w:rPr>
        <w:t>𝑘𝑜𝑚𝑖𝑡𝑒</w:t>
      </w:r>
      <w:r>
        <w:rPr>
          <w:rFonts w:ascii="Cambria Math" w:hAnsi="Cambria Math" w:eastAsia="Cambria Math"/>
          <w:spacing w:val="5"/>
        </w:rPr>
        <w:t> </w:t>
      </w:r>
      <w:r>
        <w:rPr>
          <w:rFonts w:ascii="Cambria Math" w:hAnsi="Cambria Math" w:eastAsia="Cambria Math"/>
        </w:rPr>
        <w:t>𝑎𝑢𝑑𝑖𝑡</w:t>
      </w:r>
      <w:r>
        <w:rPr>
          <w:rFonts w:ascii="Cambria Math" w:hAnsi="Cambria Math" w:eastAsia="Cambria Math"/>
          <w:spacing w:val="5"/>
        </w:rPr>
        <w:t> </w:t>
      </w:r>
      <w:r>
        <w:rPr>
          <w:rFonts w:ascii="Cambria Math" w:hAnsi="Cambria Math" w:eastAsia="Cambria Math"/>
        </w:rPr>
        <w:t>𝑑𝑎𝑙𝑎𝑚</w:t>
      </w:r>
      <w:r>
        <w:rPr>
          <w:rFonts w:ascii="Cambria Math" w:hAnsi="Cambria Math" w:eastAsia="Cambria Math"/>
          <w:spacing w:val="4"/>
        </w:rPr>
        <w:t> </w:t>
      </w:r>
      <w:r>
        <w:rPr>
          <w:rFonts w:ascii="Cambria Math" w:hAnsi="Cambria Math" w:eastAsia="Cambria Math"/>
        </w:rPr>
        <w:t>𝑠𝑎𝑡𝑢</w:t>
      </w:r>
      <w:r>
        <w:rPr>
          <w:rFonts w:ascii="Cambria Math" w:hAnsi="Cambria Math" w:eastAsia="Cambria Math"/>
          <w:spacing w:val="3"/>
        </w:rPr>
        <w:t> </w:t>
      </w:r>
      <w:r>
        <w:rPr>
          <w:rFonts w:ascii="Cambria Math" w:hAnsi="Cambria Math" w:eastAsia="Cambria Math"/>
          <w:spacing w:val="-2"/>
        </w:rPr>
        <w:t>𝑡𝑎ℎ𝑢𝑛</w:t>
      </w:r>
    </w:p>
    <w:p>
      <w:pPr>
        <w:pStyle w:val="BodyText"/>
        <w:spacing w:before="34"/>
        <w:rPr>
          <w:rFonts w:ascii="Cambria Math"/>
        </w:rPr>
      </w:pPr>
    </w:p>
    <w:p>
      <w:pPr>
        <w:pStyle w:val="Heading2"/>
        <w:numPr>
          <w:ilvl w:val="2"/>
          <w:numId w:val="10"/>
        </w:numPr>
        <w:tabs>
          <w:tab w:pos="1288" w:val="left" w:leader="none"/>
        </w:tabs>
        <w:spacing w:line="240" w:lineRule="auto" w:before="0" w:after="0"/>
        <w:ind w:left="1288" w:right="0" w:hanging="720"/>
        <w:jc w:val="left"/>
      </w:pPr>
      <w:bookmarkStart w:name="_bookmark39" w:id="40"/>
      <w:bookmarkEnd w:id="40"/>
      <w:r>
        <w:rPr>
          <w:b w:val="0"/>
        </w:rPr>
      </w:r>
      <w:r>
        <w:rPr/>
        <w:t>Jumlah</w:t>
      </w:r>
      <w:r>
        <w:rPr>
          <w:spacing w:val="-6"/>
        </w:rPr>
        <w:t> </w:t>
      </w:r>
      <w:r>
        <w:rPr/>
        <w:t>Rapat</w:t>
      </w:r>
      <w:r>
        <w:rPr>
          <w:spacing w:val="-2"/>
        </w:rPr>
        <w:t> </w:t>
      </w:r>
      <w:r>
        <w:rPr/>
        <w:t>Komite</w:t>
      </w:r>
      <w:r>
        <w:rPr>
          <w:spacing w:val="-1"/>
        </w:rPr>
        <w:t> </w:t>
      </w:r>
      <w:r>
        <w:rPr>
          <w:spacing w:val="-2"/>
        </w:rPr>
        <w:t>Audit</w:t>
      </w:r>
    </w:p>
    <w:p>
      <w:pPr>
        <w:pStyle w:val="BodyText"/>
        <w:rPr>
          <w:b/>
        </w:rPr>
      </w:pPr>
    </w:p>
    <w:p>
      <w:pPr>
        <w:pStyle w:val="BodyText"/>
        <w:spacing w:line="480" w:lineRule="auto"/>
        <w:ind w:left="568" w:right="280" w:firstLine="708"/>
        <w:jc w:val="both"/>
      </w:pPr>
      <w:r>
        <w:rPr/>
        <w:t>Rapat komite audit merupakan pertemuan yang diselenggarakan oleh komite audit untuk mendiskusikan berbagai isu yang berkaitan dengan tata kelola perusahaan, risiko-risiko yang dihadapi perusahaan, serta pengawasan terhadap pelaporan keuangan dan keberlanjutan Perusahaan (Jovanic, 2024). Rapat komite audit dilaksanakan minimal sekali setiap tiga bulan dan dapat berlangsung jika dihadiri oleh lebih dari setengah anggota komite audit. Dengan mengadakan rapat yang</w:t>
      </w:r>
      <w:r>
        <w:rPr>
          <w:spacing w:val="25"/>
        </w:rPr>
        <w:t> </w:t>
      </w:r>
      <w:r>
        <w:rPr/>
        <w:t>teratur</w:t>
      </w:r>
      <w:r>
        <w:rPr>
          <w:spacing w:val="25"/>
        </w:rPr>
        <w:t> </w:t>
      </w:r>
      <w:r>
        <w:rPr/>
        <w:t>dan</w:t>
      </w:r>
      <w:r>
        <w:rPr>
          <w:spacing w:val="26"/>
        </w:rPr>
        <w:t> </w:t>
      </w:r>
      <w:r>
        <w:rPr/>
        <w:t>berkualitas,</w:t>
      </w:r>
      <w:r>
        <w:rPr>
          <w:spacing w:val="25"/>
        </w:rPr>
        <w:t> </w:t>
      </w:r>
      <w:r>
        <w:rPr/>
        <w:t>maka</w:t>
      </w:r>
      <w:r>
        <w:rPr>
          <w:spacing w:val="27"/>
        </w:rPr>
        <w:t> </w:t>
      </w:r>
      <w:r>
        <w:rPr/>
        <w:t>perusahaan</w:t>
      </w:r>
      <w:r>
        <w:rPr>
          <w:spacing w:val="26"/>
        </w:rPr>
        <w:t> </w:t>
      </w:r>
      <w:r>
        <w:rPr/>
        <w:t>menunjukkan</w:t>
      </w:r>
      <w:r>
        <w:rPr>
          <w:spacing w:val="25"/>
        </w:rPr>
        <w:t> </w:t>
      </w:r>
      <w:r>
        <w:rPr/>
        <w:t>komitmennya</w:t>
      </w:r>
      <w:r>
        <w:rPr>
          <w:spacing w:val="28"/>
        </w:rPr>
        <w:t> </w:t>
      </w:r>
      <w:r>
        <w:rPr>
          <w:spacing w:val="-4"/>
        </w:rPr>
        <w:t>pada</w:t>
      </w:r>
    </w:p>
    <w:p>
      <w:pPr>
        <w:pStyle w:val="BodyText"/>
        <w:spacing w:after="0" w:line="480" w:lineRule="auto"/>
        <w:jc w:val="both"/>
        <w:sectPr>
          <w:type w:val="continuous"/>
          <w:pgSz w:w="11910" w:h="16840"/>
          <w:pgMar w:header="718" w:footer="0" w:top="1920" w:bottom="280" w:left="1700" w:right="1417"/>
        </w:sectPr>
      </w:pPr>
    </w:p>
    <w:p>
      <w:pPr>
        <w:pStyle w:val="BodyText"/>
        <w:spacing w:before="56"/>
      </w:pPr>
    </w:p>
    <w:p>
      <w:pPr>
        <w:pStyle w:val="BodyText"/>
        <w:spacing w:line="480" w:lineRule="auto"/>
        <w:ind w:left="568" w:right="278"/>
        <w:jc w:val="both"/>
      </w:pPr>
      <w:r>
        <w:rPr/>
        <w:t>pengelolaan yang akuntabilitas dan transparansi serta sesuai dengan harapan </w:t>
      </w:r>
      <w:r>
        <w:rPr>
          <w:i/>
        </w:rPr>
        <w:t>stakehoders. </w:t>
      </w:r>
      <w:r>
        <w:rPr/>
        <w:t>Jika perusahaan gagal dalam memenuhi harapan </w:t>
      </w:r>
      <w:r>
        <w:rPr>
          <w:i/>
        </w:rPr>
        <w:t>stakeholders</w:t>
      </w:r>
      <w:r>
        <w:rPr/>
        <w:t>, legitimasinya dapat terancam dan berpotensi mengganggu kelangsungan bisnis. Dalam</w:t>
      </w:r>
      <w:r>
        <w:rPr>
          <w:spacing w:val="-13"/>
        </w:rPr>
        <w:t> </w:t>
      </w:r>
      <w:r>
        <w:rPr/>
        <w:t>penelitian</w:t>
      </w:r>
      <w:r>
        <w:rPr>
          <w:spacing w:val="-14"/>
        </w:rPr>
        <w:t> </w:t>
      </w:r>
      <w:r>
        <w:rPr/>
        <w:t>ini,</w:t>
      </w:r>
      <w:r>
        <w:rPr>
          <w:spacing w:val="-14"/>
        </w:rPr>
        <w:t> </w:t>
      </w:r>
      <w:r>
        <w:rPr/>
        <w:t>menurut</w:t>
      </w:r>
      <w:r>
        <w:rPr>
          <w:spacing w:val="-9"/>
        </w:rPr>
        <w:t> </w:t>
      </w:r>
      <w:r>
        <w:rPr/>
        <w:t>Fatimah</w:t>
      </w:r>
      <w:r>
        <w:rPr>
          <w:spacing w:val="-14"/>
        </w:rPr>
        <w:t> </w:t>
      </w:r>
      <w:r>
        <w:rPr/>
        <w:t>et</w:t>
      </w:r>
      <w:r>
        <w:rPr>
          <w:spacing w:val="-13"/>
        </w:rPr>
        <w:t> </w:t>
      </w:r>
      <w:r>
        <w:rPr/>
        <w:t>al.,</w:t>
      </w:r>
      <w:r>
        <w:rPr>
          <w:spacing w:val="-14"/>
        </w:rPr>
        <w:t> </w:t>
      </w:r>
      <w:r>
        <w:rPr/>
        <w:t>(2024)</w:t>
      </w:r>
      <w:r>
        <w:rPr>
          <w:spacing w:val="-12"/>
        </w:rPr>
        <w:t> </w:t>
      </w:r>
      <w:r>
        <w:rPr/>
        <w:t>jumlah</w:t>
      </w:r>
      <w:r>
        <w:rPr>
          <w:spacing w:val="-14"/>
        </w:rPr>
        <w:t> </w:t>
      </w:r>
      <w:r>
        <w:rPr/>
        <w:t>rapat</w:t>
      </w:r>
      <w:r>
        <w:rPr>
          <w:spacing w:val="-13"/>
        </w:rPr>
        <w:t> </w:t>
      </w:r>
      <w:r>
        <w:rPr/>
        <w:t>komite</w:t>
      </w:r>
      <w:r>
        <w:rPr>
          <w:spacing w:val="-13"/>
        </w:rPr>
        <w:t> </w:t>
      </w:r>
      <w:r>
        <w:rPr/>
        <w:t>audit</w:t>
      </w:r>
      <w:r>
        <w:rPr>
          <w:spacing w:val="-11"/>
        </w:rPr>
        <w:t> </w:t>
      </w:r>
      <w:r>
        <w:rPr/>
        <w:t>pada perusahaan pertambangan dapat diukur dengan cara:</w:t>
      </w:r>
    </w:p>
    <w:p>
      <w:pPr>
        <w:pStyle w:val="BodyText"/>
        <w:spacing w:before="5"/>
        <w:ind w:left="1402" w:right="1126"/>
        <w:jc w:val="center"/>
        <w:rPr>
          <w:rFonts w:ascii="Cambria Math" w:hAnsi="Cambria Math" w:eastAsia="Cambria Math"/>
        </w:rPr>
      </w:pPr>
      <w:r>
        <w:rPr>
          <w:rFonts w:ascii="Cambria Math" w:hAnsi="Cambria Math" w:eastAsia="Cambria Math"/>
        </w:rPr>
        <w:t>𝐽𝑅𝐾𝐴</w:t>
      </w:r>
      <w:r>
        <w:rPr>
          <w:rFonts w:ascii="Cambria Math" w:hAnsi="Cambria Math" w:eastAsia="Cambria Math"/>
          <w:spacing w:val="11"/>
        </w:rPr>
        <w:t> </w:t>
      </w:r>
      <w:r>
        <w:rPr>
          <w:rFonts w:ascii="Cambria Math" w:hAnsi="Cambria Math" w:eastAsia="Cambria Math"/>
        </w:rPr>
        <w:t>=</w:t>
      </w:r>
      <w:r>
        <w:rPr>
          <w:rFonts w:ascii="Cambria Math" w:hAnsi="Cambria Math" w:eastAsia="Cambria Math"/>
          <w:spacing w:val="60"/>
        </w:rPr>
        <w:t> </w:t>
      </w:r>
      <w:r>
        <w:rPr>
          <w:rFonts w:ascii="Cambria Math" w:hAnsi="Cambria Math" w:eastAsia="Cambria Math"/>
        </w:rPr>
        <w:t>jumlah 𝑟𝑎𝑝𝑎𝑡</w:t>
      </w:r>
      <w:r>
        <w:rPr>
          <w:rFonts w:ascii="Cambria Math" w:hAnsi="Cambria Math" w:eastAsia="Cambria Math"/>
          <w:spacing w:val="5"/>
        </w:rPr>
        <w:t> </w:t>
      </w:r>
      <w:r>
        <w:rPr>
          <w:rFonts w:ascii="Cambria Math" w:hAnsi="Cambria Math" w:eastAsia="Cambria Math"/>
        </w:rPr>
        <w:t>𝑘𝑜𝑚𝑖𝑡𝑒</w:t>
      </w:r>
      <w:r>
        <w:rPr>
          <w:rFonts w:ascii="Cambria Math" w:hAnsi="Cambria Math" w:eastAsia="Cambria Math"/>
          <w:spacing w:val="5"/>
        </w:rPr>
        <w:t> </w:t>
      </w:r>
      <w:r>
        <w:rPr>
          <w:rFonts w:ascii="Cambria Math" w:hAnsi="Cambria Math" w:eastAsia="Cambria Math"/>
        </w:rPr>
        <w:t>𝑎𝑢𝑑𝑖𝑡</w:t>
      </w:r>
      <w:r>
        <w:rPr>
          <w:rFonts w:ascii="Cambria Math" w:hAnsi="Cambria Math" w:eastAsia="Cambria Math"/>
          <w:spacing w:val="5"/>
        </w:rPr>
        <w:t> </w:t>
      </w:r>
      <w:r>
        <w:rPr>
          <w:rFonts w:ascii="Cambria Math" w:hAnsi="Cambria Math" w:eastAsia="Cambria Math"/>
        </w:rPr>
        <w:t>𝑝𝑒𝑟</w:t>
      </w:r>
      <w:r>
        <w:rPr>
          <w:rFonts w:ascii="Cambria Math" w:hAnsi="Cambria Math" w:eastAsia="Cambria Math"/>
          <w:spacing w:val="3"/>
        </w:rPr>
        <w:t> </w:t>
      </w:r>
      <w:r>
        <w:rPr>
          <w:rFonts w:ascii="Cambria Math" w:hAnsi="Cambria Math" w:eastAsia="Cambria Math"/>
          <w:spacing w:val="-4"/>
        </w:rPr>
        <w:t>𝑡𝑎ℎ𝑢𝑛</w:t>
      </w:r>
    </w:p>
    <w:p>
      <w:pPr>
        <w:pStyle w:val="BodyText"/>
        <w:spacing w:before="38"/>
        <w:rPr>
          <w:rFonts w:ascii="Cambria Math"/>
        </w:rPr>
      </w:pPr>
    </w:p>
    <w:p>
      <w:pPr>
        <w:pStyle w:val="Heading2"/>
        <w:numPr>
          <w:ilvl w:val="2"/>
          <w:numId w:val="10"/>
        </w:numPr>
        <w:tabs>
          <w:tab w:pos="1288" w:val="left" w:leader="none"/>
        </w:tabs>
        <w:spacing w:line="240" w:lineRule="auto" w:before="0" w:after="0"/>
        <w:ind w:left="1288" w:right="0" w:hanging="720"/>
        <w:jc w:val="left"/>
      </w:pPr>
      <w:bookmarkStart w:name="_bookmark40" w:id="41"/>
      <w:bookmarkEnd w:id="41"/>
      <w:r>
        <w:rPr>
          <w:b w:val="0"/>
        </w:rPr>
      </w:r>
      <w:r>
        <w:rPr>
          <w:spacing w:val="-2"/>
        </w:rPr>
        <w:t>Profitabilitas</w:t>
      </w:r>
    </w:p>
    <w:p>
      <w:pPr>
        <w:pStyle w:val="BodyText"/>
        <w:rPr>
          <w:b/>
        </w:rPr>
      </w:pPr>
    </w:p>
    <w:p>
      <w:pPr>
        <w:pStyle w:val="BodyText"/>
        <w:spacing w:line="480" w:lineRule="auto"/>
        <w:ind w:left="568" w:right="278" w:firstLine="708"/>
        <w:jc w:val="both"/>
      </w:pPr>
      <w:r>
        <w:rPr/>
        <w:t>Profitabilitas perusahaan berperan penting dalam kemampuan perusahaan untuk menyampaikan informasi keberlanjutan. Perusahaan dengan tingkat profitabilitas tinggi biasanya memiliki sumber daya yang lebih melimpah untuk diinvestasikan dalam praktik keberlanjutan serta mampu memberikan pengungkapan yang lebih mendalam. Profitabilitas perusahaan tidak sekadar berdampak pada kapasitas investasi dalam program-program berkelanjutan, melainkan juga turut memengaruhi efektivitas pelaporan keberlanjutan dalam membangun atau mempertahankan citra positif perusahaan di hadapan tuntutan sosial dan lingkungan. Dalam penelitian ini, menurut Pramita et al., (2025) profitabilitas perusahaan pertambangan dapat diukur dengan cara:</w:t>
      </w:r>
    </w:p>
    <w:p>
      <w:pPr>
        <w:pStyle w:val="BodyText"/>
        <w:spacing w:after="0" w:line="480" w:lineRule="auto"/>
        <w:jc w:val="both"/>
        <w:sectPr>
          <w:pgSz w:w="11910" w:h="16840"/>
          <w:pgMar w:header="718" w:footer="0" w:top="1920" w:bottom="280" w:left="1700" w:right="1417"/>
        </w:sectPr>
      </w:pPr>
    </w:p>
    <w:p>
      <w:pPr>
        <w:spacing w:before="153"/>
        <w:ind w:left="0" w:right="0" w:firstLine="0"/>
        <w:jc w:val="right"/>
        <w:rPr>
          <w:rFonts w:ascii="Cambria Math" w:eastAsia="Cambria Math"/>
          <w:sz w:val="24"/>
        </w:rPr>
      </w:pPr>
      <w:r>
        <w:rPr>
          <w:rFonts w:ascii="Cambria Math" w:eastAsia="Cambria Math"/>
          <w:sz w:val="24"/>
        </w:rPr>
        <w:t>𝑅𝑂𝐴</w:t>
      </w:r>
      <w:r>
        <w:rPr>
          <w:rFonts w:ascii="Cambria Math" w:eastAsia="Cambria Math"/>
          <w:spacing w:val="15"/>
          <w:sz w:val="24"/>
        </w:rPr>
        <w:t> </w:t>
      </w:r>
      <w:r>
        <w:rPr>
          <w:rFonts w:ascii="Cambria Math" w:eastAsia="Cambria Math"/>
          <w:spacing w:val="-10"/>
          <w:sz w:val="24"/>
        </w:rPr>
        <w:t>=</w:t>
      </w:r>
    </w:p>
    <w:p>
      <w:pPr>
        <w:pStyle w:val="BodyText"/>
        <w:spacing w:before="114"/>
        <w:rPr>
          <w:rFonts w:ascii="Cambria Math"/>
        </w:rPr>
      </w:pPr>
    </w:p>
    <w:p>
      <w:pPr>
        <w:pStyle w:val="Heading2"/>
        <w:numPr>
          <w:ilvl w:val="1"/>
          <w:numId w:val="10"/>
        </w:numPr>
        <w:tabs>
          <w:tab w:pos="996" w:val="left" w:leader="none"/>
        </w:tabs>
        <w:spacing w:line="240" w:lineRule="auto" w:before="0" w:after="0"/>
        <w:ind w:left="996" w:right="0" w:hanging="436"/>
        <w:jc w:val="left"/>
      </w:pPr>
      <w:bookmarkStart w:name="_bookmark41" w:id="42"/>
      <w:bookmarkEnd w:id="42"/>
      <w:r>
        <w:rPr>
          <w:b w:val="0"/>
        </w:rPr>
      </w:r>
      <w:r>
        <w:rPr/>
        <w:t>Populasi</w:t>
      </w:r>
      <w:r>
        <w:rPr>
          <w:spacing w:val="-4"/>
        </w:rPr>
        <w:t> </w:t>
      </w:r>
      <w:r>
        <w:rPr/>
        <w:t>dan</w:t>
      </w:r>
      <w:r>
        <w:rPr>
          <w:spacing w:val="-6"/>
        </w:rPr>
        <w:t> </w:t>
      </w:r>
      <w:r>
        <w:rPr>
          <w:spacing w:val="-2"/>
        </w:rPr>
        <w:t>Sampel</w:t>
      </w:r>
    </w:p>
    <w:p>
      <w:pPr>
        <w:pStyle w:val="BodyText"/>
        <w:spacing w:before="40"/>
        <w:rPr>
          <w:b/>
        </w:rPr>
      </w:pPr>
    </w:p>
    <w:p>
      <w:pPr>
        <w:pStyle w:val="Heading2"/>
        <w:numPr>
          <w:ilvl w:val="2"/>
          <w:numId w:val="10"/>
        </w:numPr>
        <w:tabs>
          <w:tab w:pos="1288" w:val="left" w:leader="none"/>
        </w:tabs>
        <w:spacing w:line="240" w:lineRule="auto" w:before="0" w:after="0"/>
        <w:ind w:left="1288" w:right="0" w:hanging="720"/>
        <w:jc w:val="left"/>
      </w:pPr>
      <w:bookmarkStart w:name="_bookmark42" w:id="43"/>
      <w:bookmarkEnd w:id="43"/>
      <w:r>
        <w:rPr>
          <w:b w:val="0"/>
        </w:rPr>
      </w:r>
      <w:r>
        <w:rPr>
          <w:spacing w:val="-2"/>
        </w:rPr>
        <w:t>Populasi</w:t>
      </w:r>
    </w:p>
    <w:p>
      <w:pPr>
        <w:pStyle w:val="BodyText"/>
        <w:spacing w:line="255" w:lineRule="exact"/>
        <w:ind w:right="2737"/>
        <w:jc w:val="center"/>
        <w:rPr>
          <w:rFonts w:ascii="Cambria Math" w:hAnsi="Cambria Math" w:eastAsia="Cambria Math"/>
        </w:rPr>
      </w:pPr>
      <w:r>
        <w:rPr/>
        <w:br w:type="column"/>
      </w:r>
      <w:r>
        <w:rPr>
          <w:rFonts w:ascii="Cambria Math" w:hAnsi="Cambria Math" w:eastAsia="Cambria Math"/>
        </w:rPr>
        <w:t>𝐿𝑎𝑏𝑎</w:t>
      </w:r>
      <w:r>
        <w:rPr>
          <w:rFonts w:ascii="Cambria Math" w:hAnsi="Cambria Math" w:eastAsia="Cambria Math"/>
          <w:spacing w:val="2"/>
        </w:rPr>
        <w:t> </w:t>
      </w:r>
      <w:r>
        <w:rPr>
          <w:rFonts w:ascii="Cambria Math" w:hAnsi="Cambria Math" w:eastAsia="Cambria Math"/>
        </w:rPr>
        <w:t>𝑠𝑒𝑡𝑒𝑙𝑎ℎ</w:t>
      </w:r>
      <w:r>
        <w:rPr>
          <w:rFonts w:ascii="Cambria Math" w:hAnsi="Cambria Math" w:eastAsia="Cambria Math"/>
          <w:spacing w:val="-2"/>
        </w:rPr>
        <w:t> </w:t>
      </w:r>
      <w:r>
        <w:rPr>
          <w:rFonts w:ascii="Cambria Math" w:hAnsi="Cambria Math" w:eastAsia="Cambria Math"/>
          <w:spacing w:val="-4"/>
        </w:rPr>
        <w:t>𝑝𝑎𝑗𝑎𝑘</w:t>
      </w:r>
    </w:p>
    <w:p>
      <w:pPr>
        <w:pStyle w:val="BodyText"/>
        <w:spacing w:before="11"/>
        <w:rPr>
          <w:rFonts w:ascii="Cambria Math"/>
          <w:sz w:val="3"/>
        </w:rPr>
      </w:pPr>
    </w:p>
    <w:p>
      <w:pPr>
        <w:pStyle w:val="BodyText"/>
        <w:spacing w:line="20" w:lineRule="exact"/>
        <w:ind w:left="81"/>
        <w:rPr>
          <w:rFonts w:ascii="Cambria Math"/>
          <w:sz w:val="2"/>
        </w:rPr>
      </w:pPr>
      <w:r>
        <w:rPr>
          <w:rFonts w:ascii="Cambria Math"/>
          <w:sz w:val="2"/>
        </w:rPr>
        <mc:AlternateContent>
          <mc:Choice Requires="wps">
            <w:drawing>
              <wp:inline distT="0" distB="0" distL="0" distR="0">
                <wp:extent cx="1303655" cy="10160"/>
                <wp:effectExtent l="0" t="0" r="0" b="0"/>
                <wp:docPr id="29" name="Group 29"/>
                <wp:cNvGraphicFramePr>
                  <a:graphicFrameLocks/>
                </wp:cNvGraphicFramePr>
                <a:graphic>
                  <a:graphicData uri="http://schemas.microsoft.com/office/word/2010/wordprocessingGroup">
                    <wpg:wgp>
                      <wpg:cNvPr id="29" name="Group 29"/>
                      <wpg:cNvGrpSpPr/>
                      <wpg:grpSpPr>
                        <a:xfrm>
                          <a:off x="0" y="0"/>
                          <a:ext cx="1303655" cy="10160"/>
                          <a:chExt cx="1303655" cy="10160"/>
                        </a:xfrm>
                      </wpg:grpSpPr>
                      <wps:wsp>
                        <wps:cNvPr id="30" name="Graphic 30"/>
                        <wps:cNvSpPr/>
                        <wps:spPr>
                          <a:xfrm>
                            <a:off x="0" y="0"/>
                            <a:ext cx="1303655" cy="10160"/>
                          </a:xfrm>
                          <a:custGeom>
                            <a:avLst/>
                            <a:gdLst/>
                            <a:ahLst/>
                            <a:cxnLst/>
                            <a:rect l="l" t="t" r="r" b="b"/>
                            <a:pathLst>
                              <a:path w="1303655" h="10160">
                                <a:moveTo>
                                  <a:pt x="1303274" y="0"/>
                                </a:moveTo>
                                <a:lnTo>
                                  <a:pt x="0" y="0"/>
                                </a:lnTo>
                                <a:lnTo>
                                  <a:pt x="0" y="10159"/>
                                </a:lnTo>
                                <a:lnTo>
                                  <a:pt x="1303274" y="10159"/>
                                </a:lnTo>
                                <a:lnTo>
                                  <a:pt x="13032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2.65pt;height:.8pt;mso-position-horizontal-relative:char;mso-position-vertical-relative:line" id="docshapegroup28" coordorigin="0,0" coordsize="2053,16">
                <v:rect style="position:absolute;left:0;top:0;width:2053;height:16" id="docshape29" filled="true" fillcolor="#000000" stroked="false">
                  <v:fill type="solid"/>
                </v:rect>
              </v:group>
            </w:pict>
          </mc:Fallback>
        </mc:AlternateContent>
      </w:r>
      <w:r>
        <w:rPr>
          <w:rFonts w:ascii="Cambria Math"/>
          <w:sz w:val="2"/>
        </w:rPr>
      </w:r>
    </w:p>
    <w:p>
      <w:pPr>
        <w:spacing w:before="0"/>
        <w:ind w:left="0" w:right="2731" w:firstLine="0"/>
        <w:jc w:val="center"/>
        <w:rPr>
          <w:rFonts w:ascii="Cambria Math" w:eastAsia="Cambria Math"/>
          <w:sz w:val="24"/>
        </w:rPr>
      </w:pPr>
      <w:r>
        <w:rPr>
          <w:rFonts w:ascii="Cambria Math" w:eastAsia="Cambria Math"/>
          <w:sz w:val="24"/>
        </w:rPr>
        <w:t>𝑇𝑜𝑡𝑎𝑙</w:t>
      </w:r>
      <w:r>
        <w:rPr>
          <w:rFonts w:ascii="Cambria Math" w:eastAsia="Cambria Math"/>
          <w:spacing w:val="6"/>
          <w:sz w:val="24"/>
        </w:rPr>
        <w:t> </w:t>
      </w:r>
      <w:r>
        <w:rPr>
          <w:rFonts w:ascii="Cambria Math" w:eastAsia="Cambria Math"/>
          <w:spacing w:val="-4"/>
          <w:sz w:val="24"/>
        </w:rPr>
        <w:t>𝑎𝑠𝑒𝑡</w:t>
      </w:r>
    </w:p>
    <w:p>
      <w:pPr>
        <w:spacing w:after="0"/>
        <w:jc w:val="center"/>
        <w:rPr>
          <w:rFonts w:ascii="Cambria Math" w:eastAsia="Cambria Math"/>
          <w:sz w:val="24"/>
        </w:rPr>
        <w:sectPr>
          <w:type w:val="continuous"/>
          <w:pgSz w:w="11910" w:h="16840"/>
          <w:pgMar w:header="718" w:footer="0" w:top="1920" w:bottom="280" w:left="1700" w:right="1417"/>
          <w:cols w:num="2" w:equalWidth="0">
            <w:col w:w="3809" w:space="40"/>
            <w:col w:w="4944"/>
          </w:cols>
        </w:sectPr>
      </w:pPr>
    </w:p>
    <w:p>
      <w:pPr>
        <w:pStyle w:val="BodyText"/>
        <w:spacing w:line="480" w:lineRule="auto" w:before="276"/>
        <w:ind w:left="568" w:right="283" w:firstLine="708"/>
        <w:jc w:val="both"/>
      </w:pPr>
      <w:r>
        <w:rPr/>
        <w:t>Populasi adalah sekumpulan objek atau subjek yang memiliki jumlah dan </w:t>
      </w:r>
      <w:r>
        <w:rPr>
          <w:spacing w:val="-2"/>
        </w:rPr>
        <w:t>karakteristik</w:t>
      </w:r>
      <w:r>
        <w:rPr>
          <w:spacing w:val="-3"/>
        </w:rPr>
        <w:t> </w:t>
      </w:r>
      <w:r>
        <w:rPr>
          <w:spacing w:val="-2"/>
        </w:rPr>
        <w:t>tertentu,</w:t>
      </w:r>
      <w:r>
        <w:rPr>
          <w:spacing w:val="-3"/>
        </w:rPr>
        <w:t> </w:t>
      </w:r>
      <w:r>
        <w:rPr>
          <w:spacing w:val="-2"/>
        </w:rPr>
        <w:t>yang</w:t>
      </w:r>
      <w:r>
        <w:rPr>
          <w:spacing w:val="-3"/>
        </w:rPr>
        <w:t> </w:t>
      </w:r>
      <w:r>
        <w:rPr>
          <w:spacing w:val="-2"/>
        </w:rPr>
        <w:t>telah</w:t>
      </w:r>
      <w:r>
        <w:rPr>
          <w:spacing w:val="-3"/>
        </w:rPr>
        <w:t> </w:t>
      </w:r>
      <w:r>
        <w:rPr>
          <w:spacing w:val="-2"/>
        </w:rPr>
        <w:t>ditentukan</w:t>
      </w:r>
      <w:r>
        <w:rPr>
          <w:spacing w:val="-3"/>
        </w:rPr>
        <w:t> </w:t>
      </w:r>
      <w:r>
        <w:rPr>
          <w:spacing w:val="-2"/>
        </w:rPr>
        <w:t>oleh</w:t>
      </w:r>
      <w:r>
        <w:rPr>
          <w:spacing w:val="-3"/>
        </w:rPr>
        <w:t> </w:t>
      </w:r>
      <w:r>
        <w:rPr>
          <w:spacing w:val="-2"/>
        </w:rPr>
        <w:t>peneliti untuk</w:t>
      </w:r>
      <w:r>
        <w:rPr>
          <w:spacing w:val="-3"/>
        </w:rPr>
        <w:t> </w:t>
      </w:r>
      <w:r>
        <w:rPr>
          <w:spacing w:val="-2"/>
        </w:rPr>
        <w:t>diteliti dan</w:t>
      </w:r>
      <w:r>
        <w:rPr>
          <w:spacing w:val="-3"/>
        </w:rPr>
        <w:t> </w:t>
      </w:r>
      <w:r>
        <w:rPr>
          <w:spacing w:val="-2"/>
        </w:rPr>
        <w:t>dijadikan </w:t>
      </w:r>
      <w:r>
        <w:rPr/>
        <w:t>dasar</w:t>
      </w:r>
      <w:r>
        <w:rPr>
          <w:spacing w:val="9"/>
        </w:rPr>
        <w:t> </w:t>
      </w:r>
      <w:r>
        <w:rPr/>
        <w:t>dalam</w:t>
      </w:r>
      <w:r>
        <w:rPr>
          <w:spacing w:val="8"/>
        </w:rPr>
        <w:t> </w:t>
      </w:r>
      <w:r>
        <w:rPr/>
        <w:t>penarikan</w:t>
      </w:r>
      <w:r>
        <w:rPr>
          <w:spacing w:val="6"/>
        </w:rPr>
        <w:t> </w:t>
      </w:r>
      <w:r>
        <w:rPr/>
        <w:t>kesimpulan</w:t>
      </w:r>
      <w:r>
        <w:rPr>
          <w:spacing w:val="15"/>
        </w:rPr>
        <w:t> </w:t>
      </w:r>
      <w:r>
        <w:rPr/>
        <w:t>(Sugiyono,</w:t>
      </w:r>
      <w:r>
        <w:rPr>
          <w:spacing w:val="10"/>
        </w:rPr>
        <w:t> </w:t>
      </w:r>
      <w:r>
        <w:rPr/>
        <w:t>2023).</w:t>
      </w:r>
      <w:r>
        <w:rPr>
          <w:spacing w:val="9"/>
        </w:rPr>
        <w:t> </w:t>
      </w:r>
      <w:r>
        <w:rPr/>
        <w:t>Populasi</w:t>
      </w:r>
      <w:r>
        <w:rPr>
          <w:spacing w:val="8"/>
        </w:rPr>
        <w:t> </w:t>
      </w:r>
      <w:r>
        <w:rPr/>
        <w:t>pada</w:t>
      </w:r>
      <w:r>
        <w:rPr>
          <w:spacing w:val="8"/>
        </w:rPr>
        <w:t> </w:t>
      </w:r>
      <w:r>
        <w:rPr/>
        <w:t>penelitian</w:t>
      </w:r>
      <w:r>
        <w:rPr>
          <w:spacing w:val="6"/>
        </w:rPr>
        <w:t> </w:t>
      </w:r>
      <w:r>
        <w:rPr>
          <w:spacing w:val="-5"/>
        </w:rPr>
        <w:t>ini</w:t>
      </w:r>
    </w:p>
    <w:p>
      <w:pPr>
        <w:pStyle w:val="BodyText"/>
        <w:spacing w:after="0" w:line="480" w:lineRule="auto"/>
        <w:jc w:val="both"/>
        <w:sectPr>
          <w:type w:val="continuous"/>
          <w:pgSz w:w="11910" w:h="16840"/>
          <w:pgMar w:header="718" w:footer="0" w:top="1920" w:bottom="280" w:left="1700" w:right="1417"/>
        </w:sectPr>
      </w:pPr>
    </w:p>
    <w:p>
      <w:pPr>
        <w:pStyle w:val="BodyText"/>
        <w:spacing w:before="56"/>
      </w:pPr>
    </w:p>
    <w:p>
      <w:pPr>
        <w:pStyle w:val="BodyText"/>
        <w:spacing w:line="480" w:lineRule="auto"/>
        <w:ind w:left="568" w:right="289"/>
      </w:pPr>
      <w:r>
        <w:rPr/>
        <w:t>adalah</w:t>
      </w:r>
      <w:r>
        <w:rPr>
          <w:spacing w:val="36"/>
        </w:rPr>
        <w:t> </w:t>
      </w:r>
      <w:r>
        <w:rPr/>
        <w:t>perusahaan</w:t>
      </w:r>
      <w:r>
        <w:rPr>
          <w:spacing w:val="40"/>
        </w:rPr>
        <w:t> </w:t>
      </w:r>
      <w:r>
        <w:rPr/>
        <w:t>pertambangan</w:t>
      </w:r>
      <w:r>
        <w:rPr>
          <w:spacing w:val="36"/>
        </w:rPr>
        <w:t> </w:t>
      </w:r>
      <w:r>
        <w:rPr/>
        <w:t>yang</w:t>
      </w:r>
      <w:r>
        <w:rPr>
          <w:spacing w:val="40"/>
        </w:rPr>
        <w:t> </w:t>
      </w:r>
      <w:r>
        <w:rPr/>
        <w:t>terdaftar</w:t>
      </w:r>
      <w:r>
        <w:rPr>
          <w:spacing w:val="36"/>
        </w:rPr>
        <w:t> </w:t>
      </w:r>
      <w:r>
        <w:rPr/>
        <w:t>di</w:t>
      </w:r>
      <w:r>
        <w:rPr>
          <w:spacing w:val="40"/>
        </w:rPr>
        <w:t> </w:t>
      </w:r>
      <w:r>
        <w:rPr/>
        <w:t>Bursa</w:t>
      </w:r>
      <w:r>
        <w:rPr>
          <w:spacing w:val="38"/>
        </w:rPr>
        <w:t> </w:t>
      </w:r>
      <w:r>
        <w:rPr/>
        <w:t>Efek</w:t>
      </w:r>
      <w:r>
        <w:rPr>
          <w:spacing w:val="36"/>
        </w:rPr>
        <w:t> </w:t>
      </w:r>
      <w:r>
        <w:rPr/>
        <w:t>Indonesia</w:t>
      </w:r>
      <w:r>
        <w:rPr>
          <w:spacing w:val="38"/>
        </w:rPr>
        <w:t> </w:t>
      </w:r>
      <w:r>
        <w:rPr/>
        <w:t>tahun </w:t>
      </w:r>
      <w:r>
        <w:rPr>
          <w:spacing w:val="-2"/>
        </w:rPr>
        <w:t>2022-2024.</w:t>
      </w:r>
    </w:p>
    <w:p>
      <w:pPr>
        <w:pStyle w:val="Heading2"/>
        <w:numPr>
          <w:ilvl w:val="2"/>
          <w:numId w:val="10"/>
        </w:numPr>
        <w:tabs>
          <w:tab w:pos="1288" w:val="left" w:leader="none"/>
        </w:tabs>
        <w:spacing w:line="240" w:lineRule="auto" w:before="41" w:after="0"/>
        <w:ind w:left="1288" w:right="0" w:hanging="720"/>
        <w:jc w:val="left"/>
      </w:pPr>
      <w:bookmarkStart w:name="_bookmark43" w:id="44"/>
      <w:bookmarkEnd w:id="44"/>
      <w:r>
        <w:rPr>
          <w:b w:val="0"/>
        </w:rPr>
      </w:r>
      <w:r>
        <w:rPr>
          <w:spacing w:val="-2"/>
        </w:rPr>
        <w:t>Sampel</w:t>
      </w:r>
    </w:p>
    <w:p>
      <w:pPr>
        <w:pStyle w:val="BodyText"/>
        <w:rPr>
          <w:b/>
        </w:rPr>
      </w:pPr>
    </w:p>
    <w:p>
      <w:pPr>
        <w:pStyle w:val="BodyText"/>
        <w:spacing w:line="480" w:lineRule="auto"/>
        <w:ind w:left="568" w:right="278" w:firstLine="708"/>
        <w:jc w:val="both"/>
      </w:pPr>
      <w:r>
        <w:rPr/>
        <w:t>Sampel</w:t>
      </w:r>
      <w:r>
        <w:rPr>
          <w:spacing w:val="-2"/>
        </w:rPr>
        <w:t> </w:t>
      </w:r>
      <w:r>
        <w:rPr/>
        <w:t>adalah</w:t>
      </w:r>
      <w:r>
        <w:rPr>
          <w:spacing w:val="-3"/>
        </w:rPr>
        <w:t> </w:t>
      </w:r>
      <w:r>
        <w:rPr/>
        <w:t>bagian</w:t>
      </w:r>
      <w:r>
        <w:rPr>
          <w:spacing w:val="-3"/>
        </w:rPr>
        <w:t> </w:t>
      </w:r>
      <w:r>
        <w:rPr/>
        <w:t>yang</w:t>
      </w:r>
      <w:r>
        <w:rPr>
          <w:spacing w:val="-3"/>
        </w:rPr>
        <w:t> </w:t>
      </w:r>
      <w:r>
        <w:rPr/>
        <w:t>dipilih</w:t>
      </w:r>
      <w:r>
        <w:rPr>
          <w:spacing w:val="-3"/>
        </w:rPr>
        <w:t> </w:t>
      </w:r>
      <w:r>
        <w:rPr/>
        <w:t>dari</w:t>
      </w:r>
      <w:r>
        <w:rPr>
          <w:spacing w:val="-2"/>
        </w:rPr>
        <w:t> </w:t>
      </w:r>
      <w:r>
        <w:rPr/>
        <w:t>populasi</w:t>
      </w:r>
      <w:r>
        <w:rPr>
          <w:spacing w:val="-2"/>
        </w:rPr>
        <w:t> </w:t>
      </w:r>
      <w:r>
        <w:rPr/>
        <w:t>yang</w:t>
      </w:r>
      <w:r>
        <w:rPr>
          <w:spacing w:val="-3"/>
        </w:rPr>
        <w:t> </w:t>
      </w:r>
      <w:r>
        <w:rPr/>
        <w:t>menjadi</w:t>
      </w:r>
      <w:r>
        <w:rPr>
          <w:spacing w:val="-2"/>
        </w:rPr>
        <w:t> </w:t>
      </w:r>
      <w:r>
        <w:rPr/>
        <w:t>fokus</w:t>
      </w:r>
      <w:r>
        <w:rPr>
          <w:spacing w:val="-5"/>
        </w:rPr>
        <w:t> </w:t>
      </w:r>
      <w:r>
        <w:rPr/>
        <w:t>dalam penelitian ini. Teknik pengumpulan sampel yang digunakan adalah </w:t>
      </w:r>
      <w:r>
        <w:rPr>
          <w:i/>
        </w:rPr>
        <w:t>purposive sampling</w:t>
      </w:r>
      <w:r>
        <w:rPr/>
        <w:t>. Metode </w:t>
      </w:r>
      <w:r>
        <w:rPr>
          <w:i/>
        </w:rPr>
        <w:t>purposive sampling </w:t>
      </w:r>
      <w:r>
        <w:rPr/>
        <w:t>adalah cara untuk menentukan sampel dengan</w:t>
      </w:r>
      <w:r>
        <w:rPr>
          <w:spacing w:val="-9"/>
        </w:rPr>
        <w:t> </w:t>
      </w:r>
      <w:r>
        <w:rPr/>
        <w:t>menerapkan</w:t>
      </w:r>
      <w:r>
        <w:rPr>
          <w:spacing w:val="-9"/>
        </w:rPr>
        <w:t> </w:t>
      </w:r>
      <w:r>
        <w:rPr/>
        <w:t>kriteria</w:t>
      </w:r>
      <w:r>
        <w:rPr>
          <w:spacing w:val="-7"/>
        </w:rPr>
        <w:t> </w:t>
      </w:r>
      <w:r>
        <w:rPr/>
        <w:t>tertentu</w:t>
      </w:r>
      <w:r>
        <w:rPr>
          <w:spacing w:val="-9"/>
        </w:rPr>
        <w:t> </w:t>
      </w:r>
      <w:r>
        <w:rPr/>
        <w:t>yang</w:t>
      </w:r>
      <w:r>
        <w:rPr>
          <w:spacing w:val="-12"/>
        </w:rPr>
        <w:t> </w:t>
      </w:r>
      <w:r>
        <w:rPr/>
        <w:t>telah</w:t>
      </w:r>
      <w:r>
        <w:rPr>
          <w:spacing w:val="-9"/>
        </w:rPr>
        <w:t> </w:t>
      </w:r>
      <w:r>
        <w:rPr/>
        <w:t>ditentukan</w:t>
      </w:r>
      <w:r>
        <w:rPr>
          <w:spacing w:val="-9"/>
        </w:rPr>
        <w:t> </w:t>
      </w:r>
      <w:r>
        <w:rPr/>
        <w:t>oleh</w:t>
      </w:r>
      <w:r>
        <w:rPr>
          <w:spacing w:val="-9"/>
        </w:rPr>
        <w:t> </w:t>
      </w:r>
      <w:r>
        <w:rPr/>
        <w:t>peneliti (Sugiyono, 2023). Kriteria yang harus dipenuhi untuk menjadi sampel dalam penelitian ini </w:t>
      </w:r>
      <w:r>
        <w:rPr>
          <w:spacing w:val="-2"/>
        </w:rPr>
        <w:t>adalah:</w:t>
      </w:r>
    </w:p>
    <w:p>
      <w:pPr>
        <w:pStyle w:val="ListParagraph"/>
        <w:numPr>
          <w:ilvl w:val="0"/>
          <w:numId w:val="11"/>
        </w:numPr>
        <w:tabs>
          <w:tab w:pos="1421" w:val="left" w:leader="none"/>
        </w:tabs>
        <w:spacing w:line="480" w:lineRule="auto" w:before="0" w:after="0"/>
        <w:ind w:left="1421" w:right="287" w:hanging="568"/>
        <w:jc w:val="left"/>
        <w:rPr>
          <w:sz w:val="24"/>
        </w:rPr>
      </w:pPr>
      <w:r>
        <w:rPr>
          <w:sz w:val="24"/>
        </w:rPr>
        <w:t>Perusahaan pertambangan yang terdaftar di Bursa Efek Indonesia tahun 2022 – 2024.</w:t>
      </w:r>
    </w:p>
    <w:p>
      <w:pPr>
        <w:pStyle w:val="ListParagraph"/>
        <w:numPr>
          <w:ilvl w:val="0"/>
          <w:numId w:val="11"/>
        </w:numPr>
        <w:tabs>
          <w:tab w:pos="1421" w:val="left" w:leader="none"/>
          <w:tab w:pos="2747" w:val="left" w:leader="none"/>
          <w:tab w:pos="3447" w:val="left" w:leader="none"/>
          <w:tab w:pos="5262" w:val="left" w:leader="none"/>
          <w:tab w:pos="6214" w:val="left" w:leader="none"/>
          <w:tab w:pos="7209" w:val="left" w:leader="none"/>
          <w:tab w:pos="7784" w:val="left" w:leader="none"/>
        </w:tabs>
        <w:spacing w:line="480" w:lineRule="auto" w:before="1" w:after="0"/>
        <w:ind w:left="1421" w:right="284" w:hanging="568"/>
        <w:jc w:val="left"/>
        <w:rPr>
          <w:sz w:val="24"/>
        </w:rPr>
      </w:pPr>
      <w:r>
        <w:rPr>
          <w:spacing w:val="-2"/>
          <w:sz w:val="24"/>
        </w:rPr>
        <w:t>Perusahaan</w:t>
      </w:r>
      <w:r>
        <w:rPr>
          <w:sz w:val="24"/>
        </w:rPr>
        <w:tab/>
      </w:r>
      <w:r>
        <w:rPr>
          <w:spacing w:val="-4"/>
          <w:sz w:val="24"/>
        </w:rPr>
        <w:t>yang</w:t>
      </w:r>
      <w:r>
        <w:rPr>
          <w:sz w:val="24"/>
        </w:rPr>
        <w:tab/>
      </w:r>
      <w:r>
        <w:rPr>
          <w:spacing w:val="-2"/>
          <w:sz w:val="24"/>
        </w:rPr>
        <w:t>mengungkapkan</w:t>
      </w:r>
      <w:r>
        <w:rPr>
          <w:sz w:val="24"/>
        </w:rPr>
        <w:tab/>
      </w:r>
      <w:r>
        <w:rPr>
          <w:spacing w:val="-2"/>
          <w:sz w:val="24"/>
        </w:rPr>
        <w:t>laporan</w:t>
      </w:r>
      <w:r>
        <w:rPr>
          <w:sz w:val="24"/>
        </w:rPr>
        <w:tab/>
      </w:r>
      <w:r>
        <w:rPr>
          <w:spacing w:val="-2"/>
          <w:sz w:val="24"/>
        </w:rPr>
        <w:t>tahunan</w:t>
      </w:r>
      <w:r>
        <w:rPr>
          <w:sz w:val="24"/>
        </w:rPr>
        <w:tab/>
      </w:r>
      <w:r>
        <w:rPr>
          <w:spacing w:val="-4"/>
          <w:sz w:val="24"/>
        </w:rPr>
        <w:t>dan</w:t>
      </w:r>
      <w:r>
        <w:rPr>
          <w:sz w:val="24"/>
        </w:rPr>
        <w:tab/>
      </w:r>
      <w:r>
        <w:rPr>
          <w:spacing w:val="-2"/>
          <w:sz w:val="24"/>
        </w:rPr>
        <w:t>laporan </w:t>
      </w:r>
      <w:r>
        <w:rPr>
          <w:sz w:val="24"/>
        </w:rPr>
        <w:t>keberlanjutan tahun 2022 – 2024.</w:t>
      </w:r>
    </w:p>
    <w:p>
      <w:pPr>
        <w:pStyle w:val="ListParagraph"/>
        <w:numPr>
          <w:ilvl w:val="0"/>
          <w:numId w:val="11"/>
        </w:numPr>
        <w:tabs>
          <w:tab w:pos="1421" w:val="left" w:leader="none"/>
          <w:tab w:pos="2815" w:val="left" w:leader="none"/>
          <w:tab w:pos="3583" w:val="left" w:leader="none"/>
          <w:tab w:pos="5233" w:val="left" w:leader="none"/>
          <w:tab w:pos="5933" w:val="left" w:leader="none"/>
          <w:tab w:pos="7178" w:val="left" w:leader="none"/>
          <w:tab w:pos="7958" w:val="left" w:leader="none"/>
        </w:tabs>
        <w:spacing w:line="480" w:lineRule="auto" w:before="0" w:after="0"/>
        <w:ind w:left="1421" w:right="282" w:hanging="568"/>
        <w:jc w:val="left"/>
        <w:rPr>
          <w:sz w:val="24"/>
        </w:rPr>
      </w:pPr>
      <w:r>
        <w:rPr>
          <w:spacing w:val="-2"/>
          <w:sz w:val="24"/>
        </w:rPr>
        <w:t>Perusahaan</w:t>
      </w:r>
      <w:r>
        <w:rPr>
          <w:sz w:val="24"/>
        </w:rPr>
        <w:tab/>
      </w:r>
      <w:r>
        <w:rPr>
          <w:spacing w:val="-4"/>
          <w:sz w:val="24"/>
        </w:rPr>
        <w:t>yang</w:t>
      </w:r>
      <w:r>
        <w:rPr>
          <w:sz w:val="24"/>
        </w:rPr>
        <w:tab/>
      </w:r>
      <w:r>
        <w:rPr>
          <w:spacing w:val="-2"/>
          <w:sz w:val="24"/>
        </w:rPr>
        <w:t>menggunakan</w:t>
      </w:r>
      <w:r>
        <w:rPr>
          <w:sz w:val="24"/>
        </w:rPr>
        <w:tab/>
      </w:r>
      <w:r>
        <w:rPr>
          <w:i/>
          <w:spacing w:val="-4"/>
          <w:sz w:val="24"/>
        </w:rPr>
        <w:t>GRI</w:t>
      </w:r>
      <w:r>
        <w:rPr>
          <w:i/>
          <w:sz w:val="24"/>
        </w:rPr>
        <w:tab/>
      </w:r>
      <w:r>
        <w:rPr>
          <w:i/>
          <w:spacing w:val="-2"/>
          <w:sz w:val="24"/>
        </w:rPr>
        <w:t>standards</w:t>
      </w:r>
      <w:r>
        <w:rPr>
          <w:i/>
          <w:sz w:val="24"/>
        </w:rPr>
        <w:tab/>
      </w:r>
      <w:r>
        <w:rPr>
          <w:spacing w:val="-4"/>
          <w:sz w:val="24"/>
        </w:rPr>
        <w:t>2021</w:t>
      </w:r>
      <w:r>
        <w:rPr>
          <w:sz w:val="24"/>
        </w:rPr>
        <w:tab/>
      </w:r>
      <w:r>
        <w:rPr>
          <w:spacing w:val="-2"/>
          <w:sz w:val="24"/>
        </w:rPr>
        <w:t>untuk </w:t>
      </w:r>
      <w:r>
        <w:rPr>
          <w:sz w:val="24"/>
        </w:rPr>
        <w:t>mengungkapkan laporan keberlanjutan tahun 2022 – 2024.</w:t>
      </w:r>
    </w:p>
    <w:p>
      <w:pPr>
        <w:pStyle w:val="ListParagraph"/>
        <w:numPr>
          <w:ilvl w:val="0"/>
          <w:numId w:val="11"/>
        </w:numPr>
        <w:tabs>
          <w:tab w:pos="1420" w:val="left" w:leader="none"/>
        </w:tabs>
        <w:spacing w:line="240" w:lineRule="auto" w:before="1" w:after="0"/>
        <w:ind w:left="1420" w:right="0" w:hanging="567"/>
        <w:jc w:val="left"/>
        <w:rPr>
          <w:sz w:val="24"/>
        </w:rPr>
      </w:pPr>
      <w:r>
        <w:rPr>
          <w:sz w:val="24"/>
        </w:rPr>
        <w:t>Perusahaan</w:t>
      </w:r>
      <w:r>
        <w:rPr>
          <w:spacing w:val="1"/>
          <w:sz w:val="24"/>
        </w:rPr>
        <w:t> </w:t>
      </w:r>
      <w:r>
        <w:rPr>
          <w:sz w:val="24"/>
        </w:rPr>
        <w:t>yang</w:t>
      </w:r>
      <w:r>
        <w:rPr>
          <w:spacing w:val="2"/>
          <w:sz w:val="24"/>
        </w:rPr>
        <w:t> </w:t>
      </w:r>
      <w:r>
        <w:rPr>
          <w:sz w:val="24"/>
        </w:rPr>
        <w:t>lengkap mengungkapkan</w:t>
      </w:r>
      <w:r>
        <w:rPr>
          <w:spacing w:val="2"/>
          <w:sz w:val="24"/>
        </w:rPr>
        <w:t> </w:t>
      </w:r>
      <w:r>
        <w:rPr>
          <w:sz w:val="24"/>
        </w:rPr>
        <w:t>variabel</w:t>
      </w:r>
      <w:r>
        <w:rPr>
          <w:spacing w:val="2"/>
          <w:sz w:val="24"/>
        </w:rPr>
        <w:t> </w:t>
      </w:r>
      <w:r>
        <w:rPr>
          <w:sz w:val="24"/>
        </w:rPr>
        <w:t>penelitian tahun</w:t>
      </w:r>
      <w:r>
        <w:rPr>
          <w:spacing w:val="2"/>
          <w:sz w:val="24"/>
        </w:rPr>
        <w:t> </w:t>
      </w:r>
      <w:r>
        <w:rPr>
          <w:spacing w:val="-4"/>
          <w:sz w:val="24"/>
        </w:rPr>
        <w:t>2022</w:t>
      </w:r>
    </w:p>
    <w:p>
      <w:pPr>
        <w:pStyle w:val="BodyText"/>
      </w:pPr>
    </w:p>
    <w:p>
      <w:pPr>
        <w:pStyle w:val="BodyText"/>
        <w:ind w:left="1421"/>
      </w:pPr>
      <w:r>
        <w:rPr/>
        <w:t>– </w:t>
      </w:r>
      <w:r>
        <w:rPr>
          <w:spacing w:val="-2"/>
        </w:rPr>
        <w:t>2024.</w:t>
      </w:r>
    </w:p>
    <w:p>
      <w:pPr>
        <w:spacing w:before="275"/>
        <w:ind w:left="568" w:right="0" w:firstLine="0"/>
        <w:jc w:val="left"/>
        <w:rPr>
          <w:b/>
          <w:sz w:val="22"/>
        </w:rPr>
      </w:pPr>
      <w:bookmarkStart w:name="_bookmark44" w:id="45"/>
      <w:bookmarkEnd w:id="45"/>
      <w:r>
        <w:rPr/>
      </w:r>
      <w:r>
        <w:rPr>
          <w:b/>
          <w:sz w:val="22"/>
        </w:rPr>
        <w:t>Tabel</w:t>
      </w:r>
      <w:r>
        <w:rPr>
          <w:b/>
          <w:spacing w:val="-4"/>
          <w:sz w:val="22"/>
        </w:rPr>
        <w:t> </w:t>
      </w:r>
      <w:r>
        <w:rPr>
          <w:b/>
          <w:sz w:val="22"/>
        </w:rPr>
        <w:t>3.</w:t>
      </w:r>
      <w:r>
        <w:rPr>
          <w:b/>
          <w:spacing w:val="-1"/>
          <w:sz w:val="22"/>
        </w:rPr>
        <w:t> </w:t>
      </w:r>
      <w:r>
        <w:rPr>
          <w:b/>
          <w:sz w:val="22"/>
        </w:rPr>
        <w:t>1</w:t>
      </w:r>
      <w:r>
        <w:rPr>
          <w:b/>
          <w:spacing w:val="-3"/>
          <w:sz w:val="22"/>
        </w:rPr>
        <w:t> </w:t>
      </w:r>
      <w:r>
        <w:rPr>
          <w:b/>
          <w:sz w:val="22"/>
        </w:rPr>
        <w:t>Kriteria</w:t>
      </w:r>
      <w:r>
        <w:rPr>
          <w:b/>
          <w:spacing w:val="-1"/>
          <w:sz w:val="22"/>
        </w:rPr>
        <w:t> </w:t>
      </w:r>
      <w:r>
        <w:rPr>
          <w:b/>
          <w:sz w:val="22"/>
        </w:rPr>
        <w:t>Seleksi</w:t>
      </w:r>
      <w:r>
        <w:rPr>
          <w:b/>
          <w:spacing w:val="-2"/>
          <w:sz w:val="22"/>
        </w:rPr>
        <w:t> Sampel</w:t>
      </w:r>
    </w:p>
    <w:p>
      <w:pPr>
        <w:pStyle w:val="BodyText"/>
        <w:spacing w:before="2" w:after="1"/>
        <w:rPr>
          <w:b/>
          <w:sz w:val="13"/>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2"/>
        <w:gridCol w:w="6002"/>
        <w:gridCol w:w="1416"/>
      </w:tblGrid>
      <w:tr>
        <w:trPr>
          <w:trHeight w:val="230" w:hRule="atLeast"/>
        </w:trPr>
        <w:tc>
          <w:tcPr>
            <w:tcW w:w="512" w:type="dxa"/>
          </w:tcPr>
          <w:p>
            <w:pPr>
              <w:pStyle w:val="TableParagraph"/>
              <w:spacing w:line="210" w:lineRule="exact"/>
              <w:ind w:left="6"/>
              <w:jc w:val="center"/>
              <w:rPr>
                <w:b/>
                <w:sz w:val="20"/>
              </w:rPr>
            </w:pPr>
            <w:r>
              <w:rPr>
                <w:b/>
                <w:spacing w:val="-5"/>
                <w:sz w:val="20"/>
              </w:rPr>
              <w:t>No.</w:t>
            </w:r>
          </w:p>
        </w:tc>
        <w:tc>
          <w:tcPr>
            <w:tcW w:w="6002" w:type="dxa"/>
          </w:tcPr>
          <w:p>
            <w:pPr>
              <w:pStyle w:val="TableParagraph"/>
              <w:spacing w:line="210" w:lineRule="exact"/>
              <w:ind w:left="2"/>
              <w:jc w:val="center"/>
              <w:rPr>
                <w:b/>
                <w:sz w:val="20"/>
              </w:rPr>
            </w:pPr>
            <w:r>
              <w:rPr>
                <w:b/>
                <w:spacing w:val="-2"/>
                <w:sz w:val="20"/>
              </w:rPr>
              <w:t>Keterangan</w:t>
            </w:r>
          </w:p>
        </w:tc>
        <w:tc>
          <w:tcPr>
            <w:tcW w:w="1416" w:type="dxa"/>
          </w:tcPr>
          <w:p>
            <w:pPr>
              <w:pStyle w:val="TableParagraph"/>
              <w:spacing w:line="210" w:lineRule="exact"/>
              <w:ind w:left="11" w:right="4"/>
              <w:jc w:val="center"/>
              <w:rPr>
                <w:b/>
                <w:sz w:val="20"/>
              </w:rPr>
            </w:pPr>
            <w:r>
              <w:rPr>
                <w:b/>
                <w:spacing w:val="-2"/>
                <w:sz w:val="20"/>
              </w:rPr>
              <w:t>Jumlah</w:t>
            </w:r>
          </w:p>
        </w:tc>
      </w:tr>
      <w:tr>
        <w:trPr>
          <w:trHeight w:val="458" w:hRule="atLeast"/>
        </w:trPr>
        <w:tc>
          <w:tcPr>
            <w:tcW w:w="512" w:type="dxa"/>
          </w:tcPr>
          <w:p>
            <w:pPr>
              <w:pStyle w:val="TableParagraph"/>
              <w:spacing w:before="112"/>
              <w:ind w:left="6"/>
              <w:jc w:val="center"/>
              <w:rPr>
                <w:sz w:val="20"/>
              </w:rPr>
            </w:pPr>
            <w:r>
              <w:rPr>
                <w:spacing w:val="-5"/>
                <w:sz w:val="20"/>
              </w:rPr>
              <w:t>1.</w:t>
            </w:r>
          </w:p>
        </w:tc>
        <w:tc>
          <w:tcPr>
            <w:tcW w:w="6002" w:type="dxa"/>
          </w:tcPr>
          <w:p>
            <w:pPr>
              <w:pStyle w:val="TableParagraph"/>
              <w:spacing w:line="227" w:lineRule="exact"/>
              <w:ind w:left="107"/>
              <w:rPr>
                <w:sz w:val="20"/>
              </w:rPr>
            </w:pPr>
            <w:r>
              <w:rPr>
                <w:sz w:val="20"/>
              </w:rPr>
              <w:t>Perusahaan</w:t>
            </w:r>
            <w:r>
              <w:rPr>
                <w:spacing w:val="-1"/>
                <w:sz w:val="20"/>
              </w:rPr>
              <w:t> </w:t>
            </w:r>
            <w:r>
              <w:rPr>
                <w:sz w:val="20"/>
              </w:rPr>
              <w:t>pertambangan</w:t>
            </w:r>
            <w:r>
              <w:rPr>
                <w:spacing w:val="-1"/>
                <w:sz w:val="20"/>
              </w:rPr>
              <w:t> </w:t>
            </w:r>
            <w:r>
              <w:rPr>
                <w:sz w:val="20"/>
              </w:rPr>
              <w:t>yang terdaftar</w:t>
            </w:r>
            <w:r>
              <w:rPr>
                <w:spacing w:val="-4"/>
                <w:sz w:val="20"/>
              </w:rPr>
              <w:t> </w:t>
            </w:r>
            <w:r>
              <w:rPr>
                <w:sz w:val="20"/>
              </w:rPr>
              <w:t>di Bursa</w:t>
            </w:r>
            <w:r>
              <w:rPr>
                <w:spacing w:val="-4"/>
                <w:sz w:val="20"/>
              </w:rPr>
              <w:t> </w:t>
            </w:r>
            <w:r>
              <w:rPr>
                <w:sz w:val="20"/>
              </w:rPr>
              <w:t>Efek</w:t>
            </w:r>
            <w:r>
              <w:rPr>
                <w:spacing w:val="-1"/>
                <w:sz w:val="20"/>
              </w:rPr>
              <w:t> </w:t>
            </w:r>
            <w:r>
              <w:rPr>
                <w:sz w:val="20"/>
              </w:rPr>
              <w:t>Indonesia </w:t>
            </w:r>
            <w:r>
              <w:rPr>
                <w:spacing w:val="-2"/>
                <w:sz w:val="20"/>
              </w:rPr>
              <w:t>tahun</w:t>
            </w:r>
          </w:p>
          <w:p>
            <w:pPr>
              <w:pStyle w:val="TableParagraph"/>
              <w:spacing w:line="210" w:lineRule="exact" w:before="2"/>
              <w:ind w:left="107"/>
              <w:rPr>
                <w:sz w:val="20"/>
              </w:rPr>
            </w:pPr>
            <w:r>
              <w:rPr>
                <w:sz w:val="20"/>
              </w:rPr>
              <w:t>2022</w:t>
            </w:r>
            <w:r>
              <w:rPr>
                <w:spacing w:val="2"/>
                <w:sz w:val="20"/>
              </w:rPr>
              <w:t> </w:t>
            </w:r>
            <w:r>
              <w:rPr>
                <w:sz w:val="20"/>
              </w:rPr>
              <w:t>–</w:t>
            </w:r>
            <w:r>
              <w:rPr>
                <w:spacing w:val="2"/>
                <w:sz w:val="20"/>
              </w:rPr>
              <w:t> </w:t>
            </w:r>
            <w:r>
              <w:rPr>
                <w:spacing w:val="-4"/>
                <w:sz w:val="20"/>
              </w:rPr>
              <w:t>2024</w:t>
            </w:r>
          </w:p>
        </w:tc>
        <w:tc>
          <w:tcPr>
            <w:tcW w:w="1416" w:type="dxa"/>
          </w:tcPr>
          <w:p>
            <w:pPr>
              <w:pStyle w:val="TableParagraph"/>
              <w:spacing w:before="112"/>
              <w:ind w:left="11" w:right="3"/>
              <w:jc w:val="center"/>
              <w:rPr>
                <w:sz w:val="20"/>
              </w:rPr>
            </w:pPr>
            <w:r>
              <w:rPr>
                <w:spacing w:val="-5"/>
                <w:sz w:val="20"/>
              </w:rPr>
              <w:t>61</w:t>
            </w:r>
          </w:p>
        </w:tc>
      </w:tr>
      <w:tr>
        <w:trPr>
          <w:trHeight w:val="461" w:hRule="atLeast"/>
        </w:trPr>
        <w:tc>
          <w:tcPr>
            <w:tcW w:w="512" w:type="dxa"/>
          </w:tcPr>
          <w:p>
            <w:pPr>
              <w:pStyle w:val="TableParagraph"/>
              <w:spacing w:before="116"/>
              <w:ind w:left="6"/>
              <w:jc w:val="center"/>
              <w:rPr>
                <w:sz w:val="20"/>
              </w:rPr>
            </w:pPr>
            <w:r>
              <w:rPr>
                <w:spacing w:val="-5"/>
                <w:sz w:val="20"/>
              </w:rPr>
              <w:t>2.</w:t>
            </w:r>
          </w:p>
        </w:tc>
        <w:tc>
          <w:tcPr>
            <w:tcW w:w="6002" w:type="dxa"/>
          </w:tcPr>
          <w:p>
            <w:pPr>
              <w:pStyle w:val="TableParagraph"/>
              <w:spacing w:line="228" w:lineRule="exact"/>
              <w:ind w:left="107"/>
              <w:rPr>
                <w:sz w:val="20"/>
              </w:rPr>
            </w:pPr>
            <w:r>
              <w:rPr>
                <w:sz w:val="20"/>
              </w:rPr>
              <w:t>Perusahaan</w:t>
            </w:r>
            <w:r>
              <w:rPr>
                <w:spacing w:val="-6"/>
                <w:sz w:val="20"/>
              </w:rPr>
              <w:t> </w:t>
            </w:r>
            <w:r>
              <w:rPr>
                <w:sz w:val="20"/>
              </w:rPr>
              <w:t>yang</w:t>
            </w:r>
            <w:r>
              <w:rPr>
                <w:spacing w:val="-4"/>
                <w:sz w:val="20"/>
              </w:rPr>
              <w:t> </w:t>
            </w:r>
            <w:r>
              <w:rPr>
                <w:sz w:val="20"/>
              </w:rPr>
              <w:t>tidak</w:t>
            </w:r>
            <w:r>
              <w:rPr>
                <w:spacing w:val="-5"/>
                <w:sz w:val="20"/>
              </w:rPr>
              <w:t> </w:t>
            </w:r>
            <w:r>
              <w:rPr>
                <w:sz w:val="20"/>
              </w:rPr>
              <w:t>mengungkapkan</w:t>
            </w:r>
            <w:r>
              <w:rPr>
                <w:spacing w:val="-6"/>
                <w:sz w:val="20"/>
              </w:rPr>
              <w:t> </w:t>
            </w:r>
            <w:r>
              <w:rPr>
                <w:sz w:val="20"/>
              </w:rPr>
              <w:t>laporan</w:t>
            </w:r>
            <w:r>
              <w:rPr>
                <w:spacing w:val="-6"/>
                <w:sz w:val="20"/>
              </w:rPr>
              <w:t> </w:t>
            </w:r>
            <w:r>
              <w:rPr>
                <w:sz w:val="20"/>
              </w:rPr>
              <w:t>tahunan</w:t>
            </w:r>
            <w:r>
              <w:rPr>
                <w:spacing w:val="-6"/>
                <w:sz w:val="20"/>
              </w:rPr>
              <w:t> </w:t>
            </w:r>
            <w:r>
              <w:rPr>
                <w:sz w:val="20"/>
              </w:rPr>
              <w:t>dan</w:t>
            </w:r>
            <w:r>
              <w:rPr>
                <w:spacing w:val="-6"/>
                <w:sz w:val="20"/>
              </w:rPr>
              <w:t> </w:t>
            </w:r>
            <w:r>
              <w:rPr>
                <w:sz w:val="20"/>
              </w:rPr>
              <w:t>laporan keberlanjutan tahun 2022 – 2024</w:t>
            </w:r>
          </w:p>
        </w:tc>
        <w:tc>
          <w:tcPr>
            <w:tcW w:w="1416" w:type="dxa"/>
          </w:tcPr>
          <w:p>
            <w:pPr>
              <w:pStyle w:val="TableParagraph"/>
              <w:spacing w:before="116"/>
              <w:ind w:left="11"/>
              <w:jc w:val="center"/>
              <w:rPr>
                <w:sz w:val="20"/>
              </w:rPr>
            </w:pPr>
            <w:r>
              <w:rPr>
                <w:spacing w:val="-5"/>
                <w:sz w:val="20"/>
              </w:rPr>
              <w:t>(4)</w:t>
            </w:r>
          </w:p>
        </w:tc>
      </w:tr>
      <w:tr>
        <w:trPr>
          <w:trHeight w:val="458" w:hRule="atLeast"/>
        </w:trPr>
        <w:tc>
          <w:tcPr>
            <w:tcW w:w="512" w:type="dxa"/>
          </w:tcPr>
          <w:p>
            <w:pPr>
              <w:pStyle w:val="TableParagraph"/>
              <w:spacing w:before="112"/>
              <w:ind w:left="6"/>
              <w:jc w:val="center"/>
              <w:rPr>
                <w:sz w:val="20"/>
              </w:rPr>
            </w:pPr>
            <w:r>
              <w:rPr>
                <w:spacing w:val="-5"/>
                <w:sz w:val="20"/>
              </w:rPr>
              <w:t>3.</w:t>
            </w:r>
          </w:p>
        </w:tc>
        <w:tc>
          <w:tcPr>
            <w:tcW w:w="6002" w:type="dxa"/>
          </w:tcPr>
          <w:p>
            <w:pPr>
              <w:pStyle w:val="TableParagraph"/>
              <w:spacing w:line="226" w:lineRule="exact"/>
              <w:ind w:left="107"/>
              <w:rPr>
                <w:sz w:val="20"/>
              </w:rPr>
            </w:pPr>
            <w:r>
              <w:rPr>
                <w:sz w:val="20"/>
              </w:rPr>
              <w:t>Perusahaan</w:t>
            </w:r>
            <w:r>
              <w:rPr>
                <w:spacing w:val="-4"/>
                <w:sz w:val="20"/>
              </w:rPr>
              <w:t> </w:t>
            </w:r>
            <w:r>
              <w:rPr>
                <w:sz w:val="20"/>
              </w:rPr>
              <w:t>yang tidak</w:t>
            </w:r>
            <w:r>
              <w:rPr>
                <w:spacing w:val="-1"/>
                <w:sz w:val="20"/>
              </w:rPr>
              <w:t> </w:t>
            </w:r>
            <w:r>
              <w:rPr>
                <w:sz w:val="20"/>
              </w:rPr>
              <w:t>menggunakan</w:t>
            </w:r>
            <w:r>
              <w:rPr>
                <w:spacing w:val="-1"/>
                <w:sz w:val="20"/>
              </w:rPr>
              <w:t> </w:t>
            </w:r>
            <w:r>
              <w:rPr>
                <w:i/>
                <w:sz w:val="20"/>
              </w:rPr>
              <w:t>GRI</w:t>
            </w:r>
            <w:r>
              <w:rPr>
                <w:i/>
                <w:spacing w:val="-4"/>
                <w:sz w:val="20"/>
              </w:rPr>
              <w:t> </w:t>
            </w:r>
            <w:r>
              <w:rPr>
                <w:i/>
                <w:sz w:val="20"/>
              </w:rPr>
              <w:t>standards</w:t>
            </w:r>
            <w:r>
              <w:rPr>
                <w:i/>
                <w:spacing w:val="-3"/>
                <w:sz w:val="20"/>
              </w:rPr>
              <w:t> </w:t>
            </w:r>
            <w:r>
              <w:rPr>
                <w:sz w:val="20"/>
              </w:rPr>
              <w:t>2021 </w:t>
            </w:r>
            <w:r>
              <w:rPr>
                <w:spacing w:val="-2"/>
                <w:sz w:val="20"/>
              </w:rPr>
              <w:t>untuk</w:t>
            </w:r>
          </w:p>
          <w:p>
            <w:pPr>
              <w:pStyle w:val="TableParagraph"/>
              <w:spacing w:line="210" w:lineRule="exact" w:before="2"/>
              <w:ind w:left="107"/>
              <w:rPr>
                <w:sz w:val="20"/>
              </w:rPr>
            </w:pPr>
            <w:r>
              <w:rPr>
                <w:sz w:val="20"/>
              </w:rPr>
              <w:t>mengungkapkan laporan keberlanjutan tahun 2022</w:t>
            </w:r>
            <w:r>
              <w:rPr>
                <w:spacing w:val="-1"/>
                <w:sz w:val="20"/>
              </w:rPr>
              <w:t> </w:t>
            </w:r>
            <w:r>
              <w:rPr>
                <w:sz w:val="20"/>
              </w:rPr>
              <w:t>–</w:t>
            </w:r>
            <w:r>
              <w:rPr>
                <w:spacing w:val="2"/>
                <w:sz w:val="20"/>
              </w:rPr>
              <w:t> </w:t>
            </w:r>
            <w:r>
              <w:rPr>
                <w:spacing w:val="-2"/>
                <w:sz w:val="20"/>
              </w:rPr>
              <w:t>2024.</w:t>
            </w:r>
          </w:p>
        </w:tc>
        <w:tc>
          <w:tcPr>
            <w:tcW w:w="1416" w:type="dxa"/>
          </w:tcPr>
          <w:p>
            <w:pPr>
              <w:pStyle w:val="TableParagraph"/>
              <w:spacing w:before="112"/>
              <w:ind w:left="11" w:right="4"/>
              <w:jc w:val="center"/>
              <w:rPr>
                <w:sz w:val="20"/>
              </w:rPr>
            </w:pPr>
            <w:r>
              <w:rPr>
                <w:spacing w:val="-4"/>
                <w:sz w:val="20"/>
              </w:rPr>
              <w:t>(16)</w:t>
            </w:r>
          </w:p>
        </w:tc>
      </w:tr>
      <w:tr>
        <w:trPr>
          <w:trHeight w:val="461" w:hRule="atLeast"/>
        </w:trPr>
        <w:tc>
          <w:tcPr>
            <w:tcW w:w="512" w:type="dxa"/>
          </w:tcPr>
          <w:p>
            <w:pPr>
              <w:pStyle w:val="TableParagraph"/>
              <w:spacing w:before="116"/>
              <w:ind w:left="6"/>
              <w:jc w:val="center"/>
              <w:rPr>
                <w:sz w:val="20"/>
              </w:rPr>
            </w:pPr>
            <w:r>
              <w:rPr>
                <w:spacing w:val="-5"/>
                <w:sz w:val="20"/>
              </w:rPr>
              <w:t>4.</w:t>
            </w:r>
          </w:p>
        </w:tc>
        <w:tc>
          <w:tcPr>
            <w:tcW w:w="6002" w:type="dxa"/>
          </w:tcPr>
          <w:p>
            <w:pPr>
              <w:pStyle w:val="TableParagraph"/>
              <w:spacing w:line="228" w:lineRule="exact"/>
              <w:ind w:left="107" w:right="111"/>
              <w:rPr>
                <w:sz w:val="20"/>
              </w:rPr>
            </w:pPr>
            <w:r>
              <w:rPr>
                <w:sz w:val="20"/>
              </w:rPr>
              <w:t>Perusahaan</w:t>
            </w:r>
            <w:r>
              <w:rPr>
                <w:spacing w:val="-7"/>
                <w:sz w:val="20"/>
              </w:rPr>
              <w:t> </w:t>
            </w:r>
            <w:r>
              <w:rPr>
                <w:sz w:val="20"/>
              </w:rPr>
              <w:t>yang</w:t>
            </w:r>
            <w:r>
              <w:rPr>
                <w:spacing w:val="-5"/>
                <w:sz w:val="20"/>
              </w:rPr>
              <w:t> </w:t>
            </w:r>
            <w:r>
              <w:rPr>
                <w:sz w:val="20"/>
              </w:rPr>
              <w:t>tidak</w:t>
            </w:r>
            <w:r>
              <w:rPr>
                <w:spacing w:val="-6"/>
                <w:sz w:val="20"/>
              </w:rPr>
              <w:t> </w:t>
            </w:r>
            <w:r>
              <w:rPr>
                <w:sz w:val="20"/>
              </w:rPr>
              <w:t>lengkap</w:t>
            </w:r>
            <w:r>
              <w:rPr>
                <w:spacing w:val="-7"/>
                <w:sz w:val="20"/>
              </w:rPr>
              <w:t> </w:t>
            </w:r>
            <w:r>
              <w:rPr>
                <w:sz w:val="20"/>
              </w:rPr>
              <w:t>mengungkapkan</w:t>
            </w:r>
            <w:r>
              <w:rPr>
                <w:spacing w:val="-7"/>
                <w:sz w:val="20"/>
              </w:rPr>
              <w:t> </w:t>
            </w:r>
            <w:r>
              <w:rPr>
                <w:sz w:val="20"/>
              </w:rPr>
              <w:t>variabel</w:t>
            </w:r>
            <w:r>
              <w:rPr>
                <w:spacing w:val="-6"/>
                <w:sz w:val="20"/>
              </w:rPr>
              <w:t> </w:t>
            </w:r>
            <w:r>
              <w:rPr>
                <w:sz w:val="20"/>
              </w:rPr>
              <w:t>penelitian tahun 2022 – 2024</w:t>
            </w:r>
          </w:p>
        </w:tc>
        <w:tc>
          <w:tcPr>
            <w:tcW w:w="1416" w:type="dxa"/>
          </w:tcPr>
          <w:p>
            <w:pPr>
              <w:pStyle w:val="TableParagraph"/>
              <w:spacing w:before="116"/>
              <w:ind w:left="11" w:right="4"/>
              <w:jc w:val="center"/>
              <w:rPr>
                <w:sz w:val="20"/>
              </w:rPr>
            </w:pPr>
            <w:r>
              <w:rPr>
                <w:spacing w:val="-4"/>
                <w:sz w:val="20"/>
              </w:rPr>
              <w:t>(18)</w:t>
            </w:r>
          </w:p>
        </w:tc>
      </w:tr>
      <w:tr>
        <w:trPr>
          <w:trHeight w:val="230" w:hRule="atLeast"/>
        </w:trPr>
        <w:tc>
          <w:tcPr>
            <w:tcW w:w="6514" w:type="dxa"/>
            <w:gridSpan w:val="2"/>
          </w:tcPr>
          <w:p>
            <w:pPr>
              <w:pStyle w:val="TableParagraph"/>
              <w:spacing w:line="210" w:lineRule="exact"/>
              <w:ind w:left="7"/>
              <w:jc w:val="center"/>
              <w:rPr>
                <w:sz w:val="20"/>
              </w:rPr>
            </w:pPr>
            <w:r>
              <w:rPr>
                <w:sz w:val="20"/>
              </w:rPr>
              <w:t>Total sampel </w:t>
            </w:r>
            <w:r>
              <w:rPr>
                <w:spacing w:val="-2"/>
                <w:sz w:val="20"/>
              </w:rPr>
              <w:t>penelitian</w:t>
            </w:r>
          </w:p>
        </w:tc>
        <w:tc>
          <w:tcPr>
            <w:tcW w:w="1416" w:type="dxa"/>
          </w:tcPr>
          <w:p>
            <w:pPr>
              <w:pStyle w:val="TableParagraph"/>
              <w:spacing w:line="210" w:lineRule="exact"/>
              <w:ind w:left="11" w:right="3"/>
              <w:jc w:val="center"/>
              <w:rPr>
                <w:sz w:val="20"/>
              </w:rPr>
            </w:pPr>
            <w:r>
              <w:rPr>
                <w:spacing w:val="-5"/>
                <w:sz w:val="20"/>
              </w:rPr>
              <w:t>23</w:t>
            </w:r>
          </w:p>
        </w:tc>
      </w:tr>
      <w:tr>
        <w:trPr>
          <w:trHeight w:val="230" w:hRule="atLeast"/>
        </w:trPr>
        <w:tc>
          <w:tcPr>
            <w:tcW w:w="6514" w:type="dxa"/>
            <w:gridSpan w:val="2"/>
          </w:tcPr>
          <w:p>
            <w:pPr>
              <w:pStyle w:val="TableParagraph"/>
              <w:spacing w:line="211" w:lineRule="exact"/>
              <w:ind w:left="7"/>
              <w:jc w:val="center"/>
              <w:rPr>
                <w:sz w:val="20"/>
              </w:rPr>
            </w:pPr>
            <w:r>
              <w:rPr>
                <w:sz w:val="20"/>
              </w:rPr>
              <w:t>Rentang</w:t>
            </w:r>
            <w:r>
              <w:rPr>
                <w:spacing w:val="-1"/>
                <w:sz w:val="20"/>
              </w:rPr>
              <w:t> </w:t>
            </w:r>
            <w:r>
              <w:rPr>
                <w:sz w:val="20"/>
              </w:rPr>
              <w:t>tahun </w:t>
            </w:r>
            <w:r>
              <w:rPr>
                <w:spacing w:val="-2"/>
                <w:sz w:val="20"/>
              </w:rPr>
              <w:t>penelitian</w:t>
            </w:r>
          </w:p>
        </w:tc>
        <w:tc>
          <w:tcPr>
            <w:tcW w:w="1416" w:type="dxa"/>
          </w:tcPr>
          <w:p>
            <w:pPr>
              <w:pStyle w:val="TableParagraph"/>
              <w:spacing w:line="211" w:lineRule="exact"/>
              <w:ind w:left="11" w:right="7"/>
              <w:jc w:val="center"/>
              <w:rPr>
                <w:sz w:val="20"/>
              </w:rPr>
            </w:pPr>
            <w:r>
              <w:rPr>
                <w:spacing w:val="-10"/>
                <w:sz w:val="20"/>
              </w:rPr>
              <w:t>3</w:t>
            </w:r>
          </w:p>
        </w:tc>
      </w:tr>
      <w:tr>
        <w:trPr>
          <w:trHeight w:val="225" w:hRule="atLeast"/>
        </w:trPr>
        <w:tc>
          <w:tcPr>
            <w:tcW w:w="6514" w:type="dxa"/>
            <w:gridSpan w:val="2"/>
          </w:tcPr>
          <w:p>
            <w:pPr>
              <w:pStyle w:val="TableParagraph"/>
              <w:spacing w:line="206" w:lineRule="exact"/>
              <w:ind w:left="7" w:right="1"/>
              <w:jc w:val="center"/>
              <w:rPr>
                <w:sz w:val="20"/>
              </w:rPr>
            </w:pPr>
            <w:r>
              <w:rPr>
                <w:sz w:val="20"/>
              </w:rPr>
              <w:t>Total</w:t>
            </w:r>
            <w:r>
              <w:rPr>
                <w:spacing w:val="1"/>
                <w:sz w:val="20"/>
              </w:rPr>
              <w:t> </w:t>
            </w:r>
            <w:r>
              <w:rPr>
                <w:sz w:val="20"/>
              </w:rPr>
              <w:t>data</w:t>
            </w:r>
            <w:r>
              <w:rPr>
                <w:spacing w:val="1"/>
                <w:sz w:val="20"/>
              </w:rPr>
              <w:t> </w:t>
            </w:r>
            <w:r>
              <w:rPr>
                <w:spacing w:val="-2"/>
                <w:sz w:val="20"/>
              </w:rPr>
              <w:t>penelitian</w:t>
            </w:r>
          </w:p>
        </w:tc>
        <w:tc>
          <w:tcPr>
            <w:tcW w:w="1416" w:type="dxa"/>
          </w:tcPr>
          <w:p>
            <w:pPr>
              <w:pStyle w:val="TableParagraph"/>
              <w:spacing w:line="206" w:lineRule="exact"/>
              <w:ind w:left="11" w:right="3"/>
              <w:jc w:val="center"/>
              <w:rPr>
                <w:sz w:val="20"/>
              </w:rPr>
            </w:pPr>
            <w:r>
              <w:rPr>
                <w:spacing w:val="-5"/>
                <w:sz w:val="20"/>
              </w:rPr>
              <w:t>69</w:t>
            </w:r>
          </w:p>
        </w:tc>
      </w:tr>
    </w:tbl>
    <w:p>
      <w:pPr>
        <w:pStyle w:val="TableParagraph"/>
        <w:spacing w:after="0" w:line="206" w:lineRule="exact"/>
        <w:jc w:val="center"/>
        <w:rPr>
          <w:sz w:val="20"/>
        </w:rPr>
        <w:sectPr>
          <w:pgSz w:w="11910" w:h="16840"/>
          <w:pgMar w:header="718" w:footer="0" w:top="1920" w:bottom="280" w:left="1700" w:right="1417"/>
        </w:sectPr>
      </w:pPr>
    </w:p>
    <w:p>
      <w:pPr>
        <w:pStyle w:val="BodyText"/>
        <w:spacing w:before="103"/>
        <w:rPr>
          <w:b/>
          <w:sz w:val="20"/>
        </w:rPr>
      </w:pPr>
    </w:p>
    <w:p>
      <w:pPr>
        <w:spacing w:before="1"/>
        <w:ind w:left="568" w:right="0" w:firstLine="0"/>
        <w:jc w:val="left"/>
        <w:rPr>
          <w:i/>
          <w:sz w:val="20"/>
        </w:rPr>
      </w:pPr>
      <w:r>
        <w:rPr>
          <w:i/>
          <w:sz w:val="20"/>
        </w:rPr>
        <w:t>Sumber:</w:t>
      </w:r>
      <w:r>
        <w:rPr>
          <w:i/>
          <w:spacing w:val="-1"/>
          <w:sz w:val="20"/>
        </w:rPr>
        <w:t> </w:t>
      </w:r>
      <w:r>
        <w:rPr>
          <w:i/>
          <w:sz w:val="20"/>
        </w:rPr>
        <w:t>Data diolah penulis,</w:t>
      </w:r>
      <w:r>
        <w:rPr>
          <w:i/>
          <w:spacing w:val="-2"/>
          <w:sz w:val="20"/>
        </w:rPr>
        <w:t> </w:t>
      </w:r>
      <w:r>
        <w:rPr>
          <w:i/>
          <w:spacing w:val="-4"/>
          <w:sz w:val="20"/>
        </w:rPr>
        <w:t>2025</w:t>
      </w:r>
    </w:p>
    <w:p>
      <w:pPr>
        <w:pStyle w:val="Heading2"/>
        <w:numPr>
          <w:ilvl w:val="1"/>
          <w:numId w:val="10"/>
        </w:numPr>
        <w:tabs>
          <w:tab w:pos="996" w:val="left" w:leader="none"/>
        </w:tabs>
        <w:spacing w:line="240" w:lineRule="auto" w:before="228" w:after="0"/>
        <w:ind w:left="996" w:right="0" w:hanging="436"/>
        <w:jc w:val="both"/>
      </w:pPr>
      <w:bookmarkStart w:name="_bookmark45" w:id="46"/>
      <w:bookmarkEnd w:id="46"/>
      <w:r>
        <w:rPr>
          <w:b w:val="0"/>
        </w:rPr>
      </w:r>
      <w:r>
        <w:rPr/>
        <w:t>Jenis</w:t>
      </w:r>
      <w:r>
        <w:rPr>
          <w:spacing w:val="-4"/>
        </w:rPr>
        <w:t> </w:t>
      </w:r>
      <w:r>
        <w:rPr/>
        <w:t>dan</w:t>
      </w:r>
      <w:r>
        <w:rPr>
          <w:spacing w:val="-4"/>
        </w:rPr>
        <w:t> </w:t>
      </w:r>
      <w:r>
        <w:rPr/>
        <w:t>Sumber </w:t>
      </w:r>
      <w:r>
        <w:rPr>
          <w:spacing w:val="-4"/>
        </w:rPr>
        <w:t>Data</w:t>
      </w:r>
    </w:p>
    <w:p>
      <w:pPr>
        <w:pStyle w:val="BodyText"/>
        <w:spacing w:before="41"/>
        <w:rPr>
          <w:b/>
        </w:rPr>
      </w:pPr>
    </w:p>
    <w:p>
      <w:pPr>
        <w:pStyle w:val="Heading2"/>
        <w:numPr>
          <w:ilvl w:val="2"/>
          <w:numId w:val="10"/>
        </w:numPr>
        <w:tabs>
          <w:tab w:pos="1288" w:val="left" w:leader="none"/>
        </w:tabs>
        <w:spacing w:line="240" w:lineRule="auto" w:before="0" w:after="0"/>
        <w:ind w:left="1288" w:right="0" w:hanging="720"/>
        <w:jc w:val="both"/>
      </w:pPr>
      <w:bookmarkStart w:name="_bookmark46" w:id="47"/>
      <w:bookmarkEnd w:id="47"/>
      <w:r>
        <w:rPr>
          <w:b w:val="0"/>
        </w:rPr>
      </w:r>
      <w:r>
        <w:rPr/>
        <w:t>Jenis</w:t>
      </w:r>
      <w:r>
        <w:rPr>
          <w:spacing w:val="-2"/>
        </w:rPr>
        <w:t> </w:t>
      </w:r>
      <w:r>
        <w:rPr>
          <w:spacing w:val="-4"/>
        </w:rPr>
        <w:t>Data</w:t>
      </w:r>
    </w:p>
    <w:p>
      <w:pPr>
        <w:pStyle w:val="BodyText"/>
        <w:rPr>
          <w:b/>
        </w:rPr>
      </w:pPr>
    </w:p>
    <w:p>
      <w:pPr>
        <w:pStyle w:val="BodyText"/>
        <w:spacing w:line="480" w:lineRule="auto"/>
        <w:ind w:left="568" w:right="290" w:firstLine="708"/>
        <w:jc w:val="both"/>
      </w:pPr>
      <w:r>
        <w:rPr/>
        <w:t>Penelitian ini menggunakan data kuantitatif sebagai jenis data penelitian. Data kuantitatif berupa data numberik yang dianalisis melalui metode statistik dengan tujuan mengukur dampak variabel bebas dan variabel terikat.</w:t>
      </w:r>
    </w:p>
    <w:p>
      <w:pPr>
        <w:pStyle w:val="Heading2"/>
        <w:numPr>
          <w:ilvl w:val="2"/>
          <w:numId w:val="10"/>
        </w:numPr>
        <w:tabs>
          <w:tab w:pos="1288" w:val="left" w:leader="none"/>
        </w:tabs>
        <w:spacing w:line="240" w:lineRule="auto" w:before="40" w:after="0"/>
        <w:ind w:left="1288" w:right="0" w:hanging="720"/>
        <w:jc w:val="both"/>
      </w:pPr>
      <w:bookmarkStart w:name="_bookmark47" w:id="48"/>
      <w:bookmarkEnd w:id="48"/>
      <w:r>
        <w:rPr>
          <w:b w:val="0"/>
        </w:rPr>
      </w:r>
      <w:r>
        <w:rPr/>
        <w:t>Sumber</w:t>
      </w:r>
      <w:r>
        <w:rPr>
          <w:spacing w:val="-7"/>
        </w:rPr>
        <w:t> </w:t>
      </w:r>
      <w:r>
        <w:rPr>
          <w:spacing w:val="-4"/>
        </w:rPr>
        <w:t>Data</w:t>
      </w:r>
    </w:p>
    <w:p>
      <w:pPr>
        <w:pStyle w:val="BodyText"/>
        <w:rPr>
          <w:b/>
        </w:rPr>
      </w:pPr>
    </w:p>
    <w:p>
      <w:pPr>
        <w:pStyle w:val="BodyText"/>
        <w:spacing w:line="480" w:lineRule="auto"/>
        <w:ind w:left="568" w:right="278" w:firstLine="708"/>
        <w:jc w:val="both"/>
      </w:pPr>
      <w:r>
        <w:rPr/>
        <w:t>Sumber</w:t>
      </w:r>
      <w:r>
        <w:rPr>
          <w:spacing w:val="-15"/>
        </w:rPr>
        <w:t> </w:t>
      </w:r>
      <w:r>
        <w:rPr/>
        <w:t>data</w:t>
      </w:r>
      <w:r>
        <w:rPr>
          <w:spacing w:val="-15"/>
        </w:rPr>
        <w:t> </w:t>
      </w:r>
      <w:r>
        <w:rPr/>
        <w:t>pada</w:t>
      </w:r>
      <w:r>
        <w:rPr>
          <w:spacing w:val="-15"/>
        </w:rPr>
        <w:t> </w:t>
      </w:r>
      <w:r>
        <w:rPr/>
        <w:t>penelitian</w:t>
      </w:r>
      <w:r>
        <w:rPr>
          <w:spacing w:val="-15"/>
        </w:rPr>
        <w:t> </w:t>
      </w:r>
      <w:r>
        <w:rPr/>
        <w:t>ini</w:t>
      </w:r>
      <w:r>
        <w:rPr>
          <w:spacing w:val="-15"/>
        </w:rPr>
        <w:t> </w:t>
      </w:r>
      <w:r>
        <w:rPr/>
        <w:t>menggunakan</w:t>
      </w:r>
      <w:r>
        <w:rPr>
          <w:spacing w:val="-15"/>
        </w:rPr>
        <w:t> </w:t>
      </w:r>
      <w:r>
        <w:rPr/>
        <w:t>data</w:t>
      </w:r>
      <w:r>
        <w:rPr>
          <w:spacing w:val="-15"/>
        </w:rPr>
        <w:t> </w:t>
      </w:r>
      <w:r>
        <w:rPr/>
        <w:t>sekunder</w:t>
      </w:r>
      <w:r>
        <w:rPr>
          <w:spacing w:val="-15"/>
        </w:rPr>
        <w:t> </w:t>
      </w:r>
      <w:r>
        <w:rPr/>
        <w:t>berupa</w:t>
      </w:r>
      <w:r>
        <w:rPr>
          <w:spacing w:val="-7"/>
        </w:rPr>
        <w:t> </w:t>
      </w:r>
      <w:r>
        <w:rPr/>
        <w:t>laporan keberlanjutan dan/atau </w:t>
      </w:r>
      <w:r>
        <w:rPr>
          <w:i/>
        </w:rPr>
        <w:t>annual report </w:t>
      </w:r>
      <w:r>
        <w:rPr/>
        <w:t>perusahaan sampel yang terdaftar di Bursa Efek Indonesia tahun 2022 – 2024 dalam situs resmi Bursa Efek Indonesia yaitu </w:t>
      </w:r>
      <w:hyperlink r:id="rId12">
        <w:r>
          <w:rPr>
            <w:u w:val="single"/>
          </w:rPr>
          <w:t>www.idx.co.id</w:t>
        </w:r>
      </w:hyperlink>
      <w:r>
        <w:rPr/>
        <w:t> atau website masing-masing perusahaan sampel.</w:t>
      </w:r>
    </w:p>
    <w:p>
      <w:pPr>
        <w:pStyle w:val="Heading2"/>
        <w:numPr>
          <w:ilvl w:val="1"/>
          <w:numId w:val="10"/>
        </w:numPr>
        <w:tabs>
          <w:tab w:pos="996" w:val="left" w:leader="none"/>
        </w:tabs>
        <w:spacing w:line="240" w:lineRule="auto" w:before="1" w:after="0"/>
        <w:ind w:left="996" w:right="0" w:hanging="436"/>
        <w:jc w:val="both"/>
      </w:pPr>
      <w:bookmarkStart w:name="_bookmark48" w:id="49"/>
      <w:bookmarkEnd w:id="49"/>
      <w:r>
        <w:rPr>
          <w:b w:val="0"/>
        </w:rPr>
      </w:r>
      <w:r>
        <w:rPr/>
        <w:t>Metode</w:t>
      </w:r>
      <w:r>
        <w:rPr>
          <w:spacing w:val="-7"/>
        </w:rPr>
        <w:t> </w:t>
      </w:r>
      <w:r>
        <w:rPr/>
        <w:t>Pengumpulan</w:t>
      </w:r>
      <w:r>
        <w:rPr>
          <w:spacing w:val="-6"/>
        </w:rPr>
        <w:t> </w:t>
      </w:r>
      <w:r>
        <w:rPr>
          <w:spacing w:val="-4"/>
        </w:rPr>
        <w:t>Data</w:t>
      </w:r>
    </w:p>
    <w:p>
      <w:pPr>
        <w:pStyle w:val="BodyText"/>
        <w:rPr>
          <w:b/>
        </w:rPr>
      </w:pPr>
    </w:p>
    <w:p>
      <w:pPr>
        <w:pStyle w:val="BodyText"/>
        <w:spacing w:line="480" w:lineRule="auto"/>
        <w:ind w:left="568" w:right="279" w:firstLine="708"/>
        <w:jc w:val="both"/>
      </w:pPr>
      <w:r>
        <w:rPr/>
        <w:t>Penelitian ini menggunakan metode dokumentasi sebagai metode pengumpulan data. Metode dokumentasi merupakan metode yang mengkaji informasi yang terdapat dalam sampel penelitian (Herizona et al., 2021). Metode dokumentasi pada penelitian ini berupa laporan keberlanjutan dan/atau </w:t>
      </w:r>
      <w:r>
        <w:rPr>
          <w:i/>
        </w:rPr>
        <w:t>annual report </w:t>
      </w:r>
      <w:r>
        <w:rPr/>
        <w:t>perusahaan pertambangan yang terdaftar di Bursa Efek Indoensia tahun </w:t>
      </w:r>
      <w:r>
        <w:rPr>
          <w:spacing w:val="-2"/>
        </w:rPr>
        <w:t>2022-2024.</w:t>
      </w:r>
    </w:p>
    <w:p>
      <w:pPr>
        <w:pStyle w:val="Heading2"/>
        <w:numPr>
          <w:ilvl w:val="1"/>
          <w:numId w:val="10"/>
        </w:numPr>
        <w:tabs>
          <w:tab w:pos="996" w:val="left" w:leader="none"/>
        </w:tabs>
        <w:spacing w:line="240" w:lineRule="auto" w:before="1" w:after="0"/>
        <w:ind w:left="996" w:right="0" w:hanging="436"/>
        <w:jc w:val="both"/>
      </w:pPr>
      <w:bookmarkStart w:name="_bookmark49" w:id="50"/>
      <w:bookmarkEnd w:id="50"/>
      <w:r>
        <w:rPr>
          <w:b w:val="0"/>
        </w:rPr>
      </w:r>
      <w:r>
        <w:rPr/>
        <w:t>Teknik</w:t>
      </w:r>
      <w:r>
        <w:rPr>
          <w:spacing w:val="-3"/>
        </w:rPr>
        <w:t> </w:t>
      </w:r>
      <w:r>
        <w:rPr/>
        <w:t>Analisis</w:t>
      </w:r>
      <w:r>
        <w:rPr>
          <w:spacing w:val="-4"/>
        </w:rPr>
        <w:t> Data</w:t>
      </w:r>
    </w:p>
    <w:p>
      <w:pPr>
        <w:pStyle w:val="BodyText"/>
        <w:spacing w:before="40"/>
        <w:rPr>
          <w:b/>
        </w:rPr>
      </w:pPr>
    </w:p>
    <w:p>
      <w:pPr>
        <w:pStyle w:val="Heading2"/>
        <w:numPr>
          <w:ilvl w:val="2"/>
          <w:numId w:val="10"/>
        </w:numPr>
        <w:tabs>
          <w:tab w:pos="1288" w:val="left" w:leader="none"/>
        </w:tabs>
        <w:spacing w:line="240" w:lineRule="auto" w:before="1" w:after="0"/>
        <w:ind w:left="1288" w:right="0" w:hanging="720"/>
        <w:jc w:val="both"/>
      </w:pPr>
      <w:bookmarkStart w:name="_bookmark50" w:id="51"/>
      <w:bookmarkEnd w:id="51"/>
      <w:r>
        <w:rPr>
          <w:b w:val="0"/>
        </w:rPr>
      </w:r>
      <w:r>
        <w:rPr/>
        <w:t>Statistik </w:t>
      </w:r>
      <w:r>
        <w:rPr>
          <w:spacing w:val="-2"/>
        </w:rPr>
        <w:t>Deskriptif</w:t>
      </w:r>
    </w:p>
    <w:p>
      <w:pPr>
        <w:pStyle w:val="BodyText"/>
        <w:spacing w:line="480" w:lineRule="auto" w:before="276"/>
        <w:ind w:left="568" w:right="283" w:firstLine="708"/>
        <w:jc w:val="both"/>
      </w:pPr>
      <w:r>
        <w:rPr/>
        <w:t>Statistik deskriptif adalah metode analisis data yang bertujuan untuk menyajikan ringkasan mendetail mengenai sekumpulan data. Teknik ini berfokus pada</w:t>
      </w:r>
      <w:r>
        <w:rPr>
          <w:spacing w:val="8"/>
        </w:rPr>
        <w:t> </w:t>
      </w:r>
      <w:r>
        <w:rPr/>
        <w:t>penggambaran</w:t>
      </w:r>
      <w:r>
        <w:rPr>
          <w:spacing w:val="7"/>
        </w:rPr>
        <w:t> </w:t>
      </w:r>
      <w:r>
        <w:rPr/>
        <w:t>variabel</w:t>
      </w:r>
      <w:r>
        <w:rPr>
          <w:spacing w:val="8"/>
        </w:rPr>
        <w:t> </w:t>
      </w:r>
      <w:r>
        <w:rPr/>
        <w:t>penelitian</w:t>
      </w:r>
      <w:r>
        <w:rPr>
          <w:spacing w:val="7"/>
        </w:rPr>
        <w:t> </w:t>
      </w:r>
      <w:r>
        <w:rPr/>
        <w:t>melalui</w:t>
      </w:r>
      <w:r>
        <w:rPr>
          <w:spacing w:val="8"/>
        </w:rPr>
        <w:t> </w:t>
      </w:r>
      <w:r>
        <w:rPr/>
        <w:t>ukuran-ukuran</w:t>
      </w:r>
      <w:r>
        <w:rPr>
          <w:spacing w:val="7"/>
        </w:rPr>
        <w:t> </w:t>
      </w:r>
      <w:r>
        <w:rPr/>
        <w:t>seperti</w:t>
      </w:r>
      <w:r>
        <w:rPr>
          <w:spacing w:val="8"/>
        </w:rPr>
        <w:t> </w:t>
      </w:r>
      <w:r>
        <w:rPr/>
        <w:t>mean</w:t>
      </w:r>
      <w:r>
        <w:rPr>
          <w:spacing w:val="7"/>
        </w:rPr>
        <w:t> </w:t>
      </w:r>
      <w:r>
        <w:rPr>
          <w:spacing w:val="-2"/>
        </w:rPr>
        <w:t>(nilai</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pPr>
      <w:r>
        <w:rPr/>
        <w:t>rata</w:t>
      </w:r>
      <w:r>
        <w:rPr>
          <w:spacing w:val="40"/>
        </w:rPr>
        <w:t> </w:t>
      </w:r>
      <w:r>
        <w:rPr/>
        <w:t>rata),</w:t>
      </w:r>
      <w:r>
        <w:rPr>
          <w:spacing w:val="40"/>
        </w:rPr>
        <w:t> </w:t>
      </w:r>
      <w:r>
        <w:rPr/>
        <w:t>standar</w:t>
      </w:r>
      <w:r>
        <w:rPr>
          <w:spacing w:val="40"/>
        </w:rPr>
        <w:t> </w:t>
      </w:r>
      <w:r>
        <w:rPr/>
        <w:t>deviasi,</w:t>
      </w:r>
      <w:r>
        <w:rPr>
          <w:spacing w:val="40"/>
        </w:rPr>
        <w:t> </w:t>
      </w:r>
      <w:r>
        <w:rPr/>
        <w:t>nilai</w:t>
      </w:r>
      <w:r>
        <w:rPr>
          <w:spacing w:val="40"/>
        </w:rPr>
        <w:t> </w:t>
      </w:r>
      <w:r>
        <w:rPr/>
        <w:t>tertinggi,</w:t>
      </w:r>
      <w:r>
        <w:rPr>
          <w:spacing w:val="40"/>
        </w:rPr>
        <w:t> </w:t>
      </w:r>
      <w:r>
        <w:rPr/>
        <w:t>dan</w:t>
      </w:r>
      <w:r>
        <w:rPr>
          <w:spacing w:val="40"/>
        </w:rPr>
        <w:t> </w:t>
      </w:r>
      <w:r>
        <w:rPr/>
        <w:t>terendah.</w:t>
      </w:r>
      <w:r>
        <w:rPr>
          <w:spacing w:val="40"/>
        </w:rPr>
        <w:t> </w:t>
      </w:r>
      <w:r>
        <w:rPr/>
        <w:t>Singkatnya,</w:t>
      </w:r>
      <w:r>
        <w:rPr>
          <w:spacing w:val="40"/>
        </w:rPr>
        <w:t> </w:t>
      </w:r>
      <w:r>
        <w:rPr/>
        <w:t>statistik</w:t>
      </w:r>
      <w:r>
        <w:rPr>
          <w:spacing w:val="80"/>
          <w:w w:val="150"/>
        </w:rPr>
        <w:t> </w:t>
      </w:r>
      <w:r>
        <w:rPr/>
        <w:t>deskriptif menyajikan gambaran umum tentang ciri-ciri data yang diamati.</w:t>
      </w:r>
    </w:p>
    <w:p>
      <w:pPr>
        <w:pStyle w:val="Heading2"/>
        <w:numPr>
          <w:ilvl w:val="2"/>
          <w:numId w:val="10"/>
        </w:numPr>
        <w:tabs>
          <w:tab w:pos="1288" w:val="left" w:leader="none"/>
        </w:tabs>
        <w:spacing w:line="240" w:lineRule="auto" w:before="41" w:after="0"/>
        <w:ind w:left="1288" w:right="0" w:hanging="720"/>
        <w:jc w:val="both"/>
      </w:pPr>
      <w:bookmarkStart w:name="_bookmark51" w:id="52"/>
      <w:bookmarkEnd w:id="52"/>
      <w:r>
        <w:rPr>
          <w:b w:val="0"/>
        </w:rPr>
      </w:r>
      <w:r>
        <w:rPr/>
        <w:t>Uji</w:t>
      </w:r>
      <w:r>
        <w:rPr>
          <w:spacing w:val="-5"/>
        </w:rPr>
        <w:t> </w:t>
      </w:r>
      <w:r>
        <w:rPr/>
        <w:t>Asumsi</w:t>
      </w:r>
      <w:r>
        <w:rPr>
          <w:spacing w:val="-4"/>
        </w:rPr>
        <w:t> </w:t>
      </w:r>
      <w:r>
        <w:rPr>
          <w:spacing w:val="-2"/>
        </w:rPr>
        <w:t>Klasik</w:t>
      </w:r>
    </w:p>
    <w:p>
      <w:pPr>
        <w:pStyle w:val="BodyText"/>
        <w:rPr>
          <w:b/>
        </w:rPr>
      </w:pPr>
    </w:p>
    <w:p>
      <w:pPr>
        <w:pStyle w:val="BodyText"/>
        <w:spacing w:line="480" w:lineRule="auto"/>
        <w:ind w:left="568" w:right="283" w:firstLine="708"/>
        <w:jc w:val="both"/>
      </w:pPr>
      <w:r>
        <w:rPr/>
        <w:t>Sebelum melakukan analisis lebih mendalam, tahap awal yang harus dilakukan adalah menguji asumsi klasik pada data penelitian. Pengujian ini diperlukan</w:t>
      </w:r>
      <w:r>
        <w:rPr>
          <w:spacing w:val="-15"/>
        </w:rPr>
        <w:t> </w:t>
      </w:r>
      <w:r>
        <w:rPr/>
        <w:t>untuk</w:t>
      </w:r>
      <w:r>
        <w:rPr>
          <w:spacing w:val="-15"/>
        </w:rPr>
        <w:t> </w:t>
      </w:r>
      <w:r>
        <w:rPr/>
        <w:t>memastikan</w:t>
      </w:r>
      <w:r>
        <w:rPr>
          <w:spacing w:val="-15"/>
        </w:rPr>
        <w:t> </w:t>
      </w:r>
      <w:r>
        <w:rPr/>
        <w:t>model</w:t>
      </w:r>
      <w:r>
        <w:rPr>
          <w:spacing w:val="-15"/>
        </w:rPr>
        <w:t> </w:t>
      </w:r>
      <w:r>
        <w:rPr/>
        <w:t>regresi</w:t>
      </w:r>
      <w:r>
        <w:rPr>
          <w:spacing w:val="-15"/>
        </w:rPr>
        <w:t> </w:t>
      </w:r>
      <w:r>
        <w:rPr/>
        <w:t>yang</w:t>
      </w:r>
      <w:r>
        <w:rPr>
          <w:spacing w:val="-15"/>
        </w:rPr>
        <w:t> </w:t>
      </w:r>
      <w:r>
        <w:rPr/>
        <w:t>digunakan</w:t>
      </w:r>
      <w:r>
        <w:rPr>
          <w:spacing w:val="-15"/>
        </w:rPr>
        <w:t> </w:t>
      </w:r>
      <w:r>
        <w:rPr/>
        <w:t>menghasilkan</w:t>
      </w:r>
      <w:r>
        <w:rPr>
          <w:spacing w:val="-15"/>
        </w:rPr>
        <w:t> </w:t>
      </w:r>
      <w:r>
        <w:rPr/>
        <w:t>estimasi yang akurat dan tidak bias. Pemenuhan asumsi klasik merupakan syarat penting agar analisis regresi linier berganda dapat dijalankan dengan hasil yang valid.</w:t>
      </w:r>
    </w:p>
    <w:p>
      <w:pPr>
        <w:pStyle w:val="Heading2"/>
        <w:numPr>
          <w:ilvl w:val="3"/>
          <w:numId w:val="10"/>
        </w:numPr>
        <w:tabs>
          <w:tab w:pos="1420" w:val="left" w:leader="none"/>
        </w:tabs>
        <w:spacing w:line="240" w:lineRule="auto" w:before="41" w:after="0"/>
        <w:ind w:left="1420" w:right="0" w:hanging="852"/>
        <w:jc w:val="both"/>
      </w:pPr>
      <w:r>
        <w:rPr/>
        <w:t>Uji</w:t>
      </w:r>
      <w:r>
        <w:rPr>
          <w:spacing w:val="-1"/>
        </w:rPr>
        <w:t> </w:t>
      </w:r>
      <w:r>
        <w:rPr>
          <w:spacing w:val="-2"/>
        </w:rPr>
        <w:t>Normalitas</w:t>
      </w:r>
    </w:p>
    <w:p>
      <w:pPr>
        <w:pStyle w:val="BodyText"/>
        <w:spacing w:line="480" w:lineRule="auto" w:before="275"/>
        <w:ind w:left="568" w:right="278" w:firstLine="708"/>
        <w:jc w:val="both"/>
      </w:pPr>
      <w:r>
        <w:rPr/>
        <w:t>Tujuan uji normalitas adalah untuk mengevaluasi apakah model regresi yang terdiri atas variabel independen, variabel moderasi, dan variabel dependen berdistribusi normal atau tidak. Suatu model regresi dianggap ideal apabila memiliki pola sebaran data yang normal atau mendekati normal. Pengujian kenormalan</w:t>
      </w:r>
      <w:r>
        <w:rPr>
          <w:spacing w:val="-1"/>
        </w:rPr>
        <w:t> </w:t>
      </w:r>
      <w:r>
        <w:rPr/>
        <w:t>distribusi data dapat dilakukan</w:t>
      </w:r>
      <w:r>
        <w:rPr>
          <w:spacing w:val="-1"/>
        </w:rPr>
        <w:t> </w:t>
      </w:r>
      <w:r>
        <w:rPr/>
        <w:t>dengan</w:t>
      </w:r>
      <w:r>
        <w:rPr>
          <w:spacing w:val="-1"/>
        </w:rPr>
        <w:t> </w:t>
      </w:r>
      <w:r>
        <w:rPr/>
        <w:t>metode Kolmogorov-Smirnov, dengan ketentuan penilaian sebagai berikut:</w:t>
      </w:r>
    </w:p>
    <w:p>
      <w:pPr>
        <w:pStyle w:val="ListParagraph"/>
        <w:numPr>
          <w:ilvl w:val="4"/>
          <w:numId w:val="10"/>
        </w:numPr>
        <w:tabs>
          <w:tab w:pos="1136" w:val="left" w:leader="none"/>
        </w:tabs>
        <w:spacing w:line="480" w:lineRule="auto" w:before="2" w:after="0"/>
        <w:ind w:left="1136" w:right="282" w:hanging="360"/>
        <w:jc w:val="both"/>
        <w:rPr>
          <w:sz w:val="24"/>
        </w:rPr>
      </w:pPr>
      <w:r>
        <w:rPr>
          <w:sz w:val="24"/>
        </w:rPr>
        <w:t>Apabila nilai signifikansi (Kolmogorov-Smirnov) &gt; dari signifikansi 5% (0,05), maka data dinyatakan berdistribusi normal</w:t>
      </w:r>
    </w:p>
    <w:p>
      <w:pPr>
        <w:pStyle w:val="ListParagraph"/>
        <w:numPr>
          <w:ilvl w:val="4"/>
          <w:numId w:val="10"/>
        </w:numPr>
        <w:tabs>
          <w:tab w:pos="1136" w:val="left" w:leader="none"/>
        </w:tabs>
        <w:spacing w:line="480" w:lineRule="auto" w:before="0" w:after="0"/>
        <w:ind w:left="1136" w:right="282" w:hanging="360"/>
        <w:jc w:val="both"/>
        <w:rPr>
          <w:sz w:val="24"/>
        </w:rPr>
      </w:pPr>
      <w:r>
        <w:rPr>
          <w:sz w:val="24"/>
        </w:rPr>
        <w:t>Apabila nilai signifikansi (Kolmogorov-Smirnov) &lt; tingkat signifikansi 5% (0,05), maka data dinyatakan tidak berdistribusi normal</w:t>
      </w:r>
    </w:p>
    <w:p>
      <w:pPr>
        <w:pStyle w:val="Heading2"/>
        <w:numPr>
          <w:ilvl w:val="3"/>
          <w:numId w:val="10"/>
        </w:numPr>
        <w:tabs>
          <w:tab w:pos="1420" w:val="left" w:leader="none"/>
        </w:tabs>
        <w:spacing w:line="240" w:lineRule="auto" w:before="41" w:after="0"/>
        <w:ind w:left="1420" w:right="0" w:hanging="852"/>
        <w:jc w:val="both"/>
      </w:pPr>
      <w:r>
        <w:rPr/>
        <w:t>Uji</w:t>
      </w:r>
      <w:r>
        <w:rPr>
          <w:spacing w:val="-1"/>
        </w:rPr>
        <w:t> </w:t>
      </w:r>
      <w:r>
        <w:rPr>
          <w:spacing w:val="-2"/>
        </w:rPr>
        <w:t>Multikolinieritas</w:t>
      </w:r>
    </w:p>
    <w:p>
      <w:pPr>
        <w:pStyle w:val="BodyText"/>
        <w:spacing w:line="480" w:lineRule="auto" w:before="276"/>
        <w:ind w:left="568" w:right="286" w:firstLine="708"/>
        <w:jc w:val="both"/>
      </w:pPr>
      <w:r>
        <w:rPr/>
        <w:t>Analisis multikolinearitas dilakukan untuk mengevaluasi apakah model regresi</w:t>
      </w:r>
      <w:r>
        <w:rPr>
          <w:spacing w:val="-15"/>
        </w:rPr>
        <w:t> </w:t>
      </w:r>
      <w:r>
        <w:rPr/>
        <w:t>menunjukkan</w:t>
      </w:r>
      <w:r>
        <w:rPr>
          <w:spacing w:val="-15"/>
        </w:rPr>
        <w:t> </w:t>
      </w:r>
      <w:r>
        <w:rPr/>
        <w:t>ketidakkonsistenan</w:t>
      </w:r>
      <w:r>
        <w:rPr>
          <w:spacing w:val="-15"/>
        </w:rPr>
        <w:t> </w:t>
      </w:r>
      <w:r>
        <w:rPr/>
        <w:t>varians</w:t>
      </w:r>
      <w:r>
        <w:rPr>
          <w:spacing w:val="-15"/>
        </w:rPr>
        <w:t> </w:t>
      </w:r>
      <w:r>
        <w:rPr/>
        <w:t>residual</w:t>
      </w:r>
      <w:r>
        <w:rPr>
          <w:spacing w:val="-15"/>
        </w:rPr>
        <w:t> </w:t>
      </w:r>
      <w:r>
        <w:rPr/>
        <w:t>antar</w:t>
      </w:r>
      <w:r>
        <w:rPr>
          <w:spacing w:val="-15"/>
        </w:rPr>
        <w:t> </w:t>
      </w:r>
      <w:r>
        <w:rPr/>
        <w:t>observasi.</w:t>
      </w:r>
      <w:r>
        <w:rPr>
          <w:spacing w:val="-15"/>
        </w:rPr>
        <w:t> </w:t>
      </w:r>
      <w:r>
        <w:rPr/>
        <w:t>Idealnya, sebuah model regresi harus terbebas dari korelasi antar variabel independen.</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ind w:left="1276"/>
      </w:pPr>
      <w:r>
        <w:rPr/>
        <w:t>Deteksi</w:t>
      </w:r>
      <w:r>
        <w:rPr>
          <w:spacing w:val="-1"/>
        </w:rPr>
        <w:t> </w:t>
      </w:r>
      <w:r>
        <w:rPr/>
        <w:t>multikolinearitas dapat</w:t>
      </w:r>
      <w:r>
        <w:rPr>
          <w:spacing w:val="2"/>
        </w:rPr>
        <w:t> </w:t>
      </w:r>
      <w:r>
        <w:rPr/>
        <w:t>dilakukan</w:t>
      </w:r>
      <w:r>
        <w:rPr>
          <w:spacing w:val="-2"/>
        </w:rPr>
        <w:t> </w:t>
      </w:r>
      <w:r>
        <w:rPr/>
        <w:t>dengan</w:t>
      </w:r>
      <w:r>
        <w:rPr>
          <w:spacing w:val="1"/>
        </w:rPr>
        <w:t> </w:t>
      </w:r>
      <w:r>
        <w:rPr/>
        <w:t>memeriksa</w:t>
      </w:r>
      <w:r>
        <w:rPr>
          <w:spacing w:val="3"/>
        </w:rPr>
        <w:t> </w:t>
      </w:r>
      <w:r>
        <w:rPr/>
        <w:t>dua</w:t>
      </w:r>
      <w:r>
        <w:rPr>
          <w:spacing w:val="-1"/>
        </w:rPr>
        <w:t> </w:t>
      </w:r>
      <w:r>
        <w:rPr>
          <w:spacing w:val="-2"/>
        </w:rPr>
        <w:t>indikator</w:t>
      </w:r>
    </w:p>
    <w:p>
      <w:pPr>
        <w:pStyle w:val="BodyText"/>
      </w:pPr>
    </w:p>
    <w:p>
      <w:pPr>
        <w:pStyle w:val="BodyText"/>
        <w:ind w:left="568"/>
      </w:pPr>
      <w:r>
        <w:rPr>
          <w:spacing w:val="-2"/>
        </w:rPr>
        <w:t>utama:</w:t>
      </w:r>
    </w:p>
    <w:p>
      <w:pPr>
        <w:pStyle w:val="BodyText"/>
        <w:spacing w:before="1"/>
      </w:pPr>
    </w:p>
    <w:p>
      <w:pPr>
        <w:pStyle w:val="ListParagraph"/>
        <w:numPr>
          <w:ilvl w:val="4"/>
          <w:numId w:val="10"/>
        </w:numPr>
        <w:tabs>
          <w:tab w:pos="1136" w:val="left" w:leader="none"/>
        </w:tabs>
        <w:spacing w:line="240" w:lineRule="auto" w:before="0" w:after="0"/>
        <w:ind w:left="1136" w:right="0" w:hanging="360"/>
        <w:jc w:val="left"/>
        <w:rPr>
          <w:sz w:val="24"/>
        </w:rPr>
      </w:pPr>
      <w:r>
        <w:rPr>
          <w:sz w:val="24"/>
        </w:rPr>
        <w:t>Nilai</w:t>
      </w:r>
      <w:r>
        <w:rPr>
          <w:spacing w:val="-2"/>
          <w:sz w:val="24"/>
        </w:rPr>
        <w:t> </w:t>
      </w:r>
      <w:r>
        <w:rPr>
          <w:i/>
          <w:sz w:val="24"/>
        </w:rPr>
        <w:t>tolerance</w:t>
      </w:r>
      <w:r>
        <w:rPr>
          <w:i/>
          <w:spacing w:val="1"/>
          <w:sz w:val="24"/>
        </w:rPr>
        <w:t> </w:t>
      </w:r>
      <w:r>
        <w:rPr>
          <w:sz w:val="24"/>
        </w:rPr>
        <w:t>(&gt;</w:t>
      </w:r>
      <w:r>
        <w:rPr>
          <w:spacing w:val="-1"/>
          <w:sz w:val="24"/>
        </w:rPr>
        <w:t> </w:t>
      </w:r>
      <w:r>
        <w:rPr>
          <w:sz w:val="24"/>
        </w:rPr>
        <w:t>0,10</w:t>
      </w:r>
      <w:r>
        <w:rPr>
          <w:spacing w:val="-2"/>
          <w:sz w:val="24"/>
        </w:rPr>
        <w:t> </w:t>
      </w:r>
      <w:r>
        <w:rPr>
          <w:sz w:val="24"/>
        </w:rPr>
        <w:t>menunjukkan</w:t>
      </w:r>
      <w:r>
        <w:rPr>
          <w:spacing w:val="-1"/>
          <w:sz w:val="24"/>
        </w:rPr>
        <w:t> </w:t>
      </w:r>
      <w:r>
        <w:rPr>
          <w:sz w:val="24"/>
        </w:rPr>
        <w:t>tidak</w:t>
      </w:r>
      <w:r>
        <w:rPr>
          <w:spacing w:val="-2"/>
          <w:sz w:val="24"/>
        </w:rPr>
        <w:t> </w:t>
      </w:r>
      <w:r>
        <w:rPr>
          <w:sz w:val="24"/>
        </w:rPr>
        <w:t>ada </w:t>
      </w:r>
      <w:r>
        <w:rPr>
          <w:spacing w:val="-2"/>
          <w:sz w:val="24"/>
        </w:rPr>
        <w:t>multikolinearitas)</w:t>
      </w:r>
    </w:p>
    <w:p>
      <w:pPr>
        <w:pStyle w:val="BodyText"/>
      </w:pPr>
    </w:p>
    <w:p>
      <w:pPr>
        <w:pStyle w:val="ListParagraph"/>
        <w:numPr>
          <w:ilvl w:val="4"/>
          <w:numId w:val="10"/>
        </w:numPr>
        <w:tabs>
          <w:tab w:pos="1136" w:val="left" w:leader="none"/>
          <w:tab w:pos="2339" w:val="left" w:leader="none"/>
          <w:tab w:pos="3482" w:val="left" w:leader="none"/>
          <w:tab w:pos="4909" w:val="left" w:leader="none"/>
          <w:tab w:pos="5444" w:val="left" w:leader="none"/>
          <w:tab w:pos="6004" w:val="left" w:leader="none"/>
          <w:tab w:pos="7962" w:val="left" w:leader="none"/>
        </w:tabs>
        <w:spacing w:line="480" w:lineRule="auto" w:before="0" w:after="0"/>
        <w:ind w:left="1136" w:right="281" w:hanging="360"/>
        <w:jc w:val="left"/>
        <w:rPr>
          <w:sz w:val="24"/>
        </w:rPr>
      </w:pPr>
      <w:r>
        <w:rPr>
          <w:i/>
          <w:spacing w:val="-2"/>
          <w:sz w:val="24"/>
        </w:rPr>
        <w:t>Variance</w:t>
      </w:r>
      <w:r>
        <w:rPr>
          <w:i/>
          <w:sz w:val="24"/>
        </w:rPr>
        <w:tab/>
      </w:r>
      <w:r>
        <w:rPr>
          <w:i/>
          <w:spacing w:val="-2"/>
          <w:sz w:val="24"/>
        </w:rPr>
        <w:t>Inflation</w:t>
      </w:r>
      <w:r>
        <w:rPr>
          <w:i/>
          <w:sz w:val="24"/>
        </w:rPr>
        <w:tab/>
      </w:r>
      <w:r>
        <w:rPr>
          <w:i/>
          <w:spacing w:val="-2"/>
          <w:sz w:val="24"/>
        </w:rPr>
        <w:t>Factor</w:t>
      </w:r>
      <w:r>
        <w:rPr>
          <w:spacing w:val="-2"/>
          <w:sz w:val="24"/>
        </w:rPr>
        <w:t>/VIF</w:t>
      </w:r>
      <w:r>
        <w:rPr>
          <w:sz w:val="24"/>
        </w:rPr>
        <w:tab/>
      </w:r>
      <w:r>
        <w:rPr>
          <w:spacing w:val="-6"/>
          <w:sz w:val="24"/>
        </w:rPr>
        <w:t>(&lt;</w:t>
      </w:r>
      <w:r>
        <w:rPr>
          <w:sz w:val="24"/>
        </w:rPr>
        <w:tab/>
      </w:r>
      <w:r>
        <w:rPr>
          <w:spacing w:val="-6"/>
          <w:sz w:val="24"/>
        </w:rPr>
        <w:t>10</w:t>
      </w:r>
      <w:r>
        <w:rPr>
          <w:sz w:val="24"/>
        </w:rPr>
        <w:tab/>
      </w:r>
      <w:r>
        <w:rPr>
          <w:spacing w:val="-2"/>
          <w:sz w:val="24"/>
        </w:rPr>
        <w:t>mengindikasikan</w:t>
      </w:r>
      <w:r>
        <w:rPr>
          <w:sz w:val="24"/>
        </w:rPr>
        <w:tab/>
      </w:r>
      <w:r>
        <w:rPr>
          <w:spacing w:val="-2"/>
          <w:sz w:val="24"/>
        </w:rPr>
        <w:t>bebas multikolinearitas)</w:t>
      </w:r>
    </w:p>
    <w:p>
      <w:pPr>
        <w:pStyle w:val="BodyText"/>
        <w:spacing w:line="480" w:lineRule="auto"/>
        <w:ind w:left="568" w:firstLine="708"/>
      </w:pPr>
      <w:r>
        <w:rPr/>
        <w:t>Suatu</w:t>
      </w:r>
      <w:r>
        <w:rPr>
          <w:spacing w:val="-14"/>
        </w:rPr>
        <w:t> </w:t>
      </w:r>
      <w:r>
        <w:rPr/>
        <w:t>model</w:t>
      </w:r>
      <w:r>
        <w:rPr>
          <w:spacing w:val="-14"/>
        </w:rPr>
        <w:t> </w:t>
      </w:r>
      <w:r>
        <w:rPr/>
        <w:t>regresi</w:t>
      </w:r>
      <w:r>
        <w:rPr>
          <w:spacing w:val="-14"/>
        </w:rPr>
        <w:t> </w:t>
      </w:r>
      <w:r>
        <w:rPr/>
        <w:t>dikatakan</w:t>
      </w:r>
      <w:r>
        <w:rPr>
          <w:spacing w:val="-14"/>
        </w:rPr>
        <w:t> </w:t>
      </w:r>
      <w:r>
        <w:rPr/>
        <w:t>tidak</w:t>
      </w:r>
      <w:r>
        <w:rPr>
          <w:spacing w:val="-14"/>
        </w:rPr>
        <w:t> </w:t>
      </w:r>
      <w:r>
        <w:rPr/>
        <w:t>mengandung</w:t>
      </w:r>
      <w:r>
        <w:rPr>
          <w:spacing w:val="-14"/>
        </w:rPr>
        <w:t> </w:t>
      </w:r>
      <w:r>
        <w:rPr/>
        <w:t>masalah</w:t>
      </w:r>
      <w:r>
        <w:rPr>
          <w:spacing w:val="-14"/>
        </w:rPr>
        <w:t> </w:t>
      </w:r>
      <w:r>
        <w:rPr/>
        <w:t>multikolinearitas jika memenuhi kedua kriteria tersebut secara simultan.</w:t>
      </w:r>
    </w:p>
    <w:p>
      <w:pPr>
        <w:pStyle w:val="Heading2"/>
        <w:numPr>
          <w:ilvl w:val="3"/>
          <w:numId w:val="10"/>
        </w:numPr>
        <w:tabs>
          <w:tab w:pos="1420" w:val="left" w:leader="none"/>
        </w:tabs>
        <w:spacing w:line="240" w:lineRule="auto" w:before="41" w:after="0"/>
        <w:ind w:left="1420" w:right="0" w:hanging="852"/>
        <w:jc w:val="left"/>
      </w:pPr>
      <w:r>
        <w:rPr/>
        <w:t>Uji</w:t>
      </w:r>
      <w:r>
        <w:rPr>
          <w:spacing w:val="-1"/>
        </w:rPr>
        <w:t> </w:t>
      </w:r>
      <w:r>
        <w:rPr>
          <w:spacing w:val="-2"/>
        </w:rPr>
        <w:t>Heteroskedastisitas</w:t>
      </w:r>
    </w:p>
    <w:p>
      <w:pPr>
        <w:pStyle w:val="BodyText"/>
        <w:spacing w:line="480" w:lineRule="auto" w:before="276"/>
        <w:ind w:left="568" w:right="284" w:firstLine="708"/>
        <w:jc w:val="both"/>
      </w:pPr>
      <w:r>
        <w:rPr/>
        <w:t>Uji</w:t>
      </w:r>
      <w:r>
        <w:rPr>
          <w:spacing w:val="-15"/>
        </w:rPr>
        <w:t> </w:t>
      </w:r>
      <w:r>
        <w:rPr/>
        <w:t>heteroskedastisitas</w:t>
      </w:r>
      <w:r>
        <w:rPr>
          <w:spacing w:val="-15"/>
        </w:rPr>
        <w:t> </w:t>
      </w:r>
      <w:r>
        <w:rPr/>
        <w:t>dilakukan</w:t>
      </w:r>
      <w:r>
        <w:rPr>
          <w:spacing w:val="-15"/>
        </w:rPr>
        <w:t> </w:t>
      </w:r>
      <w:r>
        <w:rPr/>
        <w:t>untuk</w:t>
      </w:r>
      <w:r>
        <w:rPr>
          <w:spacing w:val="-15"/>
        </w:rPr>
        <w:t> </w:t>
      </w:r>
      <w:r>
        <w:rPr/>
        <w:t>menguji</w:t>
      </w:r>
      <w:r>
        <w:rPr>
          <w:spacing w:val="-13"/>
        </w:rPr>
        <w:t> </w:t>
      </w:r>
      <w:r>
        <w:rPr/>
        <w:t>ketidakkonsistenan</w:t>
      </w:r>
      <w:r>
        <w:rPr>
          <w:spacing w:val="-14"/>
        </w:rPr>
        <w:t> </w:t>
      </w:r>
      <w:r>
        <w:rPr/>
        <w:t>varians residual antar observasi dalam model regresi. Dalam penelitian ini, deteksi heteroskedastisitas dilakukan melalui analisis visual plot antara nilai prediksi variabel</w:t>
      </w:r>
      <w:r>
        <w:rPr>
          <w:spacing w:val="-15"/>
        </w:rPr>
        <w:t> </w:t>
      </w:r>
      <w:r>
        <w:rPr/>
        <w:t>dependen</w:t>
      </w:r>
      <w:r>
        <w:rPr>
          <w:spacing w:val="-15"/>
        </w:rPr>
        <w:t> </w:t>
      </w:r>
      <w:r>
        <w:rPr/>
        <w:t>(ZPRED)</w:t>
      </w:r>
      <w:r>
        <w:rPr>
          <w:spacing w:val="-15"/>
        </w:rPr>
        <w:t> </w:t>
      </w:r>
      <w:r>
        <w:rPr/>
        <w:t>dan</w:t>
      </w:r>
      <w:r>
        <w:rPr>
          <w:spacing w:val="-15"/>
        </w:rPr>
        <w:t> </w:t>
      </w:r>
      <w:r>
        <w:rPr/>
        <w:t>residual</w:t>
      </w:r>
      <w:r>
        <w:rPr>
          <w:spacing w:val="-15"/>
        </w:rPr>
        <w:t> </w:t>
      </w:r>
      <w:r>
        <w:rPr/>
        <w:t>(SRESID).</w:t>
      </w:r>
      <w:r>
        <w:rPr>
          <w:spacing w:val="-15"/>
        </w:rPr>
        <w:t> </w:t>
      </w:r>
      <w:r>
        <w:rPr/>
        <w:t>Kriteria</w:t>
      </w:r>
      <w:r>
        <w:rPr>
          <w:spacing w:val="-15"/>
        </w:rPr>
        <w:t> </w:t>
      </w:r>
      <w:r>
        <w:rPr/>
        <w:t>interpretasinya</w:t>
      </w:r>
      <w:r>
        <w:rPr>
          <w:spacing w:val="-15"/>
        </w:rPr>
        <w:t> </w:t>
      </w:r>
      <w:r>
        <w:rPr/>
        <w:t>adalah sebagai berikut:</w:t>
      </w:r>
    </w:p>
    <w:p>
      <w:pPr>
        <w:pStyle w:val="ListParagraph"/>
        <w:numPr>
          <w:ilvl w:val="4"/>
          <w:numId w:val="10"/>
        </w:numPr>
        <w:tabs>
          <w:tab w:pos="1276" w:val="left" w:leader="none"/>
        </w:tabs>
        <w:spacing w:line="240" w:lineRule="auto" w:before="0" w:after="0"/>
        <w:ind w:left="1276" w:right="0" w:hanging="360"/>
        <w:jc w:val="both"/>
        <w:rPr>
          <w:sz w:val="24"/>
        </w:rPr>
      </w:pPr>
      <w:r>
        <w:rPr>
          <w:sz w:val="24"/>
        </w:rPr>
        <w:t>Terindikasi</w:t>
      </w:r>
      <w:r>
        <w:rPr>
          <w:spacing w:val="-4"/>
          <w:sz w:val="24"/>
        </w:rPr>
        <w:t> </w:t>
      </w:r>
      <w:r>
        <w:rPr>
          <w:sz w:val="24"/>
        </w:rPr>
        <w:t>heteroskedastisitas</w:t>
      </w:r>
      <w:r>
        <w:rPr>
          <w:spacing w:val="-5"/>
          <w:sz w:val="24"/>
        </w:rPr>
        <w:t> </w:t>
      </w:r>
      <w:r>
        <w:rPr>
          <w:spacing w:val="-2"/>
          <w:sz w:val="24"/>
        </w:rPr>
        <w:t>apabila:</w:t>
      </w:r>
    </w:p>
    <w:p>
      <w:pPr>
        <w:pStyle w:val="BodyText"/>
        <w:spacing w:before="1"/>
      </w:pPr>
    </w:p>
    <w:p>
      <w:pPr>
        <w:pStyle w:val="ListParagraph"/>
        <w:numPr>
          <w:ilvl w:val="5"/>
          <w:numId w:val="10"/>
        </w:numPr>
        <w:tabs>
          <w:tab w:pos="1701" w:val="left" w:leader="none"/>
        </w:tabs>
        <w:spacing w:line="480" w:lineRule="auto" w:before="0" w:after="0"/>
        <w:ind w:left="1701" w:right="281" w:hanging="360"/>
        <w:jc w:val="left"/>
        <w:rPr>
          <w:sz w:val="24"/>
        </w:rPr>
      </w:pPr>
      <w:r>
        <w:rPr>
          <w:sz w:val="24"/>
        </w:rPr>
        <w:t>Terdapat</w:t>
      </w:r>
      <w:r>
        <w:rPr>
          <w:spacing w:val="40"/>
          <w:sz w:val="24"/>
        </w:rPr>
        <w:t> </w:t>
      </w:r>
      <w:r>
        <w:rPr>
          <w:sz w:val="24"/>
        </w:rPr>
        <w:t>pola</w:t>
      </w:r>
      <w:r>
        <w:rPr>
          <w:spacing w:val="40"/>
          <w:sz w:val="24"/>
        </w:rPr>
        <w:t> </w:t>
      </w:r>
      <w:r>
        <w:rPr>
          <w:sz w:val="24"/>
        </w:rPr>
        <w:t>spesifik</w:t>
      </w:r>
      <w:r>
        <w:rPr>
          <w:spacing w:val="40"/>
          <w:sz w:val="24"/>
        </w:rPr>
        <w:t> </w:t>
      </w:r>
      <w:r>
        <w:rPr>
          <w:sz w:val="24"/>
        </w:rPr>
        <w:t>pada</w:t>
      </w:r>
      <w:r>
        <w:rPr>
          <w:spacing w:val="40"/>
          <w:sz w:val="24"/>
        </w:rPr>
        <w:t> </w:t>
      </w:r>
      <w:r>
        <w:rPr>
          <w:sz w:val="24"/>
        </w:rPr>
        <w:t>sebaran</w:t>
      </w:r>
      <w:r>
        <w:rPr>
          <w:spacing w:val="40"/>
          <w:sz w:val="24"/>
        </w:rPr>
        <w:t> </w:t>
      </w:r>
      <w:r>
        <w:rPr>
          <w:sz w:val="24"/>
        </w:rPr>
        <w:t>titik-titik</w:t>
      </w:r>
      <w:r>
        <w:rPr>
          <w:spacing w:val="40"/>
          <w:sz w:val="24"/>
        </w:rPr>
        <w:t> </w:t>
      </w:r>
      <w:r>
        <w:rPr>
          <w:sz w:val="24"/>
        </w:rPr>
        <w:t>(misal:</w:t>
      </w:r>
      <w:r>
        <w:rPr>
          <w:spacing w:val="40"/>
          <w:sz w:val="24"/>
        </w:rPr>
        <w:t> </w:t>
      </w:r>
      <w:r>
        <w:rPr>
          <w:sz w:val="24"/>
        </w:rPr>
        <w:t>membentuk</w:t>
      </w:r>
      <w:r>
        <w:rPr>
          <w:spacing w:val="40"/>
          <w:sz w:val="24"/>
        </w:rPr>
        <w:t> </w:t>
      </w:r>
      <w:r>
        <w:rPr>
          <w:sz w:val="24"/>
        </w:rPr>
        <w:t>gelombang, melebar kemudian menyempit)</w:t>
      </w:r>
    </w:p>
    <w:p>
      <w:pPr>
        <w:pStyle w:val="ListParagraph"/>
        <w:numPr>
          <w:ilvl w:val="4"/>
          <w:numId w:val="10"/>
        </w:numPr>
        <w:tabs>
          <w:tab w:pos="1276" w:val="left" w:leader="none"/>
        </w:tabs>
        <w:spacing w:line="240" w:lineRule="auto" w:before="0" w:after="0"/>
        <w:ind w:left="1276" w:right="0" w:hanging="360"/>
        <w:jc w:val="both"/>
        <w:rPr>
          <w:sz w:val="24"/>
        </w:rPr>
      </w:pPr>
      <w:r>
        <w:rPr>
          <w:sz w:val="24"/>
        </w:rPr>
        <w:t>Tidak</w:t>
      </w:r>
      <w:r>
        <w:rPr>
          <w:spacing w:val="-4"/>
          <w:sz w:val="24"/>
        </w:rPr>
        <w:t> </w:t>
      </w:r>
      <w:r>
        <w:rPr>
          <w:sz w:val="24"/>
        </w:rPr>
        <w:t>terindikasi</w:t>
      </w:r>
      <w:r>
        <w:rPr>
          <w:spacing w:val="-2"/>
          <w:sz w:val="24"/>
        </w:rPr>
        <w:t> </w:t>
      </w:r>
      <w:r>
        <w:rPr>
          <w:sz w:val="24"/>
        </w:rPr>
        <w:t>heteroskedastisitas</w:t>
      </w:r>
      <w:r>
        <w:rPr>
          <w:spacing w:val="-4"/>
          <w:sz w:val="24"/>
        </w:rPr>
        <w:t> </w:t>
      </w:r>
      <w:r>
        <w:rPr>
          <w:spacing w:val="-2"/>
          <w:sz w:val="24"/>
        </w:rPr>
        <w:t>apabila:</w:t>
      </w:r>
    </w:p>
    <w:p>
      <w:pPr>
        <w:pStyle w:val="BodyText"/>
      </w:pPr>
    </w:p>
    <w:p>
      <w:pPr>
        <w:pStyle w:val="ListParagraph"/>
        <w:numPr>
          <w:ilvl w:val="5"/>
          <w:numId w:val="10"/>
        </w:numPr>
        <w:tabs>
          <w:tab w:pos="1700" w:val="left" w:leader="none"/>
        </w:tabs>
        <w:spacing w:line="240" w:lineRule="auto" w:before="0" w:after="0"/>
        <w:ind w:left="1700" w:right="0" w:hanging="359"/>
        <w:jc w:val="left"/>
        <w:rPr>
          <w:sz w:val="24"/>
        </w:rPr>
      </w:pPr>
      <w:r>
        <w:rPr>
          <w:sz w:val="24"/>
        </w:rPr>
        <w:t>Titik-titik</w:t>
      </w:r>
      <w:r>
        <w:rPr>
          <w:spacing w:val="-3"/>
          <w:sz w:val="24"/>
        </w:rPr>
        <w:t> </w:t>
      </w:r>
      <w:r>
        <w:rPr>
          <w:sz w:val="24"/>
        </w:rPr>
        <w:t>tersebar</w:t>
      </w:r>
      <w:r>
        <w:rPr>
          <w:spacing w:val="-2"/>
          <w:sz w:val="24"/>
        </w:rPr>
        <w:t> </w:t>
      </w:r>
      <w:r>
        <w:rPr>
          <w:sz w:val="24"/>
        </w:rPr>
        <w:t>acak</w:t>
      </w:r>
      <w:r>
        <w:rPr>
          <w:spacing w:val="-2"/>
          <w:sz w:val="24"/>
        </w:rPr>
        <w:t> </w:t>
      </w:r>
      <w:r>
        <w:rPr>
          <w:sz w:val="24"/>
        </w:rPr>
        <w:t>tanpa</w:t>
      </w:r>
      <w:r>
        <w:rPr>
          <w:spacing w:val="-1"/>
          <w:sz w:val="24"/>
        </w:rPr>
        <w:t> </w:t>
      </w:r>
      <w:r>
        <w:rPr>
          <w:sz w:val="24"/>
        </w:rPr>
        <w:t>pola</w:t>
      </w:r>
      <w:r>
        <w:rPr>
          <w:spacing w:val="-1"/>
          <w:sz w:val="24"/>
        </w:rPr>
        <w:t> </w:t>
      </w:r>
      <w:r>
        <w:rPr>
          <w:spacing w:val="-4"/>
          <w:sz w:val="24"/>
        </w:rPr>
        <w:t>jelas</w:t>
      </w:r>
    </w:p>
    <w:p>
      <w:pPr>
        <w:pStyle w:val="BodyText"/>
      </w:pPr>
    </w:p>
    <w:p>
      <w:pPr>
        <w:pStyle w:val="ListParagraph"/>
        <w:numPr>
          <w:ilvl w:val="5"/>
          <w:numId w:val="10"/>
        </w:numPr>
        <w:tabs>
          <w:tab w:pos="1701" w:val="left" w:leader="none"/>
        </w:tabs>
        <w:spacing w:line="240" w:lineRule="auto" w:before="0" w:after="0"/>
        <w:ind w:left="1701" w:right="0" w:hanging="360"/>
        <w:jc w:val="left"/>
        <w:rPr>
          <w:sz w:val="24"/>
        </w:rPr>
      </w:pPr>
      <w:r>
        <w:rPr>
          <w:sz w:val="24"/>
        </w:rPr>
        <w:t>Sebaran</w:t>
      </w:r>
      <w:r>
        <w:rPr>
          <w:spacing w:val="-1"/>
          <w:sz w:val="24"/>
        </w:rPr>
        <w:t> </w:t>
      </w:r>
      <w:r>
        <w:rPr>
          <w:sz w:val="24"/>
        </w:rPr>
        <w:t>titik</w:t>
      </w:r>
      <w:r>
        <w:rPr>
          <w:spacing w:val="-1"/>
          <w:sz w:val="24"/>
        </w:rPr>
        <w:t> </w:t>
      </w:r>
      <w:r>
        <w:rPr>
          <w:sz w:val="24"/>
        </w:rPr>
        <w:t>berada di atas</w:t>
      </w:r>
      <w:r>
        <w:rPr>
          <w:spacing w:val="-3"/>
          <w:sz w:val="24"/>
        </w:rPr>
        <w:t> </w:t>
      </w:r>
      <w:r>
        <w:rPr>
          <w:sz w:val="24"/>
        </w:rPr>
        <w:t>dan</w:t>
      </w:r>
      <w:r>
        <w:rPr>
          <w:spacing w:val="-1"/>
          <w:sz w:val="24"/>
        </w:rPr>
        <w:t> </w:t>
      </w:r>
      <w:r>
        <w:rPr>
          <w:sz w:val="24"/>
        </w:rPr>
        <w:t>bawah</w:t>
      </w:r>
      <w:r>
        <w:rPr>
          <w:spacing w:val="-1"/>
          <w:sz w:val="24"/>
        </w:rPr>
        <w:t> </w:t>
      </w:r>
      <w:r>
        <w:rPr>
          <w:sz w:val="24"/>
        </w:rPr>
        <w:t>angka 0</w:t>
      </w:r>
      <w:r>
        <w:rPr>
          <w:spacing w:val="-1"/>
          <w:sz w:val="24"/>
        </w:rPr>
        <w:t> </w:t>
      </w:r>
      <w:r>
        <w:rPr>
          <w:sz w:val="24"/>
        </w:rPr>
        <w:t>pada sumbu </w:t>
      </w:r>
      <w:r>
        <w:rPr>
          <w:spacing w:val="-10"/>
          <w:sz w:val="24"/>
        </w:rPr>
        <w:t>Y</w:t>
      </w:r>
    </w:p>
    <w:p>
      <w:pPr>
        <w:pStyle w:val="BodyText"/>
        <w:spacing w:before="40"/>
      </w:pPr>
    </w:p>
    <w:p>
      <w:pPr>
        <w:pStyle w:val="Heading2"/>
        <w:numPr>
          <w:ilvl w:val="3"/>
          <w:numId w:val="10"/>
        </w:numPr>
        <w:tabs>
          <w:tab w:pos="1420" w:val="left" w:leader="none"/>
        </w:tabs>
        <w:spacing w:line="240" w:lineRule="auto" w:before="1" w:after="0"/>
        <w:ind w:left="1420" w:right="0" w:hanging="852"/>
        <w:jc w:val="left"/>
      </w:pPr>
      <w:r>
        <w:rPr/>
        <w:t>Uji</w:t>
      </w:r>
      <w:r>
        <w:rPr>
          <w:spacing w:val="-1"/>
        </w:rPr>
        <w:t> </w:t>
      </w:r>
      <w:r>
        <w:rPr>
          <w:spacing w:val="-2"/>
        </w:rPr>
        <w:t>Autokorelasi</w:t>
      </w:r>
    </w:p>
    <w:p>
      <w:pPr>
        <w:pStyle w:val="BodyText"/>
        <w:spacing w:line="480" w:lineRule="auto" w:before="276"/>
        <w:ind w:left="568" w:right="288" w:firstLine="708"/>
        <w:jc w:val="both"/>
      </w:pPr>
      <w:r>
        <w:rPr/>
        <w:t>Uji autokorelasi memiliki tujuan untuk menentukan apakah terdapat korelasi</w:t>
      </w:r>
      <w:r>
        <w:rPr>
          <w:spacing w:val="-15"/>
        </w:rPr>
        <w:t> </w:t>
      </w:r>
      <w:r>
        <w:rPr/>
        <w:t>antara</w:t>
      </w:r>
      <w:r>
        <w:rPr>
          <w:spacing w:val="-15"/>
        </w:rPr>
        <w:t> </w:t>
      </w:r>
      <w:r>
        <w:rPr/>
        <w:t>kesalahan</w:t>
      </w:r>
      <w:r>
        <w:rPr>
          <w:spacing w:val="-15"/>
        </w:rPr>
        <w:t> </w:t>
      </w:r>
      <w:r>
        <w:rPr/>
        <w:t>pengganggu</w:t>
      </w:r>
      <w:r>
        <w:rPr>
          <w:spacing w:val="-15"/>
        </w:rPr>
        <w:t> </w:t>
      </w:r>
      <w:r>
        <w:rPr/>
        <w:t>pada</w:t>
      </w:r>
      <w:r>
        <w:rPr>
          <w:spacing w:val="-15"/>
        </w:rPr>
        <w:t> </w:t>
      </w:r>
      <w:r>
        <w:rPr/>
        <w:t>periode</w:t>
      </w:r>
      <w:r>
        <w:rPr>
          <w:spacing w:val="-15"/>
        </w:rPr>
        <w:t> </w:t>
      </w:r>
      <w:r>
        <w:rPr/>
        <w:t>t</w:t>
      </w:r>
      <w:r>
        <w:rPr>
          <w:spacing w:val="-15"/>
        </w:rPr>
        <w:t> </w:t>
      </w:r>
      <w:r>
        <w:rPr/>
        <w:t>dengan</w:t>
      </w:r>
      <w:r>
        <w:rPr>
          <w:spacing w:val="-15"/>
        </w:rPr>
        <w:t> </w:t>
      </w:r>
      <w:r>
        <w:rPr/>
        <w:t>kesalahan</w:t>
      </w:r>
      <w:r>
        <w:rPr>
          <w:spacing w:val="-15"/>
        </w:rPr>
        <w:t> </w:t>
      </w:r>
      <w:r>
        <w:rPr/>
        <w:t>pengganggu pada</w:t>
      </w:r>
      <w:r>
        <w:rPr>
          <w:spacing w:val="9"/>
        </w:rPr>
        <w:t> </w:t>
      </w:r>
      <w:r>
        <w:rPr/>
        <w:t>periode</w:t>
      </w:r>
      <w:r>
        <w:rPr>
          <w:spacing w:val="7"/>
        </w:rPr>
        <w:t> </w:t>
      </w:r>
      <w:r>
        <w:rPr/>
        <w:t>t-1.</w:t>
      </w:r>
      <w:r>
        <w:rPr>
          <w:spacing w:val="10"/>
        </w:rPr>
        <w:t> </w:t>
      </w:r>
      <w:r>
        <w:rPr/>
        <w:t>Jika</w:t>
      </w:r>
      <w:r>
        <w:rPr>
          <w:spacing w:val="8"/>
        </w:rPr>
        <w:t> </w:t>
      </w:r>
      <w:r>
        <w:rPr/>
        <w:t>hasil</w:t>
      </w:r>
      <w:r>
        <w:rPr>
          <w:spacing w:val="8"/>
        </w:rPr>
        <w:t> </w:t>
      </w:r>
      <w:r>
        <w:rPr/>
        <w:t>uji</w:t>
      </w:r>
      <w:r>
        <w:rPr>
          <w:spacing w:val="8"/>
        </w:rPr>
        <w:t> </w:t>
      </w:r>
      <w:r>
        <w:rPr/>
        <w:t>menunjukkan</w:t>
      </w:r>
      <w:r>
        <w:rPr>
          <w:spacing w:val="10"/>
        </w:rPr>
        <w:t> </w:t>
      </w:r>
      <w:r>
        <w:rPr/>
        <w:t>adanya</w:t>
      </w:r>
      <w:r>
        <w:rPr>
          <w:spacing w:val="12"/>
        </w:rPr>
        <w:t> </w:t>
      </w:r>
      <w:r>
        <w:rPr/>
        <w:t>korelasi,</w:t>
      </w:r>
      <w:r>
        <w:rPr>
          <w:spacing w:val="10"/>
        </w:rPr>
        <w:t> </w:t>
      </w:r>
      <w:r>
        <w:rPr/>
        <w:t>hal</w:t>
      </w:r>
      <w:r>
        <w:rPr>
          <w:spacing w:val="7"/>
        </w:rPr>
        <w:t> </w:t>
      </w:r>
      <w:r>
        <w:rPr/>
        <w:t>ini</w:t>
      </w:r>
      <w:r>
        <w:rPr>
          <w:spacing w:val="7"/>
        </w:rPr>
        <w:t> </w:t>
      </w:r>
      <w:r>
        <w:rPr>
          <w:spacing w:val="-2"/>
        </w:rPr>
        <w:t>menandakan</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82"/>
        <w:jc w:val="both"/>
      </w:pPr>
      <w:r>
        <w:rPr/>
        <w:t>adanya masalah autokorelasi. Autokorelasi muncul karena pengamatan yang dilakukan secara berurutan dalam waktu saling berkaitan satu sama lain. Model regresi yang baik adalah model yang bebas dari autokorelasi. Untuk mendeteksi adanya autokorelasi, salah satu cara yang digunakan adalah uji </w:t>
      </w:r>
      <w:r>
        <w:rPr>
          <w:i/>
        </w:rPr>
        <w:t>Durbin-Watson </w:t>
      </w:r>
      <w:r>
        <w:rPr/>
        <w:t>(DW test). Dapat dikatakan</w:t>
      </w:r>
      <w:r>
        <w:rPr>
          <w:spacing w:val="-1"/>
        </w:rPr>
        <w:t> </w:t>
      </w:r>
      <w:r>
        <w:rPr/>
        <w:t>bahwa terjadinya autokorelasi adalah</w:t>
      </w:r>
      <w:r>
        <w:rPr>
          <w:spacing w:val="-1"/>
        </w:rPr>
        <w:t> </w:t>
      </w:r>
      <w:r>
        <w:rPr/>
        <w:t>jika DW kurang dari dL atau DW lebih besar dari 4 – dL.</w:t>
      </w:r>
    </w:p>
    <w:p>
      <w:pPr>
        <w:pStyle w:val="Heading2"/>
        <w:numPr>
          <w:ilvl w:val="2"/>
          <w:numId w:val="10"/>
        </w:numPr>
        <w:tabs>
          <w:tab w:pos="1288" w:val="left" w:leader="none"/>
        </w:tabs>
        <w:spacing w:line="240" w:lineRule="auto" w:before="41" w:after="0"/>
        <w:ind w:left="1288" w:right="0" w:hanging="720"/>
        <w:jc w:val="both"/>
      </w:pPr>
      <w:bookmarkStart w:name="_bookmark52" w:id="53"/>
      <w:bookmarkEnd w:id="53"/>
      <w:r>
        <w:rPr>
          <w:b w:val="0"/>
        </w:rPr>
      </w:r>
      <w:r>
        <w:rPr/>
        <w:t>Uji</w:t>
      </w:r>
      <w:r>
        <w:rPr>
          <w:spacing w:val="-1"/>
        </w:rPr>
        <w:t> </w:t>
      </w:r>
      <w:r>
        <w:rPr/>
        <w:t>Kelayakan</w:t>
      </w:r>
      <w:r>
        <w:rPr>
          <w:spacing w:val="-4"/>
        </w:rPr>
        <w:t> </w:t>
      </w:r>
      <w:r>
        <w:rPr/>
        <w:t>Model</w:t>
      </w:r>
      <w:r>
        <w:rPr>
          <w:spacing w:val="-1"/>
        </w:rPr>
        <w:t> </w:t>
      </w:r>
      <w:r>
        <w:rPr/>
        <w:t>(Uji </w:t>
      </w:r>
      <w:r>
        <w:rPr>
          <w:spacing w:val="-5"/>
        </w:rPr>
        <w:t>F)</w:t>
      </w:r>
    </w:p>
    <w:p>
      <w:pPr>
        <w:pStyle w:val="BodyText"/>
        <w:rPr>
          <w:b/>
        </w:rPr>
      </w:pPr>
    </w:p>
    <w:p>
      <w:pPr>
        <w:pStyle w:val="BodyText"/>
        <w:spacing w:line="480" w:lineRule="auto" w:before="1"/>
        <w:ind w:left="713" w:right="277" w:firstLine="564"/>
        <w:jc w:val="both"/>
      </w:pPr>
      <w:r>
        <w:rPr/>
        <w:t>Uji</w:t>
      </w:r>
      <w:r>
        <w:rPr>
          <w:spacing w:val="80"/>
        </w:rPr>
        <w:t>  </w:t>
      </w:r>
      <w:r>
        <w:rPr/>
        <w:t>Statistik</w:t>
      </w:r>
      <w:r>
        <w:rPr>
          <w:spacing w:val="80"/>
        </w:rPr>
        <w:t>  </w:t>
      </w:r>
      <w:r>
        <w:rPr/>
        <w:t>F</w:t>
      </w:r>
      <w:r>
        <w:rPr>
          <w:spacing w:val="-4"/>
        </w:rPr>
        <w:t> </w:t>
      </w:r>
      <w:r>
        <w:rPr/>
        <w:t>bertujuan</w:t>
      </w:r>
      <w:r>
        <w:rPr>
          <w:spacing w:val="-1"/>
        </w:rPr>
        <w:t> </w:t>
      </w:r>
      <w:r>
        <w:rPr/>
        <w:t>untuk</w:t>
      </w:r>
      <w:r>
        <w:rPr>
          <w:spacing w:val="-6"/>
        </w:rPr>
        <w:t> </w:t>
      </w:r>
      <w:r>
        <w:rPr/>
        <w:t>mengidentifikasi pengaruh</w:t>
      </w:r>
      <w:r>
        <w:rPr>
          <w:spacing w:val="-1"/>
        </w:rPr>
        <w:t> </w:t>
      </w:r>
      <w:r>
        <w:rPr/>
        <w:t>signifikan dari</w:t>
      </w:r>
      <w:r>
        <w:rPr>
          <w:spacing w:val="-1"/>
        </w:rPr>
        <w:t> </w:t>
      </w:r>
      <w:r>
        <w:rPr/>
        <w:t>variabel</w:t>
      </w:r>
      <w:r>
        <w:rPr>
          <w:spacing w:val="80"/>
          <w:w w:val="150"/>
        </w:rPr>
        <w:t> </w:t>
      </w:r>
      <w:r>
        <w:rPr/>
        <w:t>dependen</w:t>
      </w:r>
      <w:r>
        <w:rPr>
          <w:spacing w:val="-5"/>
        </w:rPr>
        <w:t> </w:t>
      </w:r>
      <w:r>
        <w:rPr/>
        <w:t>terhadap</w:t>
      </w:r>
      <w:r>
        <w:rPr>
          <w:spacing w:val="-1"/>
        </w:rPr>
        <w:t> </w:t>
      </w:r>
      <w:r>
        <w:rPr/>
        <w:t>variabel</w:t>
      </w:r>
      <w:r>
        <w:rPr>
          <w:spacing w:val="80"/>
          <w:w w:val="150"/>
        </w:rPr>
        <w:t> </w:t>
      </w:r>
      <w:r>
        <w:rPr/>
        <w:t>bebas,</w:t>
      </w:r>
      <w:r>
        <w:rPr>
          <w:spacing w:val="-2"/>
        </w:rPr>
        <w:t> </w:t>
      </w:r>
      <w:r>
        <w:rPr/>
        <w:t>yang</w:t>
      </w:r>
      <w:r>
        <w:rPr>
          <w:spacing w:val="-2"/>
        </w:rPr>
        <w:t> </w:t>
      </w:r>
      <w:r>
        <w:rPr/>
        <w:t>dapat</w:t>
      </w:r>
      <w:r>
        <w:rPr>
          <w:spacing w:val="80"/>
          <w:w w:val="150"/>
        </w:rPr>
        <w:t> </w:t>
      </w:r>
      <w:r>
        <w:rPr/>
        <w:t>dilihat melalui tabel</w:t>
      </w:r>
      <w:r>
        <w:rPr>
          <w:spacing w:val="-3"/>
        </w:rPr>
        <w:t> </w:t>
      </w:r>
      <w:r>
        <w:rPr/>
        <w:t>"Anova".</w:t>
      </w:r>
      <w:r>
        <w:rPr>
          <w:spacing w:val="-1"/>
        </w:rPr>
        <w:t> </w:t>
      </w:r>
      <w:r>
        <w:rPr/>
        <w:t>Uji</w:t>
      </w:r>
      <w:r>
        <w:rPr>
          <w:spacing w:val="1"/>
        </w:rPr>
        <w:t> </w:t>
      </w:r>
      <w:r>
        <w:rPr/>
        <w:t>ini</w:t>
      </w:r>
      <w:r>
        <w:rPr>
          <w:spacing w:val="43"/>
        </w:rPr>
        <w:t> </w:t>
      </w:r>
      <w:r>
        <w:rPr/>
        <w:t>dilakukan</w:t>
      </w:r>
      <w:r>
        <w:rPr>
          <w:spacing w:val="1"/>
        </w:rPr>
        <w:t> </w:t>
      </w:r>
      <w:r>
        <w:rPr/>
        <w:t>dengan</w:t>
      </w:r>
      <w:r>
        <w:rPr>
          <w:spacing w:val="-4"/>
        </w:rPr>
        <w:t> </w:t>
      </w:r>
      <w:r>
        <w:rPr/>
        <w:t>tingkat signifikansi</w:t>
      </w:r>
      <w:r>
        <w:rPr>
          <w:spacing w:val="3"/>
        </w:rPr>
        <w:t> </w:t>
      </w:r>
      <w:r>
        <w:rPr/>
        <w:t>sebesar 0,05</w:t>
      </w:r>
      <w:r>
        <w:rPr>
          <w:spacing w:val="38"/>
        </w:rPr>
        <w:t> </w:t>
      </w:r>
      <w:r>
        <w:rPr/>
        <w:t>atau</w:t>
      </w:r>
      <w:r>
        <w:rPr>
          <w:spacing w:val="43"/>
        </w:rPr>
        <w:t> </w:t>
      </w:r>
      <w:r>
        <w:rPr>
          <w:spacing w:val="-10"/>
        </w:rPr>
        <w:t>α</w:t>
      </w:r>
    </w:p>
    <w:p>
      <w:pPr>
        <w:pStyle w:val="BodyText"/>
        <w:spacing w:line="480" w:lineRule="auto"/>
        <w:ind w:left="713" w:right="286"/>
        <w:jc w:val="both"/>
      </w:pPr>
      <w:r>
        <w:rPr/>
        <w:t>= 5%.</w:t>
      </w:r>
      <w:r>
        <w:rPr>
          <w:spacing w:val="-2"/>
        </w:rPr>
        <w:t> </w:t>
      </w:r>
      <w:r>
        <w:rPr/>
        <w:t>Jika signifikannsi menunjukkan kurang dari 0,05%, maka dinyatakan bahwa model regresi yang dihasilkan baik dan dapat digunakan untuk analisis </w:t>
      </w:r>
      <w:r>
        <w:rPr>
          <w:spacing w:val="-2"/>
        </w:rPr>
        <w:t>selanjutnya.</w:t>
      </w:r>
    </w:p>
    <w:p>
      <w:pPr>
        <w:pStyle w:val="Heading2"/>
        <w:numPr>
          <w:ilvl w:val="2"/>
          <w:numId w:val="10"/>
        </w:numPr>
        <w:tabs>
          <w:tab w:pos="1288" w:val="left" w:leader="none"/>
        </w:tabs>
        <w:spacing w:line="240" w:lineRule="auto" w:before="52" w:after="0"/>
        <w:ind w:left="1288" w:right="0" w:hanging="720"/>
        <w:jc w:val="both"/>
      </w:pPr>
      <w:bookmarkStart w:name="_bookmark53" w:id="54"/>
      <w:bookmarkEnd w:id="54"/>
      <w:r>
        <w:rPr>
          <w:b w:val="0"/>
        </w:rPr>
      </w:r>
      <w:r>
        <w:rPr/>
        <w:t>Uji</w:t>
      </w:r>
      <w:r>
        <w:rPr>
          <w:spacing w:val="-1"/>
        </w:rPr>
        <w:t> </w:t>
      </w:r>
      <w:r>
        <w:rPr/>
        <w:t>Koefisien</w:t>
      </w:r>
      <w:r>
        <w:rPr>
          <w:spacing w:val="-2"/>
        </w:rPr>
        <w:t> </w:t>
      </w:r>
      <w:r>
        <w:rPr/>
        <w:t>Determinasi </w:t>
      </w:r>
      <w:r>
        <w:rPr>
          <w:spacing w:val="-4"/>
        </w:rPr>
        <w:t>(</w:t>
      </w:r>
      <w:r>
        <w:rPr>
          <w:rFonts w:ascii="Cambria Math" w:eastAsia="Cambria Math"/>
          <w:b w:val="0"/>
          <w:spacing w:val="-4"/>
        </w:rPr>
        <w:t>𝑹</w:t>
      </w:r>
      <w:r>
        <w:rPr>
          <w:rFonts w:ascii="Cambria Math" w:eastAsia="Cambria Math"/>
          <w:b w:val="0"/>
          <w:spacing w:val="-4"/>
          <w:vertAlign w:val="superscript"/>
        </w:rPr>
        <w:t>𝟐</w:t>
      </w:r>
      <w:r>
        <w:rPr>
          <w:spacing w:val="-4"/>
          <w:vertAlign w:val="baseline"/>
        </w:rPr>
        <w:t>)</w:t>
      </w:r>
    </w:p>
    <w:p>
      <w:pPr>
        <w:pStyle w:val="BodyText"/>
        <w:spacing w:before="3"/>
        <w:rPr>
          <w:b/>
        </w:rPr>
      </w:pPr>
    </w:p>
    <w:p>
      <w:pPr>
        <w:pStyle w:val="BodyText"/>
        <w:spacing w:line="480" w:lineRule="auto" w:before="1"/>
        <w:ind w:left="568" w:right="280" w:firstLine="708"/>
        <w:jc w:val="both"/>
      </w:pPr>
      <w:r>
        <w:rPr/>
        <w:t>Uji koefisien determinasi (R²) berfungsi untuk menilai sejauh mana model dapat menjelaskan variasi dari variabel independen. Nilai koefisien</w:t>
      </w:r>
      <w:r>
        <w:rPr>
          <w:spacing w:val="40"/>
        </w:rPr>
        <w:t> </w:t>
      </w:r>
      <w:r>
        <w:rPr/>
        <w:t>determinasi berkisar antara nol hingga satu. Jika nilai R² rendah, itu menunjukkan bahwa variabel-variabel independen memiliki kemampuan yang sangat terbatas dalam menjelaskan variasi dari variabel independen.</w:t>
      </w:r>
    </w:p>
    <w:p>
      <w:pPr>
        <w:pStyle w:val="Heading2"/>
        <w:numPr>
          <w:ilvl w:val="2"/>
          <w:numId w:val="10"/>
        </w:numPr>
        <w:tabs>
          <w:tab w:pos="1288" w:val="left" w:leader="none"/>
        </w:tabs>
        <w:spacing w:line="240" w:lineRule="auto" w:before="40" w:after="0"/>
        <w:ind w:left="1288" w:right="0" w:hanging="720"/>
        <w:jc w:val="both"/>
      </w:pPr>
      <w:bookmarkStart w:name="_bookmark54" w:id="55"/>
      <w:bookmarkEnd w:id="55"/>
      <w:r>
        <w:rPr>
          <w:b w:val="0"/>
        </w:rPr>
      </w:r>
      <w:r>
        <w:rPr/>
        <w:t>Analisis</w:t>
      </w:r>
      <w:r>
        <w:rPr>
          <w:spacing w:val="-5"/>
        </w:rPr>
        <w:t> </w:t>
      </w:r>
      <w:r>
        <w:rPr>
          <w:spacing w:val="-2"/>
        </w:rPr>
        <w:t>Regresi</w:t>
      </w:r>
    </w:p>
    <w:p>
      <w:pPr>
        <w:pStyle w:val="BodyText"/>
        <w:rPr>
          <w:b/>
        </w:rPr>
      </w:pPr>
    </w:p>
    <w:p>
      <w:pPr>
        <w:pStyle w:val="BodyText"/>
        <w:spacing w:line="480" w:lineRule="auto"/>
        <w:ind w:left="568" w:right="288" w:firstLine="708"/>
        <w:jc w:val="both"/>
      </w:pPr>
      <w:r>
        <w:rPr/>
        <w:t>Analisis ini diterapkan untuk menilai pengaruh variabel independen terhadap variabel dependen. Selain itu, analisis regresi moderasi juga digunakan untuk</w:t>
      </w:r>
      <w:r>
        <w:rPr>
          <w:spacing w:val="66"/>
        </w:rPr>
        <w:t> </w:t>
      </w:r>
      <w:r>
        <w:rPr/>
        <w:t>mengevaluasi</w:t>
      </w:r>
      <w:r>
        <w:rPr>
          <w:spacing w:val="67"/>
        </w:rPr>
        <w:t> </w:t>
      </w:r>
      <w:r>
        <w:rPr/>
        <w:t>apakah</w:t>
      </w:r>
      <w:r>
        <w:rPr>
          <w:spacing w:val="66"/>
        </w:rPr>
        <w:t> </w:t>
      </w:r>
      <w:r>
        <w:rPr/>
        <w:t>variabel</w:t>
      </w:r>
      <w:r>
        <w:rPr>
          <w:spacing w:val="63"/>
        </w:rPr>
        <w:t> </w:t>
      </w:r>
      <w:r>
        <w:rPr/>
        <w:t>moderasi</w:t>
      </w:r>
      <w:r>
        <w:rPr>
          <w:spacing w:val="67"/>
        </w:rPr>
        <w:t> </w:t>
      </w:r>
      <w:r>
        <w:rPr/>
        <w:t>dapat</w:t>
      </w:r>
      <w:r>
        <w:rPr>
          <w:spacing w:val="67"/>
        </w:rPr>
        <w:t> </w:t>
      </w:r>
      <w:r>
        <w:rPr/>
        <w:t>memperkuat</w:t>
      </w:r>
      <w:r>
        <w:rPr>
          <w:spacing w:val="67"/>
        </w:rPr>
        <w:t> </w:t>
      </w:r>
      <w:r>
        <w:rPr/>
        <w:t>atau</w:t>
      </w:r>
      <w:r>
        <w:rPr>
          <w:spacing w:val="67"/>
        </w:rPr>
        <w:t> </w:t>
      </w:r>
      <w:r>
        <w:rPr>
          <w:spacing w:val="-2"/>
        </w:rPr>
        <w:t>malah</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pPr>
      <w:r>
        <w:rPr/>
        <w:t>melemahkan</w:t>
      </w:r>
      <w:r>
        <w:rPr>
          <w:spacing w:val="-1"/>
        </w:rPr>
        <w:t> </w:t>
      </w:r>
      <w:r>
        <w:rPr/>
        <w:t>hubungan</w:t>
      </w:r>
      <w:r>
        <w:rPr>
          <w:spacing w:val="-1"/>
        </w:rPr>
        <w:t> </w:t>
      </w:r>
      <w:r>
        <w:rPr/>
        <w:t>antara variabel independen</w:t>
      </w:r>
      <w:r>
        <w:rPr>
          <w:spacing w:val="-1"/>
        </w:rPr>
        <w:t> </w:t>
      </w:r>
      <w:r>
        <w:rPr/>
        <w:t>dan</w:t>
      </w:r>
      <w:r>
        <w:rPr>
          <w:spacing w:val="-1"/>
        </w:rPr>
        <w:t> </w:t>
      </w:r>
      <w:r>
        <w:rPr/>
        <w:t>variabel dependen.</w:t>
      </w:r>
      <w:r>
        <w:rPr>
          <w:spacing w:val="-1"/>
        </w:rPr>
        <w:t> </w:t>
      </w:r>
      <w:r>
        <w:rPr/>
        <w:t>Rumus yang digunakan adalah:</w:t>
      </w:r>
    </w:p>
    <w:p>
      <w:pPr>
        <w:pStyle w:val="BodyText"/>
        <w:spacing w:before="1"/>
        <w:ind w:left="996"/>
      </w:pPr>
      <w:r>
        <w:rPr/>
        <w:t>Y</w:t>
      </w:r>
      <w:r>
        <w:rPr>
          <w:spacing w:val="-3"/>
        </w:rPr>
        <w:t> </w:t>
      </w:r>
      <w:r>
        <w:rPr/>
        <w:t>=</w:t>
      </w:r>
      <w:r>
        <w:rPr>
          <w:spacing w:val="-1"/>
        </w:rPr>
        <w:t> </w:t>
      </w:r>
      <w:r>
        <w:rPr/>
        <w:t>α</w:t>
      </w:r>
      <w:r>
        <w:rPr>
          <w:spacing w:val="-3"/>
        </w:rPr>
        <w:t> </w:t>
      </w:r>
      <w:r>
        <w:rPr/>
        <w:t>+</w:t>
      </w:r>
      <w:r>
        <w:rPr>
          <w:spacing w:val="-1"/>
        </w:rPr>
        <w:t> </w:t>
      </w:r>
      <w:r>
        <w:rPr/>
        <w:t>β</w:t>
      </w:r>
      <w:r>
        <w:rPr>
          <w:vertAlign w:val="subscript"/>
        </w:rPr>
        <w:t>1</w:t>
      </w:r>
      <w:r>
        <w:rPr>
          <w:vertAlign w:val="baseline"/>
        </w:rPr>
        <w:t>JKA</w:t>
      </w:r>
      <w:r>
        <w:rPr>
          <w:spacing w:val="-3"/>
          <w:vertAlign w:val="baseline"/>
        </w:rPr>
        <w:t> </w:t>
      </w:r>
      <w:r>
        <w:rPr>
          <w:vertAlign w:val="baseline"/>
        </w:rPr>
        <w:t>+ β</w:t>
      </w:r>
      <w:r>
        <w:rPr>
          <w:vertAlign w:val="subscript"/>
        </w:rPr>
        <w:t>2</w:t>
      </w:r>
      <w:r>
        <w:rPr>
          <w:vertAlign w:val="baseline"/>
        </w:rPr>
        <w:t>JRKA</w:t>
      </w:r>
      <w:r>
        <w:rPr>
          <w:spacing w:val="-2"/>
          <w:vertAlign w:val="baseline"/>
        </w:rPr>
        <w:t> </w:t>
      </w:r>
      <w:r>
        <w:rPr>
          <w:vertAlign w:val="baseline"/>
        </w:rPr>
        <w:t>+ </w:t>
      </w:r>
      <w:r>
        <w:rPr>
          <w:spacing w:val="-10"/>
          <w:vertAlign w:val="baseline"/>
        </w:rPr>
        <w:t>e</w:t>
      </w:r>
    </w:p>
    <w:p>
      <w:pPr>
        <w:pStyle w:val="BodyText"/>
      </w:pPr>
    </w:p>
    <w:p>
      <w:pPr>
        <w:pStyle w:val="BodyText"/>
        <w:ind w:left="568"/>
      </w:pPr>
      <w:r>
        <w:rPr>
          <w:spacing w:val="-2"/>
        </w:rPr>
        <w:t>Keterangan:</w:t>
      </w:r>
    </w:p>
    <w:p>
      <w:pPr>
        <w:pStyle w:val="BodyText"/>
      </w:pPr>
    </w:p>
    <w:p>
      <w:pPr>
        <w:pStyle w:val="BodyText"/>
        <w:tabs>
          <w:tab w:pos="1288" w:val="left" w:leader="none"/>
        </w:tabs>
        <w:ind w:left="568"/>
      </w:pPr>
      <w:r>
        <w:rPr>
          <w:spacing w:val="-10"/>
        </w:rPr>
        <w:t>Y</w:t>
      </w:r>
      <w:r>
        <w:rPr/>
        <w:tab/>
        <w:t>:</w:t>
      </w:r>
      <w:r>
        <w:rPr>
          <w:spacing w:val="1"/>
        </w:rPr>
        <w:t> </w:t>
      </w:r>
      <w:r>
        <w:rPr/>
        <w:t>Penungkapan Laporan </w:t>
      </w:r>
      <w:r>
        <w:rPr>
          <w:spacing w:val="-2"/>
        </w:rPr>
        <w:t>Keberlanjutan</w:t>
      </w:r>
    </w:p>
    <w:p>
      <w:pPr>
        <w:pStyle w:val="BodyText"/>
      </w:pPr>
    </w:p>
    <w:p>
      <w:pPr>
        <w:pStyle w:val="BodyText"/>
        <w:tabs>
          <w:tab w:pos="1288" w:val="left" w:leader="none"/>
        </w:tabs>
        <w:ind w:left="568"/>
      </w:pPr>
      <w:r>
        <w:rPr>
          <w:spacing w:val="-10"/>
        </w:rPr>
        <w:t>α</w:t>
      </w:r>
      <w:r>
        <w:rPr/>
        <w:tab/>
        <w:t>:</w:t>
      </w:r>
      <w:r>
        <w:rPr>
          <w:spacing w:val="1"/>
        </w:rPr>
        <w:t> </w:t>
      </w:r>
      <w:r>
        <w:rPr>
          <w:spacing w:val="-2"/>
        </w:rPr>
        <w:t>Konstanta</w:t>
      </w:r>
    </w:p>
    <w:p>
      <w:pPr>
        <w:pStyle w:val="BodyText"/>
      </w:pPr>
    </w:p>
    <w:p>
      <w:pPr>
        <w:pStyle w:val="BodyText"/>
        <w:tabs>
          <w:tab w:pos="1288" w:val="left" w:leader="none"/>
        </w:tabs>
        <w:spacing w:line="480" w:lineRule="auto"/>
        <w:ind w:left="568" w:right="5291"/>
      </w:pPr>
      <w:r>
        <w:rPr>
          <w:spacing w:val="-4"/>
        </w:rPr>
        <w:t>β</w:t>
      </w:r>
      <w:r>
        <w:rPr>
          <w:spacing w:val="-4"/>
          <w:vertAlign w:val="subscript"/>
        </w:rPr>
        <w:t>1,2</w:t>
      </w:r>
      <w:r>
        <w:rPr>
          <w:vertAlign w:val="baseline"/>
        </w:rPr>
        <w:tab/>
        <w:t>: Koefisien Regresi </w:t>
      </w:r>
      <w:r>
        <w:rPr>
          <w:spacing w:val="-4"/>
          <w:vertAlign w:val="baseline"/>
        </w:rPr>
        <w:t>JKA</w:t>
      </w:r>
      <w:r>
        <w:rPr>
          <w:vertAlign w:val="baseline"/>
        </w:rPr>
        <w:tab/>
        <w:t>:</w:t>
      </w:r>
      <w:r>
        <w:rPr>
          <w:spacing w:val="-11"/>
          <w:vertAlign w:val="baseline"/>
        </w:rPr>
        <w:t> </w:t>
      </w:r>
      <w:r>
        <w:rPr>
          <w:vertAlign w:val="baseline"/>
        </w:rPr>
        <w:t>Jumlah</w:t>
      </w:r>
      <w:r>
        <w:rPr>
          <w:spacing w:val="-12"/>
          <w:vertAlign w:val="baseline"/>
        </w:rPr>
        <w:t> </w:t>
      </w:r>
      <w:r>
        <w:rPr>
          <w:vertAlign w:val="baseline"/>
        </w:rPr>
        <w:t>Komite</w:t>
      </w:r>
      <w:r>
        <w:rPr>
          <w:spacing w:val="-11"/>
          <w:vertAlign w:val="baseline"/>
        </w:rPr>
        <w:t> </w:t>
      </w:r>
      <w:r>
        <w:rPr>
          <w:vertAlign w:val="baseline"/>
        </w:rPr>
        <w:t>Audit</w:t>
      </w:r>
    </w:p>
    <w:p>
      <w:pPr>
        <w:tabs>
          <w:tab w:pos="1288" w:val="left" w:leader="none"/>
        </w:tabs>
        <w:spacing w:line="480" w:lineRule="auto" w:before="1"/>
        <w:ind w:left="568" w:right="4672" w:firstLine="0"/>
        <w:jc w:val="left"/>
        <w:rPr>
          <w:i/>
          <w:sz w:val="24"/>
        </w:rPr>
      </w:pPr>
      <w:r>
        <w:rPr>
          <w:sz w:val="24"/>
        </w:rPr>
        <w:t>JRKA</w:t>
      </w:r>
      <w:r>
        <w:rPr>
          <w:spacing w:val="40"/>
          <w:sz w:val="24"/>
        </w:rPr>
        <w:t> </w:t>
      </w:r>
      <w:r>
        <w:rPr>
          <w:sz w:val="24"/>
        </w:rPr>
        <w:t>:</w:t>
      </w:r>
      <w:r>
        <w:rPr>
          <w:spacing w:val="-6"/>
          <w:sz w:val="24"/>
        </w:rPr>
        <w:t> </w:t>
      </w:r>
      <w:r>
        <w:rPr>
          <w:sz w:val="24"/>
        </w:rPr>
        <w:t>Jumlah</w:t>
      </w:r>
      <w:r>
        <w:rPr>
          <w:spacing w:val="-6"/>
          <w:sz w:val="24"/>
        </w:rPr>
        <w:t> </w:t>
      </w:r>
      <w:r>
        <w:rPr>
          <w:sz w:val="24"/>
        </w:rPr>
        <w:t>Rapat</w:t>
      </w:r>
      <w:r>
        <w:rPr>
          <w:spacing w:val="-6"/>
          <w:sz w:val="24"/>
        </w:rPr>
        <w:t> </w:t>
      </w:r>
      <w:r>
        <w:rPr>
          <w:sz w:val="24"/>
        </w:rPr>
        <w:t>Komite</w:t>
      </w:r>
      <w:r>
        <w:rPr>
          <w:spacing w:val="-6"/>
          <w:sz w:val="24"/>
        </w:rPr>
        <w:t> </w:t>
      </w:r>
      <w:r>
        <w:rPr>
          <w:sz w:val="24"/>
        </w:rPr>
        <w:t>Audit </w:t>
      </w:r>
      <w:r>
        <w:rPr>
          <w:spacing w:val="-10"/>
          <w:sz w:val="24"/>
        </w:rPr>
        <w:t>e</w:t>
      </w:r>
      <w:r>
        <w:rPr>
          <w:sz w:val="24"/>
        </w:rPr>
        <w:tab/>
        <w:t>: </w:t>
      </w:r>
      <w:r>
        <w:rPr>
          <w:i/>
          <w:sz w:val="24"/>
        </w:rPr>
        <w:t>Standard Error</w:t>
      </w:r>
    </w:p>
    <w:p>
      <w:pPr>
        <w:pStyle w:val="Heading2"/>
        <w:numPr>
          <w:ilvl w:val="2"/>
          <w:numId w:val="10"/>
        </w:numPr>
        <w:tabs>
          <w:tab w:pos="1288" w:val="left" w:leader="none"/>
        </w:tabs>
        <w:spacing w:line="240" w:lineRule="auto" w:before="40" w:after="0"/>
        <w:ind w:left="1288" w:right="0" w:hanging="720"/>
        <w:jc w:val="left"/>
      </w:pPr>
      <w:bookmarkStart w:name="_bookmark55" w:id="56"/>
      <w:bookmarkEnd w:id="56"/>
      <w:r>
        <w:rPr>
          <w:b w:val="0"/>
        </w:rPr>
      </w:r>
      <w:r>
        <w:rPr/>
        <w:t>Uji</w:t>
      </w:r>
      <w:r>
        <w:rPr>
          <w:spacing w:val="-1"/>
        </w:rPr>
        <w:t> </w:t>
      </w:r>
      <w:r>
        <w:rPr>
          <w:spacing w:val="-2"/>
        </w:rPr>
        <w:t>Hipotesis</w:t>
      </w:r>
    </w:p>
    <w:p>
      <w:pPr>
        <w:pStyle w:val="BodyText"/>
        <w:spacing w:before="40"/>
        <w:rPr>
          <w:b/>
        </w:rPr>
      </w:pPr>
    </w:p>
    <w:p>
      <w:pPr>
        <w:pStyle w:val="ListParagraph"/>
        <w:numPr>
          <w:ilvl w:val="3"/>
          <w:numId w:val="10"/>
        </w:numPr>
        <w:tabs>
          <w:tab w:pos="1420" w:val="left" w:leader="none"/>
        </w:tabs>
        <w:spacing w:line="240" w:lineRule="auto" w:before="0" w:after="0"/>
        <w:ind w:left="1420" w:right="0" w:hanging="852"/>
        <w:jc w:val="left"/>
        <w:rPr>
          <w:b/>
          <w:sz w:val="24"/>
        </w:rPr>
      </w:pPr>
      <w:r>
        <w:rPr>
          <w:b/>
          <w:sz w:val="24"/>
        </w:rPr>
        <w:t>Uji</w:t>
      </w:r>
      <w:r>
        <w:rPr>
          <w:b/>
          <w:spacing w:val="-1"/>
          <w:sz w:val="24"/>
        </w:rPr>
        <w:t> </w:t>
      </w:r>
      <w:r>
        <w:rPr>
          <w:b/>
          <w:sz w:val="24"/>
        </w:rPr>
        <w:t>Hipotesis</w:t>
      </w:r>
      <w:r>
        <w:rPr>
          <w:b/>
          <w:spacing w:val="-4"/>
          <w:sz w:val="24"/>
        </w:rPr>
        <w:t> </w:t>
      </w:r>
      <w:r>
        <w:rPr>
          <w:b/>
          <w:sz w:val="24"/>
        </w:rPr>
        <w:t>(Uji </w:t>
      </w:r>
      <w:r>
        <w:rPr>
          <w:b/>
          <w:spacing w:val="-5"/>
          <w:sz w:val="24"/>
        </w:rPr>
        <w:t>t)</w:t>
      </w:r>
    </w:p>
    <w:p>
      <w:pPr>
        <w:pStyle w:val="BodyText"/>
        <w:rPr>
          <w:b/>
        </w:rPr>
      </w:pPr>
    </w:p>
    <w:p>
      <w:pPr>
        <w:pStyle w:val="BodyText"/>
        <w:spacing w:line="480" w:lineRule="auto"/>
        <w:ind w:left="568" w:right="279" w:firstLine="720"/>
        <w:jc w:val="both"/>
      </w:pPr>
      <w:r>
        <w:rPr/>
        <w:t>Uji t</w:t>
      </w:r>
      <w:r>
        <w:rPr>
          <w:spacing w:val="-1"/>
        </w:rPr>
        <w:t> </w:t>
      </w:r>
      <w:r>
        <w:rPr/>
        <w:t>digunakan</w:t>
      </w:r>
      <w:r>
        <w:rPr>
          <w:spacing w:val="-2"/>
        </w:rPr>
        <w:t> </w:t>
      </w:r>
      <w:r>
        <w:rPr/>
        <w:t>untuk</w:t>
      </w:r>
      <w:r>
        <w:rPr>
          <w:spacing w:val="-3"/>
        </w:rPr>
        <w:t> </w:t>
      </w:r>
      <w:r>
        <w:rPr/>
        <w:t>mengevaluasi signifikansi pengaruh variabel bebas terhadap variabel terikat, dengan</w:t>
      </w:r>
      <w:r>
        <w:rPr>
          <w:spacing w:val="-8"/>
        </w:rPr>
        <w:t> </w:t>
      </w:r>
      <w:r>
        <w:rPr/>
        <w:t>mempertimbangkan bahwa variabel lain bersifat konstan, serta menetapkan nilai</w:t>
      </w:r>
      <w:r>
        <w:rPr>
          <w:spacing w:val="-2"/>
        </w:rPr>
        <w:t> </w:t>
      </w:r>
      <w:r>
        <w:rPr/>
        <w:t>signifikansi pada tingkat 0,05 atau 5%.</w:t>
      </w:r>
      <w:r>
        <w:rPr>
          <w:spacing w:val="-2"/>
        </w:rPr>
        <w:t> </w:t>
      </w:r>
      <w:r>
        <w:rPr/>
        <w:t>Penilaian ini juga bertujuan untuk</w:t>
      </w:r>
      <w:r>
        <w:rPr>
          <w:spacing w:val="-6"/>
        </w:rPr>
        <w:t> </w:t>
      </w:r>
      <w:r>
        <w:rPr/>
        <w:t>menentukan arah pengaruh, apakah negatif atau positif, yang</w:t>
      </w:r>
      <w:r>
        <w:rPr>
          <w:spacing w:val="40"/>
        </w:rPr>
        <w:t> </w:t>
      </w:r>
      <w:r>
        <w:rPr/>
        <w:t>ditunjukkan</w:t>
      </w:r>
      <w:r>
        <w:rPr>
          <w:spacing w:val="40"/>
        </w:rPr>
        <w:t> </w:t>
      </w:r>
      <w:r>
        <w:rPr/>
        <w:t>oleh nilai</w:t>
      </w:r>
      <w:r>
        <w:rPr>
          <w:spacing w:val="40"/>
        </w:rPr>
        <w:t> </w:t>
      </w:r>
      <w:r>
        <w:rPr/>
        <w:t>beta. Apabila</w:t>
      </w:r>
      <w:r>
        <w:rPr>
          <w:spacing w:val="-1"/>
        </w:rPr>
        <w:t> </w:t>
      </w:r>
      <w:r>
        <w:rPr/>
        <w:t>nilai</w:t>
      </w:r>
      <w:r>
        <w:rPr>
          <w:spacing w:val="-1"/>
        </w:rPr>
        <w:t> </w:t>
      </w:r>
      <w:r>
        <w:rPr/>
        <w:t>signifikansi</w:t>
      </w:r>
      <w:r>
        <w:rPr>
          <w:spacing w:val="40"/>
        </w:rPr>
        <w:t> </w:t>
      </w:r>
      <w:r>
        <w:rPr/>
        <w:t>dari suatu</w:t>
      </w:r>
      <w:r>
        <w:rPr>
          <w:spacing w:val="40"/>
        </w:rPr>
        <w:t> </w:t>
      </w:r>
      <w:r>
        <w:rPr/>
        <w:t>variabel bebas</w:t>
      </w:r>
      <w:r>
        <w:rPr>
          <w:spacing w:val="-3"/>
        </w:rPr>
        <w:t> </w:t>
      </w:r>
      <w:r>
        <w:rPr/>
        <w:t>berada di bawah 0,05, maka dapat disimpulkan bahwa variabel X memiliki pengaruh terhadap variabel Y, sehingga hipotesis tersebut diterima. Sebaliknya, jika nilai signifikansi dari variabel X lebih besar dari 0,05, maka variabel tersebut tidak memiliki pengaruh terhadap variabel Y, yang mengakibatkan penolakan hipotesis. Penentuan arah pengaruh, baik negatif maupun positif, dapat dilakukan jika</w:t>
      </w:r>
      <w:r>
        <w:rPr>
          <w:spacing w:val="23"/>
        </w:rPr>
        <w:t> </w:t>
      </w:r>
      <w:r>
        <w:rPr/>
        <w:t>hasil</w:t>
      </w:r>
      <w:r>
        <w:rPr>
          <w:spacing w:val="20"/>
        </w:rPr>
        <w:t> </w:t>
      </w:r>
      <w:r>
        <w:rPr/>
        <w:t>uji</w:t>
      </w:r>
      <w:r>
        <w:rPr>
          <w:spacing w:val="20"/>
        </w:rPr>
        <w:t> </w:t>
      </w:r>
      <w:r>
        <w:rPr/>
        <w:t>hipotesis</w:t>
      </w:r>
      <w:r>
        <w:rPr>
          <w:spacing w:val="21"/>
        </w:rPr>
        <w:t> </w:t>
      </w:r>
      <w:r>
        <w:rPr/>
        <w:t>menunjukkan</w:t>
      </w:r>
      <w:r>
        <w:rPr>
          <w:spacing w:val="18"/>
        </w:rPr>
        <w:t> </w:t>
      </w:r>
      <w:r>
        <w:rPr/>
        <w:t>bahwa</w:t>
      </w:r>
      <w:r>
        <w:rPr>
          <w:spacing w:val="24"/>
        </w:rPr>
        <w:t> </w:t>
      </w:r>
      <w:r>
        <w:rPr/>
        <w:t>variabel</w:t>
      </w:r>
      <w:r>
        <w:rPr>
          <w:spacing w:val="20"/>
        </w:rPr>
        <w:t> </w:t>
      </w:r>
      <w:r>
        <w:rPr/>
        <w:t>bebas</w:t>
      </w:r>
      <w:r>
        <w:rPr>
          <w:spacing w:val="17"/>
        </w:rPr>
        <w:t> </w:t>
      </w:r>
      <w:r>
        <w:rPr/>
        <w:t>berpengaruh</w:t>
      </w:r>
      <w:r>
        <w:rPr>
          <w:spacing w:val="18"/>
        </w:rPr>
        <w:t> </w:t>
      </w:r>
      <w:r>
        <w:rPr>
          <w:spacing w:val="-2"/>
        </w:rPr>
        <w:t>terhadap</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93"/>
        <w:jc w:val="both"/>
      </w:pPr>
      <w:r>
        <w:rPr/>
        <w:t>variabel terikat. Jika nilai beta dari variabel X positif, maka variabel X memiliki pengaruh positif terhadap variabel Y. Sebaliknya, jika nilai beta dari variabel X negatif, maka variabel X memiliki pengaruh negatif terhadap variabel Y.</w:t>
      </w:r>
    </w:p>
    <w:p>
      <w:pPr>
        <w:pStyle w:val="Heading2"/>
        <w:numPr>
          <w:ilvl w:val="3"/>
          <w:numId w:val="10"/>
        </w:numPr>
        <w:tabs>
          <w:tab w:pos="1420" w:val="left" w:leader="none"/>
        </w:tabs>
        <w:spacing w:line="240" w:lineRule="auto" w:before="41" w:after="0"/>
        <w:ind w:left="1420" w:right="0" w:hanging="852"/>
        <w:jc w:val="both"/>
      </w:pPr>
      <w:r>
        <w:rPr/>
        <w:t>Analisis</w:t>
      </w:r>
      <w:r>
        <w:rPr>
          <w:spacing w:val="-4"/>
        </w:rPr>
        <w:t> </w:t>
      </w:r>
      <w:r>
        <w:rPr/>
        <w:t>Regresi</w:t>
      </w:r>
      <w:r>
        <w:rPr>
          <w:spacing w:val="-1"/>
        </w:rPr>
        <w:t> </w:t>
      </w:r>
      <w:r>
        <w:rPr>
          <w:spacing w:val="-2"/>
        </w:rPr>
        <w:t>Moderasi</w:t>
      </w:r>
    </w:p>
    <w:p>
      <w:pPr>
        <w:pStyle w:val="BodyText"/>
        <w:rPr>
          <w:b/>
        </w:rPr>
      </w:pPr>
    </w:p>
    <w:p>
      <w:pPr>
        <w:pStyle w:val="BodyText"/>
        <w:spacing w:line="480" w:lineRule="auto"/>
        <w:ind w:left="568" w:right="278" w:firstLine="720"/>
        <w:jc w:val="both"/>
      </w:pPr>
      <w:r>
        <w:rPr/>
        <w:t>Pengujian </w:t>
      </w:r>
      <w:r>
        <w:rPr>
          <w:i/>
        </w:rPr>
        <w:t>Moderating Regression Analysis </w:t>
      </w:r>
      <w:r>
        <w:rPr/>
        <w:t>(MRA) dilakukan dalam penelitian ini karena terdapat variabel moderasi, yaitu Profitabilitas. Variabel moderasi (Z) digunakan untuk menganalisis apakah variabel tersebut memperkuat atau sebaliknya memperlemah hubungan antara variabel independen (X) dan variabel dependen (Y). Variabel independen dalam penelitian ini adalah Jumlah Komite Audit dan Jumlah Rapat Komite Audit, dengan Pengungkapan Laporan Keberlanjutan sebagai variabel dependen. Persamaan model </w:t>
      </w:r>
      <w:r>
        <w:rPr>
          <w:i/>
        </w:rPr>
        <w:t>Moderating Regression Analysis </w:t>
      </w:r>
      <w:r>
        <w:rPr/>
        <w:t>yang digunakan adalah:</w:t>
      </w:r>
    </w:p>
    <w:p>
      <w:pPr>
        <w:pStyle w:val="BodyText"/>
        <w:spacing w:before="5"/>
        <w:ind w:left="568"/>
        <w:jc w:val="both"/>
      </w:pPr>
      <w:r>
        <w:rPr/>
        <w:t>Y</w:t>
      </w:r>
      <w:r>
        <w:rPr>
          <w:spacing w:val="-4"/>
        </w:rPr>
        <w:t> </w:t>
      </w:r>
      <w:r>
        <w:rPr/>
        <w:t>=</w:t>
      </w:r>
      <w:r>
        <w:rPr>
          <w:spacing w:val="-1"/>
        </w:rPr>
        <w:t> </w:t>
      </w:r>
      <w:r>
        <w:rPr/>
        <w:t>α</w:t>
      </w:r>
      <w:r>
        <w:rPr>
          <w:spacing w:val="-3"/>
        </w:rPr>
        <w:t> </w:t>
      </w:r>
      <w:r>
        <w:rPr/>
        <w:t>+</w:t>
      </w:r>
      <w:r>
        <w:rPr>
          <w:spacing w:val="-2"/>
        </w:rPr>
        <w:t> </w:t>
      </w:r>
      <w:r>
        <w:rPr>
          <w:rFonts w:ascii="Cambria Math" w:hAnsi="Cambria Math" w:eastAsia="Cambria Math"/>
        </w:rPr>
        <w:t>𝛽</w:t>
      </w:r>
      <w:r>
        <w:rPr>
          <w:rFonts w:ascii="Cambria Math" w:hAnsi="Cambria Math" w:eastAsia="Cambria Math"/>
          <w:vertAlign w:val="subscript"/>
        </w:rPr>
        <w:t>1</w:t>
      </w:r>
      <w:r>
        <w:rPr>
          <w:vertAlign w:val="baseline"/>
        </w:rPr>
        <w:t>JKA</w:t>
      </w:r>
      <w:r>
        <w:rPr>
          <w:spacing w:val="-3"/>
          <w:vertAlign w:val="baseline"/>
        </w:rPr>
        <w:t> </w:t>
      </w:r>
      <w:r>
        <w:rPr>
          <w:vertAlign w:val="baseline"/>
        </w:rPr>
        <w:t>+</w:t>
      </w:r>
      <w:r>
        <w:rPr>
          <w:spacing w:val="2"/>
          <w:vertAlign w:val="baseline"/>
        </w:rPr>
        <w:t> </w:t>
      </w:r>
      <w:r>
        <w:rPr>
          <w:rFonts w:ascii="Cambria Math" w:hAnsi="Cambria Math" w:eastAsia="Cambria Math"/>
          <w:vertAlign w:val="baseline"/>
        </w:rPr>
        <w:t>𝛽</w:t>
      </w:r>
      <w:r>
        <w:rPr>
          <w:rFonts w:ascii="Cambria Math" w:hAnsi="Cambria Math" w:eastAsia="Cambria Math"/>
          <w:vertAlign w:val="subscript"/>
        </w:rPr>
        <w:t>2</w:t>
      </w:r>
      <w:r>
        <w:rPr>
          <w:vertAlign w:val="baseline"/>
        </w:rPr>
        <w:t>JRKA</w:t>
      </w:r>
      <w:r>
        <w:rPr>
          <w:spacing w:val="-3"/>
          <w:vertAlign w:val="baseline"/>
        </w:rPr>
        <w:t> </w:t>
      </w:r>
      <w:r>
        <w:rPr>
          <w:vertAlign w:val="baseline"/>
        </w:rPr>
        <w:t>+</w:t>
      </w:r>
      <w:r>
        <w:rPr>
          <w:spacing w:val="2"/>
          <w:vertAlign w:val="baseline"/>
        </w:rPr>
        <w:t> </w:t>
      </w:r>
      <w:r>
        <w:rPr>
          <w:rFonts w:ascii="Cambria Math" w:hAnsi="Cambria Math" w:eastAsia="Cambria Math"/>
          <w:vertAlign w:val="baseline"/>
        </w:rPr>
        <w:t>𝛽</w:t>
      </w:r>
      <w:r>
        <w:rPr>
          <w:rFonts w:ascii="Cambria Math" w:hAnsi="Cambria Math" w:eastAsia="Cambria Math"/>
          <w:vertAlign w:val="subscript"/>
        </w:rPr>
        <w:t>3</w:t>
      </w:r>
      <w:r>
        <w:rPr>
          <w:vertAlign w:val="baseline"/>
        </w:rPr>
        <w:t>JKA*ROA</w:t>
      </w:r>
      <w:r>
        <w:rPr>
          <w:spacing w:val="-4"/>
          <w:vertAlign w:val="baseline"/>
        </w:rPr>
        <w:t> </w:t>
      </w:r>
      <w:r>
        <w:rPr>
          <w:vertAlign w:val="baseline"/>
        </w:rPr>
        <w:t>+</w:t>
      </w:r>
      <w:r>
        <w:rPr>
          <w:spacing w:val="4"/>
          <w:vertAlign w:val="baseline"/>
        </w:rPr>
        <w:t> </w:t>
      </w:r>
      <w:r>
        <w:rPr>
          <w:rFonts w:ascii="Cambria Math" w:hAnsi="Cambria Math" w:eastAsia="Cambria Math"/>
          <w:vertAlign w:val="baseline"/>
        </w:rPr>
        <w:t>𝛽</w:t>
      </w:r>
      <w:r>
        <w:rPr>
          <w:rFonts w:ascii="Cambria Math" w:hAnsi="Cambria Math" w:eastAsia="Cambria Math"/>
          <w:vertAlign w:val="subscript"/>
        </w:rPr>
        <w:t>4</w:t>
      </w:r>
      <w:r>
        <w:rPr>
          <w:vertAlign w:val="baseline"/>
        </w:rPr>
        <w:t>JRKA*ROA</w:t>
      </w:r>
      <w:r>
        <w:rPr>
          <w:spacing w:val="-4"/>
          <w:vertAlign w:val="baseline"/>
        </w:rPr>
        <w:t> </w:t>
      </w:r>
      <w:r>
        <w:rPr>
          <w:vertAlign w:val="baseline"/>
        </w:rPr>
        <w:t>+</w:t>
      </w:r>
      <w:r>
        <w:rPr>
          <w:spacing w:val="-1"/>
          <w:vertAlign w:val="baseline"/>
        </w:rPr>
        <w:t> </w:t>
      </w:r>
      <w:r>
        <w:rPr>
          <w:spacing w:val="-10"/>
          <w:vertAlign w:val="baseline"/>
        </w:rPr>
        <w:t>e</w:t>
      </w:r>
    </w:p>
    <w:p>
      <w:pPr>
        <w:pStyle w:val="BodyText"/>
        <w:spacing w:before="3"/>
      </w:pPr>
    </w:p>
    <w:p>
      <w:pPr>
        <w:pStyle w:val="BodyText"/>
        <w:ind w:left="568"/>
      </w:pPr>
      <w:r>
        <w:rPr>
          <w:spacing w:val="-2"/>
        </w:rPr>
        <w:t>Keterangan:</w:t>
      </w:r>
    </w:p>
    <w:p>
      <w:pPr>
        <w:pStyle w:val="BodyText"/>
      </w:pPr>
    </w:p>
    <w:p>
      <w:pPr>
        <w:pStyle w:val="BodyText"/>
        <w:tabs>
          <w:tab w:pos="1288" w:val="left" w:leader="none"/>
        </w:tabs>
        <w:ind w:left="568"/>
      </w:pPr>
      <w:r>
        <w:rPr>
          <w:spacing w:val="-10"/>
        </w:rPr>
        <w:t>Y</w:t>
      </w:r>
      <w:r>
        <w:rPr/>
        <w:tab/>
        <w:t>:</w:t>
      </w:r>
      <w:r>
        <w:rPr>
          <w:spacing w:val="1"/>
        </w:rPr>
        <w:t> </w:t>
      </w:r>
      <w:r>
        <w:rPr/>
        <w:t>Pengungkapan Laporan </w:t>
      </w:r>
      <w:r>
        <w:rPr>
          <w:spacing w:val="-2"/>
        </w:rPr>
        <w:t>Keberlanjutan</w:t>
      </w:r>
    </w:p>
    <w:p>
      <w:pPr>
        <w:pStyle w:val="BodyText"/>
      </w:pPr>
    </w:p>
    <w:p>
      <w:pPr>
        <w:pStyle w:val="BodyText"/>
        <w:tabs>
          <w:tab w:pos="1288" w:val="left" w:leader="none"/>
        </w:tabs>
        <w:spacing w:before="1"/>
        <w:ind w:left="568"/>
      </w:pPr>
      <w:r>
        <w:rPr>
          <w:spacing w:val="-10"/>
        </w:rPr>
        <w:t>α</w:t>
      </w:r>
      <w:r>
        <w:rPr/>
        <w:tab/>
        <w:t>:</w:t>
      </w:r>
      <w:r>
        <w:rPr>
          <w:spacing w:val="1"/>
        </w:rPr>
        <w:t> </w:t>
      </w:r>
      <w:r>
        <w:rPr>
          <w:spacing w:val="-2"/>
        </w:rPr>
        <w:t>Konstanta</w:t>
      </w:r>
    </w:p>
    <w:p>
      <w:pPr>
        <w:pStyle w:val="BodyText"/>
        <w:tabs>
          <w:tab w:pos="1288" w:val="left" w:leader="none"/>
        </w:tabs>
        <w:spacing w:line="477" w:lineRule="auto" w:before="275"/>
        <w:ind w:left="568" w:right="5291"/>
      </w:pPr>
      <w:r>
        <w:rPr/>
        <w:t>β</w:t>
      </w:r>
      <w:r>
        <w:rPr>
          <w:vertAlign w:val="subscript"/>
        </w:rPr>
        <w:t>1,2,3,4</w:t>
      </w:r>
      <w:r>
        <w:rPr>
          <w:spacing w:val="80"/>
          <w:vertAlign w:val="baseline"/>
        </w:rPr>
        <w:t> </w:t>
      </w:r>
      <w:r>
        <w:rPr>
          <w:vertAlign w:val="baseline"/>
        </w:rPr>
        <w:t>: Koefisien Regresi </w:t>
      </w:r>
      <w:r>
        <w:rPr>
          <w:spacing w:val="-4"/>
          <w:vertAlign w:val="baseline"/>
        </w:rPr>
        <w:t>JKA</w:t>
      </w:r>
      <w:r>
        <w:rPr>
          <w:vertAlign w:val="baseline"/>
        </w:rPr>
        <w:tab/>
        <w:t>:</w:t>
      </w:r>
      <w:r>
        <w:rPr>
          <w:spacing w:val="-11"/>
          <w:vertAlign w:val="baseline"/>
        </w:rPr>
        <w:t> </w:t>
      </w:r>
      <w:r>
        <w:rPr>
          <w:vertAlign w:val="baseline"/>
        </w:rPr>
        <w:t>Jumlah</w:t>
      </w:r>
      <w:r>
        <w:rPr>
          <w:spacing w:val="-12"/>
          <w:vertAlign w:val="baseline"/>
        </w:rPr>
        <w:t> </w:t>
      </w:r>
      <w:r>
        <w:rPr>
          <w:vertAlign w:val="baseline"/>
        </w:rPr>
        <w:t>Komite</w:t>
      </w:r>
      <w:r>
        <w:rPr>
          <w:spacing w:val="-11"/>
          <w:vertAlign w:val="baseline"/>
        </w:rPr>
        <w:t> </w:t>
      </w:r>
      <w:r>
        <w:rPr>
          <w:vertAlign w:val="baseline"/>
        </w:rPr>
        <w:t>Audit</w:t>
      </w:r>
    </w:p>
    <w:p>
      <w:pPr>
        <w:pStyle w:val="BodyText"/>
        <w:tabs>
          <w:tab w:pos="1288" w:val="left" w:leader="none"/>
        </w:tabs>
        <w:spacing w:line="480" w:lineRule="auto" w:before="3"/>
        <w:ind w:left="568" w:right="4672"/>
      </w:pPr>
      <w:r>
        <w:rPr/>
        <w:t>JRKA</w:t>
      </w:r>
      <w:r>
        <w:rPr>
          <w:spacing w:val="40"/>
        </w:rPr>
        <w:t> </w:t>
      </w:r>
      <w:r>
        <w:rPr/>
        <w:t>:</w:t>
      </w:r>
      <w:r>
        <w:rPr>
          <w:spacing w:val="-6"/>
        </w:rPr>
        <w:t> </w:t>
      </w:r>
      <w:r>
        <w:rPr/>
        <w:t>Jumlah</w:t>
      </w:r>
      <w:r>
        <w:rPr>
          <w:spacing w:val="-7"/>
        </w:rPr>
        <w:t> </w:t>
      </w:r>
      <w:r>
        <w:rPr/>
        <w:t>Rapat</w:t>
      </w:r>
      <w:r>
        <w:rPr>
          <w:spacing w:val="-6"/>
        </w:rPr>
        <w:t> </w:t>
      </w:r>
      <w:r>
        <w:rPr/>
        <w:t>Komite</w:t>
      </w:r>
      <w:r>
        <w:rPr>
          <w:spacing w:val="-6"/>
        </w:rPr>
        <w:t> </w:t>
      </w:r>
      <w:r>
        <w:rPr/>
        <w:t>Audit </w:t>
      </w:r>
      <w:r>
        <w:rPr>
          <w:spacing w:val="-4"/>
        </w:rPr>
        <w:t>ROA</w:t>
      </w:r>
      <w:r>
        <w:rPr/>
        <w:tab/>
        <w:t>: Profitabilitas</w:t>
      </w:r>
    </w:p>
    <w:p>
      <w:pPr>
        <w:tabs>
          <w:tab w:pos="1288" w:val="left" w:leader="none"/>
        </w:tabs>
        <w:spacing w:before="0"/>
        <w:ind w:left="568" w:right="0" w:firstLine="0"/>
        <w:jc w:val="left"/>
        <w:rPr>
          <w:i/>
          <w:sz w:val="24"/>
        </w:rPr>
      </w:pPr>
      <w:r>
        <w:rPr>
          <w:spacing w:val="-10"/>
          <w:sz w:val="24"/>
        </w:rPr>
        <w:t>e</w:t>
      </w:r>
      <w:r>
        <w:rPr>
          <w:sz w:val="24"/>
        </w:rPr>
        <w:tab/>
        <w:t>:</w:t>
      </w:r>
      <w:r>
        <w:rPr>
          <w:spacing w:val="-4"/>
          <w:sz w:val="24"/>
        </w:rPr>
        <w:t> </w:t>
      </w:r>
      <w:r>
        <w:rPr>
          <w:i/>
          <w:sz w:val="24"/>
        </w:rPr>
        <w:t>Standard</w:t>
      </w:r>
      <w:r>
        <w:rPr>
          <w:i/>
          <w:spacing w:val="-2"/>
          <w:sz w:val="24"/>
        </w:rPr>
        <w:t> </w:t>
      </w:r>
      <w:r>
        <w:rPr>
          <w:i/>
          <w:spacing w:val="-4"/>
          <w:sz w:val="24"/>
        </w:rPr>
        <w:t>Error</w:t>
      </w:r>
    </w:p>
    <w:p>
      <w:pPr>
        <w:spacing w:after="0"/>
        <w:jc w:val="left"/>
        <w:rPr>
          <w:i/>
          <w:sz w:val="24"/>
        </w:rPr>
        <w:sectPr>
          <w:pgSz w:w="11910" w:h="16840"/>
          <w:pgMar w:header="718" w:footer="0" w:top="1920" w:bottom="280" w:left="1700" w:right="1417"/>
        </w:sectPr>
      </w:pPr>
    </w:p>
    <w:p>
      <w:pPr>
        <w:pStyle w:val="BodyText"/>
        <w:spacing w:before="56"/>
        <w:rPr>
          <w:i/>
        </w:rPr>
      </w:pPr>
    </w:p>
    <w:p>
      <w:pPr>
        <w:pStyle w:val="Heading1"/>
        <w:spacing w:line="480" w:lineRule="auto"/>
        <w:ind w:left="3681" w:right="3402" w:firstLine="1"/>
      </w:pPr>
      <w:bookmarkStart w:name="_bookmark56" w:id="57"/>
      <w:bookmarkEnd w:id="57"/>
      <w:r>
        <w:rPr>
          <w:b w:val="0"/>
        </w:rPr>
      </w:r>
      <w:r>
        <w:rPr/>
        <w:t>BAB IV </w:t>
      </w:r>
      <w:r>
        <w:rPr>
          <w:spacing w:val="-2"/>
        </w:rPr>
        <w:t>PEMBAHASAN</w:t>
      </w:r>
    </w:p>
    <w:p>
      <w:pPr>
        <w:pStyle w:val="Heading2"/>
        <w:numPr>
          <w:ilvl w:val="1"/>
          <w:numId w:val="12"/>
        </w:numPr>
        <w:tabs>
          <w:tab w:pos="996" w:val="left" w:leader="none"/>
        </w:tabs>
        <w:spacing w:line="240" w:lineRule="auto" w:before="121" w:after="0"/>
        <w:ind w:left="996" w:right="0" w:hanging="436"/>
        <w:jc w:val="left"/>
      </w:pPr>
      <w:bookmarkStart w:name="_bookmark57" w:id="58"/>
      <w:bookmarkEnd w:id="58"/>
      <w:r>
        <w:rPr/>
        <w:t>H</w:t>
      </w:r>
      <w:r>
        <w:rPr/>
        <w:t>asil</w:t>
      </w:r>
      <w:r>
        <w:rPr>
          <w:spacing w:val="-2"/>
        </w:rPr>
        <w:t> Penelitian</w:t>
      </w:r>
    </w:p>
    <w:p>
      <w:pPr>
        <w:pStyle w:val="BodyText"/>
        <w:spacing w:before="40"/>
        <w:rPr>
          <w:b/>
        </w:rPr>
      </w:pPr>
    </w:p>
    <w:p>
      <w:pPr>
        <w:pStyle w:val="Heading2"/>
        <w:numPr>
          <w:ilvl w:val="2"/>
          <w:numId w:val="12"/>
        </w:numPr>
        <w:tabs>
          <w:tab w:pos="1288" w:val="left" w:leader="none"/>
        </w:tabs>
        <w:spacing w:line="240" w:lineRule="auto" w:before="0" w:after="0"/>
        <w:ind w:left="1288" w:right="0" w:hanging="720"/>
        <w:jc w:val="left"/>
      </w:pPr>
      <w:bookmarkStart w:name="_bookmark58" w:id="59"/>
      <w:bookmarkEnd w:id="59"/>
      <w:r>
        <w:rPr>
          <w:b w:val="0"/>
        </w:rPr>
      </w:r>
      <w:r>
        <w:rPr/>
        <w:t>Gambaran</w:t>
      </w:r>
      <w:r>
        <w:rPr>
          <w:spacing w:val="-5"/>
        </w:rPr>
        <w:t> </w:t>
      </w:r>
      <w:r>
        <w:rPr/>
        <w:t>Umum</w:t>
      </w:r>
      <w:r>
        <w:rPr>
          <w:spacing w:val="-3"/>
        </w:rPr>
        <w:t> </w:t>
      </w:r>
      <w:r>
        <w:rPr/>
        <w:t>Objek </w:t>
      </w:r>
      <w:r>
        <w:rPr>
          <w:spacing w:val="-2"/>
        </w:rPr>
        <w:t>Penelitian</w:t>
      </w:r>
    </w:p>
    <w:p>
      <w:pPr>
        <w:pStyle w:val="BodyText"/>
        <w:rPr>
          <w:b/>
        </w:rPr>
      </w:pPr>
    </w:p>
    <w:p>
      <w:pPr>
        <w:pStyle w:val="BodyText"/>
        <w:spacing w:line="480" w:lineRule="auto"/>
        <w:ind w:left="568" w:right="279" w:firstLine="708"/>
        <w:jc w:val="both"/>
      </w:pPr>
      <w:r>
        <w:rPr/>
        <w:t>Pada penelitian ini perusahaan pertambangan yang terdaftar di Bursa Efek Indonesia tahun 2022 – 2024 menjadi objek penelitian. Perusahaan pertambangan merupakan perusahaan yang menjalankan kegiatan ekstraksi dan pengolahan sumber daya alam dari dalam bumi, meliputi mineral, batubara, minyak, dan gas. Perusahaan pertambangan menjadi objek penelitian dikarenakan perusahaan tersebutr</w:t>
      </w:r>
      <w:r>
        <w:rPr>
          <w:spacing w:val="-10"/>
        </w:rPr>
        <w:t> </w:t>
      </w:r>
      <w:r>
        <w:rPr/>
        <w:t>memiliki</w:t>
      </w:r>
      <w:r>
        <w:rPr>
          <w:spacing w:val="-7"/>
        </w:rPr>
        <w:t> </w:t>
      </w:r>
      <w:r>
        <w:rPr/>
        <w:t>sensitivitas</w:t>
      </w:r>
      <w:r>
        <w:rPr>
          <w:spacing w:val="-8"/>
        </w:rPr>
        <w:t> </w:t>
      </w:r>
      <w:r>
        <w:rPr/>
        <w:t>dengan</w:t>
      </w:r>
      <w:r>
        <w:rPr>
          <w:spacing w:val="-11"/>
        </w:rPr>
        <w:t> </w:t>
      </w:r>
      <w:r>
        <w:rPr/>
        <w:t>legitimasi,</w:t>
      </w:r>
      <w:r>
        <w:rPr>
          <w:spacing w:val="-11"/>
        </w:rPr>
        <w:t> </w:t>
      </w:r>
      <w:r>
        <w:rPr/>
        <w:t>seperti</w:t>
      </w:r>
      <w:r>
        <w:rPr>
          <w:spacing w:val="-7"/>
        </w:rPr>
        <w:t> </w:t>
      </w:r>
      <w:r>
        <w:rPr/>
        <w:t>lingkungan,</w:t>
      </w:r>
      <w:r>
        <w:rPr>
          <w:spacing w:val="-10"/>
        </w:rPr>
        <w:t> </w:t>
      </w:r>
      <w:r>
        <w:rPr/>
        <w:t>ekonomi,</w:t>
      </w:r>
      <w:r>
        <w:rPr>
          <w:spacing w:val="-11"/>
        </w:rPr>
        <w:t> </w:t>
      </w:r>
      <w:r>
        <w:rPr/>
        <w:t>dan masyarakat, sehingga perusahaan tersebut harus memberikan bentuk tanggungjawab atas kegiatan operasionalnya.</w:t>
      </w:r>
    </w:p>
    <w:p>
      <w:pPr>
        <w:pStyle w:val="BodyText"/>
        <w:spacing w:line="480" w:lineRule="auto" w:before="1"/>
        <w:ind w:left="568" w:right="278" w:firstLine="708"/>
        <w:jc w:val="both"/>
      </w:pPr>
      <w:r>
        <w:rPr/>
        <w:t>Penelitian ini menggunakan informasi laporan keberlanjutan dan/atau </w:t>
      </w:r>
      <w:r>
        <w:rPr>
          <w:i/>
        </w:rPr>
        <w:t>annual report </w:t>
      </w:r>
      <w:r>
        <w:rPr/>
        <w:t>perusahaan pertambangan di Bursa Efek Indonesia. Pengambilan data</w:t>
      </w:r>
      <w:r>
        <w:rPr>
          <w:spacing w:val="-11"/>
        </w:rPr>
        <w:t> </w:t>
      </w:r>
      <w:r>
        <w:rPr/>
        <w:t>dilakukan</w:t>
      </w:r>
      <w:r>
        <w:rPr>
          <w:spacing w:val="-9"/>
        </w:rPr>
        <w:t> </w:t>
      </w:r>
      <w:r>
        <w:rPr/>
        <w:t>dengan</w:t>
      </w:r>
      <w:r>
        <w:rPr>
          <w:spacing w:val="-13"/>
        </w:rPr>
        <w:t> </w:t>
      </w:r>
      <w:r>
        <w:rPr/>
        <w:t>mengakses</w:t>
      </w:r>
      <w:r>
        <w:rPr>
          <w:spacing w:val="-6"/>
        </w:rPr>
        <w:t> </w:t>
      </w:r>
      <w:r>
        <w:rPr>
          <w:i/>
        </w:rPr>
        <w:t>website</w:t>
      </w:r>
      <w:r>
        <w:rPr>
          <w:i/>
          <w:spacing w:val="-11"/>
        </w:rPr>
        <w:t> </w:t>
      </w:r>
      <w:r>
        <w:rPr/>
        <w:t>resmi</w:t>
      </w:r>
      <w:r>
        <w:rPr>
          <w:spacing w:val="-9"/>
        </w:rPr>
        <w:t> </w:t>
      </w:r>
      <w:r>
        <w:rPr/>
        <w:t>Indonesian</w:t>
      </w:r>
      <w:r>
        <w:rPr>
          <w:spacing w:val="-7"/>
        </w:rPr>
        <w:t> </w:t>
      </w:r>
      <w:r>
        <w:rPr>
          <w:i/>
        </w:rPr>
        <w:t>Stock</w:t>
      </w:r>
      <w:r>
        <w:rPr>
          <w:i/>
          <w:spacing w:val="-11"/>
        </w:rPr>
        <w:t> </w:t>
      </w:r>
      <w:r>
        <w:rPr>
          <w:i/>
        </w:rPr>
        <w:t>Exchange</w:t>
      </w:r>
      <w:r>
        <w:rPr>
          <w:i/>
          <w:spacing w:val="-10"/>
        </w:rPr>
        <w:t> </w:t>
      </w:r>
      <w:r>
        <w:rPr/>
        <w:t>(IDX) melalui</w:t>
      </w:r>
      <w:r>
        <w:rPr>
          <w:spacing w:val="29"/>
        </w:rPr>
        <w:t> </w:t>
      </w:r>
      <w:hyperlink r:id="rId12">
        <w:r>
          <w:rPr>
            <w:u w:val="single"/>
          </w:rPr>
          <w:t>www.idx.co.id</w:t>
        </w:r>
      </w:hyperlink>
      <w:r>
        <w:rPr/>
        <w:t>.</w:t>
      </w:r>
      <w:r>
        <w:rPr>
          <w:spacing w:val="29"/>
        </w:rPr>
        <w:t> </w:t>
      </w:r>
      <w:r>
        <w:rPr/>
        <w:t>Penelitian</w:t>
      </w:r>
      <w:r>
        <w:rPr>
          <w:spacing w:val="25"/>
        </w:rPr>
        <w:t> </w:t>
      </w:r>
      <w:r>
        <w:rPr/>
        <w:t>ini</w:t>
      </w:r>
      <w:r>
        <w:rPr>
          <w:spacing w:val="26"/>
        </w:rPr>
        <w:t> </w:t>
      </w:r>
      <w:r>
        <w:rPr/>
        <w:t>menggunakan</w:t>
      </w:r>
      <w:r>
        <w:rPr>
          <w:spacing w:val="32"/>
        </w:rPr>
        <w:t> </w:t>
      </w:r>
      <w:r>
        <w:rPr>
          <w:i/>
        </w:rPr>
        <w:t>purposive</w:t>
      </w:r>
      <w:r>
        <w:rPr>
          <w:i/>
          <w:spacing w:val="29"/>
        </w:rPr>
        <w:t> </w:t>
      </w:r>
      <w:r>
        <w:rPr>
          <w:i/>
        </w:rPr>
        <w:t>sampling</w:t>
      </w:r>
      <w:r>
        <w:rPr>
          <w:i/>
          <w:spacing w:val="31"/>
        </w:rPr>
        <w:t> </w:t>
      </w:r>
      <w:r>
        <w:rPr>
          <w:spacing w:val="-2"/>
        </w:rPr>
        <w:t>sebagai</w:t>
      </w:r>
    </w:p>
    <w:p>
      <w:pPr>
        <w:pStyle w:val="BodyText"/>
        <w:spacing w:line="480" w:lineRule="auto" w:before="1"/>
        <w:ind w:left="568" w:right="279"/>
        <w:jc w:val="both"/>
      </w:pPr>
      <w:r>
        <w:rPr/>
        <w:t>metode seleksi sampel penelitian, sehingga sampel yang didapatkan yaitu berjumlah sebanyak 23 perusahaan pertambangan yang terdaftar di BEI dengan rentang tahun 2022 sampai 2024. Dan data yang terkumpul sebanyak 69. Berikut data perusahaan yang menjadi sampel penelitian.</w:t>
      </w:r>
    </w:p>
    <w:p>
      <w:pPr>
        <w:pStyle w:val="BodyText"/>
      </w:pPr>
    </w:p>
    <w:p>
      <w:pPr>
        <w:pStyle w:val="BodyText"/>
      </w:pPr>
    </w:p>
    <w:p>
      <w:pPr>
        <w:pStyle w:val="BodyText"/>
      </w:pPr>
    </w:p>
    <w:p>
      <w:pPr>
        <w:pStyle w:val="BodyText"/>
      </w:pPr>
    </w:p>
    <w:p>
      <w:pPr>
        <w:pStyle w:val="BodyText"/>
      </w:pPr>
    </w:p>
    <w:p>
      <w:pPr>
        <w:pStyle w:val="BodyText"/>
      </w:pPr>
    </w:p>
    <w:p>
      <w:pPr>
        <w:pStyle w:val="BodyText"/>
        <w:spacing w:before="177"/>
      </w:pPr>
    </w:p>
    <w:p>
      <w:pPr>
        <w:pStyle w:val="BodyText"/>
        <w:ind w:left="1410" w:right="1126"/>
        <w:jc w:val="center"/>
      </w:pPr>
      <w:r>
        <w:rPr>
          <w:spacing w:val="-5"/>
        </w:rPr>
        <w:t>42</w:t>
      </w:r>
    </w:p>
    <w:p>
      <w:pPr>
        <w:pStyle w:val="BodyText"/>
        <w:spacing w:after="0"/>
        <w:jc w:val="center"/>
        <w:sectPr>
          <w:headerReference w:type="default" r:id="rId13"/>
          <w:pgSz w:w="11910" w:h="16840"/>
          <w:pgMar w:header="0" w:footer="0" w:top="1920" w:bottom="280" w:left="1700" w:right="1417"/>
        </w:sectPr>
      </w:pPr>
    </w:p>
    <w:p>
      <w:pPr>
        <w:pStyle w:val="BodyText"/>
        <w:spacing w:before="78"/>
        <w:rPr>
          <w:sz w:val="22"/>
        </w:rPr>
      </w:pPr>
    </w:p>
    <w:p>
      <w:pPr>
        <w:spacing w:before="0"/>
        <w:ind w:left="568" w:right="0" w:firstLine="0"/>
        <w:jc w:val="left"/>
        <w:rPr>
          <w:b/>
          <w:sz w:val="22"/>
        </w:rPr>
      </w:pPr>
      <w:bookmarkStart w:name="_bookmark59" w:id="60"/>
      <w:bookmarkEnd w:id="60"/>
      <w:r>
        <w:rPr/>
      </w:r>
      <w:r>
        <w:rPr>
          <w:b/>
          <w:sz w:val="22"/>
        </w:rPr>
        <w:t>Tabel</w:t>
      </w:r>
      <w:r>
        <w:rPr>
          <w:b/>
          <w:spacing w:val="-3"/>
          <w:sz w:val="22"/>
        </w:rPr>
        <w:t> </w:t>
      </w:r>
      <w:r>
        <w:rPr>
          <w:b/>
          <w:sz w:val="22"/>
        </w:rPr>
        <w:t>4.</w:t>
      </w:r>
      <w:r>
        <w:rPr>
          <w:b/>
          <w:spacing w:val="1"/>
          <w:sz w:val="22"/>
        </w:rPr>
        <w:t> </w:t>
      </w:r>
      <w:r>
        <w:rPr>
          <w:b/>
          <w:sz w:val="22"/>
        </w:rPr>
        <w:t>1</w:t>
      </w:r>
      <w:r>
        <w:rPr>
          <w:b/>
          <w:spacing w:val="-3"/>
          <w:sz w:val="22"/>
        </w:rPr>
        <w:t> </w:t>
      </w:r>
      <w:r>
        <w:rPr>
          <w:b/>
          <w:sz w:val="22"/>
        </w:rPr>
        <w:t>Data</w:t>
      </w:r>
      <w:r>
        <w:rPr>
          <w:b/>
          <w:spacing w:val="-4"/>
          <w:sz w:val="22"/>
        </w:rPr>
        <w:t> </w:t>
      </w:r>
      <w:r>
        <w:rPr>
          <w:b/>
          <w:sz w:val="22"/>
        </w:rPr>
        <w:t>Perusahaan</w:t>
      </w:r>
      <w:r>
        <w:rPr>
          <w:b/>
          <w:spacing w:val="1"/>
          <w:sz w:val="22"/>
        </w:rPr>
        <w:t> </w:t>
      </w:r>
      <w:r>
        <w:rPr>
          <w:b/>
          <w:spacing w:val="-2"/>
          <w:sz w:val="22"/>
        </w:rPr>
        <w:t>Sampel</w:t>
      </w:r>
    </w:p>
    <w:p>
      <w:pPr>
        <w:pStyle w:val="BodyText"/>
        <w:spacing w:before="5"/>
        <w:rPr>
          <w:b/>
          <w:sz w:val="17"/>
        </w:rPr>
      </w:pPr>
    </w:p>
    <w:tbl>
      <w:tblPr>
        <w:tblW w:w="0" w:type="auto"/>
        <w:jc w:val="left"/>
        <w:tblInd w:w="5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44"/>
        <w:gridCol w:w="2528"/>
        <w:gridCol w:w="4321"/>
      </w:tblGrid>
      <w:tr>
        <w:trPr>
          <w:trHeight w:val="547" w:hRule="atLeast"/>
        </w:trPr>
        <w:tc>
          <w:tcPr>
            <w:tcW w:w="744" w:type="dxa"/>
          </w:tcPr>
          <w:p>
            <w:pPr>
              <w:pStyle w:val="TableParagraph"/>
              <w:spacing w:before="157"/>
              <w:ind w:left="16" w:right="1"/>
              <w:jc w:val="center"/>
              <w:rPr>
                <w:b/>
                <w:sz w:val="20"/>
              </w:rPr>
            </w:pPr>
            <w:r>
              <w:rPr>
                <w:b/>
                <w:spacing w:val="-5"/>
                <w:sz w:val="20"/>
              </w:rPr>
              <w:t>No.</w:t>
            </w:r>
          </w:p>
        </w:tc>
        <w:tc>
          <w:tcPr>
            <w:tcW w:w="2528" w:type="dxa"/>
          </w:tcPr>
          <w:p>
            <w:pPr>
              <w:pStyle w:val="TableParagraph"/>
              <w:spacing w:before="157"/>
              <w:ind w:left="27" w:right="5"/>
              <w:jc w:val="center"/>
              <w:rPr>
                <w:b/>
                <w:sz w:val="20"/>
              </w:rPr>
            </w:pPr>
            <w:r>
              <w:rPr>
                <w:b/>
                <w:sz w:val="20"/>
              </w:rPr>
              <w:t>Kode</w:t>
            </w:r>
            <w:r>
              <w:rPr>
                <w:b/>
                <w:spacing w:val="-1"/>
                <w:sz w:val="20"/>
              </w:rPr>
              <w:t> </w:t>
            </w:r>
            <w:r>
              <w:rPr>
                <w:b/>
                <w:spacing w:val="-2"/>
                <w:sz w:val="20"/>
              </w:rPr>
              <w:t>Perusahaan</w:t>
            </w:r>
          </w:p>
        </w:tc>
        <w:tc>
          <w:tcPr>
            <w:tcW w:w="4321" w:type="dxa"/>
          </w:tcPr>
          <w:p>
            <w:pPr>
              <w:pStyle w:val="TableParagraph"/>
              <w:spacing w:before="157"/>
              <w:ind w:left="27" w:right="4"/>
              <w:jc w:val="center"/>
              <w:rPr>
                <w:b/>
                <w:sz w:val="20"/>
              </w:rPr>
            </w:pPr>
            <w:r>
              <w:rPr>
                <w:b/>
                <w:sz w:val="20"/>
              </w:rPr>
              <w:t>Nama</w:t>
            </w:r>
            <w:r>
              <w:rPr>
                <w:b/>
                <w:spacing w:val="1"/>
                <w:sz w:val="20"/>
              </w:rPr>
              <w:t> </w:t>
            </w:r>
            <w:r>
              <w:rPr>
                <w:b/>
                <w:spacing w:val="-2"/>
                <w:sz w:val="20"/>
              </w:rPr>
              <w:t>Perusahaan</w:t>
            </w:r>
          </w:p>
        </w:tc>
      </w:tr>
      <w:tr>
        <w:trPr>
          <w:trHeight w:val="316" w:hRule="atLeast"/>
        </w:trPr>
        <w:tc>
          <w:tcPr>
            <w:tcW w:w="744" w:type="dxa"/>
          </w:tcPr>
          <w:p>
            <w:pPr>
              <w:pStyle w:val="TableParagraph"/>
              <w:spacing w:before="42"/>
              <w:ind w:left="16" w:right="4"/>
              <w:jc w:val="center"/>
              <w:rPr>
                <w:sz w:val="20"/>
              </w:rPr>
            </w:pPr>
            <w:r>
              <w:rPr>
                <w:spacing w:val="-10"/>
                <w:sz w:val="20"/>
              </w:rPr>
              <w:t>1</w:t>
            </w:r>
          </w:p>
        </w:tc>
        <w:tc>
          <w:tcPr>
            <w:tcW w:w="2528" w:type="dxa"/>
          </w:tcPr>
          <w:p>
            <w:pPr>
              <w:pStyle w:val="TableParagraph"/>
              <w:spacing w:before="42"/>
              <w:ind w:left="27" w:right="5"/>
              <w:jc w:val="center"/>
              <w:rPr>
                <w:sz w:val="20"/>
              </w:rPr>
            </w:pPr>
            <w:r>
              <w:rPr>
                <w:spacing w:val="-4"/>
                <w:sz w:val="20"/>
              </w:rPr>
              <w:t>ABMM</w:t>
            </w:r>
          </w:p>
        </w:tc>
        <w:tc>
          <w:tcPr>
            <w:tcW w:w="4321" w:type="dxa"/>
          </w:tcPr>
          <w:p>
            <w:pPr>
              <w:pStyle w:val="TableParagraph"/>
              <w:spacing w:before="42"/>
              <w:ind w:left="27" w:right="4"/>
              <w:jc w:val="center"/>
              <w:rPr>
                <w:sz w:val="20"/>
              </w:rPr>
            </w:pPr>
            <w:r>
              <w:rPr>
                <w:sz w:val="20"/>
              </w:rPr>
              <w:t>ABM</w:t>
            </w:r>
            <w:r>
              <w:rPr>
                <w:spacing w:val="-5"/>
                <w:sz w:val="20"/>
              </w:rPr>
              <w:t> </w:t>
            </w:r>
            <w:r>
              <w:rPr>
                <w:sz w:val="20"/>
              </w:rPr>
              <w:t>Investama</w:t>
            </w:r>
            <w:r>
              <w:rPr>
                <w:spacing w:val="-1"/>
                <w:sz w:val="20"/>
              </w:rPr>
              <w:t> </w:t>
            </w:r>
            <w:r>
              <w:rPr>
                <w:spacing w:val="-4"/>
                <w:sz w:val="20"/>
              </w:rPr>
              <w:t>Tbk.</w:t>
            </w:r>
          </w:p>
        </w:tc>
      </w:tr>
      <w:tr>
        <w:trPr>
          <w:trHeight w:val="315" w:hRule="atLeast"/>
        </w:trPr>
        <w:tc>
          <w:tcPr>
            <w:tcW w:w="744" w:type="dxa"/>
          </w:tcPr>
          <w:p>
            <w:pPr>
              <w:pStyle w:val="TableParagraph"/>
              <w:spacing w:before="41"/>
              <w:ind w:left="16" w:right="4"/>
              <w:jc w:val="center"/>
              <w:rPr>
                <w:sz w:val="20"/>
              </w:rPr>
            </w:pPr>
            <w:r>
              <w:rPr>
                <w:spacing w:val="-10"/>
                <w:sz w:val="20"/>
              </w:rPr>
              <w:t>2</w:t>
            </w:r>
          </w:p>
        </w:tc>
        <w:tc>
          <w:tcPr>
            <w:tcW w:w="2528" w:type="dxa"/>
          </w:tcPr>
          <w:p>
            <w:pPr>
              <w:pStyle w:val="TableParagraph"/>
              <w:spacing w:before="41"/>
              <w:ind w:left="27" w:right="5"/>
              <w:jc w:val="center"/>
              <w:rPr>
                <w:sz w:val="20"/>
              </w:rPr>
            </w:pPr>
            <w:r>
              <w:rPr>
                <w:spacing w:val="-4"/>
                <w:sz w:val="20"/>
              </w:rPr>
              <w:t>ADRO</w:t>
            </w:r>
          </w:p>
        </w:tc>
        <w:tc>
          <w:tcPr>
            <w:tcW w:w="4321" w:type="dxa"/>
          </w:tcPr>
          <w:p>
            <w:pPr>
              <w:pStyle w:val="TableParagraph"/>
              <w:spacing w:before="41"/>
              <w:ind w:left="27" w:right="1"/>
              <w:jc w:val="center"/>
              <w:rPr>
                <w:sz w:val="20"/>
              </w:rPr>
            </w:pPr>
            <w:r>
              <w:rPr>
                <w:sz w:val="20"/>
              </w:rPr>
              <w:t>Alamtri</w:t>
            </w:r>
            <w:r>
              <w:rPr>
                <w:spacing w:val="-3"/>
                <w:sz w:val="20"/>
              </w:rPr>
              <w:t> </w:t>
            </w:r>
            <w:r>
              <w:rPr>
                <w:sz w:val="20"/>
              </w:rPr>
              <w:t>Resources</w:t>
            </w:r>
            <w:r>
              <w:rPr>
                <w:spacing w:val="-4"/>
                <w:sz w:val="20"/>
              </w:rPr>
              <w:t> </w:t>
            </w:r>
            <w:r>
              <w:rPr>
                <w:sz w:val="20"/>
              </w:rPr>
              <w:t>Indonesia</w:t>
            </w:r>
            <w:r>
              <w:rPr>
                <w:spacing w:val="-1"/>
                <w:sz w:val="20"/>
              </w:rPr>
              <w:t> </w:t>
            </w:r>
            <w:r>
              <w:rPr>
                <w:spacing w:val="-4"/>
                <w:sz w:val="20"/>
              </w:rPr>
              <w:t>Tbk.</w:t>
            </w:r>
          </w:p>
        </w:tc>
      </w:tr>
      <w:tr>
        <w:trPr>
          <w:trHeight w:val="315" w:hRule="atLeast"/>
        </w:trPr>
        <w:tc>
          <w:tcPr>
            <w:tcW w:w="744" w:type="dxa"/>
          </w:tcPr>
          <w:p>
            <w:pPr>
              <w:pStyle w:val="TableParagraph"/>
              <w:spacing w:before="41"/>
              <w:ind w:left="16" w:right="4"/>
              <w:jc w:val="center"/>
              <w:rPr>
                <w:sz w:val="20"/>
              </w:rPr>
            </w:pPr>
            <w:r>
              <w:rPr>
                <w:spacing w:val="-10"/>
                <w:sz w:val="20"/>
              </w:rPr>
              <w:t>3</w:t>
            </w:r>
          </w:p>
        </w:tc>
        <w:tc>
          <w:tcPr>
            <w:tcW w:w="2528" w:type="dxa"/>
          </w:tcPr>
          <w:p>
            <w:pPr>
              <w:pStyle w:val="TableParagraph"/>
              <w:spacing w:before="41"/>
              <w:ind w:left="27" w:right="4"/>
              <w:jc w:val="center"/>
              <w:rPr>
                <w:sz w:val="20"/>
              </w:rPr>
            </w:pPr>
            <w:r>
              <w:rPr>
                <w:spacing w:val="-4"/>
                <w:sz w:val="20"/>
              </w:rPr>
              <w:t>ANTM</w:t>
            </w:r>
          </w:p>
        </w:tc>
        <w:tc>
          <w:tcPr>
            <w:tcW w:w="4321" w:type="dxa"/>
          </w:tcPr>
          <w:p>
            <w:pPr>
              <w:pStyle w:val="TableParagraph"/>
              <w:spacing w:before="41"/>
              <w:ind w:left="27" w:right="4"/>
              <w:jc w:val="center"/>
              <w:rPr>
                <w:sz w:val="20"/>
              </w:rPr>
            </w:pPr>
            <w:r>
              <w:rPr>
                <w:sz w:val="20"/>
              </w:rPr>
              <w:t>Aneka</w:t>
            </w:r>
            <w:r>
              <w:rPr>
                <w:spacing w:val="-2"/>
                <w:sz w:val="20"/>
              </w:rPr>
              <w:t> </w:t>
            </w:r>
            <w:r>
              <w:rPr>
                <w:sz w:val="20"/>
              </w:rPr>
              <w:t>Tambang </w:t>
            </w:r>
            <w:r>
              <w:rPr>
                <w:spacing w:val="-4"/>
                <w:sz w:val="20"/>
              </w:rPr>
              <w:t>Tbk.</w:t>
            </w:r>
          </w:p>
        </w:tc>
      </w:tr>
      <w:tr>
        <w:trPr>
          <w:trHeight w:val="312" w:hRule="atLeast"/>
        </w:trPr>
        <w:tc>
          <w:tcPr>
            <w:tcW w:w="744" w:type="dxa"/>
          </w:tcPr>
          <w:p>
            <w:pPr>
              <w:pStyle w:val="TableParagraph"/>
              <w:spacing w:before="37"/>
              <w:ind w:left="16" w:right="4"/>
              <w:jc w:val="center"/>
              <w:rPr>
                <w:sz w:val="20"/>
              </w:rPr>
            </w:pPr>
            <w:r>
              <w:rPr>
                <w:spacing w:val="-10"/>
                <w:sz w:val="20"/>
              </w:rPr>
              <w:t>4</w:t>
            </w:r>
          </w:p>
        </w:tc>
        <w:tc>
          <w:tcPr>
            <w:tcW w:w="2528" w:type="dxa"/>
          </w:tcPr>
          <w:p>
            <w:pPr>
              <w:pStyle w:val="TableParagraph"/>
              <w:spacing w:before="37"/>
              <w:ind w:left="27" w:right="3"/>
              <w:jc w:val="center"/>
              <w:rPr>
                <w:sz w:val="20"/>
              </w:rPr>
            </w:pPr>
            <w:r>
              <w:rPr>
                <w:spacing w:val="-4"/>
                <w:sz w:val="20"/>
              </w:rPr>
              <w:t>BESS</w:t>
            </w:r>
          </w:p>
        </w:tc>
        <w:tc>
          <w:tcPr>
            <w:tcW w:w="4321" w:type="dxa"/>
          </w:tcPr>
          <w:p>
            <w:pPr>
              <w:pStyle w:val="TableParagraph"/>
              <w:spacing w:before="37"/>
              <w:ind w:left="27" w:right="2"/>
              <w:jc w:val="center"/>
              <w:rPr>
                <w:sz w:val="20"/>
              </w:rPr>
            </w:pPr>
            <w:r>
              <w:rPr>
                <w:sz w:val="20"/>
              </w:rPr>
              <w:t>Batulicin</w:t>
            </w:r>
            <w:r>
              <w:rPr>
                <w:spacing w:val="-3"/>
                <w:sz w:val="20"/>
              </w:rPr>
              <w:t> </w:t>
            </w:r>
            <w:r>
              <w:rPr>
                <w:sz w:val="20"/>
              </w:rPr>
              <w:t>Nusantara</w:t>
            </w:r>
            <w:r>
              <w:rPr>
                <w:spacing w:val="-3"/>
                <w:sz w:val="20"/>
              </w:rPr>
              <w:t> </w:t>
            </w:r>
            <w:r>
              <w:rPr>
                <w:sz w:val="20"/>
              </w:rPr>
              <w:t>Maritim</w:t>
            </w:r>
            <w:r>
              <w:rPr>
                <w:spacing w:val="-1"/>
                <w:sz w:val="20"/>
              </w:rPr>
              <w:t> </w:t>
            </w:r>
            <w:r>
              <w:rPr>
                <w:spacing w:val="-4"/>
                <w:sz w:val="20"/>
              </w:rPr>
              <w:t>Tbk.</w:t>
            </w:r>
          </w:p>
        </w:tc>
      </w:tr>
      <w:tr>
        <w:trPr>
          <w:trHeight w:val="316" w:hRule="atLeast"/>
        </w:trPr>
        <w:tc>
          <w:tcPr>
            <w:tcW w:w="744" w:type="dxa"/>
          </w:tcPr>
          <w:p>
            <w:pPr>
              <w:pStyle w:val="TableParagraph"/>
              <w:spacing w:before="41"/>
              <w:ind w:left="16" w:right="4"/>
              <w:jc w:val="center"/>
              <w:rPr>
                <w:sz w:val="20"/>
              </w:rPr>
            </w:pPr>
            <w:r>
              <w:rPr>
                <w:spacing w:val="-10"/>
                <w:sz w:val="20"/>
              </w:rPr>
              <w:t>5</w:t>
            </w:r>
          </w:p>
        </w:tc>
        <w:tc>
          <w:tcPr>
            <w:tcW w:w="2528" w:type="dxa"/>
          </w:tcPr>
          <w:p>
            <w:pPr>
              <w:pStyle w:val="TableParagraph"/>
              <w:spacing w:before="41"/>
              <w:ind w:left="27" w:right="11"/>
              <w:jc w:val="center"/>
              <w:rPr>
                <w:sz w:val="20"/>
              </w:rPr>
            </w:pPr>
            <w:r>
              <w:rPr>
                <w:spacing w:val="-4"/>
                <w:sz w:val="20"/>
              </w:rPr>
              <w:t>BRMS</w:t>
            </w:r>
          </w:p>
        </w:tc>
        <w:tc>
          <w:tcPr>
            <w:tcW w:w="4321" w:type="dxa"/>
          </w:tcPr>
          <w:p>
            <w:pPr>
              <w:pStyle w:val="TableParagraph"/>
              <w:spacing w:before="41"/>
              <w:ind w:left="27" w:right="9"/>
              <w:jc w:val="center"/>
              <w:rPr>
                <w:sz w:val="20"/>
              </w:rPr>
            </w:pPr>
            <w:r>
              <w:rPr>
                <w:sz w:val="20"/>
              </w:rPr>
              <w:t>Bumi</w:t>
            </w:r>
            <w:r>
              <w:rPr>
                <w:spacing w:val="-3"/>
                <w:sz w:val="20"/>
              </w:rPr>
              <w:t> </w:t>
            </w:r>
            <w:r>
              <w:rPr>
                <w:sz w:val="20"/>
              </w:rPr>
              <w:t>Resources</w:t>
            </w:r>
            <w:r>
              <w:rPr>
                <w:spacing w:val="-5"/>
                <w:sz w:val="20"/>
              </w:rPr>
              <w:t> </w:t>
            </w:r>
            <w:r>
              <w:rPr>
                <w:sz w:val="20"/>
              </w:rPr>
              <w:t>Minerals</w:t>
            </w:r>
            <w:r>
              <w:rPr>
                <w:spacing w:val="-3"/>
                <w:sz w:val="20"/>
              </w:rPr>
              <w:t> </w:t>
            </w:r>
            <w:r>
              <w:rPr>
                <w:spacing w:val="-4"/>
                <w:sz w:val="20"/>
              </w:rPr>
              <w:t>Tbk.</w:t>
            </w:r>
          </w:p>
        </w:tc>
      </w:tr>
      <w:tr>
        <w:trPr>
          <w:trHeight w:val="315" w:hRule="atLeast"/>
        </w:trPr>
        <w:tc>
          <w:tcPr>
            <w:tcW w:w="744" w:type="dxa"/>
          </w:tcPr>
          <w:p>
            <w:pPr>
              <w:pStyle w:val="TableParagraph"/>
              <w:spacing w:before="41"/>
              <w:ind w:left="16" w:right="4"/>
              <w:jc w:val="center"/>
              <w:rPr>
                <w:sz w:val="20"/>
              </w:rPr>
            </w:pPr>
            <w:r>
              <w:rPr>
                <w:spacing w:val="-10"/>
                <w:sz w:val="20"/>
              </w:rPr>
              <w:t>6</w:t>
            </w:r>
          </w:p>
        </w:tc>
        <w:tc>
          <w:tcPr>
            <w:tcW w:w="2528" w:type="dxa"/>
          </w:tcPr>
          <w:p>
            <w:pPr>
              <w:pStyle w:val="TableParagraph"/>
              <w:spacing w:before="41"/>
              <w:ind w:left="27" w:right="11"/>
              <w:jc w:val="center"/>
              <w:rPr>
                <w:sz w:val="20"/>
              </w:rPr>
            </w:pPr>
            <w:r>
              <w:rPr>
                <w:spacing w:val="-4"/>
                <w:sz w:val="20"/>
              </w:rPr>
              <w:t>BUMI</w:t>
            </w:r>
          </w:p>
        </w:tc>
        <w:tc>
          <w:tcPr>
            <w:tcW w:w="4321" w:type="dxa"/>
          </w:tcPr>
          <w:p>
            <w:pPr>
              <w:pStyle w:val="TableParagraph"/>
              <w:spacing w:before="41"/>
              <w:ind w:left="27" w:right="9"/>
              <w:jc w:val="center"/>
              <w:rPr>
                <w:sz w:val="20"/>
              </w:rPr>
            </w:pPr>
            <w:r>
              <w:rPr>
                <w:sz w:val="20"/>
              </w:rPr>
              <w:t>Bumi</w:t>
            </w:r>
            <w:r>
              <w:rPr>
                <w:spacing w:val="-5"/>
                <w:sz w:val="20"/>
              </w:rPr>
              <w:t> </w:t>
            </w:r>
            <w:r>
              <w:rPr>
                <w:sz w:val="20"/>
              </w:rPr>
              <w:t>Resources</w:t>
            </w:r>
            <w:r>
              <w:rPr>
                <w:spacing w:val="-4"/>
                <w:sz w:val="20"/>
              </w:rPr>
              <w:t> Tbk.</w:t>
            </w:r>
          </w:p>
        </w:tc>
      </w:tr>
      <w:tr>
        <w:trPr>
          <w:trHeight w:val="311" w:hRule="atLeast"/>
        </w:trPr>
        <w:tc>
          <w:tcPr>
            <w:tcW w:w="744" w:type="dxa"/>
            <w:tcBorders>
              <w:bottom w:val="single" w:sz="12" w:space="0" w:color="000000"/>
            </w:tcBorders>
          </w:tcPr>
          <w:p>
            <w:pPr>
              <w:pStyle w:val="TableParagraph"/>
              <w:spacing w:before="41"/>
              <w:ind w:left="16" w:right="4"/>
              <w:jc w:val="center"/>
              <w:rPr>
                <w:sz w:val="20"/>
              </w:rPr>
            </w:pPr>
            <w:r>
              <w:rPr>
                <w:spacing w:val="-10"/>
                <w:sz w:val="20"/>
              </w:rPr>
              <w:t>7</w:t>
            </w:r>
          </w:p>
        </w:tc>
        <w:tc>
          <w:tcPr>
            <w:tcW w:w="2528" w:type="dxa"/>
            <w:tcBorders>
              <w:bottom w:val="single" w:sz="12" w:space="0" w:color="000000"/>
            </w:tcBorders>
          </w:tcPr>
          <w:p>
            <w:pPr>
              <w:pStyle w:val="TableParagraph"/>
              <w:spacing w:before="41"/>
              <w:ind w:left="27" w:right="5"/>
              <w:jc w:val="center"/>
              <w:rPr>
                <w:sz w:val="20"/>
              </w:rPr>
            </w:pPr>
            <w:r>
              <w:rPr>
                <w:spacing w:val="-4"/>
                <w:sz w:val="20"/>
              </w:rPr>
              <w:t>BYAN</w:t>
            </w:r>
          </w:p>
        </w:tc>
        <w:tc>
          <w:tcPr>
            <w:tcW w:w="4321" w:type="dxa"/>
            <w:tcBorders>
              <w:bottom w:val="single" w:sz="12" w:space="0" w:color="000000"/>
            </w:tcBorders>
          </w:tcPr>
          <w:p>
            <w:pPr>
              <w:pStyle w:val="TableParagraph"/>
              <w:spacing w:before="41"/>
              <w:ind w:left="27" w:right="5"/>
              <w:jc w:val="center"/>
              <w:rPr>
                <w:sz w:val="20"/>
              </w:rPr>
            </w:pPr>
            <w:r>
              <w:rPr>
                <w:sz w:val="20"/>
              </w:rPr>
              <w:t>Bayan</w:t>
            </w:r>
            <w:r>
              <w:rPr>
                <w:spacing w:val="-3"/>
                <w:sz w:val="20"/>
              </w:rPr>
              <w:t> </w:t>
            </w:r>
            <w:r>
              <w:rPr>
                <w:sz w:val="20"/>
              </w:rPr>
              <w:t>Resources</w:t>
            </w:r>
            <w:r>
              <w:rPr>
                <w:spacing w:val="-3"/>
                <w:sz w:val="20"/>
              </w:rPr>
              <w:t> </w:t>
            </w:r>
            <w:r>
              <w:rPr>
                <w:spacing w:val="-4"/>
                <w:sz w:val="20"/>
              </w:rPr>
              <w:t>Tbk.</w:t>
            </w:r>
          </w:p>
        </w:tc>
      </w:tr>
      <w:tr>
        <w:trPr>
          <w:trHeight w:val="307" w:hRule="atLeast"/>
        </w:trPr>
        <w:tc>
          <w:tcPr>
            <w:tcW w:w="744" w:type="dxa"/>
            <w:tcBorders>
              <w:top w:val="single" w:sz="12" w:space="0" w:color="000000"/>
            </w:tcBorders>
          </w:tcPr>
          <w:p>
            <w:pPr>
              <w:pStyle w:val="TableParagraph"/>
              <w:spacing w:before="32"/>
              <w:ind w:left="16" w:right="4"/>
              <w:jc w:val="center"/>
              <w:rPr>
                <w:sz w:val="20"/>
              </w:rPr>
            </w:pPr>
            <w:r>
              <w:rPr>
                <w:spacing w:val="-10"/>
                <w:sz w:val="20"/>
              </w:rPr>
              <w:t>8</w:t>
            </w:r>
          </w:p>
        </w:tc>
        <w:tc>
          <w:tcPr>
            <w:tcW w:w="2528" w:type="dxa"/>
            <w:tcBorders>
              <w:top w:val="single" w:sz="12" w:space="0" w:color="000000"/>
            </w:tcBorders>
          </w:tcPr>
          <w:p>
            <w:pPr>
              <w:pStyle w:val="TableParagraph"/>
              <w:spacing w:before="32"/>
              <w:ind w:left="27" w:right="6"/>
              <w:jc w:val="center"/>
              <w:rPr>
                <w:sz w:val="20"/>
              </w:rPr>
            </w:pPr>
            <w:r>
              <w:rPr>
                <w:spacing w:val="-4"/>
                <w:sz w:val="20"/>
              </w:rPr>
              <w:t>CITA</w:t>
            </w:r>
          </w:p>
        </w:tc>
        <w:tc>
          <w:tcPr>
            <w:tcW w:w="4321" w:type="dxa"/>
            <w:tcBorders>
              <w:top w:val="single" w:sz="12" w:space="0" w:color="000000"/>
            </w:tcBorders>
          </w:tcPr>
          <w:p>
            <w:pPr>
              <w:pStyle w:val="TableParagraph"/>
              <w:spacing w:before="32"/>
              <w:ind w:left="27" w:right="5"/>
              <w:jc w:val="center"/>
              <w:rPr>
                <w:sz w:val="20"/>
              </w:rPr>
            </w:pPr>
            <w:r>
              <w:rPr>
                <w:sz w:val="20"/>
              </w:rPr>
              <w:t>Cita</w:t>
            </w:r>
            <w:r>
              <w:rPr>
                <w:spacing w:val="-4"/>
                <w:sz w:val="20"/>
              </w:rPr>
              <w:t> </w:t>
            </w:r>
            <w:r>
              <w:rPr>
                <w:sz w:val="20"/>
              </w:rPr>
              <w:t>Mineral Investindo</w:t>
            </w:r>
            <w:r>
              <w:rPr>
                <w:spacing w:val="-1"/>
                <w:sz w:val="20"/>
              </w:rPr>
              <w:t> </w:t>
            </w:r>
            <w:r>
              <w:rPr>
                <w:spacing w:val="-4"/>
                <w:sz w:val="20"/>
              </w:rPr>
              <w:t>Tbk.</w:t>
            </w:r>
          </w:p>
        </w:tc>
      </w:tr>
      <w:tr>
        <w:trPr>
          <w:trHeight w:val="315" w:hRule="atLeast"/>
        </w:trPr>
        <w:tc>
          <w:tcPr>
            <w:tcW w:w="744" w:type="dxa"/>
          </w:tcPr>
          <w:p>
            <w:pPr>
              <w:pStyle w:val="TableParagraph"/>
              <w:spacing w:before="41"/>
              <w:ind w:left="16" w:right="4"/>
              <w:jc w:val="center"/>
              <w:rPr>
                <w:sz w:val="20"/>
              </w:rPr>
            </w:pPr>
            <w:r>
              <w:rPr>
                <w:spacing w:val="-10"/>
                <w:sz w:val="20"/>
              </w:rPr>
              <w:t>9</w:t>
            </w:r>
          </w:p>
        </w:tc>
        <w:tc>
          <w:tcPr>
            <w:tcW w:w="2528" w:type="dxa"/>
          </w:tcPr>
          <w:p>
            <w:pPr>
              <w:pStyle w:val="TableParagraph"/>
              <w:spacing w:before="41"/>
              <w:ind w:left="27" w:right="2"/>
              <w:jc w:val="center"/>
              <w:rPr>
                <w:sz w:val="20"/>
              </w:rPr>
            </w:pPr>
            <w:r>
              <w:rPr>
                <w:spacing w:val="-4"/>
                <w:sz w:val="20"/>
              </w:rPr>
              <w:t>DSSA</w:t>
            </w:r>
          </w:p>
        </w:tc>
        <w:tc>
          <w:tcPr>
            <w:tcW w:w="4321" w:type="dxa"/>
          </w:tcPr>
          <w:p>
            <w:pPr>
              <w:pStyle w:val="TableParagraph"/>
              <w:spacing w:before="41"/>
              <w:ind w:left="27" w:right="3"/>
              <w:jc w:val="center"/>
              <w:rPr>
                <w:sz w:val="20"/>
              </w:rPr>
            </w:pPr>
            <w:r>
              <w:rPr>
                <w:sz w:val="20"/>
              </w:rPr>
              <w:t>Dian</w:t>
            </w:r>
            <w:r>
              <w:rPr>
                <w:spacing w:val="-3"/>
                <w:sz w:val="20"/>
              </w:rPr>
              <w:t> </w:t>
            </w:r>
            <w:r>
              <w:rPr>
                <w:sz w:val="20"/>
              </w:rPr>
              <w:t>Swastatika</w:t>
            </w:r>
            <w:r>
              <w:rPr>
                <w:spacing w:val="-3"/>
                <w:sz w:val="20"/>
              </w:rPr>
              <w:t> </w:t>
            </w:r>
            <w:r>
              <w:rPr>
                <w:sz w:val="20"/>
              </w:rPr>
              <w:t>Sentosa</w:t>
            </w:r>
            <w:r>
              <w:rPr>
                <w:spacing w:val="-2"/>
                <w:sz w:val="20"/>
              </w:rPr>
              <w:t> </w:t>
            </w:r>
            <w:r>
              <w:rPr>
                <w:spacing w:val="-5"/>
                <w:sz w:val="20"/>
              </w:rPr>
              <w:t>Tbk</w:t>
            </w:r>
          </w:p>
        </w:tc>
      </w:tr>
      <w:tr>
        <w:trPr>
          <w:trHeight w:val="316" w:hRule="atLeast"/>
        </w:trPr>
        <w:tc>
          <w:tcPr>
            <w:tcW w:w="744" w:type="dxa"/>
          </w:tcPr>
          <w:p>
            <w:pPr>
              <w:pStyle w:val="TableParagraph"/>
              <w:spacing w:before="41"/>
              <w:ind w:left="16"/>
              <w:jc w:val="center"/>
              <w:rPr>
                <w:sz w:val="20"/>
              </w:rPr>
            </w:pPr>
            <w:r>
              <w:rPr>
                <w:spacing w:val="-5"/>
                <w:sz w:val="20"/>
              </w:rPr>
              <w:t>10</w:t>
            </w:r>
          </w:p>
        </w:tc>
        <w:tc>
          <w:tcPr>
            <w:tcW w:w="2528" w:type="dxa"/>
          </w:tcPr>
          <w:p>
            <w:pPr>
              <w:pStyle w:val="TableParagraph"/>
              <w:spacing w:before="41"/>
              <w:ind w:left="27" w:right="1"/>
              <w:jc w:val="center"/>
              <w:rPr>
                <w:sz w:val="20"/>
              </w:rPr>
            </w:pPr>
            <w:r>
              <w:rPr>
                <w:spacing w:val="-4"/>
                <w:sz w:val="20"/>
              </w:rPr>
              <w:t>ENRG</w:t>
            </w:r>
          </w:p>
        </w:tc>
        <w:tc>
          <w:tcPr>
            <w:tcW w:w="4321" w:type="dxa"/>
          </w:tcPr>
          <w:p>
            <w:pPr>
              <w:pStyle w:val="TableParagraph"/>
              <w:spacing w:before="41"/>
              <w:ind w:left="27" w:right="5"/>
              <w:jc w:val="center"/>
              <w:rPr>
                <w:sz w:val="20"/>
              </w:rPr>
            </w:pPr>
            <w:r>
              <w:rPr>
                <w:sz w:val="20"/>
              </w:rPr>
              <w:t>Energi</w:t>
            </w:r>
            <w:r>
              <w:rPr>
                <w:spacing w:val="-2"/>
                <w:sz w:val="20"/>
              </w:rPr>
              <w:t> </w:t>
            </w:r>
            <w:r>
              <w:rPr>
                <w:sz w:val="20"/>
              </w:rPr>
              <w:t>Mega</w:t>
            </w:r>
            <w:r>
              <w:rPr>
                <w:spacing w:val="-1"/>
                <w:sz w:val="20"/>
              </w:rPr>
              <w:t> </w:t>
            </w:r>
            <w:r>
              <w:rPr>
                <w:sz w:val="20"/>
              </w:rPr>
              <w:t>Persada </w:t>
            </w:r>
            <w:r>
              <w:rPr>
                <w:spacing w:val="-4"/>
                <w:sz w:val="20"/>
              </w:rPr>
              <w:t>Tbk.</w:t>
            </w:r>
          </w:p>
        </w:tc>
      </w:tr>
      <w:tr>
        <w:trPr>
          <w:trHeight w:val="316" w:hRule="atLeast"/>
        </w:trPr>
        <w:tc>
          <w:tcPr>
            <w:tcW w:w="744" w:type="dxa"/>
          </w:tcPr>
          <w:p>
            <w:pPr>
              <w:pStyle w:val="TableParagraph"/>
              <w:spacing w:before="41"/>
              <w:ind w:left="16"/>
              <w:jc w:val="center"/>
              <w:rPr>
                <w:sz w:val="20"/>
              </w:rPr>
            </w:pPr>
            <w:r>
              <w:rPr>
                <w:spacing w:val="-5"/>
                <w:sz w:val="20"/>
              </w:rPr>
              <w:t>11</w:t>
            </w:r>
          </w:p>
        </w:tc>
        <w:tc>
          <w:tcPr>
            <w:tcW w:w="2528" w:type="dxa"/>
          </w:tcPr>
          <w:p>
            <w:pPr>
              <w:pStyle w:val="TableParagraph"/>
              <w:spacing w:before="41"/>
              <w:ind w:left="27" w:right="7"/>
              <w:jc w:val="center"/>
              <w:rPr>
                <w:sz w:val="20"/>
              </w:rPr>
            </w:pPr>
            <w:r>
              <w:rPr>
                <w:spacing w:val="-4"/>
                <w:sz w:val="20"/>
              </w:rPr>
              <w:t>GEMS</w:t>
            </w:r>
          </w:p>
        </w:tc>
        <w:tc>
          <w:tcPr>
            <w:tcW w:w="4321" w:type="dxa"/>
          </w:tcPr>
          <w:p>
            <w:pPr>
              <w:pStyle w:val="TableParagraph"/>
              <w:spacing w:before="41"/>
              <w:ind w:left="27" w:right="5"/>
              <w:jc w:val="center"/>
              <w:rPr>
                <w:sz w:val="20"/>
              </w:rPr>
            </w:pPr>
            <w:r>
              <w:rPr>
                <w:sz w:val="20"/>
              </w:rPr>
              <w:t>Golden</w:t>
            </w:r>
            <w:r>
              <w:rPr>
                <w:spacing w:val="-3"/>
                <w:sz w:val="20"/>
              </w:rPr>
              <w:t> </w:t>
            </w:r>
            <w:r>
              <w:rPr>
                <w:sz w:val="20"/>
              </w:rPr>
              <w:t>Energy</w:t>
            </w:r>
            <w:r>
              <w:rPr>
                <w:spacing w:val="-1"/>
                <w:sz w:val="20"/>
              </w:rPr>
              <w:t> </w:t>
            </w:r>
            <w:r>
              <w:rPr>
                <w:sz w:val="20"/>
              </w:rPr>
              <w:t>Mines</w:t>
            </w:r>
            <w:r>
              <w:rPr>
                <w:spacing w:val="-2"/>
                <w:sz w:val="20"/>
              </w:rPr>
              <w:t> </w:t>
            </w:r>
            <w:r>
              <w:rPr>
                <w:spacing w:val="-4"/>
                <w:sz w:val="20"/>
              </w:rPr>
              <w:t>Tbk.</w:t>
            </w:r>
          </w:p>
        </w:tc>
      </w:tr>
      <w:tr>
        <w:trPr>
          <w:trHeight w:val="312" w:hRule="atLeast"/>
        </w:trPr>
        <w:tc>
          <w:tcPr>
            <w:tcW w:w="744" w:type="dxa"/>
          </w:tcPr>
          <w:p>
            <w:pPr>
              <w:pStyle w:val="TableParagraph"/>
              <w:spacing w:before="37"/>
              <w:ind w:left="16"/>
              <w:jc w:val="center"/>
              <w:rPr>
                <w:sz w:val="20"/>
              </w:rPr>
            </w:pPr>
            <w:r>
              <w:rPr>
                <w:spacing w:val="-5"/>
                <w:sz w:val="20"/>
              </w:rPr>
              <w:t>12</w:t>
            </w:r>
          </w:p>
        </w:tc>
        <w:tc>
          <w:tcPr>
            <w:tcW w:w="2528" w:type="dxa"/>
          </w:tcPr>
          <w:p>
            <w:pPr>
              <w:pStyle w:val="TableParagraph"/>
              <w:spacing w:before="37"/>
              <w:ind w:left="27" w:right="6"/>
              <w:jc w:val="center"/>
              <w:rPr>
                <w:sz w:val="20"/>
              </w:rPr>
            </w:pPr>
            <w:r>
              <w:rPr>
                <w:spacing w:val="-4"/>
                <w:sz w:val="20"/>
              </w:rPr>
              <w:t>GGRP</w:t>
            </w:r>
          </w:p>
        </w:tc>
        <w:tc>
          <w:tcPr>
            <w:tcW w:w="4321" w:type="dxa"/>
          </w:tcPr>
          <w:p>
            <w:pPr>
              <w:pStyle w:val="TableParagraph"/>
              <w:spacing w:before="37"/>
              <w:ind w:left="27" w:right="1"/>
              <w:jc w:val="center"/>
              <w:rPr>
                <w:sz w:val="20"/>
              </w:rPr>
            </w:pPr>
            <w:r>
              <w:rPr>
                <w:sz w:val="20"/>
              </w:rPr>
              <w:t>Gunung</w:t>
            </w:r>
            <w:r>
              <w:rPr>
                <w:spacing w:val="-4"/>
                <w:sz w:val="20"/>
              </w:rPr>
              <w:t> </w:t>
            </w:r>
            <w:r>
              <w:rPr>
                <w:sz w:val="20"/>
              </w:rPr>
              <w:t>Raja</w:t>
            </w:r>
            <w:r>
              <w:rPr>
                <w:spacing w:val="-1"/>
                <w:sz w:val="20"/>
              </w:rPr>
              <w:t> </w:t>
            </w:r>
            <w:r>
              <w:rPr>
                <w:sz w:val="20"/>
              </w:rPr>
              <w:t>Paksi </w:t>
            </w:r>
            <w:r>
              <w:rPr>
                <w:spacing w:val="-4"/>
                <w:sz w:val="20"/>
              </w:rPr>
              <w:t>Tbk.</w:t>
            </w:r>
          </w:p>
        </w:tc>
      </w:tr>
      <w:tr>
        <w:trPr>
          <w:trHeight w:val="316" w:hRule="atLeast"/>
        </w:trPr>
        <w:tc>
          <w:tcPr>
            <w:tcW w:w="744" w:type="dxa"/>
          </w:tcPr>
          <w:p>
            <w:pPr>
              <w:pStyle w:val="TableParagraph"/>
              <w:spacing w:before="41"/>
              <w:ind w:left="16"/>
              <w:jc w:val="center"/>
              <w:rPr>
                <w:sz w:val="20"/>
              </w:rPr>
            </w:pPr>
            <w:r>
              <w:rPr>
                <w:spacing w:val="-5"/>
                <w:sz w:val="20"/>
              </w:rPr>
              <w:t>13</w:t>
            </w:r>
          </w:p>
        </w:tc>
        <w:tc>
          <w:tcPr>
            <w:tcW w:w="2528" w:type="dxa"/>
          </w:tcPr>
          <w:p>
            <w:pPr>
              <w:pStyle w:val="TableParagraph"/>
              <w:spacing w:before="41"/>
              <w:ind w:left="27" w:right="3"/>
              <w:jc w:val="center"/>
              <w:rPr>
                <w:sz w:val="20"/>
              </w:rPr>
            </w:pPr>
            <w:r>
              <w:rPr>
                <w:spacing w:val="-4"/>
                <w:sz w:val="20"/>
              </w:rPr>
              <w:t>HRUM</w:t>
            </w:r>
          </w:p>
        </w:tc>
        <w:tc>
          <w:tcPr>
            <w:tcW w:w="4321" w:type="dxa"/>
          </w:tcPr>
          <w:p>
            <w:pPr>
              <w:pStyle w:val="TableParagraph"/>
              <w:spacing w:before="41"/>
              <w:ind w:left="27" w:right="5"/>
              <w:jc w:val="center"/>
              <w:rPr>
                <w:sz w:val="20"/>
              </w:rPr>
            </w:pPr>
            <w:r>
              <w:rPr>
                <w:sz w:val="20"/>
              </w:rPr>
              <w:t>Harum Energy</w:t>
            </w:r>
            <w:r>
              <w:rPr>
                <w:spacing w:val="-3"/>
                <w:sz w:val="20"/>
              </w:rPr>
              <w:t> </w:t>
            </w:r>
            <w:r>
              <w:rPr>
                <w:spacing w:val="-4"/>
                <w:sz w:val="20"/>
              </w:rPr>
              <w:t>Tbk.</w:t>
            </w:r>
          </w:p>
        </w:tc>
      </w:tr>
      <w:tr>
        <w:trPr>
          <w:trHeight w:val="316" w:hRule="atLeast"/>
        </w:trPr>
        <w:tc>
          <w:tcPr>
            <w:tcW w:w="744" w:type="dxa"/>
          </w:tcPr>
          <w:p>
            <w:pPr>
              <w:pStyle w:val="TableParagraph"/>
              <w:spacing w:before="41"/>
              <w:ind w:left="16"/>
              <w:jc w:val="center"/>
              <w:rPr>
                <w:sz w:val="20"/>
              </w:rPr>
            </w:pPr>
            <w:r>
              <w:rPr>
                <w:spacing w:val="-5"/>
                <w:sz w:val="20"/>
              </w:rPr>
              <w:t>14</w:t>
            </w:r>
          </w:p>
        </w:tc>
        <w:tc>
          <w:tcPr>
            <w:tcW w:w="2528" w:type="dxa"/>
          </w:tcPr>
          <w:p>
            <w:pPr>
              <w:pStyle w:val="TableParagraph"/>
              <w:spacing w:before="41"/>
              <w:ind w:left="27" w:right="1"/>
              <w:jc w:val="center"/>
              <w:rPr>
                <w:sz w:val="20"/>
              </w:rPr>
            </w:pPr>
            <w:r>
              <w:rPr>
                <w:spacing w:val="-4"/>
                <w:sz w:val="20"/>
              </w:rPr>
              <w:t>INCO</w:t>
            </w:r>
          </w:p>
        </w:tc>
        <w:tc>
          <w:tcPr>
            <w:tcW w:w="4321" w:type="dxa"/>
          </w:tcPr>
          <w:p>
            <w:pPr>
              <w:pStyle w:val="TableParagraph"/>
              <w:spacing w:before="41"/>
              <w:ind w:left="27" w:right="4"/>
              <w:jc w:val="center"/>
              <w:rPr>
                <w:sz w:val="20"/>
              </w:rPr>
            </w:pPr>
            <w:r>
              <w:rPr>
                <w:sz w:val="20"/>
              </w:rPr>
              <w:t>Vale</w:t>
            </w:r>
            <w:r>
              <w:rPr>
                <w:spacing w:val="-3"/>
                <w:sz w:val="20"/>
              </w:rPr>
              <w:t> </w:t>
            </w:r>
            <w:r>
              <w:rPr>
                <w:sz w:val="20"/>
              </w:rPr>
              <w:t>Indonesia</w:t>
            </w:r>
            <w:r>
              <w:rPr>
                <w:spacing w:val="-1"/>
                <w:sz w:val="20"/>
              </w:rPr>
              <w:t> </w:t>
            </w:r>
            <w:r>
              <w:rPr>
                <w:spacing w:val="-4"/>
                <w:sz w:val="20"/>
              </w:rPr>
              <w:t>Tbk.</w:t>
            </w:r>
          </w:p>
        </w:tc>
      </w:tr>
      <w:tr>
        <w:trPr>
          <w:trHeight w:val="316" w:hRule="atLeast"/>
        </w:trPr>
        <w:tc>
          <w:tcPr>
            <w:tcW w:w="744" w:type="dxa"/>
          </w:tcPr>
          <w:p>
            <w:pPr>
              <w:pStyle w:val="TableParagraph"/>
              <w:spacing w:before="41"/>
              <w:ind w:left="16"/>
              <w:jc w:val="center"/>
              <w:rPr>
                <w:sz w:val="20"/>
              </w:rPr>
            </w:pPr>
            <w:r>
              <w:rPr>
                <w:spacing w:val="-5"/>
                <w:sz w:val="20"/>
              </w:rPr>
              <w:t>15</w:t>
            </w:r>
          </w:p>
        </w:tc>
        <w:tc>
          <w:tcPr>
            <w:tcW w:w="2528" w:type="dxa"/>
          </w:tcPr>
          <w:p>
            <w:pPr>
              <w:pStyle w:val="TableParagraph"/>
              <w:spacing w:before="41"/>
              <w:ind w:left="27" w:right="5"/>
              <w:jc w:val="center"/>
              <w:rPr>
                <w:sz w:val="20"/>
              </w:rPr>
            </w:pPr>
            <w:r>
              <w:rPr>
                <w:spacing w:val="-4"/>
                <w:sz w:val="20"/>
              </w:rPr>
              <w:t>INDY</w:t>
            </w:r>
          </w:p>
        </w:tc>
        <w:tc>
          <w:tcPr>
            <w:tcW w:w="4321" w:type="dxa"/>
          </w:tcPr>
          <w:p>
            <w:pPr>
              <w:pStyle w:val="TableParagraph"/>
              <w:spacing w:before="41"/>
              <w:ind w:left="27" w:right="1"/>
              <w:jc w:val="center"/>
              <w:rPr>
                <w:sz w:val="20"/>
              </w:rPr>
            </w:pPr>
            <w:r>
              <w:rPr>
                <w:sz w:val="20"/>
              </w:rPr>
              <w:t>Indika Energy</w:t>
            </w:r>
            <w:r>
              <w:rPr>
                <w:spacing w:val="-2"/>
                <w:sz w:val="20"/>
              </w:rPr>
              <w:t> </w:t>
            </w:r>
            <w:r>
              <w:rPr>
                <w:spacing w:val="-4"/>
                <w:sz w:val="20"/>
              </w:rPr>
              <w:t>Tbk.</w:t>
            </w:r>
          </w:p>
        </w:tc>
      </w:tr>
      <w:tr>
        <w:trPr>
          <w:trHeight w:val="311" w:hRule="atLeast"/>
        </w:trPr>
        <w:tc>
          <w:tcPr>
            <w:tcW w:w="744" w:type="dxa"/>
          </w:tcPr>
          <w:p>
            <w:pPr>
              <w:pStyle w:val="TableParagraph"/>
              <w:spacing w:before="37"/>
              <w:ind w:left="16"/>
              <w:jc w:val="center"/>
              <w:rPr>
                <w:sz w:val="20"/>
              </w:rPr>
            </w:pPr>
            <w:r>
              <w:rPr>
                <w:spacing w:val="-5"/>
                <w:sz w:val="20"/>
              </w:rPr>
              <w:t>16</w:t>
            </w:r>
          </w:p>
        </w:tc>
        <w:tc>
          <w:tcPr>
            <w:tcW w:w="2528" w:type="dxa"/>
          </w:tcPr>
          <w:p>
            <w:pPr>
              <w:pStyle w:val="TableParagraph"/>
              <w:spacing w:before="37"/>
              <w:ind w:left="27" w:right="2"/>
              <w:jc w:val="center"/>
              <w:rPr>
                <w:sz w:val="20"/>
              </w:rPr>
            </w:pPr>
            <w:r>
              <w:rPr>
                <w:spacing w:val="-4"/>
                <w:sz w:val="20"/>
              </w:rPr>
              <w:t>ITMG</w:t>
            </w:r>
          </w:p>
        </w:tc>
        <w:tc>
          <w:tcPr>
            <w:tcW w:w="4321" w:type="dxa"/>
          </w:tcPr>
          <w:p>
            <w:pPr>
              <w:pStyle w:val="TableParagraph"/>
              <w:spacing w:before="37"/>
              <w:ind w:left="27" w:right="1"/>
              <w:jc w:val="center"/>
              <w:rPr>
                <w:sz w:val="20"/>
              </w:rPr>
            </w:pPr>
            <w:r>
              <w:rPr>
                <w:sz w:val="20"/>
              </w:rPr>
              <w:t>Indo</w:t>
            </w:r>
            <w:r>
              <w:rPr>
                <w:spacing w:val="-1"/>
                <w:sz w:val="20"/>
              </w:rPr>
              <w:t> </w:t>
            </w:r>
            <w:r>
              <w:rPr>
                <w:sz w:val="20"/>
              </w:rPr>
              <w:t>Tambangraya Megah</w:t>
            </w:r>
            <w:r>
              <w:rPr>
                <w:spacing w:val="-3"/>
                <w:sz w:val="20"/>
              </w:rPr>
              <w:t> </w:t>
            </w:r>
            <w:r>
              <w:rPr>
                <w:spacing w:val="-4"/>
                <w:sz w:val="20"/>
              </w:rPr>
              <w:t>Tbk.</w:t>
            </w:r>
          </w:p>
        </w:tc>
      </w:tr>
      <w:tr>
        <w:trPr>
          <w:trHeight w:val="316" w:hRule="atLeast"/>
        </w:trPr>
        <w:tc>
          <w:tcPr>
            <w:tcW w:w="744" w:type="dxa"/>
          </w:tcPr>
          <w:p>
            <w:pPr>
              <w:pStyle w:val="TableParagraph"/>
              <w:spacing w:before="41"/>
              <w:ind w:left="16"/>
              <w:jc w:val="center"/>
              <w:rPr>
                <w:sz w:val="20"/>
              </w:rPr>
            </w:pPr>
            <w:r>
              <w:rPr>
                <w:spacing w:val="-5"/>
                <w:sz w:val="20"/>
              </w:rPr>
              <w:t>17</w:t>
            </w:r>
          </w:p>
        </w:tc>
        <w:tc>
          <w:tcPr>
            <w:tcW w:w="2528" w:type="dxa"/>
          </w:tcPr>
          <w:p>
            <w:pPr>
              <w:pStyle w:val="TableParagraph"/>
              <w:spacing w:before="41"/>
              <w:ind w:left="27" w:right="6"/>
              <w:jc w:val="center"/>
              <w:rPr>
                <w:sz w:val="20"/>
              </w:rPr>
            </w:pPr>
            <w:r>
              <w:rPr>
                <w:spacing w:val="-4"/>
                <w:sz w:val="20"/>
              </w:rPr>
              <w:t>MBSS</w:t>
            </w:r>
          </w:p>
        </w:tc>
        <w:tc>
          <w:tcPr>
            <w:tcW w:w="4321" w:type="dxa"/>
          </w:tcPr>
          <w:p>
            <w:pPr>
              <w:pStyle w:val="TableParagraph"/>
              <w:spacing w:before="41"/>
              <w:ind w:left="27"/>
              <w:jc w:val="center"/>
              <w:rPr>
                <w:sz w:val="20"/>
              </w:rPr>
            </w:pPr>
            <w:r>
              <w:rPr>
                <w:sz w:val="20"/>
              </w:rPr>
              <w:t>Mitrabahtera</w:t>
            </w:r>
            <w:r>
              <w:rPr>
                <w:spacing w:val="-1"/>
                <w:sz w:val="20"/>
              </w:rPr>
              <w:t> </w:t>
            </w:r>
            <w:r>
              <w:rPr>
                <w:sz w:val="20"/>
              </w:rPr>
              <w:t>Segara</w:t>
            </w:r>
            <w:r>
              <w:rPr>
                <w:spacing w:val="-1"/>
                <w:sz w:val="20"/>
              </w:rPr>
              <w:t> </w:t>
            </w:r>
            <w:r>
              <w:rPr>
                <w:sz w:val="20"/>
              </w:rPr>
              <w:t>Sejati</w:t>
            </w:r>
            <w:r>
              <w:rPr>
                <w:spacing w:val="-3"/>
                <w:sz w:val="20"/>
              </w:rPr>
              <w:t> </w:t>
            </w:r>
            <w:r>
              <w:rPr>
                <w:spacing w:val="-5"/>
                <w:sz w:val="20"/>
              </w:rPr>
              <w:t>Tbk</w:t>
            </w:r>
          </w:p>
        </w:tc>
      </w:tr>
      <w:tr>
        <w:trPr>
          <w:trHeight w:val="316" w:hRule="atLeast"/>
        </w:trPr>
        <w:tc>
          <w:tcPr>
            <w:tcW w:w="744" w:type="dxa"/>
          </w:tcPr>
          <w:p>
            <w:pPr>
              <w:pStyle w:val="TableParagraph"/>
              <w:spacing w:before="41"/>
              <w:ind w:left="16"/>
              <w:jc w:val="center"/>
              <w:rPr>
                <w:sz w:val="20"/>
              </w:rPr>
            </w:pPr>
            <w:r>
              <w:rPr>
                <w:spacing w:val="-5"/>
                <w:sz w:val="20"/>
              </w:rPr>
              <w:t>18</w:t>
            </w:r>
          </w:p>
        </w:tc>
        <w:tc>
          <w:tcPr>
            <w:tcW w:w="2528" w:type="dxa"/>
          </w:tcPr>
          <w:p>
            <w:pPr>
              <w:pStyle w:val="TableParagraph"/>
              <w:spacing w:before="41"/>
              <w:ind w:left="27" w:right="10"/>
              <w:jc w:val="center"/>
              <w:rPr>
                <w:sz w:val="20"/>
              </w:rPr>
            </w:pPr>
            <w:r>
              <w:rPr>
                <w:spacing w:val="-4"/>
                <w:sz w:val="20"/>
              </w:rPr>
              <w:t>MDKA</w:t>
            </w:r>
          </w:p>
        </w:tc>
        <w:tc>
          <w:tcPr>
            <w:tcW w:w="4321" w:type="dxa"/>
          </w:tcPr>
          <w:p>
            <w:pPr>
              <w:pStyle w:val="TableParagraph"/>
              <w:spacing w:before="41"/>
              <w:ind w:left="27" w:right="5"/>
              <w:jc w:val="center"/>
              <w:rPr>
                <w:sz w:val="20"/>
              </w:rPr>
            </w:pPr>
            <w:r>
              <w:rPr>
                <w:sz w:val="20"/>
              </w:rPr>
              <w:t>Merdeka</w:t>
            </w:r>
            <w:r>
              <w:rPr>
                <w:spacing w:val="-3"/>
                <w:sz w:val="20"/>
              </w:rPr>
              <w:t> </w:t>
            </w:r>
            <w:r>
              <w:rPr>
                <w:sz w:val="20"/>
              </w:rPr>
              <w:t>Copper Gold </w:t>
            </w:r>
            <w:r>
              <w:rPr>
                <w:spacing w:val="-4"/>
                <w:sz w:val="20"/>
              </w:rPr>
              <w:t>Tbk.</w:t>
            </w:r>
          </w:p>
        </w:tc>
      </w:tr>
      <w:tr>
        <w:trPr>
          <w:trHeight w:val="316" w:hRule="atLeast"/>
        </w:trPr>
        <w:tc>
          <w:tcPr>
            <w:tcW w:w="744" w:type="dxa"/>
          </w:tcPr>
          <w:p>
            <w:pPr>
              <w:pStyle w:val="TableParagraph"/>
              <w:spacing w:before="41"/>
              <w:ind w:left="16"/>
              <w:jc w:val="center"/>
              <w:rPr>
                <w:sz w:val="20"/>
              </w:rPr>
            </w:pPr>
            <w:r>
              <w:rPr>
                <w:spacing w:val="-5"/>
                <w:sz w:val="20"/>
              </w:rPr>
              <w:t>19</w:t>
            </w:r>
          </w:p>
        </w:tc>
        <w:tc>
          <w:tcPr>
            <w:tcW w:w="2528" w:type="dxa"/>
          </w:tcPr>
          <w:p>
            <w:pPr>
              <w:pStyle w:val="TableParagraph"/>
              <w:spacing w:before="41"/>
              <w:ind w:left="27"/>
              <w:jc w:val="center"/>
              <w:rPr>
                <w:sz w:val="20"/>
              </w:rPr>
            </w:pPr>
            <w:r>
              <w:rPr>
                <w:spacing w:val="-4"/>
                <w:sz w:val="20"/>
              </w:rPr>
              <w:t>MEDC</w:t>
            </w:r>
          </w:p>
        </w:tc>
        <w:tc>
          <w:tcPr>
            <w:tcW w:w="4321" w:type="dxa"/>
          </w:tcPr>
          <w:p>
            <w:pPr>
              <w:pStyle w:val="TableParagraph"/>
              <w:spacing w:before="41"/>
              <w:ind w:left="27" w:right="3"/>
              <w:jc w:val="center"/>
              <w:rPr>
                <w:sz w:val="20"/>
              </w:rPr>
            </w:pPr>
            <w:r>
              <w:rPr>
                <w:sz w:val="20"/>
              </w:rPr>
              <w:t>Medco</w:t>
            </w:r>
            <w:r>
              <w:rPr>
                <w:spacing w:val="-1"/>
                <w:sz w:val="20"/>
              </w:rPr>
              <w:t> </w:t>
            </w:r>
            <w:r>
              <w:rPr>
                <w:sz w:val="20"/>
              </w:rPr>
              <w:t>Energi Internasional</w:t>
            </w:r>
            <w:r>
              <w:rPr>
                <w:spacing w:val="-3"/>
                <w:sz w:val="20"/>
              </w:rPr>
              <w:t> </w:t>
            </w:r>
            <w:r>
              <w:rPr>
                <w:spacing w:val="-5"/>
                <w:sz w:val="20"/>
              </w:rPr>
              <w:t>Tbk</w:t>
            </w:r>
          </w:p>
        </w:tc>
      </w:tr>
      <w:tr>
        <w:trPr>
          <w:trHeight w:val="311" w:hRule="atLeast"/>
        </w:trPr>
        <w:tc>
          <w:tcPr>
            <w:tcW w:w="744" w:type="dxa"/>
          </w:tcPr>
          <w:p>
            <w:pPr>
              <w:pStyle w:val="TableParagraph"/>
              <w:spacing w:before="37"/>
              <w:ind w:left="16"/>
              <w:jc w:val="center"/>
              <w:rPr>
                <w:sz w:val="20"/>
              </w:rPr>
            </w:pPr>
            <w:r>
              <w:rPr>
                <w:spacing w:val="-5"/>
                <w:sz w:val="20"/>
              </w:rPr>
              <w:t>20</w:t>
            </w:r>
          </w:p>
        </w:tc>
        <w:tc>
          <w:tcPr>
            <w:tcW w:w="2528" w:type="dxa"/>
          </w:tcPr>
          <w:p>
            <w:pPr>
              <w:pStyle w:val="TableParagraph"/>
              <w:spacing w:before="37"/>
              <w:ind w:left="27" w:right="2"/>
              <w:jc w:val="center"/>
              <w:rPr>
                <w:sz w:val="20"/>
              </w:rPr>
            </w:pPr>
            <w:r>
              <w:rPr>
                <w:spacing w:val="-4"/>
                <w:sz w:val="20"/>
              </w:rPr>
              <w:t>PTBA</w:t>
            </w:r>
          </w:p>
        </w:tc>
        <w:tc>
          <w:tcPr>
            <w:tcW w:w="4321" w:type="dxa"/>
          </w:tcPr>
          <w:p>
            <w:pPr>
              <w:pStyle w:val="TableParagraph"/>
              <w:spacing w:before="37"/>
              <w:ind w:left="27"/>
              <w:jc w:val="center"/>
              <w:rPr>
                <w:sz w:val="20"/>
              </w:rPr>
            </w:pPr>
            <w:r>
              <w:rPr>
                <w:sz w:val="20"/>
              </w:rPr>
              <w:t>Bukit</w:t>
            </w:r>
            <w:r>
              <w:rPr>
                <w:spacing w:val="-4"/>
                <w:sz w:val="20"/>
              </w:rPr>
              <w:t> </w:t>
            </w:r>
            <w:r>
              <w:rPr>
                <w:sz w:val="20"/>
              </w:rPr>
              <w:t>Asam</w:t>
            </w:r>
            <w:r>
              <w:rPr>
                <w:spacing w:val="-1"/>
                <w:sz w:val="20"/>
              </w:rPr>
              <w:t> </w:t>
            </w:r>
            <w:r>
              <w:rPr>
                <w:spacing w:val="-4"/>
                <w:sz w:val="20"/>
              </w:rPr>
              <w:t>Tbk.</w:t>
            </w:r>
          </w:p>
        </w:tc>
      </w:tr>
      <w:tr>
        <w:trPr>
          <w:trHeight w:val="316" w:hRule="atLeast"/>
        </w:trPr>
        <w:tc>
          <w:tcPr>
            <w:tcW w:w="744" w:type="dxa"/>
          </w:tcPr>
          <w:p>
            <w:pPr>
              <w:pStyle w:val="TableParagraph"/>
              <w:spacing w:before="41"/>
              <w:ind w:left="16"/>
              <w:jc w:val="center"/>
              <w:rPr>
                <w:sz w:val="20"/>
              </w:rPr>
            </w:pPr>
            <w:r>
              <w:rPr>
                <w:spacing w:val="-5"/>
                <w:sz w:val="20"/>
              </w:rPr>
              <w:t>21</w:t>
            </w:r>
          </w:p>
        </w:tc>
        <w:tc>
          <w:tcPr>
            <w:tcW w:w="2528" w:type="dxa"/>
          </w:tcPr>
          <w:p>
            <w:pPr>
              <w:pStyle w:val="TableParagraph"/>
              <w:spacing w:before="41"/>
              <w:ind w:left="27" w:right="2"/>
              <w:jc w:val="center"/>
              <w:rPr>
                <w:sz w:val="20"/>
              </w:rPr>
            </w:pPr>
            <w:r>
              <w:rPr>
                <w:spacing w:val="-4"/>
                <w:sz w:val="20"/>
              </w:rPr>
              <w:t>PTRO</w:t>
            </w:r>
          </w:p>
        </w:tc>
        <w:tc>
          <w:tcPr>
            <w:tcW w:w="4321" w:type="dxa"/>
          </w:tcPr>
          <w:p>
            <w:pPr>
              <w:pStyle w:val="TableParagraph"/>
              <w:spacing w:before="41"/>
              <w:ind w:left="27" w:right="5"/>
              <w:jc w:val="center"/>
              <w:rPr>
                <w:sz w:val="20"/>
              </w:rPr>
            </w:pPr>
            <w:r>
              <w:rPr>
                <w:sz w:val="20"/>
              </w:rPr>
              <w:t>Petrosea</w:t>
            </w:r>
            <w:r>
              <w:rPr>
                <w:spacing w:val="-5"/>
                <w:sz w:val="20"/>
              </w:rPr>
              <w:t> </w:t>
            </w:r>
            <w:r>
              <w:rPr>
                <w:spacing w:val="-4"/>
                <w:sz w:val="20"/>
              </w:rPr>
              <w:t>Tbk.</w:t>
            </w:r>
          </w:p>
        </w:tc>
      </w:tr>
      <w:tr>
        <w:trPr>
          <w:trHeight w:val="316" w:hRule="atLeast"/>
        </w:trPr>
        <w:tc>
          <w:tcPr>
            <w:tcW w:w="744" w:type="dxa"/>
          </w:tcPr>
          <w:p>
            <w:pPr>
              <w:pStyle w:val="TableParagraph"/>
              <w:spacing w:before="41"/>
              <w:ind w:left="16"/>
              <w:jc w:val="center"/>
              <w:rPr>
                <w:sz w:val="20"/>
              </w:rPr>
            </w:pPr>
            <w:r>
              <w:rPr>
                <w:spacing w:val="-5"/>
                <w:sz w:val="20"/>
              </w:rPr>
              <w:t>22</w:t>
            </w:r>
          </w:p>
        </w:tc>
        <w:tc>
          <w:tcPr>
            <w:tcW w:w="2528" w:type="dxa"/>
          </w:tcPr>
          <w:p>
            <w:pPr>
              <w:pStyle w:val="TableParagraph"/>
              <w:spacing w:before="41"/>
              <w:ind w:left="27" w:right="3"/>
              <w:jc w:val="center"/>
              <w:rPr>
                <w:sz w:val="20"/>
              </w:rPr>
            </w:pPr>
            <w:r>
              <w:rPr>
                <w:spacing w:val="-4"/>
                <w:sz w:val="20"/>
              </w:rPr>
              <w:t>RMKE</w:t>
            </w:r>
          </w:p>
        </w:tc>
        <w:tc>
          <w:tcPr>
            <w:tcW w:w="4321" w:type="dxa"/>
          </w:tcPr>
          <w:p>
            <w:pPr>
              <w:pStyle w:val="TableParagraph"/>
              <w:spacing w:before="41"/>
              <w:ind w:left="27" w:right="1"/>
              <w:jc w:val="center"/>
              <w:rPr>
                <w:sz w:val="20"/>
              </w:rPr>
            </w:pPr>
            <w:r>
              <w:rPr>
                <w:sz w:val="20"/>
              </w:rPr>
              <w:t>RMK</w:t>
            </w:r>
            <w:r>
              <w:rPr>
                <w:spacing w:val="-3"/>
                <w:sz w:val="20"/>
              </w:rPr>
              <w:t> </w:t>
            </w:r>
            <w:r>
              <w:rPr>
                <w:sz w:val="20"/>
              </w:rPr>
              <w:t>Energy </w:t>
            </w:r>
            <w:r>
              <w:rPr>
                <w:spacing w:val="-4"/>
                <w:sz w:val="20"/>
              </w:rPr>
              <w:t>Tbk.</w:t>
            </w:r>
          </w:p>
        </w:tc>
      </w:tr>
      <w:tr>
        <w:trPr>
          <w:trHeight w:val="315" w:hRule="atLeast"/>
        </w:trPr>
        <w:tc>
          <w:tcPr>
            <w:tcW w:w="744" w:type="dxa"/>
          </w:tcPr>
          <w:p>
            <w:pPr>
              <w:pStyle w:val="TableParagraph"/>
              <w:spacing w:before="41"/>
              <w:ind w:left="16"/>
              <w:jc w:val="center"/>
              <w:rPr>
                <w:sz w:val="20"/>
              </w:rPr>
            </w:pPr>
            <w:r>
              <w:rPr>
                <w:spacing w:val="-5"/>
                <w:sz w:val="20"/>
              </w:rPr>
              <w:t>23</w:t>
            </w:r>
          </w:p>
        </w:tc>
        <w:tc>
          <w:tcPr>
            <w:tcW w:w="2528" w:type="dxa"/>
          </w:tcPr>
          <w:p>
            <w:pPr>
              <w:pStyle w:val="TableParagraph"/>
              <w:spacing w:before="41"/>
              <w:ind w:left="27" w:right="1"/>
              <w:jc w:val="center"/>
              <w:rPr>
                <w:sz w:val="20"/>
              </w:rPr>
            </w:pPr>
            <w:r>
              <w:rPr>
                <w:spacing w:val="-4"/>
                <w:sz w:val="20"/>
              </w:rPr>
              <w:t>TOBA</w:t>
            </w:r>
          </w:p>
        </w:tc>
        <w:tc>
          <w:tcPr>
            <w:tcW w:w="4321" w:type="dxa"/>
          </w:tcPr>
          <w:p>
            <w:pPr>
              <w:pStyle w:val="TableParagraph"/>
              <w:spacing w:before="41"/>
              <w:ind w:left="27" w:right="5"/>
              <w:jc w:val="center"/>
              <w:rPr>
                <w:sz w:val="20"/>
              </w:rPr>
            </w:pPr>
            <w:r>
              <w:rPr>
                <w:sz w:val="20"/>
              </w:rPr>
              <w:t>TBS</w:t>
            </w:r>
            <w:r>
              <w:rPr>
                <w:spacing w:val="-2"/>
                <w:sz w:val="20"/>
              </w:rPr>
              <w:t> </w:t>
            </w:r>
            <w:r>
              <w:rPr>
                <w:sz w:val="20"/>
              </w:rPr>
              <w:t>Energi Utama</w:t>
            </w:r>
            <w:r>
              <w:rPr>
                <w:spacing w:val="-4"/>
                <w:sz w:val="20"/>
              </w:rPr>
              <w:t> Tbk.</w:t>
            </w:r>
          </w:p>
        </w:tc>
      </w:tr>
    </w:tbl>
    <w:p>
      <w:pPr>
        <w:spacing w:before="8"/>
        <w:ind w:left="568" w:right="0" w:firstLine="0"/>
        <w:jc w:val="left"/>
        <w:rPr>
          <w:i/>
          <w:sz w:val="22"/>
        </w:rPr>
      </w:pPr>
      <w:r>
        <w:rPr>
          <w:i/>
          <w:sz w:val="22"/>
        </w:rPr>
        <w:t>Sumber:</w:t>
      </w:r>
      <w:r>
        <w:rPr>
          <w:i/>
          <w:spacing w:val="-5"/>
          <w:sz w:val="22"/>
        </w:rPr>
        <w:t> </w:t>
      </w:r>
      <w:r>
        <w:rPr>
          <w:i/>
          <w:sz w:val="22"/>
        </w:rPr>
        <w:t>Data</w:t>
      </w:r>
      <w:r>
        <w:rPr>
          <w:i/>
          <w:spacing w:val="-5"/>
          <w:sz w:val="22"/>
        </w:rPr>
        <w:t> </w:t>
      </w:r>
      <w:r>
        <w:rPr>
          <w:i/>
          <w:sz w:val="22"/>
        </w:rPr>
        <w:t>diolah</w:t>
      </w:r>
      <w:r>
        <w:rPr>
          <w:i/>
          <w:spacing w:val="-1"/>
          <w:sz w:val="22"/>
        </w:rPr>
        <w:t> </w:t>
      </w:r>
      <w:r>
        <w:rPr>
          <w:i/>
          <w:sz w:val="22"/>
        </w:rPr>
        <w:t>penulisi</w:t>
      </w:r>
      <w:r>
        <w:rPr>
          <w:i/>
          <w:spacing w:val="-5"/>
          <w:sz w:val="22"/>
        </w:rPr>
        <w:t> </w:t>
      </w:r>
      <w:r>
        <w:rPr>
          <w:i/>
          <w:sz w:val="22"/>
        </w:rPr>
        <w:t>melalui</w:t>
      </w:r>
      <w:r>
        <w:rPr>
          <w:i/>
          <w:spacing w:val="-4"/>
          <w:sz w:val="22"/>
        </w:rPr>
        <w:t> </w:t>
      </w:r>
      <w:r>
        <w:rPr>
          <w:i/>
          <w:sz w:val="22"/>
        </w:rPr>
        <w:t>SPSS</w:t>
      </w:r>
      <w:r>
        <w:rPr>
          <w:i/>
          <w:spacing w:val="-5"/>
          <w:sz w:val="22"/>
        </w:rPr>
        <w:t> </w:t>
      </w:r>
      <w:r>
        <w:rPr>
          <w:i/>
          <w:sz w:val="22"/>
        </w:rPr>
        <w:t>27,</w:t>
      </w:r>
      <w:r>
        <w:rPr>
          <w:i/>
          <w:spacing w:val="-2"/>
          <w:sz w:val="22"/>
        </w:rPr>
        <w:t> </w:t>
      </w:r>
      <w:r>
        <w:rPr>
          <w:i/>
          <w:spacing w:val="-4"/>
          <w:sz w:val="22"/>
        </w:rPr>
        <w:t>2025</w:t>
      </w:r>
    </w:p>
    <w:p>
      <w:pPr>
        <w:pStyle w:val="BodyText"/>
        <w:spacing w:before="39"/>
        <w:rPr>
          <w:i/>
          <w:sz w:val="22"/>
        </w:rPr>
      </w:pPr>
    </w:p>
    <w:p>
      <w:pPr>
        <w:pStyle w:val="Heading2"/>
        <w:numPr>
          <w:ilvl w:val="2"/>
          <w:numId w:val="12"/>
        </w:numPr>
        <w:tabs>
          <w:tab w:pos="1288" w:val="left" w:leader="none"/>
        </w:tabs>
        <w:spacing w:line="240" w:lineRule="auto" w:before="0" w:after="0"/>
        <w:ind w:left="1288" w:right="0" w:hanging="720"/>
        <w:jc w:val="left"/>
      </w:pPr>
      <w:bookmarkStart w:name="_bookmark60" w:id="61"/>
      <w:bookmarkEnd w:id="61"/>
      <w:r>
        <w:rPr>
          <w:b w:val="0"/>
        </w:rPr>
      </w:r>
      <w:r>
        <w:rPr/>
        <w:t>Hasil</w:t>
      </w:r>
      <w:r>
        <w:rPr>
          <w:spacing w:val="-4"/>
        </w:rPr>
        <w:t> </w:t>
      </w:r>
      <w:r>
        <w:rPr/>
        <w:t>Analisis</w:t>
      </w:r>
      <w:r>
        <w:rPr>
          <w:spacing w:val="-3"/>
        </w:rPr>
        <w:t> </w:t>
      </w:r>
      <w:r>
        <w:rPr>
          <w:spacing w:val="-4"/>
        </w:rPr>
        <w:t>Data</w:t>
      </w:r>
    </w:p>
    <w:p>
      <w:pPr>
        <w:pStyle w:val="BodyText"/>
        <w:spacing w:before="41"/>
        <w:rPr>
          <w:b/>
        </w:rPr>
      </w:pPr>
    </w:p>
    <w:p>
      <w:pPr>
        <w:pStyle w:val="ListParagraph"/>
        <w:numPr>
          <w:ilvl w:val="3"/>
          <w:numId w:val="12"/>
        </w:numPr>
        <w:tabs>
          <w:tab w:pos="1420" w:val="left" w:leader="none"/>
        </w:tabs>
        <w:spacing w:line="240" w:lineRule="auto" w:before="0" w:after="0"/>
        <w:ind w:left="1420" w:right="0" w:hanging="852"/>
        <w:jc w:val="left"/>
        <w:rPr>
          <w:b/>
          <w:sz w:val="24"/>
        </w:rPr>
      </w:pPr>
      <w:r>
        <w:rPr>
          <w:b/>
          <w:sz w:val="24"/>
        </w:rPr>
        <w:t>Statistik </w:t>
      </w:r>
      <w:r>
        <w:rPr>
          <w:b/>
          <w:spacing w:val="-2"/>
          <w:sz w:val="24"/>
        </w:rPr>
        <w:t>Deskriptif</w:t>
      </w:r>
    </w:p>
    <w:p>
      <w:pPr>
        <w:pStyle w:val="BodyText"/>
        <w:rPr>
          <w:b/>
        </w:rPr>
      </w:pPr>
    </w:p>
    <w:p>
      <w:pPr>
        <w:pStyle w:val="BodyText"/>
        <w:spacing w:line="482" w:lineRule="auto"/>
        <w:ind w:left="568" w:right="279" w:firstLine="720"/>
        <w:jc w:val="both"/>
      </w:pPr>
      <w:r>
        <w:rPr/>
        <w:t>Analisis statistik dekriptif digunakan untuk menganalisis data dengan mendeskripsikan atau menggambarkan data berupa mean, standar deviasi, serta nilai maksimum dan minimum semua data penelitian. Variabel-variabel yang digunakan</w:t>
      </w:r>
      <w:r>
        <w:rPr>
          <w:spacing w:val="39"/>
        </w:rPr>
        <w:t> </w:t>
      </w:r>
      <w:r>
        <w:rPr/>
        <w:t>dalam</w:t>
      </w:r>
      <w:r>
        <w:rPr>
          <w:spacing w:val="41"/>
        </w:rPr>
        <w:t> </w:t>
      </w:r>
      <w:r>
        <w:rPr/>
        <w:t>penelitian</w:t>
      </w:r>
      <w:r>
        <w:rPr>
          <w:spacing w:val="40"/>
        </w:rPr>
        <w:t> </w:t>
      </w:r>
      <w:r>
        <w:rPr/>
        <w:t>ini</w:t>
      </w:r>
      <w:r>
        <w:rPr>
          <w:spacing w:val="41"/>
        </w:rPr>
        <w:t> </w:t>
      </w:r>
      <w:r>
        <w:rPr/>
        <w:t>yaitu</w:t>
      </w:r>
      <w:r>
        <w:rPr>
          <w:spacing w:val="40"/>
        </w:rPr>
        <w:t> </w:t>
      </w:r>
      <w:r>
        <w:rPr/>
        <w:t>Jumlah</w:t>
      </w:r>
      <w:r>
        <w:rPr>
          <w:spacing w:val="40"/>
        </w:rPr>
        <w:t> </w:t>
      </w:r>
      <w:r>
        <w:rPr/>
        <w:t>Komite</w:t>
      </w:r>
      <w:r>
        <w:rPr>
          <w:spacing w:val="42"/>
        </w:rPr>
        <w:t> </w:t>
      </w:r>
      <w:r>
        <w:rPr/>
        <w:t>Audit</w:t>
      </w:r>
      <w:r>
        <w:rPr>
          <w:spacing w:val="41"/>
        </w:rPr>
        <w:t> </w:t>
      </w:r>
      <w:r>
        <w:rPr/>
        <w:t>(</w:t>
      </w:r>
      <w:r>
        <w:rPr>
          <w:rFonts w:ascii="Cambria Math" w:eastAsia="Cambria Math"/>
        </w:rPr>
        <w:t>𝑥</w:t>
      </w:r>
      <w:r>
        <w:rPr>
          <w:rFonts w:ascii="Cambria Math" w:eastAsia="Cambria Math"/>
          <w:vertAlign w:val="subscript"/>
        </w:rPr>
        <w:t>1</w:t>
      </w:r>
      <w:r>
        <w:rPr>
          <w:vertAlign w:val="baseline"/>
        </w:rPr>
        <w:t>),</w:t>
      </w:r>
      <w:r>
        <w:rPr>
          <w:spacing w:val="40"/>
          <w:vertAlign w:val="baseline"/>
        </w:rPr>
        <w:t> </w:t>
      </w:r>
      <w:r>
        <w:rPr>
          <w:vertAlign w:val="baseline"/>
        </w:rPr>
        <w:t>Jumlah</w:t>
      </w:r>
      <w:r>
        <w:rPr>
          <w:spacing w:val="40"/>
          <w:vertAlign w:val="baseline"/>
        </w:rPr>
        <w:t> </w:t>
      </w:r>
      <w:r>
        <w:rPr>
          <w:spacing w:val="-2"/>
          <w:vertAlign w:val="baseline"/>
        </w:rPr>
        <w:t>Rapat</w:t>
      </w:r>
    </w:p>
    <w:p>
      <w:pPr>
        <w:pStyle w:val="BodyText"/>
        <w:spacing w:after="0" w:line="482" w:lineRule="auto"/>
        <w:jc w:val="both"/>
        <w:sectPr>
          <w:headerReference w:type="default" r:id="rId14"/>
          <w:pgSz w:w="11910" w:h="16840"/>
          <w:pgMar w:header="718" w:footer="0" w:top="1920" w:bottom="280" w:left="1700" w:right="1417"/>
          <w:pgNumType w:start="43"/>
        </w:sectPr>
      </w:pPr>
    </w:p>
    <w:p>
      <w:pPr>
        <w:pStyle w:val="BodyText"/>
        <w:spacing w:before="60"/>
      </w:pPr>
    </w:p>
    <w:p>
      <w:pPr>
        <w:pStyle w:val="BodyText"/>
        <w:ind w:left="568"/>
      </w:pPr>
      <w:r>
        <w:rPr/>
        <w:t>Komite</w:t>
      </w:r>
      <w:r>
        <w:rPr>
          <w:spacing w:val="26"/>
        </w:rPr>
        <w:t> </w:t>
      </w:r>
      <w:r>
        <w:rPr/>
        <w:t>Audit</w:t>
      </w:r>
      <w:r>
        <w:rPr>
          <w:spacing w:val="25"/>
        </w:rPr>
        <w:t> </w:t>
      </w:r>
      <w:r>
        <w:rPr/>
        <w:t>(</w:t>
      </w:r>
      <w:r>
        <w:rPr>
          <w:rFonts w:ascii="Cambria Math" w:eastAsia="Cambria Math"/>
        </w:rPr>
        <w:t>𝑥</w:t>
      </w:r>
      <w:r>
        <w:rPr>
          <w:rFonts w:ascii="Cambria Math" w:eastAsia="Cambria Math"/>
          <w:vertAlign w:val="subscript"/>
        </w:rPr>
        <w:t>2</w:t>
      </w:r>
      <w:r>
        <w:rPr>
          <w:vertAlign w:val="baseline"/>
        </w:rPr>
        <w:t>),</w:t>
      </w:r>
      <w:r>
        <w:rPr>
          <w:spacing w:val="24"/>
          <w:vertAlign w:val="baseline"/>
        </w:rPr>
        <w:t> </w:t>
      </w:r>
      <w:r>
        <w:rPr>
          <w:vertAlign w:val="baseline"/>
        </w:rPr>
        <w:t>Pengungkapan</w:t>
      </w:r>
      <w:r>
        <w:rPr>
          <w:spacing w:val="24"/>
          <w:vertAlign w:val="baseline"/>
        </w:rPr>
        <w:t> </w:t>
      </w:r>
      <w:r>
        <w:rPr>
          <w:vertAlign w:val="baseline"/>
        </w:rPr>
        <w:t>Laporan</w:t>
      </w:r>
      <w:r>
        <w:rPr>
          <w:spacing w:val="20"/>
          <w:vertAlign w:val="baseline"/>
        </w:rPr>
        <w:t> </w:t>
      </w:r>
      <w:r>
        <w:rPr>
          <w:vertAlign w:val="baseline"/>
        </w:rPr>
        <w:t>Keberlanjutan</w:t>
      </w:r>
      <w:r>
        <w:rPr>
          <w:spacing w:val="20"/>
          <w:vertAlign w:val="baseline"/>
        </w:rPr>
        <w:t> </w:t>
      </w:r>
      <w:r>
        <w:rPr>
          <w:vertAlign w:val="baseline"/>
        </w:rPr>
        <w:t>(Y),</w:t>
      </w:r>
      <w:r>
        <w:rPr>
          <w:spacing w:val="24"/>
          <w:vertAlign w:val="baseline"/>
        </w:rPr>
        <w:t> </w:t>
      </w:r>
      <w:r>
        <w:rPr>
          <w:vertAlign w:val="baseline"/>
        </w:rPr>
        <w:t>dan</w:t>
      </w:r>
      <w:r>
        <w:rPr>
          <w:spacing w:val="24"/>
          <w:vertAlign w:val="baseline"/>
        </w:rPr>
        <w:t> </w:t>
      </w:r>
      <w:r>
        <w:rPr>
          <w:spacing w:val="-2"/>
          <w:vertAlign w:val="baseline"/>
        </w:rPr>
        <w:t>Profitabilitas</w:t>
      </w:r>
    </w:p>
    <w:p>
      <w:pPr>
        <w:pStyle w:val="BodyText"/>
        <w:spacing w:before="3"/>
      </w:pPr>
    </w:p>
    <w:p>
      <w:pPr>
        <w:pStyle w:val="BodyText"/>
        <w:ind w:left="568"/>
      </w:pPr>
      <w:r>
        <w:rPr/>
        <w:t>(Z).</w:t>
      </w:r>
      <w:r>
        <w:rPr>
          <w:spacing w:val="-3"/>
        </w:rPr>
        <w:t> </w:t>
      </w:r>
      <w:r>
        <w:rPr/>
        <w:t>Berikut</w:t>
      </w:r>
      <w:r>
        <w:rPr>
          <w:spacing w:val="-1"/>
        </w:rPr>
        <w:t> </w:t>
      </w:r>
      <w:r>
        <w:rPr/>
        <w:t>hasil</w:t>
      </w:r>
      <w:r>
        <w:rPr>
          <w:spacing w:val="-1"/>
        </w:rPr>
        <w:t> </w:t>
      </w:r>
      <w:r>
        <w:rPr/>
        <w:t>pengujian</w:t>
      </w:r>
      <w:r>
        <w:rPr>
          <w:spacing w:val="-2"/>
        </w:rPr>
        <w:t> </w:t>
      </w:r>
      <w:r>
        <w:rPr/>
        <w:t>statistik</w:t>
      </w:r>
      <w:r>
        <w:rPr>
          <w:spacing w:val="-3"/>
        </w:rPr>
        <w:t> </w:t>
      </w:r>
      <w:r>
        <w:rPr/>
        <w:t>deskriptif</w:t>
      </w:r>
      <w:r>
        <w:rPr>
          <w:spacing w:val="-2"/>
        </w:rPr>
        <w:t> </w:t>
      </w:r>
      <w:r>
        <w:rPr/>
        <w:t>ditunjukkan</w:t>
      </w:r>
      <w:r>
        <w:rPr>
          <w:spacing w:val="-2"/>
        </w:rPr>
        <w:t> </w:t>
      </w:r>
      <w:r>
        <w:rPr/>
        <w:t>pada</w:t>
      </w:r>
      <w:r>
        <w:rPr>
          <w:spacing w:val="-1"/>
        </w:rPr>
        <w:t> </w:t>
      </w:r>
      <w:r>
        <w:rPr/>
        <w:t>tabel</w:t>
      </w:r>
      <w:r>
        <w:rPr>
          <w:spacing w:val="-1"/>
        </w:rPr>
        <w:t> </w:t>
      </w:r>
      <w:r>
        <w:rPr>
          <w:spacing w:val="-2"/>
        </w:rPr>
        <w:t>berikut:</w:t>
      </w:r>
    </w:p>
    <w:p>
      <w:pPr>
        <w:spacing w:before="275"/>
        <w:ind w:left="568" w:right="0" w:firstLine="0"/>
        <w:jc w:val="left"/>
        <w:rPr>
          <w:b/>
          <w:sz w:val="22"/>
        </w:rPr>
      </w:pPr>
      <w:bookmarkStart w:name="_bookmark61" w:id="62"/>
      <w:bookmarkEnd w:id="62"/>
      <w:r>
        <w:rPr/>
      </w:r>
      <w:r>
        <w:rPr>
          <w:b/>
          <w:sz w:val="22"/>
        </w:rPr>
        <w:t>Tabel</w:t>
      </w:r>
      <w:r>
        <w:rPr>
          <w:b/>
          <w:spacing w:val="-4"/>
          <w:sz w:val="22"/>
        </w:rPr>
        <w:t> </w:t>
      </w:r>
      <w:r>
        <w:rPr>
          <w:b/>
          <w:sz w:val="22"/>
        </w:rPr>
        <w:t>4. 2</w:t>
      </w:r>
      <w:r>
        <w:rPr>
          <w:b/>
          <w:spacing w:val="-3"/>
          <w:sz w:val="22"/>
        </w:rPr>
        <w:t> </w:t>
      </w:r>
      <w:r>
        <w:rPr>
          <w:b/>
          <w:sz w:val="22"/>
        </w:rPr>
        <w:t>Hasil</w:t>
      </w:r>
      <w:r>
        <w:rPr>
          <w:b/>
          <w:spacing w:val="-3"/>
          <w:sz w:val="22"/>
        </w:rPr>
        <w:t> </w:t>
      </w:r>
      <w:r>
        <w:rPr>
          <w:b/>
          <w:sz w:val="22"/>
        </w:rPr>
        <w:t>Uji</w:t>
      </w:r>
      <w:r>
        <w:rPr>
          <w:b/>
          <w:spacing w:val="-4"/>
          <w:sz w:val="22"/>
        </w:rPr>
        <w:t> </w:t>
      </w:r>
      <w:r>
        <w:rPr>
          <w:b/>
          <w:sz w:val="22"/>
        </w:rPr>
        <w:t>Statistik </w:t>
      </w:r>
      <w:r>
        <w:rPr>
          <w:b/>
          <w:spacing w:val="-2"/>
          <w:sz w:val="22"/>
        </w:rPr>
        <w:t>Deskriptif</w:t>
      </w:r>
    </w:p>
    <w:p>
      <w:pPr>
        <w:pStyle w:val="BodyText"/>
        <w:spacing w:before="5"/>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61"/>
        <w:gridCol w:w="1028"/>
        <w:gridCol w:w="1080"/>
        <w:gridCol w:w="1105"/>
        <w:gridCol w:w="1033"/>
        <w:gridCol w:w="1445"/>
      </w:tblGrid>
      <w:tr>
        <w:trPr>
          <w:trHeight w:val="390" w:hRule="atLeast"/>
        </w:trPr>
        <w:tc>
          <w:tcPr>
            <w:tcW w:w="8152" w:type="dxa"/>
            <w:gridSpan w:val="6"/>
          </w:tcPr>
          <w:p>
            <w:pPr>
              <w:pStyle w:val="TableParagraph"/>
              <w:ind w:left="2"/>
              <w:jc w:val="center"/>
              <w:rPr>
                <w:b/>
                <w:sz w:val="20"/>
              </w:rPr>
            </w:pPr>
            <w:r>
              <w:rPr>
                <w:b/>
                <w:sz w:val="20"/>
              </w:rPr>
              <w:t>Descriptive</w:t>
            </w:r>
            <w:r>
              <w:rPr>
                <w:b/>
                <w:spacing w:val="-5"/>
                <w:sz w:val="20"/>
              </w:rPr>
              <w:t> </w:t>
            </w:r>
            <w:r>
              <w:rPr>
                <w:b/>
                <w:spacing w:val="-2"/>
                <w:sz w:val="20"/>
              </w:rPr>
              <w:t>Statistics</w:t>
            </w:r>
          </w:p>
        </w:tc>
      </w:tr>
      <w:tr>
        <w:trPr>
          <w:trHeight w:val="390" w:hRule="atLeast"/>
        </w:trPr>
        <w:tc>
          <w:tcPr>
            <w:tcW w:w="2461" w:type="dxa"/>
          </w:tcPr>
          <w:p>
            <w:pPr>
              <w:pStyle w:val="TableParagraph"/>
              <w:rPr>
                <w:sz w:val="22"/>
              </w:rPr>
            </w:pPr>
          </w:p>
        </w:tc>
        <w:tc>
          <w:tcPr>
            <w:tcW w:w="1028" w:type="dxa"/>
          </w:tcPr>
          <w:p>
            <w:pPr>
              <w:pStyle w:val="TableParagraph"/>
              <w:ind w:left="4"/>
              <w:jc w:val="center"/>
              <w:rPr>
                <w:sz w:val="20"/>
              </w:rPr>
            </w:pPr>
            <w:r>
              <w:rPr>
                <w:spacing w:val="-10"/>
                <w:sz w:val="20"/>
              </w:rPr>
              <w:t>N</w:t>
            </w:r>
          </w:p>
        </w:tc>
        <w:tc>
          <w:tcPr>
            <w:tcW w:w="1080" w:type="dxa"/>
          </w:tcPr>
          <w:p>
            <w:pPr>
              <w:pStyle w:val="TableParagraph"/>
              <w:ind w:left="4" w:right="4"/>
              <w:jc w:val="center"/>
              <w:rPr>
                <w:sz w:val="20"/>
              </w:rPr>
            </w:pPr>
            <w:r>
              <w:rPr>
                <w:spacing w:val="-2"/>
                <w:sz w:val="20"/>
              </w:rPr>
              <w:t>Minimum</w:t>
            </w:r>
          </w:p>
        </w:tc>
        <w:tc>
          <w:tcPr>
            <w:tcW w:w="1105" w:type="dxa"/>
          </w:tcPr>
          <w:p>
            <w:pPr>
              <w:pStyle w:val="TableParagraph"/>
              <w:ind w:left="8" w:right="1"/>
              <w:jc w:val="center"/>
              <w:rPr>
                <w:sz w:val="20"/>
              </w:rPr>
            </w:pPr>
            <w:r>
              <w:rPr>
                <w:spacing w:val="-2"/>
                <w:sz w:val="20"/>
              </w:rPr>
              <w:t>Maximum</w:t>
            </w:r>
          </w:p>
        </w:tc>
        <w:tc>
          <w:tcPr>
            <w:tcW w:w="1033" w:type="dxa"/>
          </w:tcPr>
          <w:p>
            <w:pPr>
              <w:pStyle w:val="TableParagraph"/>
              <w:ind w:left="10" w:right="7"/>
              <w:jc w:val="center"/>
              <w:rPr>
                <w:sz w:val="20"/>
              </w:rPr>
            </w:pPr>
            <w:r>
              <w:rPr>
                <w:spacing w:val="-4"/>
                <w:sz w:val="20"/>
              </w:rPr>
              <w:t>Mean</w:t>
            </w:r>
          </w:p>
        </w:tc>
        <w:tc>
          <w:tcPr>
            <w:tcW w:w="1445" w:type="dxa"/>
          </w:tcPr>
          <w:p>
            <w:pPr>
              <w:pStyle w:val="TableParagraph"/>
              <w:ind w:left="8"/>
              <w:jc w:val="center"/>
              <w:rPr>
                <w:sz w:val="20"/>
              </w:rPr>
            </w:pPr>
            <w:r>
              <w:rPr>
                <w:sz w:val="20"/>
              </w:rPr>
              <w:t>Std.</w:t>
            </w:r>
            <w:r>
              <w:rPr>
                <w:spacing w:val="4"/>
                <w:sz w:val="20"/>
              </w:rPr>
              <w:t> </w:t>
            </w:r>
            <w:r>
              <w:rPr>
                <w:spacing w:val="-2"/>
                <w:sz w:val="20"/>
              </w:rPr>
              <w:t>Deviation</w:t>
            </w:r>
          </w:p>
        </w:tc>
      </w:tr>
      <w:tr>
        <w:trPr>
          <w:trHeight w:val="390" w:hRule="atLeast"/>
        </w:trPr>
        <w:tc>
          <w:tcPr>
            <w:tcW w:w="2461" w:type="dxa"/>
          </w:tcPr>
          <w:p>
            <w:pPr>
              <w:pStyle w:val="TableParagraph"/>
              <w:ind w:left="2"/>
              <w:rPr>
                <w:sz w:val="20"/>
              </w:rPr>
            </w:pPr>
            <w:r>
              <w:rPr>
                <w:sz w:val="20"/>
              </w:rPr>
              <w:t>Jumlah</w:t>
            </w:r>
            <w:r>
              <w:rPr>
                <w:spacing w:val="-3"/>
                <w:sz w:val="20"/>
              </w:rPr>
              <w:t> </w:t>
            </w:r>
            <w:r>
              <w:rPr>
                <w:sz w:val="20"/>
              </w:rPr>
              <w:t>Komite </w:t>
            </w:r>
            <w:r>
              <w:rPr>
                <w:spacing w:val="-2"/>
                <w:sz w:val="20"/>
              </w:rPr>
              <w:t>Audit</w:t>
            </w:r>
          </w:p>
        </w:tc>
        <w:tc>
          <w:tcPr>
            <w:tcW w:w="1028" w:type="dxa"/>
          </w:tcPr>
          <w:p>
            <w:pPr>
              <w:pStyle w:val="TableParagraph"/>
              <w:ind w:left="4" w:right="1"/>
              <w:jc w:val="center"/>
              <w:rPr>
                <w:sz w:val="20"/>
              </w:rPr>
            </w:pPr>
            <w:r>
              <w:rPr>
                <w:spacing w:val="-5"/>
                <w:sz w:val="20"/>
              </w:rPr>
              <w:t>69</w:t>
            </w:r>
          </w:p>
        </w:tc>
        <w:tc>
          <w:tcPr>
            <w:tcW w:w="1080" w:type="dxa"/>
          </w:tcPr>
          <w:p>
            <w:pPr>
              <w:pStyle w:val="TableParagraph"/>
              <w:ind w:left="4" w:right="4"/>
              <w:jc w:val="center"/>
              <w:rPr>
                <w:sz w:val="20"/>
              </w:rPr>
            </w:pPr>
            <w:r>
              <w:rPr>
                <w:spacing w:val="-4"/>
                <w:sz w:val="20"/>
              </w:rPr>
              <w:t>3.00</w:t>
            </w:r>
          </w:p>
        </w:tc>
        <w:tc>
          <w:tcPr>
            <w:tcW w:w="1105" w:type="dxa"/>
          </w:tcPr>
          <w:p>
            <w:pPr>
              <w:pStyle w:val="TableParagraph"/>
              <w:ind w:left="8"/>
              <w:jc w:val="center"/>
              <w:rPr>
                <w:sz w:val="20"/>
              </w:rPr>
            </w:pPr>
            <w:r>
              <w:rPr>
                <w:spacing w:val="-4"/>
                <w:sz w:val="20"/>
              </w:rPr>
              <w:t>6.00</w:t>
            </w:r>
          </w:p>
        </w:tc>
        <w:tc>
          <w:tcPr>
            <w:tcW w:w="1033" w:type="dxa"/>
          </w:tcPr>
          <w:p>
            <w:pPr>
              <w:pStyle w:val="TableParagraph"/>
              <w:ind w:left="10" w:right="4"/>
              <w:jc w:val="center"/>
              <w:rPr>
                <w:sz w:val="20"/>
              </w:rPr>
            </w:pPr>
            <w:r>
              <w:rPr>
                <w:spacing w:val="-2"/>
                <w:sz w:val="20"/>
              </w:rPr>
              <w:t>3.5942</w:t>
            </w:r>
          </w:p>
        </w:tc>
        <w:tc>
          <w:tcPr>
            <w:tcW w:w="1445" w:type="dxa"/>
          </w:tcPr>
          <w:p>
            <w:pPr>
              <w:pStyle w:val="TableParagraph"/>
              <w:ind w:left="8" w:right="7"/>
              <w:jc w:val="center"/>
              <w:rPr>
                <w:sz w:val="20"/>
              </w:rPr>
            </w:pPr>
            <w:r>
              <w:rPr>
                <w:spacing w:val="-2"/>
                <w:sz w:val="20"/>
              </w:rPr>
              <w:t>.92861</w:t>
            </w:r>
          </w:p>
        </w:tc>
      </w:tr>
      <w:tr>
        <w:trPr>
          <w:trHeight w:val="390" w:hRule="atLeast"/>
        </w:trPr>
        <w:tc>
          <w:tcPr>
            <w:tcW w:w="2461" w:type="dxa"/>
          </w:tcPr>
          <w:p>
            <w:pPr>
              <w:pStyle w:val="TableParagraph"/>
              <w:ind w:left="2"/>
              <w:rPr>
                <w:sz w:val="20"/>
              </w:rPr>
            </w:pPr>
            <w:r>
              <w:rPr>
                <w:sz w:val="20"/>
              </w:rPr>
              <w:t>Jumlah</w:t>
            </w:r>
            <w:r>
              <w:rPr>
                <w:spacing w:val="-2"/>
                <w:sz w:val="20"/>
              </w:rPr>
              <w:t> </w:t>
            </w:r>
            <w:r>
              <w:rPr>
                <w:sz w:val="20"/>
              </w:rPr>
              <w:t>Rapat Komite</w:t>
            </w:r>
            <w:r>
              <w:rPr>
                <w:spacing w:val="-1"/>
                <w:sz w:val="20"/>
              </w:rPr>
              <w:t> </w:t>
            </w:r>
            <w:r>
              <w:rPr>
                <w:spacing w:val="-2"/>
                <w:sz w:val="20"/>
              </w:rPr>
              <w:t>Audit</w:t>
            </w:r>
          </w:p>
        </w:tc>
        <w:tc>
          <w:tcPr>
            <w:tcW w:w="1028" w:type="dxa"/>
          </w:tcPr>
          <w:p>
            <w:pPr>
              <w:pStyle w:val="TableParagraph"/>
              <w:ind w:left="4" w:right="1"/>
              <w:jc w:val="center"/>
              <w:rPr>
                <w:sz w:val="20"/>
              </w:rPr>
            </w:pPr>
            <w:r>
              <w:rPr>
                <w:spacing w:val="-5"/>
                <w:sz w:val="20"/>
              </w:rPr>
              <w:t>69</w:t>
            </w:r>
          </w:p>
        </w:tc>
        <w:tc>
          <w:tcPr>
            <w:tcW w:w="1080" w:type="dxa"/>
          </w:tcPr>
          <w:p>
            <w:pPr>
              <w:pStyle w:val="TableParagraph"/>
              <w:ind w:left="4" w:right="4"/>
              <w:jc w:val="center"/>
              <w:rPr>
                <w:sz w:val="20"/>
              </w:rPr>
            </w:pPr>
            <w:r>
              <w:rPr>
                <w:spacing w:val="-4"/>
                <w:sz w:val="20"/>
              </w:rPr>
              <w:t>3.00</w:t>
            </w:r>
          </w:p>
        </w:tc>
        <w:tc>
          <w:tcPr>
            <w:tcW w:w="1105" w:type="dxa"/>
          </w:tcPr>
          <w:p>
            <w:pPr>
              <w:pStyle w:val="TableParagraph"/>
              <w:ind w:left="8" w:right="5"/>
              <w:jc w:val="center"/>
              <w:rPr>
                <w:sz w:val="20"/>
              </w:rPr>
            </w:pPr>
            <w:r>
              <w:rPr>
                <w:spacing w:val="-2"/>
                <w:sz w:val="20"/>
              </w:rPr>
              <w:t>60.00</w:t>
            </w:r>
          </w:p>
        </w:tc>
        <w:tc>
          <w:tcPr>
            <w:tcW w:w="1033" w:type="dxa"/>
          </w:tcPr>
          <w:p>
            <w:pPr>
              <w:pStyle w:val="TableParagraph"/>
              <w:ind w:left="10" w:right="4"/>
              <w:jc w:val="center"/>
              <w:rPr>
                <w:sz w:val="20"/>
              </w:rPr>
            </w:pPr>
            <w:r>
              <w:rPr>
                <w:spacing w:val="-2"/>
                <w:sz w:val="20"/>
              </w:rPr>
              <w:t>9.8696</w:t>
            </w:r>
          </w:p>
        </w:tc>
        <w:tc>
          <w:tcPr>
            <w:tcW w:w="1445" w:type="dxa"/>
          </w:tcPr>
          <w:p>
            <w:pPr>
              <w:pStyle w:val="TableParagraph"/>
              <w:ind w:left="8" w:right="7"/>
              <w:jc w:val="center"/>
              <w:rPr>
                <w:sz w:val="20"/>
              </w:rPr>
            </w:pPr>
            <w:r>
              <w:rPr>
                <w:spacing w:val="-2"/>
                <w:sz w:val="20"/>
              </w:rPr>
              <w:t>10.60925</w:t>
            </w:r>
          </w:p>
        </w:tc>
      </w:tr>
      <w:tr>
        <w:trPr>
          <w:trHeight w:val="618" w:hRule="atLeast"/>
        </w:trPr>
        <w:tc>
          <w:tcPr>
            <w:tcW w:w="2461" w:type="dxa"/>
          </w:tcPr>
          <w:p>
            <w:pPr>
              <w:pStyle w:val="TableParagraph"/>
              <w:spacing w:line="247" w:lineRule="auto"/>
              <w:ind w:left="2" w:right="548"/>
              <w:rPr>
                <w:sz w:val="20"/>
              </w:rPr>
            </w:pPr>
            <w:r>
              <w:rPr>
                <w:sz w:val="20"/>
              </w:rPr>
              <w:t>Pengungkapan</w:t>
            </w:r>
            <w:r>
              <w:rPr>
                <w:spacing w:val="-13"/>
                <w:sz w:val="20"/>
              </w:rPr>
              <w:t> </w:t>
            </w:r>
            <w:r>
              <w:rPr>
                <w:sz w:val="20"/>
              </w:rPr>
              <w:t>Laporan </w:t>
            </w:r>
            <w:r>
              <w:rPr>
                <w:spacing w:val="-2"/>
                <w:sz w:val="20"/>
              </w:rPr>
              <w:t>Keberlanjutan</w:t>
            </w:r>
          </w:p>
        </w:tc>
        <w:tc>
          <w:tcPr>
            <w:tcW w:w="1028" w:type="dxa"/>
          </w:tcPr>
          <w:p>
            <w:pPr>
              <w:pStyle w:val="TableParagraph"/>
              <w:ind w:left="4" w:right="1"/>
              <w:jc w:val="center"/>
              <w:rPr>
                <w:sz w:val="20"/>
              </w:rPr>
            </w:pPr>
            <w:r>
              <w:rPr>
                <w:spacing w:val="-5"/>
                <w:sz w:val="20"/>
              </w:rPr>
              <w:t>69</w:t>
            </w:r>
          </w:p>
        </w:tc>
        <w:tc>
          <w:tcPr>
            <w:tcW w:w="1080" w:type="dxa"/>
          </w:tcPr>
          <w:p>
            <w:pPr>
              <w:pStyle w:val="TableParagraph"/>
              <w:ind w:left="4"/>
              <w:jc w:val="center"/>
              <w:rPr>
                <w:sz w:val="20"/>
              </w:rPr>
            </w:pPr>
            <w:r>
              <w:rPr>
                <w:spacing w:val="-5"/>
                <w:sz w:val="20"/>
              </w:rPr>
              <w:t>.15</w:t>
            </w:r>
          </w:p>
        </w:tc>
        <w:tc>
          <w:tcPr>
            <w:tcW w:w="1105" w:type="dxa"/>
          </w:tcPr>
          <w:p>
            <w:pPr>
              <w:pStyle w:val="TableParagraph"/>
              <w:ind w:left="8"/>
              <w:jc w:val="center"/>
              <w:rPr>
                <w:sz w:val="20"/>
              </w:rPr>
            </w:pPr>
            <w:r>
              <w:rPr>
                <w:spacing w:val="-4"/>
                <w:sz w:val="20"/>
              </w:rPr>
              <w:t>1.00</w:t>
            </w:r>
          </w:p>
        </w:tc>
        <w:tc>
          <w:tcPr>
            <w:tcW w:w="1033" w:type="dxa"/>
          </w:tcPr>
          <w:p>
            <w:pPr>
              <w:pStyle w:val="TableParagraph"/>
              <w:ind w:left="13" w:right="3"/>
              <w:jc w:val="center"/>
              <w:rPr>
                <w:sz w:val="20"/>
              </w:rPr>
            </w:pPr>
            <w:r>
              <w:rPr>
                <w:spacing w:val="-2"/>
                <w:sz w:val="20"/>
              </w:rPr>
              <w:t>.7551</w:t>
            </w:r>
          </w:p>
        </w:tc>
        <w:tc>
          <w:tcPr>
            <w:tcW w:w="1445" w:type="dxa"/>
          </w:tcPr>
          <w:p>
            <w:pPr>
              <w:pStyle w:val="TableParagraph"/>
              <w:ind w:left="8" w:right="7"/>
              <w:jc w:val="center"/>
              <w:rPr>
                <w:sz w:val="20"/>
              </w:rPr>
            </w:pPr>
            <w:r>
              <w:rPr>
                <w:spacing w:val="-2"/>
                <w:sz w:val="20"/>
              </w:rPr>
              <w:t>.22236</w:t>
            </w:r>
          </w:p>
        </w:tc>
      </w:tr>
      <w:tr>
        <w:trPr>
          <w:trHeight w:val="390" w:hRule="atLeast"/>
        </w:trPr>
        <w:tc>
          <w:tcPr>
            <w:tcW w:w="2461" w:type="dxa"/>
          </w:tcPr>
          <w:p>
            <w:pPr>
              <w:pStyle w:val="TableParagraph"/>
              <w:spacing w:before="4"/>
              <w:ind w:left="2"/>
              <w:rPr>
                <w:sz w:val="20"/>
              </w:rPr>
            </w:pPr>
            <w:r>
              <w:rPr>
                <w:spacing w:val="-2"/>
                <w:sz w:val="20"/>
              </w:rPr>
              <w:t>Profitabilitas</w:t>
            </w:r>
          </w:p>
        </w:tc>
        <w:tc>
          <w:tcPr>
            <w:tcW w:w="1028" w:type="dxa"/>
          </w:tcPr>
          <w:p>
            <w:pPr>
              <w:pStyle w:val="TableParagraph"/>
              <w:spacing w:before="4"/>
              <w:ind w:left="4" w:right="1"/>
              <w:jc w:val="center"/>
              <w:rPr>
                <w:sz w:val="20"/>
              </w:rPr>
            </w:pPr>
            <w:r>
              <w:rPr>
                <w:spacing w:val="-5"/>
                <w:sz w:val="20"/>
              </w:rPr>
              <w:t>69</w:t>
            </w:r>
          </w:p>
        </w:tc>
        <w:tc>
          <w:tcPr>
            <w:tcW w:w="1080" w:type="dxa"/>
          </w:tcPr>
          <w:p>
            <w:pPr>
              <w:pStyle w:val="TableParagraph"/>
              <w:spacing w:before="4"/>
              <w:ind w:left="4"/>
              <w:jc w:val="center"/>
              <w:rPr>
                <w:sz w:val="20"/>
              </w:rPr>
            </w:pPr>
            <w:r>
              <w:rPr>
                <w:spacing w:val="-5"/>
                <w:sz w:val="20"/>
              </w:rPr>
              <w:t>.00</w:t>
            </w:r>
          </w:p>
        </w:tc>
        <w:tc>
          <w:tcPr>
            <w:tcW w:w="1105" w:type="dxa"/>
          </w:tcPr>
          <w:p>
            <w:pPr>
              <w:pStyle w:val="TableParagraph"/>
              <w:spacing w:before="4"/>
              <w:ind w:left="8" w:right="4"/>
              <w:jc w:val="center"/>
              <w:rPr>
                <w:sz w:val="20"/>
              </w:rPr>
            </w:pPr>
            <w:r>
              <w:rPr>
                <w:spacing w:val="-5"/>
                <w:sz w:val="20"/>
              </w:rPr>
              <w:t>.62</w:t>
            </w:r>
          </w:p>
        </w:tc>
        <w:tc>
          <w:tcPr>
            <w:tcW w:w="1033" w:type="dxa"/>
          </w:tcPr>
          <w:p>
            <w:pPr>
              <w:pStyle w:val="TableParagraph"/>
              <w:spacing w:before="4"/>
              <w:ind w:left="13" w:right="3"/>
              <w:jc w:val="center"/>
              <w:rPr>
                <w:sz w:val="20"/>
              </w:rPr>
            </w:pPr>
            <w:r>
              <w:rPr>
                <w:spacing w:val="-2"/>
                <w:sz w:val="20"/>
              </w:rPr>
              <w:t>.1373</w:t>
            </w:r>
          </w:p>
        </w:tc>
        <w:tc>
          <w:tcPr>
            <w:tcW w:w="1445" w:type="dxa"/>
          </w:tcPr>
          <w:p>
            <w:pPr>
              <w:pStyle w:val="TableParagraph"/>
              <w:spacing w:before="4"/>
              <w:ind w:left="8" w:right="7"/>
              <w:jc w:val="center"/>
              <w:rPr>
                <w:sz w:val="20"/>
              </w:rPr>
            </w:pPr>
            <w:r>
              <w:rPr>
                <w:spacing w:val="-2"/>
                <w:sz w:val="20"/>
              </w:rPr>
              <w:t>.13390</w:t>
            </w:r>
          </w:p>
        </w:tc>
      </w:tr>
      <w:tr>
        <w:trPr>
          <w:trHeight w:val="390" w:hRule="atLeast"/>
        </w:trPr>
        <w:tc>
          <w:tcPr>
            <w:tcW w:w="2461" w:type="dxa"/>
          </w:tcPr>
          <w:p>
            <w:pPr>
              <w:pStyle w:val="TableParagraph"/>
              <w:spacing w:before="4"/>
              <w:ind w:left="2"/>
              <w:rPr>
                <w:sz w:val="20"/>
              </w:rPr>
            </w:pPr>
            <w:r>
              <w:rPr>
                <w:sz w:val="20"/>
              </w:rPr>
              <w:t>Valid N </w:t>
            </w:r>
            <w:r>
              <w:rPr>
                <w:spacing w:val="-2"/>
                <w:sz w:val="20"/>
              </w:rPr>
              <w:t>(listwise)</w:t>
            </w:r>
          </w:p>
        </w:tc>
        <w:tc>
          <w:tcPr>
            <w:tcW w:w="1028" w:type="dxa"/>
          </w:tcPr>
          <w:p>
            <w:pPr>
              <w:pStyle w:val="TableParagraph"/>
              <w:spacing w:before="4"/>
              <w:ind w:left="4" w:right="1"/>
              <w:jc w:val="center"/>
              <w:rPr>
                <w:sz w:val="20"/>
              </w:rPr>
            </w:pPr>
            <w:r>
              <w:rPr>
                <w:spacing w:val="-5"/>
                <w:sz w:val="20"/>
              </w:rPr>
              <w:t>69</w:t>
            </w:r>
          </w:p>
        </w:tc>
        <w:tc>
          <w:tcPr>
            <w:tcW w:w="1080" w:type="dxa"/>
          </w:tcPr>
          <w:p>
            <w:pPr>
              <w:pStyle w:val="TableParagraph"/>
              <w:rPr>
                <w:sz w:val="22"/>
              </w:rPr>
            </w:pPr>
          </w:p>
        </w:tc>
        <w:tc>
          <w:tcPr>
            <w:tcW w:w="1105" w:type="dxa"/>
          </w:tcPr>
          <w:p>
            <w:pPr>
              <w:pStyle w:val="TableParagraph"/>
              <w:rPr>
                <w:sz w:val="22"/>
              </w:rPr>
            </w:pPr>
          </w:p>
        </w:tc>
        <w:tc>
          <w:tcPr>
            <w:tcW w:w="1033" w:type="dxa"/>
          </w:tcPr>
          <w:p>
            <w:pPr>
              <w:pStyle w:val="TableParagraph"/>
              <w:rPr>
                <w:sz w:val="22"/>
              </w:rPr>
            </w:pPr>
          </w:p>
        </w:tc>
        <w:tc>
          <w:tcPr>
            <w:tcW w:w="1445" w:type="dxa"/>
          </w:tcPr>
          <w:p>
            <w:pPr>
              <w:pStyle w:val="TableParagraph"/>
              <w:rPr>
                <w:sz w:val="22"/>
              </w:rPr>
            </w:pPr>
          </w:p>
        </w:tc>
      </w:tr>
    </w:tbl>
    <w:p>
      <w:pPr>
        <w:spacing w:before="1"/>
        <w:ind w:left="568" w:right="0" w:firstLine="0"/>
        <w:jc w:val="left"/>
        <w:rPr>
          <w:i/>
          <w:sz w:val="22"/>
        </w:rPr>
      </w:pPr>
      <w:r>
        <w:rPr>
          <w:i/>
          <w:sz w:val="22"/>
        </w:rPr>
        <w:t>Sumber:</w:t>
      </w:r>
      <w:r>
        <w:rPr>
          <w:i/>
          <w:spacing w:val="-3"/>
          <w:sz w:val="22"/>
        </w:rPr>
        <w:t> </w:t>
      </w:r>
      <w:r>
        <w:rPr>
          <w:i/>
          <w:sz w:val="22"/>
        </w:rPr>
        <w:t>Data</w:t>
      </w:r>
      <w:r>
        <w:rPr>
          <w:i/>
          <w:spacing w:val="-4"/>
          <w:sz w:val="22"/>
        </w:rPr>
        <w:t> </w:t>
      </w:r>
      <w:r>
        <w:rPr>
          <w:i/>
          <w:sz w:val="22"/>
        </w:rPr>
        <w:t>diolah</w:t>
      </w:r>
      <w:r>
        <w:rPr>
          <w:i/>
          <w:spacing w:val="-2"/>
          <w:sz w:val="22"/>
        </w:rPr>
        <w:t> </w:t>
      </w:r>
      <w:r>
        <w:rPr>
          <w:i/>
          <w:sz w:val="22"/>
        </w:rPr>
        <w:t>penulis</w:t>
      </w:r>
      <w:r>
        <w:rPr>
          <w:i/>
          <w:spacing w:val="-4"/>
          <w:sz w:val="22"/>
        </w:rPr>
        <w:t> </w:t>
      </w:r>
      <w:r>
        <w:rPr>
          <w:i/>
          <w:sz w:val="22"/>
        </w:rPr>
        <w:t>melalui</w:t>
      </w:r>
      <w:r>
        <w:rPr>
          <w:i/>
          <w:spacing w:val="-4"/>
          <w:sz w:val="22"/>
        </w:rPr>
        <w:t> </w:t>
      </w:r>
      <w:r>
        <w:rPr>
          <w:i/>
          <w:sz w:val="22"/>
        </w:rPr>
        <w:t>SPSS</w:t>
      </w:r>
      <w:r>
        <w:rPr>
          <w:i/>
          <w:spacing w:val="-4"/>
          <w:sz w:val="22"/>
        </w:rPr>
        <w:t> </w:t>
      </w:r>
      <w:r>
        <w:rPr>
          <w:i/>
          <w:sz w:val="22"/>
        </w:rPr>
        <w:t>27,</w:t>
      </w:r>
      <w:r>
        <w:rPr>
          <w:i/>
          <w:spacing w:val="-2"/>
          <w:sz w:val="22"/>
        </w:rPr>
        <w:t> </w:t>
      </w:r>
      <w:r>
        <w:rPr>
          <w:i/>
          <w:spacing w:val="-4"/>
          <w:sz w:val="22"/>
        </w:rPr>
        <w:t>2025</w:t>
      </w:r>
    </w:p>
    <w:p>
      <w:pPr>
        <w:pStyle w:val="BodyText"/>
        <w:spacing w:line="480" w:lineRule="auto" w:before="252"/>
        <w:ind w:left="568" w:right="286" w:firstLine="720"/>
        <w:jc w:val="both"/>
      </w:pPr>
      <w:r>
        <w:rPr/>
        <w:t>Berdasarkan tabel 4.2, jumlah sampel yang digunakan dalam penelitian yaitu sebanyak 69 dan seluruh data telah dianalisis (Valid N = 69). Total sampel tersebut didapatkan dari 23 sampel perusahaan pada sektor pertambangan yang terdaftar di BEI periode 2022 – 2024.</w:t>
      </w:r>
    </w:p>
    <w:p>
      <w:pPr>
        <w:pStyle w:val="BodyText"/>
        <w:spacing w:line="480" w:lineRule="auto" w:before="5"/>
        <w:ind w:left="568" w:right="278" w:firstLine="720"/>
        <w:jc w:val="both"/>
      </w:pPr>
      <w:r>
        <w:rPr/>
        <w:t>Variabel jumlah komite audit sebagai </w:t>
      </w:r>
      <w:r>
        <w:rPr>
          <w:rFonts w:ascii="Cambria Math" w:eastAsia="Cambria Math"/>
        </w:rPr>
        <w:t>𝑥</w:t>
      </w:r>
      <w:r>
        <w:rPr>
          <w:rFonts w:ascii="Cambria Math" w:eastAsia="Cambria Math"/>
          <w:vertAlign w:val="subscript"/>
        </w:rPr>
        <w:t>1</w:t>
      </w:r>
      <w:r>
        <w:rPr>
          <w:rFonts w:ascii="Cambria Math" w:eastAsia="Cambria Math"/>
          <w:vertAlign w:val="baseline"/>
        </w:rPr>
        <w:t> </w:t>
      </w:r>
      <w:r>
        <w:rPr>
          <w:vertAlign w:val="baseline"/>
        </w:rPr>
        <w:t>mempunyai nilai minimum sejumlah 3 dan nilai maksimum senilai 6. Nilai rata-rata (</w:t>
      </w:r>
      <w:r>
        <w:rPr>
          <w:i/>
          <w:vertAlign w:val="baseline"/>
        </w:rPr>
        <w:t>mean</w:t>
      </w:r>
      <w:r>
        <w:rPr>
          <w:vertAlign w:val="baseline"/>
        </w:rPr>
        <w:t>) jumlah komite audit</w:t>
      </w:r>
      <w:r>
        <w:rPr>
          <w:spacing w:val="-12"/>
          <w:vertAlign w:val="baseline"/>
        </w:rPr>
        <w:t> </w:t>
      </w:r>
      <w:r>
        <w:rPr>
          <w:vertAlign w:val="baseline"/>
        </w:rPr>
        <w:t>yaitu</w:t>
      </w:r>
      <w:r>
        <w:rPr>
          <w:spacing w:val="-15"/>
          <w:vertAlign w:val="baseline"/>
        </w:rPr>
        <w:t> </w:t>
      </w:r>
      <w:r>
        <w:rPr>
          <w:vertAlign w:val="baseline"/>
        </w:rPr>
        <w:t>sejumlah</w:t>
      </w:r>
      <w:r>
        <w:rPr>
          <w:spacing w:val="-15"/>
          <w:vertAlign w:val="baseline"/>
        </w:rPr>
        <w:t> </w:t>
      </w:r>
      <w:r>
        <w:rPr>
          <w:vertAlign w:val="baseline"/>
        </w:rPr>
        <w:t>3,5942</w:t>
      </w:r>
      <w:r>
        <w:rPr>
          <w:spacing w:val="-12"/>
          <w:vertAlign w:val="baseline"/>
        </w:rPr>
        <w:t> </w:t>
      </w:r>
      <w:r>
        <w:rPr>
          <w:vertAlign w:val="baseline"/>
        </w:rPr>
        <w:t>dengan</w:t>
      </w:r>
      <w:r>
        <w:rPr>
          <w:spacing w:val="-12"/>
          <w:vertAlign w:val="baseline"/>
        </w:rPr>
        <w:t> </w:t>
      </w:r>
      <w:r>
        <w:rPr>
          <w:vertAlign w:val="baseline"/>
        </w:rPr>
        <w:t>nilai</w:t>
      </w:r>
      <w:r>
        <w:rPr>
          <w:spacing w:val="-15"/>
          <w:vertAlign w:val="baseline"/>
        </w:rPr>
        <w:t> </w:t>
      </w:r>
      <w:r>
        <w:rPr>
          <w:vertAlign w:val="baseline"/>
        </w:rPr>
        <w:t>standar</w:t>
      </w:r>
      <w:r>
        <w:rPr>
          <w:spacing w:val="-12"/>
          <w:vertAlign w:val="baseline"/>
        </w:rPr>
        <w:t> </w:t>
      </w:r>
      <w:r>
        <w:rPr>
          <w:vertAlign w:val="baseline"/>
        </w:rPr>
        <w:t>deviasi</w:t>
      </w:r>
      <w:r>
        <w:rPr>
          <w:spacing w:val="-15"/>
          <w:vertAlign w:val="baseline"/>
        </w:rPr>
        <w:t> </w:t>
      </w:r>
      <w:r>
        <w:rPr>
          <w:vertAlign w:val="baseline"/>
        </w:rPr>
        <w:t>sejumlah</w:t>
      </w:r>
      <w:r>
        <w:rPr>
          <w:spacing w:val="-12"/>
          <w:vertAlign w:val="baseline"/>
        </w:rPr>
        <w:t> </w:t>
      </w:r>
      <w:r>
        <w:rPr>
          <w:vertAlign w:val="baseline"/>
        </w:rPr>
        <w:t>0,92861.</w:t>
      </w:r>
      <w:r>
        <w:rPr>
          <w:spacing w:val="-8"/>
          <w:vertAlign w:val="baseline"/>
        </w:rPr>
        <w:t> </w:t>
      </w:r>
      <w:r>
        <w:rPr>
          <w:vertAlign w:val="baseline"/>
        </w:rPr>
        <w:t>Dengan lebih</w:t>
      </w:r>
      <w:r>
        <w:rPr>
          <w:spacing w:val="-13"/>
          <w:vertAlign w:val="baseline"/>
        </w:rPr>
        <w:t> </w:t>
      </w:r>
      <w:r>
        <w:rPr>
          <w:vertAlign w:val="baseline"/>
        </w:rPr>
        <w:t>besarnya</w:t>
      </w:r>
      <w:r>
        <w:rPr>
          <w:spacing w:val="-9"/>
          <w:vertAlign w:val="baseline"/>
        </w:rPr>
        <w:t> </w:t>
      </w:r>
      <w:r>
        <w:rPr>
          <w:vertAlign w:val="baseline"/>
        </w:rPr>
        <w:t>nilai</w:t>
      </w:r>
      <w:r>
        <w:rPr>
          <w:spacing w:val="-11"/>
          <w:vertAlign w:val="baseline"/>
        </w:rPr>
        <w:t> </w:t>
      </w:r>
      <w:r>
        <w:rPr>
          <w:vertAlign w:val="baseline"/>
        </w:rPr>
        <w:t>rata-rata</w:t>
      </w:r>
      <w:r>
        <w:rPr>
          <w:spacing w:val="-7"/>
          <w:vertAlign w:val="baseline"/>
        </w:rPr>
        <w:t> </w:t>
      </w:r>
      <w:r>
        <w:rPr>
          <w:vertAlign w:val="baseline"/>
        </w:rPr>
        <w:t>dibandingkan</w:t>
      </w:r>
      <w:r>
        <w:rPr>
          <w:spacing w:val="-13"/>
          <w:vertAlign w:val="baseline"/>
        </w:rPr>
        <w:t> </w:t>
      </w:r>
      <w:r>
        <w:rPr>
          <w:vertAlign w:val="baseline"/>
        </w:rPr>
        <w:t>nilai</w:t>
      </w:r>
      <w:r>
        <w:rPr>
          <w:spacing w:val="-8"/>
          <w:vertAlign w:val="baseline"/>
        </w:rPr>
        <w:t> </w:t>
      </w:r>
      <w:r>
        <w:rPr>
          <w:vertAlign w:val="baseline"/>
        </w:rPr>
        <w:t>standar</w:t>
      </w:r>
      <w:r>
        <w:rPr>
          <w:spacing w:val="-12"/>
          <w:vertAlign w:val="baseline"/>
        </w:rPr>
        <w:t> </w:t>
      </w:r>
      <w:r>
        <w:rPr>
          <w:vertAlign w:val="baseline"/>
        </w:rPr>
        <w:t>deviasi</w:t>
      </w:r>
      <w:r>
        <w:rPr>
          <w:spacing w:val="-4"/>
          <w:vertAlign w:val="baseline"/>
        </w:rPr>
        <w:t> </w:t>
      </w:r>
      <w:r>
        <w:rPr>
          <w:vertAlign w:val="baseline"/>
        </w:rPr>
        <w:t>menyatakan</w:t>
      </w:r>
      <w:r>
        <w:rPr>
          <w:spacing w:val="-13"/>
          <w:vertAlign w:val="baseline"/>
        </w:rPr>
        <w:t> </w:t>
      </w:r>
      <w:r>
        <w:rPr>
          <w:vertAlign w:val="baseline"/>
        </w:rPr>
        <w:t>bahwa fluktuasi data selama periode pengamatan adalah rendah dan cenderung berkelompok (homogen).</w:t>
      </w:r>
    </w:p>
    <w:p>
      <w:pPr>
        <w:pStyle w:val="BodyText"/>
        <w:spacing w:line="480" w:lineRule="auto" w:before="2"/>
        <w:ind w:left="568" w:right="279" w:firstLine="720"/>
        <w:jc w:val="both"/>
      </w:pPr>
      <w:r>
        <w:rPr/>
        <w:t>Variabel jumlah rapat komite audit sebagai </w:t>
      </w:r>
      <w:r>
        <w:rPr>
          <w:rFonts w:ascii="Cambria Math" w:eastAsia="Cambria Math"/>
        </w:rPr>
        <w:t>𝑥</w:t>
      </w:r>
      <w:r>
        <w:rPr>
          <w:rFonts w:ascii="Cambria Math" w:eastAsia="Cambria Math"/>
          <w:vertAlign w:val="subscript"/>
        </w:rPr>
        <w:t>2</w:t>
      </w:r>
      <w:r>
        <w:rPr>
          <w:rFonts w:ascii="Cambria Math" w:eastAsia="Cambria Math"/>
          <w:spacing w:val="24"/>
          <w:vertAlign w:val="baseline"/>
        </w:rPr>
        <w:t> </w:t>
      </w:r>
      <w:r>
        <w:rPr>
          <w:vertAlign w:val="baseline"/>
        </w:rPr>
        <w:t>mempunyai nilai minimum 3 dan nilai maksimum 60. Nilai rata-rata (</w:t>
      </w:r>
      <w:r>
        <w:rPr>
          <w:i/>
          <w:vertAlign w:val="baseline"/>
        </w:rPr>
        <w:t>mean) </w:t>
      </w:r>
      <w:r>
        <w:rPr>
          <w:vertAlign w:val="baseline"/>
        </w:rPr>
        <w:t>jumlah rapat komite audit yaitu sejumlah 9,8696 dengan nilai standar deviasi sejumlah 10,60925. Dengan lebih besarnya</w:t>
      </w:r>
      <w:r>
        <w:rPr>
          <w:spacing w:val="60"/>
          <w:vertAlign w:val="baseline"/>
        </w:rPr>
        <w:t> </w:t>
      </w:r>
      <w:r>
        <w:rPr>
          <w:vertAlign w:val="baseline"/>
        </w:rPr>
        <w:t>nilai</w:t>
      </w:r>
      <w:r>
        <w:rPr>
          <w:spacing w:val="60"/>
          <w:vertAlign w:val="baseline"/>
        </w:rPr>
        <w:t> </w:t>
      </w:r>
      <w:r>
        <w:rPr>
          <w:vertAlign w:val="baseline"/>
        </w:rPr>
        <w:t>standar</w:t>
      </w:r>
      <w:r>
        <w:rPr>
          <w:spacing w:val="59"/>
          <w:vertAlign w:val="baseline"/>
        </w:rPr>
        <w:t> </w:t>
      </w:r>
      <w:r>
        <w:rPr>
          <w:vertAlign w:val="baseline"/>
        </w:rPr>
        <w:t>deviasi</w:t>
      </w:r>
      <w:r>
        <w:rPr>
          <w:spacing w:val="60"/>
          <w:vertAlign w:val="baseline"/>
        </w:rPr>
        <w:t> </w:t>
      </w:r>
      <w:r>
        <w:rPr>
          <w:vertAlign w:val="baseline"/>
        </w:rPr>
        <w:t>dibandingkan</w:t>
      </w:r>
      <w:r>
        <w:rPr>
          <w:spacing w:val="58"/>
          <w:vertAlign w:val="baseline"/>
        </w:rPr>
        <w:t> </w:t>
      </w:r>
      <w:r>
        <w:rPr>
          <w:vertAlign w:val="baseline"/>
        </w:rPr>
        <w:t>nilai</w:t>
      </w:r>
      <w:r>
        <w:rPr>
          <w:spacing w:val="60"/>
          <w:vertAlign w:val="baseline"/>
        </w:rPr>
        <w:t> </w:t>
      </w:r>
      <w:r>
        <w:rPr>
          <w:vertAlign w:val="baseline"/>
        </w:rPr>
        <w:t>rata-rata</w:t>
      </w:r>
      <w:r>
        <w:rPr>
          <w:spacing w:val="61"/>
          <w:vertAlign w:val="baseline"/>
        </w:rPr>
        <w:t> </w:t>
      </w:r>
      <w:r>
        <w:rPr>
          <w:vertAlign w:val="baseline"/>
        </w:rPr>
        <w:t>menyatakan</w:t>
      </w:r>
      <w:r>
        <w:rPr>
          <w:spacing w:val="59"/>
          <w:vertAlign w:val="baseline"/>
        </w:rPr>
        <w:t> </w:t>
      </w:r>
      <w:r>
        <w:rPr>
          <w:spacing w:val="-2"/>
          <w:vertAlign w:val="baseline"/>
        </w:rPr>
        <w:t>bahwa</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80"/>
        <w:jc w:val="both"/>
      </w:pPr>
      <w:r>
        <w:rPr/>
        <w:t>fluktuasi data selama periode pengamatan adalah tinggi dan cenderung tidak berkelompok (heterogen).</w:t>
      </w:r>
    </w:p>
    <w:p>
      <w:pPr>
        <w:pStyle w:val="BodyText"/>
        <w:spacing w:line="480" w:lineRule="auto" w:before="1"/>
        <w:ind w:left="568" w:right="278" w:firstLine="720"/>
        <w:jc w:val="both"/>
      </w:pPr>
      <w:r>
        <w:rPr/>
        <w:t>Variabel profitabilitas sebagai Z mempunyai nilai minimum 0 dan nilai maksimum</w:t>
      </w:r>
      <w:r>
        <w:rPr>
          <w:spacing w:val="-5"/>
        </w:rPr>
        <w:t> </w:t>
      </w:r>
      <w:r>
        <w:rPr/>
        <w:t>0,62.</w:t>
      </w:r>
      <w:r>
        <w:rPr>
          <w:spacing w:val="-9"/>
        </w:rPr>
        <w:t> </w:t>
      </w:r>
      <w:r>
        <w:rPr/>
        <w:t>Nilai</w:t>
      </w:r>
      <w:r>
        <w:rPr>
          <w:spacing w:val="-8"/>
        </w:rPr>
        <w:t> </w:t>
      </w:r>
      <w:r>
        <w:rPr/>
        <w:t>rata-rata</w:t>
      </w:r>
      <w:r>
        <w:rPr>
          <w:spacing w:val="-7"/>
        </w:rPr>
        <w:t> </w:t>
      </w:r>
      <w:r>
        <w:rPr/>
        <w:t>(</w:t>
      </w:r>
      <w:r>
        <w:rPr>
          <w:i/>
        </w:rPr>
        <w:t>mean)</w:t>
      </w:r>
      <w:r>
        <w:rPr>
          <w:i/>
          <w:spacing w:val="-8"/>
        </w:rPr>
        <w:t> </w:t>
      </w:r>
      <w:r>
        <w:rPr/>
        <w:t>profitabilitas</w:t>
      </w:r>
      <w:r>
        <w:rPr>
          <w:spacing w:val="-10"/>
        </w:rPr>
        <w:t> </w:t>
      </w:r>
      <w:r>
        <w:rPr/>
        <w:t>yaitu</w:t>
      </w:r>
      <w:r>
        <w:rPr>
          <w:spacing w:val="-9"/>
        </w:rPr>
        <w:t> </w:t>
      </w:r>
      <w:r>
        <w:rPr/>
        <w:t>sejumlah</w:t>
      </w:r>
      <w:r>
        <w:rPr>
          <w:spacing w:val="-4"/>
        </w:rPr>
        <w:t> </w:t>
      </w:r>
      <w:r>
        <w:rPr/>
        <w:t>0,1373</w:t>
      </w:r>
      <w:r>
        <w:rPr>
          <w:spacing w:val="-8"/>
        </w:rPr>
        <w:t> </w:t>
      </w:r>
      <w:r>
        <w:rPr/>
        <w:t>dengan nilai standar deviasi sejumlah 0,13390. Dengan lebih besarnya nilai rata-rata dibandingkan</w:t>
      </w:r>
      <w:r>
        <w:rPr>
          <w:spacing w:val="-15"/>
        </w:rPr>
        <w:t> </w:t>
      </w:r>
      <w:r>
        <w:rPr/>
        <w:t>nilai</w:t>
      </w:r>
      <w:r>
        <w:rPr>
          <w:spacing w:val="-15"/>
        </w:rPr>
        <w:t> </w:t>
      </w:r>
      <w:r>
        <w:rPr/>
        <w:t>standar</w:t>
      </w:r>
      <w:r>
        <w:rPr>
          <w:spacing w:val="-15"/>
        </w:rPr>
        <w:t> </w:t>
      </w:r>
      <w:r>
        <w:rPr/>
        <w:t>deviasi</w:t>
      </w:r>
      <w:r>
        <w:rPr>
          <w:spacing w:val="-15"/>
        </w:rPr>
        <w:t> </w:t>
      </w:r>
      <w:r>
        <w:rPr/>
        <w:t>menyatakan</w:t>
      </w:r>
      <w:r>
        <w:rPr>
          <w:spacing w:val="-15"/>
        </w:rPr>
        <w:t> </w:t>
      </w:r>
      <w:r>
        <w:rPr/>
        <w:t>bahwa</w:t>
      </w:r>
      <w:r>
        <w:rPr>
          <w:spacing w:val="-15"/>
        </w:rPr>
        <w:t> </w:t>
      </w:r>
      <w:r>
        <w:rPr/>
        <w:t>fluktuasi</w:t>
      </w:r>
      <w:r>
        <w:rPr>
          <w:spacing w:val="-15"/>
        </w:rPr>
        <w:t> </w:t>
      </w:r>
      <w:r>
        <w:rPr/>
        <w:t>data</w:t>
      </w:r>
      <w:r>
        <w:rPr>
          <w:spacing w:val="-15"/>
        </w:rPr>
        <w:t> </w:t>
      </w:r>
      <w:r>
        <w:rPr/>
        <w:t>selama</w:t>
      </w:r>
      <w:r>
        <w:rPr>
          <w:spacing w:val="-15"/>
        </w:rPr>
        <w:t> </w:t>
      </w:r>
      <w:r>
        <w:rPr/>
        <w:t>periode pengamatan adalah rendah dan cenderung berkelompok (homogen).</w:t>
      </w:r>
    </w:p>
    <w:p>
      <w:pPr>
        <w:pStyle w:val="BodyText"/>
        <w:spacing w:line="480" w:lineRule="auto" w:before="1"/>
        <w:ind w:left="568" w:right="278" w:firstLine="720"/>
        <w:jc w:val="both"/>
      </w:pPr>
      <w:r>
        <w:rPr/>
        <w:t>Variabel pengungkapan laporan keberlanjutan sebagai Y mempunyai nilai minimum</w:t>
      </w:r>
      <w:r>
        <w:rPr>
          <w:spacing w:val="-13"/>
        </w:rPr>
        <w:t> </w:t>
      </w:r>
      <w:r>
        <w:rPr/>
        <w:t>0,15</w:t>
      </w:r>
      <w:r>
        <w:rPr>
          <w:spacing w:val="-15"/>
        </w:rPr>
        <w:t> </w:t>
      </w:r>
      <w:r>
        <w:rPr/>
        <w:t>dan</w:t>
      </w:r>
      <w:r>
        <w:rPr>
          <w:spacing w:val="-15"/>
        </w:rPr>
        <w:t> </w:t>
      </w:r>
      <w:r>
        <w:rPr/>
        <w:t>nilai</w:t>
      </w:r>
      <w:r>
        <w:rPr>
          <w:spacing w:val="-15"/>
        </w:rPr>
        <w:t> </w:t>
      </w:r>
      <w:r>
        <w:rPr/>
        <w:t>maksimum</w:t>
      </w:r>
      <w:r>
        <w:rPr>
          <w:spacing w:val="-14"/>
        </w:rPr>
        <w:t> </w:t>
      </w:r>
      <w:r>
        <w:rPr/>
        <w:t>1.</w:t>
      </w:r>
      <w:r>
        <w:rPr>
          <w:spacing w:val="-15"/>
        </w:rPr>
        <w:t> </w:t>
      </w:r>
      <w:r>
        <w:rPr/>
        <w:t>Nilai</w:t>
      </w:r>
      <w:r>
        <w:rPr>
          <w:spacing w:val="-15"/>
        </w:rPr>
        <w:t> </w:t>
      </w:r>
      <w:r>
        <w:rPr/>
        <w:t>rata-rata</w:t>
      </w:r>
      <w:r>
        <w:rPr>
          <w:spacing w:val="-14"/>
        </w:rPr>
        <w:t> </w:t>
      </w:r>
      <w:r>
        <w:rPr/>
        <w:t>(</w:t>
      </w:r>
      <w:r>
        <w:rPr>
          <w:i/>
        </w:rPr>
        <w:t>mean)</w:t>
      </w:r>
      <w:r>
        <w:rPr>
          <w:i/>
          <w:spacing w:val="-15"/>
        </w:rPr>
        <w:t> </w:t>
      </w:r>
      <w:r>
        <w:rPr/>
        <w:t>pengungkapan</w:t>
      </w:r>
      <w:r>
        <w:rPr>
          <w:spacing w:val="-15"/>
        </w:rPr>
        <w:t> </w:t>
      </w:r>
      <w:r>
        <w:rPr/>
        <w:t>laporan keberlanjutan</w:t>
      </w:r>
      <w:r>
        <w:rPr>
          <w:spacing w:val="-15"/>
        </w:rPr>
        <w:t> </w:t>
      </w:r>
      <w:r>
        <w:rPr/>
        <w:t>yaitu</w:t>
      </w:r>
      <w:r>
        <w:rPr>
          <w:spacing w:val="-15"/>
        </w:rPr>
        <w:t> </w:t>
      </w:r>
      <w:r>
        <w:rPr/>
        <w:t>sejumlah</w:t>
      </w:r>
      <w:r>
        <w:rPr>
          <w:spacing w:val="-15"/>
        </w:rPr>
        <w:t> </w:t>
      </w:r>
      <w:r>
        <w:rPr/>
        <w:t>0,7551</w:t>
      </w:r>
      <w:r>
        <w:rPr>
          <w:spacing w:val="-15"/>
        </w:rPr>
        <w:t> </w:t>
      </w:r>
      <w:r>
        <w:rPr/>
        <w:t>dengan</w:t>
      </w:r>
      <w:r>
        <w:rPr>
          <w:spacing w:val="-15"/>
        </w:rPr>
        <w:t> </w:t>
      </w:r>
      <w:r>
        <w:rPr/>
        <w:t>nilai</w:t>
      </w:r>
      <w:r>
        <w:rPr>
          <w:spacing w:val="-15"/>
        </w:rPr>
        <w:t> </w:t>
      </w:r>
      <w:r>
        <w:rPr/>
        <w:t>standar</w:t>
      </w:r>
      <w:r>
        <w:rPr>
          <w:spacing w:val="-15"/>
        </w:rPr>
        <w:t> </w:t>
      </w:r>
      <w:r>
        <w:rPr/>
        <w:t>deviasi</w:t>
      </w:r>
      <w:r>
        <w:rPr>
          <w:spacing w:val="-15"/>
        </w:rPr>
        <w:t> </w:t>
      </w:r>
      <w:r>
        <w:rPr/>
        <w:t>sejumlah</w:t>
      </w:r>
      <w:r>
        <w:rPr>
          <w:spacing w:val="-15"/>
        </w:rPr>
        <w:t> </w:t>
      </w:r>
      <w:r>
        <w:rPr/>
        <w:t>0,22236. Dengan lebih besarnya nilai rata-rata dibandingkan nilai standar deviasi menyatakan bahwa fluktuasi data selama periode pengamatan adalah rendah dan cenderung berkelompok (homogen).</w:t>
      </w:r>
    </w:p>
    <w:p>
      <w:pPr>
        <w:pStyle w:val="Heading2"/>
        <w:numPr>
          <w:ilvl w:val="3"/>
          <w:numId w:val="12"/>
        </w:numPr>
        <w:tabs>
          <w:tab w:pos="1420" w:val="left" w:leader="none"/>
        </w:tabs>
        <w:spacing w:line="240" w:lineRule="auto" w:before="40" w:after="0"/>
        <w:ind w:left="1420" w:right="0" w:hanging="852"/>
        <w:jc w:val="both"/>
      </w:pPr>
      <w:r>
        <w:rPr/>
        <w:t>Uji</w:t>
      </w:r>
      <w:r>
        <w:rPr>
          <w:spacing w:val="-5"/>
        </w:rPr>
        <w:t> </w:t>
      </w:r>
      <w:r>
        <w:rPr/>
        <w:t>Asumsi</w:t>
      </w:r>
      <w:r>
        <w:rPr>
          <w:spacing w:val="-4"/>
        </w:rPr>
        <w:t> </w:t>
      </w:r>
      <w:r>
        <w:rPr>
          <w:spacing w:val="-2"/>
        </w:rPr>
        <w:t>Klasik</w:t>
      </w:r>
    </w:p>
    <w:p>
      <w:pPr>
        <w:pStyle w:val="BodyText"/>
        <w:spacing w:before="41"/>
        <w:rPr>
          <w:b/>
        </w:rPr>
      </w:pPr>
    </w:p>
    <w:p>
      <w:pPr>
        <w:pStyle w:val="ListParagraph"/>
        <w:numPr>
          <w:ilvl w:val="4"/>
          <w:numId w:val="12"/>
        </w:numPr>
        <w:tabs>
          <w:tab w:pos="1560" w:val="left" w:leader="none"/>
        </w:tabs>
        <w:spacing w:line="240" w:lineRule="auto" w:before="0" w:after="0"/>
        <w:ind w:left="1560" w:right="0" w:hanging="992"/>
        <w:jc w:val="both"/>
        <w:rPr>
          <w:b/>
          <w:sz w:val="24"/>
        </w:rPr>
      </w:pPr>
      <w:r>
        <w:rPr>
          <w:b/>
          <w:sz w:val="24"/>
        </w:rPr>
        <w:t>Uji</w:t>
      </w:r>
      <w:r>
        <w:rPr>
          <w:b/>
          <w:spacing w:val="-1"/>
          <w:sz w:val="24"/>
        </w:rPr>
        <w:t> </w:t>
      </w:r>
      <w:r>
        <w:rPr>
          <w:b/>
          <w:spacing w:val="-2"/>
          <w:sz w:val="24"/>
        </w:rPr>
        <w:t>Normalitas</w:t>
      </w:r>
    </w:p>
    <w:p>
      <w:pPr>
        <w:pStyle w:val="BodyText"/>
        <w:rPr>
          <w:b/>
        </w:rPr>
      </w:pPr>
    </w:p>
    <w:p>
      <w:pPr>
        <w:pStyle w:val="BodyText"/>
        <w:spacing w:line="480" w:lineRule="auto"/>
        <w:ind w:left="568" w:right="278" w:firstLine="720"/>
        <w:jc w:val="both"/>
        <w:rPr>
          <w:i/>
        </w:rPr>
      </w:pPr>
      <w:r>
        <w:rPr/>
        <w:t>Uji normalitas digunakan untuk menguji apakah distribusi variabel independen</w:t>
      </w:r>
      <w:r>
        <w:rPr>
          <w:spacing w:val="-15"/>
        </w:rPr>
        <w:t> </w:t>
      </w:r>
      <w:r>
        <w:rPr/>
        <w:t>(jumlah</w:t>
      </w:r>
      <w:r>
        <w:rPr>
          <w:spacing w:val="-15"/>
        </w:rPr>
        <w:t> </w:t>
      </w:r>
      <w:r>
        <w:rPr/>
        <w:t>komite</w:t>
      </w:r>
      <w:r>
        <w:rPr>
          <w:spacing w:val="-14"/>
        </w:rPr>
        <w:t> </w:t>
      </w:r>
      <w:r>
        <w:rPr/>
        <w:t>audit</w:t>
      </w:r>
      <w:r>
        <w:rPr>
          <w:spacing w:val="-14"/>
        </w:rPr>
        <w:t> </w:t>
      </w:r>
      <w:r>
        <w:rPr/>
        <w:t>dan</w:t>
      </w:r>
      <w:r>
        <w:rPr>
          <w:spacing w:val="-15"/>
        </w:rPr>
        <w:t> </w:t>
      </w:r>
      <w:r>
        <w:rPr/>
        <w:t>jumlah</w:t>
      </w:r>
      <w:r>
        <w:rPr>
          <w:spacing w:val="-11"/>
        </w:rPr>
        <w:t> </w:t>
      </w:r>
      <w:r>
        <w:rPr/>
        <w:t>rapat</w:t>
      </w:r>
      <w:r>
        <w:rPr>
          <w:spacing w:val="-10"/>
        </w:rPr>
        <w:t> </w:t>
      </w:r>
      <w:r>
        <w:rPr/>
        <w:t>komite</w:t>
      </w:r>
      <w:r>
        <w:rPr>
          <w:spacing w:val="-10"/>
        </w:rPr>
        <w:t> </w:t>
      </w:r>
      <w:r>
        <w:rPr/>
        <w:t>audit),</w:t>
      </w:r>
      <w:r>
        <w:rPr>
          <w:spacing w:val="-11"/>
        </w:rPr>
        <w:t> </w:t>
      </w:r>
      <w:r>
        <w:rPr/>
        <w:t>variabel</w:t>
      </w:r>
      <w:r>
        <w:rPr>
          <w:spacing w:val="-14"/>
        </w:rPr>
        <w:t> </w:t>
      </w:r>
      <w:r>
        <w:rPr/>
        <w:t>moderasi (profitabilitas), dan variabel dependen (pengungkapan laporan keberlan]anjutan) memiliki distribusi normal atau tidak. Penelitian ini menggunakan uji normalitas </w:t>
      </w:r>
      <w:r>
        <w:rPr>
          <w:i/>
        </w:rPr>
        <w:t>Kolmogorov-Smirnov.</w:t>
      </w:r>
      <w:r>
        <w:rPr>
          <w:i/>
          <w:spacing w:val="-12"/>
        </w:rPr>
        <w:t> </w:t>
      </w:r>
      <w:r>
        <w:rPr/>
        <w:t>Jika</w:t>
      </w:r>
      <w:r>
        <w:rPr>
          <w:spacing w:val="-9"/>
        </w:rPr>
        <w:t> </w:t>
      </w:r>
      <w:r>
        <w:rPr/>
        <w:t>data</w:t>
      </w:r>
      <w:r>
        <w:rPr>
          <w:spacing w:val="-9"/>
        </w:rPr>
        <w:t> </w:t>
      </w:r>
      <w:r>
        <w:rPr/>
        <w:t>yang</w:t>
      </w:r>
      <w:r>
        <w:rPr>
          <w:spacing w:val="-10"/>
        </w:rPr>
        <w:t> </w:t>
      </w:r>
      <w:r>
        <w:rPr/>
        <w:t>diuji</w:t>
      </w:r>
      <w:r>
        <w:rPr>
          <w:spacing w:val="-13"/>
        </w:rPr>
        <w:t> </w:t>
      </w:r>
      <w:r>
        <w:rPr/>
        <w:t>menunjukkan</w:t>
      </w:r>
      <w:r>
        <w:rPr>
          <w:spacing w:val="-14"/>
        </w:rPr>
        <w:t> </w:t>
      </w:r>
      <w:r>
        <w:rPr/>
        <w:t>nilai</w:t>
      </w:r>
      <w:r>
        <w:rPr>
          <w:spacing w:val="-9"/>
        </w:rPr>
        <w:t> </w:t>
      </w:r>
      <w:r>
        <w:rPr>
          <w:i/>
        </w:rPr>
        <w:t>Asymp.</w:t>
      </w:r>
      <w:r>
        <w:rPr>
          <w:i/>
          <w:spacing w:val="-10"/>
        </w:rPr>
        <w:t> </w:t>
      </w:r>
      <w:r>
        <w:rPr>
          <w:i/>
        </w:rPr>
        <w:t>Sig</w:t>
      </w:r>
      <w:r>
        <w:rPr>
          <w:i/>
          <w:spacing w:val="-9"/>
        </w:rPr>
        <w:t> </w:t>
      </w:r>
      <w:r>
        <w:rPr>
          <w:i/>
        </w:rPr>
        <w:t>(2-</w:t>
      </w:r>
      <w:r>
        <w:rPr>
          <w:i/>
          <w:spacing w:val="-2"/>
        </w:rPr>
        <w:t>tailed)</w:t>
      </w:r>
    </w:p>
    <w:p>
      <w:pPr>
        <w:pStyle w:val="BodyText"/>
        <w:spacing w:before="1"/>
        <w:ind w:left="568"/>
        <w:jc w:val="both"/>
      </w:pPr>
      <w:r>
        <w:rPr/>
        <w:t>&gt;</w:t>
      </w:r>
      <w:r>
        <w:rPr>
          <w:spacing w:val="-14"/>
        </w:rPr>
        <w:t> </w:t>
      </w:r>
      <w:r>
        <w:rPr/>
        <w:t>0,05</w:t>
      </w:r>
      <w:r>
        <w:rPr>
          <w:spacing w:val="-13"/>
        </w:rPr>
        <w:t> </w:t>
      </w:r>
      <w:r>
        <w:rPr/>
        <w:t>atau</w:t>
      </w:r>
      <w:r>
        <w:rPr>
          <w:spacing w:val="-13"/>
        </w:rPr>
        <w:t> </w:t>
      </w:r>
      <w:r>
        <w:rPr/>
        <w:t>5%</w:t>
      </w:r>
      <w:r>
        <w:rPr>
          <w:spacing w:val="-12"/>
        </w:rPr>
        <w:t> </w:t>
      </w:r>
      <w:r>
        <w:rPr/>
        <w:t>maka</w:t>
      </w:r>
      <w:r>
        <w:rPr>
          <w:spacing w:val="-12"/>
        </w:rPr>
        <w:t> </w:t>
      </w:r>
      <w:r>
        <w:rPr/>
        <w:t>data</w:t>
      </w:r>
      <w:r>
        <w:rPr>
          <w:spacing w:val="-10"/>
        </w:rPr>
        <w:t> </w:t>
      </w:r>
      <w:r>
        <w:rPr/>
        <w:t>penelitian</w:t>
      </w:r>
      <w:r>
        <w:rPr>
          <w:spacing w:val="-13"/>
        </w:rPr>
        <w:t> </w:t>
      </w:r>
      <w:r>
        <w:rPr/>
        <w:t>berdistribusi</w:t>
      </w:r>
      <w:r>
        <w:rPr>
          <w:spacing w:val="-11"/>
        </w:rPr>
        <w:t> </w:t>
      </w:r>
      <w:r>
        <w:rPr/>
        <w:t>normal,</w:t>
      </w:r>
      <w:r>
        <w:rPr>
          <w:spacing w:val="-13"/>
        </w:rPr>
        <w:t> </w:t>
      </w:r>
      <w:r>
        <w:rPr/>
        <w:t>namun</w:t>
      </w:r>
      <w:r>
        <w:rPr>
          <w:spacing w:val="-14"/>
        </w:rPr>
        <w:t> </w:t>
      </w:r>
      <w:r>
        <w:rPr/>
        <w:t>jika</w:t>
      </w:r>
      <w:r>
        <w:rPr>
          <w:spacing w:val="-11"/>
        </w:rPr>
        <w:t> </w:t>
      </w:r>
      <w:r>
        <w:rPr>
          <w:spacing w:val="-2"/>
        </w:rPr>
        <w:t>menunjukkan</w:t>
      </w:r>
    </w:p>
    <w:p>
      <w:pPr>
        <w:pStyle w:val="BodyText"/>
        <w:spacing w:line="480" w:lineRule="auto" w:before="276"/>
        <w:ind w:left="568" w:right="279"/>
        <w:jc w:val="both"/>
      </w:pPr>
      <w:r>
        <w:rPr/>
        <w:t>&lt;</w:t>
      </w:r>
      <w:r>
        <w:rPr>
          <w:spacing w:val="-6"/>
        </w:rPr>
        <w:t> </w:t>
      </w:r>
      <w:r>
        <w:rPr/>
        <w:t>0,05</w:t>
      </w:r>
      <w:r>
        <w:rPr>
          <w:spacing w:val="-7"/>
        </w:rPr>
        <w:t> </w:t>
      </w:r>
      <w:r>
        <w:rPr/>
        <w:t>atau</w:t>
      </w:r>
      <w:r>
        <w:rPr>
          <w:spacing w:val="-7"/>
        </w:rPr>
        <w:t> </w:t>
      </w:r>
      <w:r>
        <w:rPr/>
        <w:t>5%</w:t>
      </w:r>
      <w:r>
        <w:rPr>
          <w:spacing w:val="-10"/>
        </w:rPr>
        <w:t> </w:t>
      </w:r>
      <w:r>
        <w:rPr/>
        <w:t>maka</w:t>
      </w:r>
      <w:r>
        <w:rPr>
          <w:spacing w:val="-9"/>
        </w:rPr>
        <w:t> </w:t>
      </w:r>
      <w:r>
        <w:rPr/>
        <w:t>data</w:t>
      </w:r>
      <w:r>
        <w:rPr>
          <w:spacing w:val="-5"/>
        </w:rPr>
        <w:t> </w:t>
      </w:r>
      <w:r>
        <w:rPr/>
        <w:t>penelitian</w:t>
      </w:r>
      <w:r>
        <w:rPr>
          <w:spacing w:val="-11"/>
        </w:rPr>
        <w:t> </w:t>
      </w:r>
      <w:r>
        <w:rPr/>
        <w:t>dinyatakan</w:t>
      </w:r>
      <w:r>
        <w:rPr>
          <w:spacing w:val="-10"/>
        </w:rPr>
        <w:t> </w:t>
      </w:r>
      <w:r>
        <w:rPr/>
        <w:t>tidak</w:t>
      </w:r>
      <w:r>
        <w:rPr>
          <w:spacing w:val="-11"/>
        </w:rPr>
        <w:t> </w:t>
      </w:r>
      <w:r>
        <w:rPr/>
        <w:t>berdistribusi</w:t>
      </w:r>
      <w:r>
        <w:rPr>
          <w:spacing w:val="-6"/>
        </w:rPr>
        <w:t> </w:t>
      </w:r>
      <w:r>
        <w:rPr/>
        <w:t>normal.</w:t>
      </w:r>
      <w:r>
        <w:rPr>
          <w:spacing w:val="-7"/>
        </w:rPr>
        <w:t> </w:t>
      </w:r>
      <w:r>
        <w:rPr/>
        <w:t>Berikut hasil uji normalitas pada penelitian ini yaitu:</w:t>
      </w:r>
    </w:p>
    <w:p>
      <w:pPr>
        <w:pStyle w:val="BodyText"/>
        <w:spacing w:after="0" w:line="480" w:lineRule="auto"/>
        <w:jc w:val="both"/>
        <w:sectPr>
          <w:pgSz w:w="11910" w:h="16840"/>
          <w:pgMar w:header="718" w:footer="0" w:top="1920" w:bottom="280" w:left="1700" w:right="1417"/>
        </w:sectPr>
      </w:pPr>
    </w:p>
    <w:p>
      <w:pPr>
        <w:pStyle w:val="BodyText"/>
        <w:spacing w:before="78"/>
        <w:rPr>
          <w:sz w:val="22"/>
        </w:rPr>
      </w:pPr>
    </w:p>
    <w:p>
      <w:pPr>
        <w:spacing w:before="0"/>
        <w:ind w:left="568" w:right="0" w:firstLine="0"/>
        <w:jc w:val="left"/>
        <w:rPr>
          <w:b/>
          <w:sz w:val="22"/>
        </w:rPr>
      </w:pPr>
      <w:bookmarkStart w:name="_bookmark62" w:id="63"/>
      <w:bookmarkEnd w:id="63"/>
      <w:r>
        <w:rPr/>
      </w:r>
      <w:r>
        <w:rPr>
          <w:b/>
          <w:sz w:val="22"/>
        </w:rPr>
        <w:t>Tabel</w:t>
      </w:r>
      <w:r>
        <w:rPr>
          <w:b/>
          <w:spacing w:val="-2"/>
          <w:sz w:val="22"/>
        </w:rPr>
        <w:t> </w:t>
      </w:r>
      <w:r>
        <w:rPr>
          <w:b/>
          <w:sz w:val="22"/>
        </w:rPr>
        <w:t>4.</w:t>
      </w:r>
      <w:r>
        <w:rPr>
          <w:b/>
          <w:spacing w:val="2"/>
          <w:sz w:val="22"/>
        </w:rPr>
        <w:t> </w:t>
      </w:r>
      <w:r>
        <w:rPr>
          <w:b/>
          <w:sz w:val="22"/>
        </w:rPr>
        <w:t>3</w:t>
      </w:r>
      <w:r>
        <w:rPr>
          <w:b/>
          <w:spacing w:val="-2"/>
          <w:sz w:val="22"/>
        </w:rPr>
        <w:t> </w:t>
      </w:r>
      <w:r>
        <w:rPr>
          <w:b/>
          <w:sz w:val="22"/>
        </w:rPr>
        <w:t>Uji</w:t>
      </w:r>
      <w:r>
        <w:rPr>
          <w:b/>
          <w:spacing w:val="-1"/>
          <w:sz w:val="22"/>
        </w:rPr>
        <w:t> </w:t>
      </w:r>
      <w:r>
        <w:rPr>
          <w:b/>
          <w:spacing w:val="-2"/>
          <w:sz w:val="22"/>
        </w:rPr>
        <w:t>Normalitas</w:t>
      </w:r>
    </w:p>
    <w:p>
      <w:pPr>
        <w:pStyle w:val="BodyText"/>
        <w:spacing w:before="4" w:after="1"/>
        <w:rPr>
          <w:b/>
          <w:sz w:val="17"/>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1"/>
        <w:gridCol w:w="2397"/>
        <w:gridCol w:w="1448"/>
        <w:gridCol w:w="1512"/>
      </w:tblGrid>
      <w:tr>
        <w:trPr>
          <w:trHeight w:val="510" w:hRule="atLeast"/>
        </w:trPr>
        <w:tc>
          <w:tcPr>
            <w:tcW w:w="6366" w:type="dxa"/>
            <w:gridSpan w:val="3"/>
          </w:tcPr>
          <w:p>
            <w:pPr>
              <w:pStyle w:val="TableParagraph"/>
              <w:rPr>
                <w:sz w:val="22"/>
              </w:rPr>
            </w:pPr>
          </w:p>
        </w:tc>
        <w:tc>
          <w:tcPr>
            <w:tcW w:w="1512" w:type="dxa"/>
          </w:tcPr>
          <w:p>
            <w:pPr>
              <w:pStyle w:val="TableParagraph"/>
              <w:spacing w:line="230" w:lineRule="atLeast" w:before="30"/>
              <w:ind w:left="403" w:hanging="276"/>
              <w:rPr>
                <w:sz w:val="20"/>
              </w:rPr>
            </w:pPr>
            <w:r>
              <w:rPr>
                <w:spacing w:val="-2"/>
                <w:sz w:val="20"/>
              </w:rPr>
              <w:t>Unstandardized Residual</w:t>
            </w:r>
          </w:p>
        </w:tc>
      </w:tr>
      <w:tr>
        <w:trPr>
          <w:trHeight w:val="246" w:hRule="atLeast"/>
        </w:trPr>
        <w:tc>
          <w:tcPr>
            <w:tcW w:w="6366" w:type="dxa"/>
            <w:gridSpan w:val="3"/>
          </w:tcPr>
          <w:p>
            <w:pPr>
              <w:pStyle w:val="TableParagraph"/>
              <w:spacing w:line="226" w:lineRule="exact" w:before="1"/>
              <w:ind w:left="62"/>
              <w:rPr>
                <w:sz w:val="20"/>
              </w:rPr>
            </w:pPr>
            <w:r>
              <w:rPr>
                <w:spacing w:val="-10"/>
                <w:sz w:val="20"/>
              </w:rPr>
              <w:t>N</w:t>
            </w:r>
          </w:p>
        </w:tc>
        <w:tc>
          <w:tcPr>
            <w:tcW w:w="1512" w:type="dxa"/>
          </w:tcPr>
          <w:p>
            <w:pPr>
              <w:pStyle w:val="TableParagraph"/>
              <w:spacing w:line="226" w:lineRule="exact" w:before="1"/>
              <w:ind w:right="56"/>
              <w:jc w:val="right"/>
              <w:rPr>
                <w:sz w:val="20"/>
              </w:rPr>
            </w:pPr>
            <w:r>
              <w:rPr>
                <w:spacing w:val="-5"/>
                <w:sz w:val="20"/>
              </w:rPr>
              <w:t>69</w:t>
            </w:r>
          </w:p>
        </w:tc>
      </w:tr>
      <w:tr>
        <w:trPr>
          <w:trHeight w:val="250" w:hRule="atLeast"/>
        </w:trPr>
        <w:tc>
          <w:tcPr>
            <w:tcW w:w="2521" w:type="dxa"/>
            <w:vMerge w:val="restart"/>
          </w:tcPr>
          <w:p>
            <w:pPr>
              <w:pStyle w:val="TableParagraph"/>
              <w:ind w:left="62"/>
              <w:rPr>
                <w:sz w:val="20"/>
              </w:rPr>
            </w:pPr>
            <w:r>
              <w:rPr>
                <w:sz w:val="20"/>
              </w:rPr>
              <w:t>Normal</w:t>
            </w:r>
            <w:r>
              <w:rPr>
                <w:spacing w:val="1"/>
                <w:sz w:val="20"/>
              </w:rPr>
              <w:t> </w:t>
            </w:r>
            <w:r>
              <w:rPr>
                <w:spacing w:val="-2"/>
                <w:sz w:val="20"/>
              </w:rPr>
              <w:t>Parameters</w:t>
            </w:r>
            <w:r>
              <w:rPr>
                <w:spacing w:val="-2"/>
                <w:sz w:val="20"/>
                <w:vertAlign w:val="superscript"/>
              </w:rPr>
              <w:t>a,b</w:t>
            </w:r>
          </w:p>
        </w:tc>
        <w:tc>
          <w:tcPr>
            <w:tcW w:w="3845" w:type="dxa"/>
            <w:gridSpan w:val="2"/>
          </w:tcPr>
          <w:p>
            <w:pPr>
              <w:pStyle w:val="TableParagraph"/>
              <w:spacing w:line="230" w:lineRule="exact"/>
              <w:ind w:left="62"/>
              <w:rPr>
                <w:sz w:val="20"/>
              </w:rPr>
            </w:pPr>
            <w:r>
              <w:rPr>
                <w:spacing w:val="-4"/>
                <w:sz w:val="20"/>
              </w:rPr>
              <w:t>Mean</w:t>
            </w:r>
          </w:p>
        </w:tc>
        <w:tc>
          <w:tcPr>
            <w:tcW w:w="1512" w:type="dxa"/>
          </w:tcPr>
          <w:p>
            <w:pPr>
              <w:pStyle w:val="TableParagraph"/>
              <w:spacing w:line="230" w:lineRule="exact"/>
              <w:ind w:right="56"/>
              <w:jc w:val="right"/>
              <w:rPr>
                <w:sz w:val="20"/>
              </w:rPr>
            </w:pPr>
            <w:r>
              <w:rPr>
                <w:spacing w:val="-2"/>
                <w:sz w:val="20"/>
              </w:rPr>
              <w:t>.0000000</w:t>
            </w:r>
          </w:p>
        </w:tc>
      </w:tr>
      <w:tr>
        <w:trPr>
          <w:trHeight w:val="230" w:hRule="atLeast"/>
        </w:trPr>
        <w:tc>
          <w:tcPr>
            <w:tcW w:w="2521" w:type="dxa"/>
            <w:vMerge/>
            <w:tcBorders>
              <w:top w:val="nil"/>
            </w:tcBorders>
          </w:tcPr>
          <w:p>
            <w:pPr>
              <w:rPr>
                <w:sz w:val="2"/>
                <w:szCs w:val="2"/>
              </w:rPr>
            </w:pPr>
          </w:p>
        </w:tc>
        <w:tc>
          <w:tcPr>
            <w:tcW w:w="3845" w:type="dxa"/>
            <w:gridSpan w:val="2"/>
          </w:tcPr>
          <w:p>
            <w:pPr>
              <w:pStyle w:val="TableParagraph"/>
              <w:spacing w:line="210" w:lineRule="exact"/>
              <w:ind w:left="62"/>
              <w:rPr>
                <w:sz w:val="20"/>
              </w:rPr>
            </w:pPr>
            <w:r>
              <w:rPr>
                <w:sz w:val="20"/>
              </w:rPr>
              <w:t>Std.</w:t>
            </w:r>
            <w:r>
              <w:rPr>
                <w:spacing w:val="4"/>
                <w:sz w:val="20"/>
              </w:rPr>
              <w:t> </w:t>
            </w:r>
            <w:r>
              <w:rPr>
                <w:spacing w:val="-2"/>
                <w:sz w:val="20"/>
              </w:rPr>
              <w:t>Deviation</w:t>
            </w:r>
          </w:p>
        </w:tc>
        <w:tc>
          <w:tcPr>
            <w:tcW w:w="1512" w:type="dxa"/>
          </w:tcPr>
          <w:p>
            <w:pPr>
              <w:pStyle w:val="TableParagraph"/>
              <w:spacing w:line="210" w:lineRule="exact"/>
              <w:ind w:right="56"/>
              <w:jc w:val="right"/>
              <w:rPr>
                <w:sz w:val="20"/>
              </w:rPr>
            </w:pPr>
            <w:r>
              <w:rPr>
                <w:spacing w:val="-2"/>
                <w:sz w:val="20"/>
              </w:rPr>
              <w:t>.20544744</w:t>
            </w:r>
          </w:p>
        </w:tc>
      </w:tr>
      <w:tr>
        <w:trPr>
          <w:trHeight w:val="245" w:hRule="atLeast"/>
        </w:trPr>
        <w:tc>
          <w:tcPr>
            <w:tcW w:w="2521" w:type="dxa"/>
            <w:vMerge w:val="restart"/>
          </w:tcPr>
          <w:p>
            <w:pPr>
              <w:pStyle w:val="TableParagraph"/>
              <w:spacing w:line="226" w:lineRule="exact"/>
              <w:ind w:left="62"/>
              <w:rPr>
                <w:sz w:val="20"/>
              </w:rPr>
            </w:pPr>
            <w:r>
              <w:rPr>
                <w:sz w:val="20"/>
              </w:rPr>
              <w:t>Most</w:t>
            </w:r>
            <w:r>
              <w:rPr>
                <w:spacing w:val="-1"/>
                <w:sz w:val="20"/>
              </w:rPr>
              <w:t> </w:t>
            </w:r>
            <w:r>
              <w:rPr>
                <w:sz w:val="20"/>
              </w:rPr>
              <w:t>Extreme </w:t>
            </w:r>
            <w:r>
              <w:rPr>
                <w:spacing w:val="-2"/>
                <w:sz w:val="20"/>
              </w:rPr>
              <w:t>Differences</w:t>
            </w:r>
          </w:p>
        </w:tc>
        <w:tc>
          <w:tcPr>
            <w:tcW w:w="3845" w:type="dxa"/>
            <w:gridSpan w:val="2"/>
          </w:tcPr>
          <w:p>
            <w:pPr>
              <w:pStyle w:val="TableParagraph"/>
              <w:spacing w:line="226" w:lineRule="exact"/>
              <w:ind w:left="62"/>
              <w:rPr>
                <w:sz w:val="20"/>
              </w:rPr>
            </w:pPr>
            <w:r>
              <w:rPr>
                <w:spacing w:val="-2"/>
                <w:sz w:val="20"/>
              </w:rPr>
              <w:t>Absolute</w:t>
            </w:r>
          </w:p>
        </w:tc>
        <w:tc>
          <w:tcPr>
            <w:tcW w:w="1512" w:type="dxa"/>
          </w:tcPr>
          <w:p>
            <w:pPr>
              <w:pStyle w:val="TableParagraph"/>
              <w:spacing w:line="226" w:lineRule="exact"/>
              <w:ind w:right="56"/>
              <w:jc w:val="right"/>
              <w:rPr>
                <w:sz w:val="20"/>
              </w:rPr>
            </w:pPr>
            <w:r>
              <w:rPr>
                <w:spacing w:val="-4"/>
                <w:sz w:val="20"/>
              </w:rPr>
              <w:t>.095</w:t>
            </w:r>
          </w:p>
        </w:tc>
      </w:tr>
      <w:tr>
        <w:trPr>
          <w:trHeight w:val="230" w:hRule="atLeast"/>
        </w:trPr>
        <w:tc>
          <w:tcPr>
            <w:tcW w:w="2521" w:type="dxa"/>
            <w:vMerge/>
            <w:tcBorders>
              <w:top w:val="nil"/>
            </w:tcBorders>
          </w:tcPr>
          <w:p>
            <w:pPr>
              <w:rPr>
                <w:sz w:val="2"/>
                <w:szCs w:val="2"/>
              </w:rPr>
            </w:pPr>
          </w:p>
        </w:tc>
        <w:tc>
          <w:tcPr>
            <w:tcW w:w="3845" w:type="dxa"/>
            <w:gridSpan w:val="2"/>
          </w:tcPr>
          <w:p>
            <w:pPr>
              <w:pStyle w:val="TableParagraph"/>
              <w:spacing w:line="210" w:lineRule="exact"/>
              <w:ind w:left="62"/>
              <w:rPr>
                <w:sz w:val="20"/>
              </w:rPr>
            </w:pPr>
            <w:r>
              <w:rPr>
                <w:spacing w:val="-2"/>
                <w:sz w:val="20"/>
              </w:rPr>
              <w:t>Positive</w:t>
            </w:r>
          </w:p>
        </w:tc>
        <w:tc>
          <w:tcPr>
            <w:tcW w:w="1512" w:type="dxa"/>
          </w:tcPr>
          <w:p>
            <w:pPr>
              <w:pStyle w:val="TableParagraph"/>
              <w:spacing w:line="210" w:lineRule="exact"/>
              <w:ind w:right="56"/>
              <w:jc w:val="right"/>
              <w:rPr>
                <w:sz w:val="20"/>
              </w:rPr>
            </w:pPr>
            <w:r>
              <w:rPr>
                <w:spacing w:val="-4"/>
                <w:sz w:val="20"/>
              </w:rPr>
              <w:t>.079</w:t>
            </w:r>
          </w:p>
        </w:tc>
      </w:tr>
      <w:tr>
        <w:trPr>
          <w:trHeight w:val="230" w:hRule="atLeast"/>
        </w:trPr>
        <w:tc>
          <w:tcPr>
            <w:tcW w:w="2521" w:type="dxa"/>
            <w:vMerge/>
            <w:tcBorders>
              <w:top w:val="nil"/>
            </w:tcBorders>
          </w:tcPr>
          <w:p>
            <w:pPr>
              <w:rPr>
                <w:sz w:val="2"/>
                <w:szCs w:val="2"/>
              </w:rPr>
            </w:pPr>
          </w:p>
        </w:tc>
        <w:tc>
          <w:tcPr>
            <w:tcW w:w="3845" w:type="dxa"/>
            <w:gridSpan w:val="2"/>
          </w:tcPr>
          <w:p>
            <w:pPr>
              <w:pStyle w:val="TableParagraph"/>
              <w:spacing w:line="210" w:lineRule="exact"/>
              <w:ind w:left="62"/>
              <w:rPr>
                <w:sz w:val="20"/>
              </w:rPr>
            </w:pPr>
            <w:r>
              <w:rPr>
                <w:spacing w:val="-2"/>
                <w:sz w:val="20"/>
              </w:rPr>
              <w:t>Negative</w:t>
            </w:r>
          </w:p>
        </w:tc>
        <w:tc>
          <w:tcPr>
            <w:tcW w:w="1512" w:type="dxa"/>
          </w:tcPr>
          <w:p>
            <w:pPr>
              <w:pStyle w:val="TableParagraph"/>
              <w:spacing w:line="210" w:lineRule="exact"/>
              <w:ind w:right="56"/>
              <w:jc w:val="right"/>
              <w:rPr>
                <w:sz w:val="20"/>
              </w:rPr>
            </w:pPr>
            <w:r>
              <w:rPr>
                <w:spacing w:val="-3"/>
                <w:sz w:val="20"/>
              </w:rPr>
              <w:t>-</w:t>
            </w:r>
            <w:r>
              <w:rPr>
                <w:spacing w:val="-4"/>
                <w:sz w:val="20"/>
              </w:rPr>
              <w:t>.095</w:t>
            </w:r>
          </w:p>
        </w:tc>
      </w:tr>
      <w:tr>
        <w:trPr>
          <w:trHeight w:val="245" w:hRule="atLeast"/>
        </w:trPr>
        <w:tc>
          <w:tcPr>
            <w:tcW w:w="6366" w:type="dxa"/>
            <w:gridSpan w:val="3"/>
          </w:tcPr>
          <w:p>
            <w:pPr>
              <w:pStyle w:val="TableParagraph"/>
              <w:spacing w:line="226" w:lineRule="exact"/>
              <w:ind w:left="62"/>
              <w:rPr>
                <w:sz w:val="20"/>
              </w:rPr>
            </w:pPr>
            <w:r>
              <w:rPr>
                <w:sz w:val="20"/>
              </w:rPr>
              <w:t>Test </w:t>
            </w:r>
            <w:r>
              <w:rPr>
                <w:spacing w:val="-2"/>
                <w:sz w:val="20"/>
              </w:rPr>
              <w:t>Statistic</w:t>
            </w:r>
          </w:p>
        </w:tc>
        <w:tc>
          <w:tcPr>
            <w:tcW w:w="1512" w:type="dxa"/>
          </w:tcPr>
          <w:p>
            <w:pPr>
              <w:pStyle w:val="TableParagraph"/>
              <w:spacing w:line="226" w:lineRule="exact"/>
              <w:ind w:right="56"/>
              <w:jc w:val="right"/>
              <w:rPr>
                <w:sz w:val="20"/>
              </w:rPr>
            </w:pPr>
            <w:r>
              <w:rPr>
                <w:spacing w:val="-4"/>
                <w:sz w:val="20"/>
              </w:rPr>
              <w:t>.095</w:t>
            </w:r>
          </w:p>
        </w:tc>
      </w:tr>
      <w:tr>
        <w:trPr>
          <w:trHeight w:val="246" w:hRule="atLeast"/>
        </w:trPr>
        <w:tc>
          <w:tcPr>
            <w:tcW w:w="6366" w:type="dxa"/>
            <w:gridSpan w:val="3"/>
          </w:tcPr>
          <w:p>
            <w:pPr>
              <w:pStyle w:val="TableParagraph"/>
              <w:spacing w:line="226" w:lineRule="exact"/>
              <w:ind w:left="62"/>
              <w:rPr>
                <w:sz w:val="20"/>
              </w:rPr>
            </w:pPr>
            <w:r>
              <w:rPr>
                <w:sz w:val="20"/>
              </w:rPr>
              <w:t>Asymp.</w:t>
            </w:r>
            <w:r>
              <w:rPr>
                <w:spacing w:val="1"/>
                <w:sz w:val="20"/>
              </w:rPr>
              <w:t> </w:t>
            </w:r>
            <w:r>
              <w:rPr>
                <w:sz w:val="20"/>
              </w:rPr>
              <w:t>Sig.</w:t>
            </w:r>
            <w:r>
              <w:rPr>
                <w:spacing w:val="-2"/>
                <w:sz w:val="20"/>
              </w:rPr>
              <w:t> </w:t>
            </w:r>
            <w:r>
              <w:rPr>
                <w:sz w:val="20"/>
              </w:rPr>
              <w:t>(2-</w:t>
            </w:r>
            <w:r>
              <w:rPr>
                <w:spacing w:val="-2"/>
                <w:sz w:val="20"/>
              </w:rPr>
              <w:t>tailed)</w:t>
            </w:r>
            <w:r>
              <w:rPr>
                <w:spacing w:val="-2"/>
                <w:sz w:val="20"/>
                <w:vertAlign w:val="superscript"/>
              </w:rPr>
              <w:t>c</w:t>
            </w:r>
          </w:p>
        </w:tc>
        <w:tc>
          <w:tcPr>
            <w:tcW w:w="1512" w:type="dxa"/>
          </w:tcPr>
          <w:p>
            <w:pPr>
              <w:pStyle w:val="TableParagraph"/>
              <w:spacing w:line="226" w:lineRule="exact"/>
              <w:ind w:right="54"/>
              <w:jc w:val="right"/>
              <w:rPr>
                <w:sz w:val="20"/>
              </w:rPr>
            </w:pPr>
            <w:r>
              <w:rPr>
                <w:spacing w:val="-2"/>
                <w:sz w:val="20"/>
              </w:rPr>
              <w:t>.200</w:t>
            </w:r>
            <w:r>
              <w:rPr>
                <w:spacing w:val="-2"/>
                <w:sz w:val="20"/>
                <w:vertAlign w:val="superscript"/>
              </w:rPr>
              <w:t>d</w:t>
            </w:r>
          </w:p>
        </w:tc>
      </w:tr>
      <w:tr>
        <w:trPr>
          <w:trHeight w:val="250" w:hRule="atLeast"/>
        </w:trPr>
        <w:tc>
          <w:tcPr>
            <w:tcW w:w="2521" w:type="dxa"/>
            <w:vMerge w:val="restart"/>
          </w:tcPr>
          <w:p>
            <w:pPr>
              <w:pStyle w:val="TableParagraph"/>
              <w:ind w:left="62"/>
              <w:rPr>
                <w:sz w:val="20"/>
              </w:rPr>
            </w:pPr>
            <w:r>
              <w:rPr>
                <w:sz w:val="20"/>
              </w:rPr>
              <w:t>Monte</w:t>
            </w:r>
            <w:r>
              <w:rPr>
                <w:spacing w:val="-1"/>
                <w:sz w:val="20"/>
              </w:rPr>
              <w:t> </w:t>
            </w:r>
            <w:r>
              <w:rPr>
                <w:sz w:val="20"/>
              </w:rPr>
              <w:t>Carlo Sig.</w:t>
            </w:r>
            <w:r>
              <w:rPr>
                <w:spacing w:val="-1"/>
                <w:sz w:val="20"/>
              </w:rPr>
              <w:t> </w:t>
            </w:r>
            <w:r>
              <w:rPr>
                <w:sz w:val="20"/>
              </w:rPr>
              <w:t>(2-</w:t>
            </w:r>
            <w:r>
              <w:rPr>
                <w:spacing w:val="-2"/>
                <w:sz w:val="20"/>
              </w:rPr>
              <w:t>tailed)</w:t>
            </w:r>
            <w:r>
              <w:rPr>
                <w:spacing w:val="-2"/>
                <w:sz w:val="20"/>
                <w:vertAlign w:val="superscript"/>
              </w:rPr>
              <w:t>e</w:t>
            </w:r>
          </w:p>
        </w:tc>
        <w:tc>
          <w:tcPr>
            <w:tcW w:w="3845" w:type="dxa"/>
            <w:gridSpan w:val="2"/>
          </w:tcPr>
          <w:p>
            <w:pPr>
              <w:pStyle w:val="TableParagraph"/>
              <w:spacing w:line="230" w:lineRule="exact"/>
              <w:ind w:left="62"/>
              <w:rPr>
                <w:sz w:val="20"/>
              </w:rPr>
            </w:pPr>
            <w:r>
              <w:rPr>
                <w:spacing w:val="-4"/>
                <w:sz w:val="20"/>
              </w:rPr>
              <w:t>Sig.</w:t>
            </w:r>
          </w:p>
        </w:tc>
        <w:tc>
          <w:tcPr>
            <w:tcW w:w="1512" w:type="dxa"/>
          </w:tcPr>
          <w:p>
            <w:pPr>
              <w:pStyle w:val="TableParagraph"/>
              <w:spacing w:line="230" w:lineRule="exact"/>
              <w:ind w:right="56"/>
              <w:jc w:val="right"/>
              <w:rPr>
                <w:sz w:val="20"/>
              </w:rPr>
            </w:pPr>
            <w:r>
              <w:rPr>
                <w:spacing w:val="-4"/>
                <w:sz w:val="20"/>
              </w:rPr>
              <w:t>.125</w:t>
            </w:r>
          </w:p>
        </w:tc>
      </w:tr>
      <w:tr>
        <w:trPr>
          <w:trHeight w:val="230" w:hRule="atLeast"/>
        </w:trPr>
        <w:tc>
          <w:tcPr>
            <w:tcW w:w="2521" w:type="dxa"/>
            <w:vMerge/>
            <w:tcBorders>
              <w:top w:val="nil"/>
            </w:tcBorders>
          </w:tcPr>
          <w:p>
            <w:pPr>
              <w:rPr>
                <w:sz w:val="2"/>
                <w:szCs w:val="2"/>
              </w:rPr>
            </w:pPr>
          </w:p>
        </w:tc>
        <w:tc>
          <w:tcPr>
            <w:tcW w:w="2397" w:type="dxa"/>
            <w:vMerge w:val="restart"/>
          </w:tcPr>
          <w:p>
            <w:pPr>
              <w:pStyle w:val="TableParagraph"/>
              <w:spacing w:line="227" w:lineRule="exact"/>
              <w:ind w:left="62"/>
              <w:rPr>
                <w:sz w:val="20"/>
              </w:rPr>
            </w:pPr>
            <w:r>
              <w:rPr>
                <w:sz w:val="20"/>
              </w:rPr>
              <w:t>99%</w:t>
            </w:r>
            <w:r>
              <w:rPr>
                <w:spacing w:val="1"/>
                <w:sz w:val="20"/>
              </w:rPr>
              <w:t> </w:t>
            </w:r>
            <w:r>
              <w:rPr>
                <w:sz w:val="20"/>
              </w:rPr>
              <w:t>Confidence </w:t>
            </w:r>
            <w:r>
              <w:rPr>
                <w:spacing w:val="-2"/>
                <w:sz w:val="20"/>
              </w:rPr>
              <w:t>Interval</w:t>
            </w:r>
          </w:p>
        </w:tc>
        <w:tc>
          <w:tcPr>
            <w:tcW w:w="1448" w:type="dxa"/>
          </w:tcPr>
          <w:p>
            <w:pPr>
              <w:pStyle w:val="TableParagraph"/>
              <w:spacing w:line="210" w:lineRule="exact"/>
              <w:ind w:left="62"/>
              <w:rPr>
                <w:sz w:val="20"/>
              </w:rPr>
            </w:pPr>
            <w:r>
              <w:rPr>
                <w:sz w:val="20"/>
              </w:rPr>
              <w:t>Lower</w:t>
            </w:r>
            <w:r>
              <w:rPr>
                <w:spacing w:val="-2"/>
                <w:sz w:val="20"/>
              </w:rPr>
              <w:t> </w:t>
            </w:r>
            <w:r>
              <w:rPr>
                <w:spacing w:val="-4"/>
                <w:sz w:val="20"/>
              </w:rPr>
              <w:t>Bound</w:t>
            </w:r>
          </w:p>
        </w:tc>
        <w:tc>
          <w:tcPr>
            <w:tcW w:w="1512" w:type="dxa"/>
          </w:tcPr>
          <w:p>
            <w:pPr>
              <w:pStyle w:val="TableParagraph"/>
              <w:spacing w:line="210" w:lineRule="exact"/>
              <w:ind w:right="56"/>
              <w:jc w:val="right"/>
              <w:rPr>
                <w:sz w:val="20"/>
              </w:rPr>
            </w:pPr>
            <w:r>
              <w:rPr>
                <w:spacing w:val="-4"/>
                <w:sz w:val="20"/>
              </w:rPr>
              <w:t>.117</w:t>
            </w:r>
          </w:p>
        </w:tc>
      </w:tr>
      <w:tr>
        <w:trPr>
          <w:trHeight w:val="226" w:hRule="atLeast"/>
        </w:trPr>
        <w:tc>
          <w:tcPr>
            <w:tcW w:w="2521" w:type="dxa"/>
            <w:vMerge/>
            <w:tcBorders>
              <w:top w:val="nil"/>
            </w:tcBorders>
          </w:tcPr>
          <w:p>
            <w:pPr>
              <w:rPr>
                <w:sz w:val="2"/>
                <w:szCs w:val="2"/>
              </w:rPr>
            </w:pPr>
          </w:p>
        </w:tc>
        <w:tc>
          <w:tcPr>
            <w:tcW w:w="2397" w:type="dxa"/>
            <w:vMerge/>
            <w:tcBorders>
              <w:top w:val="nil"/>
            </w:tcBorders>
          </w:tcPr>
          <w:p>
            <w:pPr>
              <w:rPr>
                <w:sz w:val="2"/>
                <w:szCs w:val="2"/>
              </w:rPr>
            </w:pPr>
          </w:p>
        </w:tc>
        <w:tc>
          <w:tcPr>
            <w:tcW w:w="1448" w:type="dxa"/>
          </w:tcPr>
          <w:p>
            <w:pPr>
              <w:pStyle w:val="TableParagraph"/>
              <w:spacing w:line="206" w:lineRule="exact"/>
              <w:ind w:left="62"/>
              <w:rPr>
                <w:sz w:val="20"/>
              </w:rPr>
            </w:pPr>
            <w:r>
              <w:rPr>
                <w:sz w:val="20"/>
              </w:rPr>
              <w:t>Upper</w:t>
            </w:r>
            <w:r>
              <w:rPr>
                <w:spacing w:val="1"/>
                <w:sz w:val="20"/>
              </w:rPr>
              <w:t> </w:t>
            </w:r>
            <w:r>
              <w:rPr>
                <w:spacing w:val="-2"/>
                <w:sz w:val="20"/>
              </w:rPr>
              <w:t>Bound</w:t>
            </w:r>
          </w:p>
        </w:tc>
        <w:tc>
          <w:tcPr>
            <w:tcW w:w="1512" w:type="dxa"/>
          </w:tcPr>
          <w:p>
            <w:pPr>
              <w:pStyle w:val="TableParagraph"/>
              <w:spacing w:line="206" w:lineRule="exact"/>
              <w:ind w:right="56"/>
              <w:jc w:val="right"/>
              <w:rPr>
                <w:sz w:val="20"/>
              </w:rPr>
            </w:pPr>
            <w:r>
              <w:rPr>
                <w:spacing w:val="-4"/>
                <w:sz w:val="20"/>
              </w:rPr>
              <w:t>.134</w:t>
            </w:r>
          </w:p>
        </w:tc>
      </w:tr>
    </w:tbl>
    <w:p>
      <w:pPr>
        <w:spacing w:before="4"/>
        <w:ind w:left="568" w:right="0" w:firstLine="0"/>
        <w:jc w:val="left"/>
        <w:rPr>
          <w:i/>
          <w:sz w:val="22"/>
        </w:rPr>
      </w:pPr>
      <w:r>
        <w:rPr>
          <w:i/>
          <w:sz w:val="22"/>
        </w:rPr>
        <w:t>Sumber:</w:t>
      </w:r>
      <w:r>
        <w:rPr>
          <w:i/>
          <w:spacing w:val="-3"/>
          <w:sz w:val="22"/>
        </w:rPr>
        <w:t> </w:t>
      </w:r>
      <w:r>
        <w:rPr>
          <w:i/>
          <w:sz w:val="22"/>
        </w:rPr>
        <w:t>Data</w:t>
      </w:r>
      <w:r>
        <w:rPr>
          <w:i/>
          <w:spacing w:val="-5"/>
          <w:sz w:val="22"/>
        </w:rPr>
        <w:t> </w:t>
      </w:r>
      <w:r>
        <w:rPr>
          <w:i/>
          <w:sz w:val="22"/>
        </w:rPr>
        <w:t>diolah</w:t>
      </w:r>
      <w:r>
        <w:rPr>
          <w:i/>
          <w:spacing w:val="-1"/>
          <w:sz w:val="22"/>
        </w:rPr>
        <w:t> </w:t>
      </w:r>
      <w:r>
        <w:rPr>
          <w:i/>
          <w:sz w:val="22"/>
        </w:rPr>
        <w:t>penulis</w:t>
      </w:r>
      <w:r>
        <w:rPr>
          <w:i/>
          <w:spacing w:val="-4"/>
          <w:sz w:val="22"/>
        </w:rPr>
        <w:t> </w:t>
      </w:r>
      <w:r>
        <w:rPr>
          <w:i/>
          <w:sz w:val="22"/>
        </w:rPr>
        <w:t>melalui</w:t>
      </w:r>
      <w:r>
        <w:rPr>
          <w:i/>
          <w:spacing w:val="-4"/>
          <w:sz w:val="22"/>
        </w:rPr>
        <w:t> </w:t>
      </w:r>
      <w:r>
        <w:rPr>
          <w:i/>
          <w:sz w:val="22"/>
        </w:rPr>
        <w:t>SPSS</w:t>
      </w:r>
      <w:r>
        <w:rPr>
          <w:i/>
          <w:spacing w:val="-5"/>
          <w:sz w:val="22"/>
        </w:rPr>
        <w:t> </w:t>
      </w:r>
      <w:r>
        <w:rPr>
          <w:i/>
          <w:sz w:val="22"/>
        </w:rPr>
        <w:t>27,</w:t>
      </w:r>
      <w:r>
        <w:rPr>
          <w:i/>
          <w:spacing w:val="-2"/>
          <w:sz w:val="22"/>
        </w:rPr>
        <w:t> </w:t>
      </w:r>
      <w:r>
        <w:rPr>
          <w:i/>
          <w:spacing w:val="-4"/>
          <w:sz w:val="22"/>
        </w:rPr>
        <w:t>2025</w:t>
      </w:r>
    </w:p>
    <w:p>
      <w:pPr>
        <w:pStyle w:val="BodyText"/>
        <w:spacing w:line="480" w:lineRule="auto" w:before="232"/>
        <w:ind w:left="568" w:right="280" w:firstLine="720"/>
        <w:jc w:val="both"/>
      </w:pPr>
      <w:r>
        <w:rPr/>
        <w:t>Berdasarkan</w:t>
      </w:r>
      <w:r>
        <w:rPr>
          <w:spacing w:val="-15"/>
        </w:rPr>
        <w:t> </w:t>
      </w:r>
      <w:r>
        <w:rPr/>
        <w:t>tabel</w:t>
      </w:r>
      <w:r>
        <w:rPr>
          <w:spacing w:val="-14"/>
        </w:rPr>
        <w:t> </w:t>
      </w:r>
      <w:r>
        <w:rPr/>
        <w:t>4.3</w:t>
      </w:r>
      <w:r>
        <w:rPr>
          <w:spacing w:val="-14"/>
        </w:rPr>
        <w:t> </w:t>
      </w:r>
      <w:r>
        <w:rPr/>
        <w:t>pada</w:t>
      </w:r>
      <w:r>
        <w:rPr>
          <w:spacing w:val="-12"/>
        </w:rPr>
        <w:t> </w:t>
      </w:r>
      <w:r>
        <w:rPr/>
        <w:t>nilai</w:t>
      </w:r>
      <w:r>
        <w:rPr>
          <w:spacing w:val="-11"/>
        </w:rPr>
        <w:t> </w:t>
      </w:r>
      <w:r>
        <w:rPr>
          <w:i/>
        </w:rPr>
        <w:t>Saymp.Sig</w:t>
      </w:r>
      <w:r>
        <w:rPr>
          <w:i/>
          <w:spacing w:val="-13"/>
        </w:rPr>
        <w:t> </w:t>
      </w:r>
      <w:r>
        <w:rPr>
          <w:i/>
        </w:rPr>
        <w:t>(2-tailed)</w:t>
      </w:r>
      <w:r>
        <w:rPr>
          <w:i/>
          <w:spacing w:val="-12"/>
        </w:rPr>
        <w:t> </w:t>
      </w:r>
      <w:r>
        <w:rPr/>
        <w:t>memiliki</w:t>
      </w:r>
      <w:r>
        <w:rPr>
          <w:spacing w:val="-12"/>
        </w:rPr>
        <w:t> </w:t>
      </w:r>
      <w:r>
        <w:rPr/>
        <w:t>nilai</w:t>
      </w:r>
      <w:r>
        <w:rPr>
          <w:spacing w:val="-12"/>
        </w:rPr>
        <w:t> </w:t>
      </w:r>
      <w:r>
        <w:rPr/>
        <w:t>sebesar 0,200. Nilai ini lebih besar dari 0,05. Sehingga dapat dinyatakan bahwa data penelitian yang dianalisis memiliki distribusi normal.</w:t>
      </w:r>
    </w:p>
    <w:p>
      <w:pPr>
        <w:pStyle w:val="Heading2"/>
        <w:numPr>
          <w:ilvl w:val="4"/>
          <w:numId w:val="12"/>
        </w:numPr>
        <w:tabs>
          <w:tab w:pos="1560" w:val="left" w:leader="none"/>
        </w:tabs>
        <w:spacing w:line="240" w:lineRule="auto" w:before="40" w:after="0"/>
        <w:ind w:left="1560" w:right="0" w:hanging="992"/>
        <w:jc w:val="both"/>
      </w:pPr>
      <w:r>
        <w:rPr/>
        <w:t>Uji</w:t>
      </w:r>
      <w:r>
        <w:rPr>
          <w:spacing w:val="-1"/>
        </w:rPr>
        <w:t> </w:t>
      </w:r>
      <w:r>
        <w:rPr>
          <w:spacing w:val="-2"/>
        </w:rPr>
        <w:t>Multikolinieritas</w:t>
      </w:r>
    </w:p>
    <w:p>
      <w:pPr>
        <w:pStyle w:val="BodyText"/>
        <w:rPr>
          <w:b/>
        </w:rPr>
      </w:pPr>
    </w:p>
    <w:p>
      <w:pPr>
        <w:pStyle w:val="BodyText"/>
        <w:spacing w:line="480" w:lineRule="auto"/>
        <w:ind w:left="568" w:right="282" w:firstLine="720"/>
        <w:jc w:val="both"/>
      </w:pPr>
      <w:r>
        <w:rPr/>
        <w:t>Uji multikolinieritas yang digunakan pada penelitian ini menggunakan perhitungan </w:t>
      </w:r>
      <w:r>
        <w:rPr>
          <w:i/>
        </w:rPr>
        <w:t>Variance Inflation Factor </w:t>
      </w:r>
      <w:r>
        <w:rPr/>
        <w:t>(VIF). Untuk memutuskan kelayakan variabel dalam pengujian ini maka dibuat acuan yaitu jika nilai VIF dibawah 10, maka data penelitian tidak terdapat adanya masalah multikolinieritas dan nilai </w:t>
      </w:r>
      <w:r>
        <w:rPr>
          <w:i/>
        </w:rPr>
        <w:t>tolerance </w:t>
      </w:r>
      <w:r>
        <w:rPr/>
        <w:t>harus diatas 0,10. Berikut hasil pengujian multikolinieritas:</w:t>
      </w:r>
    </w:p>
    <w:p>
      <w:pPr>
        <w:spacing w:line="252" w:lineRule="exact" w:before="0"/>
        <w:ind w:left="568" w:right="0" w:firstLine="0"/>
        <w:jc w:val="left"/>
        <w:rPr>
          <w:b/>
          <w:sz w:val="22"/>
        </w:rPr>
      </w:pPr>
      <w:bookmarkStart w:name="_bookmark63" w:id="64"/>
      <w:bookmarkEnd w:id="64"/>
      <w:r>
        <w:rPr/>
      </w:r>
      <w:r>
        <w:rPr>
          <w:b/>
          <w:sz w:val="22"/>
        </w:rPr>
        <w:t>Tabel</w:t>
      </w:r>
      <w:r>
        <w:rPr>
          <w:b/>
          <w:spacing w:val="-2"/>
          <w:sz w:val="22"/>
        </w:rPr>
        <w:t> </w:t>
      </w:r>
      <w:r>
        <w:rPr>
          <w:b/>
          <w:sz w:val="22"/>
        </w:rPr>
        <w:t>4.</w:t>
      </w:r>
      <w:r>
        <w:rPr>
          <w:b/>
          <w:spacing w:val="2"/>
          <w:sz w:val="22"/>
        </w:rPr>
        <w:t> </w:t>
      </w:r>
      <w:r>
        <w:rPr>
          <w:b/>
          <w:sz w:val="22"/>
        </w:rPr>
        <w:t>4</w:t>
      </w:r>
      <w:r>
        <w:rPr>
          <w:b/>
          <w:spacing w:val="-2"/>
          <w:sz w:val="22"/>
        </w:rPr>
        <w:t> </w:t>
      </w:r>
      <w:r>
        <w:rPr>
          <w:b/>
          <w:sz w:val="22"/>
        </w:rPr>
        <w:t>Uji </w:t>
      </w:r>
      <w:r>
        <w:rPr>
          <w:b/>
          <w:spacing w:val="-2"/>
          <w:sz w:val="22"/>
        </w:rPr>
        <w:t>Multikoliniertias</w:t>
      </w:r>
    </w:p>
    <w:p>
      <w:pPr>
        <w:pStyle w:val="BodyText"/>
        <w:spacing w:before="5" w:after="1"/>
        <w:rPr>
          <w:b/>
          <w:sz w:val="17"/>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
        <w:gridCol w:w="4197"/>
        <w:gridCol w:w="2189"/>
        <w:gridCol w:w="1296"/>
      </w:tblGrid>
      <w:tr>
        <w:trPr>
          <w:trHeight w:val="430" w:hRule="atLeast"/>
        </w:trPr>
        <w:tc>
          <w:tcPr>
            <w:tcW w:w="4602" w:type="dxa"/>
            <w:gridSpan w:val="2"/>
            <w:vMerge w:val="restart"/>
          </w:tcPr>
          <w:p>
            <w:pPr>
              <w:pStyle w:val="TableParagraph"/>
              <w:rPr>
                <w:b/>
                <w:sz w:val="20"/>
              </w:rPr>
            </w:pPr>
          </w:p>
          <w:p>
            <w:pPr>
              <w:pStyle w:val="TableParagraph"/>
              <w:spacing w:before="24"/>
              <w:rPr>
                <w:b/>
                <w:sz w:val="20"/>
              </w:rPr>
            </w:pPr>
          </w:p>
          <w:p>
            <w:pPr>
              <w:pStyle w:val="TableParagraph"/>
              <w:spacing w:line="210" w:lineRule="exact"/>
              <w:ind w:left="63"/>
              <w:rPr>
                <w:b/>
                <w:sz w:val="20"/>
              </w:rPr>
            </w:pPr>
            <w:r>
              <w:rPr>
                <w:b/>
                <w:spacing w:val="-2"/>
                <w:sz w:val="20"/>
              </w:rPr>
              <w:t>Model</w:t>
            </w:r>
          </w:p>
        </w:tc>
        <w:tc>
          <w:tcPr>
            <w:tcW w:w="3485" w:type="dxa"/>
            <w:gridSpan w:val="2"/>
            <w:tcBorders>
              <w:right w:val="double" w:sz="4" w:space="0" w:color="000000"/>
            </w:tcBorders>
          </w:tcPr>
          <w:p>
            <w:pPr>
              <w:pStyle w:val="TableParagraph"/>
              <w:spacing w:line="210" w:lineRule="exact" w:before="200"/>
              <w:ind w:left="811"/>
              <w:rPr>
                <w:b/>
                <w:sz w:val="20"/>
              </w:rPr>
            </w:pPr>
            <w:r>
              <w:rPr>
                <w:b/>
                <w:sz w:val="20"/>
              </w:rPr>
              <w:t>Collinearity </w:t>
            </w:r>
            <w:r>
              <w:rPr>
                <w:b/>
                <w:spacing w:val="-2"/>
                <w:sz w:val="20"/>
              </w:rPr>
              <w:t>Statistics</w:t>
            </w:r>
          </w:p>
        </w:tc>
      </w:tr>
      <w:tr>
        <w:trPr>
          <w:trHeight w:val="274" w:hRule="atLeast"/>
        </w:trPr>
        <w:tc>
          <w:tcPr>
            <w:tcW w:w="4602" w:type="dxa"/>
            <w:gridSpan w:val="2"/>
            <w:vMerge/>
            <w:tcBorders>
              <w:top w:val="nil"/>
            </w:tcBorders>
          </w:tcPr>
          <w:p>
            <w:pPr>
              <w:rPr>
                <w:sz w:val="2"/>
                <w:szCs w:val="2"/>
              </w:rPr>
            </w:pPr>
          </w:p>
        </w:tc>
        <w:tc>
          <w:tcPr>
            <w:tcW w:w="2189" w:type="dxa"/>
          </w:tcPr>
          <w:p>
            <w:pPr>
              <w:pStyle w:val="TableParagraph"/>
              <w:spacing w:line="210" w:lineRule="exact" w:before="44"/>
              <w:ind w:left="663"/>
              <w:rPr>
                <w:b/>
                <w:sz w:val="20"/>
              </w:rPr>
            </w:pPr>
            <w:r>
              <w:rPr>
                <w:b/>
                <w:spacing w:val="-2"/>
                <w:sz w:val="20"/>
              </w:rPr>
              <w:t>Tolerance</w:t>
            </w:r>
          </w:p>
        </w:tc>
        <w:tc>
          <w:tcPr>
            <w:tcW w:w="1296" w:type="dxa"/>
            <w:tcBorders>
              <w:right w:val="double" w:sz="4" w:space="0" w:color="000000"/>
            </w:tcBorders>
          </w:tcPr>
          <w:p>
            <w:pPr>
              <w:pStyle w:val="TableParagraph"/>
              <w:spacing w:line="210" w:lineRule="exact" w:before="44"/>
              <w:jc w:val="center"/>
              <w:rPr>
                <w:b/>
                <w:sz w:val="20"/>
              </w:rPr>
            </w:pPr>
            <w:r>
              <w:rPr>
                <w:b/>
                <w:spacing w:val="-5"/>
                <w:sz w:val="20"/>
              </w:rPr>
              <w:t>VIF</w:t>
            </w:r>
          </w:p>
        </w:tc>
      </w:tr>
      <w:tr>
        <w:trPr>
          <w:trHeight w:val="430" w:hRule="atLeast"/>
        </w:trPr>
        <w:tc>
          <w:tcPr>
            <w:tcW w:w="405" w:type="dxa"/>
            <w:vMerge w:val="restart"/>
          </w:tcPr>
          <w:p>
            <w:pPr>
              <w:pStyle w:val="TableParagraph"/>
              <w:ind w:left="63"/>
              <w:rPr>
                <w:sz w:val="20"/>
              </w:rPr>
            </w:pPr>
            <w:r>
              <w:rPr>
                <w:spacing w:val="-10"/>
                <w:sz w:val="20"/>
              </w:rPr>
              <w:t>1</w:t>
            </w:r>
          </w:p>
        </w:tc>
        <w:tc>
          <w:tcPr>
            <w:tcW w:w="4197" w:type="dxa"/>
          </w:tcPr>
          <w:p>
            <w:pPr>
              <w:pStyle w:val="TableParagraph"/>
              <w:ind w:left="62"/>
              <w:rPr>
                <w:sz w:val="20"/>
              </w:rPr>
            </w:pPr>
            <w:r>
              <w:rPr>
                <w:spacing w:val="-2"/>
                <w:sz w:val="20"/>
              </w:rPr>
              <w:t>(Constant)</w:t>
            </w:r>
          </w:p>
        </w:tc>
        <w:tc>
          <w:tcPr>
            <w:tcW w:w="2189" w:type="dxa"/>
          </w:tcPr>
          <w:p>
            <w:pPr>
              <w:pStyle w:val="TableParagraph"/>
              <w:rPr>
                <w:sz w:val="22"/>
              </w:rPr>
            </w:pPr>
          </w:p>
        </w:tc>
        <w:tc>
          <w:tcPr>
            <w:tcW w:w="1296" w:type="dxa"/>
            <w:tcBorders>
              <w:right w:val="double" w:sz="4" w:space="0" w:color="000000"/>
            </w:tcBorders>
          </w:tcPr>
          <w:p>
            <w:pPr>
              <w:pStyle w:val="TableParagraph"/>
              <w:rPr>
                <w:sz w:val="22"/>
              </w:rPr>
            </w:pPr>
          </w:p>
        </w:tc>
      </w:tr>
      <w:tr>
        <w:trPr>
          <w:trHeight w:val="277" w:hRule="atLeast"/>
        </w:trPr>
        <w:tc>
          <w:tcPr>
            <w:tcW w:w="405" w:type="dxa"/>
            <w:vMerge/>
            <w:tcBorders>
              <w:top w:val="nil"/>
            </w:tcBorders>
          </w:tcPr>
          <w:p>
            <w:pPr>
              <w:rPr>
                <w:sz w:val="2"/>
                <w:szCs w:val="2"/>
              </w:rPr>
            </w:pPr>
          </w:p>
        </w:tc>
        <w:tc>
          <w:tcPr>
            <w:tcW w:w="4197" w:type="dxa"/>
          </w:tcPr>
          <w:p>
            <w:pPr>
              <w:pStyle w:val="TableParagraph"/>
              <w:ind w:left="62"/>
              <w:rPr>
                <w:sz w:val="20"/>
              </w:rPr>
            </w:pPr>
            <w:r>
              <w:rPr>
                <w:sz w:val="20"/>
              </w:rPr>
              <w:t>Jumlah</w:t>
            </w:r>
            <w:r>
              <w:rPr>
                <w:spacing w:val="-3"/>
                <w:sz w:val="20"/>
              </w:rPr>
              <w:t> </w:t>
            </w:r>
            <w:r>
              <w:rPr>
                <w:sz w:val="20"/>
              </w:rPr>
              <w:t>Komite </w:t>
            </w:r>
            <w:r>
              <w:rPr>
                <w:spacing w:val="-2"/>
                <w:sz w:val="20"/>
              </w:rPr>
              <w:t>Audit</w:t>
            </w:r>
          </w:p>
        </w:tc>
        <w:tc>
          <w:tcPr>
            <w:tcW w:w="2189" w:type="dxa"/>
          </w:tcPr>
          <w:p>
            <w:pPr>
              <w:pStyle w:val="TableParagraph"/>
              <w:ind w:right="58"/>
              <w:jc w:val="right"/>
              <w:rPr>
                <w:sz w:val="20"/>
              </w:rPr>
            </w:pPr>
            <w:r>
              <w:rPr>
                <w:spacing w:val="-4"/>
                <w:sz w:val="20"/>
              </w:rPr>
              <w:t>.918</w:t>
            </w:r>
          </w:p>
        </w:tc>
        <w:tc>
          <w:tcPr>
            <w:tcW w:w="1296" w:type="dxa"/>
            <w:tcBorders>
              <w:right w:val="double" w:sz="4" w:space="0" w:color="000000"/>
            </w:tcBorders>
          </w:tcPr>
          <w:p>
            <w:pPr>
              <w:pStyle w:val="TableParagraph"/>
              <w:ind w:right="59"/>
              <w:jc w:val="right"/>
              <w:rPr>
                <w:sz w:val="20"/>
              </w:rPr>
            </w:pPr>
            <w:r>
              <w:rPr>
                <w:spacing w:val="-2"/>
                <w:sz w:val="20"/>
              </w:rPr>
              <w:t>1.089</w:t>
            </w:r>
          </w:p>
        </w:tc>
      </w:tr>
      <w:tr>
        <w:trPr>
          <w:trHeight w:val="273" w:hRule="atLeast"/>
        </w:trPr>
        <w:tc>
          <w:tcPr>
            <w:tcW w:w="405" w:type="dxa"/>
            <w:vMerge/>
            <w:tcBorders>
              <w:top w:val="nil"/>
            </w:tcBorders>
          </w:tcPr>
          <w:p>
            <w:pPr>
              <w:rPr>
                <w:sz w:val="2"/>
                <w:szCs w:val="2"/>
              </w:rPr>
            </w:pPr>
          </w:p>
        </w:tc>
        <w:tc>
          <w:tcPr>
            <w:tcW w:w="4197" w:type="dxa"/>
          </w:tcPr>
          <w:p>
            <w:pPr>
              <w:pStyle w:val="TableParagraph"/>
              <w:spacing w:line="226" w:lineRule="exact"/>
              <w:ind w:left="62"/>
              <w:rPr>
                <w:sz w:val="20"/>
              </w:rPr>
            </w:pPr>
            <w:r>
              <w:rPr>
                <w:sz w:val="20"/>
              </w:rPr>
              <w:t>Jumlah</w:t>
            </w:r>
            <w:r>
              <w:rPr>
                <w:spacing w:val="-2"/>
                <w:sz w:val="20"/>
              </w:rPr>
              <w:t> </w:t>
            </w:r>
            <w:r>
              <w:rPr>
                <w:sz w:val="20"/>
              </w:rPr>
              <w:t>Rapat Komite</w:t>
            </w:r>
            <w:r>
              <w:rPr>
                <w:spacing w:val="-1"/>
                <w:sz w:val="20"/>
              </w:rPr>
              <w:t> </w:t>
            </w:r>
            <w:r>
              <w:rPr>
                <w:spacing w:val="-2"/>
                <w:sz w:val="20"/>
              </w:rPr>
              <w:t>Audit</w:t>
            </w:r>
          </w:p>
        </w:tc>
        <w:tc>
          <w:tcPr>
            <w:tcW w:w="2189" w:type="dxa"/>
          </w:tcPr>
          <w:p>
            <w:pPr>
              <w:pStyle w:val="TableParagraph"/>
              <w:spacing w:line="226" w:lineRule="exact"/>
              <w:ind w:right="58"/>
              <w:jc w:val="right"/>
              <w:rPr>
                <w:sz w:val="20"/>
              </w:rPr>
            </w:pPr>
            <w:r>
              <w:rPr>
                <w:spacing w:val="-4"/>
                <w:sz w:val="20"/>
              </w:rPr>
              <w:t>.918</w:t>
            </w:r>
          </w:p>
        </w:tc>
        <w:tc>
          <w:tcPr>
            <w:tcW w:w="1296" w:type="dxa"/>
            <w:tcBorders>
              <w:right w:val="double" w:sz="4" w:space="0" w:color="000000"/>
            </w:tcBorders>
          </w:tcPr>
          <w:p>
            <w:pPr>
              <w:pStyle w:val="TableParagraph"/>
              <w:spacing w:line="226" w:lineRule="exact"/>
              <w:ind w:right="59"/>
              <w:jc w:val="right"/>
              <w:rPr>
                <w:sz w:val="20"/>
              </w:rPr>
            </w:pPr>
            <w:r>
              <w:rPr>
                <w:spacing w:val="-2"/>
                <w:sz w:val="20"/>
              </w:rPr>
              <w:t>1.089</w:t>
            </w:r>
          </w:p>
        </w:tc>
      </w:tr>
      <w:tr>
        <w:trPr>
          <w:trHeight w:val="430" w:hRule="atLeast"/>
        </w:trPr>
        <w:tc>
          <w:tcPr>
            <w:tcW w:w="8087" w:type="dxa"/>
            <w:gridSpan w:val="4"/>
            <w:tcBorders>
              <w:right w:val="double" w:sz="4" w:space="0" w:color="000000"/>
            </w:tcBorders>
          </w:tcPr>
          <w:p>
            <w:pPr>
              <w:pStyle w:val="TableParagraph"/>
              <w:spacing w:line="226" w:lineRule="exact"/>
              <w:ind w:left="3"/>
              <w:rPr>
                <w:sz w:val="20"/>
              </w:rPr>
            </w:pPr>
            <w:r>
              <w:rPr>
                <w:sz w:val="20"/>
              </w:rPr>
              <w:t>a.Dependent</w:t>
            </w:r>
            <w:r>
              <w:rPr>
                <w:spacing w:val="-4"/>
                <w:sz w:val="20"/>
              </w:rPr>
              <w:t> </w:t>
            </w:r>
            <w:r>
              <w:rPr>
                <w:sz w:val="20"/>
              </w:rPr>
              <w:t>Variable:</w:t>
            </w:r>
            <w:r>
              <w:rPr>
                <w:spacing w:val="-1"/>
                <w:sz w:val="20"/>
              </w:rPr>
              <w:t> </w:t>
            </w:r>
            <w:r>
              <w:rPr>
                <w:sz w:val="20"/>
              </w:rPr>
              <w:t>Pengungkapan</w:t>
            </w:r>
            <w:r>
              <w:rPr>
                <w:spacing w:val="-2"/>
                <w:sz w:val="20"/>
              </w:rPr>
              <w:t> </w:t>
            </w:r>
            <w:r>
              <w:rPr>
                <w:sz w:val="20"/>
              </w:rPr>
              <w:t>Laporan</w:t>
            </w:r>
            <w:r>
              <w:rPr>
                <w:spacing w:val="-2"/>
                <w:sz w:val="20"/>
              </w:rPr>
              <w:t> Keberlanjutan</w:t>
            </w:r>
          </w:p>
        </w:tc>
      </w:tr>
    </w:tbl>
    <w:p>
      <w:pPr>
        <w:spacing w:before="0"/>
        <w:ind w:left="568" w:right="0" w:firstLine="0"/>
        <w:jc w:val="left"/>
        <w:rPr>
          <w:i/>
          <w:sz w:val="22"/>
        </w:rPr>
      </w:pPr>
      <w:r>
        <w:rPr>
          <w:i/>
          <w:sz w:val="22"/>
        </w:rPr>
        <w:t>Sumber:</w:t>
      </w:r>
      <w:r>
        <w:rPr>
          <w:i/>
          <w:spacing w:val="-4"/>
          <w:sz w:val="22"/>
        </w:rPr>
        <w:t> </w:t>
      </w:r>
      <w:r>
        <w:rPr>
          <w:i/>
          <w:sz w:val="22"/>
        </w:rPr>
        <w:t>Data</w:t>
      </w:r>
      <w:r>
        <w:rPr>
          <w:i/>
          <w:spacing w:val="-5"/>
          <w:sz w:val="22"/>
        </w:rPr>
        <w:t> </w:t>
      </w:r>
      <w:r>
        <w:rPr>
          <w:i/>
          <w:sz w:val="22"/>
        </w:rPr>
        <w:t>diolah</w:t>
      </w:r>
      <w:r>
        <w:rPr>
          <w:i/>
          <w:spacing w:val="-2"/>
          <w:sz w:val="22"/>
        </w:rPr>
        <w:t> </w:t>
      </w:r>
      <w:r>
        <w:rPr>
          <w:i/>
          <w:sz w:val="22"/>
        </w:rPr>
        <w:t>penulis</w:t>
      </w:r>
      <w:r>
        <w:rPr>
          <w:i/>
          <w:spacing w:val="-4"/>
          <w:sz w:val="22"/>
        </w:rPr>
        <w:t> </w:t>
      </w:r>
      <w:r>
        <w:rPr>
          <w:i/>
          <w:sz w:val="22"/>
        </w:rPr>
        <w:t>melalui</w:t>
      </w:r>
      <w:r>
        <w:rPr>
          <w:i/>
          <w:spacing w:val="-3"/>
          <w:sz w:val="22"/>
        </w:rPr>
        <w:t> </w:t>
      </w:r>
      <w:r>
        <w:rPr>
          <w:i/>
          <w:sz w:val="22"/>
        </w:rPr>
        <w:t>SPSS</w:t>
      </w:r>
      <w:r>
        <w:rPr>
          <w:i/>
          <w:spacing w:val="-5"/>
          <w:sz w:val="22"/>
        </w:rPr>
        <w:t> </w:t>
      </w:r>
      <w:r>
        <w:rPr>
          <w:i/>
          <w:sz w:val="22"/>
        </w:rPr>
        <w:t>27,</w:t>
      </w:r>
      <w:r>
        <w:rPr>
          <w:i/>
          <w:spacing w:val="-2"/>
          <w:sz w:val="22"/>
        </w:rPr>
        <w:t> </w:t>
      </w:r>
      <w:r>
        <w:rPr>
          <w:i/>
          <w:spacing w:val="-4"/>
          <w:sz w:val="22"/>
        </w:rPr>
        <w:t>2025</w:t>
      </w:r>
    </w:p>
    <w:p>
      <w:pPr>
        <w:pStyle w:val="BodyText"/>
        <w:spacing w:before="2"/>
        <w:rPr>
          <w:i/>
          <w:sz w:val="22"/>
        </w:rPr>
      </w:pPr>
    </w:p>
    <w:p>
      <w:pPr>
        <w:pStyle w:val="BodyText"/>
        <w:spacing w:before="1"/>
        <w:ind w:left="1288"/>
      </w:pPr>
      <w:r>
        <w:rPr/>
        <w:t>Berdasarkan</w:t>
      </w:r>
      <w:r>
        <w:rPr>
          <w:spacing w:val="36"/>
        </w:rPr>
        <w:t> </w:t>
      </w:r>
      <w:r>
        <w:rPr/>
        <w:t>hasil</w:t>
      </w:r>
      <w:r>
        <w:rPr>
          <w:spacing w:val="40"/>
        </w:rPr>
        <w:t> </w:t>
      </w:r>
      <w:r>
        <w:rPr/>
        <w:t>pengujian</w:t>
      </w:r>
      <w:r>
        <w:rPr>
          <w:spacing w:val="38"/>
        </w:rPr>
        <w:t> </w:t>
      </w:r>
      <w:r>
        <w:rPr/>
        <w:t>multikolinieritas,</w:t>
      </w:r>
      <w:r>
        <w:rPr>
          <w:spacing w:val="38"/>
        </w:rPr>
        <w:t> </w:t>
      </w:r>
      <w:r>
        <w:rPr/>
        <w:t>menunjukkan</w:t>
      </w:r>
      <w:r>
        <w:rPr>
          <w:spacing w:val="42"/>
        </w:rPr>
        <w:t> </w:t>
      </w:r>
      <w:r>
        <w:rPr/>
        <w:t>bahwa</w:t>
      </w:r>
      <w:r>
        <w:rPr>
          <w:spacing w:val="41"/>
        </w:rPr>
        <w:t> </w:t>
      </w:r>
      <w:r>
        <w:rPr>
          <w:spacing w:val="-2"/>
        </w:rPr>
        <w:t>nilai</w:t>
      </w:r>
    </w:p>
    <w:p>
      <w:pPr>
        <w:pStyle w:val="BodyText"/>
        <w:spacing w:after="0"/>
        <w:sectPr>
          <w:pgSz w:w="11910" w:h="16840"/>
          <w:pgMar w:header="718" w:footer="0" w:top="1920" w:bottom="280" w:left="1700" w:right="1417"/>
        </w:sectPr>
      </w:pPr>
    </w:p>
    <w:p>
      <w:pPr>
        <w:pStyle w:val="BodyText"/>
        <w:spacing w:before="56"/>
      </w:pPr>
    </w:p>
    <w:p>
      <w:pPr>
        <w:pStyle w:val="BodyText"/>
        <w:spacing w:line="480" w:lineRule="auto"/>
        <w:ind w:left="568" w:right="287"/>
        <w:jc w:val="both"/>
      </w:pPr>
      <w:r>
        <w:rPr/>
        <w:t>VIF pada masing-masing variabel pada hasil uji multikolinieritas sebesar &gt; 0,10 dan nilai toleransi pada masing-masing variabel pada hasil uji multikolinieritas &lt; 10 yang menyatakan bahwa data penelitian ini tidak terjadi multikolinieritas.</w:t>
      </w:r>
    </w:p>
    <w:p>
      <w:pPr>
        <w:pStyle w:val="Heading2"/>
        <w:numPr>
          <w:ilvl w:val="4"/>
          <w:numId w:val="12"/>
        </w:numPr>
        <w:tabs>
          <w:tab w:pos="1560" w:val="left" w:leader="none"/>
        </w:tabs>
        <w:spacing w:line="240" w:lineRule="auto" w:before="41" w:after="0"/>
        <w:ind w:left="1560" w:right="0" w:hanging="992"/>
        <w:jc w:val="both"/>
      </w:pPr>
      <w:r>
        <w:rPr/>
        <w:t>Uji</w:t>
      </w:r>
      <w:r>
        <w:rPr>
          <w:spacing w:val="-1"/>
        </w:rPr>
        <w:t> </w:t>
      </w:r>
      <w:r>
        <w:rPr>
          <w:spacing w:val="-2"/>
        </w:rPr>
        <w:t>Heteroskedastisitas</w:t>
      </w:r>
    </w:p>
    <w:p>
      <w:pPr>
        <w:pStyle w:val="BodyText"/>
        <w:rPr>
          <w:b/>
        </w:rPr>
      </w:pPr>
    </w:p>
    <w:p>
      <w:pPr>
        <w:pStyle w:val="BodyText"/>
        <w:spacing w:line="480" w:lineRule="auto"/>
        <w:ind w:left="568" w:right="279" w:firstLine="708"/>
        <w:jc w:val="both"/>
      </w:pPr>
      <w:r>
        <w:rPr/>
        <w:t>Uji Heteroskedastisitas digunakan untuk menilai apakah data heteroskedastisitas atau tidak. Peneliti menguji heteroskedastisitas menggunakan </w:t>
      </w:r>
      <w:r>
        <w:rPr>
          <w:i/>
        </w:rPr>
        <w:t>scatterplot </w:t>
      </w:r>
      <w:r>
        <w:rPr/>
        <w:t>atau analisis visual plot antara nilai prediksi variabel dependen (ZPRED) dan residual (SRESID). Jika </w:t>
      </w:r>
      <w:r>
        <w:rPr>
          <w:i/>
        </w:rPr>
        <w:t>scatterplot </w:t>
      </w:r>
      <w:r>
        <w:rPr/>
        <w:t>membentuk titik-titik tersebar acak</w:t>
      </w:r>
      <w:r>
        <w:rPr>
          <w:spacing w:val="-4"/>
        </w:rPr>
        <w:t> </w:t>
      </w:r>
      <w:r>
        <w:rPr/>
        <w:t>tanpa pola yang</w:t>
      </w:r>
      <w:r>
        <w:rPr>
          <w:spacing w:val="-4"/>
        </w:rPr>
        <w:t> </w:t>
      </w:r>
      <w:r>
        <w:rPr/>
        <w:t>jelas</w:t>
      </w:r>
      <w:r>
        <w:rPr>
          <w:spacing w:val="-1"/>
        </w:rPr>
        <w:t> </w:t>
      </w:r>
      <w:r>
        <w:rPr/>
        <w:t>dan sebaran</w:t>
      </w:r>
      <w:r>
        <w:rPr>
          <w:spacing w:val="-3"/>
        </w:rPr>
        <w:t> </w:t>
      </w:r>
      <w:r>
        <w:rPr/>
        <w:t>titik berada diatas</w:t>
      </w:r>
      <w:r>
        <w:rPr>
          <w:spacing w:val="-1"/>
        </w:rPr>
        <w:t> </w:t>
      </w:r>
      <w:r>
        <w:rPr/>
        <w:t>dan bawah angka 0 pada sumbu Y, maka data penelitian tidak terindikasi heteroskedastisitas.</w:t>
      </w:r>
    </w:p>
    <w:p>
      <w:pPr>
        <w:spacing w:before="0"/>
        <w:ind w:left="568" w:right="0" w:firstLine="0"/>
        <w:jc w:val="both"/>
        <w:rPr>
          <w:b/>
          <w:sz w:val="22"/>
        </w:rPr>
      </w:pPr>
      <w:bookmarkStart w:name="_bookmark64" w:id="65"/>
      <w:bookmarkEnd w:id="65"/>
      <w:r>
        <w:rPr/>
      </w:r>
      <w:r>
        <w:rPr>
          <w:b/>
          <w:sz w:val="22"/>
        </w:rPr>
        <w:t>Tabel</w:t>
      </w:r>
      <w:r>
        <w:rPr>
          <w:b/>
          <w:spacing w:val="-2"/>
          <w:sz w:val="22"/>
        </w:rPr>
        <w:t> </w:t>
      </w:r>
      <w:r>
        <w:rPr>
          <w:b/>
          <w:sz w:val="22"/>
        </w:rPr>
        <w:t>4.</w:t>
      </w:r>
      <w:r>
        <w:rPr>
          <w:b/>
          <w:spacing w:val="2"/>
          <w:sz w:val="22"/>
        </w:rPr>
        <w:t> </w:t>
      </w:r>
      <w:r>
        <w:rPr>
          <w:b/>
          <w:sz w:val="22"/>
        </w:rPr>
        <w:t>5</w:t>
      </w:r>
      <w:r>
        <w:rPr>
          <w:b/>
          <w:spacing w:val="-2"/>
          <w:sz w:val="22"/>
        </w:rPr>
        <w:t> </w:t>
      </w:r>
      <w:r>
        <w:rPr>
          <w:b/>
          <w:sz w:val="22"/>
        </w:rPr>
        <w:t>Uji</w:t>
      </w:r>
      <w:r>
        <w:rPr>
          <w:b/>
          <w:spacing w:val="-1"/>
          <w:sz w:val="22"/>
        </w:rPr>
        <w:t> </w:t>
      </w:r>
      <w:r>
        <w:rPr>
          <w:b/>
          <w:spacing w:val="-2"/>
          <w:sz w:val="22"/>
        </w:rPr>
        <w:t>Heteroskedastisitas</w:t>
      </w:r>
    </w:p>
    <w:p>
      <w:pPr>
        <w:pStyle w:val="BodyText"/>
        <w:spacing w:before="63"/>
        <w:rPr>
          <w:b/>
          <w:sz w:val="20"/>
        </w:rPr>
      </w:pPr>
      <w:r>
        <w:rPr>
          <w:b/>
          <w:sz w:val="20"/>
        </w:rPr>
        <w:drawing>
          <wp:anchor distT="0" distB="0" distL="0" distR="0" allowOverlap="1" layoutInCell="1" locked="0" behindDoc="1" simplePos="0" relativeHeight="487590400">
            <wp:simplePos x="0" y="0"/>
            <wp:positionH relativeFrom="page">
              <wp:posOffset>1550518</wp:posOffset>
            </wp:positionH>
            <wp:positionV relativeFrom="paragraph">
              <wp:posOffset>201880</wp:posOffset>
            </wp:positionV>
            <wp:extent cx="4860935" cy="2775585"/>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15" cstate="print"/>
                    <a:stretch>
                      <a:fillRect/>
                    </a:stretch>
                  </pic:blipFill>
                  <pic:spPr>
                    <a:xfrm>
                      <a:off x="0" y="0"/>
                      <a:ext cx="4860935" cy="2775585"/>
                    </a:xfrm>
                    <a:prstGeom prst="rect">
                      <a:avLst/>
                    </a:prstGeom>
                  </pic:spPr>
                </pic:pic>
              </a:graphicData>
            </a:graphic>
          </wp:anchor>
        </w:drawing>
      </w:r>
    </w:p>
    <w:p>
      <w:pPr>
        <w:spacing w:before="103"/>
        <w:ind w:left="568" w:right="0" w:firstLine="0"/>
        <w:jc w:val="both"/>
        <w:rPr>
          <w:i/>
          <w:sz w:val="22"/>
        </w:rPr>
      </w:pPr>
      <w:r>
        <w:rPr>
          <w:i/>
          <w:sz w:val="22"/>
        </w:rPr>
        <w:t>Sumber:</w:t>
      </w:r>
      <w:r>
        <w:rPr>
          <w:i/>
          <w:spacing w:val="-5"/>
          <w:sz w:val="22"/>
        </w:rPr>
        <w:t> </w:t>
      </w:r>
      <w:r>
        <w:rPr>
          <w:i/>
          <w:sz w:val="22"/>
        </w:rPr>
        <w:t>Data</w:t>
      </w:r>
      <w:r>
        <w:rPr>
          <w:i/>
          <w:spacing w:val="-5"/>
          <w:sz w:val="22"/>
        </w:rPr>
        <w:t> </w:t>
      </w:r>
      <w:r>
        <w:rPr>
          <w:i/>
          <w:sz w:val="22"/>
        </w:rPr>
        <w:t>diolah</w:t>
      </w:r>
      <w:r>
        <w:rPr>
          <w:i/>
          <w:spacing w:val="-2"/>
          <w:sz w:val="22"/>
        </w:rPr>
        <w:t> </w:t>
      </w:r>
      <w:r>
        <w:rPr>
          <w:i/>
          <w:sz w:val="22"/>
        </w:rPr>
        <w:t>penulis</w:t>
      </w:r>
      <w:r>
        <w:rPr>
          <w:i/>
          <w:spacing w:val="-4"/>
          <w:sz w:val="22"/>
        </w:rPr>
        <w:t> </w:t>
      </w:r>
      <w:r>
        <w:rPr>
          <w:i/>
          <w:sz w:val="22"/>
        </w:rPr>
        <w:t>melalui</w:t>
      </w:r>
      <w:r>
        <w:rPr>
          <w:i/>
          <w:spacing w:val="-5"/>
          <w:sz w:val="22"/>
        </w:rPr>
        <w:t> </w:t>
      </w:r>
      <w:r>
        <w:rPr>
          <w:i/>
          <w:sz w:val="22"/>
        </w:rPr>
        <w:t>SPSS</w:t>
      </w:r>
      <w:r>
        <w:rPr>
          <w:i/>
          <w:spacing w:val="-5"/>
          <w:sz w:val="22"/>
        </w:rPr>
        <w:t> </w:t>
      </w:r>
      <w:r>
        <w:rPr>
          <w:i/>
          <w:sz w:val="22"/>
        </w:rPr>
        <w:t>27,</w:t>
      </w:r>
      <w:r>
        <w:rPr>
          <w:i/>
          <w:spacing w:val="-2"/>
          <w:sz w:val="22"/>
        </w:rPr>
        <w:t> </w:t>
      </w:r>
      <w:r>
        <w:rPr>
          <w:i/>
          <w:spacing w:val="-4"/>
          <w:sz w:val="22"/>
        </w:rPr>
        <w:t>2025</w:t>
      </w:r>
    </w:p>
    <w:p>
      <w:pPr>
        <w:pStyle w:val="BodyText"/>
        <w:spacing w:line="480" w:lineRule="auto" w:before="252"/>
        <w:ind w:left="568" w:right="280" w:firstLine="720"/>
        <w:jc w:val="both"/>
      </w:pPr>
      <w:r>
        <w:rPr/>
        <w:t>Berdasarkan</w:t>
      </w:r>
      <w:r>
        <w:rPr>
          <w:spacing w:val="-2"/>
        </w:rPr>
        <w:t> </w:t>
      </w:r>
      <w:r>
        <w:rPr/>
        <w:t>pada</w:t>
      </w:r>
      <w:r>
        <w:rPr>
          <w:spacing w:val="-3"/>
        </w:rPr>
        <w:t> </w:t>
      </w:r>
      <w:r>
        <w:rPr/>
        <w:t>tabel</w:t>
      </w:r>
      <w:r>
        <w:rPr>
          <w:spacing w:val="-1"/>
        </w:rPr>
        <w:t> </w:t>
      </w:r>
      <w:r>
        <w:rPr/>
        <w:t>4.5</w:t>
      </w:r>
      <w:r>
        <w:rPr>
          <w:spacing w:val="-2"/>
        </w:rPr>
        <w:t> </w:t>
      </w:r>
      <w:r>
        <w:rPr/>
        <w:t>diatas,</w:t>
      </w:r>
      <w:r>
        <w:rPr>
          <w:spacing w:val="-2"/>
        </w:rPr>
        <w:t> </w:t>
      </w:r>
      <w:r>
        <w:rPr/>
        <w:t>pola</w:t>
      </w:r>
      <w:r>
        <w:rPr>
          <w:spacing w:val="-3"/>
        </w:rPr>
        <w:t> </w:t>
      </w:r>
      <w:r>
        <w:rPr/>
        <w:t>pada </w:t>
      </w:r>
      <w:r>
        <w:rPr>
          <w:i/>
        </w:rPr>
        <w:t>scatterplot</w:t>
      </w:r>
      <w:r>
        <w:rPr>
          <w:i/>
          <w:spacing w:val="-3"/>
        </w:rPr>
        <w:t> </w:t>
      </w:r>
      <w:r>
        <w:rPr/>
        <w:t>menunjukkan</w:t>
      </w:r>
      <w:r>
        <w:rPr>
          <w:spacing w:val="-2"/>
        </w:rPr>
        <w:t> </w:t>
      </w:r>
      <w:r>
        <w:rPr/>
        <w:t>pola acak yang memiliki arti bahwa data pada penelitian ini memenuhi asumsi homokedastisitas atau tidak terjadi heteroskedastisitas pada data penelitian.</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Heading2"/>
        <w:numPr>
          <w:ilvl w:val="4"/>
          <w:numId w:val="12"/>
        </w:numPr>
        <w:tabs>
          <w:tab w:pos="1560" w:val="left" w:leader="none"/>
        </w:tabs>
        <w:spacing w:line="240" w:lineRule="auto" w:before="0" w:after="0"/>
        <w:ind w:left="1560" w:right="0" w:hanging="992"/>
        <w:jc w:val="left"/>
      </w:pPr>
      <w:bookmarkStart w:name="_bookmark66" w:id="66"/>
      <w:bookmarkEnd w:id="66"/>
      <w:r>
        <w:rPr>
          <w:b w:val="0"/>
        </w:rPr>
      </w:r>
      <w:r>
        <w:rPr/>
        <w:t>Uji</w:t>
      </w:r>
      <w:r>
        <w:rPr>
          <w:spacing w:val="-1"/>
        </w:rPr>
        <w:t> </w:t>
      </w:r>
      <w:r>
        <w:rPr>
          <w:spacing w:val="-2"/>
        </w:rPr>
        <w:t>Autokorelasi</w:t>
      </w:r>
    </w:p>
    <w:p>
      <w:pPr>
        <w:pStyle w:val="BodyText"/>
        <w:rPr>
          <w:b/>
        </w:rPr>
      </w:pPr>
    </w:p>
    <w:p>
      <w:pPr>
        <w:pStyle w:val="BodyText"/>
        <w:spacing w:line="480" w:lineRule="auto"/>
        <w:ind w:left="568" w:right="280" w:firstLine="708"/>
        <w:jc w:val="both"/>
      </w:pPr>
      <w:r>
        <w:rPr/>
        <w:t>Uji</w:t>
      </w:r>
      <w:r>
        <w:rPr>
          <w:spacing w:val="-3"/>
        </w:rPr>
        <w:t> </w:t>
      </w:r>
      <w:r>
        <w:rPr/>
        <w:t>autokorelasi</w:t>
      </w:r>
      <w:r>
        <w:rPr>
          <w:spacing w:val="-7"/>
        </w:rPr>
        <w:t> </w:t>
      </w:r>
      <w:r>
        <w:rPr/>
        <w:t>digunakan</w:t>
      </w:r>
      <w:r>
        <w:rPr>
          <w:spacing w:val="-4"/>
        </w:rPr>
        <w:t> </w:t>
      </w:r>
      <w:r>
        <w:rPr/>
        <w:t>untuk</w:t>
      </w:r>
      <w:r>
        <w:rPr>
          <w:spacing w:val="-9"/>
        </w:rPr>
        <w:t> </w:t>
      </w:r>
      <w:r>
        <w:rPr/>
        <w:t>menilai</w:t>
      </w:r>
      <w:r>
        <w:rPr>
          <w:spacing w:val="-2"/>
        </w:rPr>
        <w:t> </w:t>
      </w:r>
      <w:r>
        <w:rPr/>
        <w:t>terjadi</w:t>
      </w:r>
      <w:r>
        <w:rPr>
          <w:spacing w:val="-3"/>
        </w:rPr>
        <w:t> </w:t>
      </w:r>
      <w:r>
        <w:rPr/>
        <w:t>atau</w:t>
      </w:r>
      <w:r>
        <w:rPr>
          <w:spacing w:val="-9"/>
        </w:rPr>
        <w:t> </w:t>
      </w:r>
      <w:r>
        <w:rPr/>
        <w:t>tidaknya</w:t>
      </w:r>
      <w:r>
        <w:rPr>
          <w:spacing w:val="-7"/>
        </w:rPr>
        <w:t> </w:t>
      </w:r>
      <w:r>
        <w:rPr/>
        <w:t>autokorelasi pada data penelitian. Peneliti menguji autokorelasi dengan menggunakan uji </w:t>
      </w:r>
      <w:r>
        <w:rPr>
          <w:i/>
        </w:rPr>
        <w:t>Durbin-Watson. </w:t>
      </w:r>
      <w:r>
        <w:rPr/>
        <w:t>Pengujian autokorelasi dengan Uji </w:t>
      </w:r>
      <w:r>
        <w:rPr>
          <w:i/>
        </w:rPr>
        <w:t>Durbin-Watson </w:t>
      </w:r>
      <w:r>
        <w:rPr/>
        <w:t>memiliki pernyataan yaitu jika DW kurang dari dL atau DW lebih besar dari 4 – dL, maka dinyatakan data penelitian tidak terjadi autokorelasi.</w:t>
      </w:r>
    </w:p>
    <w:p>
      <w:pPr>
        <w:spacing w:line="253" w:lineRule="exact" w:before="0" w:after="55"/>
        <w:ind w:left="568" w:right="0" w:firstLine="0"/>
        <w:jc w:val="left"/>
        <w:rPr>
          <w:b/>
          <w:i/>
          <w:sz w:val="22"/>
        </w:rPr>
      </w:pPr>
      <w:bookmarkStart w:name="_bookmark65" w:id="67"/>
      <w:bookmarkEnd w:id="67"/>
      <w:r>
        <w:rPr/>
      </w:r>
      <w:r>
        <w:rPr>
          <w:b/>
          <w:sz w:val="22"/>
        </w:rPr>
        <w:t>Tabel</w:t>
      </w:r>
      <w:r>
        <w:rPr>
          <w:b/>
          <w:spacing w:val="-3"/>
          <w:sz w:val="22"/>
        </w:rPr>
        <w:t> </w:t>
      </w:r>
      <w:r>
        <w:rPr>
          <w:b/>
          <w:sz w:val="22"/>
        </w:rPr>
        <w:t>4.</w:t>
      </w:r>
      <w:r>
        <w:rPr>
          <w:b/>
          <w:spacing w:val="1"/>
          <w:sz w:val="22"/>
        </w:rPr>
        <w:t> </w:t>
      </w:r>
      <w:r>
        <w:rPr>
          <w:b/>
          <w:sz w:val="22"/>
        </w:rPr>
        <w:t>6</w:t>
      </w:r>
      <w:r>
        <w:rPr>
          <w:b/>
          <w:spacing w:val="-3"/>
          <w:sz w:val="22"/>
        </w:rPr>
        <w:t> </w:t>
      </w:r>
      <w:r>
        <w:rPr>
          <w:b/>
          <w:sz w:val="22"/>
        </w:rPr>
        <w:t>Hasil</w:t>
      </w:r>
      <w:r>
        <w:rPr>
          <w:b/>
          <w:spacing w:val="-3"/>
          <w:sz w:val="22"/>
        </w:rPr>
        <w:t> </w:t>
      </w:r>
      <w:r>
        <w:rPr>
          <w:b/>
          <w:sz w:val="22"/>
        </w:rPr>
        <w:t>Uji</w:t>
      </w:r>
      <w:r>
        <w:rPr>
          <w:b/>
          <w:spacing w:val="-3"/>
          <w:sz w:val="22"/>
        </w:rPr>
        <w:t> </w:t>
      </w:r>
      <w:r>
        <w:rPr>
          <w:b/>
          <w:sz w:val="22"/>
        </w:rPr>
        <w:t>Autokorelasi</w:t>
      </w:r>
      <w:r>
        <w:rPr>
          <w:b/>
          <w:spacing w:val="-1"/>
          <w:sz w:val="22"/>
        </w:rPr>
        <w:t> </w:t>
      </w:r>
      <w:r>
        <w:rPr>
          <w:b/>
          <w:sz w:val="22"/>
        </w:rPr>
        <w:t>Sebelum</w:t>
      </w:r>
      <w:r>
        <w:rPr>
          <w:b/>
          <w:spacing w:val="-4"/>
          <w:sz w:val="22"/>
        </w:rPr>
        <w:t> </w:t>
      </w:r>
      <w:r>
        <w:rPr>
          <w:b/>
          <w:i/>
          <w:sz w:val="22"/>
        </w:rPr>
        <w:t>Cochrane</w:t>
      </w:r>
      <w:r>
        <w:rPr>
          <w:b/>
          <w:i/>
          <w:spacing w:val="-2"/>
          <w:sz w:val="22"/>
        </w:rPr>
        <w:t> Orcutt</w:t>
      </w:r>
    </w:p>
    <w:tbl>
      <w:tblPr>
        <w:tblW w:w="0" w:type="auto"/>
        <w:jc w:val="left"/>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7"/>
        <w:gridCol w:w="1109"/>
        <w:gridCol w:w="1172"/>
        <w:gridCol w:w="1588"/>
        <w:gridCol w:w="1584"/>
        <w:gridCol w:w="1592"/>
      </w:tblGrid>
      <w:tr>
        <w:trPr>
          <w:trHeight w:val="270" w:hRule="atLeast"/>
        </w:trPr>
        <w:tc>
          <w:tcPr>
            <w:tcW w:w="7902" w:type="dxa"/>
            <w:gridSpan w:val="6"/>
            <w:tcBorders>
              <w:top w:val="nil"/>
              <w:left w:val="nil"/>
              <w:right w:val="nil"/>
            </w:tcBorders>
          </w:tcPr>
          <w:p>
            <w:pPr>
              <w:pStyle w:val="TableParagraph"/>
              <w:spacing w:line="221" w:lineRule="exact"/>
              <w:ind w:right="51"/>
              <w:jc w:val="center"/>
              <w:rPr>
                <w:b/>
                <w:sz w:val="20"/>
              </w:rPr>
            </w:pPr>
            <w:r>
              <w:rPr>
                <w:b/>
                <w:color w:val="000104"/>
                <w:sz w:val="20"/>
              </w:rPr>
              <w:t>Model</w:t>
            </w:r>
            <w:r>
              <w:rPr>
                <w:b/>
                <w:color w:val="000104"/>
                <w:spacing w:val="-1"/>
                <w:sz w:val="20"/>
              </w:rPr>
              <w:t> </w:t>
            </w:r>
            <w:r>
              <w:rPr>
                <w:b/>
                <w:color w:val="000104"/>
                <w:spacing w:val="-2"/>
                <w:sz w:val="20"/>
              </w:rPr>
              <w:t>Summary</w:t>
            </w:r>
            <w:r>
              <w:rPr>
                <w:b/>
                <w:color w:val="000104"/>
                <w:spacing w:val="-2"/>
                <w:sz w:val="20"/>
                <w:vertAlign w:val="superscript"/>
              </w:rPr>
              <w:t>b</w:t>
            </w:r>
          </w:p>
        </w:tc>
      </w:tr>
      <w:tr>
        <w:trPr>
          <w:trHeight w:val="675" w:hRule="atLeast"/>
        </w:trPr>
        <w:tc>
          <w:tcPr>
            <w:tcW w:w="857" w:type="dxa"/>
            <w:tcBorders>
              <w:top w:val="single" w:sz="4" w:space="0" w:color="000000"/>
              <w:left w:val="single" w:sz="4" w:space="0" w:color="000000"/>
              <w:bottom w:val="single" w:sz="4" w:space="0" w:color="000000"/>
              <w:right w:val="single" w:sz="4" w:space="0" w:color="000000"/>
            </w:tcBorders>
          </w:tcPr>
          <w:p>
            <w:pPr>
              <w:pStyle w:val="TableParagraph"/>
              <w:spacing w:before="212"/>
              <w:rPr>
                <w:b/>
                <w:i/>
                <w:sz w:val="20"/>
              </w:rPr>
            </w:pPr>
          </w:p>
          <w:p>
            <w:pPr>
              <w:pStyle w:val="TableParagraph"/>
              <w:spacing w:line="214" w:lineRule="exact"/>
              <w:ind w:left="63"/>
              <w:rPr>
                <w:sz w:val="20"/>
              </w:rPr>
            </w:pPr>
            <w:r>
              <w:rPr>
                <w:color w:val="25495F"/>
                <w:spacing w:val="-2"/>
                <w:sz w:val="20"/>
              </w:rPr>
              <w:t>Model</w:t>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spacing w:before="212"/>
              <w:rPr>
                <w:b/>
                <w:i/>
                <w:sz w:val="20"/>
              </w:rPr>
            </w:pPr>
          </w:p>
          <w:p>
            <w:pPr>
              <w:pStyle w:val="TableParagraph"/>
              <w:spacing w:line="214" w:lineRule="exact"/>
              <w:ind w:left="7"/>
              <w:jc w:val="center"/>
              <w:rPr>
                <w:sz w:val="20"/>
              </w:rPr>
            </w:pPr>
            <w:r>
              <w:rPr>
                <w:color w:val="25495F"/>
                <w:spacing w:val="-10"/>
                <w:sz w:val="20"/>
              </w:rPr>
              <w:t>R</w:t>
            </w:r>
          </w:p>
        </w:tc>
        <w:tc>
          <w:tcPr>
            <w:tcW w:w="1172" w:type="dxa"/>
            <w:tcBorders>
              <w:top w:val="single" w:sz="4" w:space="0" w:color="000000"/>
              <w:left w:val="single" w:sz="4" w:space="0" w:color="000000"/>
              <w:bottom w:val="single" w:sz="4" w:space="0" w:color="000000"/>
              <w:right w:val="single" w:sz="4" w:space="0" w:color="000000"/>
            </w:tcBorders>
          </w:tcPr>
          <w:p>
            <w:pPr>
              <w:pStyle w:val="TableParagraph"/>
              <w:spacing w:before="212"/>
              <w:rPr>
                <w:b/>
                <w:i/>
                <w:sz w:val="20"/>
              </w:rPr>
            </w:pPr>
          </w:p>
          <w:p>
            <w:pPr>
              <w:pStyle w:val="TableParagraph"/>
              <w:spacing w:line="214" w:lineRule="exact"/>
              <w:ind w:left="214"/>
              <w:rPr>
                <w:sz w:val="20"/>
              </w:rPr>
            </w:pPr>
            <w:r>
              <w:rPr>
                <w:color w:val="25495F"/>
                <w:sz w:val="20"/>
              </w:rPr>
              <w:t>R </w:t>
            </w:r>
            <w:r>
              <w:rPr>
                <w:color w:val="25495F"/>
                <w:spacing w:val="-2"/>
                <w:sz w:val="20"/>
              </w:rPr>
              <w:t>Square</w:t>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199"/>
              <w:ind w:left="514" w:right="323" w:hanging="172"/>
              <w:rPr>
                <w:sz w:val="20"/>
              </w:rPr>
            </w:pPr>
            <w:r>
              <w:rPr>
                <w:color w:val="25495F"/>
                <w:sz w:val="20"/>
              </w:rPr>
              <w:t>Adjusted</w:t>
            </w:r>
            <w:r>
              <w:rPr>
                <w:color w:val="25495F"/>
                <w:spacing w:val="-13"/>
                <w:sz w:val="20"/>
              </w:rPr>
              <w:t> </w:t>
            </w:r>
            <w:r>
              <w:rPr>
                <w:color w:val="25495F"/>
                <w:sz w:val="20"/>
              </w:rPr>
              <w:t>R </w:t>
            </w:r>
            <w:r>
              <w:rPr>
                <w:color w:val="25495F"/>
                <w:spacing w:val="-2"/>
                <w:sz w:val="20"/>
              </w:rPr>
              <w:t>Square</w:t>
            </w:r>
          </w:p>
        </w:tc>
        <w:tc>
          <w:tcPr>
            <w:tcW w:w="1584"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before="199"/>
              <w:ind w:left="439" w:hanging="301"/>
              <w:rPr>
                <w:sz w:val="20"/>
              </w:rPr>
            </w:pPr>
            <w:r>
              <w:rPr>
                <w:color w:val="25495F"/>
                <w:sz w:val="20"/>
              </w:rPr>
              <w:t>Std.</w:t>
            </w:r>
            <w:r>
              <w:rPr>
                <w:color w:val="25495F"/>
                <w:spacing w:val="-13"/>
                <w:sz w:val="20"/>
              </w:rPr>
              <w:t> </w:t>
            </w:r>
            <w:r>
              <w:rPr>
                <w:color w:val="25495F"/>
                <w:sz w:val="20"/>
              </w:rPr>
              <w:t>Error</w:t>
            </w:r>
            <w:r>
              <w:rPr>
                <w:color w:val="25495F"/>
                <w:spacing w:val="-11"/>
                <w:sz w:val="20"/>
              </w:rPr>
              <w:t> </w:t>
            </w:r>
            <w:r>
              <w:rPr>
                <w:color w:val="25495F"/>
                <w:sz w:val="20"/>
              </w:rPr>
              <w:t>of</w:t>
            </w:r>
            <w:r>
              <w:rPr>
                <w:color w:val="25495F"/>
                <w:spacing w:val="-11"/>
                <w:sz w:val="20"/>
              </w:rPr>
              <w:t> </w:t>
            </w:r>
            <w:r>
              <w:rPr>
                <w:color w:val="25495F"/>
                <w:sz w:val="20"/>
              </w:rPr>
              <w:t>the </w:t>
            </w:r>
            <w:r>
              <w:rPr>
                <w:color w:val="25495F"/>
                <w:spacing w:val="-2"/>
                <w:sz w:val="20"/>
              </w:rPr>
              <w:t>Estimate</w:t>
            </w:r>
          </w:p>
        </w:tc>
        <w:tc>
          <w:tcPr>
            <w:tcW w:w="1592" w:type="dxa"/>
            <w:tcBorders>
              <w:top w:val="single" w:sz="4" w:space="0" w:color="000000"/>
              <w:left w:val="single" w:sz="4" w:space="0" w:color="000000"/>
              <w:bottom w:val="single" w:sz="4" w:space="0" w:color="000000"/>
              <w:right w:val="single" w:sz="4" w:space="0" w:color="000000"/>
            </w:tcBorders>
          </w:tcPr>
          <w:p>
            <w:pPr>
              <w:pStyle w:val="TableParagraph"/>
              <w:spacing w:before="212"/>
              <w:rPr>
                <w:b/>
                <w:i/>
                <w:sz w:val="20"/>
              </w:rPr>
            </w:pPr>
          </w:p>
          <w:p>
            <w:pPr>
              <w:pStyle w:val="TableParagraph"/>
              <w:spacing w:line="214" w:lineRule="exact"/>
              <w:ind w:left="171"/>
              <w:rPr>
                <w:sz w:val="20"/>
              </w:rPr>
            </w:pPr>
            <w:r>
              <w:rPr>
                <w:color w:val="25495F"/>
                <w:spacing w:val="-2"/>
                <w:sz w:val="20"/>
              </w:rPr>
              <w:t>Durbin-Watson</w:t>
            </w:r>
          </w:p>
        </w:tc>
      </w:tr>
      <w:tr>
        <w:trPr>
          <w:trHeight w:val="326" w:hRule="atLeast"/>
        </w:trPr>
        <w:tc>
          <w:tcPr>
            <w:tcW w:w="857" w:type="dxa"/>
            <w:tcBorders>
              <w:top w:val="single" w:sz="4" w:space="0" w:color="000000"/>
              <w:left w:val="single" w:sz="4" w:space="0" w:color="000000"/>
              <w:bottom w:val="single" w:sz="4" w:space="0" w:color="000000"/>
              <w:right w:val="single" w:sz="4" w:space="0" w:color="000000"/>
            </w:tcBorders>
          </w:tcPr>
          <w:p>
            <w:pPr>
              <w:pStyle w:val="TableParagraph"/>
              <w:spacing w:line="226" w:lineRule="exact"/>
              <w:ind w:left="63"/>
              <w:rPr>
                <w:sz w:val="20"/>
              </w:rPr>
            </w:pPr>
            <w:r>
              <w:rPr>
                <w:color w:val="25495F"/>
                <w:spacing w:val="-10"/>
                <w:sz w:val="20"/>
              </w:rPr>
              <w:t>1</w:t>
            </w:r>
          </w:p>
        </w:tc>
        <w:tc>
          <w:tcPr>
            <w:tcW w:w="1109" w:type="dxa"/>
            <w:tcBorders>
              <w:top w:val="single" w:sz="4" w:space="0" w:color="000000"/>
              <w:left w:val="single" w:sz="4" w:space="0" w:color="000000"/>
              <w:bottom w:val="single" w:sz="4" w:space="0" w:color="000000"/>
              <w:right w:val="single" w:sz="4" w:space="0" w:color="000000"/>
            </w:tcBorders>
          </w:tcPr>
          <w:p>
            <w:pPr>
              <w:pStyle w:val="TableParagraph"/>
              <w:spacing w:line="226" w:lineRule="exact"/>
              <w:ind w:left="634"/>
              <w:rPr>
                <w:sz w:val="20"/>
              </w:rPr>
            </w:pPr>
            <w:r>
              <w:rPr>
                <w:color w:val="000104"/>
                <w:spacing w:val="-2"/>
                <w:sz w:val="20"/>
              </w:rPr>
              <w:t>.383</w:t>
            </w:r>
            <w:r>
              <w:rPr>
                <w:color w:val="000104"/>
                <w:spacing w:val="-2"/>
                <w:sz w:val="20"/>
                <w:vertAlign w:val="superscript"/>
              </w:rPr>
              <w:t>a</w:t>
            </w:r>
          </w:p>
        </w:tc>
        <w:tc>
          <w:tcPr>
            <w:tcW w:w="1172" w:type="dxa"/>
            <w:tcBorders>
              <w:top w:val="single" w:sz="4" w:space="0" w:color="000000"/>
              <w:left w:val="single" w:sz="4" w:space="0" w:color="000000"/>
              <w:bottom w:val="single" w:sz="4" w:space="0" w:color="000000"/>
              <w:right w:val="single" w:sz="4" w:space="0" w:color="000000"/>
            </w:tcBorders>
          </w:tcPr>
          <w:p>
            <w:pPr>
              <w:pStyle w:val="TableParagraph"/>
              <w:spacing w:line="226" w:lineRule="exact"/>
              <w:ind w:left="754"/>
              <w:rPr>
                <w:sz w:val="20"/>
              </w:rPr>
            </w:pPr>
            <w:r>
              <w:rPr>
                <w:color w:val="000104"/>
                <w:spacing w:val="-4"/>
                <w:sz w:val="20"/>
              </w:rPr>
              <w:t>.146</w:t>
            </w:r>
          </w:p>
        </w:tc>
        <w:tc>
          <w:tcPr>
            <w:tcW w:w="1588" w:type="dxa"/>
            <w:tcBorders>
              <w:top w:val="single" w:sz="4" w:space="0" w:color="000000"/>
              <w:left w:val="single" w:sz="4" w:space="0" w:color="000000"/>
              <w:bottom w:val="single" w:sz="4" w:space="0" w:color="000000"/>
              <w:right w:val="single" w:sz="4" w:space="0" w:color="000000"/>
            </w:tcBorders>
          </w:tcPr>
          <w:p>
            <w:pPr>
              <w:pStyle w:val="TableParagraph"/>
              <w:spacing w:line="226" w:lineRule="exact"/>
              <w:ind w:right="53"/>
              <w:jc w:val="right"/>
              <w:rPr>
                <w:sz w:val="20"/>
              </w:rPr>
            </w:pPr>
            <w:r>
              <w:rPr>
                <w:color w:val="000104"/>
                <w:spacing w:val="-4"/>
                <w:sz w:val="20"/>
              </w:rPr>
              <w:t>.120</w:t>
            </w:r>
          </w:p>
        </w:tc>
        <w:tc>
          <w:tcPr>
            <w:tcW w:w="1584" w:type="dxa"/>
            <w:tcBorders>
              <w:top w:val="single" w:sz="4" w:space="0" w:color="000000"/>
              <w:left w:val="single" w:sz="4" w:space="0" w:color="000000"/>
              <w:bottom w:val="single" w:sz="4" w:space="0" w:color="000000"/>
              <w:right w:val="single" w:sz="4" w:space="0" w:color="000000"/>
            </w:tcBorders>
          </w:tcPr>
          <w:p>
            <w:pPr>
              <w:pStyle w:val="TableParagraph"/>
              <w:spacing w:line="226" w:lineRule="exact"/>
              <w:ind w:left="967"/>
              <w:rPr>
                <w:sz w:val="20"/>
              </w:rPr>
            </w:pPr>
            <w:r>
              <w:rPr>
                <w:color w:val="000104"/>
                <w:spacing w:val="-2"/>
                <w:sz w:val="20"/>
              </w:rPr>
              <w:t>.20854</w:t>
            </w:r>
          </w:p>
        </w:tc>
        <w:tc>
          <w:tcPr>
            <w:tcW w:w="1592" w:type="dxa"/>
            <w:tcBorders>
              <w:top w:val="single" w:sz="4" w:space="0" w:color="000000"/>
              <w:left w:val="single" w:sz="4" w:space="0" w:color="000000"/>
              <w:bottom w:val="single" w:sz="4" w:space="0" w:color="000000"/>
              <w:right w:val="single" w:sz="4" w:space="0" w:color="000000"/>
            </w:tcBorders>
          </w:tcPr>
          <w:p>
            <w:pPr>
              <w:pStyle w:val="TableParagraph"/>
              <w:spacing w:line="226" w:lineRule="exact"/>
              <w:ind w:right="56"/>
              <w:jc w:val="right"/>
              <w:rPr>
                <w:sz w:val="20"/>
              </w:rPr>
            </w:pPr>
            <w:r>
              <w:rPr>
                <w:color w:val="000104"/>
                <w:spacing w:val="-2"/>
                <w:sz w:val="20"/>
              </w:rPr>
              <w:t>1.077</w:t>
            </w:r>
          </w:p>
        </w:tc>
      </w:tr>
    </w:tbl>
    <w:p>
      <w:pPr>
        <w:spacing w:before="7"/>
        <w:ind w:left="568" w:right="0" w:firstLine="0"/>
        <w:jc w:val="left"/>
        <w:rPr>
          <w:i/>
          <w:sz w:val="22"/>
        </w:rPr>
      </w:pPr>
      <w:r>
        <w:rPr>
          <w:i/>
          <w:sz w:val="22"/>
        </w:rPr>
        <w:t>Sumber:</w:t>
      </w:r>
      <w:r>
        <w:rPr>
          <w:i/>
          <w:spacing w:val="-4"/>
          <w:sz w:val="22"/>
        </w:rPr>
        <w:t> </w:t>
      </w:r>
      <w:r>
        <w:rPr>
          <w:i/>
          <w:sz w:val="22"/>
        </w:rPr>
        <w:t>Data</w:t>
      </w:r>
      <w:r>
        <w:rPr>
          <w:i/>
          <w:spacing w:val="-5"/>
          <w:sz w:val="22"/>
        </w:rPr>
        <w:t> </w:t>
      </w:r>
      <w:r>
        <w:rPr>
          <w:i/>
          <w:sz w:val="22"/>
        </w:rPr>
        <w:t>diolah</w:t>
      </w:r>
      <w:r>
        <w:rPr>
          <w:i/>
          <w:spacing w:val="-2"/>
          <w:sz w:val="22"/>
        </w:rPr>
        <w:t> </w:t>
      </w:r>
      <w:r>
        <w:rPr>
          <w:i/>
          <w:sz w:val="22"/>
        </w:rPr>
        <w:t>penulis</w:t>
      </w:r>
      <w:r>
        <w:rPr>
          <w:i/>
          <w:spacing w:val="-4"/>
          <w:sz w:val="22"/>
        </w:rPr>
        <w:t> </w:t>
      </w:r>
      <w:r>
        <w:rPr>
          <w:i/>
          <w:sz w:val="22"/>
        </w:rPr>
        <w:t>melalui</w:t>
      </w:r>
      <w:r>
        <w:rPr>
          <w:i/>
          <w:spacing w:val="-3"/>
          <w:sz w:val="22"/>
        </w:rPr>
        <w:t> </w:t>
      </w:r>
      <w:r>
        <w:rPr>
          <w:i/>
          <w:sz w:val="22"/>
        </w:rPr>
        <w:t>SPSS</w:t>
      </w:r>
      <w:r>
        <w:rPr>
          <w:i/>
          <w:spacing w:val="-5"/>
          <w:sz w:val="22"/>
        </w:rPr>
        <w:t> </w:t>
      </w:r>
      <w:r>
        <w:rPr>
          <w:i/>
          <w:sz w:val="22"/>
        </w:rPr>
        <w:t>27,</w:t>
      </w:r>
      <w:r>
        <w:rPr>
          <w:i/>
          <w:spacing w:val="-2"/>
          <w:sz w:val="22"/>
        </w:rPr>
        <w:t> </w:t>
      </w:r>
      <w:r>
        <w:rPr>
          <w:i/>
          <w:spacing w:val="-4"/>
          <w:sz w:val="22"/>
        </w:rPr>
        <w:t>2025</w:t>
      </w:r>
    </w:p>
    <w:p>
      <w:pPr>
        <w:pStyle w:val="BodyText"/>
        <w:spacing w:before="3"/>
        <w:rPr>
          <w:i/>
          <w:sz w:val="22"/>
        </w:rPr>
      </w:pPr>
    </w:p>
    <w:p>
      <w:pPr>
        <w:pStyle w:val="BodyText"/>
        <w:spacing w:line="480" w:lineRule="auto"/>
        <w:ind w:left="568" w:right="279" w:firstLine="720"/>
        <w:jc w:val="both"/>
      </w:pPr>
      <w:r>
        <w:rPr/>
        <w:t>Berdasarkan tabel 4.6 menunjukkan angka </w:t>
      </w:r>
      <w:r>
        <w:rPr>
          <w:i/>
        </w:rPr>
        <w:t>Durbin Watson </w:t>
      </w:r>
      <w:r>
        <w:rPr/>
        <w:t>sebesar 1,077. Artinya nilai </w:t>
      </w:r>
      <w:r>
        <w:rPr>
          <w:i/>
        </w:rPr>
        <w:t>Durbin Watson </w:t>
      </w:r>
      <w:r>
        <w:rPr/>
        <w:t>lebih kecil dari nilai dU yang didapatkan dari tabel </w:t>
      </w:r>
      <w:r>
        <w:rPr>
          <w:i/>
        </w:rPr>
        <w:t>Durbin Watson,</w:t>
      </w:r>
      <w:r>
        <w:rPr>
          <w:i/>
          <w:spacing w:val="40"/>
        </w:rPr>
        <w:t> </w:t>
      </w:r>
      <w:r>
        <w:rPr/>
        <w:t>a=5%, n=69 k=3 yaitu senilai 1,670. Nilai ini lebih kecil jika dibandingkan</w:t>
      </w:r>
      <w:r>
        <w:rPr>
          <w:spacing w:val="-10"/>
        </w:rPr>
        <w:t> </w:t>
      </w:r>
      <w:r>
        <w:rPr/>
        <w:t>dengan</w:t>
      </w:r>
      <w:r>
        <w:rPr>
          <w:spacing w:val="-10"/>
        </w:rPr>
        <w:t> </w:t>
      </w:r>
      <w:r>
        <w:rPr/>
        <w:t>4-dU</w:t>
      </w:r>
      <w:r>
        <w:rPr>
          <w:spacing w:val="-12"/>
        </w:rPr>
        <w:t> </w:t>
      </w:r>
      <w:r>
        <w:rPr/>
        <w:t>yaitu</w:t>
      </w:r>
      <w:r>
        <w:rPr>
          <w:spacing w:val="-10"/>
        </w:rPr>
        <w:t> </w:t>
      </w:r>
      <w:r>
        <w:rPr/>
        <w:t>senilai</w:t>
      </w:r>
      <w:r>
        <w:rPr>
          <w:spacing w:val="-9"/>
        </w:rPr>
        <w:t> </w:t>
      </w:r>
      <w:r>
        <w:rPr/>
        <w:t>2,33.</w:t>
      </w:r>
      <w:r>
        <w:rPr>
          <w:spacing w:val="-10"/>
        </w:rPr>
        <w:t> </w:t>
      </w:r>
      <w:r>
        <w:rPr/>
        <w:t>Berdasarkan</w:t>
      </w:r>
      <w:r>
        <w:rPr>
          <w:spacing w:val="-10"/>
        </w:rPr>
        <w:t> </w:t>
      </w:r>
      <w:r>
        <w:rPr/>
        <w:t>hasil</w:t>
      </w:r>
      <w:r>
        <w:rPr>
          <w:spacing w:val="-9"/>
        </w:rPr>
        <w:t> </w:t>
      </w:r>
      <w:r>
        <w:rPr/>
        <w:t>ini</w:t>
      </w:r>
      <w:r>
        <w:rPr>
          <w:spacing w:val="-9"/>
        </w:rPr>
        <w:t> </w:t>
      </w:r>
      <w:r>
        <w:rPr/>
        <w:t>dapat</w:t>
      </w:r>
      <w:r>
        <w:rPr>
          <w:spacing w:val="-6"/>
        </w:rPr>
        <w:t> </w:t>
      </w:r>
      <w:r>
        <w:rPr/>
        <w:t>diketahui nilai DW tidak memenuhi persamaan dU &lt; DW &lt; 4-dU yang menandakan</w:t>
      </w:r>
      <w:r>
        <w:rPr>
          <w:spacing w:val="-2"/>
        </w:rPr>
        <w:t> </w:t>
      </w:r>
      <w:r>
        <w:rPr/>
        <w:t>adanya autokorelasi positif dalam penelitian ini.</w:t>
      </w:r>
    </w:p>
    <w:p>
      <w:pPr>
        <w:pStyle w:val="BodyText"/>
        <w:spacing w:line="480" w:lineRule="auto" w:before="1"/>
        <w:ind w:left="568" w:right="278" w:firstLine="720"/>
        <w:jc w:val="both"/>
      </w:pPr>
      <w:r>
        <w:rPr/>
        <w:t>Untuk mengatasi masalah autokorelasi tersebut, maka perlu dilakukan pengobatan, yaitu transformasi variabel dengan metode </w:t>
      </w:r>
      <w:r>
        <w:rPr>
          <w:i/>
        </w:rPr>
        <w:t>Cochrane Orcutt </w:t>
      </w:r>
      <w:r>
        <w:rPr/>
        <w:t>yang didasarkan pada perbandingan nilai</w:t>
      </w:r>
      <w:r>
        <w:rPr>
          <w:spacing w:val="40"/>
        </w:rPr>
        <w:t> </w:t>
      </w:r>
      <w:r>
        <w:rPr>
          <w:i/>
        </w:rPr>
        <w:t>Durbin-Watson </w:t>
      </w:r>
      <w:r>
        <w:rPr/>
        <w:t>hitung (d) dengan nilai </w:t>
      </w:r>
      <w:r>
        <w:rPr>
          <w:i/>
        </w:rPr>
        <w:t>Durbin-Watson </w:t>
      </w:r>
      <w:r>
        <w:rPr/>
        <w:t>tabel, yaitu batas</w:t>
      </w:r>
      <w:r>
        <w:rPr>
          <w:spacing w:val="-1"/>
        </w:rPr>
        <w:t> </w:t>
      </w:r>
      <w:r>
        <w:rPr/>
        <w:t>atas</w:t>
      </w:r>
      <w:r>
        <w:rPr>
          <w:spacing w:val="-1"/>
        </w:rPr>
        <w:t> </w:t>
      </w:r>
      <w:r>
        <w:rPr/>
        <w:t>(Du) dan batas</w:t>
      </w:r>
      <w:r>
        <w:rPr>
          <w:spacing w:val="-1"/>
        </w:rPr>
        <w:t> </w:t>
      </w:r>
      <w:r>
        <w:rPr/>
        <w:t>bawah (dL) (Ghozali, 2021).</w:t>
      </w:r>
    </w:p>
    <w:p>
      <w:pPr>
        <w:pStyle w:val="BodyText"/>
        <w:spacing w:after="0" w:line="480" w:lineRule="auto"/>
        <w:jc w:val="both"/>
        <w:sectPr>
          <w:pgSz w:w="11910" w:h="16840"/>
          <w:pgMar w:header="718" w:footer="0" w:top="1920" w:bottom="280" w:left="1700" w:right="1417"/>
        </w:sectPr>
      </w:pPr>
    </w:p>
    <w:p>
      <w:pPr>
        <w:pStyle w:val="BodyText"/>
        <w:spacing w:before="78"/>
        <w:rPr>
          <w:sz w:val="22"/>
        </w:rPr>
      </w:pPr>
    </w:p>
    <w:p>
      <w:pPr>
        <w:spacing w:before="0" w:after="38"/>
        <w:ind w:left="568" w:right="0" w:firstLine="0"/>
        <w:jc w:val="left"/>
        <w:rPr>
          <w:b/>
          <w:i/>
          <w:sz w:val="22"/>
        </w:rPr>
      </w:pPr>
      <w:r>
        <w:rPr>
          <w:b/>
          <w:sz w:val="22"/>
        </w:rPr>
        <w:t>Tabel</w:t>
      </w:r>
      <w:r>
        <w:rPr>
          <w:b/>
          <w:spacing w:val="-4"/>
          <w:sz w:val="22"/>
        </w:rPr>
        <w:t> </w:t>
      </w:r>
      <w:r>
        <w:rPr>
          <w:b/>
          <w:sz w:val="22"/>
        </w:rPr>
        <w:t>4. 7</w:t>
      </w:r>
      <w:r>
        <w:rPr>
          <w:b/>
          <w:spacing w:val="-4"/>
          <w:sz w:val="22"/>
        </w:rPr>
        <w:t> </w:t>
      </w:r>
      <w:r>
        <w:rPr>
          <w:b/>
          <w:sz w:val="22"/>
        </w:rPr>
        <w:t>Hasil</w:t>
      </w:r>
      <w:r>
        <w:rPr>
          <w:b/>
          <w:spacing w:val="-3"/>
          <w:sz w:val="22"/>
        </w:rPr>
        <w:t> </w:t>
      </w:r>
      <w:r>
        <w:rPr>
          <w:b/>
          <w:sz w:val="22"/>
        </w:rPr>
        <w:t>Uji</w:t>
      </w:r>
      <w:r>
        <w:rPr>
          <w:b/>
          <w:spacing w:val="-4"/>
          <w:sz w:val="22"/>
        </w:rPr>
        <w:t> </w:t>
      </w:r>
      <w:r>
        <w:rPr>
          <w:b/>
          <w:sz w:val="22"/>
        </w:rPr>
        <w:t>Autokorelasi</w:t>
      </w:r>
      <w:r>
        <w:rPr>
          <w:b/>
          <w:spacing w:val="-4"/>
          <w:sz w:val="22"/>
        </w:rPr>
        <w:t> </w:t>
      </w:r>
      <w:r>
        <w:rPr>
          <w:b/>
          <w:sz w:val="22"/>
        </w:rPr>
        <w:t>Setelah</w:t>
      </w:r>
      <w:r>
        <w:rPr>
          <w:b/>
          <w:spacing w:val="2"/>
          <w:sz w:val="22"/>
        </w:rPr>
        <w:t> </w:t>
      </w:r>
      <w:r>
        <w:rPr>
          <w:b/>
          <w:i/>
          <w:sz w:val="22"/>
        </w:rPr>
        <w:t>Cochrane</w:t>
      </w:r>
      <w:r>
        <w:rPr>
          <w:b/>
          <w:i/>
          <w:spacing w:val="-3"/>
          <w:sz w:val="22"/>
        </w:rPr>
        <w:t> </w:t>
      </w:r>
      <w:r>
        <w:rPr>
          <w:b/>
          <w:i/>
          <w:spacing w:val="-2"/>
          <w:sz w:val="22"/>
        </w:rPr>
        <w:t>Orcutt</w:t>
      </w: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1"/>
        <w:gridCol w:w="1113"/>
        <w:gridCol w:w="1176"/>
        <w:gridCol w:w="1592"/>
        <w:gridCol w:w="1588"/>
        <w:gridCol w:w="1596"/>
      </w:tblGrid>
      <w:tr>
        <w:trPr>
          <w:trHeight w:val="257" w:hRule="atLeast"/>
        </w:trPr>
        <w:tc>
          <w:tcPr>
            <w:tcW w:w="7926" w:type="dxa"/>
            <w:gridSpan w:val="6"/>
            <w:tcBorders>
              <w:top w:val="nil"/>
              <w:left w:val="nil"/>
              <w:right w:val="nil"/>
            </w:tcBorders>
          </w:tcPr>
          <w:p>
            <w:pPr>
              <w:pStyle w:val="TableParagraph"/>
              <w:spacing w:line="221" w:lineRule="exact"/>
              <w:ind w:left="10"/>
              <w:jc w:val="center"/>
              <w:rPr>
                <w:b/>
                <w:sz w:val="20"/>
              </w:rPr>
            </w:pPr>
            <w:r>
              <w:rPr>
                <w:b/>
                <w:color w:val="000104"/>
                <w:sz w:val="20"/>
              </w:rPr>
              <w:t>Model</w:t>
            </w:r>
            <w:r>
              <w:rPr>
                <w:b/>
                <w:color w:val="000104"/>
                <w:spacing w:val="-1"/>
                <w:sz w:val="20"/>
              </w:rPr>
              <w:t> </w:t>
            </w:r>
            <w:r>
              <w:rPr>
                <w:b/>
                <w:color w:val="000104"/>
                <w:spacing w:val="-2"/>
                <w:sz w:val="20"/>
              </w:rPr>
              <w:t>Summary</w:t>
            </w:r>
            <w:r>
              <w:rPr>
                <w:b/>
                <w:color w:val="000104"/>
                <w:spacing w:val="-2"/>
                <w:sz w:val="20"/>
                <w:vertAlign w:val="superscript"/>
              </w:rPr>
              <w:t>b</w:t>
            </w:r>
          </w:p>
        </w:tc>
      </w:tr>
      <w:tr>
        <w:trPr>
          <w:trHeight w:val="614" w:hRule="atLeast"/>
        </w:trPr>
        <w:tc>
          <w:tcPr>
            <w:tcW w:w="861" w:type="dxa"/>
          </w:tcPr>
          <w:p>
            <w:pPr>
              <w:pStyle w:val="TableParagraph"/>
              <w:spacing w:before="150"/>
              <w:rPr>
                <w:b/>
                <w:i/>
                <w:sz w:val="20"/>
              </w:rPr>
            </w:pPr>
          </w:p>
          <w:p>
            <w:pPr>
              <w:pStyle w:val="TableParagraph"/>
              <w:spacing w:line="214" w:lineRule="exact" w:before="1"/>
              <w:ind w:left="63"/>
              <w:rPr>
                <w:sz w:val="20"/>
              </w:rPr>
            </w:pPr>
            <w:r>
              <w:rPr>
                <w:color w:val="25495F"/>
                <w:spacing w:val="-2"/>
                <w:sz w:val="20"/>
              </w:rPr>
              <w:t>Model</w:t>
            </w:r>
          </w:p>
        </w:tc>
        <w:tc>
          <w:tcPr>
            <w:tcW w:w="1113" w:type="dxa"/>
          </w:tcPr>
          <w:p>
            <w:pPr>
              <w:pStyle w:val="TableParagraph"/>
              <w:spacing w:before="150"/>
              <w:rPr>
                <w:b/>
                <w:i/>
                <w:sz w:val="20"/>
              </w:rPr>
            </w:pPr>
          </w:p>
          <w:p>
            <w:pPr>
              <w:pStyle w:val="TableParagraph"/>
              <w:spacing w:line="214" w:lineRule="exact" w:before="1"/>
              <w:ind w:left="3"/>
              <w:jc w:val="center"/>
              <w:rPr>
                <w:sz w:val="20"/>
              </w:rPr>
            </w:pPr>
            <w:r>
              <w:rPr>
                <w:color w:val="25495F"/>
                <w:spacing w:val="-10"/>
                <w:sz w:val="20"/>
              </w:rPr>
              <w:t>R</w:t>
            </w:r>
          </w:p>
        </w:tc>
        <w:tc>
          <w:tcPr>
            <w:tcW w:w="1176" w:type="dxa"/>
          </w:tcPr>
          <w:p>
            <w:pPr>
              <w:pStyle w:val="TableParagraph"/>
              <w:spacing w:before="150"/>
              <w:rPr>
                <w:b/>
                <w:i/>
                <w:sz w:val="20"/>
              </w:rPr>
            </w:pPr>
          </w:p>
          <w:p>
            <w:pPr>
              <w:pStyle w:val="TableParagraph"/>
              <w:spacing w:line="214" w:lineRule="exact" w:before="1"/>
              <w:ind w:left="214"/>
              <w:rPr>
                <w:sz w:val="20"/>
              </w:rPr>
            </w:pPr>
            <w:r>
              <w:rPr>
                <w:color w:val="25495F"/>
                <w:sz w:val="20"/>
              </w:rPr>
              <w:t>R </w:t>
            </w:r>
            <w:r>
              <w:rPr>
                <w:color w:val="25495F"/>
                <w:spacing w:val="-2"/>
                <w:sz w:val="20"/>
              </w:rPr>
              <w:t>Square</w:t>
            </w:r>
          </w:p>
        </w:tc>
        <w:tc>
          <w:tcPr>
            <w:tcW w:w="1592" w:type="dxa"/>
          </w:tcPr>
          <w:p>
            <w:pPr>
              <w:pStyle w:val="TableParagraph"/>
              <w:spacing w:line="228" w:lineRule="exact" w:before="138"/>
              <w:ind w:left="514" w:right="331" w:hanging="176"/>
              <w:rPr>
                <w:sz w:val="20"/>
              </w:rPr>
            </w:pPr>
            <w:r>
              <w:rPr>
                <w:color w:val="25495F"/>
                <w:sz w:val="20"/>
              </w:rPr>
              <w:t>Adjusted</w:t>
            </w:r>
            <w:r>
              <w:rPr>
                <w:color w:val="25495F"/>
                <w:spacing w:val="-13"/>
                <w:sz w:val="20"/>
              </w:rPr>
              <w:t> </w:t>
            </w:r>
            <w:r>
              <w:rPr>
                <w:color w:val="25495F"/>
                <w:sz w:val="20"/>
              </w:rPr>
              <w:t>R </w:t>
            </w:r>
            <w:r>
              <w:rPr>
                <w:color w:val="25495F"/>
                <w:spacing w:val="-2"/>
                <w:sz w:val="20"/>
              </w:rPr>
              <w:t>Square</w:t>
            </w:r>
          </w:p>
        </w:tc>
        <w:tc>
          <w:tcPr>
            <w:tcW w:w="1588" w:type="dxa"/>
          </w:tcPr>
          <w:p>
            <w:pPr>
              <w:pStyle w:val="TableParagraph"/>
              <w:spacing w:line="228" w:lineRule="exact" w:before="138"/>
              <w:ind w:left="443" w:hanging="301"/>
              <w:rPr>
                <w:sz w:val="20"/>
              </w:rPr>
            </w:pPr>
            <w:r>
              <w:rPr>
                <w:color w:val="25495F"/>
                <w:sz w:val="20"/>
              </w:rPr>
              <w:t>Std.</w:t>
            </w:r>
            <w:r>
              <w:rPr>
                <w:color w:val="25495F"/>
                <w:spacing w:val="-13"/>
                <w:sz w:val="20"/>
              </w:rPr>
              <w:t> </w:t>
            </w:r>
            <w:r>
              <w:rPr>
                <w:color w:val="25495F"/>
                <w:sz w:val="20"/>
              </w:rPr>
              <w:t>Error</w:t>
            </w:r>
            <w:r>
              <w:rPr>
                <w:color w:val="25495F"/>
                <w:spacing w:val="-11"/>
                <w:sz w:val="20"/>
              </w:rPr>
              <w:t> </w:t>
            </w:r>
            <w:r>
              <w:rPr>
                <w:color w:val="25495F"/>
                <w:sz w:val="20"/>
              </w:rPr>
              <w:t>of</w:t>
            </w:r>
            <w:r>
              <w:rPr>
                <w:color w:val="25495F"/>
                <w:spacing w:val="-11"/>
                <w:sz w:val="20"/>
              </w:rPr>
              <w:t> </w:t>
            </w:r>
            <w:r>
              <w:rPr>
                <w:color w:val="25495F"/>
                <w:sz w:val="20"/>
              </w:rPr>
              <w:t>the </w:t>
            </w:r>
            <w:r>
              <w:rPr>
                <w:color w:val="25495F"/>
                <w:spacing w:val="-2"/>
                <w:sz w:val="20"/>
              </w:rPr>
              <w:t>Estimate</w:t>
            </w:r>
          </w:p>
        </w:tc>
        <w:tc>
          <w:tcPr>
            <w:tcW w:w="1596" w:type="dxa"/>
          </w:tcPr>
          <w:p>
            <w:pPr>
              <w:pStyle w:val="TableParagraph"/>
              <w:spacing w:before="150"/>
              <w:rPr>
                <w:b/>
                <w:i/>
                <w:sz w:val="20"/>
              </w:rPr>
            </w:pPr>
          </w:p>
          <w:p>
            <w:pPr>
              <w:pStyle w:val="TableParagraph"/>
              <w:spacing w:line="214" w:lineRule="exact" w:before="1"/>
              <w:ind w:left="171"/>
              <w:rPr>
                <w:sz w:val="20"/>
              </w:rPr>
            </w:pPr>
            <w:r>
              <w:rPr>
                <w:color w:val="25495F"/>
                <w:spacing w:val="-2"/>
                <w:sz w:val="20"/>
              </w:rPr>
              <w:t>Durbin-Watson</w:t>
            </w:r>
          </w:p>
        </w:tc>
      </w:tr>
      <w:tr>
        <w:trPr>
          <w:trHeight w:val="298" w:hRule="atLeast"/>
        </w:trPr>
        <w:tc>
          <w:tcPr>
            <w:tcW w:w="861" w:type="dxa"/>
          </w:tcPr>
          <w:p>
            <w:pPr>
              <w:pStyle w:val="TableParagraph"/>
              <w:spacing w:line="226" w:lineRule="exact"/>
              <w:ind w:left="63"/>
              <w:rPr>
                <w:sz w:val="20"/>
              </w:rPr>
            </w:pPr>
            <w:r>
              <w:rPr>
                <w:color w:val="25495F"/>
                <w:spacing w:val="-10"/>
                <w:sz w:val="20"/>
              </w:rPr>
              <w:t>1</w:t>
            </w:r>
          </w:p>
        </w:tc>
        <w:tc>
          <w:tcPr>
            <w:tcW w:w="1113" w:type="dxa"/>
          </w:tcPr>
          <w:p>
            <w:pPr>
              <w:pStyle w:val="TableParagraph"/>
              <w:spacing w:line="226" w:lineRule="exact"/>
              <w:ind w:left="634"/>
              <w:rPr>
                <w:sz w:val="20"/>
              </w:rPr>
            </w:pPr>
            <w:r>
              <w:rPr>
                <w:color w:val="000104"/>
                <w:spacing w:val="-2"/>
                <w:sz w:val="20"/>
              </w:rPr>
              <w:t>.308</w:t>
            </w:r>
            <w:r>
              <w:rPr>
                <w:color w:val="000104"/>
                <w:spacing w:val="-2"/>
                <w:sz w:val="20"/>
                <w:vertAlign w:val="superscript"/>
              </w:rPr>
              <w:t>a</w:t>
            </w:r>
          </w:p>
        </w:tc>
        <w:tc>
          <w:tcPr>
            <w:tcW w:w="1176" w:type="dxa"/>
          </w:tcPr>
          <w:p>
            <w:pPr>
              <w:pStyle w:val="TableParagraph"/>
              <w:spacing w:line="226" w:lineRule="exact"/>
              <w:ind w:left="758"/>
              <w:rPr>
                <w:sz w:val="20"/>
              </w:rPr>
            </w:pPr>
            <w:r>
              <w:rPr>
                <w:color w:val="000104"/>
                <w:spacing w:val="-4"/>
                <w:sz w:val="20"/>
              </w:rPr>
              <w:t>.095</w:t>
            </w:r>
          </w:p>
        </w:tc>
        <w:tc>
          <w:tcPr>
            <w:tcW w:w="1592" w:type="dxa"/>
          </w:tcPr>
          <w:p>
            <w:pPr>
              <w:pStyle w:val="TableParagraph"/>
              <w:spacing w:line="226" w:lineRule="exact"/>
              <w:ind w:right="57"/>
              <w:jc w:val="right"/>
              <w:rPr>
                <w:sz w:val="20"/>
              </w:rPr>
            </w:pPr>
            <w:r>
              <w:rPr>
                <w:color w:val="000104"/>
                <w:spacing w:val="-4"/>
                <w:sz w:val="20"/>
              </w:rPr>
              <w:t>.067</w:t>
            </w:r>
          </w:p>
        </w:tc>
        <w:tc>
          <w:tcPr>
            <w:tcW w:w="1588" w:type="dxa"/>
          </w:tcPr>
          <w:p>
            <w:pPr>
              <w:pStyle w:val="TableParagraph"/>
              <w:spacing w:line="226" w:lineRule="exact"/>
              <w:ind w:left="971"/>
              <w:rPr>
                <w:sz w:val="20"/>
              </w:rPr>
            </w:pPr>
            <w:r>
              <w:rPr>
                <w:color w:val="000104"/>
                <w:spacing w:val="-2"/>
                <w:sz w:val="20"/>
              </w:rPr>
              <w:t>.18558</w:t>
            </w:r>
          </w:p>
        </w:tc>
        <w:tc>
          <w:tcPr>
            <w:tcW w:w="1596" w:type="dxa"/>
          </w:tcPr>
          <w:p>
            <w:pPr>
              <w:pStyle w:val="TableParagraph"/>
              <w:spacing w:line="226" w:lineRule="exact"/>
              <w:ind w:right="56"/>
              <w:jc w:val="right"/>
              <w:rPr>
                <w:sz w:val="20"/>
              </w:rPr>
            </w:pPr>
            <w:r>
              <w:rPr>
                <w:color w:val="000104"/>
                <w:spacing w:val="-2"/>
                <w:sz w:val="20"/>
              </w:rPr>
              <w:t>1.743</w:t>
            </w:r>
          </w:p>
        </w:tc>
      </w:tr>
      <w:tr>
        <w:trPr>
          <w:trHeight w:val="297" w:hRule="atLeast"/>
        </w:trPr>
        <w:tc>
          <w:tcPr>
            <w:tcW w:w="7926" w:type="dxa"/>
            <w:gridSpan w:val="6"/>
          </w:tcPr>
          <w:p>
            <w:pPr>
              <w:pStyle w:val="TableParagraph"/>
              <w:spacing w:line="226" w:lineRule="exact"/>
              <w:ind w:left="63"/>
              <w:rPr>
                <w:sz w:val="20"/>
              </w:rPr>
            </w:pPr>
            <w:r>
              <w:rPr>
                <w:color w:val="000104"/>
                <w:sz w:val="20"/>
              </w:rPr>
              <w:t>a.</w:t>
            </w:r>
            <w:r>
              <w:rPr>
                <w:color w:val="000104"/>
                <w:spacing w:val="-3"/>
                <w:sz w:val="20"/>
              </w:rPr>
              <w:t> </w:t>
            </w:r>
            <w:r>
              <w:rPr>
                <w:color w:val="000104"/>
                <w:sz w:val="20"/>
              </w:rPr>
              <w:t>Predictors:</w:t>
            </w:r>
            <w:r>
              <w:rPr>
                <w:color w:val="000104"/>
                <w:spacing w:val="-4"/>
                <w:sz w:val="20"/>
              </w:rPr>
              <w:t> </w:t>
            </w:r>
            <w:r>
              <w:rPr>
                <w:color w:val="000104"/>
                <w:sz w:val="20"/>
              </w:rPr>
              <w:t>(Constant),</w:t>
            </w:r>
            <w:r>
              <w:rPr>
                <w:color w:val="000104"/>
                <w:spacing w:val="-6"/>
                <w:sz w:val="20"/>
              </w:rPr>
              <w:t> </w:t>
            </w:r>
            <w:r>
              <w:rPr>
                <w:color w:val="000104"/>
                <w:sz w:val="20"/>
              </w:rPr>
              <w:t>LAG_JRKA,</w:t>
            </w:r>
            <w:r>
              <w:rPr>
                <w:color w:val="000104"/>
                <w:spacing w:val="-2"/>
                <w:sz w:val="20"/>
              </w:rPr>
              <w:t> LAG_JKA</w:t>
            </w:r>
          </w:p>
        </w:tc>
      </w:tr>
      <w:tr>
        <w:trPr>
          <w:trHeight w:val="293" w:hRule="atLeast"/>
        </w:trPr>
        <w:tc>
          <w:tcPr>
            <w:tcW w:w="7926" w:type="dxa"/>
            <w:gridSpan w:val="6"/>
          </w:tcPr>
          <w:p>
            <w:pPr>
              <w:pStyle w:val="TableParagraph"/>
              <w:spacing w:line="226" w:lineRule="exact"/>
              <w:ind w:left="63"/>
              <w:rPr>
                <w:sz w:val="20"/>
              </w:rPr>
            </w:pPr>
            <w:r>
              <w:rPr>
                <w:color w:val="000104"/>
                <w:sz w:val="20"/>
              </w:rPr>
              <w:t>b. Dependent Variable:</w:t>
            </w:r>
            <w:r>
              <w:rPr>
                <w:color w:val="000104"/>
                <w:spacing w:val="1"/>
                <w:sz w:val="20"/>
              </w:rPr>
              <w:t> </w:t>
            </w:r>
            <w:r>
              <w:rPr>
                <w:color w:val="000104"/>
                <w:spacing w:val="-2"/>
                <w:sz w:val="20"/>
              </w:rPr>
              <w:t>LAG_SRDI</w:t>
            </w:r>
          </w:p>
        </w:tc>
      </w:tr>
    </w:tbl>
    <w:p>
      <w:pPr>
        <w:spacing w:before="8"/>
        <w:ind w:left="568" w:right="0" w:firstLine="0"/>
        <w:jc w:val="left"/>
        <w:rPr>
          <w:i/>
          <w:sz w:val="22"/>
        </w:rPr>
      </w:pPr>
      <w:r>
        <w:rPr>
          <w:i/>
          <w:sz w:val="22"/>
        </w:rPr>
        <w:t>Sumber:</w:t>
      </w:r>
      <w:r>
        <w:rPr>
          <w:i/>
          <w:spacing w:val="-4"/>
          <w:sz w:val="22"/>
        </w:rPr>
        <w:t> </w:t>
      </w:r>
      <w:r>
        <w:rPr>
          <w:i/>
          <w:sz w:val="22"/>
        </w:rPr>
        <w:t>Data</w:t>
      </w:r>
      <w:r>
        <w:rPr>
          <w:i/>
          <w:spacing w:val="-5"/>
          <w:sz w:val="22"/>
        </w:rPr>
        <w:t> </w:t>
      </w:r>
      <w:r>
        <w:rPr>
          <w:i/>
          <w:sz w:val="22"/>
        </w:rPr>
        <w:t>diolah</w:t>
      </w:r>
      <w:r>
        <w:rPr>
          <w:i/>
          <w:spacing w:val="-2"/>
          <w:sz w:val="22"/>
        </w:rPr>
        <w:t> </w:t>
      </w:r>
      <w:r>
        <w:rPr>
          <w:i/>
          <w:sz w:val="22"/>
        </w:rPr>
        <w:t>penulis</w:t>
      </w:r>
      <w:r>
        <w:rPr>
          <w:i/>
          <w:spacing w:val="-4"/>
          <w:sz w:val="22"/>
        </w:rPr>
        <w:t> </w:t>
      </w:r>
      <w:r>
        <w:rPr>
          <w:i/>
          <w:sz w:val="22"/>
        </w:rPr>
        <w:t>melalui</w:t>
      </w:r>
      <w:r>
        <w:rPr>
          <w:i/>
          <w:spacing w:val="-3"/>
          <w:sz w:val="22"/>
        </w:rPr>
        <w:t> </w:t>
      </w:r>
      <w:r>
        <w:rPr>
          <w:i/>
          <w:sz w:val="22"/>
        </w:rPr>
        <w:t>SPSS</w:t>
      </w:r>
      <w:r>
        <w:rPr>
          <w:i/>
          <w:spacing w:val="-5"/>
          <w:sz w:val="22"/>
        </w:rPr>
        <w:t> </w:t>
      </w:r>
      <w:r>
        <w:rPr>
          <w:i/>
          <w:sz w:val="22"/>
        </w:rPr>
        <w:t>27,</w:t>
      </w:r>
      <w:r>
        <w:rPr>
          <w:i/>
          <w:spacing w:val="-2"/>
          <w:sz w:val="22"/>
        </w:rPr>
        <w:t> </w:t>
      </w:r>
      <w:r>
        <w:rPr>
          <w:i/>
          <w:spacing w:val="-4"/>
          <w:sz w:val="22"/>
        </w:rPr>
        <w:t>2025</w:t>
      </w:r>
    </w:p>
    <w:p>
      <w:pPr>
        <w:pStyle w:val="BodyText"/>
        <w:spacing w:before="3"/>
        <w:rPr>
          <w:i/>
          <w:sz w:val="22"/>
        </w:rPr>
      </w:pPr>
    </w:p>
    <w:p>
      <w:pPr>
        <w:pStyle w:val="BodyText"/>
        <w:spacing w:line="480" w:lineRule="auto"/>
        <w:ind w:left="568" w:right="276" w:firstLine="720"/>
        <w:jc w:val="both"/>
      </w:pPr>
      <w:r>
        <w:rPr/>
        <w:t>Setelah dilakukan pengobatan pada autokorelasi positif melalui metode </w:t>
      </w:r>
      <w:r>
        <w:rPr>
          <w:i/>
        </w:rPr>
        <w:t>Cochrane Orcutt </w:t>
      </w:r>
      <w:r>
        <w:rPr/>
        <w:t>yang ditunjukkan pada tabel 4.7 menunjukkan angka </w:t>
      </w:r>
      <w:r>
        <w:rPr>
          <w:i/>
        </w:rPr>
        <w:t>Durbin Watson </w:t>
      </w:r>
      <w:r>
        <w:rPr/>
        <w:t>sebesar 1,743. Artinya nilai </w:t>
      </w:r>
      <w:r>
        <w:rPr>
          <w:i/>
        </w:rPr>
        <w:t>Durbin Watson </w:t>
      </w:r>
      <w:r>
        <w:rPr/>
        <w:t>lebih kecil dari nilai dU yang didapatkan dari tabel </w:t>
      </w:r>
      <w:r>
        <w:rPr>
          <w:i/>
        </w:rPr>
        <w:t>Durbin Watson,</w:t>
      </w:r>
      <w:r>
        <w:rPr>
          <w:i/>
          <w:spacing w:val="40"/>
        </w:rPr>
        <w:t> </w:t>
      </w:r>
      <w:r>
        <w:rPr/>
        <w:t>α = 5%, n = 69 k = 3 yaitu senilai 1,701. Nilai</w:t>
      </w:r>
      <w:r>
        <w:rPr>
          <w:spacing w:val="-15"/>
        </w:rPr>
        <w:t> </w:t>
      </w:r>
      <w:r>
        <w:rPr/>
        <w:t>ini</w:t>
      </w:r>
      <w:r>
        <w:rPr>
          <w:spacing w:val="-15"/>
        </w:rPr>
        <w:t> </w:t>
      </w:r>
      <w:r>
        <w:rPr/>
        <w:t>lebih</w:t>
      </w:r>
      <w:r>
        <w:rPr>
          <w:spacing w:val="-15"/>
        </w:rPr>
        <w:t> </w:t>
      </w:r>
      <w:r>
        <w:rPr/>
        <w:t>kecil</w:t>
      </w:r>
      <w:r>
        <w:rPr>
          <w:spacing w:val="-15"/>
        </w:rPr>
        <w:t> </w:t>
      </w:r>
      <w:r>
        <w:rPr/>
        <w:t>jika</w:t>
      </w:r>
      <w:r>
        <w:rPr>
          <w:spacing w:val="-15"/>
        </w:rPr>
        <w:t> </w:t>
      </w:r>
      <w:r>
        <w:rPr/>
        <w:t>dibandingkan</w:t>
      </w:r>
      <w:r>
        <w:rPr>
          <w:spacing w:val="-15"/>
        </w:rPr>
        <w:t> </w:t>
      </w:r>
      <w:r>
        <w:rPr/>
        <w:t>dengan</w:t>
      </w:r>
      <w:r>
        <w:rPr>
          <w:spacing w:val="-15"/>
        </w:rPr>
        <w:t> </w:t>
      </w:r>
      <w:r>
        <w:rPr/>
        <w:t>4-dU</w:t>
      </w:r>
      <w:r>
        <w:rPr>
          <w:spacing w:val="-15"/>
        </w:rPr>
        <w:t> </w:t>
      </w:r>
      <w:r>
        <w:rPr/>
        <w:t>yaitu</w:t>
      </w:r>
      <w:r>
        <w:rPr>
          <w:spacing w:val="-15"/>
        </w:rPr>
        <w:t> </w:t>
      </w:r>
      <w:r>
        <w:rPr/>
        <w:t>senilai</w:t>
      </w:r>
      <w:r>
        <w:rPr>
          <w:spacing w:val="-15"/>
        </w:rPr>
        <w:t> </w:t>
      </w:r>
      <w:r>
        <w:rPr/>
        <w:t>2,299.</w:t>
      </w:r>
      <w:r>
        <w:rPr>
          <w:spacing w:val="-15"/>
        </w:rPr>
        <w:t> </w:t>
      </w:r>
      <w:r>
        <w:rPr/>
        <w:t>Berdasarkan hasil ini dapat diketahui nilai DW tidak memenuhi persamaan dU &lt; DW &lt; 4-dU yang menandakan tidak terjadi autokorelasi dalam penelitian ini.</w:t>
      </w:r>
    </w:p>
    <w:p>
      <w:pPr>
        <w:pStyle w:val="Heading2"/>
        <w:numPr>
          <w:ilvl w:val="3"/>
          <w:numId w:val="12"/>
        </w:numPr>
        <w:tabs>
          <w:tab w:pos="1420" w:val="left" w:leader="none"/>
        </w:tabs>
        <w:spacing w:line="240" w:lineRule="auto" w:before="42" w:after="0"/>
        <w:ind w:left="1420" w:right="0" w:hanging="852"/>
        <w:jc w:val="both"/>
      </w:pPr>
      <w:r>
        <w:rPr/>
        <w:t>Uji</w:t>
      </w:r>
      <w:r>
        <w:rPr>
          <w:spacing w:val="-1"/>
        </w:rPr>
        <w:t> </w:t>
      </w:r>
      <w:r>
        <w:rPr/>
        <w:t>Kelayakan</w:t>
      </w:r>
      <w:r>
        <w:rPr>
          <w:spacing w:val="-4"/>
        </w:rPr>
        <w:t> </w:t>
      </w:r>
      <w:r>
        <w:rPr/>
        <w:t>Model</w:t>
      </w:r>
      <w:r>
        <w:rPr>
          <w:spacing w:val="-1"/>
        </w:rPr>
        <w:t> </w:t>
      </w:r>
      <w:r>
        <w:rPr/>
        <w:t>(Uji </w:t>
      </w:r>
      <w:r>
        <w:rPr>
          <w:spacing w:val="-5"/>
        </w:rPr>
        <w:t>F)</w:t>
      </w:r>
    </w:p>
    <w:p>
      <w:pPr>
        <w:pStyle w:val="BodyText"/>
        <w:spacing w:line="480" w:lineRule="auto" w:before="276"/>
        <w:ind w:left="568" w:right="280" w:firstLine="720"/>
        <w:jc w:val="both"/>
      </w:pPr>
      <w:r>
        <w:rPr/>
        <w:t>Uji kelayakan</w:t>
      </w:r>
      <w:r>
        <w:rPr>
          <w:spacing w:val="-2"/>
        </w:rPr>
        <w:t> </w:t>
      </w:r>
      <w:r>
        <w:rPr/>
        <w:t>model</w:t>
      </w:r>
      <w:r>
        <w:rPr>
          <w:spacing w:val="-1"/>
        </w:rPr>
        <w:t> </w:t>
      </w:r>
      <w:r>
        <w:rPr/>
        <w:t>atau uji F digunakan</w:t>
      </w:r>
      <w:r>
        <w:rPr>
          <w:spacing w:val="-3"/>
        </w:rPr>
        <w:t> </w:t>
      </w:r>
      <w:r>
        <w:rPr/>
        <w:t>untuk menguji ketepatan model. Pengujian ini dilakukan untuk melihat bagaimana variabel independen yang digunakan</w:t>
      </w:r>
      <w:r>
        <w:rPr>
          <w:spacing w:val="-4"/>
        </w:rPr>
        <w:t> </w:t>
      </w:r>
      <w:r>
        <w:rPr/>
        <w:t>dalam</w:t>
      </w:r>
      <w:r>
        <w:rPr>
          <w:spacing w:val="-3"/>
        </w:rPr>
        <w:t> </w:t>
      </w:r>
      <w:r>
        <w:rPr/>
        <w:t>model</w:t>
      </w:r>
      <w:r>
        <w:rPr>
          <w:spacing w:val="-3"/>
        </w:rPr>
        <w:t> </w:t>
      </w:r>
      <w:r>
        <w:rPr/>
        <w:t>regresi</w:t>
      </w:r>
      <w:r>
        <w:rPr>
          <w:spacing w:val="-3"/>
        </w:rPr>
        <w:t> </w:t>
      </w:r>
      <w:r>
        <w:rPr/>
        <w:t>yaitu</w:t>
      </w:r>
      <w:r>
        <w:rPr>
          <w:spacing w:val="-4"/>
        </w:rPr>
        <w:t> </w:t>
      </w:r>
      <w:r>
        <w:rPr/>
        <w:t>jumlah</w:t>
      </w:r>
      <w:r>
        <w:rPr>
          <w:spacing w:val="-4"/>
        </w:rPr>
        <w:t> </w:t>
      </w:r>
      <w:r>
        <w:rPr/>
        <w:t>komite</w:t>
      </w:r>
      <w:r>
        <w:rPr>
          <w:spacing w:val="-7"/>
        </w:rPr>
        <w:t> </w:t>
      </w:r>
      <w:r>
        <w:rPr/>
        <w:t>audit</w:t>
      </w:r>
      <w:r>
        <w:rPr>
          <w:spacing w:val="-7"/>
        </w:rPr>
        <w:t> </w:t>
      </w:r>
      <w:r>
        <w:rPr/>
        <w:t>dan</w:t>
      </w:r>
      <w:r>
        <w:rPr>
          <w:spacing w:val="-8"/>
        </w:rPr>
        <w:t> </w:t>
      </w:r>
      <w:r>
        <w:rPr/>
        <w:t>jumlah</w:t>
      </w:r>
      <w:r>
        <w:rPr>
          <w:spacing w:val="-4"/>
        </w:rPr>
        <w:t> </w:t>
      </w:r>
      <w:r>
        <w:rPr/>
        <w:t>rapat</w:t>
      </w:r>
      <w:r>
        <w:rPr>
          <w:spacing w:val="-7"/>
        </w:rPr>
        <w:t> </w:t>
      </w:r>
      <w:r>
        <w:rPr/>
        <w:t>komite audit mampu menjelaskan kelayakan terhadap variabel dependen yaitu pengungkapan</w:t>
      </w:r>
      <w:r>
        <w:rPr>
          <w:spacing w:val="-4"/>
        </w:rPr>
        <w:t> </w:t>
      </w:r>
      <w:r>
        <w:rPr/>
        <w:t>laporan</w:t>
      </w:r>
      <w:r>
        <w:rPr>
          <w:spacing w:val="-2"/>
        </w:rPr>
        <w:t> </w:t>
      </w:r>
      <w:r>
        <w:rPr/>
        <w:t>keberlanjutan (Ghozali,</w:t>
      </w:r>
      <w:r>
        <w:rPr>
          <w:spacing w:val="-2"/>
        </w:rPr>
        <w:t> </w:t>
      </w:r>
      <w:r>
        <w:rPr/>
        <w:t>2021).</w:t>
      </w:r>
      <w:r>
        <w:rPr>
          <w:spacing w:val="-4"/>
        </w:rPr>
        <w:t> </w:t>
      </w:r>
      <w:r>
        <w:rPr/>
        <w:t>Apabila tingkat</w:t>
      </w:r>
      <w:r>
        <w:rPr>
          <w:spacing w:val="-1"/>
        </w:rPr>
        <w:t> </w:t>
      </w:r>
      <w:r>
        <w:rPr/>
        <w:t>signifikansi tidak</w:t>
      </w:r>
      <w:r>
        <w:rPr>
          <w:spacing w:val="-2"/>
        </w:rPr>
        <w:t> </w:t>
      </w:r>
      <w:r>
        <w:rPr/>
        <w:t>melebihi</w:t>
      </w:r>
      <w:r>
        <w:rPr>
          <w:spacing w:val="-1"/>
        </w:rPr>
        <w:t> </w:t>
      </w:r>
      <w:r>
        <w:rPr/>
        <w:t>0,05</w:t>
      </w:r>
      <w:r>
        <w:rPr>
          <w:spacing w:val="-2"/>
        </w:rPr>
        <w:t> </w:t>
      </w:r>
      <w:r>
        <w:rPr/>
        <w:t>maka</w:t>
      </w:r>
      <w:r>
        <w:rPr>
          <w:spacing w:val="-1"/>
        </w:rPr>
        <w:t> </w:t>
      </w:r>
      <w:r>
        <w:rPr/>
        <w:t>model</w:t>
      </w:r>
      <w:r>
        <w:rPr>
          <w:spacing w:val="-1"/>
        </w:rPr>
        <w:t> </w:t>
      </w:r>
      <w:r>
        <w:rPr/>
        <w:t>regresi</w:t>
      </w:r>
      <w:r>
        <w:rPr>
          <w:spacing w:val="-1"/>
        </w:rPr>
        <w:t> </w:t>
      </w:r>
      <w:r>
        <w:rPr/>
        <w:t>dikatakan</w:t>
      </w:r>
      <w:r>
        <w:rPr>
          <w:spacing w:val="-2"/>
        </w:rPr>
        <w:t> </w:t>
      </w:r>
      <w:r>
        <w:rPr/>
        <w:t>layak,</w:t>
      </w:r>
      <w:r>
        <w:rPr>
          <w:spacing w:val="-2"/>
        </w:rPr>
        <w:t> </w:t>
      </w:r>
      <w:r>
        <w:rPr/>
        <w:t>begitu</w:t>
      </w:r>
      <w:r>
        <w:rPr>
          <w:spacing w:val="-2"/>
        </w:rPr>
        <w:t> </w:t>
      </w:r>
      <w:r>
        <w:rPr/>
        <w:t>pula</w:t>
      </w:r>
      <w:r>
        <w:rPr>
          <w:spacing w:val="-1"/>
        </w:rPr>
        <w:t> </w:t>
      </w:r>
      <w:r>
        <w:rPr/>
        <w:t>kebalikannya model regresi yang meleati 0,05 maka dinyatkan tidak layak.</w:t>
      </w:r>
    </w:p>
    <w:p>
      <w:pPr>
        <w:pStyle w:val="BodyText"/>
        <w:spacing w:after="0" w:line="480" w:lineRule="auto"/>
        <w:jc w:val="both"/>
        <w:sectPr>
          <w:pgSz w:w="11910" w:h="16840"/>
          <w:pgMar w:header="718" w:footer="0" w:top="1920" w:bottom="280" w:left="1700" w:right="1417"/>
        </w:sectPr>
      </w:pPr>
    </w:p>
    <w:p>
      <w:pPr>
        <w:pStyle w:val="BodyText"/>
        <w:spacing w:before="78"/>
        <w:rPr>
          <w:sz w:val="22"/>
        </w:rPr>
      </w:pPr>
    </w:p>
    <w:p>
      <w:pPr>
        <w:spacing w:before="0"/>
        <w:ind w:left="568" w:right="0" w:firstLine="0"/>
        <w:jc w:val="left"/>
        <w:rPr>
          <w:b/>
          <w:sz w:val="22"/>
        </w:rPr>
      </w:pPr>
      <w:bookmarkStart w:name="_bookmark67" w:id="68"/>
      <w:bookmarkEnd w:id="68"/>
      <w:r>
        <w:rPr/>
      </w:r>
      <w:r>
        <w:rPr>
          <w:b/>
          <w:sz w:val="22"/>
        </w:rPr>
        <w:t>Tabel</w:t>
      </w:r>
      <w:r>
        <w:rPr>
          <w:b/>
          <w:spacing w:val="-6"/>
          <w:sz w:val="22"/>
        </w:rPr>
        <w:t> </w:t>
      </w:r>
      <w:r>
        <w:rPr>
          <w:b/>
          <w:sz w:val="22"/>
        </w:rPr>
        <w:t>4. 8</w:t>
      </w:r>
      <w:r>
        <w:rPr>
          <w:b/>
          <w:spacing w:val="-3"/>
          <w:sz w:val="22"/>
        </w:rPr>
        <w:t> </w:t>
      </w:r>
      <w:r>
        <w:rPr>
          <w:b/>
          <w:sz w:val="22"/>
        </w:rPr>
        <w:t>Hasil</w:t>
      </w:r>
      <w:r>
        <w:rPr>
          <w:b/>
          <w:spacing w:val="-3"/>
          <w:sz w:val="22"/>
        </w:rPr>
        <w:t> </w:t>
      </w:r>
      <w:r>
        <w:rPr>
          <w:b/>
          <w:sz w:val="22"/>
        </w:rPr>
        <w:t>Uji</w:t>
      </w:r>
      <w:r>
        <w:rPr>
          <w:b/>
          <w:spacing w:val="-4"/>
          <w:sz w:val="22"/>
        </w:rPr>
        <w:t> </w:t>
      </w:r>
      <w:r>
        <w:rPr>
          <w:b/>
          <w:sz w:val="22"/>
        </w:rPr>
        <w:t>Kelayakan Model</w:t>
      </w:r>
      <w:r>
        <w:rPr>
          <w:b/>
          <w:spacing w:val="-4"/>
          <w:sz w:val="22"/>
        </w:rPr>
        <w:t> </w:t>
      </w:r>
      <w:r>
        <w:rPr>
          <w:b/>
          <w:sz w:val="22"/>
        </w:rPr>
        <w:t>(Uji</w:t>
      </w:r>
      <w:r>
        <w:rPr>
          <w:b/>
          <w:spacing w:val="-3"/>
          <w:sz w:val="22"/>
        </w:rPr>
        <w:t> </w:t>
      </w:r>
      <w:r>
        <w:rPr>
          <w:b/>
          <w:sz w:val="22"/>
        </w:rPr>
        <w:t>F) Untuk</w:t>
      </w:r>
      <w:r>
        <w:rPr>
          <w:b/>
          <w:spacing w:val="-1"/>
          <w:sz w:val="22"/>
        </w:rPr>
        <w:t> </w:t>
      </w:r>
      <w:r>
        <w:rPr>
          <w:b/>
          <w:sz w:val="22"/>
        </w:rPr>
        <w:t>Regresi</w:t>
      </w:r>
      <w:r>
        <w:rPr>
          <w:b/>
          <w:spacing w:val="-3"/>
          <w:sz w:val="22"/>
        </w:rPr>
        <w:t> </w:t>
      </w:r>
      <w:r>
        <w:rPr>
          <w:b/>
          <w:spacing w:val="-2"/>
          <w:sz w:val="22"/>
        </w:rPr>
        <w:t>Berganda</w:t>
      </w:r>
    </w:p>
    <w:p>
      <w:pPr>
        <w:pStyle w:val="BodyText"/>
        <w:spacing w:before="7"/>
        <w:rPr>
          <w:b/>
          <w:sz w:val="16"/>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0"/>
        <w:gridCol w:w="1290"/>
        <w:gridCol w:w="1477"/>
        <w:gridCol w:w="1033"/>
        <w:gridCol w:w="1414"/>
        <w:gridCol w:w="1034"/>
        <w:gridCol w:w="1030"/>
      </w:tblGrid>
      <w:tr>
        <w:trPr>
          <w:trHeight w:val="236" w:hRule="atLeast"/>
        </w:trPr>
        <w:tc>
          <w:tcPr>
            <w:tcW w:w="8018" w:type="dxa"/>
            <w:gridSpan w:val="7"/>
            <w:tcBorders>
              <w:top w:val="nil"/>
              <w:left w:val="nil"/>
              <w:right w:val="nil"/>
            </w:tcBorders>
          </w:tcPr>
          <w:p>
            <w:pPr>
              <w:pStyle w:val="TableParagraph"/>
              <w:spacing w:line="214" w:lineRule="exact" w:before="2"/>
              <w:jc w:val="center"/>
              <w:rPr>
                <w:b/>
                <w:sz w:val="20"/>
              </w:rPr>
            </w:pPr>
            <w:r>
              <w:rPr>
                <w:b/>
                <w:color w:val="000104"/>
                <w:spacing w:val="-2"/>
                <w:sz w:val="20"/>
              </w:rPr>
              <w:t>ANOVA</w:t>
            </w:r>
            <w:r>
              <w:rPr>
                <w:b/>
                <w:color w:val="000104"/>
                <w:spacing w:val="-2"/>
                <w:sz w:val="20"/>
                <w:vertAlign w:val="superscript"/>
              </w:rPr>
              <w:t>a</w:t>
            </w:r>
          </w:p>
        </w:tc>
      </w:tr>
      <w:tr>
        <w:trPr>
          <w:trHeight w:val="230" w:hRule="atLeast"/>
        </w:trPr>
        <w:tc>
          <w:tcPr>
            <w:tcW w:w="2030" w:type="dxa"/>
            <w:gridSpan w:val="2"/>
          </w:tcPr>
          <w:p>
            <w:pPr>
              <w:pStyle w:val="TableParagraph"/>
              <w:spacing w:line="210" w:lineRule="exact"/>
              <w:ind w:left="63"/>
              <w:rPr>
                <w:sz w:val="20"/>
              </w:rPr>
            </w:pPr>
            <w:r>
              <w:rPr>
                <w:color w:val="25495F"/>
                <w:spacing w:val="-2"/>
                <w:sz w:val="20"/>
              </w:rPr>
              <w:t>Model</w:t>
            </w:r>
          </w:p>
        </w:tc>
        <w:tc>
          <w:tcPr>
            <w:tcW w:w="1477" w:type="dxa"/>
          </w:tcPr>
          <w:p>
            <w:pPr>
              <w:pStyle w:val="TableParagraph"/>
              <w:spacing w:line="210" w:lineRule="exact"/>
              <w:ind w:right="93"/>
              <w:jc w:val="right"/>
              <w:rPr>
                <w:sz w:val="20"/>
              </w:rPr>
            </w:pPr>
            <w:r>
              <w:rPr>
                <w:color w:val="25495F"/>
                <w:sz w:val="20"/>
              </w:rPr>
              <w:t>Sum</w:t>
            </w:r>
            <w:r>
              <w:rPr>
                <w:color w:val="25495F"/>
                <w:spacing w:val="2"/>
                <w:sz w:val="20"/>
              </w:rPr>
              <w:t> </w:t>
            </w:r>
            <w:r>
              <w:rPr>
                <w:color w:val="25495F"/>
                <w:sz w:val="20"/>
              </w:rPr>
              <w:t>of</w:t>
            </w:r>
            <w:r>
              <w:rPr>
                <w:color w:val="25495F"/>
                <w:spacing w:val="-1"/>
                <w:sz w:val="20"/>
              </w:rPr>
              <w:t> </w:t>
            </w:r>
            <w:r>
              <w:rPr>
                <w:color w:val="25495F"/>
                <w:spacing w:val="-2"/>
                <w:sz w:val="20"/>
              </w:rPr>
              <w:t>Squares</w:t>
            </w:r>
          </w:p>
        </w:tc>
        <w:tc>
          <w:tcPr>
            <w:tcW w:w="1033" w:type="dxa"/>
          </w:tcPr>
          <w:p>
            <w:pPr>
              <w:pStyle w:val="TableParagraph"/>
              <w:spacing w:line="210" w:lineRule="exact"/>
              <w:ind w:left="10" w:right="13"/>
              <w:jc w:val="center"/>
              <w:rPr>
                <w:sz w:val="20"/>
              </w:rPr>
            </w:pPr>
            <w:r>
              <w:rPr>
                <w:color w:val="25495F"/>
                <w:spacing w:val="-5"/>
                <w:sz w:val="20"/>
              </w:rPr>
              <w:t>df</w:t>
            </w:r>
          </w:p>
        </w:tc>
        <w:tc>
          <w:tcPr>
            <w:tcW w:w="1414" w:type="dxa"/>
          </w:tcPr>
          <w:p>
            <w:pPr>
              <w:pStyle w:val="TableParagraph"/>
              <w:spacing w:line="210" w:lineRule="exact"/>
              <w:ind w:left="172"/>
              <w:rPr>
                <w:sz w:val="20"/>
              </w:rPr>
            </w:pPr>
            <w:r>
              <w:rPr>
                <w:color w:val="25495F"/>
                <w:sz w:val="20"/>
              </w:rPr>
              <w:t>Mean</w:t>
            </w:r>
            <w:r>
              <w:rPr>
                <w:color w:val="25495F"/>
                <w:spacing w:val="-3"/>
                <w:sz w:val="20"/>
              </w:rPr>
              <w:t> </w:t>
            </w:r>
            <w:r>
              <w:rPr>
                <w:color w:val="25495F"/>
                <w:spacing w:val="-2"/>
                <w:sz w:val="20"/>
              </w:rPr>
              <w:t>Square</w:t>
            </w:r>
          </w:p>
        </w:tc>
        <w:tc>
          <w:tcPr>
            <w:tcW w:w="1034" w:type="dxa"/>
          </w:tcPr>
          <w:p>
            <w:pPr>
              <w:pStyle w:val="TableParagraph"/>
              <w:spacing w:line="210" w:lineRule="exact"/>
              <w:ind w:right="8"/>
              <w:jc w:val="center"/>
              <w:rPr>
                <w:sz w:val="20"/>
              </w:rPr>
            </w:pPr>
            <w:r>
              <w:rPr>
                <w:color w:val="25495F"/>
                <w:spacing w:val="-10"/>
                <w:sz w:val="20"/>
              </w:rPr>
              <w:t>F</w:t>
            </w:r>
          </w:p>
        </w:tc>
        <w:tc>
          <w:tcPr>
            <w:tcW w:w="1030" w:type="dxa"/>
          </w:tcPr>
          <w:p>
            <w:pPr>
              <w:pStyle w:val="TableParagraph"/>
              <w:spacing w:line="210" w:lineRule="exact"/>
              <w:ind w:right="1"/>
              <w:jc w:val="center"/>
              <w:rPr>
                <w:sz w:val="20"/>
              </w:rPr>
            </w:pPr>
            <w:r>
              <w:rPr>
                <w:color w:val="25495F"/>
                <w:spacing w:val="-4"/>
                <w:sz w:val="20"/>
              </w:rPr>
              <w:t>Sig.</w:t>
            </w:r>
          </w:p>
        </w:tc>
      </w:tr>
      <w:tr>
        <w:trPr>
          <w:trHeight w:val="230" w:hRule="atLeast"/>
        </w:trPr>
        <w:tc>
          <w:tcPr>
            <w:tcW w:w="740" w:type="dxa"/>
            <w:vMerge w:val="restart"/>
          </w:tcPr>
          <w:p>
            <w:pPr>
              <w:pStyle w:val="TableParagraph"/>
              <w:spacing w:line="227" w:lineRule="exact"/>
              <w:ind w:left="63"/>
              <w:rPr>
                <w:sz w:val="20"/>
              </w:rPr>
            </w:pPr>
            <w:r>
              <w:rPr>
                <w:color w:val="25495F"/>
                <w:spacing w:val="-10"/>
                <w:sz w:val="20"/>
              </w:rPr>
              <w:t>1</w:t>
            </w:r>
          </w:p>
        </w:tc>
        <w:tc>
          <w:tcPr>
            <w:tcW w:w="1290" w:type="dxa"/>
          </w:tcPr>
          <w:p>
            <w:pPr>
              <w:pStyle w:val="TableParagraph"/>
              <w:spacing w:line="210" w:lineRule="exact"/>
              <w:ind w:left="59"/>
              <w:rPr>
                <w:sz w:val="20"/>
              </w:rPr>
            </w:pPr>
            <w:r>
              <w:rPr>
                <w:color w:val="25495F"/>
                <w:spacing w:val="-2"/>
                <w:sz w:val="20"/>
              </w:rPr>
              <w:t>Regression</w:t>
            </w:r>
          </w:p>
        </w:tc>
        <w:tc>
          <w:tcPr>
            <w:tcW w:w="1477" w:type="dxa"/>
          </w:tcPr>
          <w:p>
            <w:pPr>
              <w:pStyle w:val="TableParagraph"/>
              <w:spacing w:line="210" w:lineRule="exact"/>
              <w:ind w:right="56"/>
              <w:jc w:val="right"/>
              <w:rPr>
                <w:sz w:val="20"/>
              </w:rPr>
            </w:pPr>
            <w:r>
              <w:rPr>
                <w:color w:val="000104"/>
                <w:spacing w:val="-4"/>
                <w:sz w:val="20"/>
              </w:rPr>
              <w:t>.492</w:t>
            </w:r>
          </w:p>
        </w:tc>
        <w:tc>
          <w:tcPr>
            <w:tcW w:w="1033" w:type="dxa"/>
          </w:tcPr>
          <w:p>
            <w:pPr>
              <w:pStyle w:val="TableParagraph"/>
              <w:spacing w:line="210" w:lineRule="exact"/>
              <w:ind w:right="59"/>
              <w:jc w:val="right"/>
              <w:rPr>
                <w:sz w:val="20"/>
              </w:rPr>
            </w:pPr>
            <w:r>
              <w:rPr>
                <w:color w:val="000104"/>
                <w:spacing w:val="-10"/>
                <w:sz w:val="20"/>
              </w:rPr>
              <w:t>2</w:t>
            </w:r>
          </w:p>
        </w:tc>
        <w:tc>
          <w:tcPr>
            <w:tcW w:w="1414" w:type="dxa"/>
          </w:tcPr>
          <w:p>
            <w:pPr>
              <w:pStyle w:val="TableParagraph"/>
              <w:spacing w:line="210" w:lineRule="exact"/>
              <w:ind w:right="58"/>
              <w:jc w:val="right"/>
              <w:rPr>
                <w:sz w:val="20"/>
              </w:rPr>
            </w:pPr>
            <w:r>
              <w:rPr>
                <w:color w:val="000104"/>
                <w:spacing w:val="-4"/>
                <w:sz w:val="20"/>
              </w:rPr>
              <w:t>.246</w:t>
            </w:r>
          </w:p>
        </w:tc>
        <w:tc>
          <w:tcPr>
            <w:tcW w:w="1034" w:type="dxa"/>
          </w:tcPr>
          <w:p>
            <w:pPr>
              <w:pStyle w:val="TableParagraph"/>
              <w:spacing w:line="210" w:lineRule="exact"/>
              <w:ind w:left="507"/>
              <w:rPr>
                <w:sz w:val="20"/>
              </w:rPr>
            </w:pPr>
            <w:r>
              <w:rPr>
                <w:color w:val="000104"/>
                <w:spacing w:val="-2"/>
                <w:sz w:val="20"/>
              </w:rPr>
              <w:t>5.656</w:t>
            </w:r>
          </w:p>
        </w:tc>
        <w:tc>
          <w:tcPr>
            <w:tcW w:w="1030" w:type="dxa"/>
          </w:tcPr>
          <w:p>
            <w:pPr>
              <w:pStyle w:val="TableParagraph"/>
              <w:spacing w:line="210" w:lineRule="exact"/>
              <w:ind w:left="541"/>
              <w:rPr>
                <w:sz w:val="20"/>
              </w:rPr>
            </w:pPr>
            <w:r>
              <w:rPr>
                <w:color w:val="000104"/>
                <w:spacing w:val="-2"/>
                <w:sz w:val="20"/>
              </w:rPr>
              <w:t>.005</w:t>
            </w:r>
            <w:r>
              <w:rPr>
                <w:color w:val="000104"/>
                <w:spacing w:val="-2"/>
                <w:sz w:val="20"/>
                <w:vertAlign w:val="superscript"/>
              </w:rPr>
              <w:t>b</w:t>
            </w:r>
          </w:p>
        </w:tc>
      </w:tr>
      <w:tr>
        <w:trPr>
          <w:trHeight w:val="230" w:hRule="atLeast"/>
        </w:trPr>
        <w:tc>
          <w:tcPr>
            <w:tcW w:w="740" w:type="dxa"/>
            <w:vMerge/>
            <w:tcBorders>
              <w:top w:val="nil"/>
            </w:tcBorders>
          </w:tcPr>
          <w:p>
            <w:pPr>
              <w:rPr>
                <w:sz w:val="2"/>
                <w:szCs w:val="2"/>
              </w:rPr>
            </w:pPr>
          </w:p>
        </w:tc>
        <w:tc>
          <w:tcPr>
            <w:tcW w:w="1290" w:type="dxa"/>
          </w:tcPr>
          <w:p>
            <w:pPr>
              <w:pStyle w:val="TableParagraph"/>
              <w:spacing w:line="210" w:lineRule="exact"/>
              <w:ind w:left="59"/>
              <w:rPr>
                <w:sz w:val="20"/>
              </w:rPr>
            </w:pPr>
            <w:r>
              <w:rPr>
                <w:color w:val="25495F"/>
                <w:spacing w:val="-2"/>
                <w:sz w:val="20"/>
              </w:rPr>
              <w:t>Residual</w:t>
            </w:r>
          </w:p>
        </w:tc>
        <w:tc>
          <w:tcPr>
            <w:tcW w:w="1477" w:type="dxa"/>
          </w:tcPr>
          <w:p>
            <w:pPr>
              <w:pStyle w:val="TableParagraph"/>
              <w:spacing w:line="210" w:lineRule="exact"/>
              <w:ind w:right="56"/>
              <w:jc w:val="right"/>
              <w:rPr>
                <w:sz w:val="20"/>
              </w:rPr>
            </w:pPr>
            <w:r>
              <w:rPr>
                <w:color w:val="000104"/>
                <w:spacing w:val="-2"/>
                <w:sz w:val="20"/>
              </w:rPr>
              <w:t>2.870</w:t>
            </w:r>
          </w:p>
        </w:tc>
        <w:tc>
          <w:tcPr>
            <w:tcW w:w="1033" w:type="dxa"/>
          </w:tcPr>
          <w:p>
            <w:pPr>
              <w:pStyle w:val="TableParagraph"/>
              <w:spacing w:line="210" w:lineRule="exact"/>
              <w:ind w:right="59"/>
              <w:jc w:val="right"/>
              <w:rPr>
                <w:sz w:val="20"/>
              </w:rPr>
            </w:pPr>
            <w:r>
              <w:rPr>
                <w:color w:val="000104"/>
                <w:spacing w:val="-5"/>
                <w:sz w:val="20"/>
              </w:rPr>
              <w:t>66</w:t>
            </w:r>
          </w:p>
        </w:tc>
        <w:tc>
          <w:tcPr>
            <w:tcW w:w="1414" w:type="dxa"/>
          </w:tcPr>
          <w:p>
            <w:pPr>
              <w:pStyle w:val="TableParagraph"/>
              <w:spacing w:line="210" w:lineRule="exact"/>
              <w:ind w:right="58"/>
              <w:jc w:val="right"/>
              <w:rPr>
                <w:sz w:val="20"/>
              </w:rPr>
            </w:pPr>
            <w:r>
              <w:rPr>
                <w:color w:val="000104"/>
                <w:spacing w:val="-4"/>
                <w:sz w:val="20"/>
              </w:rPr>
              <w:t>.043</w:t>
            </w:r>
          </w:p>
        </w:tc>
        <w:tc>
          <w:tcPr>
            <w:tcW w:w="1034" w:type="dxa"/>
          </w:tcPr>
          <w:p>
            <w:pPr>
              <w:pStyle w:val="TableParagraph"/>
              <w:rPr>
                <w:sz w:val="16"/>
              </w:rPr>
            </w:pPr>
          </w:p>
        </w:tc>
        <w:tc>
          <w:tcPr>
            <w:tcW w:w="1030" w:type="dxa"/>
          </w:tcPr>
          <w:p>
            <w:pPr>
              <w:pStyle w:val="TableParagraph"/>
              <w:rPr>
                <w:sz w:val="16"/>
              </w:rPr>
            </w:pPr>
          </w:p>
        </w:tc>
      </w:tr>
      <w:tr>
        <w:trPr>
          <w:trHeight w:val="230" w:hRule="atLeast"/>
        </w:trPr>
        <w:tc>
          <w:tcPr>
            <w:tcW w:w="740" w:type="dxa"/>
            <w:vMerge/>
            <w:tcBorders>
              <w:top w:val="nil"/>
            </w:tcBorders>
          </w:tcPr>
          <w:p>
            <w:pPr>
              <w:rPr>
                <w:sz w:val="2"/>
                <w:szCs w:val="2"/>
              </w:rPr>
            </w:pPr>
          </w:p>
        </w:tc>
        <w:tc>
          <w:tcPr>
            <w:tcW w:w="1290" w:type="dxa"/>
          </w:tcPr>
          <w:p>
            <w:pPr>
              <w:pStyle w:val="TableParagraph"/>
              <w:spacing w:line="210" w:lineRule="exact"/>
              <w:ind w:left="59"/>
              <w:rPr>
                <w:sz w:val="20"/>
              </w:rPr>
            </w:pPr>
            <w:r>
              <w:rPr>
                <w:color w:val="25495F"/>
                <w:spacing w:val="-2"/>
                <w:sz w:val="20"/>
              </w:rPr>
              <w:t>Total</w:t>
            </w:r>
          </w:p>
        </w:tc>
        <w:tc>
          <w:tcPr>
            <w:tcW w:w="1477" w:type="dxa"/>
          </w:tcPr>
          <w:p>
            <w:pPr>
              <w:pStyle w:val="TableParagraph"/>
              <w:spacing w:line="210" w:lineRule="exact"/>
              <w:ind w:right="56"/>
              <w:jc w:val="right"/>
              <w:rPr>
                <w:sz w:val="20"/>
              </w:rPr>
            </w:pPr>
            <w:r>
              <w:rPr>
                <w:color w:val="000104"/>
                <w:spacing w:val="-2"/>
                <w:sz w:val="20"/>
              </w:rPr>
              <w:t>3.362</w:t>
            </w:r>
          </w:p>
        </w:tc>
        <w:tc>
          <w:tcPr>
            <w:tcW w:w="1033" w:type="dxa"/>
          </w:tcPr>
          <w:p>
            <w:pPr>
              <w:pStyle w:val="TableParagraph"/>
              <w:spacing w:line="210" w:lineRule="exact"/>
              <w:ind w:right="59"/>
              <w:jc w:val="right"/>
              <w:rPr>
                <w:sz w:val="20"/>
              </w:rPr>
            </w:pPr>
            <w:r>
              <w:rPr>
                <w:color w:val="000104"/>
                <w:spacing w:val="-5"/>
                <w:sz w:val="20"/>
              </w:rPr>
              <w:t>68</w:t>
            </w:r>
          </w:p>
        </w:tc>
        <w:tc>
          <w:tcPr>
            <w:tcW w:w="1414" w:type="dxa"/>
          </w:tcPr>
          <w:p>
            <w:pPr>
              <w:pStyle w:val="TableParagraph"/>
              <w:rPr>
                <w:sz w:val="16"/>
              </w:rPr>
            </w:pPr>
          </w:p>
        </w:tc>
        <w:tc>
          <w:tcPr>
            <w:tcW w:w="1034" w:type="dxa"/>
          </w:tcPr>
          <w:p>
            <w:pPr>
              <w:pStyle w:val="TableParagraph"/>
              <w:rPr>
                <w:sz w:val="16"/>
              </w:rPr>
            </w:pPr>
          </w:p>
        </w:tc>
        <w:tc>
          <w:tcPr>
            <w:tcW w:w="1030" w:type="dxa"/>
          </w:tcPr>
          <w:p>
            <w:pPr>
              <w:pStyle w:val="TableParagraph"/>
              <w:rPr>
                <w:sz w:val="16"/>
              </w:rPr>
            </w:pPr>
          </w:p>
        </w:tc>
      </w:tr>
      <w:tr>
        <w:trPr>
          <w:trHeight w:val="230" w:hRule="atLeast"/>
        </w:trPr>
        <w:tc>
          <w:tcPr>
            <w:tcW w:w="8018" w:type="dxa"/>
            <w:gridSpan w:val="7"/>
          </w:tcPr>
          <w:p>
            <w:pPr>
              <w:pStyle w:val="TableParagraph"/>
              <w:spacing w:line="210" w:lineRule="exact"/>
              <w:ind w:left="63"/>
              <w:rPr>
                <w:sz w:val="20"/>
              </w:rPr>
            </w:pPr>
            <w:r>
              <w:rPr>
                <w:color w:val="000104"/>
                <w:sz w:val="20"/>
              </w:rPr>
              <w:t>a. Dependent</w:t>
            </w:r>
            <w:r>
              <w:rPr>
                <w:color w:val="000104"/>
                <w:spacing w:val="-1"/>
                <w:sz w:val="20"/>
              </w:rPr>
              <w:t> </w:t>
            </w:r>
            <w:r>
              <w:rPr>
                <w:color w:val="000104"/>
                <w:sz w:val="20"/>
              </w:rPr>
              <w:t>Variable:</w:t>
            </w:r>
            <w:r>
              <w:rPr>
                <w:color w:val="000104"/>
                <w:spacing w:val="-1"/>
                <w:sz w:val="20"/>
              </w:rPr>
              <w:t> </w:t>
            </w:r>
            <w:r>
              <w:rPr>
                <w:color w:val="000104"/>
                <w:sz w:val="20"/>
              </w:rPr>
              <w:t>Pengungkapan</w:t>
            </w:r>
            <w:r>
              <w:rPr>
                <w:color w:val="000104"/>
                <w:spacing w:val="-2"/>
                <w:sz w:val="20"/>
              </w:rPr>
              <w:t> </w:t>
            </w:r>
            <w:r>
              <w:rPr>
                <w:color w:val="000104"/>
                <w:sz w:val="20"/>
              </w:rPr>
              <w:t>Laporan</w:t>
            </w:r>
            <w:r>
              <w:rPr>
                <w:color w:val="000104"/>
                <w:spacing w:val="-1"/>
                <w:sz w:val="20"/>
              </w:rPr>
              <w:t> </w:t>
            </w:r>
            <w:r>
              <w:rPr>
                <w:color w:val="000104"/>
                <w:spacing w:val="-2"/>
                <w:sz w:val="20"/>
              </w:rPr>
              <w:t>Keberlanjutan</w:t>
            </w:r>
          </w:p>
        </w:tc>
      </w:tr>
      <w:tr>
        <w:trPr>
          <w:trHeight w:val="225" w:hRule="atLeast"/>
        </w:trPr>
        <w:tc>
          <w:tcPr>
            <w:tcW w:w="8018" w:type="dxa"/>
            <w:gridSpan w:val="7"/>
          </w:tcPr>
          <w:p>
            <w:pPr>
              <w:pStyle w:val="TableParagraph"/>
              <w:spacing w:line="206" w:lineRule="exact"/>
              <w:ind w:left="63"/>
              <w:rPr>
                <w:sz w:val="20"/>
              </w:rPr>
            </w:pPr>
            <w:r>
              <w:rPr>
                <w:color w:val="000104"/>
                <w:sz w:val="20"/>
              </w:rPr>
              <w:t>b. Predictors:</w:t>
            </w:r>
            <w:r>
              <w:rPr>
                <w:color w:val="000104"/>
                <w:spacing w:val="-1"/>
                <w:sz w:val="20"/>
              </w:rPr>
              <w:t> </w:t>
            </w:r>
            <w:r>
              <w:rPr>
                <w:color w:val="000104"/>
                <w:sz w:val="20"/>
              </w:rPr>
              <w:t>(Constant),</w:t>
            </w:r>
            <w:r>
              <w:rPr>
                <w:color w:val="000104"/>
                <w:spacing w:val="-4"/>
                <w:sz w:val="20"/>
              </w:rPr>
              <w:t> </w:t>
            </w:r>
            <w:r>
              <w:rPr>
                <w:color w:val="000104"/>
                <w:sz w:val="20"/>
              </w:rPr>
              <w:t>Jumlah</w:t>
            </w:r>
            <w:r>
              <w:rPr>
                <w:color w:val="000104"/>
                <w:spacing w:val="-1"/>
                <w:sz w:val="20"/>
              </w:rPr>
              <w:t> </w:t>
            </w:r>
            <w:r>
              <w:rPr>
                <w:color w:val="000104"/>
                <w:sz w:val="20"/>
              </w:rPr>
              <w:t>Rapat</w:t>
            </w:r>
            <w:r>
              <w:rPr>
                <w:color w:val="000104"/>
                <w:spacing w:val="-1"/>
                <w:sz w:val="20"/>
              </w:rPr>
              <w:t> </w:t>
            </w:r>
            <w:r>
              <w:rPr>
                <w:color w:val="000104"/>
                <w:sz w:val="20"/>
              </w:rPr>
              <w:t>Komite</w:t>
            </w:r>
            <w:r>
              <w:rPr>
                <w:color w:val="000104"/>
                <w:spacing w:val="-2"/>
                <w:sz w:val="20"/>
              </w:rPr>
              <w:t> </w:t>
            </w:r>
            <w:r>
              <w:rPr>
                <w:color w:val="000104"/>
                <w:sz w:val="20"/>
              </w:rPr>
              <w:t>Audit,</w:t>
            </w:r>
            <w:r>
              <w:rPr>
                <w:color w:val="000104"/>
                <w:spacing w:val="1"/>
                <w:sz w:val="20"/>
              </w:rPr>
              <w:t> </w:t>
            </w:r>
            <w:r>
              <w:rPr>
                <w:color w:val="000104"/>
                <w:sz w:val="20"/>
              </w:rPr>
              <w:t>Jumlah</w:t>
            </w:r>
            <w:r>
              <w:rPr>
                <w:color w:val="000104"/>
                <w:spacing w:val="-2"/>
                <w:sz w:val="20"/>
              </w:rPr>
              <w:t> </w:t>
            </w:r>
            <w:r>
              <w:rPr>
                <w:color w:val="000104"/>
                <w:sz w:val="20"/>
              </w:rPr>
              <w:t>Komite</w:t>
            </w:r>
            <w:r>
              <w:rPr>
                <w:color w:val="000104"/>
                <w:spacing w:val="-5"/>
                <w:sz w:val="20"/>
              </w:rPr>
              <w:t> </w:t>
            </w:r>
            <w:r>
              <w:rPr>
                <w:color w:val="000104"/>
                <w:spacing w:val="-2"/>
                <w:sz w:val="20"/>
              </w:rPr>
              <w:t>Audit</w:t>
            </w:r>
          </w:p>
        </w:tc>
      </w:tr>
    </w:tbl>
    <w:p>
      <w:pPr>
        <w:spacing w:before="7"/>
        <w:ind w:left="568" w:right="0" w:firstLine="0"/>
        <w:jc w:val="left"/>
        <w:rPr>
          <w:i/>
          <w:sz w:val="22"/>
        </w:rPr>
      </w:pPr>
      <w:r>
        <w:rPr>
          <w:i/>
          <w:sz w:val="22"/>
        </w:rPr>
        <w:t>Sumber:</w:t>
      </w:r>
      <w:r>
        <w:rPr>
          <w:i/>
          <w:spacing w:val="-4"/>
          <w:sz w:val="22"/>
        </w:rPr>
        <w:t> </w:t>
      </w:r>
      <w:r>
        <w:rPr>
          <w:i/>
          <w:sz w:val="22"/>
        </w:rPr>
        <w:t>Data</w:t>
      </w:r>
      <w:r>
        <w:rPr>
          <w:i/>
          <w:spacing w:val="-5"/>
          <w:sz w:val="22"/>
        </w:rPr>
        <w:t> </w:t>
      </w:r>
      <w:r>
        <w:rPr>
          <w:i/>
          <w:sz w:val="22"/>
        </w:rPr>
        <w:t>diolah</w:t>
      </w:r>
      <w:r>
        <w:rPr>
          <w:i/>
          <w:spacing w:val="-2"/>
          <w:sz w:val="22"/>
        </w:rPr>
        <w:t> </w:t>
      </w:r>
      <w:r>
        <w:rPr>
          <w:i/>
          <w:sz w:val="22"/>
        </w:rPr>
        <w:t>penulis</w:t>
      </w:r>
      <w:r>
        <w:rPr>
          <w:i/>
          <w:spacing w:val="-4"/>
          <w:sz w:val="22"/>
        </w:rPr>
        <w:t> </w:t>
      </w:r>
      <w:r>
        <w:rPr>
          <w:i/>
          <w:sz w:val="22"/>
        </w:rPr>
        <w:t>melalui</w:t>
      </w:r>
      <w:r>
        <w:rPr>
          <w:i/>
          <w:spacing w:val="-3"/>
          <w:sz w:val="22"/>
        </w:rPr>
        <w:t> </w:t>
      </w:r>
      <w:r>
        <w:rPr>
          <w:i/>
          <w:sz w:val="22"/>
        </w:rPr>
        <w:t>SPSS</w:t>
      </w:r>
      <w:r>
        <w:rPr>
          <w:i/>
          <w:spacing w:val="-5"/>
          <w:sz w:val="22"/>
        </w:rPr>
        <w:t> </w:t>
      </w:r>
      <w:r>
        <w:rPr>
          <w:i/>
          <w:sz w:val="22"/>
        </w:rPr>
        <w:t>27,</w:t>
      </w:r>
      <w:r>
        <w:rPr>
          <w:i/>
          <w:spacing w:val="-2"/>
          <w:sz w:val="22"/>
        </w:rPr>
        <w:t> </w:t>
      </w:r>
      <w:r>
        <w:rPr>
          <w:i/>
          <w:spacing w:val="-4"/>
          <w:sz w:val="22"/>
        </w:rPr>
        <w:t>2025</w:t>
      </w:r>
    </w:p>
    <w:p>
      <w:pPr>
        <w:pStyle w:val="BodyText"/>
        <w:spacing w:before="4"/>
        <w:rPr>
          <w:i/>
          <w:sz w:val="22"/>
        </w:rPr>
      </w:pPr>
    </w:p>
    <w:p>
      <w:pPr>
        <w:pStyle w:val="BodyText"/>
        <w:spacing w:line="480" w:lineRule="auto"/>
        <w:ind w:left="568" w:right="288" w:firstLine="720"/>
        <w:jc w:val="both"/>
      </w:pPr>
      <w:r>
        <w:rPr/>
        <w:t>Berdasarkan uji f menunjukkan bahwa nilai signifikansi pengaruh jumlah komite audit dan jumlah rapat komite audit terhadap pengungkapan laporan keberlanjutan adalah 0,005 &gt; 0,05. Dan nilai f hitung 5,656 &lt; nilai f tabel 3,136. Maka H03 ditolak dan Ha3 diterima.</w:t>
      </w:r>
    </w:p>
    <w:p>
      <w:pPr>
        <w:pStyle w:val="BodyText"/>
        <w:spacing w:line="480" w:lineRule="auto"/>
        <w:ind w:left="568" w:right="279" w:firstLine="720"/>
        <w:jc w:val="both"/>
      </w:pPr>
      <w:r>
        <w:rPr/>
        <w:t>Berdasarkan tabel 4.7, nilai F hitung model 1 adalah 5,656 dengan signifikan 0,005. Dengan nilai signifikansi kurang dari 0,05, maka dapat disimpulkan bahwa jumlah komite audit dan jumlah rapat komite audit dalam menjabarkan variabel dependennya yaitu pengungkapan laporan keberlanjutan sehingga model 1 dapat dinyatakan layak.</w:t>
      </w:r>
    </w:p>
    <w:p>
      <w:pPr>
        <w:pStyle w:val="Heading2"/>
        <w:numPr>
          <w:ilvl w:val="3"/>
          <w:numId w:val="12"/>
        </w:numPr>
        <w:tabs>
          <w:tab w:pos="1420" w:val="left" w:leader="none"/>
        </w:tabs>
        <w:spacing w:line="240" w:lineRule="auto" w:before="41" w:after="0"/>
        <w:ind w:left="1420" w:right="0" w:hanging="852"/>
        <w:jc w:val="both"/>
      </w:pPr>
      <w:r>
        <w:rPr/>
        <w:t>Uji</w:t>
      </w:r>
      <w:r>
        <w:rPr>
          <w:spacing w:val="-4"/>
        </w:rPr>
        <w:t> </w:t>
      </w:r>
      <w:r>
        <w:rPr/>
        <w:t>Determinasi</w:t>
      </w:r>
      <w:r>
        <w:rPr>
          <w:spacing w:val="-1"/>
        </w:rPr>
        <w:t> </w:t>
      </w:r>
      <w:r>
        <w:rPr>
          <w:spacing w:val="-4"/>
        </w:rPr>
        <w:t>(R2)</w:t>
      </w:r>
    </w:p>
    <w:p>
      <w:pPr>
        <w:pStyle w:val="BodyText"/>
        <w:rPr>
          <w:b/>
        </w:rPr>
      </w:pPr>
    </w:p>
    <w:p>
      <w:pPr>
        <w:pStyle w:val="BodyText"/>
        <w:spacing w:line="480" w:lineRule="auto" w:before="1"/>
        <w:ind w:left="568" w:right="283" w:firstLine="720"/>
        <w:jc w:val="both"/>
      </w:pPr>
      <w:r>
        <w:rPr/>
        <w:t>Uji determinasi digunakan</w:t>
      </w:r>
      <w:r>
        <w:rPr>
          <w:spacing w:val="-1"/>
        </w:rPr>
        <w:t> </w:t>
      </w:r>
      <w:r>
        <w:rPr/>
        <w:t>untuk</w:t>
      </w:r>
      <w:r>
        <w:rPr>
          <w:spacing w:val="-1"/>
        </w:rPr>
        <w:t> </w:t>
      </w:r>
      <w:r>
        <w:rPr/>
        <w:t>menilai</w:t>
      </w:r>
      <w:r>
        <w:rPr>
          <w:spacing w:val="-3"/>
        </w:rPr>
        <w:t> </w:t>
      </w:r>
      <w:r>
        <w:rPr/>
        <w:t>seberapa besar</w:t>
      </w:r>
      <w:r>
        <w:rPr>
          <w:spacing w:val="-1"/>
        </w:rPr>
        <w:t> </w:t>
      </w:r>
      <w:r>
        <w:rPr/>
        <w:t>pengaruh</w:t>
      </w:r>
      <w:r>
        <w:rPr>
          <w:spacing w:val="-1"/>
        </w:rPr>
        <w:t> </w:t>
      </w:r>
      <w:r>
        <w:rPr/>
        <w:t>variabel independen yang digunakan dalam penelitian mampu menjelaskan variabel </w:t>
      </w:r>
      <w:r>
        <w:rPr>
          <w:spacing w:val="-2"/>
        </w:rPr>
        <w:t>dependen.</w:t>
      </w:r>
      <w:r>
        <w:rPr>
          <w:spacing w:val="-4"/>
        </w:rPr>
        <w:t> </w:t>
      </w:r>
      <w:r>
        <w:rPr>
          <w:spacing w:val="-2"/>
        </w:rPr>
        <w:t>Semakin</w:t>
      </w:r>
      <w:r>
        <w:rPr>
          <w:spacing w:val="-4"/>
        </w:rPr>
        <w:t> </w:t>
      </w:r>
      <w:r>
        <w:rPr>
          <w:spacing w:val="-2"/>
        </w:rPr>
        <w:t>besar</w:t>
      </w:r>
      <w:r>
        <w:rPr>
          <w:spacing w:val="-3"/>
        </w:rPr>
        <w:t> </w:t>
      </w:r>
      <w:r>
        <w:rPr>
          <w:spacing w:val="-2"/>
        </w:rPr>
        <w:t>nilai</w:t>
      </w:r>
      <w:r>
        <w:rPr>
          <w:spacing w:val="-3"/>
        </w:rPr>
        <w:t> </w:t>
      </w:r>
      <w:r>
        <w:rPr>
          <w:spacing w:val="-2"/>
        </w:rPr>
        <w:t>koefisien</w:t>
      </w:r>
      <w:r>
        <w:rPr>
          <w:spacing w:val="-4"/>
        </w:rPr>
        <w:t> </w:t>
      </w:r>
      <w:r>
        <w:rPr>
          <w:spacing w:val="-2"/>
        </w:rPr>
        <w:t>determinasi,</w:t>
      </w:r>
      <w:r>
        <w:rPr>
          <w:spacing w:val="-4"/>
        </w:rPr>
        <w:t> </w:t>
      </w:r>
      <w:r>
        <w:rPr>
          <w:spacing w:val="-2"/>
        </w:rPr>
        <w:t>maka semakin</w:t>
      </w:r>
      <w:r>
        <w:rPr>
          <w:spacing w:val="-4"/>
        </w:rPr>
        <w:t> </w:t>
      </w:r>
      <w:r>
        <w:rPr>
          <w:spacing w:val="-2"/>
        </w:rPr>
        <w:t>besar</w:t>
      </w:r>
      <w:r>
        <w:rPr>
          <w:spacing w:val="-3"/>
        </w:rPr>
        <w:t> </w:t>
      </w:r>
      <w:r>
        <w:rPr>
          <w:spacing w:val="-2"/>
        </w:rPr>
        <w:t>pengaruh </w:t>
      </w:r>
      <w:r>
        <w:rPr/>
        <w:t>variable</w:t>
      </w:r>
      <w:r>
        <w:rPr>
          <w:spacing w:val="-5"/>
        </w:rPr>
        <w:t> </w:t>
      </w:r>
      <w:r>
        <w:rPr/>
        <w:t>independen</w:t>
      </w:r>
      <w:r>
        <w:rPr>
          <w:spacing w:val="-10"/>
        </w:rPr>
        <w:t> </w:t>
      </w:r>
      <w:r>
        <w:rPr/>
        <w:t>terhadap</w:t>
      </w:r>
      <w:r>
        <w:rPr>
          <w:spacing w:val="-5"/>
        </w:rPr>
        <w:t> </w:t>
      </w:r>
      <w:r>
        <w:rPr/>
        <w:t>variabel</w:t>
      </w:r>
      <w:r>
        <w:rPr>
          <w:spacing w:val="-5"/>
        </w:rPr>
        <w:t> </w:t>
      </w:r>
      <w:r>
        <w:rPr/>
        <w:t>dependen. Nilai</w:t>
      </w:r>
      <w:r>
        <w:rPr>
          <w:spacing w:val="-5"/>
        </w:rPr>
        <w:t> </w:t>
      </w:r>
      <w:r>
        <w:rPr/>
        <w:t>koefisien</w:t>
      </w:r>
      <w:r>
        <w:rPr>
          <w:spacing w:val="-5"/>
        </w:rPr>
        <w:t> </w:t>
      </w:r>
      <w:r>
        <w:rPr/>
        <w:t>determinasi</w:t>
      </w:r>
      <w:r>
        <w:rPr>
          <w:spacing w:val="-5"/>
        </w:rPr>
        <w:t> </w:t>
      </w:r>
      <w:r>
        <w:rPr/>
        <w:t>dapat dilihat dari nilai </w:t>
      </w:r>
      <w:r>
        <w:rPr>
          <w:i/>
        </w:rPr>
        <w:t>Adjusted R Square </w:t>
      </w:r>
      <w:r>
        <w:rPr/>
        <w:t>yang berkisar antara angka 0 dan 1.</w:t>
      </w:r>
    </w:p>
    <w:p>
      <w:pPr>
        <w:pStyle w:val="BodyText"/>
        <w:spacing w:after="0" w:line="480" w:lineRule="auto"/>
        <w:jc w:val="both"/>
        <w:sectPr>
          <w:pgSz w:w="11910" w:h="16840"/>
          <w:pgMar w:header="718" w:footer="0" w:top="1920" w:bottom="280" w:left="1700" w:right="1417"/>
        </w:sectPr>
      </w:pPr>
    </w:p>
    <w:p>
      <w:pPr>
        <w:pStyle w:val="BodyText"/>
        <w:rPr>
          <w:sz w:val="22"/>
        </w:rPr>
      </w:pPr>
    </w:p>
    <w:p>
      <w:pPr>
        <w:pStyle w:val="BodyText"/>
        <w:rPr>
          <w:sz w:val="22"/>
        </w:rPr>
      </w:pPr>
    </w:p>
    <w:p>
      <w:pPr>
        <w:pStyle w:val="BodyText"/>
        <w:spacing w:before="124"/>
        <w:rPr>
          <w:sz w:val="22"/>
        </w:rPr>
      </w:pPr>
    </w:p>
    <w:p>
      <w:pPr>
        <w:spacing w:before="0"/>
        <w:ind w:left="568" w:right="0" w:firstLine="0"/>
        <w:jc w:val="left"/>
        <w:rPr>
          <w:b/>
          <w:sz w:val="22"/>
        </w:rPr>
      </w:pPr>
      <w:bookmarkStart w:name="_bookmark68" w:id="69"/>
      <w:bookmarkEnd w:id="69"/>
      <w:r>
        <w:rPr/>
      </w:r>
      <w:r>
        <w:rPr>
          <w:b/>
          <w:sz w:val="22"/>
        </w:rPr>
        <w:t>Tabel</w:t>
      </w:r>
      <w:r>
        <w:rPr>
          <w:b/>
          <w:spacing w:val="-4"/>
          <w:sz w:val="22"/>
        </w:rPr>
        <w:t> </w:t>
      </w:r>
      <w:r>
        <w:rPr>
          <w:b/>
          <w:sz w:val="22"/>
        </w:rPr>
        <w:t>4. 9</w:t>
      </w:r>
      <w:r>
        <w:rPr>
          <w:b/>
          <w:spacing w:val="-3"/>
          <w:sz w:val="22"/>
        </w:rPr>
        <w:t> </w:t>
      </w:r>
      <w:r>
        <w:rPr>
          <w:b/>
          <w:sz w:val="22"/>
        </w:rPr>
        <w:t>Uji</w:t>
      </w:r>
      <w:r>
        <w:rPr>
          <w:b/>
          <w:spacing w:val="-4"/>
          <w:sz w:val="22"/>
        </w:rPr>
        <w:t> </w:t>
      </w:r>
      <w:r>
        <w:rPr>
          <w:b/>
          <w:sz w:val="22"/>
        </w:rPr>
        <w:t>Determinasi</w:t>
      </w:r>
      <w:r>
        <w:rPr>
          <w:b/>
          <w:spacing w:val="-3"/>
          <w:sz w:val="22"/>
        </w:rPr>
        <w:t> </w:t>
      </w:r>
      <w:r>
        <w:rPr>
          <w:b/>
          <w:sz w:val="22"/>
        </w:rPr>
        <w:t>(R2)</w:t>
      </w:r>
      <w:r>
        <w:rPr>
          <w:b/>
          <w:spacing w:val="-1"/>
          <w:sz w:val="22"/>
        </w:rPr>
        <w:t> </w:t>
      </w:r>
      <w:r>
        <w:rPr>
          <w:b/>
          <w:sz w:val="22"/>
        </w:rPr>
        <w:t>Untuk</w:t>
      </w:r>
      <w:r>
        <w:rPr>
          <w:b/>
          <w:spacing w:val="-4"/>
          <w:sz w:val="22"/>
        </w:rPr>
        <w:t> </w:t>
      </w:r>
      <w:r>
        <w:rPr>
          <w:b/>
          <w:sz w:val="22"/>
        </w:rPr>
        <w:t>Regresi</w:t>
      </w:r>
      <w:r>
        <w:rPr>
          <w:b/>
          <w:spacing w:val="-3"/>
          <w:sz w:val="22"/>
        </w:rPr>
        <w:t> </w:t>
      </w:r>
      <w:r>
        <w:rPr>
          <w:b/>
          <w:spacing w:val="-2"/>
          <w:sz w:val="22"/>
        </w:rPr>
        <w:t>Berganda</w:t>
      </w:r>
    </w:p>
    <w:p>
      <w:pPr>
        <w:spacing w:before="242" w:after="49"/>
        <w:ind w:left="1416" w:right="1126" w:firstLine="0"/>
        <w:jc w:val="center"/>
        <w:rPr>
          <w:b/>
          <w:sz w:val="20"/>
        </w:rPr>
      </w:pPr>
      <w:r>
        <w:rPr>
          <w:b/>
          <w:color w:val="000104"/>
          <w:sz w:val="20"/>
        </w:rPr>
        <w:t>Model</w:t>
      </w:r>
      <w:r>
        <w:rPr>
          <w:b/>
          <w:color w:val="000104"/>
          <w:spacing w:val="-1"/>
          <w:sz w:val="20"/>
        </w:rPr>
        <w:t> </w:t>
      </w:r>
      <w:r>
        <w:rPr>
          <w:b/>
          <w:color w:val="000104"/>
          <w:spacing w:val="-2"/>
          <w:sz w:val="20"/>
        </w:rPr>
        <w:t>Summary</w:t>
      </w:r>
      <w:r>
        <w:rPr>
          <w:b/>
          <w:color w:val="000104"/>
          <w:spacing w:val="-2"/>
          <w:sz w:val="20"/>
          <w:vertAlign w:val="superscript"/>
        </w:rPr>
        <w:t>b</w:t>
      </w: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3"/>
        <w:gridCol w:w="1181"/>
        <w:gridCol w:w="1249"/>
        <w:gridCol w:w="2005"/>
        <w:gridCol w:w="2597"/>
      </w:tblGrid>
      <w:tr>
        <w:trPr>
          <w:trHeight w:val="337" w:hRule="atLeast"/>
        </w:trPr>
        <w:tc>
          <w:tcPr>
            <w:tcW w:w="913" w:type="dxa"/>
          </w:tcPr>
          <w:p>
            <w:pPr>
              <w:pStyle w:val="TableParagraph"/>
              <w:spacing w:line="214" w:lineRule="exact" w:before="104"/>
              <w:ind w:left="63"/>
              <w:rPr>
                <w:sz w:val="20"/>
              </w:rPr>
            </w:pPr>
            <w:r>
              <w:rPr>
                <w:color w:val="25495F"/>
                <w:spacing w:val="-2"/>
                <w:sz w:val="20"/>
              </w:rPr>
              <w:t>Model</w:t>
            </w:r>
          </w:p>
        </w:tc>
        <w:tc>
          <w:tcPr>
            <w:tcW w:w="1181" w:type="dxa"/>
          </w:tcPr>
          <w:p>
            <w:pPr>
              <w:pStyle w:val="TableParagraph"/>
              <w:spacing w:line="214" w:lineRule="exact" w:before="104"/>
              <w:jc w:val="center"/>
              <w:rPr>
                <w:sz w:val="20"/>
              </w:rPr>
            </w:pPr>
            <w:r>
              <w:rPr>
                <w:color w:val="25495F"/>
                <w:spacing w:val="-10"/>
                <w:sz w:val="20"/>
              </w:rPr>
              <w:t>R</w:t>
            </w:r>
          </w:p>
        </w:tc>
        <w:tc>
          <w:tcPr>
            <w:tcW w:w="1249" w:type="dxa"/>
          </w:tcPr>
          <w:p>
            <w:pPr>
              <w:pStyle w:val="TableParagraph"/>
              <w:spacing w:line="214" w:lineRule="exact" w:before="104"/>
              <w:ind w:left="250"/>
              <w:rPr>
                <w:sz w:val="20"/>
              </w:rPr>
            </w:pPr>
            <w:r>
              <w:rPr>
                <w:color w:val="25495F"/>
                <w:sz w:val="20"/>
              </w:rPr>
              <w:t>R </w:t>
            </w:r>
            <w:r>
              <w:rPr>
                <w:color w:val="25495F"/>
                <w:spacing w:val="-2"/>
                <w:sz w:val="20"/>
              </w:rPr>
              <w:t>Square</w:t>
            </w:r>
          </w:p>
        </w:tc>
        <w:tc>
          <w:tcPr>
            <w:tcW w:w="2005" w:type="dxa"/>
          </w:tcPr>
          <w:p>
            <w:pPr>
              <w:pStyle w:val="TableParagraph"/>
              <w:spacing w:line="214" w:lineRule="exact" w:before="104"/>
              <w:ind w:left="241"/>
              <w:rPr>
                <w:sz w:val="20"/>
              </w:rPr>
            </w:pPr>
            <w:r>
              <w:rPr>
                <w:color w:val="25495F"/>
                <w:sz w:val="20"/>
              </w:rPr>
              <w:t>Adjusted</w:t>
            </w:r>
            <w:r>
              <w:rPr>
                <w:color w:val="25495F"/>
                <w:spacing w:val="-3"/>
                <w:sz w:val="20"/>
              </w:rPr>
              <w:t> </w:t>
            </w:r>
            <w:r>
              <w:rPr>
                <w:color w:val="25495F"/>
                <w:sz w:val="20"/>
              </w:rPr>
              <w:t>R</w:t>
            </w:r>
            <w:r>
              <w:rPr>
                <w:color w:val="25495F"/>
                <w:spacing w:val="-2"/>
                <w:sz w:val="20"/>
              </w:rPr>
              <w:t> Square</w:t>
            </w:r>
          </w:p>
        </w:tc>
        <w:tc>
          <w:tcPr>
            <w:tcW w:w="2597" w:type="dxa"/>
          </w:tcPr>
          <w:p>
            <w:pPr>
              <w:pStyle w:val="TableParagraph"/>
              <w:spacing w:line="214" w:lineRule="exact" w:before="104"/>
              <w:ind w:left="269"/>
              <w:rPr>
                <w:sz w:val="20"/>
              </w:rPr>
            </w:pPr>
            <w:r>
              <w:rPr>
                <w:color w:val="25495F"/>
                <w:sz w:val="20"/>
              </w:rPr>
              <w:t>Std.</w:t>
            </w:r>
            <w:r>
              <w:rPr>
                <w:color w:val="25495F"/>
                <w:spacing w:val="-2"/>
                <w:sz w:val="20"/>
              </w:rPr>
              <w:t> </w:t>
            </w:r>
            <w:r>
              <w:rPr>
                <w:color w:val="25495F"/>
                <w:sz w:val="20"/>
              </w:rPr>
              <w:t>Error</w:t>
            </w:r>
            <w:r>
              <w:rPr>
                <w:color w:val="25495F"/>
                <w:spacing w:val="2"/>
                <w:sz w:val="20"/>
              </w:rPr>
              <w:t> </w:t>
            </w:r>
            <w:r>
              <w:rPr>
                <w:color w:val="25495F"/>
                <w:sz w:val="20"/>
              </w:rPr>
              <w:t>of</w:t>
            </w:r>
            <w:r>
              <w:rPr>
                <w:color w:val="25495F"/>
                <w:spacing w:val="2"/>
                <w:sz w:val="20"/>
              </w:rPr>
              <w:t> </w:t>
            </w:r>
            <w:r>
              <w:rPr>
                <w:color w:val="25495F"/>
                <w:sz w:val="20"/>
              </w:rPr>
              <w:t>the</w:t>
            </w:r>
            <w:r>
              <w:rPr>
                <w:color w:val="25495F"/>
                <w:spacing w:val="-4"/>
                <w:sz w:val="20"/>
              </w:rPr>
              <w:t> </w:t>
            </w:r>
            <w:r>
              <w:rPr>
                <w:color w:val="25495F"/>
                <w:spacing w:val="-2"/>
                <w:sz w:val="20"/>
              </w:rPr>
              <w:t>Estimate</w:t>
            </w:r>
          </w:p>
        </w:tc>
      </w:tr>
      <w:tr>
        <w:trPr>
          <w:trHeight w:val="317" w:hRule="atLeast"/>
        </w:trPr>
        <w:tc>
          <w:tcPr>
            <w:tcW w:w="913" w:type="dxa"/>
          </w:tcPr>
          <w:p>
            <w:pPr>
              <w:pStyle w:val="TableParagraph"/>
              <w:spacing w:line="226" w:lineRule="exact"/>
              <w:ind w:left="63"/>
              <w:rPr>
                <w:sz w:val="20"/>
              </w:rPr>
            </w:pPr>
            <w:r>
              <w:rPr>
                <w:color w:val="25495F"/>
                <w:spacing w:val="-10"/>
                <w:sz w:val="20"/>
              </w:rPr>
              <w:t>1</w:t>
            </w:r>
          </w:p>
        </w:tc>
        <w:tc>
          <w:tcPr>
            <w:tcW w:w="1181" w:type="dxa"/>
          </w:tcPr>
          <w:p>
            <w:pPr>
              <w:pStyle w:val="TableParagraph"/>
              <w:spacing w:line="226" w:lineRule="exact"/>
              <w:ind w:left="702"/>
              <w:rPr>
                <w:sz w:val="20"/>
              </w:rPr>
            </w:pPr>
            <w:r>
              <w:rPr>
                <w:color w:val="000104"/>
                <w:spacing w:val="-2"/>
                <w:sz w:val="20"/>
              </w:rPr>
              <w:t>.383</w:t>
            </w:r>
            <w:r>
              <w:rPr>
                <w:color w:val="000104"/>
                <w:spacing w:val="-2"/>
                <w:sz w:val="20"/>
                <w:vertAlign w:val="superscript"/>
              </w:rPr>
              <w:t>a</w:t>
            </w:r>
          </w:p>
        </w:tc>
        <w:tc>
          <w:tcPr>
            <w:tcW w:w="1249" w:type="dxa"/>
          </w:tcPr>
          <w:p>
            <w:pPr>
              <w:pStyle w:val="TableParagraph"/>
              <w:spacing w:line="226" w:lineRule="exact"/>
              <w:ind w:right="55"/>
              <w:jc w:val="right"/>
              <w:rPr>
                <w:sz w:val="20"/>
              </w:rPr>
            </w:pPr>
            <w:r>
              <w:rPr>
                <w:color w:val="000104"/>
                <w:spacing w:val="-4"/>
                <w:sz w:val="20"/>
              </w:rPr>
              <w:t>.146</w:t>
            </w:r>
          </w:p>
        </w:tc>
        <w:tc>
          <w:tcPr>
            <w:tcW w:w="2005" w:type="dxa"/>
          </w:tcPr>
          <w:p>
            <w:pPr>
              <w:pStyle w:val="TableParagraph"/>
              <w:spacing w:line="226" w:lineRule="exact"/>
              <w:ind w:right="55"/>
              <w:jc w:val="right"/>
              <w:rPr>
                <w:sz w:val="20"/>
              </w:rPr>
            </w:pPr>
            <w:r>
              <w:rPr>
                <w:color w:val="000104"/>
                <w:spacing w:val="-4"/>
                <w:sz w:val="20"/>
              </w:rPr>
              <w:t>.120</w:t>
            </w:r>
          </w:p>
        </w:tc>
        <w:tc>
          <w:tcPr>
            <w:tcW w:w="2597" w:type="dxa"/>
          </w:tcPr>
          <w:p>
            <w:pPr>
              <w:pStyle w:val="TableParagraph"/>
              <w:spacing w:line="226" w:lineRule="exact"/>
              <w:ind w:right="55"/>
              <w:jc w:val="right"/>
              <w:rPr>
                <w:sz w:val="20"/>
              </w:rPr>
            </w:pPr>
            <w:r>
              <w:rPr>
                <w:color w:val="000104"/>
                <w:spacing w:val="-2"/>
                <w:sz w:val="20"/>
              </w:rPr>
              <w:t>.20854</w:t>
            </w:r>
          </w:p>
        </w:tc>
      </w:tr>
      <w:tr>
        <w:trPr>
          <w:trHeight w:val="318" w:hRule="atLeast"/>
        </w:trPr>
        <w:tc>
          <w:tcPr>
            <w:tcW w:w="7945" w:type="dxa"/>
            <w:gridSpan w:val="5"/>
          </w:tcPr>
          <w:p>
            <w:pPr>
              <w:pStyle w:val="TableParagraph"/>
              <w:ind w:left="63"/>
              <w:rPr>
                <w:sz w:val="20"/>
              </w:rPr>
            </w:pPr>
            <w:r>
              <w:rPr>
                <w:color w:val="000104"/>
                <w:sz w:val="20"/>
              </w:rPr>
              <w:t>a. Predictors:</w:t>
            </w:r>
            <w:r>
              <w:rPr>
                <w:color w:val="000104"/>
                <w:spacing w:val="-1"/>
                <w:sz w:val="20"/>
              </w:rPr>
              <w:t> </w:t>
            </w:r>
            <w:r>
              <w:rPr>
                <w:color w:val="000104"/>
                <w:sz w:val="20"/>
              </w:rPr>
              <w:t>(Constant),</w:t>
            </w:r>
            <w:r>
              <w:rPr>
                <w:color w:val="000104"/>
                <w:spacing w:val="-4"/>
                <w:sz w:val="20"/>
              </w:rPr>
              <w:t> </w:t>
            </w:r>
            <w:r>
              <w:rPr>
                <w:color w:val="000104"/>
                <w:sz w:val="20"/>
              </w:rPr>
              <w:t>Jumlah</w:t>
            </w:r>
            <w:r>
              <w:rPr>
                <w:color w:val="000104"/>
                <w:spacing w:val="-2"/>
                <w:sz w:val="20"/>
              </w:rPr>
              <w:t> </w:t>
            </w:r>
            <w:r>
              <w:rPr>
                <w:color w:val="000104"/>
                <w:sz w:val="20"/>
              </w:rPr>
              <w:t>Rapat Komite</w:t>
            </w:r>
            <w:r>
              <w:rPr>
                <w:color w:val="000104"/>
                <w:spacing w:val="-2"/>
                <w:sz w:val="20"/>
              </w:rPr>
              <w:t> </w:t>
            </w:r>
            <w:r>
              <w:rPr>
                <w:color w:val="000104"/>
                <w:sz w:val="20"/>
              </w:rPr>
              <w:t>Audit, Jumlah</w:t>
            </w:r>
            <w:r>
              <w:rPr>
                <w:color w:val="000104"/>
                <w:spacing w:val="-2"/>
                <w:sz w:val="20"/>
              </w:rPr>
              <w:t> </w:t>
            </w:r>
            <w:r>
              <w:rPr>
                <w:color w:val="000104"/>
                <w:sz w:val="20"/>
              </w:rPr>
              <w:t>Komite</w:t>
            </w:r>
            <w:r>
              <w:rPr>
                <w:color w:val="000104"/>
                <w:spacing w:val="-5"/>
                <w:sz w:val="20"/>
              </w:rPr>
              <w:t> </w:t>
            </w:r>
            <w:r>
              <w:rPr>
                <w:color w:val="000104"/>
                <w:spacing w:val="-2"/>
                <w:sz w:val="20"/>
              </w:rPr>
              <w:t>Audit</w:t>
            </w:r>
          </w:p>
        </w:tc>
      </w:tr>
      <w:tr>
        <w:trPr>
          <w:trHeight w:val="317" w:hRule="atLeast"/>
        </w:trPr>
        <w:tc>
          <w:tcPr>
            <w:tcW w:w="7945" w:type="dxa"/>
            <w:gridSpan w:val="5"/>
          </w:tcPr>
          <w:p>
            <w:pPr>
              <w:pStyle w:val="TableParagraph"/>
              <w:ind w:left="63"/>
              <w:rPr>
                <w:sz w:val="20"/>
              </w:rPr>
            </w:pPr>
            <w:r>
              <w:rPr>
                <w:color w:val="000104"/>
                <w:sz w:val="20"/>
              </w:rPr>
              <w:t>b. Dependent</w:t>
            </w:r>
            <w:r>
              <w:rPr>
                <w:color w:val="000104"/>
                <w:spacing w:val="-1"/>
                <w:sz w:val="20"/>
              </w:rPr>
              <w:t> </w:t>
            </w:r>
            <w:r>
              <w:rPr>
                <w:color w:val="000104"/>
                <w:sz w:val="20"/>
              </w:rPr>
              <w:t>Variable:</w:t>
            </w:r>
            <w:r>
              <w:rPr>
                <w:color w:val="000104"/>
                <w:spacing w:val="-4"/>
                <w:sz w:val="20"/>
              </w:rPr>
              <w:t> </w:t>
            </w:r>
            <w:r>
              <w:rPr>
                <w:color w:val="000104"/>
                <w:sz w:val="20"/>
              </w:rPr>
              <w:t>Pengungkapan</w:t>
            </w:r>
            <w:r>
              <w:rPr>
                <w:color w:val="000104"/>
                <w:spacing w:val="-2"/>
                <w:sz w:val="20"/>
              </w:rPr>
              <w:t> </w:t>
            </w:r>
            <w:r>
              <w:rPr>
                <w:color w:val="000104"/>
                <w:sz w:val="20"/>
              </w:rPr>
              <w:t>Laporan</w:t>
            </w:r>
            <w:r>
              <w:rPr>
                <w:color w:val="000104"/>
                <w:spacing w:val="-1"/>
                <w:sz w:val="20"/>
              </w:rPr>
              <w:t> </w:t>
            </w:r>
            <w:r>
              <w:rPr>
                <w:color w:val="000104"/>
                <w:spacing w:val="-2"/>
                <w:sz w:val="20"/>
              </w:rPr>
              <w:t>Keberlanjutan</w:t>
            </w:r>
          </w:p>
        </w:tc>
      </w:tr>
    </w:tbl>
    <w:p>
      <w:pPr>
        <w:spacing w:before="5"/>
        <w:ind w:left="568" w:right="0" w:firstLine="0"/>
        <w:jc w:val="left"/>
        <w:rPr>
          <w:i/>
          <w:sz w:val="24"/>
        </w:rPr>
      </w:pPr>
      <w:r>
        <w:rPr>
          <w:i/>
          <w:sz w:val="24"/>
        </w:rPr>
        <w:t>Sumber:</w:t>
      </w:r>
      <w:r>
        <w:rPr>
          <w:i/>
          <w:spacing w:val="-2"/>
          <w:sz w:val="24"/>
        </w:rPr>
        <w:t> </w:t>
      </w:r>
      <w:r>
        <w:rPr>
          <w:i/>
          <w:sz w:val="24"/>
        </w:rPr>
        <w:t>Data</w:t>
      </w:r>
      <w:r>
        <w:rPr>
          <w:i/>
          <w:spacing w:val="-1"/>
          <w:sz w:val="24"/>
        </w:rPr>
        <w:t> </w:t>
      </w:r>
      <w:r>
        <w:rPr>
          <w:i/>
          <w:sz w:val="24"/>
        </w:rPr>
        <w:t>diolah</w:t>
      </w:r>
      <w:r>
        <w:rPr>
          <w:i/>
          <w:spacing w:val="-1"/>
          <w:sz w:val="24"/>
        </w:rPr>
        <w:t> </w:t>
      </w:r>
      <w:r>
        <w:rPr>
          <w:i/>
          <w:sz w:val="24"/>
        </w:rPr>
        <w:t>penulis</w:t>
      </w:r>
      <w:r>
        <w:rPr>
          <w:i/>
          <w:spacing w:val="-4"/>
          <w:sz w:val="24"/>
        </w:rPr>
        <w:t> </w:t>
      </w:r>
      <w:r>
        <w:rPr>
          <w:i/>
          <w:sz w:val="24"/>
        </w:rPr>
        <w:t>melalui SPSS</w:t>
      </w:r>
      <w:r>
        <w:rPr>
          <w:i/>
          <w:spacing w:val="-1"/>
          <w:sz w:val="24"/>
        </w:rPr>
        <w:t> </w:t>
      </w:r>
      <w:r>
        <w:rPr>
          <w:i/>
          <w:sz w:val="24"/>
        </w:rPr>
        <w:t>27,</w:t>
      </w:r>
      <w:r>
        <w:rPr>
          <w:i/>
          <w:spacing w:val="-1"/>
          <w:sz w:val="24"/>
        </w:rPr>
        <w:t> </w:t>
      </w:r>
      <w:r>
        <w:rPr>
          <w:i/>
          <w:spacing w:val="-4"/>
          <w:sz w:val="24"/>
        </w:rPr>
        <w:t>2025</w:t>
      </w:r>
    </w:p>
    <w:p>
      <w:pPr>
        <w:pStyle w:val="BodyText"/>
        <w:rPr>
          <w:i/>
        </w:rPr>
      </w:pPr>
    </w:p>
    <w:p>
      <w:pPr>
        <w:pStyle w:val="BodyText"/>
        <w:spacing w:line="480" w:lineRule="auto"/>
        <w:ind w:left="568" w:right="278" w:firstLine="720"/>
        <w:jc w:val="both"/>
      </w:pPr>
      <w:r>
        <w:rPr/>
        <w:t>Berdasarkan tabel 4.8 menunjukkan nilai koefisien determinasi pada </w:t>
      </w:r>
      <w:r>
        <w:rPr>
          <w:i/>
        </w:rPr>
        <w:t>Adjusted R Square </w:t>
      </w:r>
      <w:r>
        <w:rPr/>
        <w:t>senilai 0,120 atau 12%. Sehingga dapat disimpulkan bahwa peran jumlah komite audit dan jumlah rapat komite audit terhadap pengungkapan laporan keberlanjutan hanya sebesar 12% dan sisanya 88% dipengaruhi oleh variabel lain yang tidak dilibatkan dalam penelitian.</w:t>
      </w:r>
    </w:p>
    <w:p>
      <w:pPr>
        <w:spacing w:line="252" w:lineRule="exact" w:before="0"/>
        <w:ind w:left="568" w:right="0" w:firstLine="0"/>
        <w:jc w:val="left"/>
        <w:rPr>
          <w:b/>
          <w:sz w:val="22"/>
        </w:rPr>
      </w:pPr>
      <w:bookmarkStart w:name="_bookmark69" w:id="70"/>
      <w:bookmarkEnd w:id="70"/>
      <w:r>
        <w:rPr/>
      </w:r>
      <w:r>
        <w:rPr>
          <w:b/>
          <w:sz w:val="22"/>
        </w:rPr>
        <w:t>Tabel</w:t>
      </w:r>
      <w:r>
        <w:rPr>
          <w:b/>
          <w:spacing w:val="-4"/>
          <w:sz w:val="22"/>
        </w:rPr>
        <w:t> </w:t>
      </w:r>
      <w:r>
        <w:rPr>
          <w:b/>
          <w:sz w:val="22"/>
        </w:rPr>
        <w:t>4. 10 Uji</w:t>
      </w:r>
      <w:r>
        <w:rPr>
          <w:b/>
          <w:spacing w:val="-4"/>
          <w:sz w:val="22"/>
        </w:rPr>
        <w:t> </w:t>
      </w:r>
      <w:r>
        <w:rPr>
          <w:b/>
          <w:sz w:val="22"/>
        </w:rPr>
        <w:t>Determinasi</w:t>
      </w:r>
      <w:r>
        <w:rPr>
          <w:b/>
          <w:spacing w:val="-4"/>
          <w:sz w:val="22"/>
        </w:rPr>
        <w:t> </w:t>
      </w:r>
      <w:r>
        <w:rPr>
          <w:b/>
          <w:sz w:val="22"/>
        </w:rPr>
        <w:t>(R2)</w:t>
      </w:r>
      <w:r>
        <w:rPr>
          <w:b/>
          <w:spacing w:val="-3"/>
          <w:sz w:val="22"/>
        </w:rPr>
        <w:t> </w:t>
      </w:r>
      <w:r>
        <w:rPr>
          <w:b/>
          <w:sz w:val="22"/>
        </w:rPr>
        <w:t>Untuk</w:t>
      </w:r>
      <w:r>
        <w:rPr>
          <w:b/>
          <w:spacing w:val="3"/>
          <w:sz w:val="22"/>
        </w:rPr>
        <w:t> </w:t>
      </w:r>
      <w:r>
        <w:rPr>
          <w:b/>
          <w:spacing w:val="-5"/>
          <w:sz w:val="22"/>
        </w:rPr>
        <w:t>MRA</w:t>
      </w:r>
    </w:p>
    <w:p>
      <w:pPr>
        <w:spacing w:before="30" w:after="37"/>
        <w:ind w:left="1359" w:right="1126" w:firstLine="0"/>
        <w:jc w:val="center"/>
        <w:rPr>
          <w:b/>
          <w:sz w:val="20"/>
        </w:rPr>
      </w:pPr>
      <w:r>
        <w:rPr>
          <w:b/>
          <w:color w:val="000104"/>
          <w:sz w:val="20"/>
        </w:rPr>
        <w:t>Model</w:t>
      </w:r>
      <w:r>
        <w:rPr>
          <w:b/>
          <w:color w:val="000104"/>
          <w:spacing w:val="-1"/>
          <w:sz w:val="20"/>
        </w:rPr>
        <w:t> </w:t>
      </w:r>
      <w:r>
        <w:rPr>
          <w:b/>
          <w:color w:val="000104"/>
          <w:spacing w:val="-2"/>
          <w:sz w:val="20"/>
        </w:rPr>
        <w:t>Summary</w:t>
      </w:r>
      <w:r>
        <w:rPr>
          <w:b/>
          <w:color w:val="000104"/>
          <w:spacing w:val="-2"/>
          <w:sz w:val="20"/>
          <w:vertAlign w:val="superscript"/>
        </w:rPr>
        <w:t>b</w:t>
      </w:r>
    </w:p>
    <w:tbl>
      <w:tblPr>
        <w:tblW w:w="0" w:type="auto"/>
        <w:jc w:val="left"/>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9"/>
        <w:gridCol w:w="1169"/>
        <w:gridCol w:w="1245"/>
        <w:gridCol w:w="1993"/>
        <w:gridCol w:w="2581"/>
      </w:tblGrid>
      <w:tr>
        <w:trPr>
          <w:trHeight w:val="310" w:hRule="atLeast"/>
        </w:trPr>
        <w:tc>
          <w:tcPr>
            <w:tcW w:w="909" w:type="dxa"/>
          </w:tcPr>
          <w:p>
            <w:pPr>
              <w:pStyle w:val="TableParagraph"/>
              <w:spacing w:line="214" w:lineRule="exact" w:before="76"/>
              <w:ind w:left="63"/>
              <w:rPr>
                <w:sz w:val="20"/>
              </w:rPr>
            </w:pPr>
            <w:r>
              <w:rPr>
                <w:color w:val="25495F"/>
                <w:spacing w:val="-2"/>
                <w:sz w:val="20"/>
              </w:rPr>
              <w:t>Model</w:t>
            </w:r>
          </w:p>
        </w:tc>
        <w:tc>
          <w:tcPr>
            <w:tcW w:w="1169" w:type="dxa"/>
          </w:tcPr>
          <w:p>
            <w:pPr>
              <w:pStyle w:val="TableParagraph"/>
              <w:spacing w:line="214" w:lineRule="exact" w:before="76"/>
              <w:ind w:left="3"/>
              <w:jc w:val="center"/>
              <w:rPr>
                <w:sz w:val="20"/>
              </w:rPr>
            </w:pPr>
            <w:r>
              <w:rPr>
                <w:color w:val="25495F"/>
                <w:spacing w:val="-10"/>
                <w:sz w:val="20"/>
              </w:rPr>
              <w:t>R</w:t>
            </w:r>
          </w:p>
        </w:tc>
        <w:tc>
          <w:tcPr>
            <w:tcW w:w="1245" w:type="dxa"/>
          </w:tcPr>
          <w:p>
            <w:pPr>
              <w:pStyle w:val="TableParagraph"/>
              <w:spacing w:line="214" w:lineRule="exact" w:before="76"/>
              <w:ind w:left="246"/>
              <w:rPr>
                <w:sz w:val="20"/>
              </w:rPr>
            </w:pPr>
            <w:r>
              <w:rPr>
                <w:color w:val="25495F"/>
                <w:sz w:val="20"/>
              </w:rPr>
              <w:t>R </w:t>
            </w:r>
            <w:r>
              <w:rPr>
                <w:color w:val="25495F"/>
                <w:spacing w:val="-2"/>
                <w:sz w:val="20"/>
              </w:rPr>
              <w:t>Square</w:t>
            </w:r>
          </w:p>
        </w:tc>
        <w:tc>
          <w:tcPr>
            <w:tcW w:w="1993" w:type="dxa"/>
          </w:tcPr>
          <w:p>
            <w:pPr>
              <w:pStyle w:val="TableParagraph"/>
              <w:spacing w:line="214" w:lineRule="exact" w:before="76"/>
              <w:ind w:left="237"/>
              <w:rPr>
                <w:sz w:val="20"/>
              </w:rPr>
            </w:pPr>
            <w:r>
              <w:rPr>
                <w:color w:val="25495F"/>
                <w:sz w:val="20"/>
              </w:rPr>
              <w:t>Adjusted</w:t>
            </w:r>
            <w:r>
              <w:rPr>
                <w:color w:val="25495F"/>
                <w:spacing w:val="-3"/>
                <w:sz w:val="20"/>
              </w:rPr>
              <w:t> </w:t>
            </w:r>
            <w:r>
              <w:rPr>
                <w:color w:val="25495F"/>
                <w:sz w:val="20"/>
              </w:rPr>
              <w:t>R</w:t>
            </w:r>
            <w:r>
              <w:rPr>
                <w:color w:val="25495F"/>
                <w:spacing w:val="-2"/>
                <w:sz w:val="20"/>
              </w:rPr>
              <w:t> Square</w:t>
            </w:r>
          </w:p>
        </w:tc>
        <w:tc>
          <w:tcPr>
            <w:tcW w:w="2581" w:type="dxa"/>
          </w:tcPr>
          <w:p>
            <w:pPr>
              <w:pStyle w:val="TableParagraph"/>
              <w:spacing w:line="214" w:lineRule="exact" w:before="76"/>
              <w:ind w:left="261"/>
              <w:rPr>
                <w:sz w:val="20"/>
              </w:rPr>
            </w:pPr>
            <w:r>
              <w:rPr>
                <w:color w:val="25495F"/>
                <w:sz w:val="20"/>
              </w:rPr>
              <w:t>Std.</w:t>
            </w:r>
            <w:r>
              <w:rPr>
                <w:color w:val="25495F"/>
                <w:spacing w:val="-2"/>
                <w:sz w:val="20"/>
              </w:rPr>
              <w:t> </w:t>
            </w:r>
            <w:r>
              <w:rPr>
                <w:color w:val="25495F"/>
                <w:sz w:val="20"/>
              </w:rPr>
              <w:t>Error</w:t>
            </w:r>
            <w:r>
              <w:rPr>
                <w:color w:val="25495F"/>
                <w:spacing w:val="2"/>
                <w:sz w:val="20"/>
              </w:rPr>
              <w:t> </w:t>
            </w:r>
            <w:r>
              <w:rPr>
                <w:color w:val="25495F"/>
                <w:sz w:val="20"/>
              </w:rPr>
              <w:t>of</w:t>
            </w:r>
            <w:r>
              <w:rPr>
                <w:color w:val="25495F"/>
                <w:spacing w:val="2"/>
                <w:sz w:val="20"/>
              </w:rPr>
              <w:t> </w:t>
            </w:r>
            <w:r>
              <w:rPr>
                <w:color w:val="25495F"/>
                <w:sz w:val="20"/>
              </w:rPr>
              <w:t>the</w:t>
            </w:r>
            <w:r>
              <w:rPr>
                <w:color w:val="25495F"/>
                <w:spacing w:val="-4"/>
                <w:sz w:val="20"/>
              </w:rPr>
              <w:t> </w:t>
            </w:r>
            <w:r>
              <w:rPr>
                <w:color w:val="25495F"/>
                <w:spacing w:val="-2"/>
                <w:sz w:val="20"/>
              </w:rPr>
              <w:t>Estimate</w:t>
            </w:r>
          </w:p>
        </w:tc>
      </w:tr>
      <w:tr>
        <w:trPr>
          <w:trHeight w:val="290" w:hRule="atLeast"/>
        </w:trPr>
        <w:tc>
          <w:tcPr>
            <w:tcW w:w="909" w:type="dxa"/>
          </w:tcPr>
          <w:p>
            <w:pPr>
              <w:pStyle w:val="TableParagraph"/>
              <w:spacing w:line="226" w:lineRule="exact"/>
              <w:ind w:left="63"/>
              <w:rPr>
                <w:sz w:val="20"/>
              </w:rPr>
            </w:pPr>
            <w:r>
              <w:rPr>
                <w:color w:val="25495F"/>
                <w:spacing w:val="-10"/>
                <w:sz w:val="20"/>
              </w:rPr>
              <w:t>1</w:t>
            </w:r>
          </w:p>
        </w:tc>
        <w:tc>
          <w:tcPr>
            <w:tcW w:w="1169" w:type="dxa"/>
          </w:tcPr>
          <w:p>
            <w:pPr>
              <w:pStyle w:val="TableParagraph"/>
              <w:spacing w:line="226" w:lineRule="exact"/>
              <w:ind w:left="694"/>
              <w:rPr>
                <w:sz w:val="20"/>
              </w:rPr>
            </w:pPr>
            <w:r>
              <w:rPr>
                <w:color w:val="000104"/>
                <w:spacing w:val="-2"/>
                <w:sz w:val="20"/>
              </w:rPr>
              <w:t>.402</w:t>
            </w:r>
            <w:r>
              <w:rPr>
                <w:color w:val="000104"/>
                <w:spacing w:val="-2"/>
                <w:sz w:val="20"/>
                <w:vertAlign w:val="superscript"/>
              </w:rPr>
              <w:t>a</w:t>
            </w:r>
          </w:p>
        </w:tc>
        <w:tc>
          <w:tcPr>
            <w:tcW w:w="1245" w:type="dxa"/>
          </w:tcPr>
          <w:p>
            <w:pPr>
              <w:pStyle w:val="TableParagraph"/>
              <w:spacing w:line="226" w:lineRule="exact"/>
              <w:ind w:left="821"/>
              <w:rPr>
                <w:sz w:val="20"/>
              </w:rPr>
            </w:pPr>
            <w:r>
              <w:rPr>
                <w:color w:val="000104"/>
                <w:spacing w:val="-4"/>
                <w:sz w:val="20"/>
              </w:rPr>
              <w:t>.161</w:t>
            </w:r>
          </w:p>
        </w:tc>
        <w:tc>
          <w:tcPr>
            <w:tcW w:w="1993" w:type="dxa"/>
          </w:tcPr>
          <w:p>
            <w:pPr>
              <w:pStyle w:val="TableParagraph"/>
              <w:spacing w:line="226" w:lineRule="exact"/>
              <w:ind w:right="55"/>
              <w:jc w:val="right"/>
              <w:rPr>
                <w:sz w:val="20"/>
              </w:rPr>
            </w:pPr>
            <w:r>
              <w:rPr>
                <w:color w:val="000104"/>
                <w:spacing w:val="-4"/>
                <w:sz w:val="20"/>
              </w:rPr>
              <w:t>.109</w:t>
            </w:r>
          </w:p>
        </w:tc>
        <w:tc>
          <w:tcPr>
            <w:tcW w:w="2581" w:type="dxa"/>
          </w:tcPr>
          <w:p>
            <w:pPr>
              <w:pStyle w:val="TableParagraph"/>
              <w:spacing w:line="226" w:lineRule="exact"/>
              <w:ind w:right="59"/>
              <w:jc w:val="right"/>
              <w:rPr>
                <w:sz w:val="20"/>
              </w:rPr>
            </w:pPr>
            <w:r>
              <w:rPr>
                <w:color w:val="000104"/>
                <w:spacing w:val="-2"/>
                <w:sz w:val="20"/>
              </w:rPr>
              <w:t>.20989</w:t>
            </w:r>
          </w:p>
        </w:tc>
      </w:tr>
      <w:tr>
        <w:trPr>
          <w:trHeight w:val="294" w:hRule="atLeast"/>
        </w:trPr>
        <w:tc>
          <w:tcPr>
            <w:tcW w:w="7897" w:type="dxa"/>
            <w:gridSpan w:val="5"/>
          </w:tcPr>
          <w:p>
            <w:pPr>
              <w:pStyle w:val="TableParagraph"/>
              <w:ind w:left="63"/>
              <w:rPr>
                <w:sz w:val="20"/>
              </w:rPr>
            </w:pPr>
            <w:r>
              <w:rPr>
                <w:color w:val="000104"/>
                <w:sz w:val="20"/>
              </w:rPr>
              <w:t>a. Predictors:</w:t>
            </w:r>
            <w:r>
              <w:rPr>
                <w:color w:val="000104"/>
                <w:spacing w:val="-1"/>
                <w:sz w:val="20"/>
              </w:rPr>
              <w:t> </w:t>
            </w:r>
            <w:r>
              <w:rPr>
                <w:color w:val="000104"/>
                <w:sz w:val="20"/>
              </w:rPr>
              <w:t>(Constant),</w:t>
            </w:r>
            <w:r>
              <w:rPr>
                <w:color w:val="000104"/>
                <w:spacing w:val="-4"/>
                <w:sz w:val="20"/>
              </w:rPr>
              <w:t> </w:t>
            </w:r>
            <w:r>
              <w:rPr>
                <w:color w:val="000104"/>
                <w:sz w:val="20"/>
              </w:rPr>
              <w:t>Jumlah</w:t>
            </w:r>
            <w:r>
              <w:rPr>
                <w:color w:val="000104"/>
                <w:spacing w:val="-2"/>
                <w:sz w:val="20"/>
              </w:rPr>
              <w:t> </w:t>
            </w:r>
            <w:r>
              <w:rPr>
                <w:color w:val="000104"/>
                <w:sz w:val="20"/>
              </w:rPr>
              <w:t>Rapat Komite</w:t>
            </w:r>
            <w:r>
              <w:rPr>
                <w:color w:val="000104"/>
                <w:spacing w:val="-2"/>
                <w:sz w:val="20"/>
              </w:rPr>
              <w:t> </w:t>
            </w:r>
            <w:r>
              <w:rPr>
                <w:color w:val="000104"/>
                <w:sz w:val="20"/>
              </w:rPr>
              <w:t>Audit, Jumlah</w:t>
            </w:r>
            <w:r>
              <w:rPr>
                <w:color w:val="000104"/>
                <w:spacing w:val="-2"/>
                <w:sz w:val="20"/>
              </w:rPr>
              <w:t> </w:t>
            </w:r>
            <w:r>
              <w:rPr>
                <w:color w:val="000104"/>
                <w:sz w:val="20"/>
              </w:rPr>
              <w:t>Komite</w:t>
            </w:r>
            <w:r>
              <w:rPr>
                <w:color w:val="000104"/>
                <w:spacing w:val="-5"/>
                <w:sz w:val="20"/>
              </w:rPr>
              <w:t> </w:t>
            </w:r>
            <w:r>
              <w:rPr>
                <w:color w:val="000104"/>
                <w:spacing w:val="-2"/>
                <w:sz w:val="20"/>
              </w:rPr>
              <w:t>Audit</w:t>
            </w:r>
          </w:p>
        </w:tc>
      </w:tr>
      <w:tr>
        <w:trPr>
          <w:trHeight w:val="290" w:hRule="atLeast"/>
        </w:trPr>
        <w:tc>
          <w:tcPr>
            <w:tcW w:w="7897" w:type="dxa"/>
            <w:gridSpan w:val="5"/>
          </w:tcPr>
          <w:p>
            <w:pPr>
              <w:pStyle w:val="TableParagraph"/>
              <w:ind w:left="63"/>
              <w:rPr>
                <w:sz w:val="20"/>
              </w:rPr>
            </w:pPr>
            <w:r>
              <w:rPr>
                <w:color w:val="000104"/>
                <w:sz w:val="20"/>
              </w:rPr>
              <w:t>b. Dependent</w:t>
            </w:r>
            <w:r>
              <w:rPr>
                <w:color w:val="000104"/>
                <w:spacing w:val="-1"/>
                <w:sz w:val="20"/>
              </w:rPr>
              <w:t> </w:t>
            </w:r>
            <w:r>
              <w:rPr>
                <w:color w:val="000104"/>
                <w:sz w:val="20"/>
              </w:rPr>
              <w:t>Variable:</w:t>
            </w:r>
            <w:r>
              <w:rPr>
                <w:color w:val="000104"/>
                <w:spacing w:val="-4"/>
                <w:sz w:val="20"/>
              </w:rPr>
              <w:t> </w:t>
            </w:r>
            <w:r>
              <w:rPr>
                <w:color w:val="000104"/>
                <w:sz w:val="20"/>
              </w:rPr>
              <w:t>Pengungkapan</w:t>
            </w:r>
            <w:r>
              <w:rPr>
                <w:color w:val="000104"/>
                <w:spacing w:val="-2"/>
                <w:sz w:val="20"/>
              </w:rPr>
              <w:t> </w:t>
            </w:r>
            <w:r>
              <w:rPr>
                <w:color w:val="000104"/>
                <w:sz w:val="20"/>
              </w:rPr>
              <w:t>Laporan</w:t>
            </w:r>
            <w:r>
              <w:rPr>
                <w:color w:val="000104"/>
                <w:spacing w:val="-1"/>
                <w:sz w:val="20"/>
              </w:rPr>
              <w:t> </w:t>
            </w:r>
            <w:r>
              <w:rPr>
                <w:color w:val="000104"/>
                <w:spacing w:val="-2"/>
                <w:sz w:val="20"/>
              </w:rPr>
              <w:t>Keberlanjutan</w:t>
            </w:r>
          </w:p>
        </w:tc>
      </w:tr>
    </w:tbl>
    <w:p>
      <w:pPr>
        <w:spacing w:before="2"/>
        <w:ind w:left="568" w:right="0" w:firstLine="0"/>
        <w:jc w:val="left"/>
        <w:rPr>
          <w:i/>
          <w:sz w:val="24"/>
        </w:rPr>
      </w:pPr>
      <w:r>
        <w:rPr>
          <w:i/>
          <w:sz w:val="24"/>
        </w:rPr>
        <w:t>Sumber:</w:t>
      </w:r>
      <w:r>
        <w:rPr>
          <w:i/>
          <w:spacing w:val="-2"/>
          <w:sz w:val="24"/>
        </w:rPr>
        <w:t> </w:t>
      </w:r>
      <w:r>
        <w:rPr>
          <w:i/>
          <w:sz w:val="24"/>
        </w:rPr>
        <w:t>Data</w:t>
      </w:r>
      <w:r>
        <w:rPr>
          <w:i/>
          <w:spacing w:val="-1"/>
          <w:sz w:val="24"/>
        </w:rPr>
        <w:t> </w:t>
      </w:r>
      <w:r>
        <w:rPr>
          <w:i/>
          <w:sz w:val="24"/>
        </w:rPr>
        <w:t>diolah</w:t>
      </w:r>
      <w:r>
        <w:rPr>
          <w:i/>
          <w:spacing w:val="-1"/>
          <w:sz w:val="24"/>
        </w:rPr>
        <w:t> </w:t>
      </w:r>
      <w:r>
        <w:rPr>
          <w:i/>
          <w:sz w:val="24"/>
        </w:rPr>
        <w:t>penulis</w:t>
      </w:r>
      <w:r>
        <w:rPr>
          <w:i/>
          <w:spacing w:val="-4"/>
          <w:sz w:val="24"/>
        </w:rPr>
        <w:t> </w:t>
      </w:r>
      <w:r>
        <w:rPr>
          <w:i/>
          <w:sz w:val="24"/>
        </w:rPr>
        <w:t>melalui SPSS</w:t>
      </w:r>
      <w:r>
        <w:rPr>
          <w:i/>
          <w:spacing w:val="-1"/>
          <w:sz w:val="24"/>
        </w:rPr>
        <w:t> </w:t>
      </w:r>
      <w:r>
        <w:rPr>
          <w:i/>
          <w:sz w:val="24"/>
        </w:rPr>
        <w:t>27,</w:t>
      </w:r>
      <w:r>
        <w:rPr>
          <w:i/>
          <w:spacing w:val="-1"/>
          <w:sz w:val="24"/>
        </w:rPr>
        <w:t> </w:t>
      </w:r>
      <w:r>
        <w:rPr>
          <w:i/>
          <w:spacing w:val="-4"/>
          <w:sz w:val="24"/>
        </w:rPr>
        <w:t>2025</w:t>
      </w:r>
    </w:p>
    <w:p>
      <w:pPr>
        <w:pStyle w:val="BodyText"/>
        <w:rPr>
          <w:i/>
        </w:rPr>
      </w:pPr>
    </w:p>
    <w:p>
      <w:pPr>
        <w:pStyle w:val="BodyText"/>
        <w:spacing w:line="480" w:lineRule="auto"/>
        <w:ind w:left="568" w:right="278" w:firstLine="720"/>
        <w:jc w:val="both"/>
      </w:pPr>
      <w:r>
        <w:rPr/>
        <w:t>Setelah dilakukan pengujian dengan</w:t>
      </w:r>
      <w:r>
        <w:rPr>
          <w:spacing w:val="-1"/>
        </w:rPr>
        <w:t> </w:t>
      </w:r>
      <w:r>
        <w:rPr/>
        <w:t>menambahkan pengaruh profitabilitas sebagai variabel moderasi didapatkan hasil </w:t>
      </w:r>
      <w:r>
        <w:rPr>
          <w:i/>
        </w:rPr>
        <w:t>Adjusted R Square </w:t>
      </w:r>
      <w:r>
        <w:rPr/>
        <w:t>senilai 11%. Penurunan ini terjadi setalah ditambahkannya profitabilitas sebagai variabel moderasi</w:t>
      </w:r>
      <w:r>
        <w:rPr>
          <w:spacing w:val="-15"/>
        </w:rPr>
        <w:t> </w:t>
      </w:r>
      <w:r>
        <w:rPr/>
        <w:t>dalam</w:t>
      </w:r>
      <w:r>
        <w:rPr>
          <w:spacing w:val="-15"/>
        </w:rPr>
        <w:t> </w:t>
      </w:r>
      <w:r>
        <w:rPr/>
        <w:t>pengujian</w:t>
      </w:r>
      <w:r>
        <w:rPr>
          <w:spacing w:val="-15"/>
        </w:rPr>
        <w:t> </w:t>
      </w:r>
      <w:r>
        <w:rPr/>
        <w:t>penelitian</w:t>
      </w:r>
      <w:r>
        <w:rPr>
          <w:spacing w:val="-15"/>
        </w:rPr>
        <w:t> </w:t>
      </w:r>
      <w:r>
        <w:rPr/>
        <w:t>terkait</w:t>
      </w:r>
      <w:r>
        <w:rPr>
          <w:spacing w:val="-15"/>
        </w:rPr>
        <w:t> </w:t>
      </w:r>
      <w:r>
        <w:rPr/>
        <w:t>dengan</w:t>
      </w:r>
      <w:r>
        <w:rPr>
          <w:spacing w:val="-15"/>
        </w:rPr>
        <w:t> </w:t>
      </w:r>
      <w:r>
        <w:rPr/>
        <w:t>pengaruh</w:t>
      </w:r>
      <w:r>
        <w:rPr>
          <w:spacing w:val="-15"/>
        </w:rPr>
        <w:t> </w:t>
      </w:r>
      <w:r>
        <w:rPr/>
        <w:t>Jumlah</w:t>
      </w:r>
      <w:r>
        <w:rPr>
          <w:spacing w:val="-15"/>
        </w:rPr>
        <w:t> </w:t>
      </w:r>
      <w:r>
        <w:rPr/>
        <w:t>Komite</w:t>
      </w:r>
      <w:r>
        <w:rPr>
          <w:spacing w:val="-15"/>
        </w:rPr>
        <w:t> </w:t>
      </w:r>
      <w:r>
        <w:rPr/>
        <w:t>Audit dan Jumlah Rapat Komite Audit terhadap Pengungkapan Laporan Keberlanjutan.</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Heading2"/>
        <w:numPr>
          <w:ilvl w:val="3"/>
          <w:numId w:val="12"/>
        </w:numPr>
        <w:tabs>
          <w:tab w:pos="1420" w:val="left" w:leader="none"/>
        </w:tabs>
        <w:spacing w:line="240" w:lineRule="auto" w:before="0" w:after="0"/>
        <w:ind w:left="1420" w:right="0" w:hanging="852"/>
        <w:jc w:val="left"/>
      </w:pPr>
      <w:r>
        <w:rPr/>
        <w:t>Analisis</w:t>
      </w:r>
      <w:r>
        <w:rPr>
          <w:spacing w:val="-5"/>
        </w:rPr>
        <w:t> </w:t>
      </w:r>
      <w:r>
        <w:rPr>
          <w:spacing w:val="-2"/>
        </w:rPr>
        <w:t>Regresi</w:t>
      </w:r>
    </w:p>
    <w:p>
      <w:pPr>
        <w:pStyle w:val="BodyText"/>
        <w:spacing w:before="40"/>
        <w:rPr>
          <w:b/>
        </w:rPr>
      </w:pPr>
    </w:p>
    <w:p>
      <w:pPr>
        <w:pStyle w:val="ListParagraph"/>
        <w:numPr>
          <w:ilvl w:val="4"/>
          <w:numId w:val="12"/>
        </w:numPr>
        <w:tabs>
          <w:tab w:pos="1560" w:val="left" w:leader="none"/>
        </w:tabs>
        <w:spacing w:line="240" w:lineRule="auto" w:before="0" w:after="0"/>
        <w:ind w:left="1560" w:right="0" w:hanging="992"/>
        <w:jc w:val="left"/>
        <w:rPr>
          <w:b/>
          <w:sz w:val="24"/>
        </w:rPr>
      </w:pPr>
      <w:r>
        <w:rPr>
          <w:b/>
          <w:sz w:val="24"/>
        </w:rPr>
        <w:t>Analisis</w:t>
      </w:r>
      <w:r>
        <w:rPr>
          <w:b/>
          <w:spacing w:val="-3"/>
          <w:sz w:val="24"/>
        </w:rPr>
        <w:t> </w:t>
      </w:r>
      <w:r>
        <w:rPr>
          <w:b/>
          <w:sz w:val="24"/>
        </w:rPr>
        <w:t>Regresi Linier </w:t>
      </w:r>
      <w:r>
        <w:rPr>
          <w:b/>
          <w:spacing w:val="-2"/>
          <w:sz w:val="24"/>
        </w:rPr>
        <w:t>Berganda</w:t>
      </w:r>
    </w:p>
    <w:p>
      <w:pPr>
        <w:pStyle w:val="BodyText"/>
        <w:spacing w:before="1"/>
        <w:rPr>
          <w:b/>
        </w:rPr>
      </w:pPr>
    </w:p>
    <w:p>
      <w:pPr>
        <w:pStyle w:val="BodyText"/>
        <w:spacing w:line="480" w:lineRule="auto"/>
        <w:ind w:left="568" w:right="277" w:firstLine="720"/>
        <w:jc w:val="both"/>
      </w:pPr>
      <w:r>
        <w:rPr/>
        <w:t>Analisis regresi berganda adalah sebuah alat untuk digunakan pada penelitian yang menggunakan lebih dari satu variable independent. Sesuai dnegan penelitian ini, analisis regresi linier berganda digunakan untuk mengetahui variael independent pada penelitian ini, yaitu jumlah komite audit sebagai </w:t>
      </w:r>
      <w:r>
        <w:rPr>
          <w:rFonts w:ascii="Cambria Math" w:eastAsia="Cambria Math"/>
        </w:rPr>
        <w:t>𝑥</w:t>
      </w:r>
      <w:r>
        <w:rPr>
          <w:rFonts w:ascii="Cambria Math" w:eastAsia="Cambria Math"/>
          <w:vertAlign w:val="subscript"/>
        </w:rPr>
        <w:t>1</w:t>
      </w:r>
      <w:r>
        <w:rPr>
          <w:rFonts w:ascii="Cambria Math" w:eastAsia="Cambria Math"/>
          <w:vertAlign w:val="baseline"/>
        </w:rPr>
        <w:t> </w:t>
      </w:r>
      <w:r>
        <w:rPr>
          <w:vertAlign w:val="baseline"/>
        </w:rPr>
        <w:t>dan jumlah rapat komite audit sebagai </w:t>
      </w:r>
      <w:r>
        <w:rPr>
          <w:rFonts w:ascii="Cambria Math" w:eastAsia="Cambria Math"/>
          <w:vertAlign w:val="baseline"/>
        </w:rPr>
        <w:t>𝑥</w:t>
      </w:r>
      <w:r>
        <w:rPr>
          <w:rFonts w:ascii="Cambria Math" w:eastAsia="Cambria Math"/>
          <w:vertAlign w:val="subscript"/>
        </w:rPr>
        <w:t>2</w:t>
      </w:r>
      <w:r>
        <w:rPr>
          <w:rFonts w:ascii="Cambria Math" w:eastAsia="Cambria Math"/>
          <w:vertAlign w:val="baseline"/>
        </w:rPr>
        <w:t> </w:t>
      </w:r>
      <w:r>
        <w:rPr>
          <w:vertAlign w:val="baseline"/>
        </w:rPr>
        <w:t>berpengaruh terhadap pengungkapan laporan keberlanjutan sebagai variable dependen. Berikut adalah hasil pengujian analisis regresi berganda dalam penelitian ini:</w:t>
      </w:r>
    </w:p>
    <w:p>
      <w:pPr>
        <w:spacing w:before="2"/>
        <w:ind w:left="568" w:right="0" w:firstLine="0"/>
        <w:jc w:val="left"/>
        <w:rPr>
          <w:b/>
          <w:sz w:val="22"/>
        </w:rPr>
      </w:pPr>
      <w:bookmarkStart w:name="_bookmark70" w:id="71"/>
      <w:bookmarkEnd w:id="71"/>
      <w:r>
        <w:rPr/>
      </w:r>
      <w:r>
        <w:rPr>
          <w:b/>
          <w:sz w:val="22"/>
        </w:rPr>
        <w:t>Tabel</w:t>
      </w:r>
      <w:r>
        <w:rPr>
          <w:b/>
          <w:spacing w:val="-5"/>
          <w:sz w:val="22"/>
        </w:rPr>
        <w:t> </w:t>
      </w:r>
      <w:r>
        <w:rPr>
          <w:b/>
          <w:sz w:val="22"/>
        </w:rPr>
        <w:t>4.</w:t>
      </w:r>
      <w:r>
        <w:rPr>
          <w:b/>
          <w:spacing w:val="-1"/>
          <w:sz w:val="22"/>
        </w:rPr>
        <w:t> </w:t>
      </w:r>
      <w:r>
        <w:rPr>
          <w:b/>
          <w:sz w:val="22"/>
        </w:rPr>
        <w:t>11</w:t>
      </w:r>
      <w:r>
        <w:rPr>
          <w:b/>
          <w:spacing w:val="-1"/>
          <w:sz w:val="22"/>
        </w:rPr>
        <w:t> </w:t>
      </w:r>
      <w:r>
        <w:rPr>
          <w:b/>
          <w:sz w:val="22"/>
        </w:rPr>
        <w:t>Analisis</w:t>
      </w:r>
      <w:r>
        <w:rPr>
          <w:b/>
          <w:spacing w:val="-5"/>
          <w:sz w:val="22"/>
        </w:rPr>
        <w:t> </w:t>
      </w:r>
      <w:r>
        <w:rPr>
          <w:b/>
          <w:sz w:val="22"/>
        </w:rPr>
        <w:t>Regresi</w:t>
      </w:r>
      <w:r>
        <w:rPr>
          <w:b/>
          <w:spacing w:val="-4"/>
          <w:sz w:val="22"/>
        </w:rPr>
        <w:t> </w:t>
      </w:r>
      <w:r>
        <w:rPr>
          <w:b/>
          <w:spacing w:val="-2"/>
          <w:sz w:val="22"/>
        </w:rPr>
        <w:t>Berganda</w:t>
      </w:r>
    </w:p>
    <w:p>
      <w:pPr>
        <w:pStyle w:val="BodyText"/>
        <w:spacing w:before="6"/>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
        <w:gridCol w:w="2299"/>
        <w:gridCol w:w="883"/>
        <w:gridCol w:w="1521"/>
        <w:gridCol w:w="1628"/>
        <w:gridCol w:w="711"/>
        <w:gridCol w:w="701"/>
      </w:tblGrid>
      <w:tr>
        <w:trPr>
          <w:trHeight w:val="690" w:hRule="atLeast"/>
        </w:trPr>
        <w:tc>
          <w:tcPr>
            <w:tcW w:w="2491" w:type="dxa"/>
            <w:gridSpan w:val="2"/>
            <w:vMerge w:val="restart"/>
          </w:tcPr>
          <w:p>
            <w:pPr>
              <w:pStyle w:val="TableParagraph"/>
              <w:rPr>
                <w:b/>
                <w:sz w:val="20"/>
              </w:rPr>
            </w:pPr>
          </w:p>
          <w:p>
            <w:pPr>
              <w:pStyle w:val="TableParagraph"/>
              <w:rPr>
                <w:b/>
                <w:sz w:val="20"/>
              </w:rPr>
            </w:pPr>
          </w:p>
          <w:p>
            <w:pPr>
              <w:pStyle w:val="TableParagraph"/>
              <w:spacing w:before="10"/>
              <w:rPr>
                <w:b/>
                <w:sz w:val="20"/>
              </w:rPr>
            </w:pPr>
          </w:p>
          <w:p>
            <w:pPr>
              <w:pStyle w:val="TableParagraph"/>
              <w:spacing w:line="210" w:lineRule="exact"/>
              <w:ind w:left="2"/>
              <w:rPr>
                <w:sz w:val="20"/>
              </w:rPr>
            </w:pPr>
            <w:r>
              <w:rPr>
                <w:spacing w:val="-2"/>
                <w:sz w:val="20"/>
              </w:rPr>
              <w:t>Model</w:t>
            </w:r>
          </w:p>
        </w:tc>
        <w:tc>
          <w:tcPr>
            <w:tcW w:w="2404" w:type="dxa"/>
            <w:gridSpan w:val="2"/>
          </w:tcPr>
          <w:p>
            <w:pPr>
              <w:pStyle w:val="TableParagraph"/>
              <w:rPr>
                <w:b/>
                <w:sz w:val="20"/>
              </w:rPr>
            </w:pPr>
          </w:p>
          <w:p>
            <w:pPr>
              <w:pStyle w:val="TableParagraph"/>
              <w:rPr>
                <w:b/>
                <w:sz w:val="20"/>
              </w:rPr>
            </w:pPr>
          </w:p>
          <w:p>
            <w:pPr>
              <w:pStyle w:val="TableParagraph"/>
              <w:spacing w:line="210" w:lineRule="exact"/>
              <w:ind w:left="52"/>
              <w:rPr>
                <w:sz w:val="20"/>
              </w:rPr>
            </w:pPr>
            <w:r>
              <w:rPr>
                <w:sz w:val="20"/>
              </w:rPr>
              <w:t>Unstandardized</w:t>
            </w:r>
            <w:r>
              <w:rPr>
                <w:spacing w:val="-9"/>
                <w:sz w:val="20"/>
              </w:rPr>
              <w:t> </w:t>
            </w:r>
            <w:r>
              <w:rPr>
                <w:spacing w:val="-2"/>
                <w:sz w:val="20"/>
              </w:rPr>
              <w:t>Coefficients</w:t>
            </w:r>
          </w:p>
        </w:tc>
        <w:tc>
          <w:tcPr>
            <w:tcW w:w="1628" w:type="dxa"/>
          </w:tcPr>
          <w:p>
            <w:pPr>
              <w:pStyle w:val="TableParagraph"/>
              <w:spacing w:line="230" w:lineRule="atLeast" w:before="210"/>
              <w:ind w:left="321" w:hanging="32"/>
              <w:rPr>
                <w:sz w:val="20"/>
              </w:rPr>
            </w:pPr>
            <w:r>
              <w:rPr>
                <w:spacing w:val="-2"/>
                <w:sz w:val="20"/>
              </w:rPr>
              <w:t>Standardized Coefficients</w:t>
            </w:r>
          </w:p>
        </w:tc>
        <w:tc>
          <w:tcPr>
            <w:tcW w:w="711" w:type="dxa"/>
            <w:vMerge w:val="restart"/>
          </w:tcPr>
          <w:p>
            <w:pPr>
              <w:pStyle w:val="TableParagraph"/>
              <w:rPr>
                <w:b/>
                <w:sz w:val="20"/>
              </w:rPr>
            </w:pPr>
          </w:p>
          <w:p>
            <w:pPr>
              <w:pStyle w:val="TableParagraph"/>
              <w:rPr>
                <w:b/>
                <w:sz w:val="20"/>
              </w:rPr>
            </w:pPr>
          </w:p>
          <w:p>
            <w:pPr>
              <w:pStyle w:val="TableParagraph"/>
              <w:spacing w:before="10"/>
              <w:rPr>
                <w:b/>
                <w:sz w:val="20"/>
              </w:rPr>
            </w:pPr>
          </w:p>
          <w:p>
            <w:pPr>
              <w:pStyle w:val="TableParagraph"/>
              <w:spacing w:line="210" w:lineRule="exact"/>
              <w:jc w:val="center"/>
              <w:rPr>
                <w:sz w:val="20"/>
              </w:rPr>
            </w:pPr>
            <w:r>
              <w:rPr>
                <w:spacing w:val="-10"/>
                <w:sz w:val="20"/>
              </w:rPr>
              <w:t>t</w:t>
            </w:r>
          </w:p>
        </w:tc>
        <w:tc>
          <w:tcPr>
            <w:tcW w:w="701" w:type="dxa"/>
            <w:vMerge w:val="restart"/>
          </w:tcPr>
          <w:p>
            <w:pPr>
              <w:pStyle w:val="TableParagraph"/>
              <w:rPr>
                <w:b/>
                <w:sz w:val="20"/>
              </w:rPr>
            </w:pPr>
          </w:p>
          <w:p>
            <w:pPr>
              <w:pStyle w:val="TableParagraph"/>
              <w:rPr>
                <w:b/>
                <w:sz w:val="20"/>
              </w:rPr>
            </w:pPr>
          </w:p>
          <w:p>
            <w:pPr>
              <w:pStyle w:val="TableParagraph"/>
              <w:spacing w:before="10"/>
              <w:rPr>
                <w:b/>
                <w:sz w:val="20"/>
              </w:rPr>
            </w:pPr>
          </w:p>
          <w:p>
            <w:pPr>
              <w:pStyle w:val="TableParagraph"/>
              <w:spacing w:line="210" w:lineRule="exact"/>
              <w:ind w:left="187"/>
              <w:rPr>
                <w:sz w:val="20"/>
              </w:rPr>
            </w:pPr>
            <w:r>
              <w:rPr>
                <w:spacing w:val="-4"/>
                <w:sz w:val="20"/>
              </w:rPr>
              <w:t>Sig.</w:t>
            </w:r>
          </w:p>
        </w:tc>
      </w:tr>
      <w:tr>
        <w:trPr>
          <w:trHeight w:val="230" w:hRule="atLeast"/>
        </w:trPr>
        <w:tc>
          <w:tcPr>
            <w:tcW w:w="2491" w:type="dxa"/>
            <w:gridSpan w:val="2"/>
            <w:vMerge/>
            <w:tcBorders>
              <w:top w:val="nil"/>
            </w:tcBorders>
          </w:tcPr>
          <w:p>
            <w:pPr>
              <w:rPr>
                <w:sz w:val="2"/>
                <w:szCs w:val="2"/>
              </w:rPr>
            </w:pPr>
          </w:p>
        </w:tc>
        <w:tc>
          <w:tcPr>
            <w:tcW w:w="883" w:type="dxa"/>
          </w:tcPr>
          <w:p>
            <w:pPr>
              <w:pStyle w:val="TableParagraph"/>
              <w:spacing w:line="210" w:lineRule="exact"/>
              <w:ind w:left="6"/>
              <w:jc w:val="center"/>
              <w:rPr>
                <w:sz w:val="20"/>
              </w:rPr>
            </w:pPr>
            <w:r>
              <w:rPr>
                <w:spacing w:val="-10"/>
                <w:sz w:val="20"/>
              </w:rPr>
              <w:t>B</w:t>
            </w:r>
          </w:p>
        </w:tc>
        <w:tc>
          <w:tcPr>
            <w:tcW w:w="1521" w:type="dxa"/>
          </w:tcPr>
          <w:p>
            <w:pPr>
              <w:pStyle w:val="TableParagraph"/>
              <w:spacing w:line="210" w:lineRule="exact"/>
              <w:ind w:left="366"/>
              <w:rPr>
                <w:sz w:val="20"/>
              </w:rPr>
            </w:pPr>
            <w:r>
              <w:rPr>
                <w:sz w:val="20"/>
              </w:rPr>
              <w:t>Std. </w:t>
            </w:r>
            <w:r>
              <w:rPr>
                <w:spacing w:val="-2"/>
                <w:sz w:val="20"/>
              </w:rPr>
              <w:t>Error</w:t>
            </w:r>
          </w:p>
        </w:tc>
        <w:tc>
          <w:tcPr>
            <w:tcW w:w="1628" w:type="dxa"/>
          </w:tcPr>
          <w:p>
            <w:pPr>
              <w:pStyle w:val="TableParagraph"/>
              <w:spacing w:line="210" w:lineRule="exact"/>
              <w:jc w:val="center"/>
              <w:rPr>
                <w:sz w:val="20"/>
              </w:rPr>
            </w:pPr>
            <w:r>
              <w:rPr>
                <w:spacing w:val="-4"/>
                <w:sz w:val="20"/>
              </w:rPr>
              <w:t>Beta</w:t>
            </w:r>
          </w:p>
        </w:tc>
        <w:tc>
          <w:tcPr>
            <w:tcW w:w="711" w:type="dxa"/>
            <w:vMerge/>
            <w:tcBorders>
              <w:top w:val="nil"/>
            </w:tcBorders>
          </w:tcPr>
          <w:p>
            <w:pPr>
              <w:rPr>
                <w:sz w:val="2"/>
                <w:szCs w:val="2"/>
              </w:rPr>
            </w:pPr>
          </w:p>
        </w:tc>
        <w:tc>
          <w:tcPr>
            <w:tcW w:w="701" w:type="dxa"/>
            <w:vMerge/>
            <w:tcBorders>
              <w:top w:val="nil"/>
            </w:tcBorders>
          </w:tcPr>
          <w:p>
            <w:pPr>
              <w:rPr>
                <w:sz w:val="2"/>
                <w:szCs w:val="2"/>
              </w:rPr>
            </w:pPr>
          </w:p>
        </w:tc>
      </w:tr>
      <w:tr>
        <w:trPr>
          <w:trHeight w:val="333" w:hRule="atLeast"/>
        </w:trPr>
        <w:tc>
          <w:tcPr>
            <w:tcW w:w="192" w:type="dxa"/>
            <w:tcBorders>
              <w:bottom w:val="nil"/>
              <w:right w:val="nil"/>
            </w:tcBorders>
          </w:tcPr>
          <w:p>
            <w:pPr>
              <w:pStyle w:val="TableParagraph"/>
              <w:ind w:left="2"/>
              <w:rPr>
                <w:sz w:val="20"/>
              </w:rPr>
            </w:pPr>
            <w:r>
              <w:rPr>
                <w:spacing w:val="-10"/>
                <w:sz w:val="20"/>
              </w:rPr>
              <w:t>1</w:t>
            </w:r>
          </w:p>
        </w:tc>
        <w:tc>
          <w:tcPr>
            <w:tcW w:w="2299" w:type="dxa"/>
            <w:tcBorders>
              <w:left w:val="nil"/>
              <w:bottom w:val="nil"/>
            </w:tcBorders>
          </w:tcPr>
          <w:p>
            <w:pPr>
              <w:pStyle w:val="TableParagraph"/>
              <w:ind w:left="92"/>
              <w:rPr>
                <w:sz w:val="20"/>
              </w:rPr>
            </w:pPr>
            <w:r>
              <w:rPr>
                <w:spacing w:val="-2"/>
                <w:sz w:val="20"/>
              </w:rPr>
              <w:t>(Constant)</w:t>
            </w:r>
          </w:p>
        </w:tc>
        <w:tc>
          <w:tcPr>
            <w:tcW w:w="883" w:type="dxa"/>
            <w:tcBorders>
              <w:bottom w:val="nil"/>
            </w:tcBorders>
          </w:tcPr>
          <w:p>
            <w:pPr>
              <w:pStyle w:val="TableParagraph"/>
              <w:ind w:right="-15"/>
              <w:jc w:val="right"/>
              <w:rPr>
                <w:sz w:val="20"/>
              </w:rPr>
            </w:pPr>
            <w:r>
              <w:rPr>
                <w:spacing w:val="-4"/>
                <w:sz w:val="20"/>
              </w:rPr>
              <w:t>.547</w:t>
            </w:r>
          </w:p>
        </w:tc>
        <w:tc>
          <w:tcPr>
            <w:tcW w:w="1521" w:type="dxa"/>
            <w:tcBorders>
              <w:bottom w:val="nil"/>
            </w:tcBorders>
          </w:tcPr>
          <w:p>
            <w:pPr>
              <w:pStyle w:val="TableParagraph"/>
              <w:ind w:right="-15"/>
              <w:jc w:val="right"/>
              <w:rPr>
                <w:sz w:val="20"/>
              </w:rPr>
            </w:pPr>
            <w:r>
              <w:rPr>
                <w:spacing w:val="-4"/>
                <w:sz w:val="20"/>
              </w:rPr>
              <w:t>.101</w:t>
            </w:r>
          </w:p>
        </w:tc>
        <w:tc>
          <w:tcPr>
            <w:tcW w:w="1628" w:type="dxa"/>
            <w:tcBorders>
              <w:bottom w:val="nil"/>
            </w:tcBorders>
          </w:tcPr>
          <w:p>
            <w:pPr>
              <w:pStyle w:val="TableParagraph"/>
              <w:rPr>
                <w:sz w:val="22"/>
              </w:rPr>
            </w:pPr>
          </w:p>
        </w:tc>
        <w:tc>
          <w:tcPr>
            <w:tcW w:w="711" w:type="dxa"/>
            <w:tcBorders>
              <w:bottom w:val="nil"/>
            </w:tcBorders>
          </w:tcPr>
          <w:p>
            <w:pPr>
              <w:pStyle w:val="TableParagraph"/>
              <w:jc w:val="right"/>
              <w:rPr>
                <w:sz w:val="20"/>
              </w:rPr>
            </w:pPr>
            <w:r>
              <w:rPr>
                <w:spacing w:val="-2"/>
                <w:sz w:val="20"/>
              </w:rPr>
              <w:t>5.411</w:t>
            </w:r>
          </w:p>
        </w:tc>
        <w:tc>
          <w:tcPr>
            <w:tcW w:w="701" w:type="dxa"/>
            <w:tcBorders>
              <w:bottom w:val="nil"/>
            </w:tcBorders>
          </w:tcPr>
          <w:p>
            <w:pPr>
              <w:pStyle w:val="TableParagraph"/>
              <w:ind w:right="-15"/>
              <w:jc w:val="right"/>
              <w:rPr>
                <w:sz w:val="20"/>
              </w:rPr>
            </w:pPr>
            <w:r>
              <w:rPr>
                <w:spacing w:val="-4"/>
                <w:sz w:val="20"/>
              </w:rPr>
              <w:t>.000</w:t>
            </w:r>
          </w:p>
        </w:tc>
      </w:tr>
      <w:tr>
        <w:trPr>
          <w:trHeight w:val="333" w:hRule="atLeast"/>
        </w:trPr>
        <w:tc>
          <w:tcPr>
            <w:tcW w:w="192" w:type="dxa"/>
            <w:tcBorders>
              <w:top w:val="nil"/>
              <w:bottom w:val="nil"/>
              <w:right w:val="nil"/>
            </w:tcBorders>
          </w:tcPr>
          <w:p>
            <w:pPr>
              <w:pStyle w:val="TableParagraph"/>
              <w:rPr>
                <w:sz w:val="22"/>
              </w:rPr>
            </w:pPr>
          </w:p>
        </w:tc>
        <w:tc>
          <w:tcPr>
            <w:tcW w:w="2299" w:type="dxa"/>
            <w:tcBorders>
              <w:top w:val="nil"/>
              <w:left w:val="nil"/>
              <w:bottom w:val="nil"/>
            </w:tcBorders>
          </w:tcPr>
          <w:p>
            <w:pPr>
              <w:pStyle w:val="TableParagraph"/>
              <w:spacing w:line="219" w:lineRule="exact" w:before="94"/>
              <w:ind w:left="92"/>
              <w:rPr>
                <w:sz w:val="20"/>
              </w:rPr>
            </w:pPr>
            <w:r>
              <w:rPr>
                <w:sz w:val="20"/>
              </w:rPr>
              <w:t>Jumlah</w:t>
            </w:r>
            <w:r>
              <w:rPr>
                <w:spacing w:val="-3"/>
                <w:sz w:val="20"/>
              </w:rPr>
              <w:t> </w:t>
            </w:r>
            <w:r>
              <w:rPr>
                <w:sz w:val="20"/>
              </w:rPr>
              <w:t>Komite </w:t>
            </w:r>
            <w:r>
              <w:rPr>
                <w:spacing w:val="-2"/>
                <w:sz w:val="20"/>
              </w:rPr>
              <w:t>Audit</w:t>
            </w:r>
          </w:p>
        </w:tc>
        <w:tc>
          <w:tcPr>
            <w:tcW w:w="883" w:type="dxa"/>
            <w:tcBorders>
              <w:top w:val="nil"/>
              <w:bottom w:val="nil"/>
            </w:tcBorders>
          </w:tcPr>
          <w:p>
            <w:pPr>
              <w:pStyle w:val="TableParagraph"/>
              <w:spacing w:line="219" w:lineRule="exact" w:before="94"/>
              <w:ind w:right="-15"/>
              <w:jc w:val="right"/>
              <w:rPr>
                <w:sz w:val="20"/>
              </w:rPr>
            </w:pPr>
            <w:r>
              <w:rPr>
                <w:spacing w:val="-4"/>
                <w:sz w:val="20"/>
              </w:rPr>
              <w:t>.041</w:t>
            </w:r>
          </w:p>
        </w:tc>
        <w:tc>
          <w:tcPr>
            <w:tcW w:w="1521" w:type="dxa"/>
            <w:tcBorders>
              <w:top w:val="nil"/>
              <w:bottom w:val="nil"/>
            </w:tcBorders>
          </w:tcPr>
          <w:p>
            <w:pPr>
              <w:pStyle w:val="TableParagraph"/>
              <w:spacing w:line="219" w:lineRule="exact" w:before="94"/>
              <w:ind w:right="-15"/>
              <w:jc w:val="right"/>
              <w:rPr>
                <w:sz w:val="20"/>
              </w:rPr>
            </w:pPr>
            <w:r>
              <w:rPr>
                <w:spacing w:val="-4"/>
                <w:sz w:val="20"/>
              </w:rPr>
              <w:t>.028</w:t>
            </w:r>
          </w:p>
        </w:tc>
        <w:tc>
          <w:tcPr>
            <w:tcW w:w="1628" w:type="dxa"/>
            <w:tcBorders>
              <w:top w:val="nil"/>
              <w:bottom w:val="nil"/>
            </w:tcBorders>
          </w:tcPr>
          <w:p>
            <w:pPr>
              <w:pStyle w:val="TableParagraph"/>
              <w:spacing w:line="219" w:lineRule="exact" w:before="94"/>
              <w:ind w:right="-15"/>
              <w:jc w:val="right"/>
              <w:rPr>
                <w:sz w:val="20"/>
              </w:rPr>
            </w:pPr>
            <w:r>
              <w:rPr>
                <w:spacing w:val="-4"/>
                <w:sz w:val="20"/>
              </w:rPr>
              <w:t>.170</w:t>
            </w:r>
          </w:p>
        </w:tc>
        <w:tc>
          <w:tcPr>
            <w:tcW w:w="711" w:type="dxa"/>
            <w:tcBorders>
              <w:top w:val="nil"/>
              <w:bottom w:val="nil"/>
            </w:tcBorders>
          </w:tcPr>
          <w:p>
            <w:pPr>
              <w:pStyle w:val="TableParagraph"/>
              <w:spacing w:line="219" w:lineRule="exact" w:before="94"/>
              <w:jc w:val="right"/>
              <w:rPr>
                <w:sz w:val="20"/>
              </w:rPr>
            </w:pPr>
            <w:r>
              <w:rPr>
                <w:spacing w:val="-2"/>
                <w:sz w:val="20"/>
              </w:rPr>
              <w:t>1.432</w:t>
            </w:r>
          </w:p>
        </w:tc>
        <w:tc>
          <w:tcPr>
            <w:tcW w:w="701" w:type="dxa"/>
            <w:tcBorders>
              <w:top w:val="nil"/>
              <w:bottom w:val="nil"/>
            </w:tcBorders>
          </w:tcPr>
          <w:p>
            <w:pPr>
              <w:pStyle w:val="TableParagraph"/>
              <w:spacing w:line="219" w:lineRule="exact" w:before="94"/>
              <w:ind w:right="-15"/>
              <w:jc w:val="right"/>
              <w:rPr>
                <w:sz w:val="20"/>
              </w:rPr>
            </w:pPr>
            <w:r>
              <w:rPr>
                <w:spacing w:val="-4"/>
                <w:sz w:val="20"/>
              </w:rPr>
              <w:t>.157</w:t>
            </w:r>
          </w:p>
        </w:tc>
      </w:tr>
      <w:tr>
        <w:trPr>
          <w:trHeight w:val="462" w:hRule="atLeast"/>
        </w:trPr>
        <w:tc>
          <w:tcPr>
            <w:tcW w:w="192" w:type="dxa"/>
            <w:tcBorders>
              <w:top w:val="nil"/>
              <w:right w:val="nil"/>
            </w:tcBorders>
          </w:tcPr>
          <w:p>
            <w:pPr>
              <w:pStyle w:val="TableParagraph"/>
              <w:rPr>
                <w:sz w:val="22"/>
              </w:rPr>
            </w:pPr>
          </w:p>
        </w:tc>
        <w:tc>
          <w:tcPr>
            <w:tcW w:w="2299" w:type="dxa"/>
            <w:tcBorders>
              <w:top w:val="nil"/>
              <w:left w:val="nil"/>
            </w:tcBorders>
          </w:tcPr>
          <w:p>
            <w:pPr>
              <w:pStyle w:val="TableParagraph"/>
              <w:spacing w:line="232" w:lineRule="exact"/>
              <w:ind w:left="92" w:right="57"/>
              <w:rPr>
                <w:sz w:val="20"/>
              </w:rPr>
            </w:pPr>
            <w:r>
              <w:rPr>
                <w:sz w:val="20"/>
              </w:rPr>
              <w:t>Jumlah</w:t>
            </w:r>
            <w:r>
              <w:rPr>
                <w:spacing w:val="-13"/>
                <w:sz w:val="20"/>
              </w:rPr>
              <w:t> </w:t>
            </w:r>
            <w:r>
              <w:rPr>
                <w:sz w:val="20"/>
              </w:rPr>
              <w:t>Rapat</w:t>
            </w:r>
            <w:r>
              <w:rPr>
                <w:spacing w:val="-12"/>
                <w:sz w:val="20"/>
              </w:rPr>
              <w:t> </w:t>
            </w:r>
            <w:r>
              <w:rPr>
                <w:sz w:val="20"/>
              </w:rPr>
              <w:t>Komite </w:t>
            </w:r>
            <w:r>
              <w:rPr>
                <w:spacing w:val="-2"/>
                <w:sz w:val="20"/>
              </w:rPr>
              <w:t>Audit</w:t>
            </w:r>
          </w:p>
        </w:tc>
        <w:tc>
          <w:tcPr>
            <w:tcW w:w="883" w:type="dxa"/>
            <w:tcBorders>
              <w:top w:val="nil"/>
            </w:tcBorders>
          </w:tcPr>
          <w:p>
            <w:pPr>
              <w:pStyle w:val="TableParagraph"/>
              <w:ind w:right="-15"/>
              <w:jc w:val="right"/>
              <w:rPr>
                <w:sz w:val="20"/>
              </w:rPr>
            </w:pPr>
            <w:r>
              <w:rPr>
                <w:spacing w:val="-4"/>
                <w:sz w:val="20"/>
              </w:rPr>
              <w:t>.006</w:t>
            </w:r>
          </w:p>
        </w:tc>
        <w:tc>
          <w:tcPr>
            <w:tcW w:w="1521" w:type="dxa"/>
            <w:tcBorders>
              <w:top w:val="nil"/>
            </w:tcBorders>
          </w:tcPr>
          <w:p>
            <w:pPr>
              <w:pStyle w:val="TableParagraph"/>
              <w:ind w:right="-15"/>
              <w:jc w:val="right"/>
              <w:rPr>
                <w:sz w:val="20"/>
              </w:rPr>
            </w:pPr>
            <w:r>
              <w:rPr>
                <w:spacing w:val="-4"/>
                <w:sz w:val="20"/>
              </w:rPr>
              <w:t>.002</w:t>
            </w:r>
          </w:p>
        </w:tc>
        <w:tc>
          <w:tcPr>
            <w:tcW w:w="1628" w:type="dxa"/>
            <w:tcBorders>
              <w:top w:val="nil"/>
            </w:tcBorders>
          </w:tcPr>
          <w:p>
            <w:pPr>
              <w:pStyle w:val="TableParagraph"/>
              <w:ind w:right="-15"/>
              <w:jc w:val="right"/>
              <w:rPr>
                <w:sz w:val="20"/>
              </w:rPr>
            </w:pPr>
            <w:r>
              <w:rPr>
                <w:spacing w:val="-4"/>
                <w:sz w:val="20"/>
              </w:rPr>
              <w:t>.298</w:t>
            </w:r>
          </w:p>
        </w:tc>
        <w:tc>
          <w:tcPr>
            <w:tcW w:w="711" w:type="dxa"/>
            <w:tcBorders>
              <w:top w:val="nil"/>
            </w:tcBorders>
          </w:tcPr>
          <w:p>
            <w:pPr>
              <w:pStyle w:val="TableParagraph"/>
              <w:jc w:val="right"/>
              <w:rPr>
                <w:sz w:val="20"/>
              </w:rPr>
            </w:pPr>
            <w:r>
              <w:rPr>
                <w:spacing w:val="-2"/>
                <w:sz w:val="20"/>
              </w:rPr>
              <w:t>2.508</w:t>
            </w:r>
          </w:p>
        </w:tc>
        <w:tc>
          <w:tcPr>
            <w:tcW w:w="701" w:type="dxa"/>
            <w:tcBorders>
              <w:top w:val="nil"/>
            </w:tcBorders>
          </w:tcPr>
          <w:p>
            <w:pPr>
              <w:pStyle w:val="TableParagraph"/>
              <w:ind w:right="-15"/>
              <w:jc w:val="right"/>
              <w:rPr>
                <w:sz w:val="20"/>
              </w:rPr>
            </w:pPr>
            <w:r>
              <w:rPr>
                <w:spacing w:val="-4"/>
                <w:sz w:val="20"/>
              </w:rPr>
              <w:t>.015</w:t>
            </w:r>
          </w:p>
        </w:tc>
      </w:tr>
    </w:tbl>
    <w:p>
      <w:pPr>
        <w:spacing w:before="1"/>
        <w:ind w:left="572" w:right="0" w:firstLine="0"/>
        <w:jc w:val="left"/>
        <w:rPr>
          <w:sz w:val="20"/>
        </w:rPr>
      </w:pPr>
      <w:r>
        <w:rPr>
          <w:sz w:val="20"/>
        </w:rPr>
        <w:t>a. Dependent</w:t>
      </w:r>
      <w:r>
        <w:rPr>
          <w:spacing w:val="-1"/>
          <w:sz w:val="20"/>
        </w:rPr>
        <w:t> </w:t>
      </w:r>
      <w:r>
        <w:rPr>
          <w:sz w:val="20"/>
        </w:rPr>
        <w:t>Variable:</w:t>
      </w:r>
      <w:r>
        <w:rPr>
          <w:spacing w:val="-1"/>
          <w:sz w:val="20"/>
        </w:rPr>
        <w:t> </w:t>
      </w:r>
      <w:r>
        <w:rPr>
          <w:sz w:val="20"/>
        </w:rPr>
        <w:t>Pengungkapan</w:t>
      </w:r>
      <w:r>
        <w:rPr>
          <w:spacing w:val="-2"/>
          <w:sz w:val="20"/>
        </w:rPr>
        <w:t> </w:t>
      </w:r>
      <w:r>
        <w:rPr>
          <w:sz w:val="20"/>
        </w:rPr>
        <w:t>Laporan</w:t>
      </w:r>
      <w:r>
        <w:rPr>
          <w:spacing w:val="-1"/>
          <w:sz w:val="20"/>
        </w:rPr>
        <w:t> </w:t>
      </w:r>
      <w:r>
        <w:rPr>
          <w:spacing w:val="-2"/>
          <w:sz w:val="20"/>
        </w:rPr>
        <w:t>Keberlanjutan</w:t>
      </w:r>
    </w:p>
    <w:p>
      <w:pPr>
        <w:spacing w:before="172"/>
        <w:ind w:left="568" w:right="0" w:firstLine="0"/>
        <w:jc w:val="left"/>
        <w:rPr>
          <w:i/>
          <w:sz w:val="22"/>
        </w:rPr>
      </w:pPr>
      <w:r>
        <w:rPr>
          <w:i/>
          <w:sz w:val="22"/>
        </w:rPr>
        <w:t>Sumber:</w:t>
      </w:r>
      <w:r>
        <w:rPr>
          <w:i/>
          <w:spacing w:val="-5"/>
          <w:sz w:val="22"/>
        </w:rPr>
        <w:t> </w:t>
      </w:r>
      <w:r>
        <w:rPr>
          <w:i/>
          <w:sz w:val="22"/>
        </w:rPr>
        <w:t>Data</w:t>
      </w:r>
      <w:r>
        <w:rPr>
          <w:i/>
          <w:spacing w:val="-5"/>
          <w:sz w:val="22"/>
        </w:rPr>
        <w:t> </w:t>
      </w:r>
      <w:r>
        <w:rPr>
          <w:i/>
          <w:sz w:val="22"/>
        </w:rPr>
        <w:t>diolah</w:t>
      </w:r>
      <w:r>
        <w:rPr>
          <w:i/>
          <w:spacing w:val="-2"/>
          <w:sz w:val="22"/>
        </w:rPr>
        <w:t> </w:t>
      </w:r>
      <w:r>
        <w:rPr>
          <w:i/>
          <w:sz w:val="22"/>
        </w:rPr>
        <w:t>penulis</w:t>
      </w:r>
      <w:r>
        <w:rPr>
          <w:i/>
          <w:spacing w:val="-4"/>
          <w:sz w:val="22"/>
        </w:rPr>
        <w:t> </w:t>
      </w:r>
      <w:r>
        <w:rPr>
          <w:i/>
          <w:sz w:val="22"/>
        </w:rPr>
        <w:t>melalui</w:t>
      </w:r>
      <w:r>
        <w:rPr>
          <w:i/>
          <w:spacing w:val="-5"/>
          <w:sz w:val="22"/>
        </w:rPr>
        <w:t> </w:t>
      </w:r>
      <w:r>
        <w:rPr>
          <w:i/>
          <w:sz w:val="22"/>
        </w:rPr>
        <w:t>SPSS</w:t>
      </w:r>
      <w:r>
        <w:rPr>
          <w:i/>
          <w:spacing w:val="-5"/>
          <w:sz w:val="22"/>
        </w:rPr>
        <w:t> </w:t>
      </w:r>
      <w:r>
        <w:rPr>
          <w:i/>
          <w:sz w:val="22"/>
        </w:rPr>
        <w:t>27,</w:t>
      </w:r>
      <w:r>
        <w:rPr>
          <w:i/>
          <w:spacing w:val="-2"/>
          <w:sz w:val="22"/>
        </w:rPr>
        <w:t> </w:t>
      </w:r>
      <w:r>
        <w:rPr>
          <w:i/>
          <w:spacing w:val="-4"/>
          <w:sz w:val="22"/>
        </w:rPr>
        <w:t>2025</w:t>
      </w:r>
    </w:p>
    <w:p>
      <w:pPr>
        <w:pStyle w:val="BodyText"/>
        <w:rPr>
          <w:i/>
          <w:sz w:val="22"/>
        </w:rPr>
      </w:pPr>
    </w:p>
    <w:p>
      <w:pPr>
        <w:pStyle w:val="BodyText"/>
        <w:tabs>
          <w:tab w:pos="2439" w:val="left" w:leader="none"/>
          <w:tab w:pos="3146" w:val="left" w:leader="none"/>
          <w:tab w:pos="3806" w:val="left" w:leader="none"/>
          <w:tab w:pos="4957" w:val="left" w:leader="none"/>
          <w:tab w:pos="5820" w:val="left" w:leader="none"/>
          <w:tab w:pos="7098" w:val="left" w:leader="none"/>
          <w:tab w:pos="7989" w:val="left" w:leader="none"/>
        </w:tabs>
        <w:spacing w:line="480" w:lineRule="auto"/>
        <w:ind w:left="568" w:right="280" w:firstLine="428"/>
      </w:pPr>
      <w:r>
        <w:rPr>
          <w:spacing w:val="-2"/>
        </w:rPr>
        <w:t>Berdasarkan</w:t>
      </w:r>
      <w:r>
        <w:rPr/>
        <w:tab/>
      </w:r>
      <w:r>
        <w:rPr>
          <w:spacing w:val="-4"/>
        </w:rPr>
        <w:t>tabel</w:t>
      </w:r>
      <w:r>
        <w:rPr/>
        <w:tab/>
      </w:r>
      <w:r>
        <w:rPr>
          <w:spacing w:val="-4"/>
        </w:rPr>
        <w:t>4.11</w:t>
      </w:r>
      <w:r>
        <w:rPr/>
        <w:tab/>
      </w:r>
      <w:r>
        <w:rPr>
          <w:spacing w:val="-2"/>
        </w:rPr>
        <w:t>diperoleh</w:t>
      </w:r>
      <w:r>
        <w:rPr/>
        <w:tab/>
      </w:r>
      <w:r>
        <w:rPr>
          <w:spacing w:val="-4"/>
        </w:rPr>
        <w:t>bahwa</w:t>
      </w:r>
      <w:r>
        <w:rPr/>
        <w:tab/>
      </w:r>
      <w:r>
        <w:rPr>
          <w:spacing w:val="-2"/>
        </w:rPr>
        <w:t>persamaan</w:t>
      </w:r>
      <w:r>
        <w:rPr/>
        <w:tab/>
      </w:r>
      <w:r>
        <w:rPr>
          <w:spacing w:val="-2"/>
        </w:rPr>
        <w:t>regresi</w:t>
      </w:r>
      <w:r>
        <w:rPr/>
        <w:tab/>
      </w:r>
      <w:r>
        <w:rPr>
          <w:spacing w:val="-2"/>
        </w:rPr>
        <w:t>dapat </w:t>
      </w:r>
      <w:r>
        <w:rPr/>
        <w:t>diinterprestasikan sebagai berikut:</w:t>
      </w:r>
    </w:p>
    <w:p>
      <w:pPr>
        <w:pStyle w:val="BodyText"/>
        <w:spacing w:before="240"/>
        <w:ind w:left="2769"/>
      </w:pPr>
      <w:r>
        <w:rPr/>
        <w:t>Y</w:t>
      </w:r>
      <w:r>
        <w:rPr>
          <w:spacing w:val="-3"/>
        </w:rPr>
        <w:t> </w:t>
      </w:r>
      <w:r>
        <w:rPr/>
        <w:t>=</w:t>
      </w:r>
      <w:r>
        <w:rPr>
          <w:spacing w:val="-1"/>
        </w:rPr>
        <w:t> </w:t>
      </w:r>
      <w:r>
        <w:rPr/>
        <w:t>0,547 + 0,041JKA</w:t>
      </w:r>
      <w:r>
        <w:rPr>
          <w:spacing w:val="-3"/>
        </w:rPr>
        <w:t> </w:t>
      </w:r>
      <w:r>
        <w:rPr/>
        <w:t>+ 0,006JRKA</w:t>
      </w:r>
      <w:r>
        <w:rPr>
          <w:spacing w:val="-3"/>
        </w:rPr>
        <w:t> </w:t>
      </w:r>
      <w:r>
        <w:rPr/>
        <w:t>+ </w:t>
      </w:r>
      <w:r>
        <w:rPr>
          <w:spacing w:val="-10"/>
        </w:rPr>
        <w:t>e</w:t>
      </w:r>
    </w:p>
    <w:p>
      <w:pPr>
        <w:pStyle w:val="BodyText"/>
        <w:spacing w:before="240"/>
      </w:pPr>
    </w:p>
    <w:p>
      <w:pPr>
        <w:pStyle w:val="ListParagraph"/>
        <w:numPr>
          <w:ilvl w:val="0"/>
          <w:numId w:val="13"/>
        </w:numPr>
        <w:tabs>
          <w:tab w:pos="994" w:val="left" w:leader="none"/>
          <w:tab w:pos="996" w:val="left" w:leader="none"/>
        </w:tabs>
        <w:spacing w:line="482" w:lineRule="auto" w:before="0" w:after="0"/>
        <w:ind w:left="996" w:right="285" w:hanging="361"/>
        <w:jc w:val="both"/>
        <w:rPr>
          <w:sz w:val="24"/>
        </w:rPr>
      </w:pPr>
      <w:r>
        <w:rPr>
          <w:sz w:val="24"/>
        </w:rPr>
        <w:t>Nilai α sebesar 0,547 merupakan konstanta atau keadaan saat variabel pengungkapan</w:t>
      </w:r>
      <w:r>
        <w:rPr>
          <w:spacing w:val="-13"/>
          <w:sz w:val="24"/>
        </w:rPr>
        <w:t> </w:t>
      </w:r>
      <w:r>
        <w:rPr>
          <w:sz w:val="24"/>
        </w:rPr>
        <w:t>laporan</w:t>
      </w:r>
      <w:r>
        <w:rPr>
          <w:spacing w:val="-14"/>
          <w:sz w:val="24"/>
        </w:rPr>
        <w:t> </w:t>
      </w:r>
      <w:r>
        <w:rPr>
          <w:sz w:val="24"/>
        </w:rPr>
        <w:t>keberlanjutan</w:t>
      </w:r>
      <w:r>
        <w:rPr>
          <w:spacing w:val="-10"/>
          <w:sz w:val="24"/>
        </w:rPr>
        <w:t> </w:t>
      </w:r>
      <w:r>
        <w:rPr>
          <w:sz w:val="24"/>
        </w:rPr>
        <w:t>belum</w:t>
      </w:r>
      <w:r>
        <w:rPr>
          <w:spacing w:val="-9"/>
          <w:sz w:val="24"/>
        </w:rPr>
        <w:t> </w:t>
      </w:r>
      <w:r>
        <w:rPr>
          <w:sz w:val="24"/>
        </w:rPr>
        <w:t>dipengaruhi</w:t>
      </w:r>
      <w:r>
        <w:rPr>
          <w:spacing w:val="-9"/>
          <w:sz w:val="24"/>
        </w:rPr>
        <w:t> </w:t>
      </w:r>
      <w:r>
        <w:rPr>
          <w:sz w:val="24"/>
        </w:rPr>
        <w:t>oleh</w:t>
      </w:r>
      <w:r>
        <w:rPr>
          <w:spacing w:val="-10"/>
          <w:sz w:val="24"/>
        </w:rPr>
        <w:t> </w:t>
      </w:r>
      <w:r>
        <w:rPr>
          <w:sz w:val="24"/>
        </w:rPr>
        <w:t>variabel</w:t>
      </w:r>
      <w:r>
        <w:rPr>
          <w:spacing w:val="-9"/>
          <w:sz w:val="24"/>
        </w:rPr>
        <w:t> </w:t>
      </w:r>
      <w:r>
        <w:rPr>
          <w:sz w:val="24"/>
        </w:rPr>
        <w:t>lainnya, yaitu</w:t>
      </w:r>
      <w:r>
        <w:rPr>
          <w:spacing w:val="-4"/>
          <w:sz w:val="24"/>
        </w:rPr>
        <w:t> </w:t>
      </w:r>
      <w:r>
        <w:rPr>
          <w:sz w:val="24"/>
        </w:rPr>
        <w:t>variabel</w:t>
      </w:r>
      <w:r>
        <w:rPr>
          <w:spacing w:val="-7"/>
          <w:sz w:val="24"/>
        </w:rPr>
        <w:t> </w:t>
      </w:r>
      <w:r>
        <w:rPr>
          <w:sz w:val="24"/>
        </w:rPr>
        <w:t>jumlah</w:t>
      </w:r>
      <w:r>
        <w:rPr>
          <w:spacing w:val="-4"/>
          <w:sz w:val="24"/>
        </w:rPr>
        <w:t> </w:t>
      </w:r>
      <w:r>
        <w:rPr>
          <w:sz w:val="24"/>
        </w:rPr>
        <w:t>komite</w:t>
      </w:r>
      <w:r>
        <w:rPr>
          <w:spacing w:val="-3"/>
          <w:sz w:val="24"/>
        </w:rPr>
        <w:t> </w:t>
      </w:r>
      <w:r>
        <w:rPr>
          <w:sz w:val="24"/>
        </w:rPr>
        <w:t>audit</w:t>
      </w:r>
      <w:r>
        <w:rPr>
          <w:spacing w:val="-3"/>
          <w:sz w:val="24"/>
        </w:rPr>
        <w:t> </w:t>
      </w:r>
      <w:r>
        <w:rPr>
          <w:sz w:val="24"/>
        </w:rPr>
        <w:t>(</w:t>
      </w:r>
      <w:r>
        <w:rPr>
          <w:rFonts w:ascii="Cambria Math" w:hAnsi="Cambria Math" w:eastAsia="Cambria Math"/>
          <w:sz w:val="24"/>
        </w:rPr>
        <w:t>𝑥</w:t>
      </w:r>
      <w:r>
        <w:rPr>
          <w:rFonts w:ascii="Cambria Math" w:hAnsi="Cambria Math" w:eastAsia="Cambria Math"/>
          <w:sz w:val="24"/>
          <w:vertAlign w:val="subscript"/>
        </w:rPr>
        <w:t>1</w:t>
      </w:r>
      <w:r>
        <w:rPr>
          <w:sz w:val="24"/>
          <w:vertAlign w:val="baseline"/>
        </w:rPr>
        <w:t>)</w:t>
      </w:r>
      <w:r>
        <w:rPr>
          <w:spacing w:val="-4"/>
          <w:sz w:val="24"/>
          <w:vertAlign w:val="baseline"/>
        </w:rPr>
        <w:t> </w:t>
      </w:r>
      <w:r>
        <w:rPr>
          <w:sz w:val="24"/>
          <w:vertAlign w:val="baseline"/>
        </w:rPr>
        <w:t>dan</w:t>
      </w:r>
      <w:r>
        <w:rPr>
          <w:spacing w:val="-8"/>
          <w:sz w:val="24"/>
          <w:vertAlign w:val="baseline"/>
        </w:rPr>
        <w:t> </w:t>
      </w:r>
      <w:r>
        <w:rPr>
          <w:sz w:val="24"/>
          <w:vertAlign w:val="baseline"/>
        </w:rPr>
        <w:t>variabel</w:t>
      </w:r>
      <w:r>
        <w:rPr>
          <w:spacing w:val="-3"/>
          <w:sz w:val="24"/>
          <w:vertAlign w:val="baseline"/>
        </w:rPr>
        <w:t> </w:t>
      </w:r>
      <w:r>
        <w:rPr>
          <w:sz w:val="24"/>
          <w:vertAlign w:val="baseline"/>
        </w:rPr>
        <w:t>jumlah</w:t>
      </w:r>
      <w:r>
        <w:rPr>
          <w:spacing w:val="-8"/>
          <w:sz w:val="24"/>
          <w:vertAlign w:val="baseline"/>
        </w:rPr>
        <w:t> </w:t>
      </w:r>
      <w:r>
        <w:rPr>
          <w:sz w:val="24"/>
          <w:vertAlign w:val="baseline"/>
        </w:rPr>
        <w:t>rapat</w:t>
      </w:r>
      <w:r>
        <w:rPr>
          <w:spacing w:val="-3"/>
          <w:sz w:val="24"/>
          <w:vertAlign w:val="baseline"/>
        </w:rPr>
        <w:t> </w:t>
      </w:r>
      <w:r>
        <w:rPr>
          <w:sz w:val="24"/>
          <w:vertAlign w:val="baseline"/>
        </w:rPr>
        <w:t>komite</w:t>
      </w:r>
      <w:r>
        <w:rPr>
          <w:spacing w:val="-3"/>
          <w:sz w:val="24"/>
          <w:vertAlign w:val="baseline"/>
        </w:rPr>
        <w:t> </w:t>
      </w:r>
      <w:r>
        <w:rPr>
          <w:sz w:val="24"/>
          <w:vertAlign w:val="baseline"/>
        </w:rPr>
        <w:t>audit</w:t>
      </w:r>
    </w:p>
    <w:p>
      <w:pPr>
        <w:pStyle w:val="ListParagraph"/>
        <w:spacing w:after="0" w:line="482" w:lineRule="auto"/>
        <w:jc w:val="both"/>
        <w:rPr>
          <w:sz w:val="24"/>
        </w:rPr>
        <w:sectPr>
          <w:pgSz w:w="11910" w:h="16840"/>
          <w:pgMar w:header="718" w:footer="0" w:top="1920" w:bottom="280" w:left="1700" w:right="1417"/>
        </w:sectPr>
      </w:pPr>
    </w:p>
    <w:p>
      <w:pPr>
        <w:pStyle w:val="BodyText"/>
        <w:spacing w:before="60"/>
      </w:pPr>
    </w:p>
    <w:p>
      <w:pPr>
        <w:pStyle w:val="BodyText"/>
        <w:spacing w:line="477" w:lineRule="auto"/>
        <w:ind w:left="996" w:right="287"/>
        <w:jc w:val="both"/>
      </w:pPr>
      <w:r>
        <w:rPr/>
        <w:t>(</w:t>
      </w:r>
      <w:r>
        <w:rPr>
          <w:rFonts w:ascii="Cambria Math" w:eastAsia="Cambria Math"/>
        </w:rPr>
        <w:t>𝑥</w:t>
      </w:r>
      <w:r>
        <w:rPr>
          <w:rFonts w:ascii="Cambria Math" w:eastAsia="Cambria Math"/>
          <w:vertAlign w:val="subscript"/>
        </w:rPr>
        <w:t>2</w:t>
      </w:r>
      <w:r>
        <w:rPr>
          <w:vertAlign w:val="baseline"/>
        </w:rPr>
        <w:t>).</w:t>
      </w:r>
      <w:r>
        <w:rPr>
          <w:spacing w:val="40"/>
          <w:vertAlign w:val="baseline"/>
        </w:rPr>
        <w:t> </w:t>
      </w:r>
      <w:r>
        <w:rPr>
          <w:vertAlign w:val="baseline"/>
        </w:rPr>
        <w:t>Jika</w:t>
      </w:r>
      <w:r>
        <w:rPr>
          <w:spacing w:val="-5"/>
          <w:vertAlign w:val="baseline"/>
        </w:rPr>
        <w:t> </w:t>
      </w:r>
      <w:r>
        <w:rPr>
          <w:vertAlign w:val="baseline"/>
        </w:rPr>
        <w:t>variabel</w:t>
      </w:r>
      <w:r>
        <w:rPr>
          <w:spacing w:val="-6"/>
          <w:vertAlign w:val="baseline"/>
        </w:rPr>
        <w:t> </w:t>
      </w:r>
      <w:r>
        <w:rPr>
          <w:vertAlign w:val="baseline"/>
        </w:rPr>
        <w:t>independen</w:t>
      </w:r>
      <w:r>
        <w:rPr>
          <w:spacing w:val="-7"/>
          <w:vertAlign w:val="baseline"/>
        </w:rPr>
        <w:t> </w:t>
      </w:r>
      <w:r>
        <w:rPr>
          <w:vertAlign w:val="baseline"/>
        </w:rPr>
        <w:t>tidak</w:t>
      </w:r>
      <w:r>
        <w:rPr>
          <w:spacing w:val="-7"/>
          <w:vertAlign w:val="baseline"/>
        </w:rPr>
        <w:t> </w:t>
      </w:r>
      <w:r>
        <w:rPr>
          <w:vertAlign w:val="baseline"/>
        </w:rPr>
        <w:t>ada</w:t>
      </w:r>
      <w:r>
        <w:rPr>
          <w:spacing w:val="-5"/>
          <w:vertAlign w:val="baseline"/>
        </w:rPr>
        <w:t> </w:t>
      </w:r>
      <w:r>
        <w:rPr>
          <w:vertAlign w:val="baseline"/>
        </w:rPr>
        <w:t>maka</w:t>
      </w:r>
      <w:r>
        <w:rPr>
          <w:spacing w:val="-5"/>
          <w:vertAlign w:val="baseline"/>
        </w:rPr>
        <w:t> </w:t>
      </w:r>
      <w:r>
        <w:rPr>
          <w:vertAlign w:val="baseline"/>
        </w:rPr>
        <w:t>variabel</w:t>
      </w:r>
      <w:r>
        <w:rPr>
          <w:spacing w:val="-6"/>
          <w:vertAlign w:val="baseline"/>
        </w:rPr>
        <w:t> </w:t>
      </w:r>
      <w:r>
        <w:rPr>
          <w:vertAlign w:val="baseline"/>
        </w:rPr>
        <w:t>pengungkapan</w:t>
      </w:r>
      <w:r>
        <w:rPr>
          <w:spacing w:val="-7"/>
          <w:vertAlign w:val="baseline"/>
        </w:rPr>
        <w:t> </w:t>
      </w:r>
      <w:r>
        <w:rPr>
          <w:vertAlign w:val="baseline"/>
        </w:rPr>
        <w:t>laporan keberlanjutan tidak mengalami perubahan.</w:t>
      </w:r>
    </w:p>
    <w:p>
      <w:pPr>
        <w:pStyle w:val="ListParagraph"/>
        <w:numPr>
          <w:ilvl w:val="0"/>
          <w:numId w:val="13"/>
        </w:numPr>
        <w:tabs>
          <w:tab w:pos="994" w:val="left" w:leader="none"/>
          <w:tab w:pos="996" w:val="left" w:leader="none"/>
        </w:tabs>
        <w:spacing w:line="480" w:lineRule="auto" w:before="8" w:after="0"/>
        <w:ind w:left="996" w:right="278" w:hanging="361"/>
        <w:jc w:val="both"/>
        <w:rPr>
          <w:sz w:val="24"/>
        </w:rPr>
      </w:pPr>
      <w:r>
        <w:rPr>
          <w:sz w:val="24"/>
        </w:rPr>
        <w:t>Nilai </w:t>
      </w:r>
      <w:r>
        <w:rPr>
          <w:rFonts w:ascii="Cambria Math" w:eastAsia="Cambria Math"/>
          <w:sz w:val="24"/>
        </w:rPr>
        <w:t>𝛽</w:t>
      </w:r>
      <w:r>
        <w:rPr>
          <w:rFonts w:ascii="Cambria Math" w:eastAsia="Cambria Math"/>
          <w:sz w:val="24"/>
          <w:vertAlign w:val="subscript"/>
        </w:rPr>
        <w:t>1</w:t>
      </w:r>
      <w:r>
        <w:rPr>
          <w:rFonts w:ascii="Cambria Math" w:eastAsia="Cambria Math"/>
          <w:sz w:val="24"/>
          <w:vertAlign w:val="baseline"/>
        </w:rPr>
        <w:t> </w:t>
      </w:r>
      <w:r>
        <w:rPr>
          <w:sz w:val="24"/>
          <w:vertAlign w:val="baseline"/>
        </w:rPr>
        <w:t>sebesar 0,041, menunjukkan bahwa variabel jumlah komite audit mempunyai pengaruh yang positif terhadap pengungkapan laporan keberlanjutan,</w:t>
      </w:r>
      <w:r>
        <w:rPr>
          <w:spacing w:val="-3"/>
          <w:sz w:val="24"/>
          <w:vertAlign w:val="baseline"/>
        </w:rPr>
        <w:t> </w:t>
      </w:r>
      <w:r>
        <w:rPr>
          <w:sz w:val="24"/>
          <w:vertAlign w:val="baseline"/>
        </w:rPr>
        <w:t>yang</w:t>
      </w:r>
      <w:r>
        <w:rPr>
          <w:spacing w:val="-3"/>
          <w:sz w:val="24"/>
          <w:vertAlign w:val="baseline"/>
        </w:rPr>
        <w:t> </w:t>
      </w:r>
      <w:r>
        <w:rPr>
          <w:sz w:val="24"/>
          <w:vertAlign w:val="baseline"/>
        </w:rPr>
        <w:t>berarti</w:t>
      </w:r>
      <w:r>
        <w:rPr>
          <w:spacing w:val="-1"/>
          <w:sz w:val="24"/>
          <w:vertAlign w:val="baseline"/>
        </w:rPr>
        <w:t> </w:t>
      </w:r>
      <w:r>
        <w:rPr>
          <w:sz w:val="24"/>
          <w:vertAlign w:val="baseline"/>
        </w:rPr>
        <w:t>bahwa setiap</w:t>
      </w:r>
      <w:r>
        <w:rPr>
          <w:spacing w:val="-3"/>
          <w:sz w:val="24"/>
          <w:vertAlign w:val="baseline"/>
        </w:rPr>
        <w:t> </w:t>
      </w:r>
      <w:r>
        <w:rPr>
          <w:sz w:val="24"/>
          <w:vertAlign w:val="baseline"/>
        </w:rPr>
        <w:t>kenaikan</w:t>
      </w:r>
      <w:r>
        <w:rPr>
          <w:spacing w:val="-3"/>
          <w:sz w:val="24"/>
          <w:vertAlign w:val="baseline"/>
        </w:rPr>
        <w:t> </w:t>
      </w:r>
      <w:r>
        <w:rPr>
          <w:sz w:val="24"/>
          <w:vertAlign w:val="baseline"/>
        </w:rPr>
        <w:t>satu</w:t>
      </w:r>
      <w:r>
        <w:rPr>
          <w:spacing w:val="-3"/>
          <w:sz w:val="24"/>
          <w:vertAlign w:val="baseline"/>
        </w:rPr>
        <w:t> </w:t>
      </w:r>
      <w:r>
        <w:rPr>
          <w:sz w:val="24"/>
          <w:vertAlign w:val="baseline"/>
        </w:rPr>
        <w:t>satuan</w:t>
      </w:r>
      <w:r>
        <w:rPr>
          <w:spacing w:val="-3"/>
          <w:sz w:val="24"/>
          <w:vertAlign w:val="baseline"/>
        </w:rPr>
        <w:t> </w:t>
      </w:r>
      <w:r>
        <w:rPr>
          <w:sz w:val="24"/>
          <w:vertAlign w:val="baseline"/>
        </w:rPr>
        <w:t>variabel jumlah komite audit maka akan mempengaruhi pengungkapan laporan keberlanjutan sebesar 0,041, dengan asumsi bahwa variabel lain tidak diteliti dalam penelitian</w:t>
      </w:r>
      <w:r>
        <w:rPr>
          <w:spacing w:val="-9"/>
          <w:sz w:val="24"/>
          <w:vertAlign w:val="baseline"/>
        </w:rPr>
        <w:t> </w:t>
      </w:r>
      <w:r>
        <w:rPr>
          <w:sz w:val="24"/>
          <w:vertAlign w:val="baseline"/>
        </w:rPr>
        <w:t>ini.</w:t>
      </w:r>
      <w:r>
        <w:rPr>
          <w:spacing w:val="-2"/>
          <w:sz w:val="24"/>
          <w:vertAlign w:val="baseline"/>
        </w:rPr>
        <w:t> </w:t>
      </w:r>
      <w:r>
        <w:rPr>
          <w:sz w:val="24"/>
          <w:vertAlign w:val="baseline"/>
        </w:rPr>
        <w:t>Maka</w:t>
      </w:r>
      <w:r>
        <w:rPr>
          <w:spacing w:val="-3"/>
          <w:sz w:val="24"/>
          <w:vertAlign w:val="baseline"/>
        </w:rPr>
        <w:t> </w:t>
      </w:r>
      <w:r>
        <w:rPr>
          <w:sz w:val="24"/>
          <w:vertAlign w:val="baseline"/>
        </w:rPr>
        <w:t>dapat</w:t>
      </w:r>
      <w:r>
        <w:rPr>
          <w:spacing w:val="-3"/>
          <w:sz w:val="24"/>
          <w:vertAlign w:val="baseline"/>
        </w:rPr>
        <w:t> </w:t>
      </w:r>
      <w:r>
        <w:rPr>
          <w:sz w:val="24"/>
          <w:vertAlign w:val="baseline"/>
        </w:rPr>
        <w:t>diindikasi</w:t>
      </w:r>
      <w:r>
        <w:rPr>
          <w:spacing w:val="-3"/>
          <w:sz w:val="24"/>
          <w:vertAlign w:val="baseline"/>
        </w:rPr>
        <w:t> </w:t>
      </w:r>
      <w:r>
        <w:rPr>
          <w:sz w:val="24"/>
          <w:vertAlign w:val="baseline"/>
        </w:rPr>
        <w:t>ketika</w:t>
      </w:r>
      <w:r>
        <w:rPr>
          <w:spacing w:val="-3"/>
          <w:sz w:val="24"/>
          <w:vertAlign w:val="baseline"/>
        </w:rPr>
        <w:t> </w:t>
      </w:r>
      <w:r>
        <w:rPr>
          <w:sz w:val="24"/>
          <w:vertAlign w:val="baseline"/>
        </w:rPr>
        <w:t>terjadi</w:t>
      </w:r>
      <w:r>
        <w:rPr>
          <w:spacing w:val="-7"/>
          <w:sz w:val="24"/>
          <w:vertAlign w:val="baseline"/>
        </w:rPr>
        <w:t> </w:t>
      </w:r>
      <w:r>
        <w:rPr>
          <w:sz w:val="24"/>
          <w:vertAlign w:val="baseline"/>
        </w:rPr>
        <w:t>peningkatan</w:t>
      </w:r>
      <w:r>
        <w:rPr>
          <w:spacing w:val="-9"/>
          <w:sz w:val="24"/>
          <w:vertAlign w:val="baseline"/>
        </w:rPr>
        <w:t> </w:t>
      </w:r>
      <w:r>
        <w:rPr>
          <w:sz w:val="24"/>
          <w:vertAlign w:val="baseline"/>
        </w:rPr>
        <w:t>jumlah</w:t>
      </w:r>
      <w:r>
        <w:rPr>
          <w:spacing w:val="-4"/>
          <w:sz w:val="24"/>
          <w:vertAlign w:val="baseline"/>
        </w:rPr>
        <w:t> </w:t>
      </w:r>
      <w:r>
        <w:rPr>
          <w:sz w:val="24"/>
          <w:vertAlign w:val="baseline"/>
        </w:rPr>
        <w:t>komite audit yang dilakukan dapat meningkatkan pengungkapan laporan </w:t>
      </w:r>
      <w:r>
        <w:rPr>
          <w:spacing w:val="-2"/>
          <w:sz w:val="24"/>
          <w:vertAlign w:val="baseline"/>
        </w:rPr>
        <w:t>keberlanjutan.</w:t>
      </w:r>
    </w:p>
    <w:p>
      <w:pPr>
        <w:pStyle w:val="ListParagraph"/>
        <w:numPr>
          <w:ilvl w:val="0"/>
          <w:numId w:val="13"/>
        </w:numPr>
        <w:tabs>
          <w:tab w:pos="994" w:val="left" w:leader="none"/>
          <w:tab w:pos="996" w:val="left" w:leader="none"/>
        </w:tabs>
        <w:spacing w:line="480" w:lineRule="auto" w:before="0" w:after="0"/>
        <w:ind w:left="996" w:right="278" w:hanging="361"/>
        <w:jc w:val="both"/>
        <w:rPr>
          <w:sz w:val="24"/>
        </w:rPr>
      </w:pPr>
      <w:r>
        <w:rPr>
          <w:sz w:val="24"/>
        </w:rPr>
        <w:t>Nilai</w:t>
      </w:r>
      <w:r>
        <w:rPr>
          <w:spacing w:val="-15"/>
          <w:sz w:val="24"/>
        </w:rPr>
        <w:t> </w:t>
      </w:r>
      <w:r>
        <w:rPr>
          <w:rFonts w:ascii="Cambria Math" w:eastAsia="Cambria Math"/>
          <w:sz w:val="24"/>
        </w:rPr>
        <w:t>𝛽</w:t>
      </w:r>
      <w:r>
        <w:rPr>
          <w:rFonts w:ascii="Cambria Math" w:eastAsia="Cambria Math"/>
          <w:sz w:val="24"/>
          <w:vertAlign w:val="subscript"/>
        </w:rPr>
        <w:t>2</w:t>
      </w:r>
      <w:r>
        <w:rPr>
          <w:rFonts w:ascii="Cambria Math" w:eastAsia="Cambria Math"/>
          <w:spacing w:val="-1"/>
          <w:sz w:val="24"/>
          <w:vertAlign w:val="baseline"/>
        </w:rPr>
        <w:t> </w:t>
      </w:r>
      <w:r>
        <w:rPr>
          <w:sz w:val="24"/>
          <w:vertAlign w:val="baseline"/>
        </w:rPr>
        <w:t>sebesar</w:t>
      </w:r>
      <w:r>
        <w:rPr>
          <w:spacing w:val="-15"/>
          <w:sz w:val="24"/>
          <w:vertAlign w:val="baseline"/>
        </w:rPr>
        <w:t> </w:t>
      </w:r>
      <w:r>
        <w:rPr>
          <w:sz w:val="24"/>
          <w:vertAlign w:val="baseline"/>
        </w:rPr>
        <w:t>0,006,</w:t>
      </w:r>
      <w:r>
        <w:rPr>
          <w:spacing w:val="-15"/>
          <w:sz w:val="24"/>
          <w:vertAlign w:val="baseline"/>
        </w:rPr>
        <w:t> </w:t>
      </w:r>
      <w:r>
        <w:rPr>
          <w:sz w:val="24"/>
          <w:vertAlign w:val="baseline"/>
        </w:rPr>
        <w:t>menunjukkan</w:t>
      </w:r>
      <w:r>
        <w:rPr>
          <w:spacing w:val="-15"/>
          <w:sz w:val="24"/>
          <w:vertAlign w:val="baseline"/>
        </w:rPr>
        <w:t> </w:t>
      </w:r>
      <w:r>
        <w:rPr>
          <w:sz w:val="24"/>
          <w:vertAlign w:val="baseline"/>
        </w:rPr>
        <w:t>bahwa</w:t>
      </w:r>
      <w:r>
        <w:rPr>
          <w:spacing w:val="-15"/>
          <w:sz w:val="24"/>
          <w:vertAlign w:val="baseline"/>
        </w:rPr>
        <w:t> </w:t>
      </w:r>
      <w:r>
        <w:rPr>
          <w:sz w:val="24"/>
          <w:vertAlign w:val="baseline"/>
        </w:rPr>
        <w:t>variabel</w:t>
      </w:r>
      <w:r>
        <w:rPr>
          <w:spacing w:val="-14"/>
          <w:sz w:val="24"/>
          <w:vertAlign w:val="baseline"/>
        </w:rPr>
        <w:t> </w:t>
      </w:r>
      <w:r>
        <w:rPr>
          <w:sz w:val="24"/>
          <w:vertAlign w:val="baseline"/>
        </w:rPr>
        <w:t>jumlah</w:t>
      </w:r>
      <w:r>
        <w:rPr>
          <w:spacing w:val="-15"/>
          <w:sz w:val="24"/>
          <w:vertAlign w:val="baseline"/>
        </w:rPr>
        <w:t> </w:t>
      </w:r>
      <w:r>
        <w:rPr>
          <w:sz w:val="24"/>
          <w:vertAlign w:val="baseline"/>
        </w:rPr>
        <w:t>rapat</w:t>
      </w:r>
      <w:r>
        <w:rPr>
          <w:spacing w:val="-14"/>
          <w:sz w:val="24"/>
          <w:vertAlign w:val="baseline"/>
        </w:rPr>
        <w:t> </w:t>
      </w:r>
      <w:r>
        <w:rPr>
          <w:sz w:val="24"/>
          <w:vertAlign w:val="baseline"/>
        </w:rPr>
        <w:t>komite</w:t>
      </w:r>
      <w:r>
        <w:rPr>
          <w:spacing w:val="-14"/>
          <w:sz w:val="24"/>
          <w:vertAlign w:val="baseline"/>
        </w:rPr>
        <w:t> </w:t>
      </w:r>
      <w:r>
        <w:rPr>
          <w:sz w:val="24"/>
          <w:vertAlign w:val="baseline"/>
        </w:rPr>
        <w:t>audit mempunyai pengaruh yang positif terhadap pengungkapan laporan keberlanjutan,</w:t>
      </w:r>
      <w:r>
        <w:rPr>
          <w:spacing w:val="-3"/>
          <w:sz w:val="24"/>
          <w:vertAlign w:val="baseline"/>
        </w:rPr>
        <w:t> </w:t>
      </w:r>
      <w:r>
        <w:rPr>
          <w:sz w:val="24"/>
          <w:vertAlign w:val="baseline"/>
        </w:rPr>
        <w:t>yang</w:t>
      </w:r>
      <w:r>
        <w:rPr>
          <w:spacing w:val="-3"/>
          <w:sz w:val="24"/>
          <w:vertAlign w:val="baseline"/>
        </w:rPr>
        <w:t> </w:t>
      </w:r>
      <w:r>
        <w:rPr>
          <w:sz w:val="24"/>
          <w:vertAlign w:val="baseline"/>
        </w:rPr>
        <w:t>berarti</w:t>
      </w:r>
      <w:r>
        <w:rPr>
          <w:spacing w:val="-1"/>
          <w:sz w:val="24"/>
          <w:vertAlign w:val="baseline"/>
        </w:rPr>
        <w:t> </w:t>
      </w:r>
      <w:r>
        <w:rPr>
          <w:sz w:val="24"/>
          <w:vertAlign w:val="baseline"/>
        </w:rPr>
        <w:t>bahwa setiap</w:t>
      </w:r>
      <w:r>
        <w:rPr>
          <w:spacing w:val="-3"/>
          <w:sz w:val="24"/>
          <w:vertAlign w:val="baseline"/>
        </w:rPr>
        <w:t> </w:t>
      </w:r>
      <w:r>
        <w:rPr>
          <w:sz w:val="24"/>
          <w:vertAlign w:val="baseline"/>
        </w:rPr>
        <w:t>kenaikan</w:t>
      </w:r>
      <w:r>
        <w:rPr>
          <w:spacing w:val="-3"/>
          <w:sz w:val="24"/>
          <w:vertAlign w:val="baseline"/>
        </w:rPr>
        <w:t> </w:t>
      </w:r>
      <w:r>
        <w:rPr>
          <w:sz w:val="24"/>
          <w:vertAlign w:val="baseline"/>
        </w:rPr>
        <w:t>satu</w:t>
      </w:r>
      <w:r>
        <w:rPr>
          <w:spacing w:val="-3"/>
          <w:sz w:val="24"/>
          <w:vertAlign w:val="baseline"/>
        </w:rPr>
        <w:t> </w:t>
      </w:r>
      <w:r>
        <w:rPr>
          <w:sz w:val="24"/>
          <w:vertAlign w:val="baseline"/>
        </w:rPr>
        <w:t>satuan</w:t>
      </w:r>
      <w:r>
        <w:rPr>
          <w:spacing w:val="-3"/>
          <w:sz w:val="24"/>
          <w:vertAlign w:val="baseline"/>
        </w:rPr>
        <w:t> </w:t>
      </w:r>
      <w:r>
        <w:rPr>
          <w:sz w:val="24"/>
          <w:vertAlign w:val="baseline"/>
        </w:rPr>
        <w:t>variabel jumlah rapat komite audit maka akan mempengaruhi pengungkapan laporan keberlanjutan sebesar 0,006, dengan asumsi bahwa variabel lain tidak diteliti dalam penelitian ini. Maka dapat diindikasi ketika terjadi peningkatan jumlah rapat</w:t>
      </w:r>
      <w:r>
        <w:rPr>
          <w:spacing w:val="-3"/>
          <w:sz w:val="24"/>
          <w:vertAlign w:val="baseline"/>
        </w:rPr>
        <w:t> </w:t>
      </w:r>
      <w:r>
        <w:rPr>
          <w:sz w:val="24"/>
          <w:vertAlign w:val="baseline"/>
        </w:rPr>
        <w:t>komite</w:t>
      </w:r>
      <w:r>
        <w:rPr>
          <w:spacing w:val="-3"/>
          <w:sz w:val="24"/>
          <w:vertAlign w:val="baseline"/>
        </w:rPr>
        <w:t> </w:t>
      </w:r>
      <w:r>
        <w:rPr>
          <w:sz w:val="24"/>
          <w:vertAlign w:val="baseline"/>
        </w:rPr>
        <w:t>audit</w:t>
      </w:r>
      <w:r>
        <w:rPr>
          <w:spacing w:val="-3"/>
          <w:sz w:val="24"/>
          <w:vertAlign w:val="baseline"/>
        </w:rPr>
        <w:t> </w:t>
      </w:r>
      <w:r>
        <w:rPr>
          <w:sz w:val="24"/>
          <w:vertAlign w:val="baseline"/>
        </w:rPr>
        <w:t>yang</w:t>
      </w:r>
      <w:r>
        <w:rPr>
          <w:spacing w:val="-8"/>
          <w:sz w:val="24"/>
          <w:vertAlign w:val="baseline"/>
        </w:rPr>
        <w:t> </w:t>
      </w:r>
      <w:r>
        <w:rPr>
          <w:sz w:val="24"/>
          <w:vertAlign w:val="baseline"/>
        </w:rPr>
        <w:t>dilakukan</w:t>
      </w:r>
      <w:r>
        <w:rPr>
          <w:spacing w:val="-4"/>
          <w:sz w:val="24"/>
          <w:vertAlign w:val="baseline"/>
        </w:rPr>
        <w:t> </w:t>
      </w:r>
      <w:r>
        <w:rPr>
          <w:sz w:val="24"/>
          <w:vertAlign w:val="baseline"/>
        </w:rPr>
        <w:t>dapat</w:t>
      </w:r>
      <w:r>
        <w:rPr>
          <w:spacing w:val="-10"/>
          <w:sz w:val="24"/>
          <w:vertAlign w:val="baseline"/>
        </w:rPr>
        <w:t> </w:t>
      </w:r>
      <w:r>
        <w:rPr>
          <w:sz w:val="24"/>
          <w:vertAlign w:val="baseline"/>
        </w:rPr>
        <w:t>meningkatkan</w:t>
      </w:r>
      <w:r>
        <w:rPr>
          <w:spacing w:val="-4"/>
          <w:sz w:val="24"/>
          <w:vertAlign w:val="baseline"/>
        </w:rPr>
        <w:t> </w:t>
      </w:r>
      <w:r>
        <w:rPr>
          <w:sz w:val="24"/>
          <w:vertAlign w:val="baseline"/>
        </w:rPr>
        <w:t>pengungkapan</w:t>
      </w:r>
      <w:r>
        <w:rPr>
          <w:spacing w:val="-8"/>
          <w:sz w:val="24"/>
          <w:vertAlign w:val="baseline"/>
        </w:rPr>
        <w:t> </w:t>
      </w:r>
      <w:r>
        <w:rPr>
          <w:sz w:val="24"/>
          <w:vertAlign w:val="baseline"/>
        </w:rPr>
        <w:t>laporan </w:t>
      </w:r>
      <w:r>
        <w:rPr>
          <w:spacing w:val="-2"/>
          <w:sz w:val="24"/>
          <w:vertAlign w:val="baseline"/>
        </w:rPr>
        <w:t>keberlanjutan.</w:t>
      </w:r>
    </w:p>
    <w:p>
      <w:pPr>
        <w:pStyle w:val="Heading2"/>
        <w:numPr>
          <w:ilvl w:val="3"/>
          <w:numId w:val="12"/>
        </w:numPr>
        <w:tabs>
          <w:tab w:pos="1420" w:val="left" w:leader="none"/>
        </w:tabs>
        <w:spacing w:line="240" w:lineRule="auto" w:before="37" w:after="0"/>
        <w:ind w:left="1420" w:right="0" w:hanging="852"/>
        <w:jc w:val="left"/>
      </w:pPr>
      <w:r>
        <w:rPr/>
        <w:t>Uji</w:t>
      </w:r>
      <w:r>
        <w:rPr>
          <w:spacing w:val="-1"/>
        </w:rPr>
        <w:t> </w:t>
      </w:r>
      <w:r>
        <w:rPr>
          <w:spacing w:val="-2"/>
        </w:rPr>
        <w:t>Hipotesis</w:t>
      </w:r>
    </w:p>
    <w:p>
      <w:pPr>
        <w:pStyle w:val="BodyText"/>
        <w:spacing w:before="40"/>
        <w:rPr>
          <w:b/>
        </w:rPr>
      </w:pPr>
    </w:p>
    <w:p>
      <w:pPr>
        <w:pStyle w:val="ListParagraph"/>
        <w:numPr>
          <w:ilvl w:val="4"/>
          <w:numId w:val="12"/>
        </w:numPr>
        <w:tabs>
          <w:tab w:pos="1560" w:val="left" w:leader="none"/>
        </w:tabs>
        <w:spacing w:line="240" w:lineRule="auto" w:before="0" w:after="0"/>
        <w:ind w:left="1560" w:right="0" w:hanging="992"/>
        <w:jc w:val="left"/>
        <w:rPr>
          <w:b/>
          <w:sz w:val="24"/>
        </w:rPr>
      </w:pPr>
      <w:r>
        <w:rPr>
          <w:b/>
          <w:sz w:val="24"/>
        </w:rPr>
        <w:t>Analisis</w:t>
      </w:r>
      <w:r>
        <w:rPr>
          <w:b/>
          <w:spacing w:val="-4"/>
          <w:sz w:val="24"/>
        </w:rPr>
        <w:t> </w:t>
      </w:r>
      <w:r>
        <w:rPr>
          <w:b/>
          <w:sz w:val="24"/>
        </w:rPr>
        <w:t>Regresi</w:t>
      </w:r>
      <w:r>
        <w:rPr>
          <w:b/>
          <w:spacing w:val="-1"/>
          <w:sz w:val="24"/>
        </w:rPr>
        <w:t> </w:t>
      </w:r>
      <w:r>
        <w:rPr>
          <w:b/>
          <w:spacing w:val="-2"/>
          <w:sz w:val="24"/>
        </w:rPr>
        <w:t>Moderasi</w:t>
      </w:r>
    </w:p>
    <w:p>
      <w:pPr>
        <w:pStyle w:val="BodyText"/>
        <w:rPr>
          <w:b/>
        </w:rPr>
      </w:pPr>
    </w:p>
    <w:p>
      <w:pPr>
        <w:pStyle w:val="BodyText"/>
        <w:spacing w:line="480" w:lineRule="auto"/>
        <w:ind w:left="568" w:right="284" w:firstLine="720"/>
        <w:jc w:val="both"/>
      </w:pPr>
      <w:r>
        <w:rPr/>
        <w:t>Uji Moderated Regression Analysis atau analisis regresi moderasi digunakan</w:t>
      </w:r>
      <w:r>
        <w:rPr>
          <w:spacing w:val="-4"/>
        </w:rPr>
        <w:t> </w:t>
      </w:r>
      <w:r>
        <w:rPr/>
        <w:t>dalam</w:t>
      </w:r>
      <w:r>
        <w:rPr>
          <w:spacing w:val="-3"/>
        </w:rPr>
        <w:t> </w:t>
      </w:r>
      <w:r>
        <w:rPr/>
        <w:t>penelitian</w:t>
      </w:r>
      <w:r>
        <w:rPr>
          <w:spacing w:val="-9"/>
        </w:rPr>
        <w:t> </w:t>
      </w:r>
      <w:r>
        <w:rPr/>
        <w:t>ini</w:t>
      </w:r>
      <w:r>
        <w:rPr>
          <w:spacing w:val="-3"/>
        </w:rPr>
        <w:t> </w:t>
      </w:r>
      <w:r>
        <w:rPr/>
        <w:t>dikarenakan</w:t>
      </w:r>
      <w:r>
        <w:rPr>
          <w:spacing w:val="-4"/>
        </w:rPr>
        <w:t> </w:t>
      </w:r>
      <w:r>
        <w:rPr/>
        <w:t>terdapat</w:t>
      </w:r>
      <w:r>
        <w:rPr>
          <w:spacing w:val="-3"/>
        </w:rPr>
        <w:t> </w:t>
      </w:r>
      <w:r>
        <w:rPr/>
        <w:t>profitabilitas</w:t>
      </w:r>
      <w:r>
        <w:rPr>
          <w:spacing w:val="-6"/>
        </w:rPr>
        <w:t> </w:t>
      </w:r>
      <w:r>
        <w:rPr/>
        <w:t>sebagai</w:t>
      </w:r>
      <w:r>
        <w:rPr>
          <w:spacing w:val="-3"/>
        </w:rPr>
        <w:t> </w:t>
      </w:r>
      <w:r>
        <w:rPr/>
        <w:t>variable moderasi,</w:t>
      </w:r>
      <w:r>
        <w:rPr>
          <w:spacing w:val="41"/>
        </w:rPr>
        <w:t> </w:t>
      </w:r>
      <w:r>
        <w:rPr/>
        <w:t>Pengujian</w:t>
      </w:r>
      <w:r>
        <w:rPr>
          <w:spacing w:val="37"/>
        </w:rPr>
        <w:t> </w:t>
      </w:r>
      <w:r>
        <w:rPr/>
        <w:t>MRA</w:t>
      </w:r>
      <w:r>
        <w:rPr>
          <w:spacing w:val="40"/>
        </w:rPr>
        <w:t> </w:t>
      </w:r>
      <w:r>
        <w:rPr/>
        <w:t>ini</w:t>
      </w:r>
      <w:r>
        <w:rPr>
          <w:spacing w:val="42"/>
        </w:rPr>
        <w:t> </w:t>
      </w:r>
      <w:r>
        <w:rPr/>
        <w:t>digunakan</w:t>
      </w:r>
      <w:r>
        <w:rPr>
          <w:spacing w:val="41"/>
        </w:rPr>
        <w:t> </w:t>
      </w:r>
      <w:r>
        <w:rPr/>
        <w:t>untuk</w:t>
      </w:r>
      <w:r>
        <w:rPr>
          <w:spacing w:val="41"/>
        </w:rPr>
        <w:t> </w:t>
      </w:r>
      <w:r>
        <w:rPr/>
        <w:t>mengetahui</w:t>
      </w:r>
      <w:r>
        <w:rPr>
          <w:spacing w:val="42"/>
        </w:rPr>
        <w:t> </w:t>
      </w:r>
      <w:r>
        <w:rPr/>
        <w:t>profitabilitas</w:t>
      </w:r>
      <w:r>
        <w:rPr>
          <w:spacing w:val="40"/>
        </w:rPr>
        <w:t> </w:t>
      </w:r>
      <w:r>
        <w:rPr>
          <w:spacing w:val="-2"/>
        </w:rPr>
        <w:t>dapat</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pPr>
      <w:r>
        <w:rPr/>
        <w:t>memperkuat</w:t>
      </w:r>
      <w:r>
        <w:rPr>
          <w:spacing w:val="-1"/>
        </w:rPr>
        <w:t> </w:t>
      </w:r>
      <w:r>
        <w:rPr/>
        <w:t>atau</w:t>
      </w:r>
      <w:r>
        <w:rPr>
          <w:spacing w:val="-2"/>
        </w:rPr>
        <w:t> </w:t>
      </w:r>
      <w:r>
        <w:rPr/>
        <w:t>memperlemah hubungan variable independent terhadap variable </w:t>
      </w:r>
      <w:r>
        <w:rPr>
          <w:spacing w:val="-2"/>
        </w:rPr>
        <w:t>dependen.</w:t>
      </w:r>
    </w:p>
    <w:p>
      <w:pPr>
        <w:spacing w:line="252" w:lineRule="exact" w:before="0"/>
        <w:ind w:left="568" w:right="0" w:firstLine="0"/>
        <w:jc w:val="left"/>
        <w:rPr>
          <w:b/>
          <w:sz w:val="22"/>
        </w:rPr>
      </w:pPr>
      <w:bookmarkStart w:name="_bookmark71" w:id="72"/>
      <w:bookmarkEnd w:id="72"/>
      <w:r>
        <w:rPr/>
      </w:r>
      <w:r>
        <w:rPr>
          <w:b/>
          <w:sz w:val="22"/>
        </w:rPr>
        <w:t>Tabel</w:t>
      </w:r>
      <w:r>
        <w:rPr>
          <w:b/>
          <w:spacing w:val="-5"/>
          <w:sz w:val="22"/>
        </w:rPr>
        <w:t> </w:t>
      </w:r>
      <w:r>
        <w:rPr>
          <w:b/>
          <w:sz w:val="22"/>
        </w:rPr>
        <w:t>4.</w:t>
      </w:r>
      <w:r>
        <w:rPr>
          <w:b/>
          <w:spacing w:val="-1"/>
          <w:sz w:val="22"/>
        </w:rPr>
        <w:t> </w:t>
      </w:r>
      <w:r>
        <w:rPr>
          <w:b/>
          <w:sz w:val="22"/>
        </w:rPr>
        <w:t>12</w:t>
      </w:r>
      <w:r>
        <w:rPr>
          <w:b/>
          <w:spacing w:val="-1"/>
          <w:sz w:val="22"/>
        </w:rPr>
        <w:t> </w:t>
      </w:r>
      <w:r>
        <w:rPr>
          <w:b/>
          <w:sz w:val="22"/>
        </w:rPr>
        <w:t>Analisis</w:t>
      </w:r>
      <w:r>
        <w:rPr>
          <w:b/>
          <w:spacing w:val="-5"/>
          <w:sz w:val="22"/>
        </w:rPr>
        <w:t> </w:t>
      </w:r>
      <w:r>
        <w:rPr>
          <w:b/>
          <w:sz w:val="22"/>
        </w:rPr>
        <w:t>Regresi</w:t>
      </w:r>
      <w:r>
        <w:rPr>
          <w:b/>
          <w:spacing w:val="-4"/>
          <w:sz w:val="22"/>
        </w:rPr>
        <w:t> </w:t>
      </w:r>
      <w:r>
        <w:rPr>
          <w:b/>
          <w:spacing w:val="-2"/>
          <w:sz w:val="22"/>
        </w:rPr>
        <w:t>Moderasi</w:t>
      </w:r>
    </w:p>
    <w:p>
      <w:pPr>
        <w:pStyle w:val="BodyText"/>
        <w:spacing w:before="10" w:after="1"/>
        <w:rPr>
          <w:b/>
          <w:sz w:val="16"/>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
        <w:gridCol w:w="2573"/>
        <w:gridCol w:w="851"/>
        <w:gridCol w:w="1081"/>
        <w:gridCol w:w="1612"/>
        <w:gridCol w:w="854"/>
        <w:gridCol w:w="715"/>
      </w:tblGrid>
      <w:tr>
        <w:trPr>
          <w:trHeight w:val="710" w:hRule="atLeast"/>
        </w:trPr>
        <w:tc>
          <w:tcPr>
            <w:tcW w:w="2835" w:type="dxa"/>
            <w:gridSpan w:val="2"/>
            <w:vMerge w:val="restart"/>
          </w:tcPr>
          <w:p>
            <w:pPr>
              <w:pStyle w:val="TableParagraph"/>
              <w:rPr>
                <w:b/>
                <w:sz w:val="20"/>
              </w:rPr>
            </w:pPr>
          </w:p>
          <w:p>
            <w:pPr>
              <w:pStyle w:val="TableParagraph"/>
              <w:rPr>
                <w:b/>
                <w:sz w:val="20"/>
              </w:rPr>
            </w:pPr>
          </w:p>
          <w:p>
            <w:pPr>
              <w:pStyle w:val="TableParagraph"/>
              <w:spacing w:before="30"/>
              <w:rPr>
                <w:b/>
                <w:sz w:val="20"/>
              </w:rPr>
            </w:pPr>
          </w:p>
          <w:p>
            <w:pPr>
              <w:pStyle w:val="TableParagraph"/>
              <w:spacing w:line="210" w:lineRule="exact"/>
              <w:ind w:left="2"/>
              <w:rPr>
                <w:sz w:val="20"/>
              </w:rPr>
            </w:pPr>
            <w:r>
              <w:rPr>
                <w:spacing w:val="-2"/>
                <w:sz w:val="20"/>
              </w:rPr>
              <w:t>Model</w:t>
            </w:r>
          </w:p>
        </w:tc>
        <w:tc>
          <w:tcPr>
            <w:tcW w:w="1932" w:type="dxa"/>
            <w:gridSpan w:val="2"/>
          </w:tcPr>
          <w:p>
            <w:pPr>
              <w:pStyle w:val="TableParagraph"/>
              <w:rPr>
                <w:b/>
                <w:sz w:val="20"/>
              </w:rPr>
            </w:pPr>
          </w:p>
          <w:p>
            <w:pPr>
              <w:pStyle w:val="TableParagraph"/>
              <w:spacing w:line="230" w:lineRule="atLeast"/>
              <w:ind w:left="473" w:right="331" w:hanging="137"/>
              <w:rPr>
                <w:sz w:val="20"/>
              </w:rPr>
            </w:pPr>
            <w:r>
              <w:rPr>
                <w:spacing w:val="-2"/>
                <w:sz w:val="20"/>
              </w:rPr>
              <w:t>Unstandardized Coefficients</w:t>
            </w:r>
          </w:p>
        </w:tc>
        <w:tc>
          <w:tcPr>
            <w:tcW w:w="1612" w:type="dxa"/>
          </w:tcPr>
          <w:p>
            <w:pPr>
              <w:pStyle w:val="TableParagraph"/>
              <w:rPr>
                <w:b/>
                <w:sz w:val="20"/>
              </w:rPr>
            </w:pPr>
          </w:p>
          <w:p>
            <w:pPr>
              <w:pStyle w:val="TableParagraph"/>
              <w:spacing w:line="230" w:lineRule="atLeast"/>
              <w:ind w:left="313" w:hanging="32"/>
              <w:rPr>
                <w:sz w:val="20"/>
              </w:rPr>
            </w:pPr>
            <w:r>
              <w:rPr>
                <w:spacing w:val="-2"/>
                <w:sz w:val="20"/>
              </w:rPr>
              <w:t>Standardized Coefficients</w:t>
            </w:r>
          </w:p>
        </w:tc>
        <w:tc>
          <w:tcPr>
            <w:tcW w:w="854" w:type="dxa"/>
            <w:vMerge w:val="restart"/>
          </w:tcPr>
          <w:p>
            <w:pPr>
              <w:pStyle w:val="TableParagraph"/>
              <w:rPr>
                <w:b/>
                <w:sz w:val="20"/>
              </w:rPr>
            </w:pPr>
          </w:p>
          <w:p>
            <w:pPr>
              <w:pStyle w:val="TableParagraph"/>
              <w:rPr>
                <w:b/>
                <w:sz w:val="20"/>
              </w:rPr>
            </w:pPr>
          </w:p>
          <w:p>
            <w:pPr>
              <w:pStyle w:val="TableParagraph"/>
              <w:spacing w:before="30"/>
              <w:rPr>
                <w:b/>
                <w:sz w:val="20"/>
              </w:rPr>
            </w:pPr>
          </w:p>
          <w:p>
            <w:pPr>
              <w:pStyle w:val="TableParagraph"/>
              <w:spacing w:line="210" w:lineRule="exact"/>
              <w:jc w:val="center"/>
              <w:rPr>
                <w:sz w:val="20"/>
              </w:rPr>
            </w:pPr>
            <w:r>
              <w:rPr>
                <w:spacing w:val="-10"/>
                <w:sz w:val="20"/>
              </w:rPr>
              <w:t>t</w:t>
            </w:r>
          </w:p>
        </w:tc>
        <w:tc>
          <w:tcPr>
            <w:tcW w:w="715" w:type="dxa"/>
            <w:tcBorders>
              <w:bottom w:val="nil"/>
            </w:tcBorders>
          </w:tcPr>
          <w:p>
            <w:pPr>
              <w:pStyle w:val="TableParagraph"/>
              <w:rPr>
                <w:sz w:val="22"/>
              </w:rPr>
            </w:pPr>
          </w:p>
        </w:tc>
      </w:tr>
      <w:tr>
        <w:trPr>
          <w:trHeight w:val="230" w:hRule="atLeast"/>
        </w:trPr>
        <w:tc>
          <w:tcPr>
            <w:tcW w:w="2835" w:type="dxa"/>
            <w:gridSpan w:val="2"/>
            <w:vMerge/>
            <w:tcBorders>
              <w:top w:val="nil"/>
            </w:tcBorders>
          </w:tcPr>
          <w:p>
            <w:pPr>
              <w:rPr>
                <w:sz w:val="2"/>
                <w:szCs w:val="2"/>
              </w:rPr>
            </w:pPr>
          </w:p>
        </w:tc>
        <w:tc>
          <w:tcPr>
            <w:tcW w:w="851" w:type="dxa"/>
          </w:tcPr>
          <w:p>
            <w:pPr>
              <w:pStyle w:val="TableParagraph"/>
              <w:spacing w:line="210" w:lineRule="exact"/>
              <w:ind w:right="1"/>
              <w:jc w:val="center"/>
              <w:rPr>
                <w:sz w:val="20"/>
              </w:rPr>
            </w:pPr>
            <w:r>
              <w:rPr>
                <w:spacing w:val="-10"/>
                <w:sz w:val="20"/>
              </w:rPr>
              <w:t>B</w:t>
            </w:r>
          </w:p>
        </w:tc>
        <w:tc>
          <w:tcPr>
            <w:tcW w:w="1081" w:type="dxa"/>
          </w:tcPr>
          <w:p>
            <w:pPr>
              <w:pStyle w:val="TableParagraph"/>
              <w:spacing w:line="210" w:lineRule="exact"/>
              <w:ind w:left="142"/>
              <w:rPr>
                <w:sz w:val="20"/>
              </w:rPr>
            </w:pPr>
            <w:r>
              <w:rPr>
                <w:sz w:val="20"/>
              </w:rPr>
              <w:t>Std. </w:t>
            </w:r>
            <w:r>
              <w:rPr>
                <w:spacing w:val="-2"/>
                <w:sz w:val="20"/>
              </w:rPr>
              <w:t>Error</w:t>
            </w:r>
          </w:p>
        </w:tc>
        <w:tc>
          <w:tcPr>
            <w:tcW w:w="1612" w:type="dxa"/>
          </w:tcPr>
          <w:p>
            <w:pPr>
              <w:pStyle w:val="TableParagraph"/>
              <w:spacing w:line="210" w:lineRule="exact"/>
              <w:jc w:val="center"/>
              <w:rPr>
                <w:sz w:val="20"/>
              </w:rPr>
            </w:pPr>
            <w:r>
              <w:rPr>
                <w:spacing w:val="-4"/>
                <w:sz w:val="20"/>
              </w:rPr>
              <w:t>Beta</w:t>
            </w:r>
          </w:p>
        </w:tc>
        <w:tc>
          <w:tcPr>
            <w:tcW w:w="854" w:type="dxa"/>
            <w:vMerge/>
            <w:tcBorders>
              <w:top w:val="nil"/>
            </w:tcBorders>
          </w:tcPr>
          <w:p>
            <w:pPr>
              <w:rPr>
                <w:sz w:val="2"/>
                <w:szCs w:val="2"/>
              </w:rPr>
            </w:pPr>
          </w:p>
        </w:tc>
        <w:tc>
          <w:tcPr>
            <w:tcW w:w="715" w:type="dxa"/>
            <w:tcBorders>
              <w:top w:val="nil"/>
              <w:bottom w:val="nil"/>
            </w:tcBorders>
          </w:tcPr>
          <w:p>
            <w:pPr>
              <w:pStyle w:val="TableParagraph"/>
              <w:spacing w:line="210" w:lineRule="exact"/>
              <w:ind w:left="192"/>
              <w:rPr>
                <w:sz w:val="20"/>
              </w:rPr>
            </w:pPr>
            <w:r>
              <w:rPr>
                <w:spacing w:val="-4"/>
                <w:sz w:val="20"/>
              </w:rPr>
              <w:t>Sig.</w:t>
            </w:r>
          </w:p>
        </w:tc>
      </w:tr>
      <w:tr>
        <w:trPr>
          <w:trHeight w:val="305" w:hRule="atLeast"/>
        </w:trPr>
        <w:tc>
          <w:tcPr>
            <w:tcW w:w="262" w:type="dxa"/>
            <w:tcBorders>
              <w:bottom w:val="nil"/>
              <w:right w:val="nil"/>
            </w:tcBorders>
          </w:tcPr>
          <w:p>
            <w:pPr>
              <w:pStyle w:val="TableParagraph"/>
              <w:ind w:left="2"/>
              <w:rPr>
                <w:sz w:val="20"/>
              </w:rPr>
            </w:pPr>
            <w:r>
              <w:rPr>
                <w:spacing w:val="-10"/>
                <w:sz w:val="20"/>
              </w:rPr>
              <w:t>1</w:t>
            </w:r>
          </w:p>
        </w:tc>
        <w:tc>
          <w:tcPr>
            <w:tcW w:w="2573" w:type="dxa"/>
            <w:tcBorders>
              <w:left w:val="nil"/>
              <w:bottom w:val="nil"/>
            </w:tcBorders>
          </w:tcPr>
          <w:p>
            <w:pPr>
              <w:pStyle w:val="TableParagraph"/>
              <w:ind w:left="162"/>
              <w:rPr>
                <w:sz w:val="20"/>
              </w:rPr>
            </w:pPr>
            <w:r>
              <w:rPr>
                <w:spacing w:val="-2"/>
                <w:sz w:val="20"/>
              </w:rPr>
              <w:t>(Constant)</w:t>
            </w:r>
          </w:p>
        </w:tc>
        <w:tc>
          <w:tcPr>
            <w:tcW w:w="851" w:type="dxa"/>
            <w:tcBorders>
              <w:bottom w:val="nil"/>
            </w:tcBorders>
          </w:tcPr>
          <w:p>
            <w:pPr>
              <w:pStyle w:val="TableParagraph"/>
              <w:ind w:right="58"/>
              <w:jc w:val="right"/>
              <w:rPr>
                <w:sz w:val="20"/>
              </w:rPr>
            </w:pPr>
            <w:r>
              <w:rPr>
                <w:color w:val="000104"/>
                <w:spacing w:val="-4"/>
                <w:sz w:val="20"/>
              </w:rPr>
              <w:t>.532</w:t>
            </w:r>
          </w:p>
        </w:tc>
        <w:tc>
          <w:tcPr>
            <w:tcW w:w="1081" w:type="dxa"/>
            <w:tcBorders>
              <w:bottom w:val="nil"/>
            </w:tcBorders>
          </w:tcPr>
          <w:p>
            <w:pPr>
              <w:pStyle w:val="TableParagraph"/>
              <w:ind w:right="54"/>
              <w:jc w:val="right"/>
              <w:rPr>
                <w:sz w:val="20"/>
              </w:rPr>
            </w:pPr>
            <w:r>
              <w:rPr>
                <w:color w:val="000104"/>
                <w:spacing w:val="-4"/>
                <w:sz w:val="20"/>
              </w:rPr>
              <w:t>.103</w:t>
            </w:r>
          </w:p>
        </w:tc>
        <w:tc>
          <w:tcPr>
            <w:tcW w:w="1612" w:type="dxa"/>
            <w:tcBorders>
              <w:bottom w:val="nil"/>
            </w:tcBorders>
          </w:tcPr>
          <w:p>
            <w:pPr>
              <w:pStyle w:val="TableParagraph"/>
              <w:rPr>
                <w:sz w:val="22"/>
              </w:rPr>
            </w:pPr>
          </w:p>
        </w:tc>
        <w:tc>
          <w:tcPr>
            <w:tcW w:w="854" w:type="dxa"/>
            <w:tcBorders>
              <w:bottom w:val="nil"/>
            </w:tcBorders>
          </w:tcPr>
          <w:p>
            <w:pPr>
              <w:pStyle w:val="TableParagraph"/>
              <w:ind w:right="59"/>
              <w:jc w:val="right"/>
              <w:rPr>
                <w:sz w:val="20"/>
              </w:rPr>
            </w:pPr>
            <w:r>
              <w:rPr>
                <w:color w:val="000104"/>
                <w:spacing w:val="-2"/>
                <w:sz w:val="20"/>
              </w:rPr>
              <w:t>5.158</w:t>
            </w:r>
          </w:p>
        </w:tc>
        <w:tc>
          <w:tcPr>
            <w:tcW w:w="715" w:type="dxa"/>
            <w:tcBorders>
              <w:top w:val="nil"/>
              <w:bottom w:val="nil"/>
            </w:tcBorders>
          </w:tcPr>
          <w:p>
            <w:pPr>
              <w:pStyle w:val="TableParagraph"/>
              <w:ind w:right="58"/>
              <w:jc w:val="right"/>
              <w:rPr>
                <w:sz w:val="20"/>
              </w:rPr>
            </w:pPr>
            <w:r>
              <w:rPr>
                <w:color w:val="000104"/>
                <w:spacing w:val="-4"/>
                <w:sz w:val="20"/>
              </w:rPr>
              <w:t>.000</w:t>
            </w:r>
          </w:p>
        </w:tc>
      </w:tr>
      <w:tr>
        <w:trPr>
          <w:trHeight w:val="312" w:hRule="atLeast"/>
        </w:trPr>
        <w:tc>
          <w:tcPr>
            <w:tcW w:w="262" w:type="dxa"/>
            <w:tcBorders>
              <w:top w:val="nil"/>
              <w:bottom w:val="nil"/>
              <w:right w:val="nil"/>
            </w:tcBorders>
          </w:tcPr>
          <w:p>
            <w:pPr>
              <w:pStyle w:val="TableParagraph"/>
              <w:rPr>
                <w:sz w:val="22"/>
              </w:rPr>
            </w:pPr>
          </w:p>
        </w:tc>
        <w:tc>
          <w:tcPr>
            <w:tcW w:w="2573" w:type="dxa"/>
            <w:tcBorders>
              <w:top w:val="nil"/>
              <w:left w:val="nil"/>
              <w:bottom w:val="nil"/>
            </w:tcBorders>
          </w:tcPr>
          <w:p>
            <w:pPr>
              <w:pStyle w:val="TableParagraph"/>
              <w:spacing w:line="225" w:lineRule="exact" w:before="66"/>
              <w:ind w:left="162"/>
              <w:rPr>
                <w:sz w:val="20"/>
              </w:rPr>
            </w:pPr>
            <w:r>
              <w:rPr>
                <w:sz w:val="20"/>
              </w:rPr>
              <w:t>Jumlah</w:t>
            </w:r>
            <w:r>
              <w:rPr>
                <w:spacing w:val="-3"/>
                <w:sz w:val="20"/>
              </w:rPr>
              <w:t> </w:t>
            </w:r>
            <w:r>
              <w:rPr>
                <w:sz w:val="20"/>
              </w:rPr>
              <w:t>Komite </w:t>
            </w:r>
            <w:r>
              <w:rPr>
                <w:spacing w:val="-2"/>
                <w:sz w:val="20"/>
              </w:rPr>
              <w:t>Audit</w:t>
            </w:r>
          </w:p>
        </w:tc>
        <w:tc>
          <w:tcPr>
            <w:tcW w:w="851" w:type="dxa"/>
            <w:tcBorders>
              <w:top w:val="nil"/>
              <w:bottom w:val="nil"/>
            </w:tcBorders>
          </w:tcPr>
          <w:p>
            <w:pPr>
              <w:pStyle w:val="TableParagraph"/>
              <w:spacing w:line="225" w:lineRule="exact" w:before="66"/>
              <w:ind w:right="58"/>
              <w:jc w:val="right"/>
              <w:rPr>
                <w:sz w:val="20"/>
              </w:rPr>
            </w:pPr>
            <w:r>
              <w:rPr>
                <w:color w:val="000104"/>
                <w:spacing w:val="-4"/>
                <w:sz w:val="20"/>
              </w:rPr>
              <w:t>.058</w:t>
            </w:r>
          </w:p>
        </w:tc>
        <w:tc>
          <w:tcPr>
            <w:tcW w:w="1081" w:type="dxa"/>
            <w:tcBorders>
              <w:top w:val="nil"/>
              <w:bottom w:val="nil"/>
            </w:tcBorders>
          </w:tcPr>
          <w:p>
            <w:pPr>
              <w:pStyle w:val="TableParagraph"/>
              <w:spacing w:line="225" w:lineRule="exact" w:before="66"/>
              <w:ind w:right="54"/>
              <w:jc w:val="right"/>
              <w:rPr>
                <w:sz w:val="20"/>
              </w:rPr>
            </w:pPr>
            <w:r>
              <w:rPr>
                <w:color w:val="000104"/>
                <w:spacing w:val="-4"/>
                <w:sz w:val="20"/>
              </w:rPr>
              <w:t>.033</w:t>
            </w:r>
          </w:p>
        </w:tc>
        <w:tc>
          <w:tcPr>
            <w:tcW w:w="1612" w:type="dxa"/>
            <w:tcBorders>
              <w:top w:val="nil"/>
              <w:bottom w:val="nil"/>
            </w:tcBorders>
          </w:tcPr>
          <w:p>
            <w:pPr>
              <w:pStyle w:val="TableParagraph"/>
              <w:spacing w:line="225" w:lineRule="exact" w:before="66"/>
              <w:ind w:right="54"/>
              <w:jc w:val="right"/>
              <w:rPr>
                <w:sz w:val="20"/>
              </w:rPr>
            </w:pPr>
            <w:r>
              <w:rPr>
                <w:color w:val="000104"/>
                <w:spacing w:val="-4"/>
                <w:sz w:val="20"/>
              </w:rPr>
              <w:t>.242</w:t>
            </w:r>
          </w:p>
        </w:tc>
        <w:tc>
          <w:tcPr>
            <w:tcW w:w="854" w:type="dxa"/>
            <w:tcBorders>
              <w:top w:val="nil"/>
              <w:bottom w:val="nil"/>
            </w:tcBorders>
          </w:tcPr>
          <w:p>
            <w:pPr>
              <w:pStyle w:val="TableParagraph"/>
              <w:spacing w:line="225" w:lineRule="exact" w:before="66"/>
              <w:ind w:right="59"/>
              <w:jc w:val="right"/>
              <w:rPr>
                <w:sz w:val="20"/>
              </w:rPr>
            </w:pPr>
            <w:r>
              <w:rPr>
                <w:color w:val="000104"/>
                <w:spacing w:val="-2"/>
                <w:sz w:val="20"/>
              </w:rPr>
              <w:t>1.765</w:t>
            </w:r>
          </w:p>
        </w:tc>
        <w:tc>
          <w:tcPr>
            <w:tcW w:w="715" w:type="dxa"/>
            <w:tcBorders>
              <w:top w:val="nil"/>
              <w:bottom w:val="nil"/>
            </w:tcBorders>
          </w:tcPr>
          <w:p>
            <w:pPr>
              <w:pStyle w:val="TableParagraph"/>
              <w:spacing w:line="225" w:lineRule="exact" w:before="66"/>
              <w:ind w:right="58"/>
              <w:jc w:val="right"/>
              <w:rPr>
                <w:sz w:val="20"/>
              </w:rPr>
            </w:pPr>
            <w:r>
              <w:rPr>
                <w:color w:val="000104"/>
                <w:spacing w:val="-4"/>
                <w:sz w:val="20"/>
              </w:rPr>
              <w:t>.082</w:t>
            </w:r>
          </w:p>
        </w:tc>
      </w:tr>
      <w:tr>
        <w:trPr>
          <w:trHeight w:val="250" w:hRule="atLeast"/>
        </w:trPr>
        <w:tc>
          <w:tcPr>
            <w:tcW w:w="262" w:type="dxa"/>
            <w:tcBorders>
              <w:top w:val="nil"/>
              <w:bottom w:val="nil"/>
              <w:right w:val="nil"/>
            </w:tcBorders>
          </w:tcPr>
          <w:p>
            <w:pPr>
              <w:pStyle w:val="TableParagraph"/>
              <w:rPr>
                <w:sz w:val="18"/>
              </w:rPr>
            </w:pPr>
          </w:p>
        </w:tc>
        <w:tc>
          <w:tcPr>
            <w:tcW w:w="2573" w:type="dxa"/>
            <w:tcBorders>
              <w:top w:val="nil"/>
              <w:left w:val="nil"/>
              <w:bottom w:val="nil"/>
            </w:tcBorders>
          </w:tcPr>
          <w:p>
            <w:pPr>
              <w:pStyle w:val="TableParagraph"/>
              <w:spacing w:line="223" w:lineRule="exact" w:before="6"/>
              <w:ind w:left="162"/>
              <w:rPr>
                <w:sz w:val="20"/>
              </w:rPr>
            </w:pPr>
            <w:r>
              <w:rPr>
                <w:sz w:val="20"/>
              </w:rPr>
              <w:t>Jumlah</w:t>
            </w:r>
            <w:r>
              <w:rPr>
                <w:spacing w:val="-2"/>
                <w:sz w:val="20"/>
              </w:rPr>
              <w:t> </w:t>
            </w:r>
            <w:r>
              <w:rPr>
                <w:sz w:val="20"/>
              </w:rPr>
              <w:t>Rapat Komite</w:t>
            </w:r>
            <w:r>
              <w:rPr>
                <w:spacing w:val="-1"/>
                <w:sz w:val="20"/>
              </w:rPr>
              <w:t> </w:t>
            </w:r>
            <w:r>
              <w:rPr>
                <w:spacing w:val="-2"/>
                <w:sz w:val="20"/>
              </w:rPr>
              <w:t>Audit</w:t>
            </w:r>
          </w:p>
        </w:tc>
        <w:tc>
          <w:tcPr>
            <w:tcW w:w="851" w:type="dxa"/>
            <w:tcBorders>
              <w:top w:val="nil"/>
              <w:bottom w:val="nil"/>
            </w:tcBorders>
          </w:tcPr>
          <w:p>
            <w:pPr>
              <w:pStyle w:val="TableParagraph"/>
              <w:spacing w:line="223" w:lineRule="exact" w:before="6"/>
              <w:ind w:right="58"/>
              <w:jc w:val="right"/>
              <w:rPr>
                <w:sz w:val="20"/>
              </w:rPr>
            </w:pPr>
            <w:r>
              <w:rPr>
                <w:color w:val="000104"/>
                <w:spacing w:val="-4"/>
                <w:sz w:val="20"/>
              </w:rPr>
              <w:t>.001</w:t>
            </w:r>
          </w:p>
        </w:tc>
        <w:tc>
          <w:tcPr>
            <w:tcW w:w="1081" w:type="dxa"/>
            <w:tcBorders>
              <w:top w:val="nil"/>
              <w:bottom w:val="nil"/>
            </w:tcBorders>
          </w:tcPr>
          <w:p>
            <w:pPr>
              <w:pStyle w:val="TableParagraph"/>
              <w:spacing w:line="223" w:lineRule="exact" w:before="6"/>
              <w:ind w:right="54"/>
              <w:jc w:val="right"/>
              <w:rPr>
                <w:sz w:val="20"/>
              </w:rPr>
            </w:pPr>
            <w:r>
              <w:rPr>
                <w:color w:val="000104"/>
                <w:spacing w:val="-4"/>
                <w:sz w:val="20"/>
              </w:rPr>
              <w:t>.006</w:t>
            </w:r>
          </w:p>
        </w:tc>
        <w:tc>
          <w:tcPr>
            <w:tcW w:w="1612" w:type="dxa"/>
            <w:tcBorders>
              <w:top w:val="nil"/>
              <w:bottom w:val="nil"/>
            </w:tcBorders>
          </w:tcPr>
          <w:p>
            <w:pPr>
              <w:pStyle w:val="TableParagraph"/>
              <w:spacing w:line="223" w:lineRule="exact" w:before="6"/>
              <w:ind w:right="54"/>
              <w:jc w:val="right"/>
              <w:rPr>
                <w:sz w:val="20"/>
              </w:rPr>
            </w:pPr>
            <w:r>
              <w:rPr>
                <w:color w:val="000104"/>
                <w:spacing w:val="-4"/>
                <w:sz w:val="20"/>
              </w:rPr>
              <w:t>.045</w:t>
            </w:r>
          </w:p>
        </w:tc>
        <w:tc>
          <w:tcPr>
            <w:tcW w:w="854" w:type="dxa"/>
            <w:tcBorders>
              <w:top w:val="nil"/>
              <w:bottom w:val="nil"/>
            </w:tcBorders>
          </w:tcPr>
          <w:p>
            <w:pPr>
              <w:pStyle w:val="TableParagraph"/>
              <w:spacing w:line="223" w:lineRule="exact" w:before="6"/>
              <w:ind w:right="59"/>
              <w:jc w:val="right"/>
              <w:rPr>
                <w:sz w:val="20"/>
              </w:rPr>
            </w:pPr>
            <w:r>
              <w:rPr>
                <w:color w:val="000104"/>
                <w:spacing w:val="-4"/>
                <w:sz w:val="20"/>
              </w:rPr>
              <w:t>.156</w:t>
            </w:r>
          </w:p>
        </w:tc>
        <w:tc>
          <w:tcPr>
            <w:tcW w:w="715" w:type="dxa"/>
            <w:tcBorders>
              <w:top w:val="nil"/>
              <w:bottom w:val="nil"/>
            </w:tcBorders>
          </w:tcPr>
          <w:p>
            <w:pPr>
              <w:pStyle w:val="TableParagraph"/>
              <w:spacing w:line="223" w:lineRule="exact" w:before="6"/>
              <w:ind w:right="58"/>
              <w:jc w:val="right"/>
              <w:rPr>
                <w:sz w:val="20"/>
              </w:rPr>
            </w:pPr>
            <w:r>
              <w:rPr>
                <w:color w:val="000104"/>
                <w:spacing w:val="-4"/>
                <w:sz w:val="20"/>
              </w:rPr>
              <w:t>.876</w:t>
            </w:r>
          </w:p>
        </w:tc>
      </w:tr>
      <w:tr>
        <w:trPr>
          <w:trHeight w:val="250" w:hRule="atLeast"/>
        </w:trPr>
        <w:tc>
          <w:tcPr>
            <w:tcW w:w="262" w:type="dxa"/>
            <w:tcBorders>
              <w:top w:val="nil"/>
              <w:bottom w:val="nil"/>
              <w:right w:val="nil"/>
            </w:tcBorders>
          </w:tcPr>
          <w:p>
            <w:pPr>
              <w:pStyle w:val="TableParagraph"/>
              <w:rPr>
                <w:sz w:val="18"/>
              </w:rPr>
            </w:pPr>
          </w:p>
        </w:tc>
        <w:tc>
          <w:tcPr>
            <w:tcW w:w="2573" w:type="dxa"/>
            <w:tcBorders>
              <w:top w:val="nil"/>
              <w:left w:val="nil"/>
              <w:bottom w:val="nil"/>
            </w:tcBorders>
          </w:tcPr>
          <w:p>
            <w:pPr>
              <w:pStyle w:val="TableParagraph"/>
              <w:spacing w:line="225" w:lineRule="exact" w:before="5"/>
              <w:ind w:left="162"/>
              <w:rPr>
                <w:sz w:val="20"/>
              </w:rPr>
            </w:pPr>
            <w:r>
              <w:rPr>
                <w:spacing w:val="-2"/>
                <w:sz w:val="20"/>
              </w:rPr>
              <w:t>JKAROA</w:t>
            </w:r>
          </w:p>
        </w:tc>
        <w:tc>
          <w:tcPr>
            <w:tcW w:w="851" w:type="dxa"/>
            <w:tcBorders>
              <w:top w:val="nil"/>
              <w:bottom w:val="nil"/>
            </w:tcBorders>
          </w:tcPr>
          <w:p>
            <w:pPr>
              <w:pStyle w:val="TableParagraph"/>
              <w:spacing w:line="225" w:lineRule="exact" w:before="5"/>
              <w:ind w:right="58"/>
              <w:jc w:val="right"/>
              <w:rPr>
                <w:sz w:val="20"/>
              </w:rPr>
            </w:pPr>
            <w:r>
              <w:rPr>
                <w:color w:val="000104"/>
                <w:spacing w:val="-3"/>
                <w:sz w:val="20"/>
              </w:rPr>
              <w:t>-</w:t>
            </w:r>
            <w:r>
              <w:rPr>
                <w:color w:val="000104"/>
                <w:spacing w:val="-4"/>
                <w:sz w:val="20"/>
              </w:rPr>
              <w:t>.095</w:t>
            </w:r>
          </w:p>
        </w:tc>
        <w:tc>
          <w:tcPr>
            <w:tcW w:w="1081" w:type="dxa"/>
            <w:tcBorders>
              <w:top w:val="nil"/>
              <w:bottom w:val="nil"/>
            </w:tcBorders>
          </w:tcPr>
          <w:p>
            <w:pPr>
              <w:pStyle w:val="TableParagraph"/>
              <w:spacing w:line="225" w:lineRule="exact" w:before="5"/>
              <w:ind w:right="54"/>
              <w:jc w:val="right"/>
              <w:rPr>
                <w:sz w:val="20"/>
              </w:rPr>
            </w:pPr>
            <w:r>
              <w:rPr>
                <w:color w:val="000104"/>
                <w:spacing w:val="-4"/>
                <w:sz w:val="20"/>
              </w:rPr>
              <w:t>.088</w:t>
            </w:r>
          </w:p>
        </w:tc>
        <w:tc>
          <w:tcPr>
            <w:tcW w:w="1612" w:type="dxa"/>
            <w:tcBorders>
              <w:top w:val="nil"/>
              <w:bottom w:val="nil"/>
            </w:tcBorders>
          </w:tcPr>
          <w:p>
            <w:pPr>
              <w:pStyle w:val="TableParagraph"/>
              <w:spacing w:line="225" w:lineRule="exact" w:before="5"/>
              <w:ind w:right="54"/>
              <w:jc w:val="right"/>
              <w:rPr>
                <w:sz w:val="20"/>
              </w:rPr>
            </w:pPr>
            <w:r>
              <w:rPr>
                <w:color w:val="000104"/>
                <w:spacing w:val="-3"/>
                <w:sz w:val="20"/>
              </w:rPr>
              <w:t>-</w:t>
            </w:r>
            <w:r>
              <w:rPr>
                <w:color w:val="000104"/>
                <w:spacing w:val="-4"/>
                <w:sz w:val="20"/>
              </w:rPr>
              <w:t>.229</w:t>
            </w:r>
          </w:p>
        </w:tc>
        <w:tc>
          <w:tcPr>
            <w:tcW w:w="854" w:type="dxa"/>
            <w:tcBorders>
              <w:top w:val="nil"/>
              <w:bottom w:val="nil"/>
            </w:tcBorders>
          </w:tcPr>
          <w:p>
            <w:pPr>
              <w:pStyle w:val="TableParagraph"/>
              <w:spacing w:line="225" w:lineRule="exact" w:before="5"/>
              <w:ind w:right="59"/>
              <w:jc w:val="right"/>
              <w:rPr>
                <w:sz w:val="20"/>
              </w:rPr>
            </w:pPr>
            <w:r>
              <w:rPr>
                <w:color w:val="000104"/>
                <w:spacing w:val="-3"/>
                <w:sz w:val="20"/>
              </w:rPr>
              <w:t>-</w:t>
            </w:r>
            <w:r>
              <w:rPr>
                <w:color w:val="000104"/>
                <w:spacing w:val="-2"/>
                <w:sz w:val="20"/>
              </w:rPr>
              <w:t>1.068</w:t>
            </w:r>
          </w:p>
        </w:tc>
        <w:tc>
          <w:tcPr>
            <w:tcW w:w="715" w:type="dxa"/>
            <w:tcBorders>
              <w:top w:val="nil"/>
              <w:bottom w:val="nil"/>
            </w:tcBorders>
          </w:tcPr>
          <w:p>
            <w:pPr>
              <w:pStyle w:val="TableParagraph"/>
              <w:spacing w:line="225" w:lineRule="exact" w:before="5"/>
              <w:ind w:right="58"/>
              <w:jc w:val="right"/>
              <w:rPr>
                <w:sz w:val="20"/>
              </w:rPr>
            </w:pPr>
            <w:r>
              <w:rPr>
                <w:color w:val="000104"/>
                <w:spacing w:val="-4"/>
                <w:sz w:val="20"/>
              </w:rPr>
              <w:t>.289</w:t>
            </w:r>
          </w:p>
        </w:tc>
      </w:tr>
      <w:tr>
        <w:trPr>
          <w:trHeight w:val="231" w:hRule="atLeast"/>
        </w:trPr>
        <w:tc>
          <w:tcPr>
            <w:tcW w:w="262" w:type="dxa"/>
            <w:tcBorders>
              <w:top w:val="nil"/>
              <w:bottom w:val="single" w:sz="8" w:space="0" w:color="152935"/>
              <w:right w:val="nil"/>
            </w:tcBorders>
          </w:tcPr>
          <w:p>
            <w:pPr>
              <w:pStyle w:val="TableParagraph"/>
              <w:rPr>
                <w:sz w:val="16"/>
              </w:rPr>
            </w:pPr>
          </w:p>
        </w:tc>
        <w:tc>
          <w:tcPr>
            <w:tcW w:w="2573" w:type="dxa"/>
            <w:tcBorders>
              <w:top w:val="nil"/>
              <w:left w:val="nil"/>
              <w:bottom w:val="single" w:sz="8" w:space="0" w:color="152935"/>
            </w:tcBorders>
          </w:tcPr>
          <w:p>
            <w:pPr>
              <w:pStyle w:val="TableParagraph"/>
              <w:spacing w:line="205" w:lineRule="exact" w:before="6"/>
              <w:ind w:left="162"/>
              <w:rPr>
                <w:sz w:val="20"/>
              </w:rPr>
            </w:pPr>
            <w:r>
              <w:rPr>
                <w:spacing w:val="-2"/>
                <w:sz w:val="20"/>
              </w:rPr>
              <w:t>JRKAROA</w:t>
            </w:r>
          </w:p>
        </w:tc>
        <w:tc>
          <w:tcPr>
            <w:tcW w:w="851" w:type="dxa"/>
            <w:tcBorders>
              <w:top w:val="nil"/>
            </w:tcBorders>
          </w:tcPr>
          <w:p>
            <w:pPr>
              <w:pStyle w:val="TableParagraph"/>
              <w:spacing w:line="205" w:lineRule="exact" w:before="6"/>
              <w:ind w:right="58"/>
              <w:jc w:val="right"/>
              <w:rPr>
                <w:sz w:val="20"/>
              </w:rPr>
            </w:pPr>
            <w:r>
              <w:rPr>
                <w:color w:val="000104"/>
                <w:spacing w:val="-4"/>
                <w:sz w:val="20"/>
              </w:rPr>
              <w:t>.037</w:t>
            </w:r>
          </w:p>
        </w:tc>
        <w:tc>
          <w:tcPr>
            <w:tcW w:w="1081" w:type="dxa"/>
            <w:tcBorders>
              <w:top w:val="nil"/>
            </w:tcBorders>
          </w:tcPr>
          <w:p>
            <w:pPr>
              <w:pStyle w:val="TableParagraph"/>
              <w:spacing w:line="205" w:lineRule="exact" w:before="6"/>
              <w:ind w:right="54"/>
              <w:jc w:val="right"/>
              <w:rPr>
                <w:sz w:val="20"/>
              </w:rPr>
            </w:pPr>
            <w:r>
              <w:rPr>
                <w:color w:val="000104"/>
                <w:spacing w:val="-4"/>
                <w:sz w:val="20"/>
              </w:rPr>
              <w:t>.039</w:t>
            </w:r>
          </w:p>
        </w:tc>
        <w:tc>
          <w:tcPr>
            <w:tcW w:w="1612" w:type="dxa"/>
            <w:tcBorders>
              <w:top w:val="nil"/>
            </w:tcBorders>
          </w:tcPr>
          <w:p>
            <w:pPr>
              <w:pStyle w:val="TableParagraph"/>
              <w:spacing w:line="205" w:lineRule="exact" w:before="6"/>
              <w:ind w:right="54"/>
              <w:jc w:val="right"/>
              <w:rPr>
                <w:sz w:val="20"/>
              </w:rPr>
            </w:pPr>
            <w:r>
              <w:rPr>
                <w:color w:val="000104"/>
                <w:spacing w:val="-4"/>
                <w:sz w:val="20"/>
              </w:rPr>
              <w:t>.318</w:t>
            </w:r>
          </w:p>
        </w:tc>
        <w:tc>
          <w:tcPr>
            <w:tcW w:w="854" w:type="dxa"/>
            <w:tcBorders>
              <w:top w:val="nil"/>
            </w:tcBorders>
          </w:tcPr>
          <w:p>
            <w:pPr>
              <w:pStyle w:val="TableParagraph"/>
              <w:spacing w:line="205" w:lineRule="exact" w:before="6"/>
              <w:ind w:right="59"/>
              <w:jc w:val="right"/>
              <w:rPr>
                <w:sz w:val="20"/>
              </w:rPr>
            </w:pPr>
            <w:r>
              <w:rPr>
                <w:color w:val="000104"/>
                <w:spacing w:val="-4"/>
                <w:sz w:val="20"/>
              </w:rPr>
              <w:t>.951</w:t>
            </w:r>
          </w:p>
        </w:tc>
        <w:tc>
          <w:tcPr>
            <w:tcW w:w="715" w:type="dxa"/>
            <w:tcBorders>
              <w:top w:val="nil"/>
            </w:tcBorders>
          </w:tcPr>
          <w:p>
            <w:pPr>
              <w:pStyle w:val="TableParagraph"/>
              <w:spacing w:line="205" w:lineRule="exact" w:before="6"/>
              <w:ind w:right="58"/>
              <w:jc w:val="right"/>
              <w:rPr>
                <w:sz w:val="20"/>
              </w:rPr>
            </w:pPr>
            <w:r>
              <w:rPr>
                <w:color w:val="000104"/>
                <w:spacing w:val="-4"/>
                <w:sz w:val="20"/>
              </w:rPr>
              <w:t>.345</w:t>
            </w:r>
          </w:p>
        </w:tc>
      </w:tr>
    </w:tbl>
    <w:p>
      <w:pPr>
        <w:spacing w:before="9"/>
        <w:ind w:left="572" w:right="0" w:firstLine="0"/>
        <w:jc w:val="left"/>
        <w:rPr>
          <w:sz w:val="20"/>
        </w:rPr>
      </w:pPr>
      <w:r>
        <w:rPr>
          <w:sz w:val="20"/>
        </w:rPr>
        <w:t>a. Dependent</w:t>
      </w:r>
      <w:r>
        <w:rPr>
          <w:spacing w:val="-1"/>
          <w:sz w:val="20"/>
        </w:rPr>
        <w:t> </w:t>
      </w:r>
      <w:r>
        <w:rPr>
          <w:sz w:val="20"/>
        </w:rPr>
        <w:t>Variable:</w:t>
      </w:r>
      <w:r>
        <w:rPr>
          <w:spacing w:val="-1"/>
          <w:sz w:val="20"/>
        </w:rPr>
        <w:t> </w:t>
      </w:r>
      <w:r>
        <w:rPr>
          <w:sz w:val="20"/>
        </w:rPr>
        <w:t>Pengungkapan</w:t>
      </w:r>
      <w:r>
        <w:rPr>
          <w:spacing w:val="-2"/>
          <w:sz w:val="20"/>
        </w:rPr>
        <w:t> </w:t>
      </w:r>
      <w:r>
        <w:rPr>
          <w:sz w:val="20"/>
        </w:rPr>
        <w:t>Laporan</w:t>
      </w:r>
      <w:r>
        <w:rPr>
          <w:spacing w:val="-1"/>
          <w:sz w:val="20"/>
        </w:rPr>
        <w:t> </w:t>
      </w:r>
      <w:r>
        <w:rPr>
          <w:spacing w:val="-2"/>
          <w:sz w:val="20"/>
        </w:rPr>
        <w:t>Keberlanjutan</w:t>
      </w:r>
    </w:p>
    <w:p>
      <w:pPr>
        <w:spacing w:before="128"/>
        <w:ind w:left="568" w:right="0" w:firstLine="0"/>
        <w:jc w:val="left"/>
        <w:rPr>
          <w:i/>
          <w:sz w:val="22"/>
        </w:rPr>
      </w:pPr>
      <w:r>
        <w:rPr>
          <w:i/>
          <w:sz w:val="22"/>
        </w:rPr>
        <w:t>Sumber:</w:t>
      </w:r>
      <w:r>
        <w:rPr>
          <w:i/>
          <w:spacing w:val="-5"/>
          <w:sz w:val="22"/>
        </w:rPr>
        <w:t> </w:t>
      </w:r>
      <w:r>
        <w:rPr>
          <w:i/>
          <w:sz w:val="22"/>
        </w:rPr>
        <w:t>Data</w:t>
      </w:r>
      <w:r>
        <w:rPr>
          <w:i/>
          <w:spacing w:val="-5"/>
          <w:sz w:val="22"/>
        </w:rPr>
        <w:t> </w:t>
      </w:r>
      <w:r>
        <w:rPr>
          <w:i/>
          <w:sz w:val="22"/>
        </w:rPr>
        <w:t>diolah</w:t>
      </w:r>
      <w:r>
        <w:rPr>
          <w:i/>
          <w:spacing w:val="-1"/>
          <w:sz w:val="22"/>
        </w:rPr>
        <w:t> </w:t>
      </w:r>
      <w:r>
        <w:rPr>
          <w:i/>
          <w:sz w:val="22"/>
        </w:rPr>
        <w:t>penulisi</w:t>
      </w:r>
      <w:r>
        <w:rPr>
          <w:i/>
          <w:spacing w:val="-5"/>
          <w:sz w:val="22"/>
        </w:rPr>
        <w:t> </w:t>
      </w:r>
      <w:r>
        <w:rPr>
          <w:i/>
          <w:sz w:val="22"/>
        </w:rPr>
        <w:t>melalui</w:t>
      </w:r>
      <w:r>
        <w:rPr>
          <w:i/>
          <w:spacing w:val="-4"/>
          <w:sz w:val="22"/>
        </w:rPr>
        <w:t> </w:t>
      </w:r>
      <w:r>
        <w:rPr>
          <w:i/>
          <w:sz w:val="22"/>
        </w:rPr>
        <w:t>SPSS</w:t>
      </w:r>
      <w:r>
        <w:rPr>
          <w:i/>
          <w:spacing w:val="-5"/>
          <w:sz w:val="22"/>
        </w:rPr>
        <w:t> </w:t>
      </w:r>
      <w:r>
        <w:rPr>
          <w:i/>
          <w:sz w:val="22"/>
        </w:rPr>
        <w:t>27,</w:t>
      </w:r>
      <w:r>
        <w:rPr>
          <w:i/>
          <w:spacing w:val="-2"/>
          <w:sz w:val="22"/>
        </w:rPr>
        <w:t> </w:t>
      </w:r>
      <w:r>
        <w:rPr>
          <w:i/>
          <w:spacing w:val="-4"/>
          <w:sz w:val="22"/>
        </w:rPr>
        <w:t>2025</w:t>
      </w:r>
    </w:p>
    <w:p>
      <w:pPr>
        <w:pStyle w:val="BodyText"/>
        <w:spacing w:before="3"/>
        <w:rPr>
          <w:i/>
          <w:sz w:val="22"/>
        </w:rPr>
      </w:pPr>
    </w:p>
    <w:p>
      <w:pPr>
        <w:pStyle w:val="BodyText"/>
        <w:tabs>
          <w:tab w:pos="2439" w:val="left" w:leader="none"/>
          <w:tab w:pos="3146" w:val="left" w:leader="none"/>
          <w:tab w:pos="3806" w:val="left" w:leader="none"/>
          <w:tab w:pos="4957" w:val="left" w:leader="none"/>
          <w:tab w:pos="5820" w:val="left" w:leader="none"/>
          <w:tab w:pos="7090" w:val="left" w:leader="none"/>
          <w:tab w:pos="7981" w:val="left" w:leader="none"/>
        </w:tabs>
        <w:spacing w:line="480" w:lineRule="auto"/>
        <w:ind w:left="568" w:right="288" w:firstLine="428"/>
      </w:pPr>
      <w:r>
        <w:rPr>
          <w:spacing w:val="-2"/>
        </w:rPr>
        <w:t>Berdasarkan</w:t>
      </w:r>
      <w:r>
        <w:rPr/>
        <w:tab/>
      </w:r>
      <w:r>
        <w:rPr>
          <w:spacing w:val="-4"/>
        </w:rPr>
        <w:t>tabel</w:t>
      </w:r>
      <w:r>
        <w:rPr/>
        <w:tab/>
      </w:r>
      <w:r>
        <w:rPr>
          <w:spacing w:val="-4"/>
        </w:rPr>
        <w:t>4.11</w:t>
      </w:r>
      <w:r>
        <w:rPr/>
        <w:tab/>
      </w:r>
      <w:r>
        <w:rPr>
          <w:spacing w:val="-2"/>
        </w:rPr>
        <w:t>diperoleh</w:t>
      </w:r>
      <w:r>
        <w:rPr/>
        <w:tab/>
      </w:r>
      <w:r>
        <w:rPr>
          <w:spacing w:val="-4"/>
        </w:rPr>
        <w:t>bahwa</w:t>
      </w:r>
      <w:r>
        <w:rPr/>
        <w:tab/>
      </w:r>
      <w:r>
        <w:rPr>
          <w:spacing w:val="-2"/>
        </w:rPr>
        <w:t>persamaan</w:t>
      </w:r>
      <w:r>
        <w:rPr/>
        <w:tab/>
      </w:r>
      <w:r>
        <w:rPr>
          <w:spacing w:val="-2"/>
        </w:rPr>
        <w:t>regresi</w:t>
      </w:r>
      <w:r>
        <w:rPr/>
        <w:tab/>
      </w:r>
      <w:r>
        <w:rPr>
          <w:spacing w:val="-2"/>
        </w:rPr>
        <w:t>dapat </w:t>
      </w:r>
      <w:r>
        <w:rPr/>
        <w:t>diinterprestasikan sebagai berikut:</w:t>
      </w:r>
    </w:p>
    <w:p>
      <w:pPr>
        <w:pStyle w:val="BodyText"/>
        <w:spacing w:before="241"/>
        <w:ind w:left="741"/>
      </w:pPr>
      <w:r>
        <w:rPr/>
        <w:t>Y</w:t>
      </w:r>
      <w:r>
        <w:rPr>
          <w:spacing w:val="-4"/>
        </w:rPr>
        <w:t> </w:t>
      </w:r>
      <w:r>
        <w:rPr/>
        <w:t>=</w:t>
      </w:r>
      <w:r>
        <w:rPr>
          <w:spacing w:val="-2"/>
        </w:rPr>
        <w:t> </w:t>
      </w:r>
      <w:r>
        <w:rPr/>
        <w:t>0,532</w:t>
      </w:r>
      <w:r>
        <w:rPr>
          <w:spacing w:val="-2"/>
        </w:rPr>
        <w:t> </w:t>
      </w:r>
      <w:r>
        <w:rPr/>
        <w:t>+</w:t>
      </w:r>
      <w:r>
        <w:rPr>
          <w:spacing w:val="-2"/>
        </w:rPr>
        <w:t> </w:t>
      </w:r>
      <w:r>
        <w:rPr/>
        <w:t>0,058JKA</w:t>
      </w:r>
      <w:r>
        <w:rPr>
          <w:spacing w:val="-4"/>
        </w:rPr>
        <w:t> </w:t>
      </w:r>
      <w:r>
        <w:rPr/>
        <w:t>+</w:t>
      </w:r>
      <w:r>
        <w:rPr>
          <w:spacing w:val="-2"/>
        </w:rPr>
        <w:t> </w:t>
      </w:r>
      <w:r>
        <w:rPr/>
        <w:t>0,001JRKA</w:t>
      </w:r>
      <w:r>
        <w:rPr>
          <w:spacing w:val="-2"/>
        </w:rPr>
        <w:t> </w:t>
      </w:r>
      <w:r>
        <w:rPr/>
        <w:t>–</w:t>
      </w:r>
      <w:r>
        <w:rPr>
          <w:spacing w:val="-2"/>
        </w:rPr>
        <w:t> </w:t>
      </w:r>
      <w:r>
        <w:rPr/>
        <w:t>0,095JKA*ROA</w:t>
      </w:r>
      <w:r>
        <w:rPr>
          <w:spacing w:val="-4"/>
        </w:rPr>
        <w:t> </w:t>
      </w:r>
      <w:r>
        <w:rPr/>
        <w:t>+</w:t>
      </w:r>
      <w:r>
        <w:rPr>
          <w:spacing w:val="-2"/>
        </w:rPr>
        <w:t> </w:t>
      </w:r>
      <w:r>
        <w:rPr/>
        <w:t>0,037</w:t>
      </w:r>
      <w:r>
        <w:rPr>
          <w:spacing w:val="-2"/>
        </w:rPr>
        <w:t> </w:t>
      </w:r>
      <w:r>
        <w:rPr/>
        <w:t>JKA*ROA</w:t>
      </w:r>
      <w:r>
        <w:rPr>
          <w:spacing w:val="-2"/>
        </w:rPr>
        <w:t> </w:t>
      </w:r>
      <w:r>
        <w:rPr/>
        <w:t>+</w:t>
      </w:r>
      <w:r>
        <w:rPr>
          <w:spacing w:val="-1"/>
        </w:rPr>
        <w:t> </w:t>
      </w:r>
      <w:r>
        <w:rPr>
          <w:spacing w:val="-10"/>
        </w:rPr>
        <w:t>e</w:t>
      </w:r>
    </w:p>
    <w:p>
      <w:pPr>
        <w:pStyle w:val="BodyText"/>
        <w:spacing w:before="240"/>
      </w:pPr>
    </w:p>
    <w:p>
      <w:pPr>
        <w:pStyle w:val="ListParagraph"/>
        <w:numPr>
          <w:ilvl w:val="0"/>
          <w:numId w:val="14"/>
        </w:numPr>
        <w:tabs>
          <w:tab w:pos="994" w:val="left" w:leader="none"/>
          <w:tab w:pos="996" w:val="left" w:leader="none"/>
        </w:tabs>
        <w:spacing w:line="480" w:lineRule="auto" w:before="0" w:after="0"/>
        <w:ind w:left="996" w:right="278" w:hanging="429"/>
        <w:jc w:val="both"/>
        <w:rPr>
          <w:sz w:val="24"/>
        </w:rPr>
      </w:pPr>
      <w:r>
        <w:rPr>
          <w:sz w:val="24"/>
        </w:rPr>
        <w:t>Nilai α sebesar 0,532 merupakan konstanta atau keadaan saat variabel pengungkapan</w:t>
      </w:r>
      <w:r>
        <w:rPr>
          <w:spacing w:val="-12"/>
          <w:sz w:val="24"/>
        </w:rPr>
        <w:t> </w:t>
      </w:r>
      <w:r>
        <w:rPr>
          <w:sz w:val="24"/>
        </w:rPr>
        <w:t>laporan</w:t>
      </w:r>
      <w:r>
        <w:rPr>
          <w:spacing w:val="-13"/>
          <w:sz w:val="24"/>
        </w:rPr>
        <w:t> </w:t>
      </w:r>
      <w:r>
        <w:rPr>
          <w:sz w:val="24"/>
        </w:rPr>
        <w:t>keberlanjutan</w:t>
      </w:r>
      <w:r>
        <w:rPr>
          <w:spacing w:val="-9"/>
          <w:sz w:val="24"/>
        </w:rPr>
        <w:t> </w:t>
      </w:r>
      <w:r>
        <w:rPr>
          <w:sz w:val="24"/>
        </w:rPr>
        <w:t>belum</w:t>
      </w:r>
      <w:r>
        <w:rPr>
          <w:spacing w:val="-8"/>
          <w:sz w:val="24"/>
        </w:rPr>
        <w:t> </w:t>
      </w:r>
      <w:r>
        <w:rPr>
          <w:sz w:val="24"/>
        </w:rPr>
        <w:t>dipengaruhi</w:t>
      </w:r>
      <w:r>
        <w:rPr>
          <w:spacing w:val="-8"/>
          <w:sz w:val="24"/>
        </w:rPr>
        <w:t> </w:t>
      </w:r>
      <w:r>
        <w:rPr>
          <w:sz w:val="24"/>
        </w:rPr>
        <w:t>oleh</w:t>
      </w:r>
      <w:r>
        <w:rPr>
          <w:spacing w:val="-9"/>
          <w:sz w:val="24"/>
        </w:rPr>
        <w:t> </w:t>
      </w:r>
      <w:r>
        <w:rPr>
          <w:sz w:val="24"/>
        </w:rPr>
        <w:t>variabel</w:t>
      </w:r>
      <w:r>
        <w:rPr>
          <w:spacing w:val="-8"/>
          <w:sz w:val="24"/>
        </w:rPr>
        <w:t> </w:t>
      </w:r>
      <w:r>
        <w:rPr>
          <w:sz w:val="24"/>
        </w:rPr>
        <w:t>lainnya, yaitu</w:t>
      </w:r>
      <w:r>
        <w:rPr>
          <w:spacing w:val="-12"/>
          <w:sz w:val="24"/>
        </w:rPr>
        <w:t> </w:t>
      </w:r>
      <w:r>
        <w:rPr>
          <w:sz w:val="24"/>
        </w:rPr>
        <w:t>variabel</w:t>
      </w:r>
      <w:r>
        <w:rPr>
          <w:spacing w:val="-11"/>
          <w:sz w:val="24"/>
        </w:rPr>
        <w:t> </w:t>
      </w:r>
      <w:r>
        <w:rPr>
          <w:sz w:val="24"/>
        </w:rPr>
        <w:t>jumlah</w:t>
      </w:r>
      <w:r>
        <w:rPr>
          <w:spacing w:val="-12"/>
          <w:sz w:val="24"/>
        </w:rPr>
        <w:t> </w:t>
      </w:r>
      <w:r>
        <w:rPr>
          <w:sz w:val="24"/>
        </w:rPr>
        <w:t>komite</w:t>
      </w:r>
      <w:r>
        <w:rPr>
          <w:spacing w:val="-11"/>
          <w:sz w:val="24"/>
        </w:rPr>
        <w:t> </w:t>
      </w:r>
      <w:r>
        <w:rPr>
          <w:sz w:val="24"/>
        </w:rPr>
        <w:t>audit</w:t>
      </w:r>
      <w:r>
        <w:rPr>
          <w:spacing w:val="-11"/>
          <w:sz w:val="24"/>
        </w:rPr>
        <w:t> </w:t>
      </w:r>
      <w:r>
        <w:rPr>
          <w:sz w:val="24"/>
        </w:rPr>
        <w:t>(</w:t>
      </w:r>
      <w:r>
        <w:rPr>
          <w:rFonts w:ascii="Cambria Math" w:hAnsi="Cambria Math" w:eastAsia="Cambria Math"/>
          <w:sz w:val="24"/>
        </w:rPr>
        <w:t>𝑥</w:t>
      </w:r>
      <w:r>
        <w:rPr>
          <w:rFonts w:ascii="Cambria Math" w:hAnsi="Cambria Math" w:eastAsia="Cambria Math"/>
          <w:sz w:val="24"/>
          <w:vertAlign w:val="subscript"/>
        </w:rPr>
        <w:t>1</w:t>
      </w:r>
      <w:r>
        <w:rPr>
          <w:sz w:val="24"/>
          <w:vertAlign w:val="baseline"/>
        </w:rPr>
        <w:t>),</w:t>
      </w:r>
      <w:r>
        <w:rPr>
          <w:spacing w:val="-12"/>
          <w:sz w:val="24"/>
          <w:vertAlign w:val="baseline"/>
        </w:rPr>
        <w:t> </w:t>
      </w:r>
      <w:r>
        <w:rPr>
          <w:sz w:val="24"/>
          <w:vertAlign w:val="baseline"/>
        </w:rPr>
        <w:t>variabel</w:t>
      </w:r>
      <w:r>
        <w:rPr>
          <w:spacing w:val="-11"/>
          <w:sz w:val="24"/>
          <w:vertAlign w:val="baseline"/>
        </w:rPr>
        <w:t> </w:t>
      </w:r>
      <w:r>
        <w:rPr>
          <w:sz w:val="24"/>
          <w:vertAlign w:val="baseline"/>
        </w:rPr>
        <w:t>jumlah</w:t>
      </w:r>
      <w:r>
        <w:rPr>
          <w:spacing w:val="-12"/>
          <w:sz w:val="24"/>
          <w:vertAlign w:val="baseline"/>
        </w:rPr>
        <w:t> </w:t>
      </w:r>
      <w:r>
        <w:rPr>
          <w:sz w:val="24"/>
          <w:vertAlign w:val="baseline"/>
        </w:rPr>
        <w:t>rapat</w:t>
      </w:r>
      <w:r>
        <w:rPr>
          <w:spacing w:val="-11"/>
          <w:sz w:val="24"/>
          <w:vertAlign w:val="baseline"/>
        </w:rPr>
        <w:t> </w:t>
      </w:r>
      <w:r>
        <w:rPr>
          <w:sz w:val="24"/>
          <w:vertAlign w:val="baseline"/>
        </w:rPr>
        <w:t>komite</w:t>
      </w:r>
      <w:r>
        <w:rPr>
          <w:spacing w:val="-11"/>
          <w:sz w:val="24"/>
          <w:vertAlign w:val="baseline"/>
        </w:rPr>
        <w:t> </w:t>
      </w:r>
      <w:r>
        <w:rPr>
          <w:sz w:val="24"/>
          <w:vertAlign w:val="baseline"/>
        </w:rPr>
        <w:t>audit</w:t>
      </w:r>
      <w:r>
        <w:rPr>
          <w:spacing w:val="-11"/>
          <w:sz w:val="24"/>
          <w:vertAlign w:val="baseline"/>
        </w:rPr>
        <w:t> </w:t>
      </w:r>
      <w:r>
        <w:rPr>
          <w:sz w:val="24"/>
          <w:vertAlign w:val="baseline"/>
        </w:rPr>
        <w:t>(</w:t>
      </w:r>
      <w:r>
        <w:rPr>
          <w:rFonts w:ascii="Cambria Math" w:hAnsi="Cambria Math" w:eastAsia="Cambria Math"/>
          <w:sz w:val="24"/>
          <w:vertAlign w:val="baseline"/>
        </w:rPr>
        <w:t>𝑥</w:t>
      </w:r>
      <w:r>
        <w:rPr>
          <w:rFonts w:ascii="Cambria Math" w:hAnsi="Cambria Math" w:eastAsia="Cambria Math"/>
          <w:sz w:val="24"/>
          <w:vertAlign w:val="subscript"/>
        </w:rPr>
        <w:t>2</w:t>
      </w:r>
      <w:r>
        <w:rPr>
          <w:sz w:val="24"/>
          <w:vertAlign w:val="baseline"/>
        </w:rPr>
        <w:t>) dan</w:t>
      </w:r>
      <w:r>
        <w:rPr>
          <w:spacing w:val="-11"/>
          <w:sz w:val="24"/>
          <w:vertAlign w:val="baseline"/>
        </w:rPr>
        <w:t> </w:t>
      </w:r>
      <w:r>
        <w:rPr>
          <w:sz w:val="24"/>
          <w:vertAlign w:val="baseline"/>
        </w:rPr>
        <w:t>variabel</w:t>
      </w:r>
      <w:r>
        <w:rPr>
          <w:spacing w:val="-10"/>
          <w:sz w:val="24"/>
          <w:vertAlign w:val="baseline"/>
        </w:rPr>
        <w:t> </w:t>
      </w:r>
      <w:r>
        <w:rPr>
          <w:sz w:val="24"/>
          <w:vertAlign w:val="baseline"/>
        </w:rPr>
        <w:t>profitabilitas</w:t>
      </w:r>
      <w:r>
        <w:rPr>
          <w:spacing w:val="-13"/>
          <w:sz w:val="24"/>
          <w:vertAlign w:val="baseline"/>
        </w:rPr>
        <w:t> </w:t>
      </w:r>
      <w:r>
        <w:rPr>
          <w:sz w:val="24"/>
          <w:vertAlign w:val="baseline"/>
        </w:rPr>
        <w:t>(Z).</w:t>
      </w:r>
      <w:r>
        <w:rPr>
          <w:spacing w:val="39"/>
          <w:sz w:val="24"/>
          <w:vertAlign w:val="baseline"/>
        </w:rPr>
        <w:t> </w:t>
      </w:r>
      <w:r>
        <w:rPr>
          <w:sz w:val="24"/>
          <w:vertAlign w:val="baseline"/>
        </w:rPr>
        <w:t>Jika</w:t>
      </w:r>
      <w:r>
        <w:rPr>
          <w:spacing w:val="-10"/>
          <w:sz w:val="24"/>
          <w:vertAlign w:val="baseline"/>
        </w:rPr>
        <w:t> </w:t>
      </w:r>
      <w:r>
        <w:rPr>
          <w:sz w:val="24"/>
          <w:vertAlign w:val="baseline"/>
        </w:rPr>
        <w:t>variabel</w:t>
      </w:r>
      <w:r>
        <w:rPr>
          <w:spacing w:val="-10"/>
          <w:sz w:val="24"/>
          <w:vertAlign w:val="baseline"/>
        </w:rPr>
        <w:t> </w:t>
      </w:r>
      <w:r>
        <w:rPr>
          <w:sz w:val="24"/>
          <w:vertAlign w:val="baseline"/>
        </w:rPr>
        <w:t>independen</w:t>
      </w:r>
      <w:r>
        <w:rPr>
          <w:spacing w:val="-8"/>
          <w:sz w:val="24"/>
          <w:vertAlign w:val="baseline"/>
        </w:rPr>
        <w:t> </w:t>
      </w:r>
      <w:r>
        <w:rPr>
          <w:sz w:val="24"/>
          <w:vertAlign w:val="baseline"/>
        </w:rPr>
        <w:t>dan</w:t>
      </w:r>
      <w:r>
        <w:rPr>
          <w:spacing w:val="-11"/>
          <w:sz w:val="24"/>
          <w:vertAlign w:val="baseline"/>
        </w:rPr>
        <w:t> </w:t>
      </w:r>
      <w:r>
        <w:rPr>
          <w:sz w:val="24"/>
          <w:vertAlign w:val="baseline"/>
        </w:rPr>
        <w:t>variabel</w:t>
      </w:r>
      <w:r>
        <w:rPr>
          <w:spacing w:val="-10"/>
          <w:sz w:val="24"/>
          <w:vertAlign w:val="baseline"/>
        </w:rPr>
        <w:t> </w:t>
      </w:r>
      <w:r>
        <w:rPr>
          <w:sz w:val="24"/>
          <w:vertAlign w:val="baseline"/>
        </w:rPr>
        <w:t>moderasi tidak</w:t>
      </w:r>
      <w:r>
        <w:rPr>
          <w:spacing w:val="-12"/>
          <w:sz w:val="24"/>
          <w:vertAlign w:val="baseline"/>
        </w:rPr>
        <w:t> </w:t>
      </w:r>
      <w:r>
        <w:rPr>
          <w:sz w:val="24"/>
          <w:vertAlign w:val="baseline"/>
        </w:rPr>
        <w:t>ada</w:t>
      </w:r>
      <w:r>
        <w:rPr>
          <w:spacing w:val="-11"/>
          <w:sz w:val="24"/>
          <w:vertAlign w:val="baseline"/>
        </w:rPr>
        <w:t> </w:t>
      </w:r>
      <w:r>
        <w:rPr>
          <w:sz w:val="24"/>
          <w:vertAlign w:val="baseline"/>
        </w:rPr>
        <w:t>maka</w:t>
      </w:r>
      <w:r>
        <w:rPr>
          <w:spacing w:val="-7"/>
          <w:sz w:val="24"/>
          <w:vertAlign w:val="baseline"/>
        </w:rPr>
        <w:t> </w:t>
      </w:r>
      <w:r>
        <w:rPr>
          <w:sz w:val="24"/>
          <w:vertAlign w:val="baseline"/>
        </w:rPr>
        <w:t>variabel</w:t>
      </w:r>
      <w:r>
        <w:rPr>
          <w:spacing w:val="-8"/>
          <w:sz w:val="24"/>
          <w:vertAlign w:val="baseline"/>
        </w:rPr>
        <w:t> </w:t>
      </w:r>
      <w:r>
        <w:rPr>
          <w:sz w:val="24"/>
          <w:vertAlign w:val="baseline"/>
        </w:rPr>
        <w:t>pengungkapan</w:t>
      </w:r>
      <w:r>
        <w:rPr>
          <w:spacing w:val="-12"/>
          <w:sz w:val="24"/>
          <w:vertAlign w:val="baseline"/>
        </w:rPr>
        <w:t> </w:t>
      </w:r>
      <w:r>
        <w:rPr>
          <w:sz w:val="24"/>
          <w:vertAlign w:val="baseline"/>
        </w:rPr>
        <w:t>laporan</w:t>
      </w:r>
      <w:r>
        <w:rPr>
          <w:spacing w:val="-9"/>
          <w:sz w:val="24"/>
          <w:vertAlign w:val="baseline"/>
        </w:rPr>
        <w:t> </w:t>
      </w:r>
      <w:r>
        <w:rPr>
          <w:sz w:val="24"/>
          <w:vertAlign w:val="baseline"/>
        </w:rPr>
        <w:t>keberlanjutan</w:t>
      </w:r>
      <w:r>
        <w:rPr>
          <w:spacing w:val="-12"/>
          <w:sz w:val="24"/>
          <w:vertAlign w:val="baseline"/>
        </w:rPr>
        <w:t> </w:t>
      </w:r>
      <w:r>
        <w:rPr>
          <w:sz w:val="24"/>
          <w:vertAlign w:val="baseline"/>
        </w:rPr>
        <w:t>tidak</w:t>
      </w:r>
      <w:r>
        <w:rPr>
          <w:spacing w:val="-12"/>
          <w:sz w:val="24"/>
          <w:vertAlign w:val="baseline"/>
        </w:rPr>
        <w:t> </w:t>
      </w:r>
      <w:r>
        <w:rPr>
          <w:sz w:val="24"/>
          <w:vertAlign w:val="baseline"/>
        </w:rPr>
        <w:t>mengalami </w:t>
      </w:r>
      <w:r>
        <w:rPr>
          <w:spacing w:val="-2"/>
          <w:sz w:val="24"/>
          <w:vertAlign w:val="baseline"/>
        </w:rPr>
        <w:t>perubahan.</w:t>
      </w:r>
    </w:p>
    <w:p>
      <w:pPr>
        <w:pStyle w:val="ListParagraph"/>
        <w:numPr>
          <w:ilvl w:val="0"/>
          <w:numId w:val="14"/>
        </w:numPr>
        <w:tabs>
          <w:tab w:pos="994" w:val="left" w:leader="none"/>
          <w:tab w:pos="996" w:val="left" w:leader="none"/>
        </w:tabs>
        <w:spacing w:line="480" w:lineRule="auto" w:before="2" w:after="0"/>
        <w:ind w:left="996" w:right="278" w:hanging="361"/>
        <w:jc w:val="both"/>
        <w:rPr>
          <w:sz w:val="24"/>
        </w:rPr>
      </w:pPr>
      <w:r>
        <w:rPr>
          <w:sz w:val="24"/>
        </w:rPr>
        <w:t>Nilai </w:t>
      </w:r>
      <w:r>
        <w:rPr>
          <w:rFonts w:ascii="Cambria Math" w:eastAsia="Cambria Math"/>
          <w:sz w:val="24"/>
        </w:rPr>
        <w:t>𝛽</w:t>
      </w:r>
      <w:r>
        <w:rPr>
          <w:rFonts w:ascii="Cambria Math" w:eastAsia="Cambria Math"/>
          <w:sz w:val="24"/>
          <w:vertAlign w:val="subscript"/>
        </w:rPr>
        <w:t>1</w:t>
      </w:r>
      <w:r>
        <w:rPr>
          <w:rFonts w:ascii="Cambria Math" w:eastAsia="Cambria Math"/>
          <w:sz w:val="24"/>
          <w:vertAlign w:val="baseline"/>
        </w:rPr>
        <w:t> </w:t>
      </w:r>
      <w:r>
        <w:rPr>
          <w:sz w:val="24"/>
          <w:vertAlign w:val="baseline"/>
        </w:rPr>
        <w:t>sebesar 0,058, menunjukkan bahwa variabel jumlah komite audit mempunyai pengaruh yang positif terhadap pengungkapan laporan keberlanjutan,</w:t>
      </w:r>
      <w:r>
        <w:rPr>
          <w:spacing w:val="-3"/>
          <w:sz w:val="24"/>
          <w:vertAlign w:val="baseline"/>
        </w:rPr>
        <w:t> </w:t>
      </w:r>
      <w:r>
        <w:rPr>
          <w:sz w:val="24"/>
          <w:vertAlign w:val="baseline"/>
        </w:rPr>
        <w:t>yang</w:t>
      </w:r>
      <w:r>
        <w:rPr>
          <w:spacing w:val="-3"/>
          <w:sz w:val="24"/>
          <w:vertAlign w:val="baseline"/>
        </w:rPr>
        <w:t> </w:t>
      </w:r>
      <w:r>
        <w:rPr>
          <w:sz w:val="24"/>
          <w:vertAlign w:val="baseline"/>
        </w:rPr>
        <w:t>berarti</w:t>
      </w:r>
      <w:r>
        <w:rPr>
          <w:spacing w:val="-1"/>
          <w:sz w:val="24"/>
          <w:vertAlign w:val="baseline"/>
        </w:rPr>
        <w:t> </w:t>
      </w:r>
      <w:r>
        <w:rPr>
          <w:sz w:val="24"/>
          <w:vertAlign w:val="baseline"/>
        </w:rPr>
        <w:t>bahwa setiap</w:t>
      </w:r>
      <w:r>
        <w:rPr>
          <w:spacing w:val="-3"/>
          <w:sz w:val="24"/>
          <w:vertAlign w:val="baseline"/>
        </w:rPr>
        <w:t> </w:t>
      </w:r>
      <w:r>
        <w:rPr>
          <w:sz w:val="24"/>
          <w:vertAlign w:val="baseline"/>
        </w:rPr>
        <w:t>kenaikan</w:t>
      </w:r>
      <w:r>
        <w:rPr>
          <w:spacing w:val="-3"/>
          <w:sz w:val="24"/>
          <w:vertAlign w:val="baseline"/>
        </w:rPr>
        <w:t> </w:t>
      </w:r>
      <w:r>
        <w:rPr>
          <w:sz w:val="24"/>
          <w:vertAlign w:val="baseline"/>
        </w:rPr>
        <w:t>satu</w:t>
      </w:r>
      <w:r>
        <w:rPr>
          <w:spacing w:val="-3"/>
          <w:sz w:val="24"/>
          <w:vertAlign w:val="baseline"/>
        </w:rPr>
        <w:t> </w:t>
      </w:r>
      <w:r>
        <w:rPr>
          <w:sz w:val="24"/>
          <w:vertAlign w:val="baseline"/>
        </w:rPr>
        <w:t>satuan</w:t>
      </w:r>
      <w:r>
        <w:rPr>
          <w:spacing w:val="-3"/>
          <w:sz w:val="24"/>
          <w:vertAlign w:val="baseline"/>
        </w:rPr>
        <w:t> </w:t>
      </w:r>
      <w:r>
        <w:rPr>
          <w:sz w:val="24"/>
          <w:vertAlign w:val="baseline"/>
        </w:rPr>
        <w:t>variabel jumlah komite audit maka akan mempengaruhi pengungkapan laporan keberlanjutan sebesar</w:t>
      </w:r>
      <w:r>
        <w:rPr>
          <w:spacing w:val="80"/>
          <w:sz w:val="24"/>
          <w:vertAlign w:val="baseline"/>
        </w:rPr>
        <w:t> </w:t>
      </w:r>
      <w:r>
        <w:rPr>
          <w:sz w:val="24"/>
          <w:vertAlign w:val="baseline"/>
        </w:rPr>
        <w:t>0,058,</w:t>
      </w:r>
      <w:r>
        <w:rPr>
          <w:spacing w:val="80"/>
          <w:sz w:val="24"/>
          <w:vertAlign w:val="baseline"/>
        </w:rPr>
        <w:t> </w:t>
      </w:r>
      <w:r>
        <w:rPr>
          <w:sz w:val="24"/>
          <w:vertAlign w:val="baseline"/>
        </w:rPr>
        <w:t>dengan</w:t>
      </w:r>
      <w:r>
        <w:rPr>
          <w:spacing w:val="80"/>
          <w:sz w:val="24"/>
          <w:vertAlign w:val="baseline"/>
        </w:rPr>
        <w:t> </w:t>
      </w:r>
      <w:r>
        <w:rPr>
          <w:sz w:val="24"/>
          <w:vertAlign w:val="baseline"/>
        </w:rPr>
        <w:t>asumsi</w:t>
      </w:r>
      <w:r>
        <w:rPr>
          <w:spacing w:val="80"/>
          <w:sz w:val="24"/>
          <w:vertAlign w:val="baseline"/>
        </w:rPr>
        <w:t> </w:t>
      </w:r>
      <w:r>
        <w:rPr>
          <w:sz w:val="24"/>
          <w:vertAlign w:val="baseline"/>
        </w:rPr>
        <w:t>bahwa</w:t>
      </w:r>
      <w:r>
        <w:rPr>
          <w:spacing w:val="80"/>
          <w:sz w:val="24"/>
          <w:vertAlign w:val="baseline"/>
        </w:rPr>
        <w:t> </w:t>
      </w:r>
      <w:r>
        <w:rPr>
          <w:sz w:val="24"/>
          <w:vertAlign w:val="baseline"/>
        </w:rPr>
        <w:t>variabel</w:t>
      </w:r>
      <w:r>
        <w:rPr>
          <w:spacing w:val="80"/>
          <w:sz w:val="24"/>
          <w:vertAlign w:val="baseline"/>
        </w:rPr>
        <w:t> </w:t>
      </w:r>
      <w:r>
        <w:rPr>
          <w:sz w:val="24"/>
          <w:vertAlign w:val="baseline"/>
        </w:rPr>
        <w:t>lain</w:t>
      </w:r>
      <w:r>
        <w:rPr>
          <w:spacing w:val="80"/>
          <w:sz w:val="24"/>
          <w:vertAlign w:val="baseline"/>
        </w:rPr>
        <w:t> </w:t>
      </w:r>
      <w:r>
        <w:rPr>
          <w:sz w:val="24"/>
          <w:vertAlign w:val="baseline"/>
        </w:rPr>
        <w:t>tidak</w:t>
      </w:r>
      <w:r>
        <w:rPr>
          <w:spacing w:val="80"/>
          <w:sz w:val="24"/>
          <w:vertAlign w:val="baseline"/>
        </w:rPr>
        <w:t> </w:t>
      </w:r>
      <w:r>
        <w:rPr>
          <w:sz w:val="24"/>
          <w:vertAlign w:val="baseline"/>
        </w:rPr>
        <w:t>diteliti</w:t>
      </w:r>
      <w:r>
        <w:rPr>
          <w:spacing w:val="80"/>
          <w:sz w:val="24"/>
          <w:vertAlign w:val="baseline"/>
        </w:rPr>
        <w:t> </w:t>
      </w:r>
      <w:r>
        <w:rPr>
          <w:sz w:val="24"/>
          <w:vertAlign w:val="baseline"/>
        </w:rPr>
        <w:t>dalam</w:t>
      </w:r>
    </w:p>
    <w:p>
      <w:pPr>
        <w:pStyle w:val="ListParagraph"/>
        <w:spacing w:after="0" w:line="480" w:lineRule="auto"/>
        <w:jc w:val="both"/>
        <w:rPr>
          <w:sz w:val="24"/>
        </w:rPr>
        <w:sectPr>
          <w:pgSz w:w="11910" w:h="16840"/>
          <w:pgMar w:header="718" w:footer="0" w:top="1920" w:bottom="280" w:left="1700" w:right="1417"/>
        </w:sectPr>
      </w:pPr>
    </w:p>
    <w:p>
      <w:pPr>
        <w:pStyle w:val="BodyText"/>
        <w:spacing w:before="56"/>
      </w:pPr>
    </w:p>
    <w:p>
      <w:pPr>
        <w:pStyle w:val="BodyText"/>
        <w:spacing w:line="480" w:lineRule="auto"/>
        <w:ind w:left="996" w:right="285"/>
        <w:jc w:val="both"/>
      </w:pPr>
      <w:r>
        <w:rPr/>
        <w:t>penelitian</w:t>
      </w:r>
      <w:r>
        <w:rPr>
          <w:spacing w:val="-9"/>
        </w:rPr>
        <w:t> </w:t>
      </w:r>
      <w:r>
        <w:rPr/>
        <w:t>ini.</w:t>
      </w:r>
      <w:r>
        <w:rPr>
          <w:spacing w:val="-5"/>
        </w:rPr>
        <w:t> </w:t>
      </w:r>
      <w:r>
        <w:rPr/>
        <w:t>Maka</w:t>
      </w:r>
      <w:r>
        <w:rPr>
          <w:spacing w:val="-4"/>
        </w:rPr>
        <w:t> </w:t>
      </w:r>
      <w:r>
        <w:rPr/>
        <w:t>dapat</w:t>
      </w:r>
      <w:r>
        <w:rPr>
          <w:spacing w:val="-4"/>
        </w:rPr>
        <w:t> </w:t>
      </w:r>
      <w:r>
        <w:rPr/>
        <w:t>diindikasi</w:t>
      </w:r>
      <w:r>
        <w:rPr>
          <w:spacing w:val="-4"/>
        </w:rPr>
        <w:t> </w:t>
      </w:r>
      <w:r>
        <w:rPr/>
        <w:t>ketika</w:t>
      </w:r>
      <w:r>
        <w:rPr>
          <w:spacing w:val="-4"/>
        </w:rPr>
        <w:t> </w:t>
      </w:r>
      <w:r>
        <w:rPr/>
        <w:t>terjadi</w:t>
      </w:r>
      <w:r>
        <w:rPr>
          <w:spacing w:val="-7"/>
        </w:rPr>
        <w:t> </w:t>
      </w:r>
      <w:r>
        <w:rPr/>
        <w:t>peningkatan</w:t>
      </w:r>
      <w:r>
        <w:rPr>
          <w:spacing w:val="-9"/>
        </w:rPr>
        <w:t> </w:t>
      </w:r>
      <w:r>
        <w:rPr/>
        <w:t>jumlah</w:t>
      </w:r>
      <w:r>
        <w:rPr>
          <w:spacing w:val="-5"/>
        </w:rPr>
        <w:t> </w:t>
      </w:r>
      <w:r>
        <w:rPr/>
        <w:t>komite audit yang dilakukan dapat meningkatkan pengungkapan laporan </w:t>
      </w:r>
      <w:r>
        <w:rPr>
          <w:spacing w:val="-2"/>
        </w:rPr>
        <w:t>keberlanjutan.</w:t>
      </w:r>
    </w:p>
    <w:p>
      <w:pPr>
        <w:pStyle w:val="ListParagraph"/>
        <w:numPr>
          <w:ilvl w:val="0"/>
          <w:numId w:val="14"/>
        </w:numPr>
        <w:tabs>
          <w:tab w:pos="994" w:val="left" w:leader="none"/>
          <w:tab w:pos="996" w:val="left" w:leader="none"/>
        </w:tabs>
        <w:spacing w:line="480" w:lineRule="auto" w:before="5" w:after="0"/>
        <w:ind w:left="996" w:right="278" w:hanging="361"/>
        <w:jc w:val="both"/>
        <w:rPr>
          <w:sz w:val="24"/>
        </w:rPr>
      </w:pPr>
      <w:r>
        <w:rPr>
          <w:sz w:val="24"/>
        </w:rPr>
        <w:t>Nilai</w:t>
      </w:r>
      <w:r>
        <w:rPr>
          <w:spacing w:val="-15"/>
          <w:sz w:val="24"/>
        </w:rPr>
        <w:t> </w:t>
      </w:r>
      <w:r>
        <w:rPr>
          <w:rFonts w:ascii="Cambria Math" w:eastAsia="Cambria Math"/>
          <w:sz w:val="24"/>
        </w:rPr>
        <w:t>𝛽</w:t>
      </w:r>
      <w:r>
        <w:rPr>
          <w:rFonts w:ascii="Cambria Math" w:eastAsia="Cambria Math"/>
          <w:sz w:val="24"/>
          <w:vertAlign w:val="subscript"/>
        </w:rPr>
        <w:t>2</w:t>
      </w:r>
      <w:r>
        <w:rPr>
          <w:rFonts w:ascii="Cambria Math" w:eastAsia="Cambria Math"/>
          <w:spacing w:val="-1"/>
          <w:sz w:val="24"/>
          <w:vertAlign w:val="baseline"/>
        </w:rPr>
        <w:t> </w:t>
      </w:r>
      <w:r>
        <w:rPr>
          <w:sz w:val="24"/>
          <w:vertAlign w:val="baseline"/>
        </w:rPr>
        <w:t>sebesar</w:t>
      </w:r>
      <w:r>
        <w:rPr>
          <w:spacing w:val="-15"/>
          <w:sz w:val="24"/>
          <w:vertAlign w:val="baseline"/>
        </w:rPr>
        <w:t> </w:t>
      </w:r>
      <w:r>
        <w:rPr>
          <w:sz w:val="24"/>
          <w:vertAlign w:val="baseline"/>
        </w:rPr>
        <w:t>0,001,</w:t>
      </w:r>
      <w:r>
        <w:rPr>
          <w:spacing w:val="-15"/>
          <w:sz w:val="24"/>
          <w:vertAlign w:val="baseline"/>
        </w:rPr>
        <w:t> </w:t>
      </w:r>
      <w:r>
        <w:rPr>
          <w:sz w:val="24"/>
          <w:vertAlign w:val="baseline"/>
        </w:rPr>
        <w:t>menunjukkan</w:t>
      </w:r>
      <w:r>
        <w:rPr>
          <w:spacing w:val="-15"/>
          <w:sz w:val="24"/>
          <w:vertAlign w:val="baseline"/>
        </w:rPr>
        <w:t> </w:t>
      </w:r>
      <w:r>
        <w:rPr>
          <w:sz w:val="24"/>
          <w:vertAlign w:val="baseline"/>
        </w:rPr>
        <w:t>bahwa</w:t>
      </w:r>
      <w:r>
        <w:rPr>
          <w:spacing w:val="-15"/>
          <w:sz w:val="24"/>
          <w:vertAlign w:val="baseline"/>
        </w:rPr>
        <w:t> </w:t>
      </w:r>
      <w:r>
        <w:rPr>
          <w:sz w:val="24"/>
          <w:vertAlign w:val="baseline"/>
        </w:rPr>
        <w:t>variabel</w:t>
      </w:r>
      <w:r>
        <w:rPr>
          <w:spacing w:val="-14"/>
          <w:sz w:val="24"/>
          <w:vertAlign w:val="baseline"/>
        </w:rPr>
        <w:t> </w:t>
      </w:r>
      <w:r>
        <w:rPr>
          <w:sz w:val="24"/>
          <w:vertAlign w:val="baseline"/>
        </w:rPr>
        <w:t>jumlah</w:t>
      </w:r>
      <w:r>
        <w:rPr>
          <w:spacing w:val="-15"/>
          <w:sz w:val="24"/>
          <w:vertAlign w:val="baseline"/>
        </w:rPr>
        <w:t> </w:t>
      </w:r>
      <w:r>
        <w:rPr>
          <w:sz w:val="24"/>
          <w:vertAlign w:val="baseline"/>
        </w:rPr>
        <w:t>rapat</w:t>
      </w:r>
      <w:r>
        <w:rPr>
          <w:spacing w:val="-14"/>
          <w:sz w:val="24"/>
          <w:vertAlign w:val="baseline"/>
        </w:rPr>
        <w:t> </w:t>
      </w:r>
      <w:r>
        <w:rPr>
          <w:sz w:val="24"/>
          <w:vertAlign w:val="baseline"/>
        </w:rPr>
        <w:t>komite</w:t>
      </w:r>
      <w:r>
        <w:rPr>
          <w:spacing w:val="-14"/>
          <w:sz w:val="24"/>
          <w:vertAlign w:val="baseline"/>
        </w:rPr>
        <w:t> </w:t>
      </w:r>
      <w:r>
        <w:rPr>
          <w:sz w:val="24"/>
          <w:vertAlign w:val="baseline"/>
        </w:rPr>
        <w:t>audit mempunyai pengaruh yang positif terhadap pengungkapan laporan keberlanjutan,</w:t>
      </w:r>
      <w:r>
        <w:rPr>
          <w:spacing w:val="-3"/>
          <w:sz w:val="24"/>
          <w:vertAlign w:val="baseline"/>
        </w:rPr>
        <w:t> </w:t>
      </w:r>
      <w:r>
        <w:rPr>
          <w:sz w:val="24"/>
          <w:vertAlign w:val="baseline"/>
        </w:rPr>
        <w:t>yang</w:t>
      </w:r>
      <w:r>
        <w:rPr>
          <w:spacing w:val="-3"/>
          <w:sz w:val="24"/>
          <w:vertAlign w:val="baseline"/>
        </w:rPr>
        <w:t> </w:t>
      </w:r>
      <w:r>
        <w:rPr>
          <w:sz w:val="24"/>
          <w:vertAlign w:val="baseline"/>
        </w:rPr>
        <w:t>berarti</w:t>
      </w:r>
      <w:r>
        <w:rPr>
          <w:spacing w:val="-1"/>
          <w:sz w:val="24"/>
          <w:vertAlign w:val="baseline"/>
        </w:rPr>
        <w:t> </w:t>
      </w:r>
      <w:r>
        <w:rPr>
          <w:sz w:val="24"/>
          <w:vertAlign w:val="baseline"/>
        </w:rPr>
        <w:t>bahwa setiap</w:t>
      </w:r>
      <w:r>
        <w:rPr>
          <w:spacing w:val="-3"/>
          <w:sz w:val="24"/>
          <w:vertAlign w:val="baseline"/>
        </w:rPr>
        <w:t> </w:t>
      </w:r>
      <w:r>
        <w:rPr>
          <w:sz w:val="24"/>
          <w:vertAlign w:val="baseline"/>
        </w:rPr>
        <w:t>kenaikan</w:t>
      </w:r>
      <w:r>
        <w:rPr>
          <w:spacing w:val="-3"/>
          <w:sz w:val="24"/>
          <w:vertAlign w:val="baseline"/>
        </w:rPr>
        <w:t> </w:t>
      </w:r>
      <w:r>
        <w:rPr>
          <w:sz w:val="24"/>
          <w:vertAlign w:val="baseline"/>
        </w:rPr>
        <w:t>satu</w:t>
      </w:r>
      <w:r>
        <w:rPr>
          <w:spacing w:val="-3"/>
          <w:sz w:val="24"/>
          <w:vertAlign w:val="baseline"/>
        </w:rPr>
        <w:t> </w:t>
      </w:r>
      <w:r>
        <w:rPr>
          <w:sz w:val="24"/>
          <w:vertAlign w:val="baseline"/>
        </w:rPr>
        <w:t>satuan</w:t>
      </w:r>
      <w:r>
        <w:rPr>
          <w:spacing w:val="-3"/>
          <w:sz w:val="24"/>
          <w:vertAlign w:val="baseline"/>
        </w:rPr>
        <w:t> </w:t>
      </w:r>
      <w:r>
        <w:rPr>
          <w:sz w:val="24"/>
          <w:vertAlign w:val="baseline"/>
        </w:rPr>
        <w:t>variabel jumlah rapat komite audit maka akan mempengaruhi pengungkapan laporan keberlanjutan sebesar 0,001, dengan asumsi bahwa variabel lain tidak diteliti dalam penelitian ini. Maka dapat diindikasi ketika terjadi peningkatan jumlah rapat</w:t>
      </w:r>
      <w:r>
        <w:rPr>
          <w:spacing w:val="-3"/>
          <w:sz w:val="24"/>
          <w:vertAlign w:val="baseline"/>
        </w:rPr>
        <w:t> </w:t>
      </w:r>
      <w:r>
        <w:rPr>
          <w:sz w:val="24"/>
          <w:vertAlign w:val="baseline"/>
        </w:rPr>
        <w:t>komite</w:t>
      </w:r>
      <w:r>
        <w:rPr>
          <w:spacing w:val="-3"/>
          <w:sz w:val="24"/>
          <w:vertAlign w:val="baseline"/>
        </w:rPr>
        <w:t> </w:t>
      </w:r>
      <w:r>
        <w:rPr>
          <w:sz w:val="24"/>
          <w:vertAlign w:val="baseline"/>
        </w:rPr>
        <w:t>audit</w:t>
      </w:r>
      <w:r>
        <w:rPr>
          <w:spacing w:val="-3"/>
          <w:sz w:val="24"/>
          <w:vertAlign w:val="baseline"/>
        </w:rPr>
        <w:t> </w:t>
      </w:r>
      <w:r>
        <w:rPr>
          <w:sz w:val="24"/>
          <w:vertAlign w:val="baseline"/>
        </w:rPr>
        <w:t>yang</w:t>
      </w:r>
      <w:r>
        <w:rPr>
          <w:spacing w:val="-8"/>
          <w:sz w:val="24"/>
          <w:vertAlign w:val="baseline"/>
        </w:rPr>
        <w:t> </w:t>
      </w:r>
      <w:r>
        <w:rPr>
          <w:sz w:val="24"/>
          <w:vertAlign w:val="baseline"/>
        </w:rPr>
        <w:t>dilakukan</w:t>
      </w:r>
      <w:r>
        <w:rPr>
          <w:spacing w:val="-4"/>
          <w:sz w:val="24"/>
          <w:vertAlign w:val="baseline"/>
        </w:rPr>
        <w:t> </w:t>
      </w:r>
      <w:r>
        <w:rPr>
          <w:sz w:val="24"/>
          <w:vertAlign w:val="baseline"/>
        </w:rPr>
        <w:t>dapat</w:t>
      </w:r>
      <w:r>
        <w:rPr>
          <w:spacing w:val="-10"/>
          <w:sz w:val="24"/>
          <w:vertAlign w:val="baseline"/>
        </w:rPr>
        <w:t> </w:t>
      </w:r>
      <w:r>
        <w:rPr>
          <w:sz w:val="24"/>
          <w:vertAlign w:val="baseline"/>
        </w:rPr>
        <w:t>meningkatkan</w:t>
      </w:r>
      <w:r>
        <w:rPr>
          <w:spacing w:val="-4"/>
          <w:sz w:val="24"/>
          <w:vertAlign w:val="baseline"/>
        </w:rPr>
        <w:t> </w:t>
      </w:r>
      <w:r>
        <w:rPr>
          <w:sz w:val="24"/>
          <w:vertAlign w:val="baseline"/>
        </w:rPr>
        <w:t>pengungkapan</w:t>
      </w:r>
      <w:r>
        <w:rPr>
          <w:spacing w:val="-8"/>
          <w:sz w:val="24"/>
          <w:vertAlign w:val="baseline"/>
        </w:rPr>
        <w:t> </w:t>
      </w:r>
      <w:r>
        <w:rPr>
          <w:sz w:val="24"/>
          <w:vertAlign w:val="baseline"/>
        </w:rPr>
        <w:t>laporan </w:t>
      </w:r>
      <w:r>
        <w:rPr>
          <w:spacing w:val="-2"/>
          <w:sz w:val="24"/>
          <w:vertAlign w:val="baseline"/>
        </w:rPr>
        <w:t>keberlanjutan.</w:t>
      </w:r>
    </w:p>
    <w:p>
      <w:pPr>
        <w:pStyle w:val="ListParagraph"/>
        <w:numPr>
          <w:ilvl w:val="0"/>
          <w:numId w:val="14"/>
        </w:numPr>
        <w:tabs>
          <w:tab w:pos="994" w:val="left" w:leader="none"/>
          <w:tab w:pos="996" w:val="left" w:leader="none"/>
        </w:tabs>
        <w:spacing w:line="480" w:lineRule="auto" w:before="2" w:after="0"/>
        <w:ind w:left="996" w:right="277" w:hanging="361"/>
        <w:jc w:val="both"/>
        <w:rPr>
          <w:sz w:val="24"/>
        </w:rPr>
      </w:pPr>
      <w:r>
        <w:rPr>
          <w:sz w:val="24"/>
        </w:rPr>
        <w:t>Nilai </w:t>
      </w:r>
      <w:r>
        <w:rPr>
          <w:rFonts w:ascii="Cambria Math" w:eastAsia="Cambria Math"/>
          <w:sz w:val="24"/>
        </w:rPr>
        <w:t>𝛽</w:t>
      </w:r>
      <w:r>
        <w:rPr>
          <w:rFonts w:ascii="Cambria Math" w:eastAsia="Cambria Math"/>
          <w:sz w:val="24"/>
          <w:vertAlign w:val="subscript"/>
        </w:rPr>
        <w:t>3</w:t>
      </w:r>
      <w:r>
        <w:rPr>
          <w:rFonts w:ascii="Cambria Math" w:eastAsia="Cambria Math"/>
          <w:sz w:val="24"/>
          <w:vertAlign w:val="baseline"/>
        </w:rPr>
        <w:t> </w:t>
      </w:r>
      <w:r>
        <w:rPr>
          <w:sz w:val="24"/>
          <w:vertAlign w:val="baseline"/>
        </w:rPr>
        <w:t>sebesar 0,095, menunjukkan bahwa interaksi variabel jumlah komite audit dengan variabel profitabilitas mempunyai pengaruh yang negatif terhadap pengungkapan laporan keberlanjutan, yang berarti bahwa setiap kenaikan satu satuan interaksi variabel jumlah komite audit dengan variabel profitabilitas, maka</w:t>
      </w:r>
      <w:r>
        <w:rPr>
          <w:spacing w:val="-4"/>
          <w:sz w:val="24"/>
          <w:vertAlign w:val="baseline"/>
        </w:rPr>
        <w:t> </w:t>
      </w:r>
      <w:r>
        <w:rPr>
          <w:sz w:val="24"/>
          <w:vertAlign w:val="baseline"/>
        </w:rPr>
        <w:t>akan</w:t>
      </w:r>
      <w:r>
        <w:rPr>
          <w:spacing w:val="-2"/>
          <w:sz w:val="24"/>
          <w:vertAlign w:val="baseline"/>
        </w:rPr>
        <w:t> </w:t>
      </w:r>
      <w:r>
        <w:rPr>
          <w:sz w:val="24"/>
          <w:vertAlign w:val="baseline"/>
        </w:rPr>
        <w:t>mempengaruhi pengungkapan</w:t>
      </w:r>
      <w:r>
        <w:rPr>
          <w:spacing w:val="-2"/>
          <w:sz w:val="24"/>
          <w:vertAlign w:val="baseline"/>
        </w:rPr>
        <w:t> </w:t>
      </w:r>
      <w:r>
        <w:rPr>
          <w:sz w:val="24"/>
          <w:vertAlign w:val="baseline"/>
        </w:rPr>
        <w:t>laporan</w:t>
      </w:r>
      <w:r>
        <w:rPr>
          <w:spacing w:val="-2"/>
          <w:sz w:val="24"/>
          <w:vertAlign w:val="baseline"/>
        </w:rPr>
        <w:t> </w:t>
      </w:r>
      <w:r>
        <w:rPr>
          <w:sz w:val="24"/>
          <w:vertAlign w:val="baseline"/>
        </w:rPr>
        <w:t>keberlanjutan sebesar 0,095, dengan asumsi bahwa variabel lain tidak diteliti dalam penelitian ini. Maka dapat diindikasi ketika terjadi peningkatan interaksi jumlah komite audit dengan profitabilitas yang dilakukan dapat menurunkan pengungkapan laporan keberlanjutan.</w:t>
      </w:r>
    </w:p>
    <w:p>
      <w:pPr>
        <w:pStyle w:val="ListParagraph"/>
        <w:numPr>
          <w:ilvl w:val="0"/>
          <w:numId w:val="14"/>
        </w:numPr>
        <w:tabs>
          <w:tab w:pos="994" w:val="left" w:leader="none"/>
          <w:tab w:pos="996" w:val="left" w:leader="none"/>
        </w:tabs>
        <w:spacing w:line="480" w:lineRule="auto" w:before="0" w:after="0"/>
        <w:ind w:left="996" w:right="278" w:hanging="361"/>
        <w:jc w:val="both"/>
        <w:rPr>
          <w:sz w:val="24"/>
        </w:rPr>
      </w:pPr>
      <w:r>
        <w:rPr>
          <w:sz w:val="24"/>
        </w:rPr>
        <w:t>Nilai </w:t>
      </w:r>
      <w:r>
        <w:rPr>
          <w:rFonts w:ascii="Cambria Math" w:eastAsia="Cambria Math"/>
          <w:sz w:val="24"/>
        </w:rPr>
        <w:t>𝛽</w:t>
      </w:r>
      <w:r>
        <w:rPr>
          <w:rFonts w:ascii="Cambria Math" w:eastAsia="Cambria Math"/>
          <w:sz w:val="24"/>
          <w:vertAlign w:val="subscript"/>
        </w:rPr>
        <w:t>4</w:t>
      </w:r>
      <w:r>
        <w:rPr>
          <w:rFonts w:ascii="Cambria Math" w:eastAsia="Cambria Math"/>
          <w:sz w:val="24"/>
          <w:vertAlign w:val="baseline"/>
        </w:rPr>
        <w:t> </w:t>
      </w:r>
      <w:r>
        <w:rPr>
          <w:sz w:val="24"/>
          <w:vertAlign w:val="baseline"/>
        </w:rPr>
        <w:t>sebesar 0,037, menunjukkan bahwa interaksi variabel jumlah rapat komite audit dengan variabel profitabilitas mempunyai pengaruh yang positif terhadap</w:t>
      </w:r>
      <w:r>
        <w:rPr>
          <w:spacing w:val="40"/>
          <w:sz w:val="24"/>
          <w:vertAlign w:val="baseline"/>
        </w:rPr>
        <w:t> </w:t>
      </w:r>
      <w:r>
        <w:rPr>
          <w:sz w:val="24"/>
          <w:vertAlign w:val="baseline"/>
        </w:rPr>
        <w:t>pengungkapan</w:t>
      </w:r>
      <w:r>
        <w:rPr>
          <w:spacing w:val="40"/>
          <w:sz w:val="24"/>
          <w:vertAlign w:val="baseline"/>
        </w:rPr>
        <w:t> </w:t>
      </w:r>
      <w:r>
        <w:rPr>
          <w:sz w:val="24"/>
          <w:vertAlign w:val="baseline"/>
        </w:rPr>
        <w:t>laporan</w:t>
      </w:r>
      <w:r>
        <w:rPr>
          <w:spacing w:val="40"/>
          <w:sz w:val="24"/>
          <w:vertAlign w:val="baseline"/>
        </w:rPr>
        <w:t> </w:t>
      </w:r>
      <w:r>
        <w:rPr>
          <w:sz w:val="24"/>
          <w:vertAlign w:val="baseline"/>
        </w:rPr>
        <w:t>keberlanjutan,</w:t>
      </w:r>
      <w:r>
        <w:rPr>
          <w:spacing w:val="40"/>
          <w:sz w:val="24"/>
          <w:vertAlign w:val="baseline"/>
        </w:rPr>
        <w:t> </w:t>
      </w:r>
      <w:r>
        <w:rPr>
          <w:sz w:val="24"/>
          <w:vertAlign w:val="baseline"/>
        </w:rPr>
        <w:t>yang</w:t>
      </w:r>
      <w:r>
        <w:rPr>
          <w:spacing w:val="40"/>
          <w:sz w:val="24"/>
          <w:vertAlign w:val="baseline"/>
        </w:rPr>
        <w:t> </w:t>
      </w:r>
      <w:r>
        <w:rPr>
          <w:sz w:val="24"/>
          <w:vertAlign w:val="baseline"/>
        </w:rPr>
        <w:t>berarti</w:t>
      </w:r>
      <w:r>
        <w:rPr>
          <w:spacing w:val="68"/>
          <w:sz w:val="24"/>
          <w:vertAlign w:val="baseline"/>
        </w:rPr>
        <w:t> </w:t>
      </w:r>
      <w:r>
        <w:rPr>
          <w:sz w:val="24"/>
          <w:vertAlign w:val="baseline"/>
        </w:rPr>
        <w:t>bahwa</w:t>
      </w:r>
      <w:r>
        <w:rPr>
          <w:spacing w:val="69"/>
          <w:sz w:val="24"/>
          <w:vertAlign w:val="baseline"/>
        </w:rPr>
        <w:t> </w:t>
      </w:r>
      <w:r>
        <w:rPr>
          <w:sz w:val="24"/>
          <w:vertAlign w:val="baseline"/>
        </w:rPr>
        <w:t>setiap</w:t>
      </w:r>
    </w:p>
    <w:p>
      <w:pPr>
        <w:pStyle w:val="ListParagraph"/>
        <w:spacing w:after="0" w:line="480" w:lineRule="auto"/>
        <w:jc w:val="both"/>
        <w:rPr>
          <w:sz w:val="24"/>
        </w:rPr>
        <w:sectPr>
          <w:pgSz w:w="11910" w:h="16840"/>
          <w:pgMar w:header="718" w:footer="0" w:top="1920" w:bottom="280" w:left="1700" w:right="1417"/>
        </w:sectPr>
      </w:pPr>
    </w:p>
    <w:p>
      <w:pPr>
        <w:pStyle w:val="BodyText"/>
        <w:spacing w:before="56"/>
      </w:pPr>
    </w:p>
    <w:p>
      <w:pPr>
        <w:pStyle w:val="BodyText"/>
        <w:spacing w:line="480" w:lineRule="auto"/>
        <w:ind w:left="996" w:right="278"/>
        <w:jc w:val="both"/>
      </w:pPr>
      <w:r>
        <w:rPr/>
        <w:t>kenaikan satu satuan interaksi variabel jumlah rapat komite audit dengan variabel profitabilitas, maka akan mempengaruhi pengungkapan laporan keberlanjutan sebesar 0,037, dengan asumsi bahwa variabel lain tidak diteliti dalam</w:t>
      </w:r>
      <w:r>
        <w:rPr>
          <w:spacing w:val="-15"/>
        </w:rPr>
        <w:t> </w:t>
      </w:r>
      <w:r>
        <w:rPr/>
        <w:t>penelitian</w:t>
      </w:r>
      <w:r>
        <w:rPr>
          <w:spacing w:val="-15"/>
        </w:rPr>
        <w:t> </w:t>
      </w:r>
      <w:r>
        <w:rPr/>
        <w:t>ini.</w:t>
      </w:r>
      <w:r>
        <w:rPr>
          <w:spacing w:val="-15"/>
        </w:rPr>
        <w:t> </w:t>
      </w:r>
      <w:r>
        <w:rPr/>
        <w:t>Maka</w:t>
      </w:r>
      <w:r>
        <w:rPr>
          <w:spacing w:val="-11"/>
        </w:rPr>
        <w:t> </w:t>
      </w:r>
      <w:r>
        <w:rPr/>
        <w:t>dapat</w:t>
      </w:r>
      <w:r>
        <w:rPr>
          <w:spacing w:val="-11"/>
        </w:rPr>
        <w:t> </w:t>
      </w:r>
      <w:r>
        <w:rPr/>
        <w:t>diindikasi</w:t>
      </w:r>
      <w:r>
        <w:rPr>
          <w:spacing w:val="-11"/>
        </w:rPr>
        <w:t> </w:t>
      </w:r>
      <w:r>
        <w:rPr/>
        <w:t>ketika</w:t>
      </w:r>
      <w:r>
        <w:rPr>
          <w:spacing w:val="-15"/>
        </w:rPr>
        <w:t> </w:t>
      </w:r>
      <w:r>
        <w:rPr/>
        <w:t>terjadi</w:t>
      </w:r>
      <w:r>
        <w:rPr>
          <w:spacing w:val="-15"/>
        </w:rPr>
        <w:t> </w:t>
      </w:r>
      <w:r>
        <w:rPr/>
        <w:t>peningkatan</w:t>
      </w:r>
      <w:r>
        <w:rPr>
          <w:spacing w:val="-15"/>
        </w:rPr>
        <w:t> </w:t>
      </w:r>
      <w:r>
        <w:rPr/>
        <w:t>interaksi jumlah rapat komite audit dengan profitabilitas yang dilakukan dapat meningkatkan pengungkapan laporan keberlanjutan.</w:t>
      </w:r>
    </w:p>
    <w:p>
      <w:pPr>
        <w:pStyle w:val="Heading2"/>
        <w:numPr>
          <w:ilvl w:val="4"/>
          <w:numId w:val="12"/>
        </w:numPr>
        <w:tabs>
          <w:tab w:pos="1560" w:val="left" w:leader="none"/>
        </w:tabs>
        <w:spacing w:line="240" w:lineRule="auto" w:before="41" w:after="0"/>
        <w:ind w:left="1560" w:right="0" w:hanging="992"/>
        <w:jc w:val="both"/>
      </w:pPr>
      <w:r>
        <w:rPr/>
        <w:t>Uji</w:t>
      </w:r>
      <w:r>
        <w:rPr>
          <w:spacing w:val="-1"/>
        </w:rPr>
        <w:t> </w:t>
      </w:r>
      <w:r>
        <w:rPr/>
        <w:t>Hipotesis</w:t>
      </w:r>
      <w:r>
        <w:rPr>
          <w:spacing w:val="-4"/>
        </w:rPr>
        <w:t> </w:t>
      </w:r>
      <w:r>
        <w:rPr/>
        <w:t>(Uji </w:t>
      </w:r>
      <w:r>
        <w:rPr>
          <w:spacing w:val="-5"/>
        </w:rPr>
        <w:t>t)</w:t>
      </w:r>
    </w:p>
    <w:p>
      <w:pPr>
        <w:pStyle w:val="BodyText"/>
        <w:rPr>
          <w:b/>
        </w:rPr>
      </w:pPr>
    </w:p>
    <w:p>
      <w:pPr>
        <w:pStyle w:val="BodyText"/>
        <w:spacing w:line="480" w:lineRule="auto" w:before="1"/>
        <w:ind w:left="568" w:right="278" w:firstLine="720"/>
        <w:jc w:val="both"/>
      </w:pPr>
      <w:r>
        <w:rPr/>
        <w:t>Uji</w:t>
      </w:r>
      <w:r>
        <w:rPr>
          <w:spacing w:val="-9"/>
        </w:rPr>
        <w:t> </w:t>
      </w:r>
      <w:r>
        <w:rPr/>
        <w:t>t</w:t>
      </w:r>
      <w:r>
        <w:rPr>
          <w:spacing w:val="-9"/>
        </w:rPr>
        <w:t> </w:t>
      </w:r>
      <w:r>
        <w:rPr/>
        <w:t>merupakan</w:t>
      </w:r>
      <w:r>
        <w:rPr>
          <w:spacing w:val="-10"/>
        </w:rPr>
        <w:t> </w:t>
      </w:r>
      <w:r>
        <w:rPr/>
        <w:t>pengujian</w:t>
      </w:r>
      <w:r>
        <w:rPr>
          <w:spacing w:val="-10"/>
        </w:rPr>
        <w:t> </w:t>
      </w:r>
      <w:r>
        <w:rPr/>
        <w:t>yang</w:t>
      </w:r>
      <w:r>
        <w:rPr>
          <w:spacing w:val="-10"/>
        </w:rPr>
        <w:t> </w:t>
      </w:r>
      <w:r>
        <w:rPr/>
        <w:t>dilakukan</w:t>
      </w:r>
      <w:r>
        <w:rPr>
          <w:spacing w:val="-14"/>
        </w:rPr>
        <w:t> </w:t>
      </w:r>
      <w:r>
        <w:rPr/>
        <w:t>unutk</w:t>
      </w:r>
      <w:r>
        <w:rPr>
          <w:spacing w:val="-10"/>
        </w:rPr>
        <w:t> </w:t>
      </w:r>
      <w:r>
        <w:rPr/>
        <w:t>menilai</w:t>
      </w:r>
      <w:r>
        <w:rPr>
          <w:spacing w:val="-9"/>
        </w:rPr>
        <w:t> </w:t>
      </w:r>
      <w:r>
        <w:rPr/>
        <w:t>pengaruh</w:t>
      </w:r>
      <w:r>
        <w:rPr>
          <w:spacing w:val="-10"/>
        </w:rPr>
        <w:t> </w:t>
      </w:r>
      <w:r>
        <w:rPr/>
        <w:t>variabel independent terhadap variabel dependen. Dengan dilakukannya uji t, maka dapat dilihat variabel yang memiliki pengaruh atau tidak memiliki pegaruh. Pengujian hipotesis dilakukan dengan membandingkan tingkat signifikansi yang diperoleh setiap variabel dengan tingkat alpha sebesar 5% atau 0,05.</w:t>
      </w:r>
    </w:p>
    <w:p>
      <w:pPr>
        <w:spacing w:before="3"/>
        <w:ind w:left="568" w:right="0" w:firstLine="0"/>
        <w:jc w:val="left"/>
        <w:rPr>
          <w:b/>
          <w:sz w:val="22"/>
        </w:rPr>
      </w:pPr>
      <w:bookmarkStart w:name="_bookmark72" w:id="73"/>
      <w:bookmarkEnd w:id="73"/>
      <w:r>
        <w:rPr/>
      </w:r>
      <w:r>
        <w:rPr>
          <w:b/>
          <w:sz w:val="22"/>
        </w:rPr>
        <w:t>Tabel</w:t>
      </w:r>
      <w:r>
        <w:rPr>
          <w:b/>
          <w:spacing w:val="-6"/>
          <w:sz w:val="22"/>
        </w:rPr>
        <w:t> </w:t>
      </w:r>
      <w:r>
        <w:rPr>
          <w:b/>
          <w:sz w:val="22"/>
        </w:rPr>
        <w:t>4. 13</w:t>
      </w:r>
      <w:r>
        <w:rPr>
          <w:b/>
          <w:spacing w:val="1"/>
          <w:sz w:val="22"/>
        </w:rPr>
        <w:t> </w:t>
      </w:r>
      <w:r>
        <w:rPr>
          <w:b/>
          <w:sz w:val="22"/>
        </w:rPr>
        <w:t>Uji</w:t>
      </w:r>
      <w:r>
        <w:rPr>
          <w:b/>
          <w:spacing w:val="-4"/>
          <w:sz w:val="22"/>
        </w:rPr>
        <w:t> </w:t>
      </w:r>
      <w:r>
        <w:rPr>
          <w:b/>
          <w:sz w:val="22"/>
        </w:rPr>
        <w:t>Hipotesis</w:t>
      </w:r>
      <w:r>
        <w:rPr>
          <w:b/>
          <w:spacing w:val="-4"/>
          <w:sz w:val="22"/>
        </w:rPr>
        <w:t> </w:t>
      </w:r>
      <w:r>
        <w:rPr>
          <w:b/>
          <w:sz w:val="22"/>
        </w:rPr>
        <w:t>(Uji</w:t>
      </w:r>
      <w:r>
        <w:rPr>
          <w:b/>
          <w:spacing w:val="-3"/>
          <w:sz w:val="22"/>
        </w:rPr>
        <w:t> </w:t>
      </w:r>
      <w:r>
        <w:rPr>
          <w:b/>
          <w:sz w:val="22"/>
        </w:rPr>
        <w:t>t)</w:t>
      </w:r>
      <w:r>
        <w:rPr>
          <w:b/>
          <w:spacing w:val="-1"/>
          <w:sz w:val="22"/>
        </w:rPr>
        <w:t> </w:t>
      </w:r>
      <w:r>
        <w:rPr>
          <w:b/>
          <w:sz w:val="22"/>
        </w:rPr>
        <w:t>Untuk Regresi</w:t>
      </w:r>
      <w:r>
        <w:rPr>
          <w:b/>
          <w:spacing w:val="-4"/>
          <w:sz w:val="22"/>
        </w:rPr>
        <w:t> </w:t>
      </w:r>
      <w:r>
        <w:rPr>
          <w:b/>
          <w:sz w:val="22"/>
        </w:rPr>
        <w:t>Linear</w:t>
      </w:r>
      <w:r>
        <w:rPr>
          <w:b/>
          <w:spacing w:val="-3"/>
          <w:sz w:val="22"/>
        </w:rPr>
        <w:t> </w:t>
      </w:r>
      <w:r>
        <w:rPr>
          <w:b/>
          <w:spacing w:val="-2"/>
          <w:sz w:val="22"/>
        </w:rPr>
        <w:t>Berganda</w:t>
      </w:r>
    </w:p>
    <w:p>
      <w:pPr>
        <w:pStyle w:val="BodyText"/>
        <w:spacing w:before="6"/>
        <w:rPr>
          <w:b/>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2"/>
        <w:gridCol w:w="2204"/>
        <w:gridCol w:w="791"/>
        <w:gridCol w:w="1511"/>
        <w:gridCol w:w="1647"/>
        <w:gridCol w:w="847"/>
        <w:gridCol w:w="703"/>
      </w:tblGrid>
      <w:tr>
        <w:trPr>
          <w:trHeight w:val="458" w:hRule="atLeast"/>
        </w:trPr>
        <w:tc>
          <w:tcPr>
            <w:tcW w:w="2436" w:type="dxa"/>
            <w:gridSpan w:val="2"/>
            <w:vMerge w:val="restart"/>
          </w:tcPr>
          <w:p>
            <w:pPr>
              <w:pStyle w:val="TableParagraph"/>
              <w:rPr>
                <w:b/>
                <w:sz w:val="20"/>
              </w:rPr>
            </w:pPr>
          </w:p>
          <w:p>
            <w:pPr>
              <w:pStyle w:val="TableParagraph"/>
              <w:spacing w:before="8"/>
              <w:rPr>
                <w:b/>
                <w:sz w:val="20"/>
              </w:rPr>
            </w:pPr>
          </w:p>
          <w:p>
            <w:pPr>
              <w:pStyle w:val="TableParagraph"/>
              <w:spacing w:line="210" w:lineRule="exact"/>
              <w:ind w:left="62"/>
              <w:rPr>
                <w:sz w:val="20"/>
              </w:rPr>
            </w:pPr>
            <w:r>
              <w:rPr>
                <w:color w:val="25495F"/>
                <w:spacing w:val="-2"/>
                <w:sz w:val="20"/>
              </w:rPr>
              <w:t>Model</w:t>
            </w:r>
          </w:p>
        </w:tc>
        <w:tc>
          <w:tcPr>
            <w:tcW w:w="2302" w:type="dxa"/>
            <w:gridSpan w:val="2"/>
          </w:tcPr>
          <w:p>
            <w:pPr>
              <w:pStyle w:val="TableParagraph"/>
              <w:spacing w:line="226" w:lineRule="exact"/>
              <w:ind w:left="12" w:right="5"/>
              <w:jc w:val="center"/>
              <w:rPr>
                <w:sz w:val="20"/>
              </w:rPr>
            </w:pPr>
            <w:r>
              <w:rPr>
                <w:color w:val="25495F"/>
                <w:spacing w:val="-2"/>
                <w:sz w:val="20"/>
              </w:rPr>
              <w:t>Unstandardized</w:t>
            </w:r>
          </w:p>
          <w:p>
            <w:pPr>
              <w:pStyle w:val="TableParagraph"/>
              <w:spacing w:line="210" w:lineRule="exact" w:before="2"/>
              <w:ind w:left="12"/>
              <w:jc w:val="center"/>
              <w:rPr>
                <w:sz w:val="20"/>
              </w:rPr>
            </w:pPr>
            <w:r>
              <w:rPr>
                <w:color w:val="25495F"/>
                <w:spacing w:val="-2"/>
                <w:sz w:val="20"/>
              </w:rPr>
              <w:t>Coefficients</w:t>
            </w:r>
          </w:p>
        </w:tc>
        <w:tc>
          <w:tcPr>
            <w:tcW w:w="1647" w:type="dxa"/>
          </w:tcPr>
          <w:p>
            <w:pPr>
              <w:pStyle w:val="TableParagraph"/>
              <w:spacing w:line="226" w:lineRule="exact"/>
              <w:ind w:left="302"/>
              <w:rPr>
                <w:sz w:val="20"/>
              </w:rPr>
            </w:pPr>
            <w:r>
              <w:rPr>
                <w:color w:val="25495F"/>
                <w:spacing w:val="-2"/>
                <w:sz w:val="20"/>
              </w:rPr>
              <w:t>Standardized</w:t>
            </w:r>
          </w:p>
          <w:p>
            <w:pPr>
              <w:pStyle w:val="TableParagraph"/>
              <w:spacing w:line="210" w:lineRule="exact" w:before="2"/>
              <w:ind w:left="334"/>
              <w:rPr>
                <w:sz w:val="20"/>
              </w:rPr>
            </w:pPr>
            <w:r>
              <w:rPr>
                <w:color w:val="25495F"/>
                <w:spacing w:val="-2"/>
                <w:sz w:val="20"/>
              </w:rPr>
              <w:t>Coefficients</w:t>
            </w:r>
          </w:p>
        </w:tc>
        <w:tc>
          <w:tcPr>
            <w:tcW w:w="847" w:type="dxa"/>
            <w:vMerge w:val="restart"/>
          </w:tcPr>
          <w:p>
            <w:pPr>
              <w:pStyle w:val="TableParagraph"/>
              <w:rPr>
                <w:b/>
                <w:sz w:val="20"/>
              </w:rPr>
            </w:pPr>
          </w:p>
          <w:p>
            <w:pPr>
              <w:pStyle w:val="TableParagraph"/>
              <w:spacing w:before="8"/>
              <w:rPr>
                <w:b/>
                <w:sz w:val="20"/>
              </w:rPr>
            </w:pPr>
          </w:p>
          <w:p>
            <w:pPr>
              <w:pStyle w:val="TableParagraph"/>
              <w:spacing w:line="210" w:lineRule="exact"/>
              <w:ind w:left="19"/>
              <w:jc w:val="center"/>
              <w:rPr>
                <w:sz w:val="20"/>
              </w:rPr>
            </w:pPr>
            <w:r>
              <w:rPr>
                <w:color w:val="25495F"/>
                <w:spacing w:val="-10"/>
                <w:sz w:val="20"/>
              </w:rPr>
              <w:t>t</w:t>
            </w:r>
          </w:p>
        </w:tc>
        <w:tc>
          <w:tcPr>
            <w:tcW w:w="703" w:type="dxa"/>
            <w:vMerge w:val="restart"/>
          </w:tcPr>
          <w:p>
            <w:pPr>
              <w:pStyle w:val="TableParagraph"/>
              <w:rPr>
                <w:b/>
                <w:sz w:val="20"/>
              </w:rPr>
            </w:pPr>
          </w:p>
          <w:p>
            <w:pPr>
              <w:pStyle w:val="TableParagraph"/>
              <w:spacing w:before="8"/>
              <w:rPr>
                <w:b/>
                <w:sz w:val="20"/>
              </w:rPr>
            </w:pPr>
          </w:p>
          <w:p>
            <w:pPr>
              <w:pStyle w:val="TableParagraph"/>
              <w:spacing w:line="210" w:lineRule="exact"/>
              <w:ind w:left="197"/>
              <w:rPr>
                <w:sz w:val="20"/>
              </w:rPr>
            </w:pPr>
            <w:r>
              <w:rPr>
                <w:color w:val="25495F"/>
                <w:spacing w:val="-4"/>
                <w:sz w:val="20"/>
              </w:rPr>
              <w:t>Sig.</w:t>
            </w:r>
          </w:p>
        </w:tc>
      </w:tr>
      <w:tr>
        <w:trPr>
          <w:trHeight w:val="230" w:hRule="atLeast"/>
        </w:trPr>
        <w:tc>
          <w:tcPr>
            <w:tcW w:w="2436" w:type="dxa"/>
            <w:gridSpan w:val="2"/>
            <w:vMerge/>
            <w:tcBorders>
              <w:top w:val="nil"/>
            </w:tcBorders>
          </w:tcPr>
          <w:p>
            <w:pPr>
              <w:rPr>
                <w:sz w:val="2"/>
                <w:szCs w:val="2"/>
              </w:rPr>
            </w:pPr>
          </w:p>
        </w:tc>
        <w:tc>
          <w:tcPr>
            <w:tcW w:w="791" w:type="dxa"/>
          </w:tcPr>
          <w:p>
            <w:pPr>
              <w:pStyle w:val="TableParagraph"/>
              <w:spacing w:line="210" w:lineRule="exact"/>
              <w:ind w:left="8"/>
              <w:jc w:val="center"/>
              <w:rPr>
                <w:sz w:val="20"/>
              </w:rPr>
            </w:pPr>
            <w:r>
              <w:rPr>
                <w:color w:val="25495F"/>
                <w:spacing w:val="-10"/>
                <w:sz w:val="20"/>
              </w:rPr>
              <w:t>B</w:t>
            </w:r>
          </w:p>
        </w:tc>
        <w:tc>
          <w:tcPr>
            <w:tcW w:w="1511" w:type="dxa"/>
          </w:tcPr>
          <w:p>
            <w:pPr>
              <w:pStyle w:val="TableParagraph"/>
              <w:spacing w:line="210" w:lineRule="exact"/>
              <w:ind w:left="361"/>
              <w:rPr>
                <w:sz w:val="20"/>
              </w:rPr>
            </w:pPr>
            <w:r>
              <w:rPr>
                <w:color w:val="25495F"/>
                <w:sz w:val="20"/>
              </w:rPr>
              <w:t>Std. </w:t>
            </w:r>
            <w:r>
              <w:rPr>
                <w:color w:val="25495F"/>
                <w:spacing w:val="-2"/>
                <w:sz w:val="20"/>
              </w:rPr>
              <w:t>Error</w:t>
            </w:r>
          </w:p>
        </w:tc>
        <w:tc>
          <w:tcPr>
            <w:tcW w:w="1647" w:type="dxa"/>
          </w:tcPr>
          <w:p>
            <w:pPr>
              <w:pStyle w:val="TableParagraph"/>
              <w:spacing w:line="210" w:lineRule="exact"/>
              <w:ind w:left="4"/>
              <w:jc w:val="center"/>
              <w:rPr>
                <w:sz w:val="20"/>
              </w:rPr>
            </w:pPr>
            <w:r>
              <w:rPr>
                <w:color w:val="25495F"/>
                <w:spacing w:val="-4"/>
                <w:sz w:val="20"/>
              </w:rPr>
              <w:t>Beta</w:t>
            </w:r>
          </w:p>
        </w:tc>
        <w:tc>
          <w:tcPr>
            <w:tcW w:w="847" w:type="dxa"/>
            <w:vMerge/>
            <w:tcBorders>
              <w:top w:val="nil"/>
            </w:tcBorders>
          </w:tcPr>
          <w:p>
            <w:pPr>
              <w:rPr>
                <w:sz w:val="2"/>
                <w:szCs w:val="2"/>
              </w:rPr>
            </w:pPr>
          </w:p>
        </w:tc>
        <w:tc>
          <w:tcPr>
            <w:tcW w:w="703" w:type="dxa"/>
            <w:vMerge/>
            <w:tcBorders>
              <w:top w:val="nil"/>
            </w:tcBorders>
          </w:tcPr>
          <w:p>
            <w:pPr>
              <w:rPr>
                <w:sz w:val="2"/>
                <w:szCs w:val="2"/>
              </w:rPr>
            </w:pPr>
          </w:p>
        </w:tc>
      </w:tr>
      <w:tr>
        <w:trPr>
          <w:trHeight w:val="230" w:hRule="atLeast"/>
        </w:trPr>
        <w:tc>
          <w:tcPr>
            <w:tcW w:w="232" w:type="dxa"/>
            <w:vMerge w:val="restart"/>
          </w:tcPr>
          <w:p>
            <w:pPr>
              <w:pStyle w:val="TableParagraph"/>
              <w:spacing w:before="1"/>
              <w:ind w:left="62"/>
              <w:rPr>
                <w:sz w:val="20"/>
              </w:rPr>
            </w:pPr>
            <w:r>
              <w:rPr>
                <w:color w:val="25495F"/>
                <w:spacing w:val="-10"/>
                <w:sz w:val="20"/>
              </w:rPr>
              <w:t>1</w:t>
            </w:r>
          </w:p>
        </w:tc>
        <w:tc>
          <w:tcPr>
            <w:tcW w:w="2204" w:type="dxa"/>
          </w:tcPr>
          <w:p>
            <w:pPr>
              <w:pStyle w:val="TableParagraph"/>
              <w:spacing w:line="210" w:lineRule="exact" w:before="1"/>
              <w:ind w:left="63"/>
              <w:rPr>
                <w:sz w:val="20"/>
              </w:rPr>
            </w:pPr>
            <w:r>
              <w:rPr>
                <w:color w:val="25495F"/>
                <w:spacing w:val="-2"/>
                <w:sz w:val="20"/>
              </w:rPr>
              <w:t>(Constant)</w:t>
            </w:r>
          </w:p>
        </w:tc>
        <w:tc>
          <w:tcPr>
            <w:tcW w:w="791" w:type="dxa"/>
          </w:tcPr>
          <w:p>
            <w:pPr>
              <w:pStyle w:val="TableParagraph"/>
              <w:spacing w:line="210" w:lineRule="exact" w:before="1"/>
              <w:ind w:right="51"/>
              <w:jc w:val="right"/>
              <w:rPr>
                <w:sz w:val="20"/>
              </w:rPr>
            </w:pPr>
            <w:r>
              <w:rPr>
                <w:color w:val="000104"/>
                <w:spacing w:val="-4"/>
                <w:sz w:val="20"/>
              </w:rPr>
              <w:t>.547</w:t>
            </w:r>
          </w:p>
        </w:tc>
        <w:tc>
          <w:tcPr>
            <w:tcW w:w="1511" w:type="dxa"/>
          </w:tcPr>
          <w:p>
            <w:pPr>
              <w:pStyle w:val="TableParagraph"/>
              <w:spacing w:line="210" w:lineRule="exact" w:before="1"/>
              <w:ind w:right="49"/>
              <w:jc w:val="right"/>
              <w:rPr>
                <w:sz w:val="20"/>
              </w:rPr>
            </w:pPr>
            <w:r>
              <w:rPr>
                <w:color w:val="000104"/>
                <w:spacing w:val="-4"/>
                <w:sz w:val="20"/>
              </w:rPr>
              <w:t>.101</w:t>
            </w:r>
          </w:p>
        </w:tc>
        <w:tc>
          <w:tcPr>
            <w:tcW w:w="1647" w:type="dxa"/>
          </w:tcPr>
          <w:p>
            <w:pPr>
              <w:pStyle w:val="TableParagraph"/>
              <w:rPr>
                <w:sz w:val="16"/>
              </w:rPr>
            </w:pPr>
          </w:p>
        </w:tc>
        <w:tc>
          <w:tcPr>
            <w:tcW w:w="847" w:type="dxa"/>
          </w:tcPr>
          <w:p>
            <w:pPr>
              <w:pStyle w:val="TableParagraph"/>
              <w:spacing w:line="210" w:lineRule="exact" w:before="1"/>
              <w:ind w:right="46"/>
              <w:jc w:val="right"/>
              <w:rPr>
                <w:sz w:val="20"/>
              </w:rPr>
            </w:pPr>
            <w:r>
              <w:rPr>
                <w:color w:val="000104"/>
                <w:spacing w:val="-2"/>
                <w:sz w:val="20"/>
              </w:rPr>
              <w:t>5.411</w:t>
            </w:r>
          </w:p>
        </w:tc>
        <w:tc>
          <w:tcPr>
            <w:tcW w:w="703" w:type="dxa"/>
          </w:tcPr>
          <w:p>
            <w:pPr>
              <w:pStyle w:val="TableParagraph"/>
              <w:spacing w:line="210" w:lineRule="exact" w:before="1"/>
              <w:ind w:right="49"/>
              <w:jc w:val="right"/>
              <w:rPr>
                <w:sz w:val="20"/>
              </w:rPr>
            </w:pPr>
            <w:r>
              <w:rPr>
                <w:color w:val="000104"/>
                <w:spacing w:val="-4"/>
                <w:sz w:val="20"/>
              </w:rPr>
              <w:t>.000</w:t>
            </w:r>
          </w:p>
        </w:tc>
      </w:tr>
      <w:tr>
        <w:trPr>
          <w:trHeight w:val="230" w:hRule="atLeast"/>
        </w:trPr>
        <w:tc>
          <w:tcPr>
            <w:tcW w:w="232" w:type="dxa"/>
            <w:vMerge/>
            <w:tcBorders>
              <w:top w:val="nil"/>
            </w:tcBorders>
          </w:tcPr>
          <w:p>
            <w:pPr>
              <w:rPr>
                <w:sz w:val="2"/>
                <w:szCs w:val="2"/>
              </w:rPr>
            </w:pPr>
          </w:p>
        </w:tc>
        <w:tc>
          <w:tcPr>
            <w:tcW w:w="2204" w:type="dxa"/>
          </w:tcPr>
          <w:p>
            <w:pPr>
              <w:pStyle w:val="TableParagraph"/>
              <w:spacing w:line="210" w:lineRule="exact"/>
              <w:ind w:left="63"/>
              <w:rPr>
                <w:sz w:val="20"/>
              </w:rPr>
            </w:pPr>
            <w:r>
              <w:rPr>
                <w:color w:val="25495F"/>
                <w:sz w:val="20"/>
              </w:rPr>
              <w:t>Jumlah</w:t>
            </w:r>
            <w:r>
              <w:rPr>
                <w:color w:val="25495F"/>
                <w:spacing w:val="-3"/>
                <w:sz w:val="20"/>
              </w:rPr>
              <w:t> </w:t>
            </w:r>
            <w:r>
              <w:rPr>
                <w:color w:val="25495F"/>
                <w:sz w:val="20"/>
              </w:rPr>
              <w:t>Komite </w:t>
            </w:r>
            <w:r>
              <w:rPr>
                <w:color w:val="25495F"/>
                <w:spacing w:val="-2"/>
                <w:sz w:val="20"/>
              </w:rPr>
              <w:t>Audit</w:t>
            </w:r>
          </w:p>
        </w:tc>
        <w:tc>
          <w:tcPr>
            <w:tcW w:w="791" w:type="dxa"/>
          </w:tcPr>
          <w:p>
            <w:pPr>
              <w:pStyle w:val="TableParagraph"/>
              <w:spacing w:line="210" w:lineRule="exact"/>
              <w:ind w:right="51"/>
              <w:jc w:val="right"/>
              <w:rPr>
                <w:sz w:val="20"/>
              </w:rPr>
            </w:pPr>
            <w:r>
              <w:rPr>
                <w:color w:val="000104"/>
                <w:spacing w:val="-4"/>
                <w:sz w:val="20"/>
              </w:rPr>
              <w:t>.041</w:t>
            </w:r>
          </w:p>
        </w:tc>
        <w:tc>
          <w:tcPr>
            <w:tcW w:w="1511" w:type="dxa"/>
          </w:tcPr>
          <w:p>
            <w:pPr>
              <w:pStyle w:val="TableParagraph"/>
              <w:spacing w:line="210" w:lineRule="exact"/>
              <w:ind w:right="49"/>
              <w:jc w:val="right"/>
              <w:rPr>
                <w:sz w:val="20"/>
              </w:rPr>
            </w:pPr>
            <w:r>
              <w:rPr>
                <w:color w:val="000104"/>
                <w:spacing w:val="-4"/>
                <w:sz w:val="20"/>
              </w:rPr>
              <w:t>.028</w:t>
            </w:r>
          </w:p>
        </w:tc>
        <w:tc>
          <w:tcPr>
            <w:tcW w:w="1647" w:type="dxa"/>
          </w:tcPr>
          <w:p>
            <w:pPr>
              <w:pStyle w:val="TableParagraph"/>
              <w:spacing w:line="210" w:lineRule="exact"/>
              <w:ind w:right="52"/>
              <w:jc w:val="right"/>
              <w:rPr>
                <w:sz w:val="20"/>
              </w:rPr>
            </w:pPr>
            <w:r>
              <w:rPr>
                <w:color w:val="000104"/>
                <w:spacing w:val="-4"/>
                <w:sz w:val="20"/>
              </w:rPr>
              <w:t>.170</w:t>
            </w:r>
          </w:p>
        </w:tc>
        <w:tc>
          <w:tcPr>
            <w:tcW w:w="847" w:type="dxa"/>
          </w:tcPr>
          <w:p>
            <w:pPr>
              <w:pStyle w:val="TableParagraph"/>
              <w:spacing w:line="210" w:lineRule="exact"/>
              <w:ind w:right="46"/>
              <w:jc w:val="right"/>
              <w:rPr>
                <w:sz w:val="20"/>
              </w:rPr>
            </w:pPr>
            <w:r>
              <w:rPr>
                <w:color w:val="000104"/>
                <w:spacing w:val="-2"/>
                <w:sz w:val="20"/>
              </w:rPr>
              <w:t>1.432</w:t>
            </w:r>
          </w:p>
        </w:tc>
        <w:tc>
          <w:tcPr>
            <w:tcW w:w="703" w:type="dxa"/>
          </w:tcPr>
          <w:p>
            <w:pPr>
              <w:pStyle w:val="TableParagraph"/>
              <w:spacing w:line="210" w:lineRule="exact"/>
              <w:ind w:right="49"/>
              <w:jc w:val="right"/>
              <w:rPr>
                <w:sz w:val="20"/>
              </w:rPr>
            </w:pPr>
            <w:r>
              <w:rPr>
                <w:color w:val="000104"/>
                <w:spacing w:val="-4"/>
                <w:sz w:val="20"/>
              </w:rPr>
              <w:t>.157</w:t>
            </w:r>
          </w:p>
        </w:tc>
      </w:tr>
      <w:tr>
        <w:trPr>
          <w:trHeight w:val="461" w:hRule="atLeast"/>
        </w:trPr>
        <w:tc>
          <w:tcPr>
            <w:tcW w:w="232" w:type="dxa"/>
            <w:vMerge/>
            <w:tcBorders>
              <w:top w:val="nil"/>
            </w:tcBorders>
          </w:tcPr>
          <w:p>
            <w:pPr>
              <w:rPr>
                <w:sz w:val="2"/>
                <w:szCs w:val="2"/>
              </w:rPr>
            </w:pPr>
          </w:p>
        </w:tc>
        <w:tc>
          <w:tcPr>
            <w:tcW w:w="2204" w:type="dxa"/>
          </w:tcPr>
          <w:p>
            <w:pPr>
              <w:pStyle w:val="TableParagraph"/>
              <w:spacing w:line="228" w:lineRule="exact"/>
              <w:ind w:left="63"/>
              <w:rPr>
                <w:sz w:val="20"/>
              </w:rPr>
            </w:pPr>
            <w:r>
              <w:rPr>
                <w:color w:val="25495F"/>
                <w:sz w:val="20"/>
              </w:rPr>
              <w:t>Jumlah</w:t>
            </w:r>
            <w:r>
              <w:rPr>
                <w:color w:val="25495F"/>
                <w:spacing w:val="-13"/>
                <w:sz w:val="20"/>
              </w:rPr>
              <w:t> </w:t>
            </w:r>
            <w:r>
              <w:rPr>
                <w:color w:val="25495F"/>
                <w:sz w:val="20"/>
              </w:rPr>
              <w:t>Rapat</w:t>
            </w:r>
            <w:r>
              <w:rPr>
                <w:color w:val="25495F"/>
                <w:spacing w:val="-12"/>
                <w:sz w:val="20"/>
              </w:rPr>
              <w:t> </w:t>
            </w:r>
            <w:r>
              <w:rPr>
                <w:color w:val="25495F"/>
                <w:sz w:val="20"/>
              </w:rPr>
              <w:t>Komite </w:t>
            </w:r>
            <w:r>
              <w:rPr>
                <w:color w:val="25495F"/>
                <w:spacing w:val="-2"/>
                <w:sz w:val="20"/>
              </w:rPr>
              <w:t>Audit</w:t>
            </w:r>
          </w:p>
        </w:tc>
        <w:tc>
          <w:tcPr>
            <w:tcW w:w="791" w:type="dxa"/>
          </w:tcPr>
          <w:p>
            <w:pPr>
              <w:pStyle w:val="TableParagraph"/>
              <w:ind w:right="51"/>
              <w:jc w:val="right"/>
              <w:rPr>
                <w:sz w:val="20"/>
              </w:rPr>
            </w:pPr>
            <w:r>
              <w:rPr>
                <w:color w:val="000104"/>
                <w:spacing w:val="-4"/>
                <w:sz w:val="20"/>
              </w:rPr>
              <w:t>.006</w:t>
            </w:r>
          </w:p>
        </w:tc>
        <w:tc>
          <w:tcPr>
            <w:tcW w:w="1511" w:type="dxa"/>
          </w:tcPr>
          <w:p>
            <w:pPr>
              <w:pStyle w:val="TableParagraph"/>
              <w:ind w:right="49"/>
              <w:jc w:val="right"/>
              <w:rPr>
                <w:sz w:val="20"/>
              </w:rPr>
            </w:pPr>
            <w:r>
              <w:rPr>
                <w:color w:val="000104"/>
                <w:spacing w:val="-4"/>
                <w:sz w:val="20"/>
              </w:rPr>
              <w:t>.002</w:t>
            </w:r>
          </w:p>
        </w:tc>
        <w:tc>
          <w:tcPr>
            <w:tcW w:w="1647" w:type="dxa"/>
          </w:tcPr>
          <w:p>
            <w:pPr>
              <w:pStyle w:val="TableParagraph"/>
              <w:ind w:right="52"/>
              <w:jc w:val="right"/>
              <w:rPr>
                <w:sz w:val="20"/>
              </w:rPr>
            </w:pPr>
            <w:r>
              <w:rPr>
                <w:color w:val="000104"/>
                <w:spacing w:val="-4"/>
                <w:sz w:val="20"/>
              </w:rPr>
              <w:t>.298</w:t>
            </w:r>
          </w:p>
        </w:tc>
        <w:tc>
          <w:tcPr>
            <w:tcW w:w="847" w:type="dxa"/>
          </w:tcPr>
          <w:p>
            <w:pPr>
              <w:pStyle w:val="TableParagraph"/>
              <w:ind w:right="46"/>
              <w:jc w:val="right"/>
              <w:rPr>
                <w:sz w:val="20"/>
              </w:rPr>
            </w:pPr>
            <w:r>
              <w:rPr>
                <w:color w:val="000104"/>
                <w:spacing w:val="-2"/>
                <w:sz w:val="20"/>
              </w:rPr>
              <w:t>2.508</w:t>
            </w:r>
          </w:p>
        </w:tc>
        <w:tc>
          <w:tcPr>
            <w:tcW w:w="703" w:type="dxa"/>
          </w:tcPr>
          <w:p>
            <w:pPr>
              <w:pStyle w:val="TableParagraph"/>
              <w:ind w:right="49"/>
              <w:jc w:val="right"/>
              <w:rPr>
                <w:sz w:val="20"/>
              </w:rPr>
            </w:pPr>
            <w:r>
              <w:rPr>
                <w:color w:val="000104"/>
                <w:spacing w:val="-4"/>
                <w:sz w:val="20"/>
              </w:rPr>
              <w:t>.015</w:t>
            </w:r>
          </w:p>
        </w:tc>
      </w:tr>
      <w:tr>
        <w:trPr>
          <w:trHeight w:val="230" w:hRule="atLeast"/>
        </w:trPr>
        <w:tc>
          <w:tcPr>
            <w:tcW w:w="7935" w:type="dxa"/>
            <w:gridSpan w:val="7"/>
          </w:tcPr>
          <w:p>
            <w:pPr>
              <w:pStyle w:val="TableParagraph"/>
              <w:spacing w:line="210" w:lineRule="exact"/>
              <w:ind w:left="62"/>
              <w:rPr>
                <w:sz w:val="20"/>
              </w:rPr>
            </w:pPr>
            <w:r>
              <w:rPr>
                <w:color w:val="000104"/>
                <w:sz w:val="20"/>
              </w:rPr>
              <w:t>a. Dependent</w:t>
            </w:r>
            <w:r>
              <w:rPr>
                <w:color w:val="000104"/>
                <w:spacing w:val="-1"/>
                <w:sz w:val="20"/>
              </w:rPr>
              <w:t> </w:t>
            </w:r>
            <w:r>
              <w:rPr>
                <w:color w:val="000104"/>
                <w:sz w:val="20"/>
              </w:rPr>
              <w:t>Variable:</w:t>
            </w:r>
            <w:r>
              <w:rPr>
                <w:color w:val="000104"/>
                <w:spacing w:val="-1"/>
                <w:sz w:val="20"/>
              </w:rPr>
              <w:t> </w:t>
            </w:r>
            <w:r>
              <w:rPr>
                <w:color w:val="000104"/>
                <w:sz w:val="20"/>
              </w:rPr>
              <w:t>Pengungkapan</w:t>
            </w:r>
            <w:r>
              <w:rPr>
                <w:color w:val="000104"/>
                <w:spacing w:val="-2"/>
                <w:sz w:val="20"/>
              </w:rPr>
              <w:t> </w:t>
            </w:r>
            <w:r>
              <w:rPr>
                <w:color w:val="000104"/>
                <w:sz w:val="20"/>
              </w:rPr>
              <w:t>Laporan</w:t>
            </w:r>
            <w:r>
              <w:rPr>
                <w:color w:val="000104"/>
                <w:spacing w:val="-1"/>
                <w:sz w:val="20"/>
              </w:rPr>
              <w:t> </w:t>
            </w:r>
            <w:r>
              <w:rPr>
                <w:color w:val="000104"/>
                <w:spacing w:val="-2"/>
                <w:sz w:val="20"/>
              </w:rPr>
              <w:t>Keberlanjutan</w:t>
            </w:r>
          </w:p>
        </w:tc>
      </w:tr>
    </w:tbl>
    <w:p>
      <w:pPr>
        <w:spacing w:before="0"/>
        <w:ind w:left="568" w:right="0" w:firstLine="0"/>
        <w:jc w:val="left"/>
        <w:rPr>
          <w:i/>
          <w:sz w:val="22"/>
        </w:rPr>
      </w:pPr>
      <w:r>
        <w:rPr>
          <w:i/>
          <w:sz w:val="22"/>
        </w:rPr>
        <w:t>Sumber:</w:t>
      </w:r>
      <w:r>
        <w:rPr>
          <w:i/>
          <w:spacing w:val="-5"/>
          <w:sz w:val="22"/>
        </w:rPr>
        <w:t> </w:t>
      </w:r>
      <w:r>
        <w:rPr>
          <w:i/>
          <w:sz w:val="22"/>
        </w:rPr>
        <w:t>Data</w:t>
      </w:r>
      <w:r>
        <w:rPr>
          <w:i/>
          <w:spacing w:val="-5"/>
          <w:sz w:val="22"/>
        </w:rPr>
        <w:t> </w:t>
      </w:r>
      <w:r>
        <w:rPr>
          <w:i/>
          <w:sz w:val="22"/>
        </w:rPr>
        <w:t>diolah</w:t>
      </w:r>
      <w:r>
        <w:rPr>
          <w:i/>
          <w:spacing w:val="-1"/>
          <w:sz w:val="22"/>
        </w:rPr>
        <w:t> </w:t>
      </w:r>
      <w:r>
        <w:rPr>
          <w:i/>
          <w:sz w:val="22"/>
        </w:rPr>
        <w:t>penulisi</w:t>
      </w:r>
      <w:r>
        <w:rPr>
          <w:i/>
          <w:spacing w:val="-5"/>
          <w:sz w:val="22"/>
        </w:rPr>
        <w:t> </w:t>
      </w:r>
      <w:r>
        <w:rPr>
          <w:i/>
          <w:sz w:val="22"/>
        </w:rPr>
        <w:t>melalui</w:t>
      </w:r>
      <w:r>
        <w:rPr>
          <w:i/>
          <w:spacing w:val="-4"/>
          <w:sz w:val="22"/>
        </w:rPr>
        <w:t> </w:t>
      </w:r>
      <w:r>
        <w:rPr>
          <w:i/>
          <w:sz w:val="22"/>
        </w:rPr>
        <w:t>SPSS</w:t>
      </w:r>
      <w:r>
        <w:rPr>
          <w:i/>
          <w:spacing w:val="-5"/>
          <w:sz w:val="22"/>
        </w:rPr>
        <w:t> </w:t>
      </w:r>
      <w:r>
        <w:rPr>
          <w:i/>
          <w:sz w:val="22"/>
        </w:rPr>
        <w:t>27,</w:t>
      </w:r>
      <w:r>
        <w:rPr>
          <w:i/>
          <w:spacing w:val="-2"/>
          <w:sz w:val="22"/>
        </w:rPr>
        <w:t> </w:t>
      </w:r>
      <w:r>
        <w:rPr>
          <w:i/>
          <w:spacing w:val="-4"/>
          <w:sz w:val="22"/>
        </w:rPr>
        <w:t>2025</w:t>
      </w:r>
    </w:p>
    <w:p>
      <w:pPr>
        <w:pStyle w:val="BodyText"/>
        <w:spacing w:before="1"/>
        <w:rPr>
          <w:i/>
          <w:sz w:val="22"/>
        </w:rPr>
      </w:pPr>
    </w:p>
    <w:p>
      <w:pPr>
        <w:pStyle w:val="BodyText"/>
        <w:spacing w:line="480" w:lineRule="auto"/>
        <w:ind w:left="568" w:right="284" w:firstLine="720"/>
        <w:jc w:val="both"/>
      </w:pPr>
      <w:r>
        <w:rPr/>
        <w:t>Berdasarkan tabel 4.11 dan tabel 4.12, dapat diinterprestasikan hasil dari pengujian hipotesis sebagai berikut:</w:t>
      </w:r>
    </w:p>
    <w:p>
      <w:pPr>
        <w:pStyle w:val="ListParagraph"/>
        <w:numPr>
          <w:ilvl w:val="0"/>
          <w:numId w:val="15"/>
        </w:numPr>
        <w:tabs>
          <w:tab w:pos="996" w:val="left" w:leader="none"/>
        </w:tabs>
        <w:spacing w:line="480" w:lineRule="auto" w:before="1" w:after="0"/>
        <w:ind w:left="996" w:right="278" w:hanging="361"/>
        <w:jc w:val="both"/>
        <w:rPr>
          <w:sz w:val="24"/>
        </w:rPr>
      </w:pPr>
      <w:r>
        <w:rPr>
          <w:sz w:val="24"/>
        </w:rPr>
        <w:t>Variabel</w:t>
      </w:r>
      <w:r>
        <w:rPr>
          <w:spacing w:val="-3"/>
          <w:sz w:val="24"/>
        </w:rPr>
        <w:t> </w:t>
      </w:r>
      <w:r>
        <w:rPr>
          <w:sz w:val="24"/>
        </w:rPr>
        <w:t>jumlah</w:t>
      </w:r>
      <w:r>
        <w:rPr>
          <w:spacing w:val="-1"/>
          <w:sz w:val="24"/>
        </w:rPr>
        <w:t> </w:t>
      </w:r>
      <w:r>
        <w:rPr>
          <w:sz w:val="24"/>
        </w:rPr>
        <w:t>komite audit memiliki nilai signifikansi sebesar</w:t>
      </w:r>
      <w:r>
        <w:rPr>
          <w:spacing w:val="40"/>
          <w:sz w:val="24"/>
        </w:rPr>
        <w:t> </w:t>
      </w:r>
      <w:r>
        <w:rPr>
          <w:sz w:val="24"/>
        </w:rPr>
        <w:t>0,157.</w:t>
      </w:r>
      <w:r>
        <w:rPr>
          <w:spacing w:val="-1"/>
          <w:sz w:val="24"/>
        </w:rPr>
        <w:t> </w:t>
      </w:r>
      <w:r>
        <w:rPr>
          <w:sz w:val="24"/>
        </w:rPr>
        <w:t>Hasil uji hipotesis menunjukkan bahwa nilai siginfikansi di atas 0,05 yang berarti bahwa variabel jumlah komite audit tidak berpengaruh signifikan terhadap pengungkapan</w:t>
      </w:r>
      <w:r>
        <w:rPr>
          <w:spacing w:val="39"/>
          <w:sz w:val="24"/>
        </w:rPr>
        <w:t> </w:t>
      </w:r>
      <w:r>
        <w:rPr>
          <w:sz w:val="24"/>
        </w:rPr>
        <w:t>laporan</w:t>
      </w:r>
      <w:r>
        <w:rPr>
          <w:spacing w:val="40"/>
          <w:sz w:val="24"/>
        </w:rPr>
        <w:t> </w:t>
      </w:r>
      <w:r>
        <w:rPr>
          <w:sz w:val="24"/>
        </w:rPr>
        <w:t>keberlanjutan</w:t>
      </w:r>
      <w:r>
        <w:rPr>
          <w:spacing w:val="40"/>
          <w:sz w:val="24"/>
        </w:rPr>
        <w:t> </w:t>
      </w:r>
      <w:r>
        <w:rPr>
          <w:sz w:val="24"/>
        </w:rPr>
        <w:t>dengan</w:t>
      </w:r>
      <w:r>
        <w:rPr>
          <w:spacing w:val="40"/>
          <w:sz w:val="24"/>
        </w:rPr>
        <w:t> </w:t>
      </w:r>
      <w:r>
        <w:rPr>
          <w:sz w:val="24"/>
        </w:rPr>
        <w:t>arah</w:t>
      </w:r>
      <w:r>
        <w:rPr>
          <w:spacing w:val="40"/>
          <w:sz w:val="24"/>
        </w:rPr>
        <w:t> </w:t>
      </w:r>
      <w:r>
        <w:rPr>
          <w:sz w:val="24"/>
        </w:rPr>
        <w:t>korelasi</w:t>
      </w:r>
      <w:r>
        <w:rPr>
          <w:spacing w:val="40"/>
          <w:sz w:val="24"/>
        </w:rPr>
        <w:t> </w:t>
      </w:r>
      <w:r>
        <w:rPr>
          <w:sz w:val="24"/>
        </w:rPr>
        <w:t>positif</w:t>
      </w:r>
      <w:r>
        <w:rPr>
          <w:spacing w:val="40"/>
          <w:sz w:val="24"/>
        </w:rPr>
        <w:t> </w:t>
      </w:r>
      <w:r>
        <w:rPr>
          <w:sz w:val="24"/>
        </w:rPr>
        <w:t>sehingga</w:t>
      </w:r>
    </w:p>
    <w:p>
      <w:pPr>
        <w:pStyle w:val="ListParagraph"/>
        <w:spacing w:after="0" w:line="480" w:lineRule="auto"/>
        <w:jc w:val="both"/>
        <w:rPr>
          <w:sz w:val="24"/>
        </w:rPr>
        <w:sectPr>
          <w:pgSz w:w="11910" w:h="16840"/>
          <w:pgMar w:header="718" w:footer="0" w:top="1920" w:bottom="280" w:left="1700" w:right="1417"/>
        </w:sectPr>
      </w:pPr>
    </w:p>
    <w:p>
      <w:pPr>
        <w:pStyle w:val="BodyText"/>
        <w:spacing w:before="56"/>
      </w:pPr>
    </w:p>
    <w:p>
      <w:pPr>
        <w:spacing w:before="0"/>
        <w:ind w:left="996" w:right="0" w:firstLine="0"/>
        <w:jc w:val="both"/>
        <w:rPr>
          <w:sz w:val="24"/>
        </w:rPr>
      </w:pPr>
      <w:r>
        <w:rPr>
          <w:sz w:val="24"/>
        </w:rPr>
        <w:t>hipotesis</w:t>
      </w:r>
      <w:r>
        <w:rPr>
          <w:spacing w:val="-2"/>
          <w:sz w:val="24"/>
        </w:rPr>
        <w:t> </w:t>
      </w:r>
      <w:r>
        <w:rPr>
          <w:sz w:val="24"/>
        </w:rPr>
        <w:t>pertama</w:t>
      </w:r>
      <w:r>
        <w:rPr>
          <w:spacing w:val="6"/>
          <w:sz w:val="24"/>
        </w:rPr>
        <w:t> </w:t>
      </w:r>
      <w:r>
        <w:rPr>
          <w:b/>
          <w:spacing w:val="-2"/>
          <w:sz w:val="24"/>
        </w:rPr>
        <w:t>ditolak</w:t>
      </w:r>
      <w:r>
        <w:rPr>
          <w:spacing w:val="-2"/>
          <w:sz w:val="24"/>
        </w:rPr>
        <w:t>.</w:t>
      </w:r>
    </w:p>
    <w:p>
      <w:pPr>
        <w:pStyle w:val="BodyText"/>
      </w:pPr>
    </w:p>
    <w:p>
      <w:pPr>
        <w:pStyle w:val="ListParagraph"/>
        <w:numPr>
          <w:ilvl w:val="0"/>
          <w:numId w:val="15"/>
        </w:numPr>
        <w:tabs>
          <w:tab w:pos="996" w:val="left" w:leader="none"/>
        </w:tabs>
        <w:spacing w:line="240" w:lineRule="auto" w:before="0" w:after="0"/>
        <w:ind w:left="996" w:right="0" w:hanging="360"/>
        <w:jc w:val="left"/>
        <w:rPr>
          <w:sz w:val="24"/>
        </w:rPr>
      </w:pPr>
      <w:r>
        <w:rPr>
          <w:sz w:val="24"/>
        </w:rPr>
        <w:t>Variabel</w:t>
      </w:r>
      <w:r>
        <w:rPr>
          <w:spacing w:val="3"/>
          <w:sz w:val="24"/>
        </w:rPr>
        <w:t> </w:t>
      </w:r>
      <w:r>
        <w:rPr>
          <w:sz w:val="24"/>
        </w:rPr>
        <w:t>jumlah</w:t>
      </w:r>
      <w:r>
        <w:rPr>
          <w:spacing w:val="8"/>
          <w:sz w:val="24"/>
        </w:rPr>
        <w:t> </w:t>
      </w:r>
      <w:r>
        <w:rPr>
          <w:sz w:val="24"/>
        </w:rPr>
        <w:t>rapat</w:t>
      </w:r>
      <w:r>
        <w:rPr>
          <w:spacing w:val="7"/>
          <w:sz w:val="24"/>
        </w:rPr>
        <w:t> </w:t>
      </w:r>
      <w:r>
        <w:rPr>
          <w:sz w:val="24"/>
        </w:rPr>
        <w:t>komite</w:t>
      </w:r>
      <w:r>
        <w:rPr>
          <w:spacing w:val="6"/>
          <w:sz w:val="24"/>
        </w:rPr>
        <w:t> </w:t>
      </w:r>
      <w:r>
        <w:rPr>
          <w:sz w:val="24"/>
        </w:rPr>
        <w:t>audit</w:t>
      </w:r>
      <w:r>
        <w:rPr>
          <w:spacing w:val="2"/>
          <w:sz w:val="24"/>
        </w:rPr>
        <w:t> </w:t>
      </w:r>
      <w:r>
        <w:rPr>
          <w:sz w:val="24"/>
        </w:rPr>
        <w:t>memiliki</w:t>
      </w:r>
      <w:r>
        <w:rPr>
          <w:spacing w:val="6"/>
          <w:sz w:val="24"/>
        </w:rPr>
        <w:t> </w:t>
      </w:r>
      <w:r>
        <w:rPr>
          <w:sz w:val="24"/>
        </w:rPr>
        <w:t>nilai</w:t>
      </w:r>
      <w:r>
        <w:rPr>
          <w:spacing w:val="6"/>
          <w:sz w:val="24"/>
        </w:rPr>
        <w:t> </w:t>
      </w:r>
      <w:r>
        <w:rPr>
          <w:sz w:val="24"/>
        </w:rPr>
        <w:t>signifikansi</w:t>
      </w:r>
      <w:r>
        <w:rPr>
          <w:spacing w:val="4"/>
          <w:sz w:val="24"/>
        </w:rPr>
        <w:t> </w:t>
      </w:r>
      <w:r>
        <w:rPr>
          <w:sz w:val="24"/>
        </w:rPr>
        <w:t>sebesar</w:t>
      </w:r>
      <w:r>
        <w:rPr>
          <w:spacing w:val="50"/>
          <w:w w:val="150"/>
          <w:sz w:val="24"/>
        </w:rPr>
        <w:t> </w:t>
      </w:r>
      <w:r>
        <w:rPr>
          <w:spacing w:val="-2"/>
          <w:sz w:val="24"/>
        </w:rPr>
        <w:t>0,015.</w:t>
      </w:r>
    </w:p>
    <w:p>
      <w:pPr>
        <w:pStyle w:val="BodyText"/>
        <w:spacing w:before="1"/>
      </w:pPr>
    </w:p>
    <w:p>
      <w:pPr>
        <w:pStyle w:val="BodyText"/>
        <w:spacing w:line="480" w:lineRule="auto"/>
        <w:ind w:left="996" w:right="280"/>
        <w:jc w:val="both"/>
      </w:pPr>
      <w:r>
        <w:rPr/>
        <w:t>Hasil uji hipotesis menunjukkan bahwa nilai signifikansi di atas 0,05 yang berarti bahwa variabel jumlah rapat komite audit berpengaruh signifikan terhadap</w:t>
      </w:r>
      <w:r>
        <w:rPr>
          <w:spacing w:val="-15"/>
        </w:rPr>
        <w:t> </w:t>
      </w:r>
      <w:r>
        <w:rPr/>
        <w:t>pengungkapan</w:t>
      </w:r>
      <w:r>
        <w:rPr>
          <w:spacing w:val="-15"/>
        </w:rPr>
        <w:t> </w:t>
      </w:r>
      <w:r>
        <w:rPr/>
        <w:t>laporan</w:t>
      </w:r>
      <w:r>
        <w:rPr>
          <w:spacing w:val="-15"/>
        </w:rPr>
        <w:t> </w:t>
      </w:r>
      <w:r>
        <w:rPr/>
        <w:t>keberlanjutan/</w:t>
      </w:r>
      <w:r>
        <w:rPr>
          <w:spacing w:val="-15"/>
        </w:rPr>
        <w:t> </w:t>
      </w:r>
      <w:r>
        <w:rPr/>
        <w:t>Nilai</w:t>
      </w:r>
      <w:r>
        <w:rPr>
          <w:spacing w:val="-15"/>
        </w:rPr>
        <w:t> </w:t>
      </w:r>
      <w:r>
        <w:rPr/>
        <w:t>Beta</w:t>
      </w:r>
      <w:r>
        <w:rPr>
          <w:spacing w:val="-15"/>
        </w:rPr>
        <w:t> </w:t>
      </w:r>
      <w:r>
        <w:rPr/>
        <w:t>pada</w:t>
      </w:r>
      <w:r>
        <w:rPr>
          <w:spacing w:val="-15"/>
        </w:rPr>
        <w:t> </w:t>
      </w:r>
      <w:r>
        <w:rPr/>
        <w:t>variabel</w:t>
      </w:r>
      <w:r>
        <w:rPr>
          <w:spacing w:val="-15"/>
        </w:rPr>
        <w:t> </w:t>
      </w:r>
      <w:r>
        <w:rPr/>
        <w:t>jumlah rapat komite audit sebesar 0,006 yang berarti jumlah rapat komite audit memiliki pengaruh positif signifikan terhadap pegungkapan laporan keberlanjutan, sehingga hipotesis kedua </w:t>
      </w:r>
      <w:r>
        <w:rPr>
          <w:b/>
        </w:rPr>
        <w:t>diterima</w:t>
      </w:r>
      <w:r>
        <w:rPr/>
        <w:t>.</w:t>
      </w:r>
    </w:p>
    <w:p>
      <w:pPr>
        <w:pStyle w:val="ListParagraph"/>
        <w:numPr>
          <w:ilvl w:val="0"/>
          <w:numId w:val="15"/>
        </w:numPr>
        <w:tabs>
          <w:tab w:pos="996" w:val="left" w:leader="none"/>
        </w:tabs>
        <w:spacing w:line="480" w:lineRule="auto" w:before="1" w:after="0"/>
        <w:ind w:left="996" w:right="279" w:hanging="361"/>
        <w:jc w:val="both"/>
        <w:rPr>
          <w:b/>
          <w:sz w:val="24"/>
        </w:rPr>
      </w:pPr>
      <w:r>
        <w:rPr>
          <w:sz w:val="24"/>
        </w:rPr>
        <w:t>Variabel</w:t>
      </w:r>
      <w:r>
        <w:rPr>
          <w:spacing w:val="-3"/>
          <w:sz w:val="24"/>
        </w:rPr>
        <w:t> </w:t>
      </w:r>
      <w:r>
        <w:rPr>
          <w:sz w:val="24"/>
        </w:rPr>
        <w:t>interaksi profitabilitas</w:t>
      </w:r>
      <w:r>
        <w:rPr>
          <w:spacing w:val="-2"/>
          <w:sz w:val="24"/>
        </w:rPr>
        <w:t> </w:t>
      </w:r>
      <w:r>
        <w:rPr>
          <w:sz w:val="24"/>
        </w:rPr>
        <w:t>dalam pengaruh</w:t>
      </w:r>
      <w:r>
        <w:rPr>
          <w:spacing w:val="-1"/>
          <w:sz w:val="24"/>
        </w:rPr>
        <w:t> </w:t>
      </w:r>
      <w:r>
        <w:rPr>
          <w:sz w:val="24"/>
        </w:rPr>
        <w:t>jumlah</w:t>
      </w:r>
      <w:r>
        <w:rPr>
          <w:spacing w:val="-1"/>
          <w:sz w:val="24"/>
        </w:rPr>
        <w:t> </w:t>
      </w:r>
      <w:r>
        <w:rPr>
          <w:sz w:val="24"/>
        </w:rPr>
        <w:t>komite audit terhadap pengungkapan laporan keberlanjutan (</w:t>
      </w:r>
      <w:r>
        <w:rPr>
          <w:rFonts w:ascii="Cambria Math" w:eastAsia="Cambria Math"/>
          <w:sz w:val="24"/>
        </w:rPr>
        <w:t>𝑥</w:t>
      </w:r>
      <w:r>
        <w:rPr>
          <w:rFonts w:ascii="Cambria Math" w:eastAsia="Cambria Math"/>
          <w:sz w:val="24"/>
          <w:vertAlign w:val="subscript"/>
        </w:rPr>
        <w:t>1</w:t>
      </w:r>
      <w:r>
        <w:rPr>
          <w:sz w:val="24"/>
          <w:vertAlign w:val="baseline"/>
        </w:rPr>
        <w:t>z) memiliki nilai signifikansi sebesar 0,289. Hasil ini menyatakan bahwa profitabilitas tidak dapat memoderasi dalam hubungan jumlah komite audit terhadap pengungkapan laporan keberlanjutan. Profitabilitas dalam hubungan jumlah komite audit terhadap pengungkapan laporan keberlanjutan adalah variabel potensial (</w:t>
      </w:r>
      <w:r>
        <w:rPr>
          <w:i/>
          <w:sz w:val="24"/>
          <w:vertAlign w:val="baseline"/>
        </w:rPr>
        <w:t>potential moderator)</w:t>
      </w:r>
      <w:r>
        <w:rPr>
          <w:sz w:val="24"/>
          <w:vertAlign w:val="baseline"/>
        </w:rPr>
        <w:t>, sehingga hipotesis ketiga </w:t>
      </w:r>
      <w:r>
        <w:rPr>
          <w:b/>
          <w:sz w:val="24"/>
          <w:vertAlign w:val="baseline"/>
        </w:rPr>
        <w:t>ditolak.</w:t>
      </w:r>
    </w:p>
    <w:p>
      <w:pPr>
        <w:pStyle w:val="ListParagraph"/>
        <w:numPr>
          <w:ilvl w:val="0"/>
          <w:numId w:val="15"/>
        </w:numPr>
        <w:tabs>
          <w:tab w:pos="996" w:val="left" w:leader="none"/>
        </w:tabs>
        <w:spacing w:line="480" w:lineRule="auto" w:before="2" w:after="0"/>
        <w:ind w:left="996" w:right="279" w:hanging="361"/>
        <w:jc w:val="both"/>
        <w:rPr>
          <w:b/>
          <w:sz w:val="24"/>
        </w:rPr>
      </w:pPr>
      <w:r>
        <w:rPr>
          <w:sz w:val="24"/>
        </w:rPr>
        <w:t>Variabel interaksi profitabilitas dalam pengaruh jumlah rapat komite audit terhadap pengungkapan laporan keberlanjutan (X2Z) memiliki nilai signifikansi sebesar 0,345. Hasil ini menyatakan bahwa profitabilitas tidak dapat memoderasi dalam hubungan jumlah rapat komite audit terhadap pengungkapan laporan keberlanjutan. Profitabilitas dalam hubungan jumlah rapat komite audit terhadap pengungkapan laporan keberlanjutan adalah variabel potensial (</w:t>
      </w:r>
      <w:r>
        <w:rPr>
          <w:i/>
          <w:sz w:val="24"/>
        </w:rPr>
        <w:t>potential moderator)</w:t>
      </w:r>
      <w:r>
        <w:rPr>
          <w:sz w:val="24"/>
        </w:rPr>
        <w:t>, sehingga hipotesis keempat </w:t>
      </w:r>
      <w:r>
        <w:rPr>
          <w:b/>
          <w:sz w:val="24"/>
        </w:rPr>
        <w:t>ditolak.</w:t>
      </w:r>
    </w:p>
    <w:p>
      <w:pPr>
        <w:pStyle w:val="ListParagraph"/>
        <w:spacing w:after="0" w:line="480" w:lineRule="auto"/>
        <w:jc w:val="both"/>
        <w:rPr>
          <w:b/>
          <w:sz w:val="24"/>
        </w:rPr>
        <w:sectPr>
          <w:pgSz w:w="11910" w:h="16840"/>
          <w:pgMar w:header="718" w:footer="0" w:top="1920" w:bottom="280" w:left="1700" w:right="1417"/>
        </w:sectPr>
      </w:pPr>
    </w:p>
    <w:p>
      <w:pPr>
        <w:pStyle w:val="BodyText"/>
        <w:spacing w:before="56"/>
        <w:rPr>
          <w:b/>
        </w:rPr>
      </w:pPr>
    </w:p>
    <w:p>
      <w:pPr>
        <w:pStyle w:val="Heading2"/>
        <w:numPr>
          <w:ilvl w:val="1"/>
          <w:numId w:val="12"/>
        </w:numPr>
        <w:tabs>
          <w:tab w:pos="996" w:val="left" w:leader="none"/>
        </w:tabs>
        <w:spacing w:line="240" w:lineRule="auto" w:before="0" w:after="0"/>
        <w:ind w:left="996" w:right="0" w:hanging="436"/>
        <w:jc w:val="left"/>
      </w:pPr>
      <w:bookmarkStart w:name="_bookmark73" w:id="74"/>
      <w:bookmarkEnd w:id="74"/>
      <w:r>
        <w:rPr>
          <w:b w:val="0"/>
        </w:rPr>
      </w:r>
      <w:r>
        <w:rPr>
          <w:spacing w:val="-2"/>
        </w:rPr>
        <w:t>Pembahasan</w:t>
      </w:r>
    </w:p>
    <w:p>
      <w:pPr>
        <w:pStyle w:val="BodyText"/>
        <w:spacing w:before="40"/>
        <w:rPr>
          <w:b/>
        </w:rPr>
      </w:pPr>
    </w:p>
    <w:p>
      <w:pPr>
        <w:pStyle w:val="Heading2"/>
        <w:numPr>
          <w:ilvl w:val="2"/>
          <w:numId w:val="12"/>
        </w:numPr>
        <w:tabs>
          <w:tab w:pos="1276" w:val="left" w:leader="none"/>
        </w:tabs>
        <w:spacing w:line="480" w:lineRule="auto" w:before="0" w:after="0"/>
        <w:ind w:left="1276" w:right="290" w:hanging="709"/>
        <w:jc w:val="both"/>
      </w:pPr>
      <w:bookmarkStart w:name="_bookmark74" w:id="75"/>
      <w:bookmarkEnd w:id="75"/>
      <w:r>
        <w:rPr>
          <w:b w:val="0"/>
        </w:rPr>
      </w:r>
      <w:r>
        <w:rPr/>
        <w:t>Pengaruh Jumlah Komite Audit Terhadap Pengungkapan Laporan </w:t>
      </w:r>
      <w:r>
        <w:rPr>
          <w:spacing w:val="-2"/>
        </w:rPr>
        <w:t>Keberlanjutan</w:t>
      </w:r>
    </w:p>
    <w:p>
      <w:pPr>
        <w:pStyle w:val="BodyText"/>
        <w:spacing w:line="480" w:lineRule="auto" w:before="1"/>
        <w:ind w:left="568" w:right="278" w:firstLine="708"/>
        <w:jc w:val="both"/>
      </w:pPr>
      <w:r>
        <w:rPr/>
        <w:t>Berdasarkan hasil penelitian pengaruh jumlah komite audit terhadap pengungkapan laporan komite audit menunjukkan nilai koefisien sebesar 4,760 dengan arah hubungan positif dan memiliki nilai signifikansi sebesar 0,157 yang nilai tersebut lebih besar dari 0,05, maka dapat disimpulkan bahwa jumlah komite audit tidak berpengaruh signifikan terhadap pengungkapan laporan keberlanjutan. Sehingga dapat disimpukan bahwa hipostesis pertama </w:t>
      </w:r>
      <w:r>
        <w:rPr>
          <w:b/>
        </w:rPr>
        <w:t>ditolak</w:t>
      </w:r>
      <w:r>
        <w:rPr/>
        <w:t>.</w:t>
      </w:r>
    </w:p>
    <w:p>
      <w:pPr>
        <w:pStyle w:val="BodyText"/>
        <w:spacing w:line="480" w:lineRule="auto"/>
        <w:ind w:left="568" w:right="278" w:firstLine="708"/>
        <w:jc w:val="both"/>
      </w:pPr>
      <w:r>
        <w:rPr/>
        <w:t>Teori</w:t>
      </w:r>
      <w:r>
        <w:rPr>
          <w:spacing w:val="-15"/>
        </w:rPr>
        <w:t> </w:t>
      </w:r>
      <w:r>
        <w:rPr/>
        <w:t>legitimasi</w:t>
      </w:r>
      <w:r>
        <w:rPr>
          <w:spacing w:val="-13"/>
        </w:rPr>
        <w:t> </w:t>
      </w:r>
      <w:r>
        <w:rPr/>
        <w:t>menjelaskan</w:t>
      </w:r>
      <w:r>
        <w:rPr>
          <w:spacing w:val="-15"/>
        </w:rPr>
        <w:t> </w:t>
      </w:r>
      <w:r>
        <w:rPr/>
        <w:t>bahwa</w:t>
      </w:r>
      <w:r>
        <w:rPr>
          <w:spacing w:val="-13"/>
        </w:rPr>
        <w:t> </w:t>
      </w:r>
      <w:r>
        <w:rPr/>
        <w:t>jumlah</w:t>
      </w:r>
      <w:r>
        <w:rPr>
          <w:spacing w:val="-12"/>
        </w:rPr>
        <w:t> </w:t>
      </w:r>
      <w:r>
        <w:rPr/>
        <w:t>komite</w:t>
      </w:r>
      <w:r>
        <w:rPr>
          <w:spacing w:val="-15"/>
        </w:rPr>
        <w:t> </w:t>
      </w:r>
      <w:r>
        <w:rPr/>
        <w:t>audit</w:t>
      </w:r>
      <w:r>
        <w:rPr>
          <w:spacing w:val="-15"/>
        </w:rPr>
        <w:t> </w:t>
      </w:r>
      <w:r>
        <w:rPr/>
        <w:t>dapat</w:t>
      </w:r>
      <w:r>
        <w:rPr>
          <w:spacing w:val="-11"/>
        </w:rPr>
        <w:t> </w:t>
      </w:r>
      <w:r>
        <w:rPr/>
        <w:t>memberikan dampak terhadap penerimaan masyarakat terhadap kegiatan operasional perusahaan pertambangan melalui kepatuhan terhadap norma-norma yang berlaku di masyarakat dan lingkungan sekitar perusahaan. Komite audit berfungsi sebagai pengawas yang memastikan perusahaan telah mematuhi norma-norma yang berlaku. Artinya jumlah komite audit yang lebih besar dapat meningkatkan efektivitas pengawawasan terhadap perusahaan dalam mengungkapkan laporan </w:t>
      </w:r>
      <w:r>
        <w:rPr>
          <w:spacing w:val="-2"/>
        </w:rPr>
        <w:t>keberlanjutannya.</w:t>
      </w:r>
    </w:p>
    <w:p>
      <w:pPr>
        <w:pStyle w:val="BodyText"/>
        <w:spacing w:line="480" w:lineRule="auto" w:before="2"/>
        <w:ind w:left="568" w:right="284" w:firstLine="708"/>
        <w:jc w:val="both"/>
      </w:pPr>
      <w:r>
        <w:rPr>
          <w:spacing w:val="-2"/>
        </w:rPr>
        <w:t>Namun</w:t>
      </w:r>
      <w:r>
        <w:rPr>
          <w:spacing w:val="-4"/>
        </w:rPr>
        <w:t> </w:t>
      </w:r>
      <w:r>
        <w:rPr>
          <w:spacing w:val="-2"/>
        </w:rPr>
        <w:t>berdasarkan</w:t>
      </w:r>
      <w:r>
        <w:rPr>
          <w:spacing w:val="-4"/>
        </w:rPr>
        <w:t> </w:t>
      </w:r>
      <w:r>
        <w:rPr>
          <w:spacing w:val="-2"/>
        </w:rPr>
        <w:t>hasil</w:t>
      </w:r>
      <w:r>
        <w:rPr>
          <w:spacing w:val="-3"/>
        </w:rPr>
        <w:t> </w:t>
      </w:r>
      <w:r>
        <w:rPr>
          <w:spacing w:val="-2"/>
        </w:rPr>
        <w:t>penelitian</w:t>
      </w:r>
      <w:r>
        <w:rPr>
          <w:spacing w:val="-4"/>
        </w:rPr>
        <w:t> </w:t>
      </w:r>
      <w:r>
        <w:rPr>
          <w:spacing w:val="-2"/>
        </w:rPr>
        <w:t>menyatakan</w:t>
      </w:r>
      <w:r>
        <w:rPr>
          <w:spacing w:val="-4"/>
        </w:rPr>
        <w:t> </w:t>
      </w:r>
      <w:r>
        <w:rPr>
          <w:spacing w:val="-2"/>
        </w:rPr>
        <w:t>bahwa jumlah</w:t>
      </w:r>
      <w:r>
        <w:rPr>
          <w:spacing w:val="-4"/>
        </w:rPr>
        <w:t> </w:t>
      </w:r>
      <w:r>
        <w:rPr>
          <w:spacing w:val="-2"/>
        </w:rPr>
        <w:t>komite audit </w:t>
      </w:r>
      <w:r>
        <w:rPr/>
        <w:t>tidak berpengaruh terhadap pengungkapan laporan keberlanjutan. Hal ini menunjukkan bahwa sebesar apapun jumlah komite audit dalam suatu perusahaan tidak mempengaruhi pengungkapan laporan keberlanjutan, karena efektivitas pengawasan</w:t>
      </w:r>
      <w:r>
        <w:rPr>
          <w:spacing w:val="-1"/>
        </w:rPr>
        <w:t> </w:t>
      </w:r>
      <w:r>
        <w:rPr/>
        <w:t>komite audit lebih</w:t>
      </w:r>
      <w:r>
        <w:rPr>
          <w:spacing w:val="-1"/>
        </w:rPr>
        <w:t> </w:t>
      </w:r>
      <w:r>
        <w:rPr/>
        <w:t>bergantung</w:t>
      </w:r>
      <w:r>
        <w:rPr>
          <w:spacing w:val="-1"/>
        </w:rPr>
        <w:t> </w:t>
      </w:r>
      <w:r>
        <w:rPr/>
        <w:t>pada keahlian</w:t>
      </w:r>
      <w:r>
        <w:rPr>
          <w:spacing w:val="-1"/>
        </w:rPr>
        <w:t> </w:t>
      </w:r>
      <w:r>
        <w:rPr/>
        <w:t>dan</w:t>
      </w:r>
      <w:r>
        <w:rPr>
          <w:spacing w:val="-1"/>
        </w:rPr>
        <w:t> </w:t>
      </w:r>
      <w:r>
        <w:rPr/>
        <w:t>kompetensi anggota daripada</w:t>
      </w:r>
      <w:r>
        <w:rPr>
          <w:spacing w:val="19"/>
        </w:rPr>
        <w:t> </w:t>
      </w:r>
      <w:r>
        <w:rPr/>
        <w:t>banyaknya</w:t>
      </w:r>
      <w:r>
        <w:rPr>
          <w:spacing w:val="20"/>
        </w:rPr>
        <w:t> </w:t>
      </w:r>
      <w:r>
        <w:rPr/>
        <w:t>jumlah</w:t>
      </w:r>
      <w:r>
        <w:rPr>
          <w:spacing w:val="19"/>
        </w:rPr>
        <w:t> </w:t>
      </w:r>
      <w:r>
        <w:rPr/>
        <w:t>anggota,</w:t>
      </w:r>
      <w:r>
        <w:rPr>
          <w:spacing w:val="19"/>
        </w:rPr>
        <w:t> </w:t>
      </w:r>
      <w:r>
        <w:rPr/>
        <w:t>terutama</w:t>
      </w:r>
      <w:r>
        <w:rPr>
          <w:spacing w:val="19"/>
        </w:rPr>
        <w:t> </w:t>
      </w:r>
      <w:r>
        <w:rPr/>
        <w:t>pada</w:t>
      </w:r>
      <w:r>
        <w:rPr>
          <w:spacing w:val="20"/>
        </w:rPr>
        <w:t> </w:t>
      </w:r>
      <w:r>
        <w:rPr/>
        <w:t>sektor</w:t>
      </w:r>
      <w:r>
        <w:rPr>
          <w:spacing w:val="19"/>
        </w:rPr>
        <w:t> </w:t>
      </w:r>
      <w:r>
        <w:rPr/>
        <w:t>pertambangan</w:t>
      </w:r>
      <w:r>
        <w:rPr>
          <w:spacing w:val="19"/>
        </w:rPr>
        <w:t> </w:t>
      </w:r>
      <w:r>
        <w:rPr>
          <w:spacing w:val="-2"/>
        </w:rPr>
        <w:t>dengan</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ind w:left="568"/>
      </w:pPr>
      <w:r>
        <w:rPr/>
        <w:t>regulasi</w:t>
      </w:r>
      <w:r>
        <w:rPr>
          <w:spacing w:val="2"/>
        </w:rPr>
        <w:t> </w:t>
      </w:r>
      <w:r>
        <w:rPr/>
        <w:t>yang</w:t>
      </w:r>
      <w:r>
        <w:rPr>
          <w:spacing w:val="1"/>
        </w:rPr>
        <w:t> </w:t>
      </w:r>
      <w:r>
        <w:rPr>
          <w:spacing w:val="-2"/>
        </w:rPr>
        <w:t>ketat.</w:t>
      </w:r>
    </w:p>
    <w:p>
      <w:pPr>
        <w:pStyle w:val="BodyText"/>
      </w:pPr>
    </w:p>
    <w:p>
      <w:pPr>
        <w:pStyle w:val="BodyText"/>
        <w:spacing w:line="480" w:lineRule="auto"/>
        <w:ind w:left="568" w:right="280" w:firstLine="708"/>
        <w:jc w:val="both"/>
      </w:pPr>
      <w:r>
        <w:rPr/>
        <w:t>Meskipun</w:t>
      </w:r>
      <w:r>
        <w:rPr>
          <w:spacing w:val="-15"/>
        </w:rPr>
        <w:t> </w:t>
      </w:r>
      <w:r>
        <w:rPr/>
        <w:t>hasil</w:t>
      </w:r>
      <w:r>
        <w:rPr>
          <w:spacing w:val="-15"/>
        </w:rPr>
        <w:t> </w:t>
      </w:r>
      <w:r>
        <w:rPr/>
        <w:t>pengujian</w:t>
      </w:r>
      <w:r>
        <w:rPr>
          <w:spacing w:val="-15"/>
        </w:rPr>
        <w:t> </w:t>
      </w:r>
      <w:r>
        <w:rPr/>
        <w:t>tidak</w:t>
      </w:r>
      <w:r>
        <w:rPr>
          <w:spacing w:val="-15"/>
        </w:rPr>
        <w:t> </w:t>
      </w:r>
      <w:r>
        <w:rPr/>
        <w:t>mampu</w:t>
      </w:r>
      <w:r>
        <w:rPr>
          <w:spacing w:val="-15"/>
        </w:rPr>
        <w:t> </w:t>
      </w:r>
      <w:r>
        <w:rPr/>
        <w:t>membuktikan</w:t>
      </w:r>
      <w:r>
        <w:rPr>
          <w:spacing w:val="-15"/>
        </w:rPr>
        <w:t> </w:t>
      </w:r>
      <w:r>
        <w:rPr/>
        <w:t>bahwa</w:t>
      </w:r>
      <w:r>
        <w:rPr>
          <w:spacing w:val="-15"/>
        </w:rPr>
        <w:t> </w:t>
      </w:r>
      <w:r>
        <w:rPr/>
        <w:t>jumlah</w:t>
      </w:r>
      <w:r>
        <w:rPr>
          <w:spacing w:val="-15"/>
        </w:rPr>
        <w:t> </w:t>
      </w:r>
      <w:r>
        <w:rPr/>
        <w:t>komite audit berpengaruh terhadap pengungkapan laporan keberlanjutan, hasil penelitian ini tetap sejalan degan temuan peneliti terdahulu yang dilakukan oleh Herizona &amp; Yuliana, (2021) dan Lendengtariang &amp; Bimo, (2022) yang menyatakan bahwa jumlah komite audit tidak berpengaruh signifikan.</w:t>
      </w:r>
    </w:p>
    <w:p>
      <w:pPr>
        <w:pStyle w:val="Heading2"/>
        <w:numPr>
          <w:ilvl w:val="2"/>
          <w:numId w:val="12"/>
        </w:numPr>
        <w:tabs>
          <w:tab w:pos="1276" w:val="left" w:leader="none"/>
        </w:tabs>
        <w:spacing w:line="480" w:lineRule="auto" w:before="41" w:after="0"/>
        <w:ind w:left="1276" w:right="288" w:hanging="709"/>
        <w:jc w:val="both"/>
      </w:pPr>
      <w:bookmarkStart w:name="_bookmark75" w:id="76"/>
      <w:bookmarkEnd w:id="76"/>
      <w:r>
        <w:rPr>
          <w:b w:val="0"/>
        </w:rPr>
      </w:r>
      <w:r>
        <w:rPr/>
        <w:t>Pengaruh Jumlah Rapat Komite Audit Terhadap Pengungkapan Laporan Keberlanjutan</w:t>
      </w:r>
    </w:p>
    <w:p>
      <w:pPr>
        <w:pStyle w:val="BodyText"/>
        <w:spacing w:line="480" w:lineRule="auto" w:before="1"/>
        <w:ind w:left="568" w:right="278" w:firstLine="708"/>
        <w:jc w:val="both"/>
        <w:rPr>
          <w:b/>
        </w:rPr>
      </w:pPr>
      <w:r>
        <w:rPr/>
        <w:t>Berdasarkan hasil penelitian pengaruh jumlah rapat komite audit terhadap pengungkapan laporan keberlanjutan menunjukkan nilai koefisien sebesar 0,730 dengan arah hubungan positif dan memiliki nilai signifikansi sebesar 0,015 yang nilai tersebut lebih kecil dari 0,05, maka dapat disimpulkan bahwa jumlah rapat komite audit berpengaruh positif signifikan terhadap pengungkapan laporan keberlanjutan. Sehingga dapat disimpukan bahwa hipostesis kedua </w:t>
      </w:r>
      <w:r>
        <w:rPr>
          <w:b/>
        </w:rPr>
        <w:t>diterima.</w:t>
      </w:r>
    </w:p>
    <w:p>
      <w:pPr>
        <w:pStyle w:val="BodyText"/>
        <w:spacing w:line="480" w:lineRule="auto" w:before="1"/>
        <w:ind w:left="568" w:right="278" w:firstLine="708"/>
        <w:jc w:val="both"/>
      </w:pPr>
      <w:r>
        <w:rPr/>
        <w:t>Teori legitimasi menjelaskan bahwa perusahaan harus berupaya untuk mendapatkan dan mempertahankan legitimasi dari pemangku kepentingan dan masyarakat. Dalam sudut pandang perusahaan, legitimasi sangat penting untuk memastikan keberlangsungan dan kepercayaan dari berbagai pihak, termasuk investor, pelanggan, dan masyarakat umum. Komite audit berfungsi untuk meningkatkan transparansi dan akuntbilitas dalam laporan keuangan dan laporan keberlanjutan. Banyaknya pertemuan yang diadakan oleh komite audit, menunjukkan adanya komitmen dan keseriusan perusahaan dalam mengawasi praktik</w:t>
      </w:r>
      <w:r>
        <w:rPr>
          <w:spacing w:val="-14"/>
        </w:rPr>
        <w:t> </w:t>
      </w:r>
      <w:r>
        <w:rPr/>
        <w:t>akuntansi</w:t>
      </w:r>
      <w:r>
        <w:rPr>
          <w:spacing w:val="-8"/>
        </w:rPr>
        <w:t> </w:t>
      </w:r>
      <w:r>
        <w:rPr/>
        <w:t>serta</w:t>
      </w:r>
      <w:r>
        <w:rPr>
          <w:spacing w:val="-9"/>
        </w:rPr>
        <w:t> </w:t>
      </w:r>
      <w:r>
        <w:rPr/>
        <w:t>pengungkapan</w:t>
      </w:r>
      <w:r>
        <w:rPr>
          <w:spacing w:val="-13"/>
        </w:rPr>
        <w:t> </w:t>
      </w:r>
      <w:r>
        <w:rPr/>
        <w:t>pelaporan.</w:t>
      </w:r>
      <w:r>
        <w:rPr>
          <w:spacing w:val="-5"/>
        </w:rPr>
        <w:t> </w:t>
      </w:r>
      <w:r>
        <w:rPr/>
        <w:t>Pada</w:t>
      </w:r>
      <w:r>
        <w:rPr>
          <w:spacing w:val="-13"/>
        </w:rPr>
        <w:t> </w:t>
      </w:r>
      <w:r>
        <w:rPr/>
        <w:t>hasil</w:t>
      </w:r>
      <w:r>
        <w:rPr>
          <w:spacing w:val="-12"/>
        </w:rPr>
        <w:t> </w:t>
      </w:r>
      <w:r>
        <w:rPr/>
        <w:t>penelitian</w:t>
      </w:r>
      <w:r>
        <w:rPr>
          <w:spacing w:val="-13"/>
        </w:rPr>
        <w:t> </w:t>
      </w:r>
      <w:r>
        <w:rPr/>
        <w:t>ini</w:t>
      </w:r>
      <w:r>
        <w:rPr>
          <w:spacing w:val="-12"/>
        </w:rPr>
        <w:t> </w:t>
      </w:r>
      <w:r>
        <w:rPr>
          <w:spacing w:val="-2"/>
        </w:rPr>
        <w:t>intensitas</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78"/>
        <w:jc w:val="both"/>
      </w:pPr>
      <w:r>
        <w:rPr/>
        <w:t>rapat</w:t>
      </w:r>
      <w:r>
        <w:rPr>
          <w:spacing w:val="-6"/>
        </w:rPr>
        <w:t> </w:t>
      </w:r>
      <w:r>
        <w:rPr/>
        <w:t>yang</w:t>
      </w:r>
      <w:r>
        <w:rPr>
          <w:spacing w:val="-7"/>
        </w:rPr>
        <w:t> </w:t>
      </w:r>
      <w:r>
        <w:rPr/>
        <w:t>tinggi</w:t>
      </w:r>
      <w:r>
        <w:rPr>
          <w:spacing w:val="-6"/>
        </w:rPr>
        <w:t> </w:t>
      </w:r>
      <w:r>
        <w:rPr/>
        <w:t>dapat</w:t>
      </w:r>
      <w:r>
        <w:rPr>
          <w:spacing w:val="-6"/>
        </w:rPr>
        <w:t> </w:t>
      </w:r>
      <w:r>
        <w:rPr/>
        <w:t>mencerminkan</w:t>
      </w:r>
      <w:r>
        <w:rPr>
          <w:spacing w:val="-7"/>
        </w:rPr>
        <w:t> </w:t>
      </w:r>
      <w:r>
        <w:rPr/>
        <w:t>koordinasi</w:t>
      </w:r>
      <w:r>
        <w:rPr>
          <w:spacing w:val="-6"/>
        </w:rPr>
        <w:t> </w:t>
      </w:r>
      <w:r>
        <w:rPr/>
        <w:t>dan</w:t>
      </w:r>
      <w:r>
        <w:rPr>
          <w:spacing w:val="-7"/>
        </w:rPr>
        <w:t> </w:t>
      </w:r>
      <w:r>
        <w:rPr/>
        <w:t>pengawasan</w:t>
      </w:r>
      <w:r>
        <w:rPr>
          <w:spacing w:val="-7"/>
        </w:rPr>
        <w:t> </w:t>
      </w:r>
      <w:r>
        <w:rPr/>
        <w:t>yang</w:t>
      </w:r>
      <w:r>
        <w:rPr>
          <w:spacing w:val="-7"/>
        </w:rPr>
        <w:t> </w:t>
      </w:r>
      <w:r>
        <w:rPr/>
        <w:t>lebih</w:t>
      </w:r>
      <w:r>
        <w:rPr>
          <w:spacing w:val="-7"/>
        </w:rPr>
        <w:t> </w:t>
      </w:r>
      <w:r>
        <w:rPr/>
        <w:t>aktif dalam</w:t>
      </w:r>
      <w:r>
        <w:rPr>
          <w:spacing w:val="-11"/>
        </w:rPr>
        <w:t> </w:t>
      </w:r>
      <w:r>
        <w:rPr/>
        <w:t>manajemen</w:t>
      </w:r>
      <w:r>
        <w:rPr>
          <w:spacing w:val="-12"/>
        </w:rPr>
        <w:t> </w:t>
      </w:r>
      <w:r>
        <w:rPr/>
        <w:t>untuk</w:t>
      </w:r>
      <w:r>
        <w:rPr>
          <w:spacing w:val="-9"/>
        </w:rPr>
        <w:t> </w:t>
      </w:r>
      <w:r>
        <w:rPr/>
        <w:t>mendorong</w:t>
      </w:r>
      <w:r>
        <w:rPr>
          <w:spacing w:val="-12"/>
        </w:rPr>
        <w:t> </w:t>
      </w:r>
      <w:r>
        <w:rPr/>
        <w:t>perusahaan</w:t>
      </w:r>
      <w:r>
        <w:rPr>
          <w:spacing w:val="-12"/>
        </w:rPr>
        <w:t> </w:t>
      </w:r>
      <w:r>
        <w:rPr/>
        <w:t>dalam</w:t>
      </w:r>
      <w:r>
        <w:rPr>
          <w:spacing w:val="-11"/>
        </w:rPr>
        <w:t> </w:t>
      </w:r>
      <w:r>
        <w:rPr/>
        <w:t>transparansi</w:t>
      </w:r>
      <w:r>
        <w:rPr>
          <w:spacing w:val="-8"/>
        </w:rPr>
        <w:t> </w:t>
      </w:r>
      <w:r>
        <w:rPr/>
        <w:t>pengungkapan informasi keberlanjurtan dalam menjaga legitimasi.</w:t>
      </w:r>
    </w:p>
    <w:p>
      <w:pPr>
        <w:pStyle w:val="BodyText"/>
        <w:spacing w:line="480" w:lineRule="auto" w:before="1"/>
        <w:ind w:left="568" w:right="279" w:firstLine="708"/>
        <w:jc w:val="both"/>
      </w:pPr>
      <w:r>
        <w:rPr/>
        <w:t>Hal ini menunjukkan bahwa jika jumlah rapat komite audit dalam suatu perusahaan mengalami peningkatan, maka tingginya pengungkapan laporan keberlanjutan akan dapat mempengaruhi, dan begitupun sebaliknya. Hasil penelitian</w:t>
      </w:r>
      <w:r>
        <w:rPr>
          <w:spacing w:val="-11"/>
        </w:rPr>
        <w:t> </w:t>
      </w:r>
      <w:r>
        <w:rPr/>
        <w:t>ini</w:t>
      </w:r>
      <w:r>
        <w:rPr>
          <w:spacing w:val="-10"/>
        </w:rPr>
        <w:t> </w:t>
      </w:r>
      <w:r>
        <w:rPr/>
        <w:t>sejalan</w:t>
      </w:r>
      <w:r>
        <w:rPr>
          <w:spacing w:val="-11"/>
        </w:rPr>
        <w:t> </w:t>
      </w:r>
      <w:r>
        <w:rPr/>
        <w:t>dengan</w:t>
      </w:r>
      <w:r>
        <w:rPr>
          <w:spacing w:val="-11"/>
        </w:rPr>
        <w:t> </w:t>
      </w:r>
      <w:r>
        <w:rPr/>
        <w:t>penelitian</w:t>
      </w:r>
      <w:r>
        <w:rPr>
          <w:spacing w:val="-11"/>
        </w:rPr>
        <w:t> </w:t>
      </w:r>
      <w:r>
        <w:rPr/>
        <w:t>yang</w:t>
      </w:r>
      <w:r>
        <w:rPr>
          <w:spacing w:val="-11"/>
        </w:rPr>
        <w:t> </w:t>
      </w:r>
      <w:r>
        <w:rPr/>
        <w:t>dilakukan</w:t>
      </w:r>
      <w:r>
        <w:rPr>
          <w:spacing w:val="-11"/>
        </w:rPr>
        <w:t> </w:t>
      </w:r>
      <w:r>
        <w:rPr/>
        <w:t>oleh</w:t>
      </w:r>
      <w:r>
        <w:rPr>
          <w:spacing w:val="-4"/>
        </w:rPr>
        <w:t> </w:t>
      </w:r>
      <w:r>
        <w:rPr/>
        <w:t>Saraswati</w:t>
      </w:r>
      <w:r>
        <w:rPr>
          <w:spacing w:val="-10"/>
        </w:rPr>
        <w:t> </w:t>
      </w:r>
      <w:r>
        <w:rPr/>
        <w:t>&amp;</w:t>
      </w:r>
      <w:r>
        <w:rPr>
          <w:spacing w:val="-10"/>
        </w:rPr>
        <w:t> </w:t>
      </w:r>
      <w:r>
        <w:rPr/>
        <w:t>Murtanto, (2025), F. A. Wildan &amp; Kusumawati, (2024) dan Kristiana &amp; Limajatini, (2025) yang menyatakan bahwa jumlah rapat komite audit berpengaruh signifikan.</w:t>
      </w:r>
    </w:p>
    <w:p>
      <w:pPr>
        <w:pStyle w:val="ListParagraph"/>
        <w:numPr>
          <w:ilvl w:val="2"/>
          <w:numId w:val="12"/>
        </w:numPr>
        <w:tabs>
          <w:tab w:pos="1276" w:val="left" w:leader="none"/>
        </w:tabs>
        <w:spacing w:line="480" w:lineRule="auto" w:before="40" w:after="0"/>
        <w:ind w:left="1276" w:right="285" w:hanging="709"/>
        <w:jc w:val="left"/>
        <w:rPr>
          <w:sz w:val="24"/>
        </w:rPr>
      </w:pPr>
      <w:bookmarkStart w:name="_bookmark76" w:id="77"/>
      <w:bookmarkEnd w:id="77"/>
      <w:r>
        <w:rPr/>
      </w:r>
      <w:r>
        <w:rPr>
          <w:b/>
          <w:sz w:val="24"/>
        </w:rPr>
        <w:t>Pengaruh</w:t>
      </w:r>
      <w:r>
        <w:rPr>
          <w:b/>
          <w:spacing w:val="40"/>
          <w:sz w:val="24"/>
        </w:rPr>
        <w:t> </w:t>
      </w:r>
      <w:r>
        <w:rPr>
          <w:b/>
          <w:sz w:val="24"/>
        </w:rPr>
        <w:t>Jumlah</w:t>
      </w:r>
      <w:r>
        <w:rPr>
          <w:b/>
          <w:spacing w:val="40"/>
          <w:sz w:val="24"/>
        </w:rPr>
        <w:t> </w:t>
      </w:r>
      <w:r>
        <w:rPr>
          <w:b/>
          <w:sz w:val="24"/>
        </w:rPr>
        <w:t>Komite</w:t>
      </w:r>
      <w:r>
        <w:rPr>
          <w:b/>
          <w:spacing w:val="40"/>
          <w:sz w:val="24"/>
        </w:rPr>
        <w:t> </w:t>
      </w:r>
      <w:r>
        <w:rPr>
          <w:b/>
          <w:sz w:val="24"/>
        </w:rPr>
        <w:t>Audit</w:t>
      </w:r>
      <w:r>
        <w:rPr>
          <w:b/>
          <w:spacing w:val="40"/>
          <w:sz w:val="24"/>
        </w:rPr>
        <w:t> </w:t>
      </w:r>
      <w:r>
        <w:rPr>
          <w:b/>
          <w:sz w:val="24"/>
        </w:rPr>
        <w:t>Terhadap</w:t>
      </w:r>
      <w:r>
        <w:rPr>
          <w:b/>
          <w:spacing w:val="40"/>
          <w:sz w:val="24"/>
        </w:rPr>
        <w:t> </w:t>
      </w:r>
      <w:r>
        <w:rPr>
          <w:b/>
          <w:sz w:val="24"/>
        </w:rPr>
        <w:t>Pengungkapan</w:t>
      </w:r>
      <w:r>
        <w:rPr>
          <w:b/>
          <w:spacing w:val="40"/>
          <w:sz w:val="24"/>
        </w:rPr>
        <w:t> </w:t>
      </w:r>
      <w:r>
        <w:rPr>
          <w:b/>
          <w:sz w:val="24"/>
        </w:rPr>
        <w:t>Laporan Keberlanjutan Dengan Profitabilitas Sebagai Variabel Moderasi </w:t>
      </w:r>
      <w:r>
        <w:rPr>
          <w:sz w:val="24"/>
        </w:rPr>
        <w:t>Berdasarkan</w:t>
      </w:r>
      <w:r>
        <w:rPr>
          <w:spacing w:val="80"/>
          <w:sz w:val="24"/>
        </w:rPr>
        <w:t> </w:t>
      </w:r>
      <w:r>
        <w:rPr>
          <w:sz w:val="24"/>
        </w:rPr>
        <w:t>hasil</w:t>
      </w:r>
      <w:r>
        <w:rPr>
          <w:spacing w:val="80"/>
          <w:sz w:val="24"/>
        </w:rPr>
        <w:t> </w:t>
      </w:r>
      <w:r>
        <w:rPr>
          <w:sz w:val="24"/>
        </w:rPr>
        <w:t>penelitian</w:t>
      </w:r>
      <w:r>
        <w:rPr>
          <w:spacing w:val="80"/>
          <w:sz w:val="24"/>
        </w:rPr>
        <w:t> </w:t>
      </w:r>
      <w:r>
        <w:rPr>
          <w:sz w:val="24"/>
        </w:rPr>
        <w:t>pengaruh</w:t>
      </w:r>
      <w:r>
        <w:rPr>
          <w:spacing w:val="80"/>
          <w:sz w:val="24"/>
        </w:rPr>
        <w:t> </w:t>
      </w:r>
      <w:r>
        <w:rPr>
          <w:sz w:val="24"/>
        </w:rPr>
        <w:t>jumlah</w:t>
      </w:r>
      <w:r>
        <w:rPr>
          <w:spacing w:val="80"/>
          <w:sz w:val="24"/>
        </w:rPr>
        <w:t> </w:t>
      </w:r>
      <w:r>
        <w:rPr>
          <w:sz w:val="24"/>
        </w:rPr>
        <w:t>komite</w:t>
      </w:r>
      <w:r>
        <w:rPr>
          <w:spacing w:val="80"/>
          <w:sz w:val="24"/>
        </w:rPr>
        <w:t> </w:t>
      </w:r>
      <w:r>
        <w:rPr>
          <w:sz w:val="24"/>
        </w:rPr>
        <w:t>audit</w:t>
      </w:r>
      <w:r>
        <w:rPr>
          <w:spacing w:val="80"/>
          <w:sz w:val="24"/>
        </w:rPr>
        <w:t> </w:t>
      </w:r>
      <w:r>
        <w:rPr>
          <w:sz w:val="24"/>
        </w:rPr>
        <w:t>terhadap</w:t>
      </w:r>
    </w:p>
    <w:p>
      <w:pPr>
        <w:pStyle w:val="BodyText"/>
        <w:spacing w:line="480" w:lineRule="auto" w:before="1"/>
        <w:ind w:left="568" w:right="278"/>
        <w:jc w:val="right"/>
      </w:pPr>
      <w:r>
        <w:rPr/>
        <w:t>pengungkapan</w:t>
      </w:r>
      <w:r>
        <w:rPr>
          <w:spacing w:val="80"/>
        </w:rPr>
        <w:t> </w:t>
      </w:r>
      <w:r>
        <w:rPr/>
        <w:t>laporan</w:t>
      </w:r>
      <w:r>
        <w:rPr>
          <w:spacing w:val="80"/>
        </w:rPr>
        <w:t> </w:t>
      </w:r>
      <w:r>
        <w:rPr/>
        <w:t>keberlanjutan</w:t>
      </w:r>
      <w:r>
        <w:rPr>
          <w:spacing w:val="80"/>
        </w:rPr>
        <w:t> </w:t>
      </w:r>
      <w:r>
        <w:rPr/>
        <w:t>dengan</w:t>
      </w:r>
      <w:r>
        <w:rPr>
          <w:spacing w:val="80"/>
        </w:rPr>
        <w:t> </w:t>
      </w:r>
      <w:r>
        <w:rPr/>
        <w:t>profitabilitas</w:t>
      </w:r>
      <w:r>
        <w:rPr>
          <w:spacing w:val="80"/>
        </w:rPr>
        <w:t> </w:t>
      </w:r>
      <w:r>
        <w:rPr/>
        <w:t>sebagai</w:t>
      </w:r>
      <w:r>
        <w:rPr>
          <w:spacing w:val="80"/>
        </w:rPr>
        <w:t> </w:t>
      </w:r>
      <w:r>
        <w:rPr/>
        <w:t>variabel</w:t>
      </w:r>
      <w:r>
        <w:rPr>
          <w:spacing w:val="40"/>
        </w:rPr>
        <w:t> </w:t>
      </w:r>
      <w:r>
        <w:rPr/>
        <w:t>moderasi</w:t>
      </w:r>
      <w:r>
        <w:rPr>
          <w:spacing w:val="-10"/>
        </w:rPr>
        <w:t> </w:t>
      </w:r>
      <w:r>
        <w:rPr/>
        <w:t>menunjukkan</w:t>
      </w:r>
      <w:r>
        <w:rPr>
          <w:spacing w:val="-8"/>
        </w:rPr>
        <w:t> </w:t>
      </w:r>
      <w:r>
        <w:rPr/>
        <w:t>nilai</w:t>
      </w:r>
      <w:r>
        <w:rPr>
          <w:spacing w:val="-10"/>
        </w:rPr>
        <w:t> </w:t>
      </w:r>
      <w:r>
        <w:rPr/>
        <w:t>koefisien</w:t>
      </w:r>
      <w:r>
        <w:rPr>
          <w:spacing w:val="-11"/>
        </w:rPr>
        <w:t> </w:t>
      </w:r>
      <w:r>
        <w:rPr/>
        <w:t>sebesar</w:t>
      </w:r>
      <w:r>
        <w:rPr>
          <w:spacing w:val="-11"/>
        </w:rPr>
        <w:t> </w:t>
      </w:r>
      <w:r>
        <w:rPr/>
        <w:t>0,095</w:t>
      </w:r>
      <w:r>
        <w:rPr>
          <w:spacing w:val="-11"/>
        </w:rPr>
        <w:t> </w:t>
      </w:r>
      <w:r>
        <w:rPr/>
        <w:t>dengan</w:t>
      </w:r>
      <w:r>
        <w:rPr>
          <w:spacing w:val="-11"/>
        </w:rPr>
        <w:t> </w:t>
      </w:r>
      <w:r>
        <w:rPr/>
        <w:t>arah</w:t>
      </w:r>
      <w:r>
        <w:rPr>
          <w:spacing w:val="-11"/>
        </w:rPr>
        <w:t> </w:t>
      </w:r>
      <w:r>
        <w:rPr/>
        <w:t>hubungan</w:t>
      </w:r>
      <w:r>
        <w:rPr>
          <w:spacing w:val="-11"/>
        </w:rPr>
        <w:t> </w:t>
      </w:r>
      <w:r>
        <w:rPr/>
        <w:t>negatif dan memiliki nilai signifikansi sebesar 0,289 yang nilai tersebut lebih besar dari</w:t>
      </w:r>
      <w:r>
        <w:rPr>
          <w:spacing w:val="40"/>
        </w:rPr>
        <w:t> </w:t>
      </w:r>
      <w:r>
        <w:rPr/>
        <w:t>0,05,</w:t>
      </w:r>
      <w:r>
        <w:rPr>
          <w:spacing w:val="-5"/>
        </w:rPr>
        <w:t> </w:t>
      </w:r>
      <w:r>
        <w:rPr/>
        <w:t>maka</w:t>
      </w:r>
      <w:r>
        <w:rPr>
          <w:spacing w:val="-7"/>
        </w:rPr>
        <w:t> </w:t>
      </w:r>
      <w:r>
        <w:rPr/>
        <w:t>dapat</w:t>
      </w:r>
      <w:r>
        <w:rPr>
          <w:spacing w:val="-4"/>
        </w:rPr>
        <w:t> </w:t>
      </w:r>
      <w:r>
        <w:rPr/>
        <w:t>disimpulkan</w:t>
      </w:r>
      <w:r>
        <w:rPr>
          <w:spacing w:val="-5"/>
        </w:rPr>
        <w:t> </w:t>
      </w:r>
      <w:r>
        <w:rPr/>
        <w:t>bahwa</w:t>
      </w:r>
      <w:r>
        <w:rPr>
          <w:spacing w:val="-7"/>
        </w:rPr>
        <w:t> </w:t>
      </w:r>
      <w:r>
        <w:rPr/>
        <w:t>profitabilitas</w:t>
      </w:r>
      <w:r>
        <w:rPr>
          <w:spacing w:val="-6"/>
        </w:rPr>
        <w:t> </w:t>
      </w:r>
      <w:r>
        <w:rPr/>
        <w:t>sebagai</w:t>
      </w:r>
      <w:r>
        <w:rPr>
          <w:spacing w:val="-4"/>
        </w:rPr>
        <w:t> </w:t>
      </w:r>
      <w:r>
        <w:rPr/>
        <w:t>variabel</w:t>
      </w:r>
      <w:r>
        <w:rPr>
          <w:spacing w:val="-4"/>
        </w:rPr>
        <w:t> </w:t>
      </w:r>
      <w:r>
        <w:rPr/>
        <w:t>moderasi</w:t>
      </w:r>
      <w:r>
        <w:rPr>
          <w:spacing w:val="-7"/>
        </w:rPr>
        <w:t> </w:t>
      </w:r>
      <w:r>
        <w:rPr/>
        <w:t>tidak dapat</w:t>
      </w:r>
      <w:r>
        <w:rPr>
          <w:spacing w:val="33"/>
        </w:rPr>
        <w:t> </w:t>
      </w:r>
      <w:r>
        <w:rPr/>
        <w:t>memoderasi</w:t>
      </w:r>
      <w:r>
        <w:rPr>
          <w:spacing w:val="33"/>
        </w:rPr>
        <w:t> </w:t>
      </w:r>
      <w:r>
        <w:rPr/>
        <w:t>hubungan</w:t>
      </w:r>
      <w:r>
        <w:rPr>
          <w:spacing w:val="32"/>
        </w:rPr>
        <w:t> </w:t>
      </w:r>
      <w:r>
        <w:rPr/>
        <w:t>jumlah</w:t>
      </w:r>
      <w:r>
        <w:rPr>
          <w:spacing w:val="32"/>
        </w:rPr>
        <w:t> </w:t>
      </w:r>
      <w:r>
        <w:rPr/>
        <w:t>rapat</w:t>
      </w:r>
      <w:r>
        <w:rPr>
          <w:spacing w:val="33"/>
        </w:rPr>
        <w:t> </w:t>
      </w:r>
      <w:r>
        <w:rPr/>
        <w:t>komite</w:t>
      </w:r>
      <w:r>
        <w:rPr>
          <w:spacing w:val="34"/>
        </w:rPr>
        <w:t> </w:t>
      </w:r>
      <w:r>
        <w:rPr/>
        <w:t>audit</w:t>
      </w:r>
      <w:r>
        <w:rPr>
          <w:spacing w:val="33"/>
        </w:rPr>
        <w:t> </w:t>
      </w:r>
      <w:r>
        <w:rPr/>
        <w:t>terhadap</w:t>
      </w:r>
      <w:r>
        <w:rPr>
          <w:spacing w:val="32"/>
        </w:rPr>
        <w:t> </w:t>
      </w:r>
      <w:r>
        <w:rPr/>
        <w:t>pengungkapan laporan</w:t>
      </w:r>
      <w:r>
        <w:rPr>
          <w:spacing w:val="-15"/>
        </w:rPr>
        <w:t> </w:t>
      </w:r>
      <w:r>
        <w:rPr/>
        <w:t>keberlanjutan.</w:t>
      </w:r>
      <w:r>
        <w:rPr>
          <w:spacing w:val="-15"/>
        </w:rPr>
        <w:t> </w:t>
      </w:r>
      <w:r>
        <w:rPr/>
        <w:t>Sehingga</w:t>
      </w:r>
      <w:r>
        <w:rPr>
          <w:spacing w:val="-15"/>
        </w:rPr>
        <w:t> </w:t>
      </w:r>
      <w:r>
        <w:rPr/>
        <w:t>dapat</w:t>
      </w:r>
      <w:r>
        <w:rPr>
          <w:spacing w:val="-15"/>
        </w:rPr>
        <w:t> </w:t>
      </w:r>
      <w:r>
        <w:rPr/>
        <w:t>disimpukan</w:t>
      </w:r>
      <w:r>
        <w:rPr>
          <w:spacing w:val="-15"/>
        </w:rPr>
        <w:t> </w:t>
      </w:r>
      <w:r>
        <w:rPr/>
        <w:t>bahwa</w:t>
      </w:r>
      <w:r>
        <w:rPr>
          <w:spacing w:val="-15"/>
        </w:rPr>
        <w:t> </w:t>
      </w:r>
      <w:r>
        <w:rPr/>
        <w:t>hipostesis</w:t>
      </w:r>
      <w:r>
        <w:rPr>
          <w:spacing w:val="-15"/>
        </w:rPr>
        <w:t> </w:t>
      </w:r>
      <w:r>
        <w:rPr/>
        <w:t>ketiga</w:t>
      </w:r>
      <w:r>
        <w:rPr>
          <w:spacing w:val="-15"/>
        </w:rPr>
        <w:t> </w:t>
      </w:r>
      <w:r>
        <w:rPr>
          <w:b/>
        </w:rPr>
        <w:t>ditolak. </w:t>
      </w:r>
      <w:r>
        <w:rPr/>
        <w:t>Dalam hal teori legitimasi, yang menjelaskan bahwa profitabilitas sebagai</w:t>
      </w:r>
      <w:r>
        <w:rPr>
          <w:spacing w:val="80"/>
        </w:rPr>
        <w:t> </w:t>
      </w:r>
      <w:r>
        <w:rPr/>
        <w:t>variabel</w:t>
      </w:r>
      <w:r>
        <w:rPr>
          <w:spacing w:val="40"/>
        </w:rPr>
        <w:t> </w:t>
      </w:r>
      <w:r>
        <w:rPr/>
        <w:t>moderasi</w:t>
      </w:r>
      <w:r>
        <w:rPr>
          <w:spacing w:val="40"/>
        </w:rPr>
        <w:t> </w:t>
      </w:r>
      <w:r>
        <w:rPr/>
        <w:t>dapat</w:t>
      </w:r>
      <w:r>
        <w:rPr>
          <w:spacing w:val="40"/>
        </w:rPr>
        <w:t> </w:t>
      </w:r>
      <w:r>
        <w:rPr/>
        <w:t>memberikan</w:t>
      </w:r>
      <w:r>
        <w:rPr>
          <w:spacing w:val="40"/>
        </w:rPr>
        <w:t> </w:t>
      </w:r>
      <w:r>
        <w:rPr/>
        <w:t>dampak</w:t>
      </w:r>
      <w:r>
        <w:rPr>
          <w:spacing w:val="40"/>
        </w:rPr>
        <w:t> </w:t>
      </w:r>
      <w:r>
        <w:rPr/>
        <w:t>pada</w:t>
      </w:r>
      <w:r>
        <w:rPr>
          <w:spacing w:val="40"/>
        </w:rPr>
        <w:t> </w:t>
      </w:r>
      <w:r>
        <w:rPr/>
        <w:t>kegiatan</w:t>
      </w:r>
      <w:r>
        <w:rPr>
          <w:spacing w:val="40"/>
        </w:rPr>
        <w:t> </w:t>
      </w:r>
      <w:r>
        <w:rPr/>
        <w:t>suatu</w:t>
      </w:r>
      <w:r>
        <w:rPr>
          <w:spacing w:val="40"/>
        </w:rPr>
        <w:t> </w:t>
      </w:r>
      <w:r>
        <w:rPr/>
        <w:t>perusahaan dalam</w:t>
      </w:r>
      <w:r>
        <w:rPr>
          <w:spacing w:val="40"/>
        </w:rPr>
        <w:t> </w:t>
      </w:r>
      <w:r>
        <w:rPr/>
        <w:t>hal</w:t>
      </w:r>
      <w:r>
        <w:rPr>
          <w:spacing w:val="40"/>
        </w:rPr>
        <w:t> </w:t>
      </w:r>
      <w:r>
        <w:rPr/>
        <w:t>norma-norma</w:t>
      </w:r>
      <w:r>
        <w:rPr>
          <w:spacing w:val="40"/>
        </w:rPr>
        <w:t> </w:t>
      </w:r>
      <w:r>
        <w:rPr/>
        <w:t>yang</w:t>
      </w:r>
      <w:r>
        <w:rPr>
          <w:spacing w:val="40"/>
        </w:rPr>
        <w:t> </w:t>
      </w:r>
      <w:r>
        <w:rPr/>
        <w:t>berlaku</w:t>
      </w:r>
      <w:r>
        <w:rPr>
          <w:spacing w:val="40"/>
        </w:rPr>
        <w:t> </w:t>
      </w:r>
      <w:r>
        <w:rPr/>
        <w:t>di</w:t>
      </w:r>
      <w:r>
        <w:rPr>
          <w:spacing w:val="40"/>
        </w:rPr>
        <w:t> </w:t>
      </w:r>
      <w:r>
        <w:rPr/>
        <w:t>lingkungan</w:t>
      </w:r>
      <w:r>
        <w:rPr>
          <w:spacing w:val="40"/>
        </w:rPr>
        <w:t> </w:t>
      </w:r>
      <w:r>
        <w:rPr/>
        <w:t>sosial</w:t>
      </w:r>
      <w:r>
        <w:rPr>
          <w:spacing w:val="40"/>
        </w:rPr>
        <w:t> </w:t>
      </w:r>
      <w:r>
        <w:rPr/>
        <w:t>tempat</w:t>
      </w:r>
      <w:r>
        <w:rPr>
          <w:spacing w:val="40"/>
        </w:rPr>
        <w:t> </w:t>
      </w:r>
      <w:r>
        <w:rPr/>
        <w:t>perusahaan beroperasi</w:t>
      </w:r>
      <w:r>
        <w:rPr>
          <w:spacing w:val="-16"/>
        </w:rPr>
        <w:t> </w:t>
      </w:r>
      <w:r>
        <w:rPr/>
        <w:t>dapat</w:t>
      </w:r>
      <w:r>
        <w:rPr>
          <w:spacing w:val="-16"/>
        </w:rPr>
        <w:t> </w:t>
      </w:r>
      <w:r>
        <w:rPr/>
        <w:t>dilaksanakan</w:t>
      </w:r>
      <w:r>
        <w:rPr>
          <w:spacing w:val="-17"/>
        </w:rPr>
        <w:t> </w:t>
      </w:r>
      <w:r>
        <w:rPr/>
        <w:t>dan</w:t>
      </w:r>
      <w:r>
        <w:rPr>
          <w:spacing w:val="-17"/>
        </w:rPr>
        <w:t> </w:t>
      </w:r>
      <w:r>
        <w:rPr/>
        <w:t>dengan</w:t>
      </w:r>
      <w:r>
        <w:rPr>
          <w:spacing w:val="-20"/>
        </w:rPr>
        <w:t> </w:t>
      </w:r>
      <w:r>
        <w:rPr/>
        <w:t>berjalannya</w:t>
      </w:r>
      <w:r>
        <w:rPr>
          <w:spacing w:val="-15"/>
        </w:rPr>
        <w:t> </w:t>
      </w:r>
      <w:r>
        <w:rPr/>
        <w:t>norma-norma</w:t>
      </w:r>
      <w:r>
        <w:rPr>
          <w:spacing w:val="-15"/>
        </w:rPr>
        <w:t> </w:t>
      </w:r>
      <w:r>
        <w:rPr/>
        <w:t>tersebut,</w:t>
      </w:r>
      <w:r>
        <w:rPr>
          <w:spacing w:val="-17"/>
        </w:rPr>
        <w:t> </w:t>
      </w:r>
      <w:r>
        <w:rPr/>
        <w:t>maka </w:t>
      </w:r>
      <w:r>
        <w:rPr>
          <w:spacing w:val="-2"/>
        </w:rPr>
        <w:t>aktivitas perusahaan</w:t>
      </w:r>
      <w:r>
        <w:rPr>
          <w:spacing w:val="-5"/>
        </w:rPr>
        <w:t> </w:t>
      </w:r>
      <w:r>
        <w:rPr>
          <w:spacing w:val="-2"/>
        </w:rPr>
        <w:t>dapat</w:t>
      </w:r>
      <w:r>
        <w:rPr>
          <w:spacing w:val="3"/>
        </w:rPr>
        <w:t> </w:t>
      </w:r>
      <w:r>
        <w:rPr>
          <w:spacing w:val="-2"/>
        </w:rPr>
        <w:t>diterima</w:t>
      </w:r>
      <w:r>
        <w:rPr>
          <w:spacing w:val="2"/>
        </w:rPr>
        <w:t> </w:t>
      </w:r>
      <w:r>
        <w:rPr>
          <w:spacing w:val="-2"/>
        </w:rPr>
        <w:t>oleh</w:t>
      </w:r>
      <w:r>
        <w:rPr>
          <w:spacing w:val="-5"/>
        </w:rPr>
        <w:t> </w:t>
      </w:r>
      <w:r>
        <w:rPr>
          <w:spacing w:val="-2"/>
        </w:rPr>
        <w:t>masyarakat dengan</w:t>
      </w:r>
      <w:r>
        <w:rPr>
          <w:spacing w:val="1"/>
        </w:rPr>
        <w:t> </w:t>
      </w:r>
      <w:r>
        <w:rPr>
          <w:spacing w:val="-2"/>
        </w:rPr>
        <w:t>pandngan</w:t>
      </w:r>
      <w:r>
        <w:rPr>
          <w:spacing w:val="2"/>
        </w:rPr>
        <w:t> </w:t>
      </w:r>
      <w:r>
        <w:rPr>
          <w:spacing w:val="-2"/>
        </w:rPr>
        <w:t>sesuatu</w:t>
      </w:r>
      <w:r>
        <w:rPr>
          <w:spacing w:val="-5"/>
        </w:rPr>
        <w:t> </w:t>
      </w:r>
      <w:r>
        <w:rPr>
          <w:spacing w:val="-4"/>
        </w:rPr>
        <w:t>yang</w:t>
      </w:r>
    </w:p>
    <w:p>
      <w:pPr>
        <w:pStyle w:val="BodyText"/>
        <w:spacing w:after="0" w:line="480" w:lineRule="auto"/>
        <w:jc w:val="right"/>
        <w:sectPr>
          <w:pgSz w:w="11910" w:h="16840"/>
          <w:pgMar w:header="718" w:footer="0" w:top="1920" w:bottom="280" w:left="1700" w:right="1417"/>
        </w:sectPr>
      </w:pPr>
    </w:p>
    <w:p>
      <w:pPr>
        <w:pStyle w:val="BodyText"/>
        <w:spacing w:before="56"/>
      </w:pPr>
    </w:p>
    <w:p>
      <w:pPr>
        <w:pStyle w:val="BodyText"/>
        <w:spacing w:line="480" w:lineRule="auto"/>
        <w:ind w:left="568" w:right="280"/>
        <w:jc w:val="both"/>
      </w:pPr>
      <w:r>
        <w:rPr/>
        <w:t>legal dan dapat dibenarkan (Sujatnika et al., 2023). Profitabilitas sebagai pemoderasi juga akan dapat memperkuat atau memperlemahkan hubungan pengaruh jumlah komite audit terhadap pengungkapan laporan keberlanjutan. Perusahaan dengan profitabilitas yang tinggi dinilai dapat memiliki sumber daya yang lebih besar dalam menginvestasikan dan mendukung praktik keberlanjutan serta pengungkapan yang lebih komprehensif.</w:t>
      </w:r>
    </w:p>
    <w:p>
      <w:pPr>
        <w:pStyle w:val="BodyText"/>
        <w:spacing w:line="480" w:lineRule="auto" w:before="1"/>
        <w:ind w:left="568" w:right="278" w:firstLine="708"/>
        <w:jc w:val="both"/>
      </w:pPr>
      <w:r>
        <w:rPr/>
        <w:t>Namun berdasarkan hasil penelitian menyatakan bahwa profitabilitas tidak dapat memoderasi pengaruh jumlah komite audit terhadap pengungkapan laporan keberlanjutan. Artinya besarnya profitbilitas dalam suatu perusahaan tidak memiliki</w:t>
      </w:r>
      <w:r>
        <w:rPr>
          <w:spacing w:val="-15"/>
        </w:rPr>
        <w:t> </w:t>
      </w:r>
      <w:r>
        <w:rPr/>
        <w:t>pengaruh</w:t>
      </w:r>
      <w:r>
        <w:rPr>
          <w:spacing w:val="-15"/>
        </w:rPr>
        <w:t> </w:t>
      </w:r>
      <w:r>
        <w:rPr/>
        <w:t>terhadap</w:t>
      </w:r>
      <w:r>
        <w:rPr>
          <w:spacing w:val="-15"/>
        </w:rPr>
        <w:t> </w:t>
      </w:r>
      <w:r>
        <w:rPr/>
        <w:t>hubungan</w:t>
      </w:r>
      <w:r>
        <w:rPr>
          <w:spacing w:val="-15"/>
        </w:rPr>
        <w:t> </w:t>
      </w:r>
      <w:r>
        <w:rPr/>
        <w:t>jumlah</w:t>
      </w:r>
      <w:r>
        <w:rPr>
          <w:spacing w:val="-15"/>
        </w:rPr>
        <w:t> </w:t>
      </w:r>
      <w:r>
        <w:rPr/>
        <w:t>komite</w:t>
      </w:r>
      <w:r>
        <w:rPr>
          <w:spacing w:val="-15"/>
        </w:rPr>
        <w:t> </w:t>
      </w:r>
      <w:r>
        <w:rPr/>
        <w:t>audit</w:t>
      </w:r>
      <w:r>
        <w:rPr>
          <w:spacing w:val="-15"/>
        </w:rPr>
        <w:t> </w:t>
      </w:r>
      <w:r>
        <w:rPr/>
        <w:t>terhadap</w:t>
      </w:r>
      <w:r>
        <w:rPr>
          <w:spacing w:val="-15"/>
        </w:rPr>
        <w:t> </w:t>
      </w:r>
      <w:r>
        <w:rPr/>
        <w:t>pengungkapan laporan keberlanjutan karena kualitas pengawasan komite audit yang lebih bergantung pada keahlian atau kompetensi anggota daripada jumlah semata, terutama di sektor pertambangan yang sumber daya keuangan tinggi tidak selalu digunakan untuk pendanaan pengungkapan yang lebih baik dikarenakan adanya prioritas operasional lainnya, seperti keselamatan dan kesehatan kerja (K3), pemeliharaan aset, serta pengelolaan risiko bencana.</w:t>
      </w:r>
    </w:p>
    <w:p>
      <w:pPr>
        <w:pStyle w:val="BodyText"/>
        <w:spacing w:line="480" w:lineRule="auto" w:before="2"/>
        <w:ind w:left="568" w:right="278" w:firstLine="708"/>
        <w:jc w:val="both"/>
      </w:pPr>
      <w:r>
        <w:rPr/>
        <w:t>Meskipun hasil pengujian tidak mampu membuktikan bahwa profitabilitas dapat</w:t>
      </w:r>
      <w:r>
        <w:rPr>
          <w:spacing w:val="-15"/>
        </w:rPr>
        <w:t> </w:t>
      </w:r>
      <w:r>
        <w:rPr/>
        <w:t>memoderasi</w:t>
      </w:r>
      <w:r>
        <w:rPr>
          <w:spacing w:val="-15"/>
        </w:rPr>
        <w:t> </w:t>
      </w:r>
      <w:r>
        <w:rPr/>
        <w:t>hubungan</w:t>
      </w:r>
      <w:r>
        <w:rPr>
          <w:spacing w:val="-15"/>
        </w:rPr>
        <w:t> </w:t>
      </w:r>
      <w:r>
        <w:rPr/>
        <w:t>antara</w:t>
      </w:r>
      <w:r>
        <w:rPr>
          <w:spacing w:val="-15"/>
        </w:rPr>
        <w:t> </w:t>
      </w:r>
      <w:r>
        <w:rPr/>
        <w:t>jumlah</w:t>
      </w:r>
      <w:r>
        <w:rPr>
          <w:spacing w:val="-15"/>
        </w:rPr>
        <w:t> </w:t>
      </w:r>
      <w:r>
        <w:rPr/>
        <w:t>komite</w:t>
      </w:r>
      <w:r>
        <w:rPr>
          <w:spacing w:val="-15"/>
        </w:rPr>
        <w:t> </w:t>
      </w:r>
      <w:r>
        <w:rPr/>
        <w:t>audit</w:t>
      </w:r>
      <w:r>
        <w:rPr>
          <w:spacing w:val="-15"/>
        </w:rPr>
        <w:t> </w:t>
      </w:r>
      <w:r>
        <w:rPr/>
        <w:t>dan</w:t>
      </w:r>
      <w:r>
        <w:rPr>
          <w:spacing w:val="-15"/>
        </w:rPr>
        <w:t> </w:t>
      </w:r>
      <w:r>
        <w:rPr/>
        <w:t>pengungkapan</w:t>
      </w:r>
      <w:r>
        <w:rPr>
          <w:spacing w:val="-15"/>
        </w:rPr>
        <w:t> </w:t>
      </w:r>
      <w:r>
        <w:rPr/>
        <w:t>laporan keberlanjutan, hasil penelitian ini tetap sejalan dengan temuan peneliti terdahulu yang dilakukan oleh Herizona &amp; Yuliana, (2021) yang menemukan bahwa profitabilitas tidak mampu memoderasi pengaruh jumlah komite audit teradap pengungkapan laporan keberlanjutan.</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Heading2"/>
        <w:numPr>
          <w:ilvl w:val="2"/>
          <w:numId w:val="12"/>
        </w:numPr>
        <w:tabs>
          <w:tab w:pos="1276" w:val="left" w:leader="none"/>
        </w:tabs>
        <w:spacing w:line="480" w:lineRule="auto" w:before="0" w:after="0"/>
        <w:ind w:left="1276" w:right="282" w:hanging="709"/>
        <w:jc w:val="both"/>
      </w:pPr>
      <w:bookmarkStart w:name="_bookmark77" w:id="78"/>
      <w:bookmarkEnd w:id="78"/>
      <w:r>
        <w:rPr>
          <w:b w:val="0"/>
        </w:rPr>
      </w:r>
      <w:r>
        <w:rPr/>
        <w:t>Pengaruh Jumlah Rapat Komite Audit Terhadap Pengungkapan Laporan Keberlanjutan Dengan Profitabilitas Sebagai Variabel </w:t>
      </w:r>
      <w:r>
        <w:rPr>
          <w:spacing w:val="-2"/>
        </w:rPr>
        <w:t>Moderasi</w:t>
      </w:r>
    </w:p>
    <w:p>
      <w:pPr>
        <w:pStyle w:val="BodyText"/>
        <w:spacing w:line="480" w:lineRule="auto" w:before="1"/>
        <w:ind w:left="568" w:right="274" w:firstLine="708"/>
        <w:jc w:val="right"/>
      </w:pPr>
      <w:r>
        <w:rPr/>
        <w:t>Berdasarkan hasil penelitian pengaruh jumlah rapat komite audit terhadap pengungkapan</w:t>
      </w:r>
      <w:r>
        <w:rPr>
          <w:spacing w:val="80"/>
        </w:rPr>
        <w:t> </w:t>
      </w:r>
      <w:r>
        <w:rPr/>
        <w:t>laporan</w:t>
      </w:r>
      <w:r>
        <w:rPr>
          <w:spacing w:val="80"/>
        </w:rPr>
        <w:t> </w:t>
      </w:r>
      <w:r>
        <w:rPr/>
        <w:t>keberlanjutan</w:t>
      </w:r>
      <w:r>
        <w:rPr>
          <w:spacing w:val="80"/>
        </w:rPr>
        <w:t> </w:t>
      </w:r>
      <w:r>
        <w:rPr/>
        <w:t>dengan</w:t>
      </w:r>
      <w:r>
        <w:rPr>
          <w:spacing w:val="80"/>
        </w:rPr>
        <w:t> </w:t>
      </w:r>
      <w:r>
        <w:rPr/>
        <w:t>profitabilitas</w:t>
      </w:r>
      <w:r>
        <w:rPr>
          <w:spacing w:val="80"/>
        </w:rPr>
        <w:t> </w:t>
      </w:r>
      <w:r>
        <w:rPr/>
        <w:t>sebagai</w:t>
      </w:r>
      <w:r>
        <w:rPr>
          <w:spacing w:val="80"/>
        </w:rPr>
        <w:t> </w:t>
      </w:r>
      <w:r>
        <w:rPr/>
        <w:t>variabel</w:t>
      </w:r>
      <w:r>
        <w:rPr>
          <w:spacing w:val="40"/>
        </w:rPr>
        <w:t> </w:t>
      </w:r>
      <w:r>
        <w:rPr/>
        <w:t>moderasi</w:t>
      </w:r>
      <w:r>
        <w:rPr>
          <w:spacing w:val="-10"/>
        </w:rPr>
        <w:t> </w:t>
      </w:r>
      <w:r>
        <w:rPr/>
        <w:t>menunjukkan</w:t>
      </w:r>
      <w:r>
        <w:rPr>
          <w:spacing w:val="-8"/>
        </w:rPr>
        <w:t> </w:t>
      </w:r>
      <w:r>
        <w:rPr/>
        <w:t>nilai</w:t>
      </w:r>
      <w:r>
        <w:rPr>
          <w:spacing w:val="-10"/>
        </w:rPr>
        <w:t> </w:t>
      </w:r>
      <w:r>
        <w:rPr/>
        <w:t>koefisien</w:t>
      </w:r>
      <w:r>
        <w:rPr>
          <w:spacing w:val="-11"/>
        </w:rPr>
        <w:t> </w:t>
      </w:r>
      <w:r>
        <w:rPr/>
        <w:t>sebesar</w:t>
      </w:r>
      <w:r>
        <w:rPr>
          <w:spacing w:val="-11"/>
        </w:rPr>
        <w:t> </w:t>
      </w:r>
      <w:r>
        <w:rPr/>
        <w:t>0,095</w:t>
      </w:r>
      <w:r>
        <w:rPr>
          <w:spacing w:val="-11"/>
        </w:rPr>
        <w:t> </w:t>
      </w:r>
      <w:r>
        <w:rPr/>
        <w:t>dengan</w:t>
      </w:r>
      <w:r>
        <w:rPr>
          <w:spacing w:val="-11"/>
        </w:rPr>
        <w:t> </w:t>
      </w:r>
      <w:r>
        <w:rPr/>
        <w:t>arah</w:t>
      </w:r>
      <w:r>
        <w:rPr>
          <w:spacing w:val="-11"/>
        </w:rPr>
        <w:t> </w:t>
      </w:r>
      <w:r>
        <w:rPr/>
        <w:t>hubungan</w:t>
      </w:r>
      <w:r>
        <w:rPr>
          <w:spacing w:val="-10"/>
        </w:rPr>
        <w:t> </w:t>
      </w:r>
      <w:r>
        <w:rPr/>
        <w:t>negatif dan memiliki nilai signifikansi sebesar 0,289 yang nilai tersebut lebih besar dari</w:t>
      </w:r>
      <w:r>
        <w:rPr>
          <w:spacing w:val="40"/>
        </w:rPr>
        <w:t> </w:t>
      </w:r>
      <w:r>
        <w:rPr/>
        <w:t>0,05,</w:t>
      </w:r>
      <w:r>
        <w:rPr>
          <w:spacing w:val="-5"/>
        </w:rPr>
        <w:t> </w:t>
      </w:r>
      <w:r>
        <w:rPr/>
        <w:t>maka</w:t>
      </w:r>
      <w:r>
        <w:rPr>
          <w:spacing w:val="-7"/>
        </w:rPr>
        <w:t> </w:t>
      </w:r>
      <w:r>
        <w:rPr/>
        <w:t>dapat</w:t>
      </w:r>
      <w:r>
        <w:rPr>
          <w:spacing w:val="-4"/>
        </w:rPr>
        <w:t> </w:t>
      </w:r>
      <w:r>
        <w:rPr/>
        <w:t>disimpulkan</w:t>
      </w:r>
      <w:r>
        <w:rPr>
          <w:spacing w:val="-5"/>
        </w:rPr>
        <w:t> </w:t>
      </w:r>
      <w:r>
        <w:rPr/>
        <w:t>bahwa</w:t>
      </w:r>
      <w:r>
        <w:rPr>
          <w:spacing w:val="-3"/>
        </w:rPr>
        <w:t> </w:t>
      </w:r>
      <w:r>
        <w:rPr/>
        <w:t>profitabilitas</w:t>
      </w:r>
      <w:r>
        <w:rPr>
          <w:spacing w:val="-7"/>
        </w:rPr>
        <w:t> </w:t>
      </w:r>
      <w:r>
        <w:rPr/>
        <w:t>sebagai</w:t>
      </w:r>
      <w:r>
        <w:rPr>
          <w:spacing w:val="-4"/>
        </w:rPr>
        <w:t> </w:t>
      </w:r>
      <w:r>
        <w:rPr/>
        <w:t>variabel</w:t>
      </w:r>
      <w:r>
        <w:rPr>
          <w:spacing w:val="-4"/>
        </w:rPr>
        <w:t> </w:t>
      </w:r>
      <w:r>
        <w:rPr/>
        <w:t>moderasi</w:t>
      </w:r>
      <w:r>
        <w:rPr>
          <w:spacing w:val="-7"/>
        </w:rPr>
        <w:t> </w:t>
      </w:r>
      <w:r>
        <w:rPr/>
        <w:t>tidak dapat</w:t>
      </w:r>
      <w:r>
        <w:rPr>
          <w:spacing w:val="40"/>
        </w:rPr>
        <w:t> </w:t>
      </w:r>
      <w:r>
        <w:rPr/>
        <w:t>mmoderasi</w:t>
      </w:r>
      <w:r>
        <w:rPr>
          <w:spacing w:val="40"/>
        </w:rPr>
        <w:t> </w:t>
      </w:r>
      <w:r>
        <w:rPr/>
        <w:t>hubungan</w:t>
      </w:r>
      <w:r>
        <w:rPr>
          <w:spacing w:val="40"/>
        </w:rPr>
        <w:t> </w:t>
      </w:r>
      <w:r>
        <w:rPr/>
        <w:t>jumlah</w:t>
      </w:r>
      <w:r>
        <w:rPr>
          <w:spacing w:val="40"/>
        </w:rPr>
        <w:t> </w:t>
      </w:r>
      <w:r>
        <w:rPr/>
        <w:t>rapat</w:t>
      </w:r>
      <w:r>
        <w:rPr>
          <w:spacing w:val="40"/>
        </w:rPr>
        <w:t> </w:t>
      </w:r>
      <w:r>
        <w:rPr/>
        <w:t>komite</w:t>
      </w:r>
      <w:r>
        <w:rPr>
          <w:spacing w:val="40"/>
        </w:rPr>
        <w:t> </w:t>
      </w:r>
      <w:r>
        <w:rPr/>
        <w:t>audit</w:t>
      </w:r>
      <w:r>
        <w:rPr>
          <w:spacing w:val="40"/>
        </w:rPr>
        <w:t> </w:t>
      </w:r>
      <w:r>
        <w:rPr/>
        <w:t>terhadap</w:t>
      </w:r>
      <w:r>
        <w:rPr>
          <w:spacing w:val="40"/>
        </w:rPr>
        <w:t> </w:t>
      </w:r>
      <w:r>
        <w:rPr/>
        <w:t>pengungkapan laporan</w:t>
      </w:r>
      <w:r>
        <w:rPr>
          <w:spacing w:val="-15"/>
        </w:rPr>
        <w:t> </w:t>
      </w:r>
      <w:r>
        <w:rPr/>
        <w:t>keberlanjutan.</w:t>
      </w:r>
      <w:r>
        <w:rPr>
          <w:spacing w:val="-15"/>
        </w:rPr>
        <w:t> </w:t>
      </w:r>
      <w:r>
        <w:rPr/>
        <w:t>Sehingga</w:t>
      </w:r>
      <w:r>
        <w:rPr>
          <w:spacing w:val="-15"/>
        </w:rPr>
        <w:t> </w:t>
      </w:r>
      <w:r>
        <w:rPr/>
        <w:t>dapat</w:t>
      </w:r>
      <w:r>
        <w:rPr>
          <w:spacing w:val="-15"/>
        </w:rPr>
        <w:t> </w:t>
      </w:r>
      <w:r>
        <w:rPr/>
        <w:t>disimpukan</w:t>
      </w:r>
      <w:r>
        <w:rPr>
          <w:spacing w:val="-15"/>
        </w:rPr>
        <w:t> </w:t>
      </w:r>
      <w:r>
        <w:rPr/>
        <w:t>bahwa</w:t>
      </w:r>
      <w:r>
        <w:rPr>
          <w:spacing w:val="-15"/>
        </w:rPr>
        <w:t> </w:t>
      </w:r>
      <w:r>
        <w:rPr/>
        <w:t>hipostesis</w:t>
      </w:r>
      <w:r>
        <w:rPr>
          <w:spacing w:val="-15"/>
        </w:rPr>
        <w:t> </w:t>
      </w:r>
      <w:r>
        <w:rPr/>
        <w:t>ketiga</w:t>
      </w:r>
      <w:r>
        <w:rPr>
          <w:spacing w:val="-15"/>
        </w:rPr>
        <w:t> </w:t>
      </w:r>
      <w:r>
        <w:rPr>
          <w:b/>
        </w:rPr>
        <w:t>ditolak. </w:t>
      </w:r>
      <w:r>
        <w:rPr/>
        <w:t>Berdasarkan teori legitimasi, yang menjelaskan bahwa profitabilitas sebagai variabel</w:t>
      </w:r>
      <w:r>
        <w:rPr>
          <w:spacing w:val="-7"/>
        </w:rPr>
        <w:t> </w:t>
      </w:r>
      <w:r>
        <w:rPr/>
        <w:t>moderasi</w:t>
      </w:r>
      <w:r>
        <w:rPr>
          <w:spacing w:val="-7"/>
        </w:rPr>
        <w:t> </w:t>
      </w:r>
      <w:r>
        <w:rPr/>
        <w:t>dapat</w:t>
      </w:r>
      <w:r>
        <w:rPr>
          <w:spacing w:val="-7"/>
        </w:rPr>
        <w:t> </w:t>
      </w:r>
      <w:r>
        <w:rPr/>
        <w:t>memberikan</w:t>
      </w:r>
      <w:r>
        <w:rPr>
          <w:spacing w:val="-8"/>
        </w:rPr>
        <w:t> </w:t>
      </w:r>
      <w:r>
        <w:rPr/>
        <w:t>dampak</w:t>
      </w:r>
      <w:r>
        <w:rPr>
          <w:spacing w:val="-8"/>
        </w:rPr>
        <w:t> </w:t>
      </w:r>
      <w:r>
        <w:rPr/>
        <w:t>dalam</w:t>
      </w:r>
      <w:r>
        <w:rPr>
          <w:spacing w:val="-7"/>
        </w:rPr>
        <w:t> </w:t>
      </w:r>
      <w:r>
        <w:rPr/>
        <w:t>memperoleh</w:t>
      </w:r>
      <w:r>
        <w:rPr>
          <w:spacing w:val="-8"/>
        </w:rPr>
        <w:t> </w:t>
      </w:r>
      <w:r>
        <w:rPr/>
        <w:t>kepercayaan</w:t>
      </w:r>
      <w:r>
        <w:rPr>
          <w:spacing w:val="-8"/>
        </w:rPr>
        <w:t> </w:t>
      </w:r>
      <w:r>
        <w:rPr/>
        <w:t>dari investor maupun masyarakat. Perusahaan dengan tingkat profitabilitas yang tinggi cenderung</w:t>
      </w:r>
      <w:r>
        <w:rPr>
          <w:spacing w:val="-4"/>
        </w:rPr>
        <w:t> </w:t>
      </w:r>
      <w:r>
        <w:rPr/>
        <w:t>meningkatkan</w:t>
      </w:r>
      <w:r>
        <w:rPr>
          <w:spacing w:val="-4"/>
        </w:rPr>
        <w:t> </w:t>
      </w:r>
      <w:r>
        <w:rPr/>
        <w:t>kinerjanya</w:t>
      </w:r>
      <w:r>
        <w:rPr>
          <w:spacing w:val="-3"/>
        </w:rPr>
        <w:t> </w:t>
      </w:r>
      <w:r>
        <w:rPr/>
        <w:t>melalui</w:t>
      </w:r>
      <w:r>
        <w:rPr>
          <w:spacing w:val="-3"/>
        </w:rPr>
        <w:t> </w:t>
      </w:r>
      <w:r>
        <w:rPr/>
        <w:t>pengungkapan</w:t>
      </w:r>
      <w:r>
        <w:rPr>
          <w:spacing w:val="-9"/>
        </w:rPr>
        <w:t> </w:t>
      </w:r>
      <w:r>
        <w:rPr/>
        <w:t>laporan</w:t>
      </w:r>
      <w:r>
        <w:rPr>
          <w:spacing w:val="-4"/>
        </w:rPr>
        <w:t> </w:t>
      </w:r>
      <w:r>
        <w:rPr/>
        <w:t>keberlanjutan. Artinya</w:t>
      </w:r>
      <w:r>
        <w:rPr>
          <w:spacing w:val="80"/>
        </w:rPr>
        <w:t> </w:t>
      </w:r>
      <w:r>
        <w:rPr/>
        <w:t>perusahaan</w:t>
      </w:r>
      <w:r>
        <w:rPr>
          <w:spacing w:val="80"/>
        </w:rPr>
        <w:t> </w:t>
      </w:r>
      <w:r>
        <w:rPr/>
        <w:t>memiliki</w:t>
      </w:r>
      <w:r>
        <w:rPr>
          <w:spacing w:val="80"/>
        </w:rPr>
        <w:t> </w:t>
      </w:r>
      <w:r>
        <w:rPr/>
        <w:t>kemampuan</w:t>
      </w:r>
      <w:r>
        <w:rPr>
          <w:spacing w:val="80"/>
        </w:rPr>
        <w:t> </w:t>
      </w:r>
      <w:r>
        <w:rPr/>
        <w:t>finansial</w:t>
      </w:r>
      <w:r>
        <w:rPr>
          <w:spacing w:val="80"/>
        </w:rPr>
        <w:t> </w:t>
      </w:r>
      <w:r>
        <w:rPr/>
        <w:t>yang</w:t>
      </w:r>
      <w:r>
        <w:rPr>
          <w:spacing w:val="80"/>
        </w:rPr>
        <w:t> </w:t>
      </w:r>
      <w:r>
        <w:rPr/>
        <w:t>lebih</w:t>
      </w:r>
      <w:r>
        <w:rPr>
          <w:spacing w:val="80"/>
        </w:rPr>
        <w:t> </w:t>
      </w:r>
      <w:r>
        <w:rPr/>
        <w:t>besar</w:t>
      </w:r>
      <w:r>
        <w:rPr>
          <w:spacing w:val="80"/>
        </w:rPr>
        <w:t> </w:t>
      </w:r>
      <w:r>
        <w:rPr/>
        <w:t>untuk mengimplementasikan</w:t>
      </w:r>
      <w:r>
        <w:rPr>
          <w:spacing w:val="40"/>
        </w:rPr>
        <w:t> </w:t>
      </w:r>
      <w:r>
        <w:rPr/>
        <w:t>rekomendasi</w:t>
      </w:r>
      <w:r>
        <w:rPr>
          <w:spacing w:val="40"/>
        </w:rPr>
        <w:t> </w:t>
      </w:r>
      <w:r>
        <w:rPr/>
        <w:t>yang</w:t>
      </w:r>
      <w:r>
        <w:rPr>
          <w:spacing w:val="40"/>
        </w:rPr>
        <w:t> </w:t>
      </w:r>
      <w:r>
        <w:rPr/>
        <w:t>dihasilkan</w:t>
      </w:r>
      <w:r>
        <w:rPr>
          <w:spacing w:val="40"/>
        </w:rPr>
        <w:t> </w:t>
      </w:r>
      <w:r>
        <w:rPr/>
        <w:t>dari</w:t>
      </w:r>
      <w:r>
        <w:rPr>
          <w:spacing w:val="40"/>
        </w:rPr>
        <w:t> </w:t>
      </w:r>
      <w:r>
        <w:rPr/>
        <w:t>rapat</w:t>
      </w:r>
      <w:r>
        <w:rPr>
          <w:spacing w:val="40"/>
        </w:rPr>
        <w:t> </w:t>
      </w:r>
      <w:r>
        <w:rPr/>
        <w:t>komite</w:t>
      </w:r>
      <w:r>
        <w:rPr>
          <w:spacing w:val="40"/>
        </w:rPr>
        <w:t> </w:t>
      </w:r>
      <w:r>
        <w:rPr/>
        <w:t>audit,</w:t>
      </w:r>
      <w:r>
        <w:rPr>
          <w:spacing w:val="80"/>
          <w:w w:val="150"/>
        </w:rPr>
        <w:t> </w:t>
      </w:r>
      <w:r>
        <w:rPr/>
        <w:t>sehingga</w:t>
      </w:r>
      <w:r>
        <w:rPr>
          <w:spacing w:val="51"/>
        </w:rPr>
        <w:t> </w:t>
      </w:r>
      <w:r>
        <w:rPr/>
        <w:t>frekuensi</w:t>
      </w:r>
      <w:r>
        <w:rPr>
          <w:spacing w:val="52"/>
        </w:rPr>
        <w:t> </w:t>
      </w:r>
      <w:r>
        <w:rPr/>
        <w:t>rapat</w:t>
      </w:r>
      <w:r>
        <w:rPr>
          <w:spacing w:val="52"/>
        </w:rPr>
        <w:t> </w:t>
      </w:r>
      <w:r>
        <w:rPr/>
        <w:t>yang</w:t>
      </w:r>
      <w:r>
        <w:rPr>
          <w:spacing w:val="51"/>
        </w:rPr>
        <w:t> </w:t>
      </w:r>
      <w:r>
        <w:rPr/>
        <w:t>tinggi</w:t>
      </w:r>
      <w:r>
        <w:rPr>
          <w:spacing w:val="52"/>
        </w:rPr>
        <w:t> </w:t>
      </w:r>
      <w:r>
        <w:rPr/>
        <w:t>dinilai</w:t>
      </w:r>
      <w:r>
        <w:rPr>
          <w:spacing w:val="52"/>
        </w:rPr>
        <w:t> </w:t>
      </w:r>
      <w:r>
        <w:rPr/>
        <w:t>lebih</w:t>
      </w:r>
      <w:r>
        <w:rPr>
          <w:spacing w:val="51"/>
        </w:rPr>
        <w:t> </w:t>
      </w:r>
      <w:r>
        <w:rPr/>
        <w:t>efektif</w:t>
      </w:r>
      <w:r>
        <w:rPr>
          <w:spacing w:val="51"/>
        </w:rPr>
        <w:t> </w:t>
      </w:r>
      <w:r>
        <w:rPr/>
        <w:t>dalam</w:t>
      </w:r>
      <w:r>
        <w:rPr>
          <w:spacing w:val="53"/>
        </w:rPr>
        <w:t> </w:t>
      </w:r>
      <w:r>
        <w:rPr>
          <w:spacing w:val="-2"/>
        </w:rPr>
        <w:t>meningkatkan</w:t>
      </w:r>
    </w:p>
    <w:p>
      <w:pPr>
        <w:pStyle w:val="BodyText"/>
        <w:spacing w:before="2"/>
        <w:ind w:left="568"/>
      </w:pPr>
      <w:r>
        <w:rPr/>
        <w:t>pengungkapan</w:t>
      </w:r>
      <w:r>
        <w:rPr>
          <w:spacing w:val="1"/>
        </w:rPr>
        <w:t> </w:t>
      </w:r>
      <w:r>
        <w:rPr/>
        <w:t>laporan</w:t>
      </w:r>
      <w:r>
        <w:rPr>
          <w:spacing w:val="1"/>
        </w:rPr>
        <w:t> </w:t>
      </w:r>
      <w:r>
        <w:rPr>
          <w:spacing w:val="-2"/>
        </w:rPr>
        <w:t>keberlanjutan.</w:t>
      </w:r>
    </w:p>
    <w:p>
      <w:pPr>
        <w:pStyle w:val="BodyText"/>
      </w:pPr>
    </w:p>
    <w:p>
      <w:pPr>
        <w:pStyle w:val="BodyText"/>
        <w:spacing w:line="480" w:lineRule="auto" w:before="1"/>
        <w:ind w:left="568" w:right="278" w:firstLine="708"/>
        <w:jc w:val="both"/>
      </w:pPr>
      <w:r>
        <w:rPr/>
        <w:t>Namun berdasarkan hasil penelitian menyatakan bahwa profitabilitas tidak dapat memoderasi pengaruh jumlah rapat komite audit terhadap pengungkapan laporan keberlanjutan. Hal ini menunjukkan bahwa sebesar apapun profitabilitas suatu perusahaan tidak dapat mempengaruhi hubungan jumlah rapat komite audit terhadap</w:t>
      </w:r>
      <w:r>
        <w:rPr>
          <w:spacing w:val="22"/>
        </w:rPr>
        <w:t> </w:t>
      </w:r>
      <w:r>
        <w:rPr/>
        <w:t>pengungkapan</w:t>
      </w:r>
      <w:r>
        <w:rPr>
          <w:spacing w:val="29"/>
        </w:rPr>
        <w:t> </w:t>
      </w:r>
      <w:r>
        <w:rPr/>
        <w:t>laporan</w:t>
      </w:r>
      <w:r>
        <w:rPr>
          <w:spacing w:val="29"/>
        </w:rPr>
        <w:t> </w:t>
      </w:r>
      <w:r>
        <w:rPr/>
        <w:t>keberlanjutan,</w:t>
      </w:r>
      <w:r>
        <w:rPr>
          <w:spacing w:val="29"/>
        </w:rPr>
        <w:t> </w:t>
      </w:r>
      <w:r>
        <w:rPr/>
        <w:t>karena</w:t>
      </w:r>
      <w:r>
        <w:rPr>
          <w:spacing w:val="27"/>
        </w:rPr>
        <w:t> </w:t>
      </w:r>
      <w:r>
        <w:rPr/>
        <w:t>perusahaan</w:t>
      </w:r>
      <w:r>
        <w:rPr>
          <w:spacing w:val="29"/>
        </w:rPr>
        <w:t> </w:t>
      </w:r>
      <w:r>
        <w:rPr>
          <w:spacing w:val="-2"/>
        </w:rPr>
        <w:t>pertambangan</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BodyText"/>
        <w:spacing w:line="480" w:lineRule="auto"/>
        <w:ind w:left="568" w:right="290"/>
        <w:jc w:val="both"/>
      </w:pPr>
      <w:r>
        <w:rPr/>
        <w:t>memiliki karakteristik skala prioritas dalam mengutamakan kepatuhan regulasi operasional dan lingkungan daripada interaksi antara aspek finansial dan keberlanjutan strategis.</w:t>
      </w:r>
    </w:p>
    <w:p>
      <w:pPr>
        <w:pStyle w:val="BodyText"/>
        <w:spacing w:line="480" w:lineRule="auto" w:before="1"/>
        <w:ind w:left="568" w:right="280" w:firstLine="708"/>
        <w:jc w:val="both"/>
      </w:pPr>
      <w:r>
        <w:rPr/>
        <w:t>Meskipun hasil pengujian tidak mampu membuktikan bahwa profitabilitas dapat memoderasi hubungan antara jumlah rapat komite audit dan pengungkapan laporan keberlnajutan, hasil penelitian ini tetap sejalan dengan temuan peneliti terdaulu</w:t>
      </w:r>
      <w:r>
        <w:rPr>
          <w:spacing w:val="-3"/>
        </w:rPr>
        <w:t> </w:t>
      </w:r>
      <w:r>
        <w:rPr/>
        <w:t>yang</w:t>
      </w:r>
      <w:r>
        <w:rPr>
          <w:spacing w:val="-3"/>
        </w:rPr>
        <w:t> </w:t>
      </w:r>
      <w:r>
        <w:rPr/>
        <w:t>dilakukan</w:t>
      </w:r>
      <w:r>
        <w:rPr>
          <w:spacing w:val="-3"/>
        </w:rPr>
        <w:t> </w:t>
      </w:r>
      <w:r>
        <w:rPr/>
        <w:t>oleh</w:t>
      </w:r>
      <w:r>
        <w:rPr>
          <w:spacing w:val="-1"/>
        </w:rPr>
        <w:t> </w:t>
      </w:r>
      <w:r>
        <w:rPr/>
        <w:t>Sri</w:t>
      </w:r>
      <w:r>
        <w:rPr>
          <w:spacing w:val="-2"/>
        </w:rPr>
        <w:t> </w:t>
      </w:r>
      <w:r>
        <w:rPr/>
        <w:t>Pramita</w:t>
      </w:r>
      <w:r>
        <w:rPr>
          <w:spacing w:val="-6"/>
        </w:rPr>
        <w:t> </w:t>
      </w:r>
      <w:r>
        <w:rPr/>
        <w:t>et</w:t>
      </w:r>
      <w:r>
        <w:rPr>
          <w:spacing w:val="-2"/>
        </w:rPr>
        <w:t> </w:t>
      </w:r>
      <w:r>
        <w:rPr/>
        <w:t>al.,</w:t>
      </w:r>
      <w:r>
        <w:rPr>
          <w:spacing w:val="-3"/>
        </w:rPr>
        <w:t> </w:t>
      </w:r>
      <w:r>
        <w:rPr/>
        <w:t>(2025)</w:t>
      </w:r>
      <w:r>
        <w:rPr>
          <w:spacing w:val="-1"/>
        </w:rPr>
        <w:t> </w:t>
      </w:r>
      <w:r>
        <w:rPr/>
        <w:t>dan</w:t>
      </w:r>
      <w:r>
        <w:rPr>
          <w:spacing w:val="-3"/>
        </w:rPr>
        <w:t> </w:t>
      </w:r>
      <w:r>
        <w:rPr/>
        <w:t>Kristiana</w:t>
      </w:r>
      <w:r>
        <w:rPr>
          <w:spacing w:val="-2"/>
        </w:rPr>
        <w:t> </w:t>
      </w:r>
      <w:r>
        <w:rPr/>
        <w:t>&amp;</w:t>
      </w:r>
      <w:r>
        <w:rPr>
          <w:spacing w:val="-7"/>
        </w:rPr>
        <w:t> </w:t>
      </w:r>
      <w:r>
        <w:rPr/>
        <w:t>Limajatini, (2025) yang menemukan bahwa profitabilitas tidak mampu memoderasi pengaruh jumlah rapat komite audit terhadap pengungkapan laporan keberlanjutan.</w:t>
      </w:r>
    </w:p>
    <w:p>
      <w:pPr>
        <w:pStyle w:val="BodyText"/>
        <w:spacing w:after="0" w:line="480" w:lineRule="auto"/>
        <w:jc w:val="both"/>
        <w:sectPr>
          <w:pgSz w:w="11910" w:h="16840"/>
          <w:pgMar w:header="718" w:footer="0" w:top="1920" w:bottom="280" w:left="1700" w:right="1417"/>
        </w:sectPr>
      </w:pPr>
    </w:p>
    <w:p>
      <w:pPr>
        <w:pStyle w:val="BodyText"/>
        <w:spacing w:before="56"/>
      </w:pPr>
    </w:p>
    <w:p>
      <w:pPr>
        <w:pStyle w:val="Heading1"/>
        <w:spacing w:line="480" w:lineRule="auto"/>
        <w:ind w:left="3970" w:right="3688" w:firstLine="3"/>
      </w:pPr>
      <w:bookmarkStart w:name="_bookmark78" w:id="79"/>
      <w:bookmarkEnd w:id="79"/>
      <w:r>
        <w:rPr>
          <w:b w:val="0"/>
        </w:rPr>
      </w:r>
      <w:r>
        <w:rPr/>
        <w:t>BAB V </w:t>
      </w:r>
      <w:bookmarkStart w:name="_bookmark79" w:id="80"/>
      <w:bookmarkEnd w:id="80"/>
      <w:r>
        <w:rPr>
          <w:spacing w:val="-2"/>
        </w:rPr>
        <w:t>P</w:t>
      </w:r>
      <w:r>
        <w:rPr>
          <w:spacing w:val="-2"/>
        </w:rPr>
        <w:t>ENUTUP</w:t>
      </w:r>
    </w:p>
    <w:p>
      <w:pPr>
        <w:pStyle w:val="Heading2"/>
        <w:numPr>
          <w:ilvl w:val="1"/>
          <w:numId w:val="14"/>
        </w:numPr>
        <w:tabs>
          <w:tab w:pos="1276" w:val="left" w:leader="none"/>
        </w:tabs>
        <w:spacing w:line="240" w:lineRule="auto" w:before="1" w:after="0"/>
        <w:ind w:left="1276" w:right="0" w:hanging="708"/>
        <w:jc w:val="both"/>
      </w:pPr>
      <w:bookmarkStart w:name="_bookmark80" w:id="81"/>
      <w:bookmarkEnd w:id="81"/>
      <w:r>
        <w:rPr>
          <w:spacing w:val="-2"/>
        </w:rPr>
        <w:t>K</w:t>
      </w:r>
      <w:r>
        <w:rPr>
          <w:spacing w:val="-2"/>
        </w:rPr>
        <w:t>esimpulan</w:t>
      </w:r>
    </w:p>
    <w:p>
      <w:pPr>
        <w:pStyle w:val="BodyText"/>
        <w:rPr>
          <w:b/>
        </w:rPr>
      </w:pPr>
    </w:p>
    <w:p>
      <w:pPr>
        <w:pStyle w:val="BodyText"/>
        <w:spacing w:line="480" w:lineRule="auto"/>
        <w:ind w:left="568" w:right="278" w:firstLine="708"/>
        <w:jc w:val="both"/>
      </w:pPr>
      <w:r>
        <w:rPr/>
        <w:t>Berdasarkan</w:t>
      </w:r>
      <w:r>
        <w:rPr>
          <w:spacing w:val="-15"/>
        </w:rPr>
        <w:t> </w:t>
      </w:r>
      <w:r>
        <w:rPr/>
        <w:t>hasil</w:t>
      </w:r>
      <w:r>
        <w:rPr>
          <w:spacing w:val="-15"/>
        </w:rPr>
        <w:t> </w:t>
      </w:r>
      <w:r>
        <w:rPr/>
        <w:t>penelitian</w:t>
      </w:r>
      <w:r>
        <w:rPr>
          <w:spacing w:val="-15"/>
        </w:rPr>
        <w:t> </w:t>
      </w:r>
      <w:r>
        <w:rPr/>
        <w:t>pengaruh</w:t>
      </w:r>
      <w:r>
        <w:rPr>
          <w:spacing w:val="-15"/>
        </w:rPr>
        <w:t> </w:t>
      </w:r>
      <w:r>
        <w:rPr/>
        <w:t>jumlah</w:t>
      </w:r>
      <w:r>
        <w:rPr>
          <w:spacing w:val="-15"/>
        </w:rPr>
        <w:t> </w:t>
      </w:r>
      <w:r>
        <w:rPr/>
        <w:t>komite</w:t>
      </w:r>
      <w:r>
        <w:rPr>
          <w:spacing w:val="-15"/>
        </w:rPr>
        <w:t> </w:t>
      </w:r>
      <w:r>
        <w:rPr/>
        <w:t>audit</w:t>
      </w:r>
      <w:r>
        <w:rPr>
          <w:spacing w:val="-15"/>
        </w:rPr>
        <w:t> </w:t>
      </w:r>
      <w:r>
        <w:rPr/>
        <w:t>dan</w:t>
      </w:r>
      <w:r>
        <w:rPr>
          <w:spacing w:val="-15"/>
        </w:rPr>
        <w:t> </w:t>
      </w:r>
      <w:r>
        <w:rPr/>
        <w:t>jumlah</w:t>
      </w:r>
      <w:r>
        <w:rPr>
          <w:spacing w:val="-15"/>
        </w:rPr>
        <w:t> </w:t>
      </w:r>
      <w:r>
        <w:rPr/>
        <w:t>rapat komite audit terhadap pengungkapan laporan keberlanjutan dengan profitabilitas sebagai variabel moderasidengan menggunakan 69 sampel pada perusahaan perambangan</w:t>
      </w:r>
      <w:r>
        <w:rPr>
          <w:spacing w:val="-15"/>
        </w:rPr>
        <w:t> </w:t>
      </w:r>
      <w:r>
        <w:rPr/>
        <w:t>yang</w:t>
      </w:r>
      <w:r>
        <w:rPr>
          <w:spacing w:val="-15"/>
        </w:rPr>
        <w:t> </w:t>
      </w:r>
      <w:r>
        <w:rPr/>
        <w:t>terdaftar</w:t>
      </w:r>
      <w:r>
        <w:rPr>
          <w:spacing w:val="-15"/>
        </w:rPr>
        <w:t> </w:t>
      </w:r>
      <w:r>
        <w:rPr/>
        <w:t>di</w:t>
      </w:r>
      <w:r>
        <w:rPr>
          <w:spacing w:val="-15"/>
        </w:rPr>
        <w:t> </w:t>
      </w:r>
      <w:r>
        <w:rPr/>
        <w:t>Bursa</w:t>
      </w:r>
      <w:r>
        <w:rPr>
          <w:spacing w:val="-13"/>
        </w:rPr>
        <w:t> </w:t>
      </w:r>
      <w:r>
        <w:rPr/>
        <w:t>Efek</w:t>
      </w:r>
      <w:r>
        <w:rPr>
          <w:spacing w:val="-15"/>
        </w:rPr>
        <w:t> </w:t>
      </w:r>
      <w:r>
        <w:rPr/>
        <w:t>Indonesia</w:t>
      </w:r>
      <w:r>
        <w:rPr>
          <w:spacing w:val="-14"/>
        </w:rPr>
        <w:t> </w:t>
      </w:r>
      <w:r>
        <w:rPr/>
        <w:t>pada</w:t>
      </w:r>
      <w:r>
        <w:rPr>
          <w:spacing w:val="-14"/>
        </w:rPr>
        <w:t> </w:t>
      </w:r>
      <w:r>
        <w:rPr/>
        <w:t>tahun</w:t>
      </w:r>
      <w:r>
        <w:rPr>
          <w:spacing w:val="-15"/>
        </w:rPr>
        <w:t> </w:t>
      </w:r>
      <w:r>
        <w:rPr/>
        <w:t>2022</w:t>
      </w:r>
      <w:r>
        <w:rPr>
          <w:spacing w:val="-8"/>
        </w:rPr>
        <w:t> </w:t>
      </w:r>
      <w:r>
        <w:rPr/>
        <w:t>–</w:t>
      </w:r>
      <w:r>
        <w:rPr>
          <w:spacing w:val="-15"/>
        </w:rPr>
        <w:t> </w:t>
      </w:r>
      <w:r>
        <w:rPr/>
        <w:t>2024,</w:t>
      </w:r>
      <w:r>
        <w:rPr>
          <w:spacing w:val="-15"/>
        </w:rPr>
        <w:t> </w:t>
      </w:r>
      <w:r>
        <w:rPr/>
        <w:t>maka dapat disimpulkan sebagai berikut:</w:t>
      </w:r>
    </w:p>
    <w:p>
      <w:pPr>
        <w:pStyle w:val="ListParagraph"/>
        <w:numPr>
          <w:ilvl w:val="2"/>
          <w:numId w:val="14"/>
        </w:numPr>
        <w:tabs>
          <w:tab w:pos="1276" w:val="left" w:leader="none"/>
        </w:tabs>
        <w:spacing w:line="480" w:lineRule="auto" w:before="1" w:after="0"/>
        <w:ind w:left="1276" w:right="286" w:hanging="424"/>
        <w:jc w:val="both"/>
        <w:rPr>
          <w:sz w:val="24"/>
        </w:rPr>
      </w:pPr>
      <w:r>
        <w:rPr>
          <w:sz w:val="24"/>
        </w:rPr>
        <w:t>Jumlah komite audit tidak berpengaruh terhadap pengungkapan laporan keberlanjutan perusahaan pertambangan yang terdaftar di BEI pada tahun 2022 – 2026.</w:t>
      </w:r>
    </w:p>
    <w:p>
      <w:pPr>
        <w:pStyle w:val="ListParagraph"/>
        <w:numPr>
          <w:ilvl w:val="2"/>
          <w:numId w:val="14"/>
        </w:numPr>
        <w:tabs>
          <w:tab w:pos="1276" w:val="left" w:leader="none"/>
        </w:tabs>
        <w:spacing w:line="480" w:lineRule="auto" w:before="0" w:after="0"/>
        <w:ind w:left="1276" w:right="281" w:hanging="424"/>
        <w:jc w:val="both"/>
        <w:rPr>
          <w:sz w:val="24"/>
        </w:rPr>
      </w:pPr>
      <w:r>
        <w:rPr>
          <w:sz w:val="24"/>
        </w:rPr>
        <w:t>Jumlah rapat komite audit berpengaruh positif signidikan terhadap pengungkapan laporan keberlanjutan perusahaan pertambangan yang terdaftar di BEI pada tahun 2022 – 2026.</w:t>
      </w:r>
    </w:p>
    <w:p>
      <w:pPr>
        <w:pStyle w:val="ListParagraph"/>
        <w:numPr>
          <w:ilvl w:val="2"/>
          <w:numId w:val="14"/>
        </w:numPr>
        <w:tabs>
          <w:tab w:pos="1276" w:val="left" w:leader="none"/>
        </w:tabs>
        <w:spacing w:line="480" w:lineRule="auto" w:before="1" w:after="0"/>
        <w:ind w:left="1276" w:right="281" w:hanging="424"/>
        <w:jc w:val="both"/>
        <w:rPr>
          <w:sz w:val="24"/>
        </w:rPr>
      </w:pPr>
      <w:r>
        <w:rPr>
          <w:sz w:val="24"/>
        </w:rPr>
        <w:t>Profitabilitas tidak dapat memoderasi pengaruh jumlah komite audit terhadap pengungkapan laporan keberlanjutan perusahaan pertambangan yang terdaftar di BEI pada tahun 2022 – 2026.</w:t>
      </w:r>
    </w:p>
    <w:p>
      <w:pPr>
        <w:pStyle w:val="ListParagraph"/>
        <w:numPr>
          <w:ilvl w:val="2"/>
          <w:numId w:val="14"/>
        </w:numPr>
        <w:tabs>
          <w:tab w:pos="1276" w:val="left" w:leader="none"/>
        </w:tabs>
        <w:spacing w:line="480" w:lineRule="auto" w:before="0" w:after="0"/>
        <w:ind w:left="1276" w:right="280" w:hanging="424"/>
        <w:jc w:val="both"/>
        <w:rPr>
          <w:sz w:val="24"/>
        </w:rPr>
      </w:pPr>
      <w:r>
        <w:rPr>
          <w:sz w:val="24"/>
        </w:rPr>
        <w:t>Profitabilitas tidak dapat memoderasi pengaruh jumlah rapat komite audit terhadap pengungkapan laporan keberlanjutan perusahaan pertambangan yang terdaftar di BEI pada tahun 2022 – 2026.</w:t>
      </w:r>
    </w:p>
    <w:p>
      <w:pPr>
        <w:pStyle w:val="Heading2"/>
        <w:numPr>
          <w:ilvl w:val="1"/>
          <w:numId w:val="14"/>
        </w:numPr>
        <w:tabs>
          <w:tab w:pos="1276" w:val="left" w:leader="none"/>
        </w:tabs>
        <w:spacing w:line="240" w:lineRule="auto" w:before="1" w:after="0"/>
        <w:ind w:left="1276" w:right="0" w:hanging="716"/>
        <w:jc w:val="both"/>
      </w:pPr>
      <w:bookmarkStart w:name="_bookmark81" w:id="82"/>
      <w:bookmarkEnd w:id="82"/>
      <w:r>
        <w:rPr>
          <w:b w:val="0"/>
        </w:rPr>
      </w:r>
      <w:r>
        <w:rPr>
          <w:spacing w:val="-4"/>
        </w:rPr>
        <w:t>Saran</w:t>
      </w:r>
    </w:p>
    <w:p>
      <w:pPr>
        <w:pStyle w:val="BodyText"/>
        <w:spacing w:line="480" w:lineRule="auto" w:before="276"/>
        <w:ind w:left="568" w:right="283" w:firstLine="708"/>
        <w:jc w:val="both"/>
      </w:pPr>
      <w:r>
        <w:rPr/>
        <w:t>Berdasarkan hasil penelitian, pembahasan dan kesimpulan di atas, maka saran yang dapat dikemukakan yaitu:</w:t>
      </w:r>
    </w:p>
    <w:p>
      <w:pPr>
        <w:pStyle w:val="BodyText"/>
      </w:pPr>
    </w:p>
    <w:p>
      <w:pPr>
        <w:pStyle w:val="BodyText"/>
        <w:spacing w:before="60"/>
      </w:pPr>
    </w:p>
    <w:p>
      <w:pPr>
        <w:pStyle w:val="BodyText"/>
        <w:ind w:left="1410" w:right="1126"/>
        <w:jc w:val="center"/>
      </w:pPr>
      <w:r>
        <w:rPr>
          <w:spacing w:val="-5"/>
        </w:rPr>
        <w:t>64</w:t>
      </w:r>
    </w:p>
    <w:p>
      <w:pPr>
        <w:pStyle w:val="BodyText"/>
        <w:spacing w:after="0"/>
        <w:jc w:val="center"/>
        <w:sectPr>
          <w:headerReference w:type="default" r:id="rId16"/>
          <w:pgSz w:w="11910" w:h="16840"/>
          <w:pgMar w:header="0" w:footer="0" w:top="1920" w:bottom="280" w:left="1700" w:right="1417"/>
        </w:sectPr>
      </w:pPr>
    </w:p>
    <w:p>
      <w:pPr>
        <w:pStyle w:val="BodyText"/>
        <w:spacing w:before="56"/>
      </w:pPr>
    </w:p>
    <w:p>
      <w:pPr>
        <w:pStyle w:val="ListParagraph"/>
        <w:numPr>
          <w:ilvl w:val="2"/>
          <w:numId w:val="14"/>
        </w:numPr>
        <w:tabs>
          <w:tab w:pos="1276" w:val="left" w:leader="none"/>
        </w:tabs>
        <w:spacing w:line="480" w:lineRule="auto" w:before="0" w:after="0"/>
        <w:ind w:left="1276" w:right="278" w:hanging="424"/>
        <w:jc w:val="both"/>
        <w:rPr>
          <w:sz w:val="24"/>
        </w:rPr>
      </w:pPr>
      <w:r>
        <w:rPr>
          <w:sz w:val="24"/>
        </w:rPr>
        <w:t>Dapat</w:t>
      </w:r>
      <w:r>
        <w:rPr>
          <w:spacing w:val="-15"/>
          <w:sz w:val="24"/>
        </w:rPr>
        <w:t> </w:t>
      </w:r>
      <w:r>
        <w:rPr>
          <w:sz w:val="24"/>
        </w:rPr>
        <w:t>memperluas</w:t>
      </w:r>
      <w:r>
        <w:rPr>
          <w:spacing w:val="-15"/>
          <w:sz w:val="24"/>
        </w:rPr>
        <w:t> </w:t>
      </w:r>
      <w:r>
        <w:rPr>
          <w:sz w:val="24"/>
        </w:rPr>
        <w:t>periode</w:t>
      </w:r>
      <w:r>
        <w:rPr>
          <w:spacing w:val="-15"/>
          <w:sz w:val="24"/>
        </w:rPr>
        <w:t> </w:t>
      </w:r>
      <w:r>
        <w:rPr>
          <w:sz w:val="24"/>
        </w:rPr>
        <w:t>pengamatan</w:t>
      </w:r>
      <w:r>
        <w:rPr>
          <w:spacing w:val="-15"/>
          <w:sz w:val="24"/>
        </w:rPr>
        <w:t> </w:t>
      </w:r>
      <w:r>
        <w:rPr>
          <w:sz w:val="24"/>
        </w:rPr>
        <w:t>untuk</w:t>
      </w:r>
      <w:r>
        <w:rPr>
          <w:spacing w:val="-15"/>
          <w:sz w:val="24"/>
        </w:rPr>
        <w:t> </w:t>
      </w:r>
      <w:r>
        <w:rPr>
          <w:sz w:val="24"/>
        </w:rPr>
        <w:t>mendapatkan</w:t>
      </w:r>
      <w:r>
        <w:rPr>
          <w:spacing w:val="-15"/>
          <w:sz w:val="24"/>
        </w:rPr>
        <w:t> </w:t>
      </w:r>
      <w:r>
        <w:rPr>
          <w:sz w:val="24"/>
        </w:rPr>
        <w:t>hasil</w:t>
      </w:r>
      <w:r>
        <w:rPr>
          <w:spacing w:val="-15"/>
          <w:sz w:val="24"/>
        </w:rPr>
        <w:t> </w:t>
      </w:r>
      <w:r>
        <w:rPr>
          <w:sz w:val="24"/>
        </w:rPr>
        <w:t>yang</w:t>
      </w:r>
      <w:r>
        <w:rPr>
          <w:spacing w:val="-15"/>
          <w:sz w:val="24"/>
        </w:rPr>
        <w:t> </w:t>
      </w:r>
      <w:r>
        <w:rPr>
          <w:sz w:val="24"/>
        </w:rPr>
        <w:t>lebih generalisasi terhadap tren pengungkapan keberlanjutan, terutama untuk melihat hubungan antara komite audit terhadap pengungkapan keberlanjutan dengan profitabilitas sebagai moderasi.</w:t>
      </w:r>
    </w:p>
    <w:p>
      <w:pPr>
        <w:pStyle w:val="ListParagraph"/>
        <w:numPr>
          <w:ilvl w:val="2"/>
          <w:numId w:val="14"/>
        </w:numPr>
        <w:tabs>
          <w:tab w:pos="1276" w:val="left" w:leader="none"/>
        </w:tabs>
        <w:spacing w:line="480" w:lineRule="auto" w:before="1" w:after="0"/>
        <w:ind w:left="1276" w:right="286" w:hanging="424"/>
        <w:jc w:val="both"/>
        <w:rPr>
          <w:sz w:val="24"/>
        </w:rPr>
      </w:pPr>
      <w:r>
        <w:rPr>
          <w:sz w:val="24"/>
        </w:rPr>
        <w:t>Dapat menambah atau memperluas penelitian ke sektor energi terbarukan dan manufaktur di BEI, selain perusahaan pertamangan, untuk membandingkan</w:t>
      </w:r>
      <w:r>
        <w:rPr>
          <w:spacing w:val="-4"/>
          <w:sz w:val="24"/>
        </w:rPr>
        <w:t> </w:t>
      </w:r>
      <w:r>
        <w:rPr>
          <w:sz w:val="24"/>
        </w:rPr>
        <w:t>pengaruh</w:t>
      </w:r>
      <w:r>
        <w:rPr>
          <w:spacing w:val="-4"/>
          <w:sz w:val="24"/>
        </w:rPr>
        <w:t> </w:t>
      </w:r>
      <w:r>
        <w:rPr>
          <w:sz w:val="24"/>
        </w:rPr>
        <w:t>komite</w:t>
      </w:r>
      <w:r>
        <w:rPr>
          <w:spacing w:val="-3"/>
          <w:sz w:val="24"/>
        </w:rPr>
        <w:t> </w:t>
      </w:r>
      <w:r>
        <w:rPr>
          <w:sz w:val="24"/>
        </w:rPr>
        <w:t>audit</w:t>
      </w:r>
      <w:r>
        <w:rPr>
          <w:spacing w:val="-3"/>
          <w:sz w:val="24"/>
        </w:rPr>
        <w:t> </w:t>
      </w:r>
      <w:r>
        <w:rPr>
          <w:sz w:val="24"/>
        </w:rPr>
        <w:t>di</w:t>
      </w:r>
      <w:r>
        <w:rPr>
          <w:spacing w:val="-7"/>
          <w:sz w:val="24"/>
        </w:rPr>
        <w:t> </w:t>
      </w:r>
      <w:r>
        <w:rPr>
          <w:sz w:val="24"/>
        </w:rPr>
        <w:t>berbagai</w:t>
      </w:r>
      <w:r>
        <w:rPr>
          <w:spacing w:val="-8"/>
          <w:sz w:val="24"/>
        </w:rPr>
        <w:t> </w:t>
      </w:r>
      <w:r>
        <w:rPr>
          <w:sz w:val="24"/>
        </w:rPr>
        <w:t>industry</w:t>
      </w:r>
      <w:r>
        <w:rPr>
          <w:spacing w:val="-4"/>
          <w:sz w:val="24"/>
        </w:rPr>
        <w:t> </w:t>
      </w:r>
      <w:r>
        <w:rPr>
          <w:sz w:val="24"/>
        </w:rPr>
        <w:t>yang</w:t>
      </w:r>
      <w:r>
        <w:rPr>
          <w:spacing w:val="-4"/>
          <w:sz w:val="24"/>
        </w:rPr>
        <w:t> </w:t>
      </w:r>
      <w:r>
        <w:rPr>
          <w:sz w:val="24"/>
        </w:rPr>
        <w:t>sensitive terhadap lingkungan.</w:t>
      </w:r>
    </w:p>
    <w:p>
      <w:pPr>
        <w:pStyle w:val="ListParagraph"/>
        <w:numPr>
          <w:ilvl w:val="2"/>
          <w:numId w:val="14"/>
        </w:numPr>
        <w:tabs>
          <w:tab w:pos="1276" w:val="left" w:leader="none"/>
        </w:tabs>
        <w:spacing w:line="480" w:lineRule="auto" w:before="1" w:after="0"/>
        <w:ind w:left="1276" w:right="282" w:hanging="424"/>
        <w:jc w:val="both"/>
        <w:rPr>
          <w:sz w:val="24"/>
        </w:rPr>
      </w:pPr>
      <w:r>
        <w:rPr>
          <w:sz w:val="24"/>
        </w:rPr>
        <w:t>Dapat menambah variabel, selain yang di uji dalam penelitian ini, seperti keahlian ESG, </w:t>
      </w:r>
      <w:r>
        <w:rPr>
          <w:i/>
          <w:sz w:val="24"/>
        </w:rPr>
        <w:t>diversity gender, </w:t>
      </w:r>
      <w:r>
        <w:rPr>
          <w:sz w:val="24"/>
        </w:rPr>
        <w:t>independensi untuk mengetahui pengaruh factor-faktor yang mempengaruhi pengungkapan laporan keberlanjutan.</w:t>
      </w:r>
    </w:p>
    <w:p>
      <w:pPr>
        <w:pStyle w:val="ListParagraph"/>
        <w:spacing w:after="0" w:line="480" w:lineRule="auto"/>
        <w:jc w:val="both"/>
        <w:rPr>
          <w:sz w:val="24"/>
        </w:rPr>
        <w:sectPr>
          <w:headerReference w:type="default" r:id="rId17"/>
          <w:pgSz w:w="11910" w:h="16840"/>
          <w:pgMar w:header="718" w:footer="0" w:top="1920" w:bottom="280" w:left="1700" w:right="1417"/>
          <w:pgNumType w:start="65"/>
        </w:sectPr>
      </w:pPr>
    </w:p>
    <w:p>
      <w:pPr>
        <w:pStyle w:val="BodyText"/>
        <w:spacing w:before="56"/>
      </w:pPr>
    </w:p>
    <w:p>
      <w:pPr>
        <w:pStyle w:val="Heading1"/>
      </w:pPr>
      <w:bookmarkStart w:name="_bookmark82" w:id="83"/>
      <w:bookmarkEnd w:id="83"/>
      <w:r>
        <w:rPr>
          <w:b w:val="0"/>
        </w:rPr>
      </w:r>
      <w:r>
        <w:rPr/>
        <w:t>DAFTAR</w:t>
      </w:r>
      <w:r>
        <w:rPr>
          <w:spacing w:val="-8"/>
        </w:rPr>
        <w:t> </w:t>
      </w:r>
      <w:r>
        <w:rPr>
          <w:spacing w:val="-2"/>
        </w:rPr>
        <w:t>PUSTAKA</w:t>
      </w:r>
    </w:p>
    <w:p>
      <w:pPr>
        <w:pStyle w:val="BodyText"/>
        <w:spacing w:before="120"/>
        <w:rPr>
          <w:b/>
        </w:rPr>
      </w:pPr>
    </w:p>
    <w:p>
      <w:pPr>
        <w:pStyle w:val="BodyText"/>
        <w:spacing w:line="276" w:lineRule="auto"/>
        <w:ind w:left="1048" w:right="286" w:hanging="481"/>
        <w:jc w:val="both"/>
      </w:pPr>
      <w:r>
        <w:rPr/>
        <w:t>Azzahra,</w:t>
      </w:r>
      <w:r>
        <w:rPr>
          <w:spacing w:val="-2"/>
        </w:rPr>
        <w:t> </w:t>
      </w:r>
      <w:r>
        <w:rPr/>
        <w:t>D.</w:t>
      </w:r>
      <w:r>
        <w:rPr>
          <w:spacing w:val="-2"/>
        </w:rPr>
        <w:t> </w:t>
      </w:r>
      <w:r>
        <w:rPr/>
        <w:t>S.,</w:t>
      </w:r>
      <w:r>
        <w:rPr>
          <w:spacing w:val="-2"/>
        </w:rPr>
        <w:t> </w:t>
      </w:r>
      <w:r>
        <w:rPr/>
        <w:t>Pratama,</w:t>
      </w:r>
      <w:r>
        <w:rPr>
          <w:spacing w:val="-2"/>
        </w:rPr>
        <w:t> </w:t>
      </w:r>
      <w:r>
        <w:rPr/>
        <w:t>B.</w:t>
      </w:r>
      <w:r>
        <w:rPr>
          <w:spacing w:val="-2"/>
        </w:rPr>
        <w:t> </w:t>
      </w:r>
      <w:r>
        <w:rPr/>
        <w:t>C.,</w:t>
      </w:r>
      <w:r>
        <w:rPr>
          <w:spacing w:val="-2"/>
        </w:rPr>
        <w:t> </w:t>
      </w:r>
      <w:r>
        <w:rPr/>
        <w:t>Fakhruddin,</w:t>
      </w:r>
      <w:r>
        <w:rPr>
          <w:spacing w:val="-2"/>
        </w:rPr>
        <w:t> </w:t>
      </w:r>
      <w:r>
        <w:rPr/>
        <w:t>I.,</w:t>
      </w:r>
      <w:r>
        <w:rPr>
          <w:spacing w:val="-2"/>
        </w:rPr>
        <w:t> </w:t>
      </w:r>
      <w:r>
        <w:rPr/>
        <w:t>&amp;</w:t>
      </w:r>
      <w:r>
        <w:rPr>
          <w:spacing w:val="-1"/>
        </w:rPr>
        <w:t> </w:t>
      </w:r>
      <w:r>
        <w:rPr/>
        <w:t>Mudjiyanti,</w:t>
      </w:r>
      <w:r>
        <w:rPr>
          <w:spacing w:val="-2"/>
        </w:rPr>
        <w:t> </w:t>
      </w:r>
      <w:r>
        <w:rPr/>
        <w:t>R.</w:t>
      </w:r>
      <w:r>
        <w:rPr>
          <w:spacing w:val="-2"/>
        </w:rPr>
        <w:t> </w:t>
      </w:r>
      <w:r>
        <w:rPr/>
        <w:t>(2021).</w:t>
      </w:r>
      <w:r>
        <w:rPr>
          <w:spacing w:val="-2"/>
        </w:rPr>
        <w:t> </w:t>
      </w:r>
      <w:r>
        <w:rPr/>
        <w:t>Pengaruh Penerapan Green Accounting, Karakteristik Komite Audit, Diversitas Kebangsaan Direksi Dan Gender Direksi Terhadap Pengungkapan Corporate Social Responsibility Di Perbankan. </w:t>
      </w:r>
      <w:r>
        <w:rPr>
          <w:i/>
        </w:rPr>
        <w:t>Jurnal Akuntansi Dan Pajak</w:t>
      </w:r>
      <w:r>
        <w:rPr/>
        <w:t>.</w:t>
      </w:r>
    </w:p>
    <w:p>
      <w:pPr>
        <w:pStyle w:val="BodyText"/>
        <w:spacing w:line="276" w:lineRule="auto" w:before="239"/>
        <w:ind w:left="1048" w:right="288" w:hanging="481"/>
        <w:jc w:val="both"/>
      </w:pPr>
      <w:r>
        <w:rPr/>
        <w:t>Badjuri, A., Jaeni, &amp; Kartika, A. (2021). Peran Corporate Social Responsibility Sebagai Pemoderasi Dalam Memprediksi Profitabilitas Dan Ukuran Perusahaan Terhadap Agresivitas Pajak Di Indonesia: Kajian Teori Legitimasi. In </w:t>
      </w:r>
      <w:r>
        <w:rPr>
          <w:i/>
        </w:rPr>
        <w:t>Jbe </w:t>
      </w:r>
      <w:r>
        <w:rPr/>
        <w:t>(Vol. 28, Issue 1). Https://Www.Unisbank.Ac.Id/Ojs;</w:t>
      </w:r>
    </w:p>
    <w:p>
      <w:pPr>
        <w:spacing w:line="276" w:lineRule="auto" w:before="243"/>
        <w:ind w:left="1048" w:right="281" w:hanging="481"/>
        <w:jc w:val="both"/>
        <w:rPr>
          <w:sz w:val="24"/>
        </w:rPr>
      </w:pPr>
      <w:r>
        <w:rPr>
          <w:sz w:val="24"/>
        </w:rPr>
        <w:t>Clara, A., &amp; Salim, D. S. (2022). Faktor-Faktor Yang Mempengaruhi Pengungkapan Sustainability Report. </w:t>
      </w:r>
      <w:r>
        <w:rPr>
          <w:i/>
          <w:sz w:val="24"/>
        </w:rPr>
        <w:t>Jurnal Multiparadigma Akuntansi</w:t>
      </w:r>
      <w:r>
        <w:rPr>
          <w:sz w:val="24"/>
        </w:rPr>
        <w:t>, </w:t>
      </w:r>
      <w:r>
        <w:rPr>
          <w:i/>
          <w:sz w:val="24"/>
        </w:rPr>
        <w:t>4</w:t>
      </w:r>
      <w:r>
        <w:rPr>
          <w:sz w:val="24"/>
        </w:rPr>
        <w:t>.</w:t>
      </w:r>
    </w:p>
    <w:p>
      <w:pPr>
        <w:pStyle w:val="BodyText"/>
        <w:spacing w:line="276" w:lineRule="auto" w:before="238"/>
        <w:ind w:left="1048" w:right="282" w:hanging="481"/>
        <w:jc w:val="both"/>
      </w:pPr>
      <w:r>
        <w:rPr/>
        <w:t>Dowling, J., &amp; Pfeffer, J. (1975). Organizational Legitimacy: Social Values And Organizational Behavior. In </w:t>
      </w:r>
      <w:r>
        <w:rPr>
          <w:i/>
        </w:rPr>
        <w:t>The Pacific Sociological Review </w:t>
      </w:r>
      <w:r>
        <w:rPr/>
        <w:t>(Vol. 18, Pp. </w:t>
      </w:r>
      <w:r>
        <w:rPr>
          <w:spacing w:val="-2"/>
        </w:rPr>
        <w:t>122–136).</w:t>
      </w:r>
    </w:p>
    <w:p>
      <w:pPr>
        <w:spacing w:line="278" w:lineRule="auto" w:before="240"/>
        <w:ind w:left="1048" w:right="289" w:hanging="481"/>
        <w:jc w:val="both"/>
        <w:rPr>
          <w:sz w:val="24"/>
        </w:rPr>
      </w:pPr>
      <w:r>
        <w:rPr>
          <w:sz w:val="24"/>
        </w:rPr>
        <w:t>Elkington,</w:t>
      </w:r>
      <w:r>
        <w:rPr>
          <w:spacing w:val="-1"/>
          <w:sz w:val="24"/>
        </w:rPr>
        <w:t> </w:t>
      </w:r>
      <w:r>
        <w:rPr>
          <w:sz w:val="24"/>
        </w:rPr>
        <w:t>J.</w:t>
      </w:r>
      <w:r>
        <w:rPr>
          <w:spacing w:val="-1"/>
          <w:sz w:val="24"/>
        </w:rPr>
        <w:t> </w:t>
      </w:r>
      <w:r>
        <w:rPr>
          <w:sz w:val="24"/>
        </w:rPr>
        <w:t>(1998).</w:t>
      </w:r>
      <w:r>
        <w:rPr>
          <w:spacing w:val="-1"/>
          <w:sz w:val="24"/>
        </w:rPr>
        <w:t> </w:t>
      </w:r>
      <w:r>
        <w:rPr>
          <w:sz w:val="24"/>
        </w:rPr>
        <w:t>Partnerships</w:t>
      </w:r>
      <w:r>
        <w:rPr>
          <w:spacing w:val="-2"/>
          <w:sz w:val="24"/>
        </w:rPr>
        <w:t> </w:t>
      </w:r>
      <w:r>
        <w:rPr>
          <w:sz w:val="24"/>
        </w:rPr>
        <w:t>From Cannibals</w:t>
      </w:r>
      <w:r>
        <w:rPr>
          <w:spacing w:val="-2"/>
          <w:sz w:val="24"/>
        </w:rPr>
        <w:t> </w:t>
      </w:r>
      <w:r>
        <w:rPr>
          <w:sz w:val="24"/>
        </w:rPr>
        <w:t>With</w:t>
      </w:r>
      <w:r>
        <w:rPr>
          <w:spacing w:val="-1"/>
          <w:sz w:val="24"/>
        </w:rPr>
        <w:t> </w:t>
      </w:r>
      <w:r>
        <w:rPr>
          <w:sz w:val="24"/>
        </w:rPr>
        <w:t>Forks: The Triple Bottom Line Of 21st-Century Business. In </w:t>
      </w:r>
      <w:r>
        <w:rPr>
          <w:i/>
          <w:sz w:val="24"/>
        </w:rPr>
        <w:t>Enviromental Quality Management</w:t>
      </w:r>
      <w:r>
        <w:rPr>
          <w:sz w:val="24"/>
        </w:rPr>
        <w:t>.</w:t>
      </w:r>
    </w:p>
    <w:p>
      <w:pPr>
        <w:pStyle w:val="BodyText"/>
        <w:spacing w:line="276" w:lineRule="auto" w:before="236"/>
        <w:ind w:left="1048" w:right="282" w:hanging="481"/>
        <w:jc w:val="both"/>
      </w:pPr>
      <w:r>
        <w:rPr/>
        <w:t>Fatimah, E. E., Murtini, S., Raharjanti, S. R., &amp; Mutiasri, E. (2024). Pengaruh Likuiditas, Leverage, Dan Komite Audit Terhadap Pengungkapan Sustainability Report Dengan Profitabilitas Sebagai Variabel Mediasi (Studi Kasus Pada Perusahaan Perusahaan Pertambangan Yang Terdaftar Di Bei Periode (2019-2023). </w:t>
      </w:r>
      <w:r>
        <w:rPr>
          <w:i/>
        </w:rPr>
        <w:t>Simposium Nasional Perbankan, Akuntansi Dan </w:t>
      </w:r>
      <w:r>
        <w:rPr>
          <w:i/>
          <w:spacing w:val="-2"/>
        </w:rPr>
        <w:t>Keuangan</w:t>
      </w:r>
      <w:r>
        <w:rPr>
          <w:spacing w:val="-2"/>
        </w:rPr>
        <w:t>.</w:t>
      </w:r>
    </w:p>
    <w:p>
      <w:pPr>
        <w:spacing w:before="240"/>
        <w:ind w:left="272" w:right="0" w:firstLine="0"/>
        <w:jc w:val="center"/>
        <w:rPr>
          <w:i/>
          <w:sz w:val="24"/>
        </w:rPr>
      </w:pPr>
      <w:r>
        <w:rPr>
          <w:sz w:val="24"/>
        </w:rPr>
        <w:t>Ghozali,</w:t>
      </w:r>
      <w:r>
        <w:rPr>
          <w:spacing w:val="19"/>
          <w:sz w:val="24"/>
        </w:rPr>
        <w:t> </w:t>
      </w:r>
      <w:r>
        <w:rPr>
          <w:sz w:val="24"/>
        </w:rPr>
        <w:t>I.</w:t>
      </w:r>
      <w:r>
        <w:rPr>
          <w:spacing w:val="22"/>
          <w:sz w:val="24"/>
        </w:rPr>
        <w:t> </w:t>
      </w:r>
      <w:r>
        <w:rPr>
          <w:sz w:val="24"/>
        </w:rPr>
        <w:t>(2021).</w:t>
      </w:r>
      <w:r>
        <w:rPr>
          <w:spacing w:val="25"/>
          <w:sz w:val="24"/>
        </w:rPr>
        <w:t> </w:t>
      </w:r>
      <w:r>
        <w:rPr>
          <w:i/>
          <w:sz w:val="24"/>
        </w:rPr>
        <w:t>Aplikasi</w:t>
      </w:r>
      <w:r>
        <w:rPr>
          <w:i/>
          <w:spacing w:val="23"/>
          <w:sz w:val="24"/>
        </w:rPr>
        <w:t> </w:t>
      </w:r>
      <w:r>
        <w:rPr>
          <w:i/>
          <w:sz w:val="24"/>
        </w:rPr>
        <w:t>Analisis</w:t>
      </w:r>
      <w:r>
        <w:rPr>
          <w:i/>
          <w:spacing w:val="20"/>
          <w:sz w:val="24"/>
        </w:rPr>
        <w:t> </w:t>
      </w:r>
      <w:r>
        <w:rPr>
          <w:i/>
          <w:sz w:val="24"/>
        </w:rPr>
        <w:t>Multivariate</w:t>
      </w:r>
      <w:r>
        <w:rPr>
          <w:i/>
          <w:spacing w:val="24"/>
          <w:sz w:val="24"/>
        </w:rPr>
        <w:t> </w:t>
      </w:r>
      <w:r>
        <w:rPr>
          <w:i/>
          <w:sz w:val="24"/>
        </w:rPr>
        <w:t>Dengan</w:t>
      </w:r>
      <w:r>
        <w:rPr>
          <w:i/>
          <w:spacing w:val="22"/>
          <w:sz w:val="24"/>
        </w:rPr>
        <w:t> </w:t>
      </w:r>
      <w:r>
        <w:rPr>
          <w:i/>
          <w:sz w:val="24"/>
        </w:rPr>
        <w:t>Program</w:t>
      </w:r>
      <w:r>
        <w:rPr>
          <w:i/>
          <w:spacing w:val="21"/>
          <w:sz w:val="24"/>
        </w:rPr>
        <w:t> </w:t>
      </w:r>
      <w:r>
        <w:rPr>
          <w:i/>
          <w:sz w:val="24"/>
        </w:rPr>
        <w:t>Ibm</w:t>
      </w:r>
      <w:r>
        <w:rPr>
          <w:i/>
          <w:spacing w:val="21"/>
          <w:sz w:val="24"/>
        </w:rPr>
        <w:t> </w:t>
      </w:r>
      <w:r>
        <w:rPr>
          <w:i/>
          <w:sz w:val="24"/>
        </w:rPr>
        <w:t>Spss</w:t>
      </w:r>
      <w:r>
        <w:rPr>
          <w:i/>
          <w:spacing w:val="21"/>
          <w:sz w:val="24"/>
        </w:rPr>
        <w:t> </w:t>
      </w:r>
      <w:r>
        <w:rPr>
          <w:i/>
          <w:spacing w:val="-5"/>
          <w:sz w:val="24"/>
        </w:rPr>
        <w:t>26</w:t>
      </w:r>
    </w:p>
    <w:p>
      <w:pPr>
        <w:pStyle w:val="BodyText"/>
        <w:spacing w:before="44"/>
        <w:ind w:left="1048"/>
      </w:pPr>
      <w:r>
        <w:rPr/>
        <w:t>(10th</w:t>
      </w:r>
      <w:r>
        <w:rPr>
          <w:spacing w:val="-2"/>
        </w:rPr>
        <w:t> </w:t>
      </w:r>
      <w:r>
        <w:rPr/>
        <w:t>Ed.).</w:t>
      </w:r>
      <w:r>
        <w:rPr>
          <w:spacing w:val="-2"/>
        </w:rPr>
        <w:t> </w:t>
      </w:r>
      <w:r>
        <w:rPr/>
        <w:t>Badan</w:t>
      </w:r>
      <w:r>
        <w:rPr>
          <w:spacing w:val="-2"/>
        </w:rPr>
        <w:t> </w:t>
      </w:r>
      <w:r>
        <w:rPr/>
        <w:t>Penerbit</w:t>
      </w:r>
      <w:r>
        <w:rPr>
          <w:spacing w:val="-1"/>
        </w:rPr>
        <w:t> </w:t>
      </w:r>
      <w:r>
        <w:rPr/>
        <w:t>Universitas</w:t>
      </w:r>
      <w:r>
        <w:rPr>
          <w:spacing w:val="-3"/>
        </w:rPr>
        <w:t> </w:t>
      </w:r>
      <w:r>
        <w:rPr>
          <w:spacing w:val="-2"/>
        </w:rPr>
        <w:t>Diponegoro.</w:t>
      </w:r>
    </w:p>
    <w:p>
      <w:pPr>
        <w:pStyle w:val="BodyText"/>
        <w:spacing w:before="4"/>
      </w:pPr>
    </w:p>
    <w:p>
      <w:pPr>
        <w:spacing w:line="276" w:lineRule="auto" w:before="0"/>
        <w:ind w:left="1048" w:right="281" w:hanging="481"/>
        <w:jc w:val="both"/>
        <w:rPr>
          <w:sz w:val="24"/>
        </w:rPr>
      </w:pPr>
      <w:r>
        <w:rPr>
          <w:sz w:val="24"/>
        </w:rPr>
        <w:t>Graha, I., Budiarto, H., Muslih, M., &amp; Lestari, T. U. (2023). </w:t>
      </w:r>
      <w:r>
        <w:rPr>
          <w:i/>
          <w:sz w:val="24"/>
        </w:rPr>
        <w:t>Pengaruh Komite Audit, Ukuran Perusahaan, Dan Dewan Komisaris Independen Terhadap Pengungkapan Sustainability Report (Studi Kasus Pada Perusahaan Manufaktur Sektor Industri Barang Konsumsi Yang Terdaftar Pada Bursa Efek Indonesia Tahun 2017-2020) </w:t>
      </w:r>
      <w:r>
        <w:rPr>
          <w:sz w:val="24"/>
        </w:rPr>
        <w:t>(Vol. 10, Issue 2).</w:t>
      </w:r>
    </w:p>
    <w:p>
      <w:pPr>
        <w:pStyle w:val="BodyText"/>
        <w:spacing w:line="276" w:lineRule="auto" w:before="242"/>
        <w:ind w:left="1048" w:right="278" w:hanging="481"/>
        <w:jc w:val="both"/>
      </w:pPr>
      <w:r>
        <w:rPr/>
        <w:t>Gunawan, H., &amp; Dwi Mulyani, S. (2023). Pengaruh Corporate Social Responsibility Dan Green Accounting Terhadap Nilai Perusahaan Dengan Variabel Moderasi Profitabilitas. </w:t>
      </w:r>
      <w:r>
        <w:rPr>
          <w:i/>
        </w:rPr>
        <w:t>Jurnal Ekonomi Trisakti</w:t>
      </w:r>
      <w:r>
        <w:rPr/>
        <w:t>, </w:t>
      </w:r>
      <w:r>
        <w:rPr>
          <w:i/>
        </w:rPr>
        <w:t>3</w:t>
      </w:r>
      <w:r>
        <w:rPr/>
        <w:t>(2), 3523–3532. </w:t>
      </w:r>
      <w:r>
        <w:rPr>
          <w:spacing w:val="-2"/>
        </w:rPr>
        <w:t>Https://Doi.Org/10.25105/Jet.V3i2.18059</w:t>
      </w:r>
    </w:p>
    <w:p>
      <w:pPr>
        <w:pStyle w:val="BodyText"/>
        <w:spacing w:after="0" w:line="276" w:lineRule="auto"/>
        <w:jc w:val="both"/>
        <w:sectPr>
          <w:pgSz w:w="11910" w:h="16840"/>
          <w:pgMar w:header="718" w:footer="0" w:top="1920" w:bottom="280" w:left="1700" w:right="1417"/>
        </w:sectPr>
      </w:pPr>
    </w:p>
    <w:p>
      <w:pPr>
        <w:pStyle w:val="BodyText"/>
        <w:spacing w:before="56"/>
      </w:pPr>
    </w:p>
    <w:p>
      <w:pPr>
        <w:pStyle w:val="BodyText"/>
        <w:tabs>
          <w:tab w:pos="2873" w:val="left" w:leader="none"/>
          <w:tab w:pos="4152" w:val="left" w:leader="none"/>
          <w:tab w:pos="5551" w:val="left" w:leader="none"/>
          <w:tab w:pos="6858" w:val="left" w:leader="none"/>
        </w:tabs>
        <w:spacing w:line="276" w:lineRule="auto"/>
        <w:ind w:left="1048" w:right="278" w:hanging="481"/>
        <w:jc w:val="both"/>
      </w:pPr>
      <w:r>
        <w:rPr/>
        <w:t>Hariadi, S., &amp; Nurwanda, R. M. (2024). Pengaruh Carbon Emission Disclosure (Ced), Corporate Social Responsibility (Csr), Dan Green Accounting Terhadap Nilai Perusahaan Dengan Profitabilitas Sebagai Variabel </w:t>
      </w:r>
      <w:r>
        <w:rPr>
          <w:spacing w:val="-2"/>
        </w:rPr>
        <w:t>Intervening.</w:t>
      </w:r>
      <w:r>
        <w:rPr/>
        <w:tab/>
      </w:r>
      <w:r>
        <w:rPr>
          <w:i/>
          <w:spacing w:val="-2"/>
        </w:rPr>
        <w:t>Jurnal</w:t>
      </w:r>
      <w:r>
        <w:rPr>
          <w:i/>
        </w:rPr>
        <w:tab/>
      </w:r>
      <w:r>
        <w:rPr>
          <w:i/>
          <w:spacing w:val="-2"/>
        </w:rPr>
        <w:t>Lentera</w:t>
      </w:r>
      <w:r>
        <w:rPr>
          <w:i/>
        </w:rPr>
        <w:tab/>
      </w:r>
      <w:r>
        <w:rPr>
          <w:i/>
          <w:spacing w:val="-2"/>
        </w:rPr>
        <w:t>Bisnis</w:t>
      </w:r>
      <w:r>
        <w:rPr>
          <w:spacing w:val="-2"/>
        </w:rPr>
        <w:t>,</w:t>
      </w:r>
      <w:r>
        <w:rPr/>
        <w:tab/>
      </w:r>
      <w:r>
        <w:rPr>
          <w:i/>
        </w:rPr>
        <w:t>13</w:t>
      </w:r>
      <w:r>
        <w:rPr/>
        <w:t>(2),</w:t>
      </w:r>
      <w:r>
        <w:rPr>
          <w:spacing w:val="72"/>
          <w:w w:val="150"/>
        </w:rPr>
        <w:t>    </w:t>
      </w:r>
      <w:r>
        <w:rPr>
          <w:spacing w:val="-4"/>
        </w:rPr>
        <w:t>714.</w:t>
      </w:r>
    </w:p>
    <w:p>
      <w:pPr>
        <w:pStyle w:val="BodyText"/>
        <w:spacing w:line="275" w:lineRule="exact"/>
        <w:ind w:left="1048"/>
      </w:pPr>
      <w:r>
        <w:rPr>
          <w:spacing w:val="-2"/>
        </w:rPr>
        <w:t>Https://Doi.Org/10.34127/Jrlab.V13i2.1053</w:t>
      </w:r>
    </w:p>
    <w:p>
      <w:pPr>
        <w:pStyle w:val="BodyText"/>
        <w:spacing w:before="8"/>
      </w:pPr>
    </w:p>
    <w:p>
      <w:pPr>
        <w:pStyle w:val="BodyText"/>
        <w:spacing w:line="276" w:lineRule="auto"/>
        <w:ind w:left="1048" w:right="286" w:hanging="481"/>
        <w:jc w:val="both"/>
      </w:pPr>
      <w:r>
        <w:rPr/>
        <w:t>Herizona, B. S., &amp; Yuliana, I. (2021). Pengaruh Ukuran Dewan Komisaris, Independensi Dewan Komisaris, Dan Komite Audit Terhadap Corporate Social Responsibility Disclosure Dengan Profitabilitas Sebagai Variabel Moderasi. </w:t>
      </w:r>
      <w:r>
        <w:rPr>
          <w:i/>
        </w:rPr>
        <w:t>Jurnal Manajemen Dan Keuangan</w:t>
      </w:r>
      <w:r>
        <w:rPr/>
        <w:t>, </w:t>
      </w:r>
      <w:r>
        <w:rPr>
          <w:i/>
        </w:rPr>
        <w:t>10</w:t>
      </w:r>
      <w:r>
        <w:rPr/>
        <w:t>(1), 2021.</w:t>
      </w:r>
    </w:p>
    <w:p>
      <w:pPr>
        <w:pStyle w:val="BodyText"/>
        <w:spacing w:line="276" w:lineRule="auto" w:before="239"/>
        <w:ind w:left="1048" w:right="285" w:hanging="481"/>
        <w:jc w:val="both"/>
      </w:pPr>
      <w:r>
        <w:rPr/>
        <w:t>Herizona, B. S., Yuliana, I., &amp; Keuangan, D. (2021). Pengaruh Ukuran Dewan Komisaris, Independensi Dewan Komisaris, Dan Komite Audit Terhadap Corporate Social Responsibility Disclosure Dengan Profitabilitas Sebagai Variabel Moderasi. </w:t>
      </w:r>
      <w:r>
        <w:rPr>
          <w:i/>
        </w:rPr>
        <w:t>Jurnal Manajemen Dan Keuangan</w:t>
      </w:r>
      <w:r>
        <w:rPr/>
        <w:t>, </w:t>
      </w:r>
      <w:r>
        <w:rPr>
          <w:i/>
        </w:rPr>
        <w:t>10</w:t>
      </w:r>
      <w:r>
        <w:rPr/>
        <w:t>(1), 2021.</w:t>
      </w:r>
    </w:p>
    <w:p>
      <w:pPr>
        <w:spacing w:line="276" w:lineRule="auto" w:before="239"/>
        <w:ind w:left="1048" w:right="279" w:hanging="481"/>
        <w:jc w:val="both"/>
        <w:rPr>
          <w:sz w:val="24"/>
        </w:rPr>
      </w:pPr>
      <w:r>
        <w:rPr>
          <w:sz w:val="24"/>
        </w:rPr>
        <w:t>Indriani, W., &amp; Hermanto. (2024a). Pengaruh Profitabilitas, Ukuran Perusahaan, Komite Audit, Dan Dewan Direksi Terhadap Laporan Keberlanjutan. </w:t>
      </w:r>
      <w:r>
        <w:rPr>
          <w:i/>
          <w:sz w:val="24"/>
        </w:rPr>
        <w:t>Jurnal Ekonomi Pembangunan Stie Muhammadiyah Palopo</w:t>
      </w:r>
      <w:r>
        <w:rPr>
          <w:sz w:val="24"/>
        </w:rPr>
        <w:t>, </w:t>
      </w:r>
      <w:r>
        <w:rPr>
          <w:i/>
          <w:sz w:val="24"/>
        </w:rPr>
        <w:t>10</w:t>
      </w:r>
      <w:r>
        <w:rPr>
          <w:sz w:val="24"/>
        </w:rPr>
        <w:t>.</w:t>
      </w:r>
    </w:p>
    <w:p>
      <w:pPr>
        <w:spacing w:line="276" w:lineRule="auto" w:before="240"/>
        <w:ind w:left="1048" w:right="279" w:hanging="481"/>
        <w:jc w:val="both"/>
        <w:rPr>
          <w:sz w:val="24"/>
        </w:rPr>
      </w:pPr>
      <w:r>
        <w:rPr>
          <w:sz w:val="24"/>
        </w:rPr>
        <w:t>Indriani, W., &amp; Hermanto. (2024b). Pengaruh Profitabilitas, Ukuran Perusahaan, Komite Audit, Dan Dewan Direksi Terhadap Laporan Keberlanjutan. </w:t>
      </w:r>
      <w:r>
        <w:rPr>
          <w:i/>
          <w:sz w:val="24"/>
        </w:rPr>
        <w:t>Jurnal Ekonomi Pembangunan Stie Muhammadiyah Palopo</w:t>
      </w:r>
      <w:r>
        <w:rPr>
          <w:sz w:val="24"/>
        </w:rPr>
        <w:t>.</w:t>
      </w:r>
    </w:p>
    <w:p>
      <w:pPr>
        <w:pStyle w:val="BodyText"/>
        <w:spacing w:line="276" w:lineRule="auto" w:before="244"/>
        <w:ind w:left="1048" w:right="278" w:hanging="481"/>
        <w:jc w:val="both"/>
      </w:pPr>
      <w:r>
        <w:rPr/>
        <w:t>Jovanic, J. (2024). Pengaruh Jumlah Dewan Komisaris, Struktur Modal Perusahaan, Dan Jumlah Rapat Komite Audit Terhadap Profitabilitas Perusahaan</w:t>
      </w:r>
      <w:r>
        <w:rPr>
          <w:spacing w:val="-3"/>
        </w:rPr>
        <w:t> </w:t>
      </w:r>
      <w:r>
        <w:rPr/>
        <w:t>Pada</w:t>
      </w:r>
      <w:r>
        <w:rPr>
          <w:spacing w:val="-2"/>
        </w:rPr>
        <w:t> </w:t>
      </w:r>
      <w:r>
        <w:rPr/>
        <w:t>Sektor</w:t>
      </w:r>
      <w:r>
        <w:rPr>
          <w:spacing w:val="-7"/>
        </w:rPr>
        <w:t> </w:t>
      </w:r>
      <w:r>
        <w:rPr/>
        <w:t>Teknologi</w:t>
      </w:r>
      <w:r>
        <w:rPr>
          <w:spacing w:val="-2"/>
        </w:rPr>
        <w:t> </w:t>
      </w:r>
      <w:r>
        <w:rPr/>
        <w:t>Yang</w:t>
      </w:r>
      <w:r>
        <w:rPr>
          <w:spacing w:val="-11"/>
        </w:rPr>
        <w:t> </w:t>
      </w:r>
      <w:r>
        <w:rPr/>
        <w:t>Terdaftar</w:t>
      </w:r>
      <w:r>
        <w:rPr>
          <w:spacing w:val="-3"/>
        </w:rPr>
        <w:t> </w:t>
      </w:r>
      <w:r>
        <w:rPr/>
        <w:t>Di</w:t>
      </w:r>
      <w:r>
        <w:rPr>
          <w:spacing w:val="-6"/>
        </w:rPr>
        <w:t> </w:t>
      </w:r>
      <w:r>
        <w:rPr/>
        <w:t>Bei</w:t>
      </w:r>
      <w:r>
        <w:rPr>
          <w:spacing w:val="-6"/>
        </w:rPr>
        <w:t> </w:t>
      </w:r>
      <w:r>
        <w:rPr/>
        <w:t>Tahun</w:t>
      </w:r>
      <w:r>
        <w:rPr>
          <w:spacing w:val="-8"/>
        </w:rPr>
        <w:t> </w:t>
      </w:r>
      <w:r>
        <w:rPr/>
        <w:t>2020-</w:t>
      </w:r>
      <w:r>
        <w:rPr>
          <w:spacing w:val="-3"/>
        </w:rPr>
        <w:t> </w:t>
      </w:r>
      <w:r>
        <w:rPr/>
        <w:t>2021. </w:t>
      </w:r>
      <w:r>
        <w:rPr>
          <w:i/>
        </w:rPr>
        <w:t>Jurnal Riset Akuntansi Politala</w:t>
      </w:r>
      <w:r>
        <w:rPr/>
        <w:t>.</w:t>
      </w:r>
    </w:p>
    <w:p>
      <w:pPr>
        <w:tabs>
          <w:tab w:pos="2344" w:val="left" w:leader="none"/>
          <w:tab w:pos="3412" w:val="left" w:leader="none"/>
          <w:tab w:pos="5263" w:val="left" w:leader="none"/>
          <w:tab w:pos="6186" w:val="left" w:leader="none"/>
          <w:tab w:pos="7422" w:val="left" w:leader="none"/>
        </w:tabs>
        <w:spacing w:line="276" w:lineRule="auto" w:before="239"/>
        <w:ind w:left="1048" w:right="279" w:hanging="481"/>
        <w:jc w:val="left"/>
        <w:rPr>
          <w:sz w:val="24"/>
        </w:rPr>
      </w:pPr>
      <w:r>
        <w:rPr>
          <w:sz w:val="24"/>
        </w:rPr>
        <w:t>Karokaro,</w:t>
      </w:r>
      <w:r>
        <w:rPr>
          <w:spacing w:val="-7"/>
          <w:sz w:val="24"/>
        </w:rPr>
        <w:t> </w:t>
      </w:r>
      <w:r>
        <w:rPr>
          <w:sz w:val="24"/>
        </w:rPr>
        <w:t>A.,</w:t>
      </w:r>
      <w:r>
        <w:rPr>
          <w:spacing w:val="-8"/>
          <w:sz w:val="24"/>
        </w:rPr>
        <w:t> </w:t>
      </w:r>
      <w:r>
        <w:rPr>
          <w:sz w:val="24"/>
        </w:rPr>
        <w:t>&amp;</w:t>
      </w:r>
      <w:r>
        <w:rPr>
          <w:spacing w:val="-7"/>
          <w:sz w:val="24"/>
        </w:rPr>
        <w:t> </w:t>
      </w:r>
      <w:r>
        <w:rPr>
          <w:sz w:val="24"/>
        </w:rPr>
        <w:t>Maulana,</w:t>
      </w:r>
      <w:r>
        <w:rPr>
          <w:spacing w:val="-8"/>
          <w:sz w:val="24"/>
        </w:rPr>
        <w:t> </w:t>
      </w:r>
      <w:r>
        <w:rPr>
          <w:sz w:val="24"/>
        </w:rPr>
        <w:t>I.</w:t>
      </w:r>
      <w:r>
        <w:rPr>
          <w:spacing w:val="-7"/>
          <w:sz w:val="24"/>
        </w:rPr>
        <w:t> </w:t>
      </w:r>
      <w:r>
        <w:rPr>
          <w:sz w:val="24"/>
        </w:rPr>
        <w:t>(2024).</w:t>
      </w:r>
      <w:r>
        <w:rPr>
          <w:spacing w:val="-5"/>
          <w:sz w:val="24"/>
        </w:rPr>
        <w:t> </w:t>
      </w:r>
      <w:r>
        <w:rPr>
          <w:i/>
          <w:sz w:val="24"/>
        </w:rPr>
        <w:t>Mahkamah</w:t>
      </w:r>
      <w:r>
        <w:rPr>
          <w:i/>
          <w:spacing w:val="-8"/>
          <w:sz w:val="24"/>
        </w:rPr>
        <w:t> </w:t>
      </w:r>
      <w:r>
        <w:rPr>
          <w:i/>
          <w:sz w:val="24"/>
        </w:rPr>
        <w:t>Agung</w:t>
      </w:r>
      <w:r>
        <w:rPr>
          <w:i/>
          <w:spacing w:val="-8"/>
          <w:sz w:val="24"/>
        </w:rPr>
        <w:t> </w:t>
      </w:r>
      <w:r>
        <w:rPr>
          <w:i/>
          <w:sz w:val="24"/>
        </w:rPr>
        <w:t>Kabulkan</w:t>
      </w:r>
      <w:r>
        <w:rPr>
          <w:i/>
          <w:spacing w:val="-8"/>
          <w:sz w:val="24"/>
        </w:rPr>
        <w:t> </w:t>
      </w:r>
      <w:r>
        <w:rPr>
          <w:i/>
          <w:sz w:val="24"/>
        </w:rPr>
        <w:t>Gugatan</w:t>
      </w:r>
      <w:r>
        <w:rPr>
          <w:i/>
          <w:spacing w:val="-8"/>
          <w:sz w:val="24"/>
        </w:rPr>
        <w:t> </w:t>
      </w:r>
      <w:r>
        <w:rPr>
          <w:i/>
          <w:sz w:val="24"/>
        </w:rPr>
        <w:t>Warga, </w:t>
      </w:r>
      <w:r>
        <w:rPr>
          <w:i/>
          <w:spacing w:val="-2"/>
          <w:sz w:val="24"/>
        </w:rPr>
        <w:t>Cabut</w:t>
      </w:r>
      <w:r>
        <w:rPr>
          <w:i/>
          <w:sz w:val="24"/>
        </w:rPr>
        <w:tab/>
      </w:r>
      <w:r>
        <w:rPr>
          <w:i/>
          <w:spacing w:val="-4"/>
          <w:sz w:val="24"/>
        </w:rPr>
        <w:t>Izin</w:t>
      </w:r>
      <w:r>
        <w:rPr>
          <w:i/>
          <w:sz w:val="24"/>
        </w:rPr>
        <w:tab/>
      </w:r>
      <w:r>
        <w:rPr>
          <w:i/>
          <w:spacing w:val="-2"/>
          <w:sz w:val="24"/>
        </w:rPr>
        <w:t>Lingkungan</w:t>
      </w:r>
      <w:r>
        <w:rPr>
          <w:i/>
          <w:sz w:val="24"/>
        </w:rPr>
        <w:tab/>
      </w:r>
      <w:r>
        <w:rPr>
          <w:i/>
          <w:spacing w:val="-6"/>
          <w:sz w:val="24"/>
        </w:rPr>
        <w:t>Pt</w:t>
      </w:r>
      <w:r>
        <w:rPr>
          <w:i/>
          <w:sz w:val="24"/>
        </w:rPr>
        <w:tab/>
      </w:r>
      <w:r>
        <w:rPr>
          <w:i/>
          <w:spacing w:val="-4"/>
          <w:sz w:val="24"/>
        </w:rPr>
        <w:t>Dpm</w:t>
      </w:r>
      <w:r>
        <w:rPr>
          <w:spacing w:val="-4"/>
          <w:sz w:val="24"/>
        </w:rPr>
        <w:t>.</w:t>
      </w:r>
      <w:r>
        <w:rPr>
          <w:sz w:val="24"/>
        </w:rPr>
        <w:tab/>
      </w:r>
      <w:r>
        <w:rPr>
          <w:spacing w:val="-2"/>
          <w:sz w:val="24"/>
        </w:rPr>
        <w:t>Mongabay. Https://Mongabay.Co.Id/2024/09/02/Mahkamah-Agung-Kabulkan-Gugatan- Warga-Cabut-Izin-Lingkungan-Pt-Dpm/</w:t>
      </w:r>
    </w:p>
    <w:p>
      <w:pPr>
        <w:pStyle w:val="BodyText"/>
        <w:spacing w:line="276" w:lineRule="auto" w:before="239"/>
        <w:ind w:left="1048" w:right="278" w:hanging="481"/>
        <w:jc w:val="both"/>
      </w:pPr>
      <w:r>
        <w:rPr/>
        <w:t>Kristiana, R., &amp; Limajatini. (2025). Pengaruh Dewan Komisaris Independen, Komite Audit, Dan Ukuran Perusahaan Terhadap Pengungkapan Sustainability Report Dengan Profitabilitas Sebagai Pemoderasi (Studi Empiris Pada Perusahaan Energi Yang Terdaftar Di Bursa Efek Indonesia Periode</w:t>
      </w:r>
      <w:r>
        <w:rPr>
          <w:spacing w:val="51"/>
        </w:rPr>
        <w:t>  </w:t>
      </w:r>
      <w:r>
        <w:rPr/>
        <w:t>2020</w:t>
      </w:r>
      <w:r>
        <w:rPr>
          <w:spacing w:val="53"/>
        </w:rPr>
        <w:t>  </w:t>
      </w:r>
      <w:r>
        <w:rPr/>
        <w:t>–</w:t>
      </w:r>
      <w:r>
        <w:rPr>
          <w:spacing w:val="51"/>
        </w:rPr>
        <w:t>  </w:t>
      </w:r>
      <w:r>
        <w:rPr/>
        <w:t>2023).</w:t>
      </w:r>
      <w:r>
        <w:rPr>
          <w:spacing w:val="52"/>
        </w:rPr>
        <w:t>  </w:t>
      </w:r>
      <w:r>
        <w:rPr>
          <w:i/>
        </w:rPr>
        <w:t>Global</w:t>
      </w:r>
      <w:r>
        <w:rPr>
          <w:i/>
          <w:spacing w:val="50"/>
        </w:rPr>
        <w:t>  </w:t>
      </w:r>
      <w:r>
        <w:rPr>
          <w:i/>
        </w:rPr>
        <w:t>Accounting</w:t>
      </w:r>
      <w:r>
        <w:rPr>
          <w:i/>
          <w:spacing w:val="-11"/>
        </w:rPr>
        <w:t> </w:t>
      </w:r>
      <w:r>
        <w:rPr>
          <w:i/>
        </w:rPr>
        <w:t>:</w:t>
      </w:r>
      <w:r>
        <w:rPr>
          <w:i/>
          <w:spacing w:val="51"/>
        </w:rPr>
        <w:t>  </w:t>
      </w:r>
      <w:r>
        <w:rPr>
          <w:i/>
        </w:rPr>
        <w:t>Jurnal</w:t>
      </w:r>
      <w:r>
        <w:rPr>
          <w:i/>
          <w:spacing w:val="50"/>
        </w:rPr>
        <w:t>  </w:t>
      </w:r>
      <w:r>
        <w:rPr>
          <w:i/>
        </w:rPr>
        <w:t>Akuntansi</w:t>
      </w:r>
      <w:r>
        <w:rPr/>
        <w:t>,</w:t>
      </w:r>
      <w:r>
        <w:rPr>
          <w:spacing w:val="52"/>
        </w:rPr>
        <w:t>  </w:t>
      </w:r>
      <w:r>
        <w:rPr>
          <w:i/>
          <w:spacing w:val="-5"/>
        </w:rPr>
        <w:t>4</w:t>
      </w:r>
      <w:r>
        <w:rPr>
          <w:spacing w:val="-5"/>
        </w:rPr>
        <w:t>.</w:t>
      </w:r>
    </w:p>
    <w:p>
      <w:pPr>
        <w:pStyle w:val="BodyText"/>
        <w:spacing w:before="1"/>
        <w:ind w:left="1048"/>
      </w:pPr>
      <w:r>
        <w:rPr>
          <w:spacing w:val="-2"/>
        </w:rPr>
        <w:t>Https://Jurnal.Ubd.Ac.Id/Index.Php/Ga</w:t>
      </w:r>
    </w:p>
    <w:p>
      <w:pPr>
        <w:pStyle w:val="BodyText"/>
        <w:spacing w:before="5"/>
      </w:pPr>
    </w:p>
    <w:p>
      <w:pPr>
        <w:pStyle w:val="BodyText"/>
        <w:ind w:left="568"/>
      </w:pPr>
      <w:r>
        <w:rPr/>
        <w:t>Lendengtariang,</w:t>
      </w:r>
      <w:r>
        <w:rPr>
          <w:spacing w:val="-8"/>
        </w:rPr>
        <w:t> </w:t>
      </w:r>
      <w:r>
        <w:rPr/>
        <w:t>Y.,</w:t>
      </w:r>
      <w:r>
        <w:rPr>
          <w:spacing w:val="-5"/>
        </w:rPr>
        <w:t> </w:t>
      </w:r>
      <w:r>
        <w:rPr/>
        <w:t>&amp;</w:t>
      </w:r>
      <w:r>
        <w:rPr>
          <w:spacing w:val="-5"/>
        </w:rPr>
        <w:t> </w:t>
      </w:r>
      <w:r>
        <w:rPr/>
        <w:t>Bimo,</w:t>
      </w:r>
      <w:r>
        <w:rPr>
          <w:spacing w:val="-5"/>
        </w:rPr>
        <w:t> </w:t>
      </w:r>
      <w:r>
        <w:rPr/>
        <w:t>I.</w:t>
      </w:r>
      <w:r>
        <w:rPr>
          <w:spacing w:val="-4"/>
        </w:rPr>
        <w:t> </w:t>
      </w:r>
      <w:r>
        <w:rPr/>
        <w:t>D.</w:t>
      </w:r>
      <w:r>
        <w:rPr>
          <w:spacing w:val="-6"/>
        </w:rPr>
        <w:t> </w:t>
      </w:r>
      <w:r>
        <w:rPr/>
        <w:t>(2022).</w:t>
      </w:r>
      <w:r>
        <w:rPr>
          <w:spacing w:val="-4"/>
        </w:rPr>
        <w:t> </w:t>
      </w:r>
      <w:r>
        <w:rPr/>
        <w:t>Peran</w:t>
      </w:r>
      <w:r>
        <w:rPr>
          <w:spacing w:val="-5"/>
        </w:rPr>
        <w:t> </w:t>
      </w:r>
      <w:r>
        <w:rPr/>
        <w:t>Komite</w:t>
      </w:r>
      <w:r>
        <w:rPr>
          <w:spacing w:val="-4"/>
        </w:rPr>
        <w:t> </w:t>
      </w:r>
      <w:r>
        <w:rPr/>
        <w:t>Audit</w:t>
      </w:r>
      <w:r>
        <w:rPr>
          <w:spacing w:val="-4"/>
        </w:rPr>
        <w:t> </w:t>
      </w:r>
      <w:r>
        <w:rPr/>
        <w:t>Pada</w:t>
      </w:r>
      <w:r>
        <w:rPr>
          <w:spacing w:val="-3"/>
        </w:rPr>
        <w:t> </w:t>
      </w:r>
      <w:r>
        <w:rPr>
          <w:spacing w:val="-2"/>
        </w:rPr>
        <w:t>Sustainability</w:t>
      </w:r>
    </w:p>
    <w:p>
      <w:pPr>
        <w:pStyle w:val="BodyText"/>
        <w:spacing w:after="0"/>
        <w:sectPr>
          <w:pgSz w:w="11910" w:h="16840"/>
          <w:pgMar w:header="718" w:footer="0" w:top="1920" w:bottom="280" w:left="1700" w:right="1417"/>
        </w:sectPr>
      </w:pPr>
    </w:p>
    <w:p>
      <w:pPr>
        <w:pStyle w:val="BodyText"/>
        <w:spacing w:before="56"/>
      </w:pPr>
    </w:p>
    <w:p>
      <w:pPr>
        <w:tabs>
          <w:tab w:pos="2481" w:val="left" w:leader="none"/>
          <w:tab w:pos="3572" w:val="left" w:leader="none"/>
          <w:tab w:pos="4155" w:val="left" w:leader="none"/>
          <w:tab w:pos="5338" w:val="left" w:leader="none"/>
          <w:tab w:pos="6070" w:val="left" w:leader="none"/>
          <w:tab w:pos="7282" w:val="left" w:leader="none"/>
          <w:tab w:pos="8206" w:val="left" w:leader="none"/>
        </w:tabs>
        <w:spacing w:line="273" w:lineRule="auto" w:before="0"/>
        <w:ind w:left="1048" w:right="282" w:firstLine="0"/>
        <w:jc w:val="left"/>
        <w:rPr>
          <w:sz w:val="24"/>
        </w:rPr>
      </w:pPr>
      <w:r>
        <w:rPr>
          <w:spacing w:val="-2"/>
          <w:sz w:val="24"/>
        </w:rPr>
        <w:t>Disclosure.</w:t>
      </w:r>
      <w:r>
        <w:rPr>
          <w:sz w:val="24"/>
        </w:rPr>
        <w:tab/>
      </w:r>
      <w:r>
        <w:rPr>
          <w:i/>
          <w:spacing w:val="-2"/>
          <w:sz w:val="24"/>
        </w:rPr>
        <w:t>Journal</w:t>
      </w:r>
      <w:r>
        <w:rPr>
          <w:i/>
          <w:sz w:val="24"/>
        </w:rPr>
        <w:tab/>
      </w:r>
      <w:r>
        <w:rPr>
          <w:i/>
          <w:spacing w:val="-6"/>
          <w:sz w:val="24"/>
        </w:rPr>
        <w:t>Of</w:t>
      </w:r>
      <w:r>
        <w:rPr>
          <w:i/>
          <w:sz w:val="24"/>
        </w:rPr>
        <w:tab/>
      </w:r>
      <w:r>
        <w:rPr>
          <w:i/>
          <w:spacing w:val="-2"/>
          <w:sz w:val="24"/>
        </w:rPr>
        <w:t>Business</w:t>
      </w:r>
      <w:r>
        <w:rPr>
          <w:i/>
          <w:sz w:val="24"/>
        </w:rPr>
        <w:tab/>
      </w:r>
      <w:r>
        <w:rPr>
          <w:i/>
          <w:spacing w:val="-4"/>
          <w:sz w:val="24"/>
        </w:rPr>
        <w:t>And</w:t>
      </w:r>
      <w:r>
        <w:rPr>
          <w:i/>
          <w:sz w:val="24"/>
        </w:rPr>
        <w:tab/>
      </w:r>
      <w:r>
        <w:rPr>
          <w:i/>
          <w:spacing w:val="-2"/>
          <w:sz w:val="24"/>
        </w:rPr>
        <w:t>Banking</w:t>
      </w:r>
      <w:r>
        <w:rPr>
          <w:spacing w:val="-2"/>
          <w:sz w:val="24"/>
        </w:rPr>
        <w:t>,</w:t>
      </w:r>
      <w:r>
        <w:rPr>
          <w:sz w:val="24"/>
        </w:rPr>
        <w:tab/>
      </w:r>
      <w:r>
        <w:rPr>
          <w:i/>
          <w:spacing w:val="-2"/>
          <w:sz w:val="24"/>
        </w:rPr>
        <w:t>12</w:t>
      </w:r>
      <w:r>
        <w:rPr>
          <w:spacing w:val="-2"/>
          <w:sz w:val="24"/>
        </w:rPr>
        <w:t>(1),</w:t>
      </w:r>
      <w:r>
        <w:rPr>
          <w:sz w:val="24"/>
        </w:rPr>
        <w:tab/>
      </w:r>
      <w:r>
        <w:rPr>
          <w:spacing w:val="-4"/>
          <w:sz w:val="24"/>
        </w:rPr>
        <w:t>97. </w:t>
      </w:r>
      <w:r>
        <w:rPr>
          <w:spacing w:val="-2"/>
          <w:sz w:val="24"/>
        </w:rPr>
        <w:t>Https://Doi.Org/10.14414/Jbb.V12i1.3199</w:t>
      </w:r>
    </w:p>
    <w:p>
      <w:pPr>
        <w:pStyle w:val="BodyText"/>
        <w:spacing w:line="276" w:lineRule="auto" w:before="247"/>
        <w:ind w:left="1048" w:right="282" w:hanging="481"/>
        <w:jc w:val="both"/>
      </w:pPr>
      <w:r>
        <w:rPr/>
        <w:t>Purnama, D. P., &amp; Handayani, B. D. (2021). The Effect Of Financial Performance And Corporate Governance On Sustainability Report Disclosure With Company</w:t>
      </w:r>
      <w:r>
        <w:rPr>
          <w:spacing w:val="-8"/>
        </w:rPr>
        <w:t> </w:t>
      </w:r>
      <w:r>
        <w:rPr/>
        <w:t>Size</w:t>
      </w:r>
      <w:r>
        <w:rPr>
          <w:spacing w:val="-7"/>
        </w:rPr>
        <w:t> </w:t>
      </w:r>
      <w:r>
        <w:rPr/>
        <w:t>As</w:t>
      </w:r>
      <w:r>
        <w:rPr>
          <w:spacing w:val="-10"/>
        </w:rPr>
        <w:t> </w:t>
      </w:r>
      <w:r>
        <w:rPr/>
        <w:t>A</w:t>
      </w:r>
      <w:r>
        <w:rPr>
          <w:spacing w:val="-10"/>
        </w:rPr>
        <w:t> </w:t>
      </w:r>
      <w:r>
        <w:rPr/>
        <w:t>Moderation.</w:t>
      </w:r>
      <w:r>
        <w:rPr>
          <w:spacing w:val="-5"/>
        </w:rPr>
        <w:t> </w:t>
      </w:r>
      <w:r>
        <w:rPr>
          <w:i/>
        </w:rPr>
        <w:t>Accounting</w:t>
      </w:r>
      <w:r>
        <w:rPr>
          <w:i/>
          <w:spacing w:val="-8"/>
        </w:rPr>
        <w:t> </w:t>
      </w:r>
      <w:r>
        <w:rPr>
          <w:i/>
        </w:rPr>
        <w:t>And</w:t>
      </w:r>
      <w:r>
        <w:rPr>
          <w:i/>
          <w:spacing w:val="-8"/>
        </w:rPr>
        <w:t> </w:t>
      </w:r>
      <w:r>
        <w:rPr>
          <w:i/>
        </w:rPr>
        <w:t>Finance</w:t>
      </w:r>
      <w:r>
        <w:rPr>
          <w:i/>
          <w:spacing w:val="-7"/>
        </w:rPr>
        <w:t> </w:t>
      </w:r>
      <w:r>
        <w:rPr>
          <w:i/>
        </w:rPr>
        <w:t>Studies</w:t>
      </w:r>
      <w:r>
        <w:rPr/>
        <w:t>,</w:t>
      </w:r>
      <w:r>
        <w:rPr>
          <w:spacing w:val="-8"/>
        </w:rPr>
        <w:t> </w:t>
      </w:r>
      <w:r>
        <w:rPr>
          <w:i/>
        </w:rPr>
        <w:t>1</w:t>
      </w:r>
      <w:r>
        <w:rPr/>
        <w:t>(2),</w:t>
      </w:r>
      <w:r>
        <w:rPr>
          <w:spacing w:val="-7"/>
        </w:rPr>
        <w:t> </w:t>
      </w:r>
      <w:r>
        <w:rPr>
          <w:spacing w:val="-4"/>
        </w:rPr>
        <w:t>138–</w:t>
      </w:r>
    </w:p>
    <w:p>
      <w:pPr>
        <w:pStyle w:val="BodyText"/>
        <w:ind w:left="1048"/>
        <w:jc w:val="both"/>
      </w:pPr>
      <w:r>
        <w:rPr/>
        <w:t>162. </w:t>
      </w:r>
      <w:r>
        <w:rPr>
          <w:spacing w:val="-2"/>
        </w:rPr>
        <w:t>Https://Doi.Org/10.47153/Afs12.1362021</w:t>
      </w:r>
    </w:p>
    <w:p>
      <w:pPr>
        <w:pStyle w:val="BodyText"/>
        <w:spacing w:before="4"/>
      </w:pPr>
    </w:p>
    <w:p>
      <w:pPr>
        <w:spacing w:line="276" w:lineRule="auto" w:before="0"/>
        <w:ind w:left="1048" w:right="282" w:hanging="481"/>
        <w:jc w:val="both"/>
        <w:rPr>
          <w:sz w:val="24"/>
        </w:rPr>
      </w:pPr>
      <w:r>
        <w:rPr>
          <w:sz w:val="24"/>
        </w:rPr>
        <w:t>Putri, A. R. F., &amp; Putikadea, I. (2025). </w:t>
      </w:r>
      <w:r>
        <w:rPr>
          <w:i/>
          <w:sz w:val="24"/>
        </w:rPr>
        <w:t>Pengaruh Komite Audit Internal Pada Laporan</w:t>
      </w:r>
      <w:r>
        <w:rPr>
          <w:i/>
          <w:spacing w:val="-9"/>
          <w:sz w:val="24"/>
        </w:rPr>
        <w:t> </w:t>
      </w:r>
      <w:r>
        <w:rPr>
          <w:i/>
          <w:sz w:val="24"/>
        </w:rPr>
        <w:t>Berkelanjutan</w:t>
      </w:r>
      <w:r>
        <w:rPr>
          <w:i/>
          <w:spacing w:val="-9"/>
          <w:sz w:val="24"/>
        </w:rPr>
        <w:t> </w:t>
      </w:r>
      <w:r>
        <w:rPr>
          <w:i/>
          <w:sz w:val="24"/>
        </w:rPr>
        <w:t>(Esg)</w:t>
      </w:r>
      <w:r>
        <w:rPr>
          <w:i/>
          <w:spacing w:val="-8"/>
          <w:sz w:val="24"/>
        </w:rPr>
        <w:t> </w:t>
      </w:r>
      <w:r>
        <w:rPr>
          <w:i/>
          <w:sz w:val="24"/>
        </w:rPr>
        <w:t>Di</w:t>
      </w:r>
      <w:r>
        <w:rPr>
          <w:i/>
          <w:spacing w:val="-11"/>
          <w:sz w:val="24"/>
        </w:rPr>
        <w:t> </w:t>
      </w:r>
      <w:r>
        <w:rPr>
          <w:i/>
          <w:sz w:val="24"/>
        </w:rPr>
        <w:t>Perusahaan</w:t>
      </w:r>
      <w:r>
        <w:rPr>
          <w:i/>
          <w:spacing w:val="-9"/>
          <w:sz w:val="24"/>
        </w:rPr>
        <w:t> </w:t>
      </w:r>
      <w:r>
        <w:rPr>
          <w:i/>
          <w:sz w:val="24"/>
        </w:rPr>
        <w:t>Yang</w:t>
      </w:r>
      <w:r>
        <w:rPr>
          <w:i/>
          <w:spacing w:val="-9"/>
          <w:sz w:val="24"/>
        </w:rPr>
        <w:t> </w:t>
      </w:r>
      <w:r>
        <w:rPr>
          <w:i/>
          <w:sz w:val="24"/>
        </w:rPr>
        <w:t>Terdaftar</w:t>
      </w:r>
      <w:r>
        <w:rPr>
          <w:i/>
          <w:spacing w:val="-10"/>
          <w:sz w:val="24"/>
        </w:rPr>
        <w:t> </w:t>
      </w:r>
      <w:r>
        <w:rPr>
          <w:i/>
          <w:sz w:val="24"/>
        </w:rPr>
        <w:t>Pada</w:t>
      </w:r>
      <w:r>
        <w:rPr>
          <w:i/>
          <w:spacing w:val="-9"/>
          <w:sz w:val="24"/>
        </w:rPr>
        <w:t> </w:t>
      </w:r>
      <w:r>
        <w:rPr>
          <w:i/>
          <w:sz w:val="24"/>
        </w:rPr>
        <w:t>Bei</w:t>
      </w:r>
      <w:r>
        <w:rPr>
          <w:i/>
          <w:spacing w:val="-8"/>
          <w:sz w:val="24"/>
        </w:rPr>
        <w:t> </w:t>
      </w:r>
      <w:r>
        <w:rPr>
          <w:i/>
          <w:sz w:val="24"/>
        </w:rPr>
        <w:t>Tahun 2021 – 2023</w:t>
      </w:r>
      <w:r>
        <w:rPr>
          <w:sz w:val="24"/>
        </w:rPr>
        <w:t>. Https://Doi.Org/10.46306/Rev.V5i2</w:t>
      </w:r>
    </w:p>
    <w:p>
      <w:pPr>
        <w:pStyle w:val="BodyText"/>
        <w:spacing w:line="276" w:lineRule="auto" w:before="241"/>
        <w:ind w:left="1048" w:right="279" w:hanging="481"/>
        <w:jc w:val="both"/>
      </w:pPr>
      <w:r>
        <w:rPr/>
        <w:t>Rafida, A., &amp; Fithria, A. (2024). Pengungkapan Corporate Social Responsibility Terhadap Nilai Perusahaan Dimoderasi Profitabilitas. </w:t>
      </w:r>
      <w:r>
        <w:rPr>
          <w:i/>
        </w:rPr>
        <w:t>Jurnal Cendekia Keuangan</w:t>
      </w:r>
      <w:r>
        <w:rPr/>
        <w:t>, </w:t>
      </w:r>
      <w:r>
        <w:rPr>
          <w:i/>
        </w:rPr>
        <w:t>3</w:t>
      </w:r>
      <w:r>
        <w:rPr/>
        <w:t>(2), 60. Https://Doi.Org/10.32503/Jck.V3i2.5100</w:t>
      </w:r>
    </w:p>
    <w:p>
      <w:pPr>
        <w:pStyle w:val="BodyText"/>
        <w:tabs>
          <w:tab w:pos="3627" w:val="left" w:leader="none"/>
          <w:tab w:pos="5877" w:val="left" w:leader="none"/>
        </w:tabs>
        <w:spacing w:line="276" w:lineRule="auto" w:before="240"/>
        <w:ind w:left="1048" w:right="288" w:hanging="481"/>
      </w:pPr>
      <w:r>
        <w:rPr/>
        <w:t>Raja, M., Haji, A., Ramadhan, M. I., Nasir, A., &amp; Indrawati, N. (2023). Pengaruh </w:t>
      </w:r>
      <w:r>
        <w:rPr>
          <w:spacing w:val="-2"/>
        </w:rPr>
        <w:t>Profitabilitas,</w:t>
      </w:r>
      <w:r>
        <w:rPr/>
        <w:tab/>
      </w:r>
      <w:r>
        <w:rPr>
          <w:spacing w:val="-2"/>
        </w:rPr>
        <w:t>Likuiditas</w:t>
      </w:r>
      <w:r>
        <w:rPr/>
        <w:tab/>
      </w:r>
      <w:r>
        <w:rPr>
          <w:spacing w:val="-2"/>
        </w:rPr>
        <w:t>Danacorporateagovernance Terhadapipengungkapanasustainabilityareportadenganiukuran </w:t>
      </w:r>
      <w:r>
        <w:rPr/>
        <w:t>Perusahaanisebagaiivariabelimoderating. </w:t>
      </w:r>
      <w:r>
        <w:rPr>
          <w:i/>
        </w:rPr>
        <w:t>Jurnal Bahtera Inovasi</w:t>
      </w:r>
      <w:r>
        <w:rPr/>
        <w:t>, </w:t>
      </w:r>
      <w:r>
        <w:rPr>
          <w:i/>
        </w:rPr>
        <w:t>7</w:t>
      </w:r>
      <w:r>
        <w:rPr/>
        <w:t>(1).</w:t>
      </w:r>
    </w:p>
    <w:p>
      <w:pPr>
        <w:spacing w:line="278" w:lineRule="auto" w:before="239"/>
        <w:ind w:left="1048" w:right="289" w:hanging="481"/>
        <w:jc w:val="left"/>
        <w:rPr>
          <w:sz w:val="24"/>
        </w:rPr>
      </w:pPr>
      <w:r>
        <w:rPr>
          <w:sz w:val="24"/>
        </w:rPr>
        <w:t>Ridho</w:t>
      </w:r>
      <w:r>
        <w:rPr>
          <w:spacing w:val="40"/>
          <w:sz w:val="24"/>
        </w:rPr>
        <w:t> </w:t>
      </w:r>
      <w:r>
        <w:rPr>
          <w:sz w:val="24"/>
        </w:rPr>
        <w:t>Sulistya,</w:t>
      </w:r>
      <w:r>
        <w:rPr>
          <w:spacing w:val="40"/>
          <w:sz w:val="24"/>
        </w:rPr>
        <w:t> </w:t>
      </w:r>
      <w:r>
        <w:rPr>
          <w:sz w:val="24"/>
        </w:rPr>
        <w:t>A.</w:t>
      </w:r>
      <w:r>
        <w:rPr>
          <w:spacing w:val="40"/>
          <w:sz w:val="24"/>
        </w:rPr>
        <w:t> </w:t>
      </w:r>
      <w:r>
        <w:rPr>
          <w:sz w:val="24"/>
        </w:rPr>
        <w:t>(2025).</w:t>
      </w:r>
      <w:r>
        <w:rPr>
          <w:spacing w:val="40"/>
          <w:sz w:val="24"/>
        </w:rPr>
        <w:t> </w:t>
      </w:r>
      <w:r>
        <w:rPr>
          <w:i/>
          <w:sz w:val="24"/>
        </w:rPr>
        <w:t>5</w:t>
      </w:r>
      <w:r>
        <w:rPr>
          <w:i/>
          <w:spacing w:val="40"/>
          <w:sz w:val="24"/>
        </w:rPr>
        <w:t> </w:t>
      </w:r>
      <w:r>
        <w:rPr>
          <w:i/>
          <w:sz w:val="24"/>
        </w:rPr>
        <w:t>Kasus</w:t>
      </w:r>
      <w:r>
        <w:rPr>
          <w:i/>
          <w:spacing w:val="40"/>
          <w:sz w:val="24"/>
        </w:rPr>
        <w:t> </w:t>
      </w:r>
      <w:r>
        <w:rPr>
          <w:i/>
          <w:sz w:val="24"/>
        </w:rPr>
        <w:t>Kerusakan</w:t>
      </w:r>
      <w:r>
        <w:rPr>
          <w:i/>
          <w:spacing w:val="40"/>
          <w:sz w:val="24"/>
        </w:rPr>
        <w:t> </w:t>
      </w:r>
      <w:r>
        <w:rPr>
          <w:i/>
          <w:sz w:val="24"/>
        </w:rPr>
        <w:t>Lingkungan</w:t>
      </w:r>
      <w:r>
        <w:rPr>
          <w:i/>
          <w:spacing w:val="40"/>
          <w:sz w:val="24"/>
        </w:rPr>
        <w:t> </w:t>
      </w:r>
      <w:r>
        <w:rPr>
          <w:i/>
          <w:sz w:val="24"/>
        </w:rPr>
        <w:t>Karena</w:t>
      </w:r>
      <w:r>
        <w:rPr>
          <w:i/>
          <w:spacing w:val="40"/>
          <w:sz w:val="24"/>
        </w:rPr>
        <w:t> </w:t>
      </w:r>
      <w:r>
        <w:rPr>
          <w:i/>
          <w:sz w:val="24"/>
        </w:rPr>
        <w:t>Aktivitas Pertambangan</w:t>
      </w:r>
      <w:r>
        <w:rPr>
          <w:sz w:val="24"/>
        </w:rPr>
        <w:t>. Tempo.</w:t>
      </w:r>
    </w:p>
    <w:p>
      <w:pPr>
        <w:pStyle w:val="BodyText"/>
        <w:spacing w:line="276" w:lineRule="auto" w:before="235"/>
        <w:ind w:left="1048" w:right="278" w:hanging="481"/>
        <w:jc w:val="both"/>
      </w:pPr>
      <w:r>
        <w:rPr/>
        <w:t>Rinaldi, M., &amp; Ramadhani, M. A. (2024). The Influence Of Managerial And Institutional Ownership On Corporate Social Responsibility Disclosure: Evidence From Indonesian Listed Companies (2020-2022). </w:t>
      </w:r>
      <w:r>
        <w:rPr>
          <w:i/>
        </w:rPr>
        <w:t>International Conference Of Multidisciplinary Cel: Proceeding</w:t>
      </w:r>
      <w:r>
        <w:rPr/>
        <w:t>, </w:t>
      </w:r>
      <w:r>
        <w:rPr>
          <w:i/>
        </w:rPr>
        <w:t>1</w:t>
      </w:r>
      <w:r>
        <w:rPr/>
        <w:t>(1), 125–133. </w:t>
      </w:r>
      <w:r>
        <w:rPr>
          <w:spacing w:val="-2"/>
        </w:rPr>
        <w:t>Https://Proceeding.Ressi.Id/Index.Php/Iconmc</w:t>
      </w:r>
    </w:p>
    <w:p>
      <w:pPr>
        <w:pStyle w:val="BodyText"/>
        <w:spacing w:line="276" w:lineRule="auto" w:before="242"/>
        <w:ind w:left="1048" w:right="281" w:hanging="481"/>
        <w:jc w:val="both"/>
      </w:pPr>
      <w:r>
        <w:rPr/>
        <w:t>Roviqoh, D. I., &amp; Khafid, M. (2021a). Profitabilitas Dalam Memediasi Pengaruh Kepemilikan Institusional, Komite Audit, Dan Ukuran Perusahaan Terhadap Pengungkapan Sustainability Report. </w:t>
      </w:r>
      <w:r>
        <w:rPr>
          <w:i/>
        </w:rPr>
        <w:t>Business And Economic Analysis Journal</w:t>
      </w:r>
      <w:r>
        <w:rPr/>
        <w:t>, </w:t>
      </w:r>
      <w:r>
        <w:rPr>
          <w:i/>
        </w:rPr>
        <w:t>1</w:t>
      </w:r>
      <w:r>
        <w:rPr/>
        <w:t>(1), 14–26. Https://Doi.Org/10.15294/Beaj.V1i1.30142</w:t>
      </w:r>
    </w:p>
    <w:p>
      <w:pPr>
        <w:pStyle w:val="BodyText"/>
        <w:spacing w:line="276" w:lineRule="auto" w:before="239"/>
        <w:ind w:left="1048" w:right="281" w:hanging="481"/>
        <w:jc w:val="both"/>
      </w:pPr>
      <w:r>
        <w:rPr/>
        <w:t>Roviqoh, D. I., &amp; Khafid, M. (2021b). Profitabilitas Dalam Memediasi Pengaruh Kepemilikan Institusional, Komite Audit, Dan Ukuran Perusahaan Terhadap Pengungkapan Sustainability Report. </w:t>
      </w:r>
      <w:r>
        <w:rPr>
          <w:i/>
        </w:rPr>
        <w:t>Business And Economic Analysis Journal</w:t>
      </w:r>
      <w:r>
        <w:rPr/>
        <w:t>, </w:t>
      </w:r>
      <w:r>
        <w:rPr>
          <w:i/>
        </w:rPr>
        <w:t>1</w:t>
      </w:r>
      <w:r>
        <w:rPr/>
        <w:t>(1), 14–26. Https://Doi.Org/10.15294/Beaj.V1i1.30142</w:t>
      </w:r>
    </w:p>
    <w:p>
      <w:pPr>
        <w:pStyle w:val="BodyText"/>
        <w:tabs>
          <w:tab w:pos="2371" w:val="left" w:leader="none"/>
          <w:tab w:pos="3502" w:val="left" w:leader="none"/>
          <w:tab w:pos="5044" w:val="left" w:leader="none"/>
          <w:tab w:pos="6235" w:val="left" w:leader="none"/>
          <w:tab w:pos="7047" w:val="left" w:leader="none"/>
          <w:tab w:pos="8033" w:val="left" w:leader="none"/>
        </w:tabs>
        <w:spacing w:line="276" w:lineRule="auto" w:before="243"/>
        <w:ind w:left="1048" w:right="288" w:hanging="481"/>
      </w:pPr>
      <w:r>
        <w:rPr/>
        <w:t>Saputri,</w:t>
      </w:r>
      <w:r>
        <w:rPr>
          <w:spacing w:val="-14"/>
        </w:rPr>
        <w:t> </w:t>
      </w:r>
      <w:r>
        <w:rPr/>
        <w:t>S.,</w:t>
      </w:r>
      <w:r>
        <w:rPr>
          <w:spacing w:val="-14"/>
        </w:rPr>
        <w:t> </w:t>
      </w:r>
      <w:r>
        <w:rPr/>
        <w:t>Syafitri,</w:t>
      </w:r>
      <w:r>
        <w:rPr>
          <w:spacing w:val="-14"/>
        </w:rPr>
        <w:t> </w:t>
      </w:r>
      <w:r>
        <w:rPr/>
        <w:t>Y.,</w:t>
      </w:r>
      <w:r>
        <w:rPr>
          <w:spacing w:val="-14"/>
        </w:rPr>
        <w:t> </w:t>
      </w:r>
      <w:r>
        <w:rPr/>
        <w:t>&amp;</w:t>
      </w:r>
      <w:r>
        <w:rPr>
          <w:spacing w:val="-13"/>
        </w:rPr>
        <w:t> </w:t>
      </w:r>
      <w:r>
        <w:rPr/>
        <w:t>Ardiany,</w:t>
      </w:r>
      <w:r>
        <w:rPr>
          <w:spacing w:val="-14"/>
        </w:rPr>
        <w:t> </w:t>
      </w:r>
      <w:r>
        <w:rPr/>
        <w:t>Y.</w:t>
      </w:r>
      <w:r>
        <w:rPr>
          <w:spacing w:val="-12"/>
        </w:rPr>
        <w:t> </w:t>
      </w:r>
      <w:r>
        <w:rPr/>
        <w:t>(2022).</w:t>
      </w:r>
      <w:r>
        <w:rPr>
          <w:spacing w:val="-14"/>
        </w:rPr>
        <w:t> </w:t>
      </w:r>
      <w:r>
        <w:rPr/>
        <w:t>Pengaruh</w:t>
      </w:r>
      <w:r>
        <w:rPr>
          <w:spacing w:val="-14"/>
        </w:rPr>
        <w:t> </w:t>
      </w:r>
      <w:r>
        <w:rPr/>
        <w:t>Komite</w:t>
      </w:r>
      <w:r>
        <w:rPr>
          <w:spacing w:val="-13"/>
        </w:rPr>
        <w:t> </w:t>
      </w:r>
      <w:r>
        <w:rPr/>
        <w:t>Audit</w:t>
      </w:r>
      <w:r>
        <w:rPr>
          <w:spacing w:val="-13"/>
        </w:rPr>
        <w:t> </w:t>
      </w:r>
      <w:r>
        <w:rPr/>
        <w:t>Dan</w:t>
      </w:r>
      <w:r>
        <w:rPr>
          <w:spacing w:val="-14"/>
        </w:rPr>
        <w:t> </w:t>
      </w:r>
      <w:r>
        <w:rPr/>
        <w:t>Ukuran </w:t>
      </w:r>
      <w:r>
        <w:rPr>
          <w:spacing w:val="-2"/>
        </w:rPr>
        <w:t>Perusahaan</w:t>
      </w:r>
      <w:r>
        <w:rPr/>
        <w:tab/>
      </w:r>
      <w:r>
        <w:rPr>
          <w:spacing w:val="-2"/>
        </w:rPr>
        <w:t>Terhadap</w:t>
      </w:r>
      <w:r>
        <w:rPr/>
        <w:tab/>
      </w:r>
      <w:r>
        <w:rPr>
          <w:spacing w:val="-2"/>
        </w:rPr>
        <w:t>Sustainability</w:t>
      </w:r>
      <w:r>
        <w:rPr/>
        <w:tab/>
      </w:r>
      <w:r>
        <w:rPr>
          <w:spacing w:val="-2"/>
        </w:rPr>
        <w:t>Reporting</w:t>
      </w:r>
      <w:r>
        <w:rPr/>
        <w:tab/>
      </w:r>
      <w:r>
        <w:rPr>
          <w:spacing w:val="-2"/>
        </w:rPr>
        <w:t>(Studi</w:t>
      </w:r>
      <w:r>
        <w:rPr/>
        <w:tab/>
      </w:r>
      <w:r>
        <w:rPr>
          <w:spacing w:val="-2"/>
        </w:rPr>
        <w:t>Empiris</w:t>
      </w:r>
      <w:r>
        <w:rPr/>
        <w:tab/>
      </w:r>
      <w:r>
        <w:rPr>
          <w:spacing w:val="-4"/>
        </w:rPr>
        <w:t>Pada</w:t>
      </w:r>
    </w:p>
    <w:p>
      <w:pPr>
        <w:pStyle w:val="BodyText"/>
        <w:spacing w:after="0" w:line="276" w:lineRule="auto"/>
        <w:sectPr>
          <w:pgSz w:w="11910" w:h="16840"/>
          <w:pgMar w:header="718" w:footer="0" w:top="1920" w:bottom="280" w:left="1700" w:right="1417"/>
        </w:sectPr>
      </w:pPr>
    </w:p>
    <w:p>
      <w:pPr>
        <w:pStyle w:val="BodyText"/>
        <w:spacing w:before="56"/>
      </w:pPr>
    </w:p>
    <w:p>
      <w:pPr>
        <w:pStyle w:val="BodyText"/>
        <w:spacing w:line="273" w:lineRule="auto"/>
        <w:ind w:left="1048"/>
      </w:pPr>
      <w:r>
        <w:rPr/>
        <w:t>Perusahaan</w:t>
      </w:r>
      <w:r>
        <w:rPr>
          <w:spacing w:val="40"/>
        </w:rPr>
        <w:t> </w:t>
      </w:r>
      <w:r>
        <w:rPr/>
        <w:t>Manufaktur</w:t>
      </w:r>
      <w:r>
        <w:rPr>
          <w:spacing w:val="40"/>
        </w:rPr>
        <w:t> </w:t>
      </w:r>
      <w:r>
        <w:rPr/>
        <w:t>Yang</w:t>
      </w:r>
      <w:r>
        <w:rPr>
          <w:spacing w:val="39"/>
        </w:rPr>
        <w:t> </w:t>
      </w:r>
      <w:r>
        <w:rPr/>
        <w:t>Terdaftar</w:t>
      </w:r>
      <w:r>
        <w:rPr>
          <w:spacing w:val="39"/>
        </w:rPr>
        <w:t> </w:t>
      </w:r>
      <w:r>
        <w:rPr/>
        <w:t>Di</w:t>
      </w:r>
      <w:r>
        <w:rPr>
          <w:spacing w:val="40"/>
        </w:rPr>
        <w:t> </w:t>
      </w:r>
      <w:r>
        <w:rPr/>
        <w:t>Bei</w:t>
      </w:r>
      <w:r>
        <w:rPr>
          <w:spacing w:val="40"/>
        </w:rPr>
        <w:t> </w:t>
      </w:r>
      <w:r>
        <w:rPr/>
        <w:t>Tahun</w:t>
      </w:r>
      <w:r>
        <w:rPr>
          <w:spacing w:val="40"/>
        </w:rPr>
        <w:t> </w:t>
      </w:r>
      <w:r>
        <w:rPr/>
        <w:t>2016-2018.</w:t>
      </w:r>
      <w:r>
        <w:rPr>
          <w:spacing w:val="40"/>
        </w:rPr>
        <w:t> </w:t>
      </w:r>
      <w:r>
        <w:rPr>
          <w:i/>
        </w:rPr>
        <w:t>Pareso Jurnal</w:t>
      </w:r>
      <w:r>
        <w:rPr/>
        <w:t>, </w:t>
      </w:r>
      <w:r>
        <w:rPr>
          <w:i/>
        </w:rPr>
        <w:t>4</w:t>
      </w:r>
      <w:r>
        <w:rPr/>
        <w:t>.</w:t>
      </w:r>
    </w:p>
    <w:p>
      <w:pPr>
        <w:spacing w:line="276" w:lineRule="auto" w:before="247"/>
        <w:ind w:left="1048" w:right="284" w:hanging="481"/>
        <w:jc w:val="both"/>
        <w:rPr>
          <w:sz w:val="24"/>
        </w:rPr>
      </w:pPr>
      <w:r>
        <w:rPr>
          <w:sz w:val="24"/>
        </w:rPr>
        <w:t>Saraswati, A., &amp; Murtanto. (2025). </w:t>
      </w:r>
      <w:r>
        <w:rPr>
          <w:i/>
          <w:sz w:val="24"/>
        </w:rPr>
        <w:t>Pengaruh Intellectual Capital, Komite Audit, Investor Institusional Terhadap Pengungkapan Csr Dengan Profitabilitas Sebagai Moderasi</w:t>
      </w:r>
      <w:r>
        <w:rPr>
          <w:sz w:val="24"/>
        </w:rPr>
        <w:t>. </w:t>
      </w:r>
      <w:r>
        <w:rPr>
          <w:i/>
          <w:sz w:val="24"/>
        </w:rPr>
        <w:t>5</w:t>
      </w:r>
      <w:r>
        <w:rPr>
          <w:sz w:val="24"/>
        </w:rPr>
        <w:t>(1), 113–124. Https://Doi.Org/10.25105/Jet.V5i1.21979</w:t>
      </w:r>
    </w:p>
    <w:p>
      <w:pPr>
        <w:pStyle w:val="BodyText"/>
        <w:spacing w:line="276" w:lineRule="auto" w:before="240"/>
        <w:ind w:left="1048" w:right="278" w:hanging="481"/>
        <w:jc w:val="both"/>
      </w:pPr>
      <w:r>
        <w:rPr/>
        <w:t>Satria, A., Yetti, S., &amp; Jambi Corresponding Author, U. (2023). The Role Of Profitability In Moderating The Influence Of Company Size, Company Activities, Board Of Directors, And Audit Committee On Disclosure Of Sustainability Reports In Non-Financial Companies Registered On Bei And Publishing Sustainability Reports For 2018-2020. </w:t>
      </w:r>
      <w:r>
        <w:rPr>
          <w:i/>
        </w:rPr>
        <w:t>Indonesian Journal Of Economic &amp; Management Sciences (Ijems)</w:t>
      </w:r>
      <w:r>
        <w:rPr/>
        <w:t>, </w:t>
      </w:r>
      <w:r>
        <w:rPr>
          <w:i/>
        </w:rPr>
        <w:t>1</w:t>
      </w:r>
      <w:r>
        <w:rPr/>
        <w:t>(4), 635–662. </w:t>
      </w:r>
      <w:r>
        <w:rPr>
          <w:spacing w:val="-2"/>
        </w:rPr>
        <w:t>Https://Doi.Org/10.55927/Ijems.V1i4.5819</w:t>
      </w:r>
    </w:p>
    <w:p>
      <w:pPr>
        <w:pStyle w:val="BodyText"/>
        <w:spacing w:line="276" w:lineRule="auto" w:before="239"/>
        <w:ind w:left="1048" w:right="277" w:hanging="481"/>
        <w:jc w:val="both"/>
      </w:pPr>
      <w:r>
        <w:rPr/>
        <w:t>Shicilya Saputri, Yulia Syafitri, &amp; Yuli Ardiany. (2022). Pengaruh Komite Audit Dan Ukuran Perusahaan Terhadap Sustainability Reporting (Studi Empiris Pada Perusahaan Manufaktur Yang Terdaftar Di Bei Tahun 2016-2018). </w:t>
      </w:r>
      <w:r>
        <w:rPr>
          <w:i/>
        </w:rPr>
        <w:t>Pareso Jurnal</w:t>
      </w:r>
      <w:r>
        <w:rPr/>
        <w:t>.</w:t>
      </w:r>
    </w:p>
    <w:p>
      <w:pPr>
        <w:spacing w:line="276" w:lineRule="auto" w:before="239"/>
        <w:ind w:left="1048" w:right="287" w:hanging="481"/>
        <w:jc w:val="both"/>
        <w:rPr>
          <w:sz w:val="24"/>
        </w:rPr>
      </w:pPr>
      <w:r>
        <w:rPr>
          <w:sz w:val="24"/>
        </w:rPr>
        <w:t>Sri Pramita, A. A., Ayu, G., &amp; Budiasih, N. (2025). The Influence Of Corporate Governance On The Disclosure Of Sustainability Reports With Profitability As A Moderating Variable. </w:t>
      </w:r>
      <w:r>
        <w:rPr>
          <w:i/>
          <w:sz w:val="24"/>
        </w:rPr>
        <w:t>Dinasti International Journal Of Economics, Finance, And Accounting</w:t>
      </w:r>
      <w:r>
        <w:rPr>
          <w:sz w:val="24"/>
        </w:rPr>
        <w:t>. Https://Doi.Org/10.38035/Dijefa.V5i6</w:t>
      </w:r>
    </w:p>
    <w:p>
      <w:pPr>
        <w:tabs>
          <w:tab w:pos="2431" w:val="left" w:leader="none"/>
          <w:tab w:pos="3294" w:val="left" w:leader="none"/>
          <w:tab w:pos="4078" w:val="left" w:leader="none"/>
          <w:tab w:pos="5129" w:val="left" w:leader="none"/>
          <w:tab w:pos="6020" w:val="left" w:leader="none"/>
          <w:tab w:pos="6523" w:val="left" w:leader="none"/>
          <w:tab w:pos="7306" w:val="left" w:leader="none"/>
          <w:tab w:pos="8262" w:val="left" w:leader="none"/>
        </w:tabs>
        <w:spacing w:line="276" w:lineRule="auto" w:before="243"/>
        <w:ind w:left="1048" w:right="283" w:hanging="481"/>
        <w:jc w:val="left"/>
        <w:rPr>
          <w:sz w:val="24"/>
        </w:rPr>
      </w:pPr>
      <w:r>
        <w:rPr>
          <w:sz w:val="24"/>
        </w:rPr>
        <w:t>Sugara,</w:t>
      </w:r>
      <w:r>
        <w:rPr>
          <w:spacing w:val="36"/>
          <w:sz w:val="24"/>
        </w:rPr>
        <w:t> </w:t>
      </w:r>
      <w:r>
        <w:rPr>
          <w:sz w:val="24"/>
        </w:rPr>
        <w:t>R.</w:t>
      </w:r>
      <w:r>
        <w:rPr>
          <w:spacing w:val="36"/>
          <w:sz w:val="24"/>
        </w:rPr>
        <w:t> </w:t>
      </w:r>
      <w:r>
        <w:rPr>
          <w:sz w:val="24"/>
        </w:rPr>
        <w:t>(2025).</w:t>
      </w:r>
      <w:r>
        <w:rPr>
          <w:spacing w:val="39"/>
          <w:sz w:val="24"/>
        </w:rPr>
        <w:t> </w:t>
      </w:r>
      <w:r>
        <w:rPr>
          <w:i/>
          <w:sz w:val="24"/>
        </w:rPr>
        <w:t>Perusahaan</w:t>
      </w:r>
      <w:r>
        <w:rPr>
          <w:i/>
          <w:spacing w:val="36"/>
          <w:sz w:val="24"/>
        </w:rPr>
        <w:t> </w:t>
      </w:r>
      <w:r>
        <w:rPr>
          <w:i/>
          <w:sz w:val="24"/>
        </w:rPr>
        <w:t>Tambang</w:t>
      </w:r>
      <w:r>
        <w:rPr>
          <w:i/>
          <w:spacing w:val="36"/>
          <w:sz w:val="24"/>
        </w:rPr>
        <w:t> </w:t>
      </w:r>
      <w:r>
        <w:rPr>
          <w:i/>
          <w:sz w:val="24"/>
        </w:rPr>
        <w:t>Di</w:t>
      </w:r>
      <w:r>
        <w:rPr>
          <w:i/>
          <w:spacing w:val="37"/>
          <w:sz w:val="24"/>
        </w:rPr>
        <w:t> </w:t>
      </w:r>
      <w:r>
        <w:rPr>
          <w:i/>
          <w:sz w:val="24"/>
        </w:rPr>
        <w:t>Abdya</w:t>
      </w:r>
      <w:r>
        <w:rPr>
          <w:i/>
          <w:spacing w:val="36"/>
          <w:sz w:val="24"/>
        </w:rPr>
        <w:t> </w:t>
      </w:r>
      <w:r>
        <w:rPr>
          <w:i/>
          <w:sz w:val="24"/>
        </w:rPr>
        <w:t>Rusak</w:t>
      </w:r>
      <w:r>
        <w:rPr>
          <w:i/>
          <w:spacing w:val="38"/>
          <w:sz w:val="24"/>
        </w:rPr>
        <w:t> </w:t>
      </w:r>
      <w:r>
        <w:rPr>
          <w:i/>
          <w:sz w:val="24"/>
        </w:rPr>
        <w:t>Perkebunan</w:t>
      </w:r>
      <w:r>
        <w:rPr>
          <w:i/>
          <w:spacing w:val="36"/>
          <w:sz w:val="24"/>
        </w:rPr>
        <w:t> </w:t>
      </w:r>
      <w:r>
        <w:rPr>
          <w:i/>
          <w:sz w:val="24"/>
        </w:rPr>
        <w:t>Warga, </w:t>
      </w:r>
      <w:r>
        <w:rPr>
          <w:i/>
          <w:spacing w:val="-2"/>
          <w:sz w:val="24"/>
        </w:rPr>
        <w:t>Masyarakat</w:t>
      </w:r>
      <w:r>
        <w:rPr>
          <w:i/>
          <w:sz w:val="24"/>
        </w:rPr>
        <w:tab/>
      </w:r>
      <w:r>
        <w:rPr>
          <w:i/>
          <w:spacing w:val="-2"/>
          <w:sz w:val="24"/>
        </w:rPr>
        <w:t>Tuntut</w:t>
      </w:r>
      <w:r>
        <w:rPr>
          <w:i/>
          <w:sz w:val="24"/>
        </w:rPr>
        <w:tab/>
      </w:r>
      <w:r>
        <w:rPr>
          <w:i/>
          <w:spacing w:val="-4"/>
          <w:sz w:val="24"/>
        </w:rPr>
        <w:t>Ganti</w:t>
      </w:r>
      <w:r>
        <w:rPr>
          <w:i/>
          <w:sz w:val="24"/>
        </w:rPr>
        <w:tab/>
      </w:r>
      <w:r>
        <w:rPr>
          <w:i/>
          <w:spacing w:val="-4"/>
          <w:sz w:val="24"/>
        </w:rPr>
        <w:t>Rugi</w:t>
      </w:r>
      <w:r>
        <w:rPr>
          <w:i/>
          <w:sz w:val="24"/>
        </w:rPr>
        <w:tab/>
      </w:r>
      <w:r>
        <w:rPr>
          <w:i/>
          <w:spacing w:val="-2"/>
          <w:sz w:val="24"/>
        </w:rPr>
        <w:t>Artikel</w:t>
      </w:r>
      <w:r>
        <w:rPr>
          <w:i/>
          <w:sz w:val="24"/>
        </w:rPr>
        <w:tab/>
      </w:r>
      <w:r>
        <w:rPr>
          <w:i/>
          <w:spacing w:val="-4"/>
          <w:sz w:val="24"/>
        </w:rPr>
        <w:t>Ini</w:t>
      </w:r>
      <w:r>
        <w:rPr>
          <w:i/>
          <w:sz w:val="24"/>
        </w:rPr>
        <w:tab/>
      </w:r>
      <w:r>
        <w:rPr>
          <w:i/>
          <w:spacing w:val="-2"/>
          <w:sz w:val="24"/>
        </w:rPr>
        <w:t>Telah</w:t>
      </w:r>
      <w:r>
        <w:rPr>
          <w:i/>
          <w:sz w:val="24"/>
        </w:rPr>
        <w:tab/>
      </w:r>
      <w:r>
        <w:rPr>
          <w:i/>
          <w:spacing w:val="-2"/>
          <w:sz w:val="24"/>
        </w:rPr>
        <w:t>Tayang</w:t>
      </w:r>
      <w:r>
        <w:rPr>
          <w:i/>
          <w:sz w:val="24"/>
        </w:rPr>
        <w:tab/>
      </w:r>
      <w:r>
        <w:rPr>
          <w:i/>
          <w:spacing w:val="-6"/>
          <w:sz w:val="24"/>
        </w:rPr>
        <w:t>Di </w:t>
      </w:r>
      <w:r>
        <w:rPr>
          <w:i/>
          <w:sz w:val="24"/>
        </w:rPr>
        <w:t>Theacehpost.Com</w:t>
      </w:r>
      <w:r>
        <w:rPr>
          <w:i/>
          <w:spacing w:val="40"/>
          <w:sz w:val="24"/>
        </w:rPr>
        <w:t> </w:t>
      </w:r>
      <w:r>
        <w:rPr>
          <w:i/>
          <w:sz w:val="24"/>
        </w:rPr>
        <w:t>Dengan</w:t>
      </w:r>
      <w:r>
        <w:rPr>
          <w:i/>
          <w:spacing w:val="40"/>
          <w:sz w:val="24"/>
        </w:rPr>
        <w:t> </w:t>
      </w:r>
      <w:r>
        <w:rPr>
          <w:i/>
          <w:sz w:val="24"/>
        </w:rPr>
        <w:t>Judul</w:t>
      </w:r>
      <w:r>
        <w:rPr>
          <w:i/>
          <w:spacing w:val="40"/>
          <w:sz w:val="24"/>
        </w:rPr>
        <w:t> </w:t>
      </w:r>
      <w:r>
        <w:rPr>
          <w:i/>
          <w:sz w:val="24"/>
        </w:rPr>
        <w:t>“Perusahaan</w:t>
      </w:r>
      <w:r>
        <w:rPr>
          <w:i/>
          <w:spacing w:val="40"/>
          <w:sz w:val="24"/>
        </w:rPr>
        <w:t> </w:t>
      </w:r>
      <w:r>
        <w:rPr>
          <w:i/>
          <w:sz w:val="24"/>
        </w:rPr>
        <w:t>Tambang</w:t>
      </w:r>
      <w:r>
        <w:rPr>
          <w:i/>
          <w:spacing w:val="40"/>
          <w:sz w:val="24"/>
        </w:rPr>
        <w:t> </w:t>
      </w:r>
      <w:r>
        <w:rPr>
          <w:i/>
          <w:sz w:val="24"/>
        </w:rPr>
        <w:t>Di</w:t>
      </w:r>
      <w:r>
        <w:rPr>
          <w:i/>
          <w:spacing w:val="40"/>
          <w:sz w:val="24"/>
        </w:rPr>
        <w:t> </w:t>
      </w:r>
      <w:r>
        <w:rPr>
          <w:i/>
          <w:sz w:val="24"/>
        </w:rPr>
        <w:t>Abdya</w:t>
      </w:r>
      <w:r>
        <w:rPr>
          <w:i/>
          <w:spacing w:val="40"/>
          <w:sz w:val="24"/>
        </w:rPr>
        <w:t> </w:t>
      </w:r>
      <w:r>
        <w:rPr>
          <w:i/>
          <w:sz w:val="24"/>
        </w:rPr>
        <w:t>Rusak Perkebunan</w:t>
      </w:r>
      <w:r>
        <w:rPr>
          <w:i/>
          <w:spacing w:val="40"/>
          <w:sz w:val="24"/>
        </w:rPr>
        <w:t> </w:t>
      </w:r>
      <w:r>
        <w:rPr>
          <w:i/>
          <w:sz w:val="24"/>
        </w:rPr>
        <w:t>Warga,</w:t>
      </w:r>
      <w:r>
        <w:rPr>
          <w:i/>
          <w:spacing w:val="40"/>
          <w:sz w:val="24"/>
        </w:rPr>
        <w:t> </w:t>
      </w:r>
      <w:r>
        <w:rPr>
          <w:i/>
          <w:sz w:val="24"/>
        </w:rPr>
        <w:t>Masyarakat</w:t>
      </w:r>
      <w:r>
        <w:rPr>
          <w:i/>
          <w:spacing w:val="40"/>
          <w:sz w:val="24"/>
        </w:rPr>
        <w:t> </w:t>
      </w:r>
      <w:r>
        <w:rPr>
          <w:i/>
          <w:sz w:val="24"/>
        </w:rPr>
        <w:t>Tuntut</w:t>
      </w:r>
      <w:r>
        <w:rPr>
          <w:i/>
          <w:spacing w:val="40"/>
          <w:sz w:val="24"/>
        </w:rPr>
        <w:t> </w:t>
      </w:r>
      <w:r>
        <w:rPr>
          <w:i/>
          <w:sz w:val="24"/>
        </w:rPr>
        <w:t>Ganti</w:t>
      </w:r>
      <w:r>
        <w:rPr>
          <w:i/>
          <w:spacing w:val="40"/>
          <w:sz w:val="24"/>
        </w:rPr>
        <w:t> </w:t>
      </w:r>
      <w:r>
        <w:rPr>
          <w:i/>
          <w:sz w:val="24"/>
        </w:rPr>
        <w:t>Rugi”,</w:t>
      </w:r>
      <w:r>
        <w:rPr>
          <w:i/>
          <w:spacing w:val="40"/>
          <w:sz w:val="24"/>
        </w:rPr>
        <w:t> </w:t>
      </w:r>
      <w:r>
        <w:rPr>
          <w:i/>
          <w:sz w:val="24"/>
        </w:rPr>
        <w:t>Klik</w:t>
      </w:r>
      <w:r>
        <w:rPr>
          <w:i/>
          <w:spacing w:val="40"/>
          <w:sz w:val="24"/>
        </w:rPr>
        <w:t> </w:t>
      </w:r>
      <w:r>
        <w:rPr>
          <w:i/>
          <w:sz w:val="24"/>
        </w:rPr>
        <w:t>Untuk</w:t>
      </w:r>
      <w:r>
        <w:rPr>
          <w:i/>
          <w:spacing w:val="40"/>
          <w:sz w:val="24"/>
        </w:rPr>
        <w:t> </w:t>
      </w:r>
      <w:r>
        <w:rPr>
          <w:i/>
          <w:sz w:val="24"/>
        </w:rPr>
        <w:t>Baca:</w:t>
      </w:r>
      <w:r>
        <w:rPr>
          <w:i/>
          <w:spacing w:val="40"/>
          <w:sz w:val="24"/>
        </w:rPr>
        <w:t> </w:t>
      </w:r>
      <w:r>
        <w:rPr>
          <w:i/>
          <w:spacing w:val="-2"/>
          <w:sz w:val="24"/>
        </w:rPr>
        <w:t>Https://Theacehpost.Com/News/Perusahaan-Tambang-Di-Abdya-Rusak- Perkebunan-Warga-Masyarakat-Tuntut-Ganti-Rugi/Index.Html</w:t>
      </w:r>
      <w:r>
        <w:rPr>
          <w:spacing w:val="-2"/>
          <w:sz w:val="24"/>
        </w:rPr>
        <w:t>.</w:t>
      </w:r>
    </w:p>
    <w:p>
      <w:pPr>
        <w:pStyle w:val="BodyText"/>
        <w:tabs>
          <w:tab w:pos="3211" w:val="left" w:leader="none"/>
        </w:tabs>
        <w:spacing w:line="276" w:lineRule="auto"/>
        <w:ind w:left="1048" w:right="278"/>
      </w:pPr>
      <w:r>
        <w:rPr>
          <w:spacing w:val="-2"/>
        </w:rPr>
        <w:t>Theacehpost.Com.</w:t>
      </w:r>
      <w:r>
        <w:rPr/>
        <w:tab/>
      </w:r>
      <w:r>
        <w:rPr>
          <w:spacing w:val="-2"/>
        </w:rPr>
        <w:t>Https://Theacehpost.Com/News/Perusahaan-Tambang- Di-Abdya-Rusak-Perkebunan-Warga-Masyarakat-Tuntut-Ganti- Rugi/Index.Html</w:t>
      </w:r>
    </w:p>
    <w:p>
      <w:pPr>
        <w:spacing w:line="276" w:lineRule="auto" w:before="240"/>
        <w:ind w:left="1048" w:right="289" w:hanging="481"/>
        <w:jc w:val="left"/>
        <w:rPr>
          <w:sz w:val="24"/>
        </w:rPr>
      </w:pPr>
      <w:r>
        <w:rPr>
          <w:sz w:val="24"/>
        </w:rPr>
        <w:t>Sugiyono. (2023). </w:t>
      </w:r>
      <w:r>
        <w:rPr>
          <w:i/>
          <w:sz w:val="24"/>
        </w:rPr>
        <w:t>Metode Penelitian Kuantitatif, Kualitatif, Dan R&amp;D</w:t>
      </w:r>
      <w:r>
        <w:rPr>
          <w:sz w:val="24"/>
        </w:rPr>
        <w:t>. Alfabeta Bandung. Www.Cvalfabeta.Com</w:t>
      </w:r>
    </w:p>
    <w:p>
      <w:pPr>
        <w:pStyle w:val="BodyText"/>
        <w:spacing w:line="276" w:lineRule="auto" w:before="242"/>
        <w:ind w:left="1048" w:right="281" w:hanging="481"/>
        <w:jc w:val="both"/>
      </w:pPr>
      <w:r>
        <w:rPr/>
        <w:t>Sujatnika, I. N. J., Sujana, E., &amp; Werastuti, D. N. S. (2023a). 194 Pengaruh Kepemilikan Institusional, Komite Audit Dan Ukuran. </w:t>
      </w:r>
      <w:r>
        <w:rPr>
          <w:i/>
        </w:rPr>
        <w:t>Jurnal Akuntansi Profesi</w:t>
      </w:r>
      <w:r>
        <w:rPr/>
        <w:t>, </w:t>
      </w:r>
      <w:r>
        <w:rPr>
          <w:i/>
        </w:rPr>
        <w:t>14 No.01</w:t>
      </w:r>
      <w:r>
        <w:rPr/>
        <w:t>.</w:t>
      </w:r>
    </w:p>
    <w:p>
      <w:pPr>
        <w:pStyle w:val="BodyText"/>
        <w:spacing w:after="0" w:line="276" w:lineRule="auto"/>
        <w:jc w:val="both"/>
        <w:sectPr>
          <w:pgSz w:w="11910" w:h="16840"/>
          <w:pgMar w:header="718" w:footer="0" w:top="1920" w:bottom="280" w:left="1700" w:right="1417"/>
        </w:sectPr>
      </w:pPr>
    </w:p>
    <w:p>
      <w:pPr>
        <w:pStyle w:val="BodyText"/>
        <w:spacing w:before="56"/>
      </w:pPr>
    </w:p>
    <w:p>
      <w:pPr>
        <w:pStyle w:val="BodyText"/>
        <w:spacing w:line="276" w:lineRule="auto"/>
        <w:ind w:left="1048" w:right="279" w:hanging="481"/>
        <w:jc w:val="both"/>
      </w:pPr>
      <w:r>
        <w:rPr/>
        <w:t>Sujatnika,</w:t>
      </w:r>
      <w:r>
        <w:rPr>
          <w:spacing w:val="-15"/>
        </w:rPr>
        <w:t> </w:t>
      </w:r>
      <w:r>
        <w:rPr/>
        <w:t>I.</w:t>
      </w:r>
      <w:r>
        <w:rPr>
          <w:spacing w:val="-15"/>
        </w:rPr>
        <w:t> </w:t>
      </w:r>
      <w:r>
        <w:rPr/>
        <w:t>N.</w:t>
      </w:r>
      <w:r>
        <w:rPr>
          <w:spacing w:val="-15"/>
        </w:rPr>
        <w:t> </w:t>
      </w:r>
      <w:r>
        <w:rPr/>
        <w:t>J.,</w:t>
      </w:r>
      <w:r>
        <w:rPr>
          <w:spacing w:val="-15"/>
        </w:rPr>
        <w:t> </w:t>
      </w:r>
      <w:r>
        <w:rPr/>
        <w:t>Sujana,</w:t>
      </w:r>
      <w:r>
        <w:rPr>
          <w:spacing w:val="-15"/>
        </w:rPr>
        <w:t> </w:t>
      </w:r>
      <w:r>
        <w:rPr/>
        <w:t>E.,</w:t>
      </w:r>
      <w:r>
        <w:rPr>
          <w:spacing w:val="-15"/>
        </w:rPr>
        <w:t> </w:t>
      </w:r>
      <w:r>
        <w:rPr/>
        <w:t>&amp;</w:t>
      </w:r>
      <w:r>
        <w:rPr>
          <w:spacing w:val="-15"/>
        </w:rPr>
        <w:t> </w:t>
      </w:r>
      <w:r>
        <w:rPr/>
        <w:t>Werastuti,</w:t>
      </w:r>
      <w:r>
        <w:rPr>
          <w:spacing w:val="-15"/>
        </w:rPr>
        <w:t> </w:t>
      </w:r>
      <w:r>
        <w:rPr/>
        <w:t>D.</w:t>
      </w:r>
      <w:r>
        <w:rPr>
          <w:spacing w:val="-15"/>
        </w:rPr>
        <w:t> </w:t>
      </w:r>
      <w:r>
        <w:rPr/>
        <w:t>N.</w:t>
      </w:r>
      <w:r>
        <w:rPr>
          <w:spacing w:val="-15"/>
        </w:rPr>
        <w:t> </w:t>
      </w:r>
      <w:r>
        <w:rPr/>
        <w:t>S.</w:t>
      </w:r>
      <w:r>
        <w:rPr>
          <w:spacing w:val="-15"/>
        </w:rPr>
        <w:t> </w:t>
      </w:r>
      <w:r>
        <w:rPr/>
        <w:t>(2023b).</w:t>
      </w:r>
      <w:r>
        <w:rPr>
          <w:spacing w:val="-15"/>
        </w:rPr>
        <w:t> </w:t>
      </w:r>
      <w:r>
        <w:rPr/>
        <w:t>Pengaruh</w:t>
      </w:r>
      <w:r>
        <w:rPr>
          <w:spacing w:val="-15"/>
        </w:rPr>
        <w:t> </w:t>
      </w:r>
      <w:r>
        <w:rPr/>
        <w:t>Kepemilikan Institusional,</w:t>
      </w:r>
      <w:r>
        <w:rPr>
          <w:spacing w:val="-9"/>
        </w:rPr>
        <w:t> </w:t>
      </w:r>
      <w:r>
        <w:rPr/>
        <w:t>Komite</w:t>
      </w:r>
      <w:r>
        <w:rPr>
          <w:spacing w:val="-4"/>
        </w:rPr>
        <w:t> </w:t>
      </w:r>
      <w:r>
        <w:rPr/>
        <w:t>Audit</w:t>
      </w:r>
      <w:r>
        <w:rPr>
          <w:spacing w:val="-7"/>
        </w:rPr>
        <w:t> </w:t>
      </w:r>
      <w:r>
        <w:rPr/>
        <w:t>Dan</w:t>
      </w:r>
      <w:r>
        <w:rPr>
          <w:spacing w:val="-4"/>
        </w:rPr>
        <w:t> </w:t>
      </w:r>
      <w:r>
        <w:rPr/>
        <w:t>Ukuran</w:t>
      </w:r>
      <w:r>
        <w:rPr>
          <w:spacing w:val="-4"/>
        </w:rPr>
        <w:t> </w:t>
      </w:r>
      <w:r>
        <w:rPr/>
        <w:t>Perusahaan</w:t>
      </w:r>
      <w:r>
        <w:rPr>
          <w:spacing w:val="-9"/>
        </w:rPr>
        <w:t> </w:t>
      </w:r>
      <w:r>
        <w:rPr/>
        <w:t>Terhadap</w:t>
      </w:r>
      <w:r>
        <w:rPr>
          <w:spacing w:val="-4"/>
        </w:rPr>
        <w:t> </w:t>
      </w:r>
      <w:r>
        <w:rPr/>
        <w:t>Pengungkapan Sustainability</w:t>
      </w:r>
      <w:r>
        <w:rPr>
          <w:spacing w:val="-15"/>
        </w:rPr>
        <w:t> </w:t>
      </w:r>
      <w:r>
        <w:rPr/>
        <w:t>Report</w:t>
      </w:r>
      <w:r>
        <w:rPr>
          <w:spacing w:val="-15"/>
        </w:rPr>
        <w:t> </w:t>
      </w:r>
      <w:r>
        <w:rPr/>
        <w:t>Dengan</w:t>
      </w:r>
      <w:r>
        <w:rPr>
          <w:spacing w:val="-15"/>
        </w:rPr>
        <w:t> </w:t>
      </w:r>
      <w:r>
        <w:rPr/>
        <w:t>Profitabilitas</w:t>
      </w:r>
      <w:r>
        <w:rPr>
          <w:spacing w:val="-15"/>
        </w:rPr>
        <w:t> </w:t>
      </w:r>
      <w:r>
        <w:rPr/>
        <w:t>Sebagai</w:t>
      </w:r>
      <w:r>
        <w:rPr>
          <w:spacing w:val="-15"/>
        </w:rPr>
        <w:t> </w:t>
      </w:r>
      <w:r>
        <w:rPr/>
        <w:t>Variabel</w:t>
      </w:r>
      <w:r>
        <w:rPr>
          <w:spacing w:val="-15"/>
        </w:rPr>
        <w:t> </w:t>
      </w:r>
      <w:r>
        <w:rPr/>
        <w:t>Moderasi.</w:t>
      </w:r>
      <w:r>
        <w:rPr>
          <w:spacing w:val="-15"/>
        </w:rPr>
        <w:t> </w:t>
      </w:r>
      <w:r>
        <w:rPr>
          <w:i/>
        </w:rPr>
        <w:t>Jurnal Akuntansi Profesi</w:t>
      </w:r>
      <w:r>
        <w:rPr/>
        <w:t>.</w:t>
      </w:r>
    </w:p>
    <w:p>
      <w:pPr>
        <w:pStyle w:val="BodyText"/>
        <w:spacing w:line="276" w:lineRule="auto" w:before="239"/>
        <w:ind w:left="1048" w:right="278" w:hanging="481"/>
        <w:jc w:val="both"/>
      </w:pPr>
      <w:r>
        <w:rPr/>
        <w:t>Wardhani, K. K., &amp; Lastanti, H. S. (2023). Pengaruh Corporate Social Responsibility Dan Manajemen Laba Terhadap Nilai Perusahaan Dengan Komite Audit Sebagai Variabel Moderasi. </w:t>
      </w:r>
      <w:r>
        <w:rPr>
          <w:i/>
        </w:rPr>
        <w:t>Jurnal Ekonomi Trisakti</w:t>
      </w:r>
      <w:r>
        <w:rPr/>
        <w:t>, </w:t>
      </w:r>
      <w:r>
        <w:rPr>
          <w:i/>
        </w:rPr>
        <w:t>3</w:t>
      </w:r>
      <w:r>
        <w:rPr/>
        <w:t>(2), 3775–3784. Https://Doi.Org/10.25105/Jet.V3i2.18019</w:t>
      </w:r>
    </w:p>
    <w:p>
      <w:pPr>
        <w:pStyle w:val="BodyText"/>
        <w:spacing w:line="276" w:lineRule="auto" w:before="243"/>
        <w:ind w:left="1048" w:right="282" w:hanging="481"/>
        <w:jc w:val="both"/>
      </w:pPr>
      <w:r>
        <w:rPr/>
        <w:t>Wildan, A. W., &amp; Kusumawati, E. (2024). Pengaruh Profitabilitas, Leverage, Dewan Komisaris</w:t>
      </w:r>
      <w:r>
        <w:rPr>
          <w:spacing w:val="-1"/>
        </w:rPr>
        <w:t> </w:t>
      </w:r>
      <w:r>
        <w:rPr/>
        <w:t>Independen, Komite Audit, Dan Kepemilikan Institusional Terhadap Pengungkapan Laporan Berkelanjutan. </w:t>
      </w:r>
      <w:r>
        <w:rPr>
          <w:i/>
        </w:rPr>
        <w:t>Economics And Digital Business Review</w:t>
      </w:r>
      <w:r>
        <w:rPr/>
        <w:t>, </w:t>
      </w:r>
      <w:r>
        <w:rPr>
          <w:i/>
        </w:rPr>
        <w:t>5</w:t>
      </w:r>
      <w:r>
        <w:rPr/>
        <w:t>.</w:t>
      </w:r>
    </w:p>
    <w:p>
      <w:pPr>
        <w:pStyle w:val="BodyText"/>
        <w:spacing w:line="276" w:lineRule="auto" w:before="239"/>
        <w:ind w:left="1048" w:right="282" w:hanging="481"/>
        <w:jc w:val="both"/>
      </w:pPr>
      <w:r>
        <w:rPr/>
        <w:t>Wildan,</w:t>
      </w:r>
      <w:r>
        <w:rPr>
          <w:spacing w:val="-15"/>
        </w:rPr>
        <w:t> </w:t>
      </w:r>
      <w:r>
        <w:rPr/>
        <w:t>F.</w:t>
      </w:r>
      <w:r>
        <w:rPr>
          <w:spacing w:val="-15"/>
        </w:rPr>
        <w:t> </w:t>
      </w:r>
      <w:r>
        <w:rPr/>
        <w:t>A.,</w:t>
      </w:r>
      <w:r>
        <w:rPr>
          <w:spacing w:val="-15"/>
        </w:rPr>
        <w:t> </w:t>
      </w:r>
      <w:r>
        <w:rPr/>
        <w:t>&amp;</w:t>
      </w:r>
      <w:r>
        <w:rPr>
          <w:spacing w:val="-15"/>
        </w:rPr>
        <w:t> </w:t>
      </w:r>
      <w:r>
        <w:rPr/>
        <w:t>Kusumawati,</w:t>
      </w:r>
      <w:r>
        <w:rPr>
          <w:spacing w:val="-15"/>
        </w:rPr>
        <w:t> </w:t>
      </w:r>
      <w:r>
        <w:rPr/>
        <w:t>E.</w:t>
      </w:r>
      <w:r>
        <w:rPr>
          <w:spacing w:val="-15"/>
        </w:rPr>
        <w:t> </w:t>
      </w:r>
      <w:r>
        <w:rPr/>
        <w:t>(2024).</w:t>
      </w:r>
      <w:r>
        <w:rPr>
          <w:spacing w:val="-15"/>
        </w:rPr>
        <w:t> </w:t>
      </w:r>
      <w:r>
        <w:rPr/>
        <w:t>Pengaruh</w:t>
      </w:r>
      <w:r>
        <w:rPr>
          <w:spacing w:val="-15"/>
        </w:rPr>
        <w:t> </w:t>
      </w:r>
      <w:r>
        <w:rPr/>
        <w:t>Profitabilitas,</w:t>
      </w:r>
      <w:r>
        <w:rPr>
          <w:spacing w:val="-15"/>
        </w:rPr>
        <w:t> </w:t>
      </w:r>
      <w:r>
        <w:rPr/>
        <w:t>Leverage,</w:t>
      </w:r>
      <w:r>
        <w:rPr>
          <w:spacing w:val="-15"/>
        </w:rPr>
        <w:t> </w:t>
      </w:r>
      <w:r>
        <w:rPr/>
        <w:t>Dewan Komisaris Independen, Komite Audit, Dan Kepemilikan Institusional Terhadap Pengungkapan Laporan Berkelanjutan. </w:t>
      </w:r>
      <w:r>
        <w:rPr>
          <w:i/>
        </w:rPr>
        <w:t>Economics And Digital Business Review</w:t>
      </w:r>
      <w:r>
        <w:rPr/>
        <w:t>, </w:t>
      </w:r>
      <w:r>
        <w:rPr>
          <w:i/>
        </w:rPr>
        <w:t>5</w:t>
      </w:r>
      <w:r>
        <w:rPr/>
        <w:t>(2).</w:t>
      </w:r>
    </w:p>
    <w:p>
      <w:pPr>
        <w:spacing w:line="276" w:lineRule="auto" w:before="239"/>
        <w:ind w:left="1048" w:right="278" w:hanging="481"/>
        <w:jc w:val="both"/>
        <w:rPr>
          <w:sz w:val="24"/>
        </w:rPr>
      </w:pPr>
      <w:r>
        <w:rPr>
          <w:sz w:val="24"/>
        </w:rPr>
        <w:t>Wulandari, R., Fauziyah, S., &amp; Mubarok, A. (2021). “(Studi Empiris Pada Perusahaan Yang Mengikuti Asia Sustainability Reporting Rating Periode 2015-2020).” In </w:t>
      </w:r>
      <w:r>
        <w:rPr>
          <w:i/>
          <w:sz w:val="24"/>
        </w:rPr>
        <w:t>Accounthink</w:t>
      </w:r>
      <w:r>
        <w:rPr>
          <w:i/>
          <w:spacing w:val="-14"/>
          <w:sz w:val="24"/>
        </w:rPr>
        <w:t> </w:t>
      </w:r>
      <w:r>
        <w:rPr>
          <w:i/>
          <w:sz w:val="24"/>
        </w:rPr>
        <w:t>: Journal Of Accounting And Finance </w:t>
      </w:r>
      <w:r>
        <w:rPr>
          <w:sz w:val="24"/>
        </w:rPr>
        <w:t>(Vol. 6, Issue 02).</w:t>
      </w:r>
    </w:p>
    <w:p>
      <w:pPr>
        <w:spacing w:line="276" w:lineRule="auto" w:before="242"/>
        <w:ind w:left="1048" w:right="284" w:hanging="481"/>
        <w:jc w:val="both"/>
        <w:rPr>
          <w:sz w:val="24"/>
        </w:rPr>
      </w:pPr>
      <w:r>
        <w:rPr>
          <w:sz w:val="24"/>
        </w:rPr>
        <w:t>Yurisman,</w:t>
      </w:r>
      <w:r>
        <w:rPr>
          <w:spacing w:val="-15"/>
          <w:sz w:val="24"/>
        </w:rPr>
        <w:t> </w:t>
      </w:r>
      <w:r>
        <w:rPr>
          <w:sz w:val="24"/>
        </w:rPr>
        <w:t>H.,</w:t>
      </w:r>
      <w:r>
        <w:rPr>
          <w:spacing w:val="-15"/>
          <w:sz w:val="24"/>
        </w:rPr>
        <w:t> </w:t>
      </w:r>
      <w:r>
        <w:rPr>
          <w:sz w:val="24"/>
        </w:rPr>
        <w:t>Syafitri,</w:t>
      </w:r>
      <w:r>
        <w:rPr>
          <w:spacing w:val="-15"/>
          <w:sz w:val="24"/>
        </w:rPr>
        <w:t> </w:t>
      </w:r>
      <w:r>
        <w:rPr>
          <w:sz w:val="24"/>
        </w:rPr>
        <w:t>Y.,</w:t>
      </w:r>
      <w:r>
        <w:rPr>
          <w:spacing w:val="-15"/>
          <w:sz w:val="24"/>
        </w:rPr>
        <w:t> </w:t>
      </w:r>
      <w:r>
        <w:rPr>
          <w:sz w:val="24"/>
        </w:rPr>
        <w:t>&amp;</w:t>
      </w:r>
      <w:r>
        <w:rPr>
          <w:spacing w:val="-15"/>
          <w:sz w:val="24"/>
        </w:rPr>
        <w:t> </w:t>
      </w:r>
      <w:r>
        <w:rPr>
          <w:sz w:val="24"/>
        </w:rPr>
        <w:t>Bustari,</w:t>
      </w:r>
      <w:r>
        <w:rPr>
          <w:spacing w:val="-15"/>
          <w:sz w:val="24"/>
        </w:rPr>
        <w:t> </w:t>
      </w:r>
      <w:r>
        <w:rPr>
          <w:sz w:val="24"/>
        </w:rPr>
        <w:t>A.</w:t>
      </w:r>
      <w:r>
        <w:rPr>
          <w:spacing w:val="-15"/>
          <w:sz w:val="24"/>
        </w:rPr>
        <w:t> </w:t>
      </w:r>
      <w:r>
        <w:rPr>
          <w:sz w:val="24"/>
        </w:rPr>
        <w:t>(2021).</w:t>
      </w:r>
      <w:r>
        <w:rPr>
          <w:spacing w:val="-15"/>
          <w:sz w:val="24"/>
        </w:rPr>
        <w:t> </w:t>
      </w:r>
      <w:r>
        <w:rPr>
          <w:i/>
          <w:sz w:val="24"/>
        </w:rPr>
        <w:t>Pengaruh</w:t>
      </w:r>
      <w:r>
        <w:rPr>
          <w:i/>
          <w:spacing w:val="-15"/>
          <w:sz w:val="24"/>
        </w:rPr>
        <w:t> </w:t>
      </w:r>
      <w:r>
        <w:rPr>
          <w:i/>
          <w:sz w:val="24"/>
        </w:rPr>
        <w:t>Pengungkapan</w:t>
      </w:r>
      <w:r>
        <w:rPr>
          <w:i/>
          <w:spacing w:val="-15"/>
          <w:sz w:val="24"/>
        </w:rPr>
        <w:t> </w:t>
      </w:r>
      <w:r>
        <w:rPr>
          <w:i/>
          <w:sz w:val="24"/>
        </w:rPr>
        <w:t>Laporan Keberlanjutan Dan Corporate Social Responsibility Terhadap Kinerja Keuangan Perusahaan Pertambangan</w:t>
      </w:r>
      <w:r>
        <w:rPr>
          <w:sz w:val="24"/>
        </w:rPr>
        <w:t>. Www.Idx.Co.Id</w:t>
      </w:r>
    </w:p>
    <w:p>
      <w:pPr>
        <w:spacing w:after="0" w:line="276" w:lineRule="auto"/>
        <w:jc w:val="both"/>
        <w:rPr>
          <w:sz w:val="24"/>
        </w:rPr>
        <w:sectPr>
          <w:pgSz w:w="11910" w:h="16840"/>
          <w:pgMar w:header="718" w:footer="0" w:top="1920" w:bottom="280" w:left="1700" w:right="1417"/>
        </w:sectPr>
      </w:pPr>
    </w:p>
    <w:p>
      <w:pPr>
        <w:pStyle w:val="BodyText"/>
        <w:spacing w:before="245"/>
      </w:pPr>
    </w:p>
    <w:p>
      <w:pPr>
        <w:pStyle w:val="Heading1"/>
        <w:ind w:left="0" w:right="567"/>
      </w:pPr>
      <w:bookmarkStart w:name="_bookmark83" w:id="84"/>
      <w:bookmarkEnd w:id="84"/>
      <w:r>
        <w:rPr>
          <w:b w:val="0"/>
        </w:rPr>
      </w:r>
      <w:r>
        <w:rPr>
          <w:spacing w:val="-2"/>
        </w:rPr>
        <w:t>LAMPIRAN</w:t>
      </w:r>
    </w:p>
    <w:p>
      <w:pPr>
        <w:pStyle w:val="BodyText"/>
        <w:spacing w:before="142"/>
        <w:rPr>
          <w:b/>
          <w:sz w:val="22"/>
        </w:rPr>
      </w:pPr>
    </w:p>
    <w:p>
      <w:pPr>
        <w:spacing w:before="0"/>
        <w:ind w:left="1" w:right="0" w:firstLine="0"/>
        <w:jc w:val="left"/>
        <w:rPr>
          <w:b/>
          <w:i/>
          <w:sz w:val="22"/>
        </w:rPr>
      </w:pPr>
      <w:bookmarkStart w:name="_bookmark84" w:id="85"/>
      <w:bookmarkEnd w:id="85"/>
      <w:r>
        <w:rPr/>
      </w:r>
      <w:r>
        <w:rPr>
          <w:b/>
          <w:i/>
          <w:sz w:val="22"/>
        </w:rPr>
        <w:t>Lampiran</w:t>
      </w:r>
      <w:r>
        <w:rPr>
          <w:b/>
          <w:i/>
          <w:spacing w:val="-5"/>
          <w:sz w:val="22"/>
        </w:rPr>
        <w:t> </w:t>
      </w:r>
      <w:r>
        <w:rPr>
          <w:b/>
          <w:i/>
          <w:sz w:val="22"/>
        </w:rPr>
        <w:t>1.</w:t>
      </w:r>
      <w:r>
        <w:rPr>
          <w:b/>
          <w:i/>
          <w:spacing w:val="-3"/>
          <w:sz w:val="22"/>
        </w:rPr>
        <w:t> </w:t>
      </w:r>
      <w:r>
        <w:rPr>
          <w:b/>
          <w:i/>
          <w:sz w:val="22"/>
        </w:rPr>
        <w:t>Standar</w:t>
      </w:r>
      <w:r>
        <w:rPr>
          <w:b/>
          <w:i/>
          <w:spacing w:val="-2"/>
          <w:sz w:val="22"/>
        </w:rPr>
        <w:t> </w:t>
      </w:r>
      <w:r>
        <w:rPr>
          <w:b/>
          <w:i/>
          <w:sz w:val="22"/>
        </w:rPr>
        <w:t>GRI</w:t>
      </w:r>
      <w:r>
        <w:rPr>
          <w:b/>
          <w:i/>
          <w:spacing w:val="-2"/>
          <w:sz w:val="22"/>
        </w:rPr>
        <w:t> </w:t>
      </w:r>
      <w:r>
        <w:rPr>
          <w:b/>
          <w:i/>
          <w:spacing w:val="-4"/>
          <w:sz w:val="22"/>
        </w:rPr>
        <w:t>2021</w:t>
      </w:r>
    </w:p>
    <w:p>
      <w:pPr>
        <w:pStyle w:val="BodyText"/>
        <w:spacing w:before="5"/>
        <w:rPr>
          <w:b/>
          <w:i/>
          <w:sz w:val="17"/>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
        <w:gridCol w:w="3833"/>
        <w:gridCol w:w="2976"/>
        <w:gridCol w:w="852"/>
        <w:gridCol w:w="5100"/>
      </w:tblGrid>
      <w:tr>
        <w:trPr>
          <w:trHeight w:val="462" w:hRule="atLeast"/>
        </w:trPr>
        <w:tc>
          <w:tcPr>
            <w:tcW w:w="560" w:type="dxa"/>
          </w:tcPr>
          <w:p>
            <w:pPr>
              <w:pStyle w:val="TableParagraph"/>
              <w:spacing w:before="4"/>
              <w:ind w:left="7" w:right="1"/>
              <w:jc w:val="center"/>
              <w:rPr>
                <w:b/>
                <w:sz w:val="20"/>
              </w:rPr>
            </w:pPr>
            <w:r>
              <w:rPr>
                <w:b/>
                <w:spacing w:val="-5"/>
                <w:sz w:val="20"/>
              </w:rPr>
              <w:t>No.</w:t>
            </w:r>
          </w:p>
        </w:tc>
        <w:tc>
          <w:tcPr>
            <w:tcW w:w="3833" w:type="dxa"/>
          </w:tcPr>
          <w:p>
            <w:pPr>
              <w:pStyle w:val="TableParagraph"/>
              <w:spacing w:before="4"/>
              <w:ind w:left="1071"/>
              <w:rPr>
                <w:b/>
                <w:sz w:val="20"/>
              </w:rPr>
            </w:pPr>
            <w:r>
              <w:rPr>
                <w:b/>
                <w:sz w:val="20"/>
              </w:rPr>
              <w:t>Standar</w:t>
            </w:r>
            <w:r>
              <w:rPr>
                <w:b/>
                <w:spacing w:val="-2"/>
                <w:sz w:val="20"/>
              </w:rPr>
              <w:t> </w:t>
            </w:r>
            <w:r>
              <w:rPr>
                <w:b/>
                <w:sz w:val="20"/>
              </w:rPr>
              <w:t>Topik</w:t>
            </w:r>
            <w:r>
              <w:rPr>
                <w:b/>
                <w:spacing w:val="-3"/>
                <w:sz w:val="20"/>
              </w:rPr>
              <w:t> </w:t>
            </w:r>
            <w:r>
              <w:rPr>
                <w:b/>
                <w:spacing w:val="-5"/>
                <w:sz w:val="20"/>
              </w:rPr>
              <w:t>GRI</w:t>
            </w:r>
          </w:p>
        </w:tc>
        <w:tc>
          <w:tcPr>
            <w:tcW w:w="2976" w:type="dxa"/>
          </w:tcPr>
          <w:p>
            <w:pPr>
              <w:pStyle w:val="TableParagraph"/>
              <w:spacing w:before="4"/>
              <w:ind w:left="823"/>
              <w:rPr>
                <w:b/>
                <w:sz w:val="20"/>
              </w:rPr>
            </w:pPr>
            <w:r>
              <w:rPr>
                <w:b/>
                <w:sz w:val="20"/>
              </w:rPr>
              <w:t>Sub</w:t>
            </w:r>
            <w:r>
              <w:rPr>
                <w:b/>
                <w:spacing w:val="-1"/>
                <w:sz w:val="20"/>
              </w:rPr>
              <w:t> </w:t>
            </w:r>
            <w:r>
              <w:rPr>
                <w:b/>
                <w:sz w:val="20"/>
              </w:rPr>
              <w:t>Topik</w:t>
            </w:r>
            <w:r>
              <w:rPr>
                <w:b/>
                <w:spacing w:val="-3"/>
                <w:sz w:val="20"/>
              </w:rPr>
              <w:t> </w:t>
            </w:r>
            <w:r>
              <w:rPr>
                <w:b/>
                <w:spacing w:val="-5"/>
                <w:sz w:val="20"/>
              </w:rPr>
              <w:t>GRI</w:t>
            </w:r>
          </w:p>
        </w:tc>
        <w:tc>
          <w:tcPr>
            <w:tcW w:w="5952" w:type="dxa"/>
            <w:gridSpan w:val="2"/>
          </w:tcPr>
          <w:p>
            <w:pPr>
              <w:pStyle w:val="TableParagraph"/>
              <w:spacing w:before="4"/>
              <w:ind w:left="11"/>
              <w:jc w:val="center"/>
              <w:rPr>
                <w:b/>
                <w:sz w:val="20"/>
              </w:rPr>
            </w:pPr>
            <w:r>
              <w:rPr>
                <w:b/>
                <w:sz w:val="20"/>
              </w:rPr>
              <w:t>Item</w:t>
            </w:r>
            <w:r>
              <w:rPr>
                <w:b/>
                <w:spacing w:val="1"/>
                <w:sz w:val="20"/>
              </w:rPr>
              <w:t> </w:t>
            </w:r>
            <w:r>
              <w:rPr>
                <w:b/>
                <w:spacing w:val="-2"/>
                <w:sz w:val="20"/>
              </w:rPr>
              <w:t>Pengungkapan</w:t>
            </w:r>
          </w:p>
        </w:tc>
      </w:tr>
      <w:tr>
        <w:trPr>
          <w:trHeight w:val="458" w:hRule="atLeast"/>
        </w:trPr>
        <w:tc>
          <w:tcPr>
            <w:tcW w:w="560" w:type="dxa"/>
          </w:tcPr>
          <w:p>
            <w:pPr>
              <w:pStyle w:val="TableParagraph"/>
              <w:ind w:left="7" w:right="4"/>
              <w:jc w:val="center"/>
              <w:rPr>
                <w:sz w:val="20"/>
              </w:rPr>
            </w:pPr>
            <w:r>
              <w:rPr>
                <w:spacing w:val="-10"/>
                <w:sz w:val="20"/>
              </w:rPr>
              <w:t>1</w:t>
            </w:r>
          </w:p>
        </w:tc>
        <w:tc>
          <w:tcPr>
            <w:tcW w:w="3833" w:type="dxa"/>
            <w:vMerge w:val="restart"/>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22"/>
              <w:rPr>
                <w:b/>
                <w:i/>
                <w:sz w:val="20"/>
              </w:rPr>
            </w:pPr>
          </w:p>
          <w:p>
            <w:pPr>
              <w:pStyle w:val="TableParagraph"/>
              <w:ind w:left="106"/>
              <w:rPr>
                <w:sz w:val="20"/>
              </w:rPr>
            </w:pPr>
            <w:r>
              <w:rPr>
                <w:sz w:val="20"/>
              </w:rPr>
              <w:t>GRI</w:t>
            </w:r>
            <w:r>
              <w:rPr>
                <w:spacing w:val="1"/>
                <w:sz w:val="20"/>
              </w:rPr>
              <w:t> </w:t>
            </w:r>
            <w:r>
              <w:rPr>
                <w:sz w:val="20"/>
              </w:rPr>
              <w:t>1: General</w:t>
            </w:r>
            <w:r>
              <w:rPr>
                <w:spacing w:val="1"/>
                <w:sz w:val="20"/>
              </w:rPr>
              <w:t> </w:t>
            </w:r>
            <w:r>
              <w:rPr>
                <w:spacing w:val="-2"/>
                <w:sz w:val="20"/>
              </w:rPr>
              <w:t>Disclosure</w:t>
            </w:r>
          </w:p>
        </w:tc>
        <w:tc>
          <w:tcPr>
            <w:tcW w:w="2976" w:type="dxa"/>
            <w:vMerge w:val="restart"/>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22"/>
              <w:rPr>
                <w:b/>
                <w:i/>
                <w:sz w:val="20"/>
              </w:rPr>
            </w:pPr>
          </w:p>
          <w:p>
            <w:pPr>
              <w:pStyle w:val="TableParagraph"/>
              <w:ind w:left="106"/>
              <w:rPr>
                <w:sz w:val="20"/>
              </w:rPr>
            </w:pPr>
            <w:r>
              <w:rPr>
                <w:sz w:val="20"/>
              </w:rPr>
              <w:t>Aspek</w:t>
            </w:r>
            <w:r>
              <w:rPr>
                <w:spacing w:val="-4"/>
                <w:sz w:val="20"/>
              </w:rPr>
              <w:t> </w:t>
            </w:r>
            <w:r>
              <w:rPr>
                <w:sz w:val="20"/>
              </w:rPr>
              <w:t>Organisasi</w:t>
            </w:r>
            <w:r>
              <w:rPr>
                <w:spacing w:val="-3"/>
                <w:sz w:val="20"/>
              </w:rPr>
              <w:t> </w:t>
            </w:r>
            <w:r>
              <w:rPr>
                <w:sz w:val="20"/>
              </w:rPr>
              <w:t>dan</w:t>
            </w:r>
            <w:r>
              <w:rPr>
                <w:spacing w:val="-3"/>
                <w:sz w:val="20"/>
              </w:rPr>
              <w:t> </w:t>
            </w:r>
            <w:r>
              <w:rPr>
                <w:spacing w:val="-2"/>
                <w:sz w:val="20"/>
              </w:rPr>
              <w:t>Pelaporan</w:t>
            </w:r>
          </w:p>
        </w:tc>
        <w:tc>
          <w:tcPr>
            <w:tcW w:w="852" w:type="dxa"/>
          </w:tcPr>
          <w:p>
            <w:pPr>
              <w:pStyle w:val="TableParagraph"/>
              <w:ind w:right="1"/>
              <w:jc w:val="center"/>
              <w:rPr>
                <w:sz w:val="20"/>
              </w:rPr>
            </w:pPr>
            <w:r>
              <w:rPr>
                <w:spacing w:val="-2"/>
                <w:sz w:val="20"/>
              </w:rPr>
              <w:t>2-</w:t>
            </w:r>
            <w:r>
              <w:rPr>
                <w:spacing w:val="-10"/>
                <w:sz w:val="20"/>
              </w:rPr>
              <w:t>1</w:t>
            </w:r>
          </w:p>
        </w:tc>
        <w:tc>
          <w:tcPr>
            <w:tcW w:w="5100" w:type="dxa"/>
          </w:tcPr>
          <w:p>
            <w:pPr>
              <w:pStyle w:val="TableParagraph"/>
              <w:ind w:left="103"/>
              <w:rPr>
                <w:sz w:val="20"/>
              </w:rPr>
            </w:pPr>
            <w:r>
              <w:rPr>
                <w:sz w:val="20"/>
              </w:rPr>
              <w:t>Detail </w:t>
            </w:r>
            <w:r>
              <w:rPr>
                <w:spacing w:val="-2"/>
                <w:sz w:val="20"/>
              </w:rPr>
              <w:t>organisasi</w:t>
            </w:r>
          </w:p>
        </w:tc>
      </w:tr>
      <w:tr>
        <w:trPr>
          <w:trHeight w:val="921" w:hRule="atLeast"/>
        </w:trPr>
        <w:tc>
          <w:tcPr>
            <w:tcW w:w="560" w:type="dxa"/>
          </w:tcPr>
          <w:p>
            <w:pPr>
              <w:pStyle w:val="TableParagraph"/>
              <w:spacing w:before="2"/>
              <w:rPr>
                <w:b/>
                <w:i/>
                <w:sz w:val="20"/>
              </w:rPr>
            </w:pPr>
          </w:p>
          <w:p>
            <w:pPr>
              <w:pStyle w:val="TableParagraph"/>
              <w:ind w:left="7" w:right="4"/>
              <w:jc w:val="center"/>
              <w:rPr>
                <w:sz w:val="20"/>
              </w:rPr>
            </w:pPr>
            <w:r>
              <w:rPr>
                <w:spacing w:val="-10"/>
                <w:sz w:val="20"/>
              </w:rPr>
              <w:t>2</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2"/>
              <w:rPr>
                <w:b/>
                <w:i/>
                <w:sz w:val="20"/>
              </w:rPr>
            </w:pPr>
          </w:p>
          <w:p>
            <w:pPr>
              <w:pStyle w:val="TableParagraph"/>
              <w:ind w:right="1"/>
              <w:jc w:val="center"/>
              <w:rPr>
                <w:sz w:val="20"/>
              </w:rPr>
            </w:pPr>
            <w:r>
              <w:rPr>
                <w:spacing w:val="-2"/>
                <w:sz w:val="20"/>
              </w:rPr>
              <w:t>2-</w:t>
            </w:r>
            <w:r>
              <w:rPr>
                <w:spacing w:val="-10"/>
                <w:sz w:val="20"/>
              </w:rPr>
              <w:t>2</w:t>
            </w:r>
          </w:p>
        </w:tc>
        <w:tc>
          <w:tcPr>
            <w:tcW w:w="5100" w:type="dxa"/>
          </w:tcPr>
          <w:p>
            <w:pPr>
              <w:pStyle w:val="TableParagraph"/>
              <w:spacing w:before="4"/>
              <w:ind w:left="103"/>
              <w:rPr>
                <w:sz w:val="20"/>
              </w:rPr>
            </w:pPr>
            <w:r>
              <w:rPr>
                <w:sz w:val="20"/>
              </w:rPr>
              <w:t>Entitas</w:t>
            </w:r>
            <w:r>
              <w:rPr>
                <w:spacing w:val="-3"/>
                <w:sz w:val="20"/>
              </w:rPr>
              <w:t> </w:t>
            </w:r>
            <w:r>
              <w:rPr>
                <w:sz w:val="20"/>
              </w:rPr>
              <w:t>yang</w:t>
            </w:r>
            <w:r>
              <w:rPr>
                <w:spacing w:val="-1"/>
                <w:sz w:val="20"/>
              </w:rPr>
              <w:t> </w:t>
            </w:r>
            <w:r>
              <w:rPr>
                <w:sz w:val="20"/>
              </w:rPr>
              <w:t>termasuk</w:t>
            </w:r>
            <w:r>
              <w:rPr>
                <w:spacing w:val="-1"/>
                <w:sz w:val="20"/>
              </w:rPr>
              <w:t> </w:t>
            </w:r>
            <w:r>
              <w:rPr>
                <w:sz w:val="20"/>
              </w:rPr>
              <w:t>dalam</w:t>
            </w:r>
            <w:r>
              <w:rPr>
                <w:spacing w:val="-1"/>
                <w:sz w:val="20"/>
              </w:rPr>
              <w:t> </w:t>
            </w:r>
            <w:r>
              <w:rPr>
                <w:spacing w:val="-2"/>
                <w:sz w:val="20"/>
              </w:rPr>
              <w:t>pelaporan</w:t>
            </w:r>
          </w:p>
          <w:p>
            <w:pPr>
              <w:pStyle w:val="TableParagraph"/>
              <w:rPr>
                <w:b/>
                <w:i/>
                <w:sz w:val="20"/>
              </w:rPr>
            </w:pPr>
          </w:p>
          <w:p>
            <w:pPr>
              <w:pStyle w:val="TableParagraph"/>
              <w:ind w:left="103"/>
              <w:rPr>
                <w:sz w:val="20"/>
              </w:rPr>
            </w:pPr>
            <w:r>
              <w:rPr>
                <w:sz w:val="20"/>
              </w:rPr>
              <w:t>keberlanjutan </w:t>
            </w:r>
            <w:r>
              <w:rPr>
                <w:spacing w:val="-2"/>
                <w:sz w:val="20"/>
              </w:rPr>
              <w:t>organisasi</w:t>
            </w:r>
          </w:p>
        </w:tc>
      </w:tr>
      <w:tr>
        <w:trPr>
          <w:trHeight w:val="457" w:hRule="atLeast"/>
        </w:trPr>
        <w:tc>
          <w:tcPr>
            <w:tcW w:w="560" w:type="dxa"/>
          </w:tcPr>
          <w:p>
            <w:pPr>
              <w:pStyle w:val="TableParagraph"/>
              <w:ind w:left="7" w:right="4"/>
              <w:jc w:val="center"/>
              <w:rPr>
                <w:sz w:val="20"/>
              </w:rPr>
            </w:pPr>
            <w:r>
              <w:rPr>
                <w:spacing w:val="-10"/>
                <w:sz w:val="20"/>
              </w:rPr>
              <w:t>3</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right="1"/>
              <w:jc w:val="center"/>
              <w:rPr>
                <w:sz w:val="20"/>
              </w:rPr>
            </w:pPr>
            <w:r>
              <w:rPr>
                <w:spacing w:val="-2"/>
                <w:sz w:val="20"/>
              </w:rPr>
              <w:t>2-</w:t>
            </w:r>
            <w:r>
              <w:rPr>
                <w:spacing w:val="-10"/>
                <w:sz w:val="20"/>
              </w:rPr>
              <w:t>3</w:t>
            </w:r>
          </w:p>
        </w:tc>
        <w:tc>
          <w:tcPr>
            <w:tcW w:w="5100" w:type="dxa"/>
          </w:tcPr>
          <w:p>
            <w:pPr>
              <w:pStyle w:val="TableParagraph"/>
              <w:ind w:left="103"/>
              <w:rPr>
                <w:sz w:val="20"/>
              </w:rPr>
            </w:pPr>
            <w:r>
              <w:rPr>
                <w:sz w:val="20"/>
              </w:rPr>
              <w:t>Periode</w:t>
            </w:r>
            <w:r>
              <w:rPr>
                <w:spacing w:val="-1"/>
                <w:sz w:val="20"/>
              </w:rPr>
              <w:t> </w:t>
            </w:r>
            <w:r>
              <w:rPr>
                <w:sz w:val="20"/>
              </w:rPr>
              <w:t>pelaporan,</w:t>
            </w:r>
            <w:r>
              <w:rPr>
                <w:spacing w:val="-2"/>
                <w:sz w:val="20"/>
              </w:rPr>
              <w:t> </w:t>
            </w:r>
            <w:r>
              <w:rPr>
                <w:sz w:val="20"/>
              </w:rPr>
              <w:t>frekuensi,</w:t>
            </w:r>
            <w:r>
              <w:rPr>
                <w:spacing w:val="-1"/>
                <w:sz w:val="20"/>
              </w:rPr>
              <w:t> </w:t>
            </w:r>
            <w:r>
              <w:rPr>
                <w:sz w:val="20"/>
              </w:rPr>
              <w:t>dan titik</w:t>
            </w:r>
            <w:r>
              <w:rPr>
                <w:spacing w:val="-4"/>
                <w:sz w:val="20"/>
              </w:rPr>
              <w:t> </w:t>
            </w:r>
            <w:r>
              <w:rPr>
                <w:spacing w:val="-2"/>
                <w:sz w:val="20"/>
              </w:rPr>
              <w:t>kontrak</w:t>
            </w:r>
          </w:p>
        </w:tc>
      </w:tr>
      <w:tr>
        <w:trPr>
          <w:trHeight w:val="462" w:hRule="atLeast"/>
        </w:trPr>
        <w:tc>
          <w:tcPr>
            <w:tcW w:w="560" w:type="dxa"/>
          </w:tcPr>
          <w:p>
            <w:pPr>
              <w:pStyle w:val="TableParagraph"/>
              <w:spacing w:before="5"/>
              <w:ind w:left="7" w:right="4"/>
              <w:jc w:val="center"/>
              <w:rPr>
                <w:sz w:val="20"/>
              </w:rPr>
            </w:pPr>
            <w:r>
              <w:rPr>
                <w:spacing w:val="-10"/>
                <w:sz w:val="20"/>
              </w:rPr>
              <w:t>4</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5"/>
              <w:ind w:right="1"/>
              <w:jc w:val="center"/>
              <w:rPr>
                <w:sz w:val="20"/>
              </w:rPr>
            </w:pPr>
            <w:r>
              <w:rPr>
                <w:spacing w:val="-2"/>
                <w:sz w:val="20"/>
              </w:rPr>
              <w:t>2-</w:t>
            </w:r>
            <w:r>
              <w:rPr>
                <w:spacing w:val="-10"/>
                <w:sz w:val="20"/>
              </w:rPr>
              <w:t>4</w:t>
            </w:r>
          </w:p>
        </w:tc>
        <w:tc>
          <w:tcPr>
            <w:tcW w:w="5100" w:type="dxa"/>
          </w:tcPr>
          <w:p>
            <w:pPr>
              <w:pStyle w:val="TableParagraph"/>
              <w:spacing w:before="5"/>
              <w:ind w:left="103"/>
              <w:rPr>
                <w:sz w:val="20"/>
              </w:rPr>
            </w:pPr>
            <w:r>
              <w:rPr>
                <w:sz w:val="20"/>
              </w:rPr>
              <w:t>Pernyataan</w:t>
            </w:r>
            <w:r>
              <w:rPr>
                <w:spacing w:val="-1"/>
                <w:sz w:val="20"/>
              </w:rPr>
              <w:t> </w:t>
            </w:r>
            <w:r>
              <w:rPr>
                <w:sz w:val="20"/>
              </w:rPr>
              <w:t>ulang</w:t>
            </w:r>
            <w:r>
              <w:rPr>
                <w:spacing w:val="-1"/>
                <w:sz w:val="20"/>
              </w:rPr>
              <w:t> </w:t>
            </w:r>
            <w:r>
              <w:rPr>
                <w:sz w:val="20"/>
              </w:rPr>
              <w:t>mengenai </w:t>
            </w:r>
            <w:r>
              <w:rPr>
                <w:spacing w:val="-2"/>
                <w:sz w:val="20"/>
              </w:rPr>
              <w:t>informasi</w:t>
            </w:r>
          </w:p>
        </w:tc>
      </w:tr>
      <w:tr>
        <w:trPr>
          <w:trHeight w:val="458" w:hRule="atLeast"/>
        </w:trPr>
        <w:tc>
          <w:tcPr>
            <w:tcW w:w="560" w:type="dxa"/>
          </w:tcPr>
          <w:p>
            <w:pPr>
              <w:pStyle w:val="TableParagraph"/>
              <w:ind w:left="7" w:right="4"/>
              <w:jc w:val="center"/>
              <w:rPr>
                <w:sz w:val="20"/>
              </w:rPr>
            </w:pPr>
            <w:r>
              <w:rPr>
                <w:spacing w:val="-10"/>
                <w:sz w:val="20"/>
              </w:rPr>
              <w:t>5</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right="1"/>
              <w:jc w:val="center"/>
              <w:rPr>
                <w:sz w:val="20"/>
              </w:rPr>
            </w:pPr>
            <w:r>
              <w:rPr>
                <w:spacing w:val="-2"/>
                <w:sz w:val="20"/>
              </w:rPr>
              <w:t>2-</w:t>
            </w:r>
            <w:r>
              <w:rPr>
                <w:spacing w:val="-10"/>
                <w:sz w:val="20"/>
              </w:rPr>
              <w:t>5</w:t>
            </w:r>
          </w:p>
        </w:tc>
        <w:tc>
          <w:tcPr>
            <w:tcW w:w="5100" w:type="dxa"/>
          </w:tcPr>
          <w:p>
            <w:pPr>
              <w:pStyle w:val="TableParagraph"/>
              <w:ind w:left="103"/>
              <w:rPr>
                <w:sz w:val="20"/>
              </w:rPr>
            </w:pPr>
            <w:r>
              <w:rPr>
                <w:sz w:val="20"/>
              </w:rPr>
              <w:t>Penjaminan dari</w:t>
            </w:r>
            <w:r>
              <w:rPr>
                <w:spacing w:val="2"/>
                <w:sz w:val="20"/>
              </w:rPr>
              <w:t> </w:t>
            </w:r>
            <w:r>
              <w:rPr>
                <w:sz w:val="20"/>
              </w:rPr>
              <w:t>pihak</w:t>
            </w:r>
            <w:r>
              <w:rPr>
                <w:spacing w:val="-3"/>
                <w:sz w:val="20"/>
              </w:rPr>
              <w:t> </w:t>
            </w:r>
            <w:r>
              <w:rPr>
                <w:spacing w:val="-2"/>
                <w:sz w:val="20"/>
              </w:rPr>
              <w:t>eksternal</w:t>
            </w:r>
          </w:p>
        </w:tc>
      </w:tr>
      <w:tr>
        <w:trPr>
          <w:trHeight w:val="461" w:hRule="atLeast"/>
        </w:trPr>
        <w:tc>
          <w:tcPr>
            <w:tcW w:w="560" w:type="dxa"/>
          </w:tcPr>
          <w:p>
            <w:pPr>
              <w:pStyle w:val="TableParagraph"/>
              <w:spacing w:before="4"/>
              <w:ind w:left="7" w:right="4"/>
              <w:jc w:val="center"/>
              <w:rPr>
                <w:sz w:val="20"/>
              </w:rPr>
            </w:pPr>
            <w:r>
              <w:rPr>
                <w:spacing w:val="-10"/>
                <w:sz w:val="20"/>
              </w:rPr>
              <w:t>6</w:t>
            </w:r>
          </w:p>
        </w:tc>
        <w:tc>
          <w:tcPr>
            <w:tcW w:w="3833" w:type="dxa"/>
            <w:vMerge w:val="restart"/>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30"/>
              <w:rPr>
                <w:b/>
                <w:i/>
                <w:sz w:val="20"/>
              </w:rPr>
            </w:pPr>
          </w:p>
          <w:p>
            <w:pPr>
              <w:pStyle w:val="TableParagraph"/>
              <w:ind w:left="106"/>
              <w:rPr>
                <w:sz w:val="20"/>
              </w:rPr>
            </w:pPr>
            <w:r>
              <w:rPr>
                <w:sz w:val="20"/>
              </w:rPr>
              <w:t>GRI</w:t>
            </w:r>
            <w:r>
              <w:rPr>
                <w:spacing w:val="1"/>
                <w:sz w:val="20"/>
              </w:rPr>
              <w:t> </w:t>
            </w:r>
            <w:r>
              <w:rPr>
                <w:sz w:val="20"/>
              </w:rPr>
              <w:t>2: General</w:t>
            </w:r>
            <w:r>
              <w:rPr>
                <w:spacing w:val="1"/>
                <w:sz w:val="20"/>
              </w:rPr>
              <w:t> </w:t>
            </w:r>
            <w:r>
              <w:rPr>
                <w:spacing w:val="-2"/>
                <w:sz w:val="20"/>
              </w:rPr>
              <w:t>Dislosure</w:t>
            </w:r>
          </w:p>
        </w:tc>
        <w:tc>
          <w:tcPr>
            <w:tcW w:w="2976" w:type="dxa"/>
            <w:vMerge w:val="restart"/>
          </w:tcPr>
          <w:p>
            <w:pPr>
              <w:pStyle w:val="TableParagraph"/>
              <w:rPr>
                <w:b/>
                <w:i/>
                <w:sz w:val="20"/>
              </w:rPr>
            </w:pPr>
          </w:p>
          <w:p>
            <w:pPr>
              <w:pStyle w:val="TableParagraph"/>
              <w:spacing w:before="12"/>
              <w:rPr>
                <w:b/>
                <w:i/>
                <w:sz w:val="20"/>
              </w:rPr>
            </w:pPr>
          </w:p>
          <w:p>
            <w:pPr>
              <w:pStyle w:val="TableParagraph"/>
              <w:ind w:left="106"/>
              <w:rPr>
                <w:sz w:val="20"/>
              </w:rPr>
            </w:pPr>
            <w:r>
              <w:rPr>
                <w:sz w:val="20"/>
              </w:rPr>
              <w:t>Aspek</w:t>
            </w:r>
            <w:r>
              <w:rPr>
                <w:spacing w:val="-2"/>
                <w:sz w:val="20"/>
              </w:rPr>
              <w:t> </w:t>
            </w:r>
            <w:r>
              <w:rPr>
                <w:sz w:val="20"/>
              </w:rPr>
              <w:t>aktivitas</w:t>
            </w:r>
            <w:r>
              <w:rPr>
                <w:spacing w:val="-4"/>
                <w:sz w:val="20"/>
              </w:rPr>
              <w:t> </w:t>
            </w:r>
            <w:r>
              <w:rPr>
                <w:sz w:val="20"/>
              </w:rPr>
              <w:t>dan</w:t>
            </w:r>
            <w:r>
              <w:rPr>
                <w:spacing w:val="-1"/>
                <w:sz w:val="20"/>
              </w:rPr>
              <w:t> </w:t>
            </w:r>
            <w:r>
              <w:rPr>
                <w:spacing w:val="-2"/>
                <w:sz w:val="20"/>
              </w:rPr>
              <w:t>pekerja</w:t>
            </w:r>
          </w:p>
        </w:tc>
        <w:tc>
          <w:tcPr>
            <w:tcW w:w="852" w:type="dxa"/>
          </w:tcPr>
          <w:p>
            <w:pPr>
              <w:pStyle w:val="TableParagraph"/>
              <w:spacing w:before="4"/>
              <w:ind w:right="1"/>
              <w:jc w:val="center"/>
              <w:rPr>
                <w:sz w:val="20"/>
              </w:rPr>
            </w:pPr>
            <w:r>
              <w:rPr>
                <w:spacing w:val="-2"/>
                <w:sz w:val="20"/>
              </w:rPr>
              <w:t>2-</w:t>
            </w:r>
            <w:r>
              <w:rPr>
                <w:spacing w:val="-10"/>
                <w:sz w:val="20"/>
              </w:rPr>
              <w:t>6</w:t>
            </w:r>
          </w:p>
        </w:tc>
        <w:tc>
          <w:tcPr>
            <w:tcW w:w="5100" w:type="dxa"/>
          </w:tcPr>
          <w:p>
            <w:pPr>
              <w:pStyle w:val="TableParagraph"/>
              <w:spacing w:before="4"/>
              <w:ind w:left="103"/>
              <w:rPr>
                <w:sz w:val="20"/>
              </w:rPr>
            </w:pPr>
            <w:r>
              <w:rPr>
                <w:sz w:val="20"/>
              </w:rPr>
              <w:t>Aktivitas, rantai</w:t>
            </w:r>
            <w:r>
              <w:rPr>
                <w:spacing w:val="-1"/>
                <w:sz w:val="20"/>
              </w:rPr>
              <w:t> </w:t>
            </w:r>
            <w:r>
              <w:rPr>
                <w:sz w:val="20"/>
              </w:rPr>
              <w:t>nilai,</w:t>
            </w:r>
            <w:r>
              <w:rPr>
                <w:spacing w:val="1"/>
                <w:sz w:val="20"/>
              </w:rPr>
              <w:t> </w:t>
            </w:r>
            <w:r>
              <w:rPr>
                <w:sz w:val="20"/>
              </w:rPr>
              <w:t>dan</w:t>
            </w:r>
            <w:r>
              <w:rPr>
                <w:spacing w:val="-5"/>
                <w:sz w:val="20"/>
              </w:rPr>
              <w:t> </w:t>
            </w:r>
            <w:r>
              <w:rPr>
                <w:sz w:val="20"/>
              </w:rPr>
              <w:t>hubungan</w:t>
            </w:r>
            <w:r>
              <w:rPr>
                <w:spacing w:val="-1"/>
                <w:sz w:val="20"/>
              </w:rPr>
              <w:t> </w:t>
            </w:r>
            <w:r>
              <w:rPr>
                <w:spacing w:val="-2"/>
                <w:sz w:val="20"/>
              </w:rPr>
              <w:t>bisnis</w:t>
            </w:r>
          </w:p>
        </w:tc>
      </w:tr>
      <w:tr>
        <w:trPr>
          <w:trHeight w:val="458" w:hRule="atLeast"/>
        </w:trPr>
        <w:tc>
          <w:tcPr>
            <w:tcW w:w="560" w:type="dxa"/>
          </w:tcPr>
          <w:p>
            <w:pPr>
              <w:pStyle w:val="TableParagraph"/>
              <w:ind w:left="7" w:right="4"/>
              <w:jc w:val="center"/>
              <w:rPr>
                <w:sz w:val="20"/>
              </w:rPr>
            </w:pPr>
            <w:r>
              <w:rPr>
                <w:spacing w:val="-10"/>
                <w:sz w:val="20"/>
              </w:rPr>
              <w:t>7</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right="1"/>
              <w:jc w:val="center"/>
              <w:rPr>
                <w:sz w:val="20"/>
              </w:rPr>
            </w:pPr>
            <w:r>
              <w:rPr>
                <w:spacing w:val="-2"/>
                <w:sz w:val="20"/>
              </w:rPr>
              <w:t>2-</w:t>
            </w:r>
            <w:r>
              <w:rPr>
                <w:spacing w:val="-10"/>
                <w:sz w:val="20"/>
              </w:rPr>
              <w:t>7</w:t>
            </w:r>
          </w:p>
        </w:tc>
        <w:tc>
          <w:tcPr>
            <w:tcW w:w="5100" w:type="dxa"/>
          </w:tcPr>
          <w:p>
            <w:pPr>
              <w:pStyle w:val="TableParagraph"/>
              <w:ind w:left="103"/>
              <w:rPr>
                <w:sz w:val="20"/>
              </w:rPr>
            </w:pPr>
            <w:r>
              <w:rPr>
                <w:sz w:val="20"/>
              </w:rPr>
              <w:t>Tenaga </w:t>
            </w:r>
            <w:r>
              <w:rPr>
                <w:spacing w:val="-2"/>
                <w:sz w:val="20"/>
              </w:rPr>
              <w:t>kerja</w:t>
            </w:r>
          </w:p>
        </w:tc>
      </w:tr>
      <w:tr>
        <w:trPr>
          <w:trHeight w:val="461" w:hRule="atLeast"/>
        </w:trPr>
        <w:tc>
          <w:tcPr>
            <w:tcW w:w="560" w:type="dxa"/>
          </w:tcPr>
          <w:p>
            <w:pPr>
              <w:pStyle w:val="TableParagraph"/>
              <w:spacing w:before="4"/>
              <w:ind w:left="7" w:right="4"/>
              <w:jc w:val="center"/>
              <w:rPr>
                <w:sz w:val="20"/>
              </w:rPr>
            </w:pPr>
            <w:r>
              <w:rPr>
                <w:spacing w:val="-10"/>
                <w:sz w:val="20"/>
              </w:rPr>
              <w:t>8</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right="1"/>
              <w:jc w:val="center"/>
              <w:rPr>
                <w:sz w:val="20"/>
              </w:rPr>
            </w:pPr>
            <w:r>
              <w:rPr>
                <w:spacing w:val="-2"/>
                <w:sz w:val="20"/>
              </w:rPr>
              <w:t>2-</w:t>
            </w:r>
            <w:r>
              <w:rPr>
                <w:spacing w:val="-10"/>
                <w:sz w:val="20"/>
              </w:rPr>
              <w:t>8</w:t>
            </w:r>
          </w:p>
        </w:tc>
        <w:tc>
          <w:tcPr>
            <w:tcW w:w="5100" w:type="dxa"/>
          </w:tcPr>
          <w:p>
            <w:pPr>
              <w:pStyle w:val="TableParagraph"/>
              <w:spacing w:before="4"/>
              <w:ind w:left="103"/>
              <w:rPr>
                <w:sz w:val="20"/>
              </w:rPr>
            </w:pPr>
            <w:r>
              <w:rPr>
                <w:sz w:val="20"/>
              </w:rPr>
              <w:t>Pekerja</w:t>
            </w:r>
            <w:r>
              <w:rPr>
                <w:spacing w:val="-3"/>
                <w:sz w:val="20"/>
              </w:rPr>
              <w:t> </w:t>
            </w:r>
            <w:r>
              <w:rPr>
                <w:sz w:val="20"/>
              </w:rPr>
              <w:t>yang bukan tenaga </w:t>
            </w:r>
            <w:r>
              <w:rPr>
                <w:spacing w:val="-2"/>
                <w:sz w:val="20"/>
              </w:rPr>
              <w:t>langsung</w:t>
            </w:r>
          </w:p>
        </w:tc>
      </w:tr>
      <w:tr>
        <w:trPr>
          <w:trHeight w:val="458" w:hRule="atLeast"/>
        </w:trPr>
        <w:tc>
          <w:tcPr>
            <w:tcW w:w="560" w:type="dxa"/>
          </w:tcPr>
          <w:p>
            <w:pPr>
              <w:pStyle w:val="TableParagraph"/>
              <w:ind w:left="7" w:right="4"/>
              <w:jc w:val="center"/>
              <w:rPr>
                <w:sz w:val="20"/>
              </w:rPr>
            </w:pPr>
            <w:r>
              <w:rPr>
                <w:spacing w:val="-10"/>
                <w:sz w:val="20"/>
              </w:rPr>
              <w:t>9</w:t>
            </w:r>
          </w:p>
        </w:tc>
        <w:tc>
          <w:tcPr>
            <w:tcW w:w="3833" w:type="dxa"/>
            <w:vMerge/>
            <w:tcBorders>
              <w:top w:val="nil"/>
            </w:tcBorders>
          </w:tcPr>
          <w:p>
            <w:pPr>
              <w:rPr>
                <w:sz w:val="2"/>
                <w:szCs w:val="2"/>
              </w:rPr>
            </w:pPr>
          </w:p>
        </w:tc>
        <w:tc>
          <w:tcPr>
            <w:tcW w:w="2976" w:type="dxa"/>
            <w:vMerge w:val="restart"/>
          </w:tcPr>
          <w:p>
            <w:pPr>
              <w:pStyle w:val="TableParagraph"/>
              <w:rPr>
                <w:b/>
                <w:i/>
                <w:sz w:val="20"/>
              </w:rPr>
            </w:pPr>
          </w:p>
          <w:p>
            <w:pPr>
              <w:pStyle w:val="TableParagraph"/>
              <w:spacing w:before="12"/>
              <w:rPr>
                <w:b/>
                <w:i/>
                <w:sz w:val="20"/>
              </w:rPr>
            </w:pPr>
          </w:p>
          <w:p>
            <w:pPr>
              <w:pStyle w:val="TableParagraph"/>
              <w:ind w:left="106"/>
              <w:rPr>
                <w:sz w:val="20"/>
              </w:rPr>
            </w:pPr>
            <w:r>
              <w:rPr>
                <w:sz w:val="20"/>
              </w:rPr>
              <w:t>Aspek</w:t>
            </w:r>
            <w:r>
              <w:rPr>
                <w:spacing w:val="-2"/>
                <w:sz w:val="20"/>
              </w:rPr>
              <w:t> </w:t>
            </w:r>
            <w:r>
              <w:rPr>
                <w:sz w:val="20"/>
              </w:rPr>
              <w:t>tata</w:t>
            </w:r>
            <w:r>
              <w:rPr>
                <w:spacing w:val="-1"/>
                <w:sz w:val="20"/>
              </w:rPr>
              <w:t> </w:t>
            </w:r>
            <w:r>
              <w:rPr>
                <w:spacing w:val="-2"/>
                <w:sz w:val="20"/>
              </w:rPr>
              <w:t>kelola</w:t>
            </w:r>
          </w:p>
        </w:tc>
        <w:tc>
          <w:tcPr>
            <w:tcW w:w="852" w:type="dxa"/>
          </w:tcPr>
          <w:p>
            <w:pPr>
              <w:pStyle w:val="TableParagraph"/>
              <w:ind w:right="1"/>
              <w:jc w:val="center"/>
              <w:rPr>
                <w:sz w:val="20"/>
              </w:rPr>
            </w:pPr>
            <w:r>
              <w:rPr>
                <w:spacing w:val="-2"/>
                <w:sz w:val="20"/>
              </w:rPr>
              <w:t>2-</w:t>
            </w:r>
            <w:r>
              <w:rPr>
                <w:spacing w:val="-10"/>
                <w:sz w:val="20"/>
              </w:rPr>
              <w:t>9</w:t>
            </w:r>
          </w:p>
        </w:tc>
        <w:tc>
          <w:tcPr>
            <w:tcW w:w="5100" w:type="dxa"/>
          </w:tcPr>
          <w:p>
            <w:pPr>
              <w:pStyle w:val="TableParagraph"/>
              <w:ind w:left="103"/>
              <w:rPr>
                <w:sz w:val="20"/>
              </w:rPr>
            </w:pPr>
            <w:r>
              <w:rPr>
                <w:sz w:val="20"/>
              </w:rPr>
              <w:t>Struktur</w:t>
            </w:r>
            <w:r>
              <w:rPr>
                <w:spacing w:val="-4"/>
                <w:sz w:val="20"/>
              </w:rPr>
              <w:t> </w:t>
            </w:r>
            <w:r>
              <w:rPr>
                <w:sz w:val="20"/>
              </w:rPr>
              <w:t>dan</w:t>
            </w:r>
            <w:r>
              <w:rPr>
                <w:spacing w:val="-1"/>
                <w:sz w:val="20"/>
              </w:rPr>
              <w:t> </w:t>
            </w:r>
            <w:r>
              <w:rPr>
                <w:sz w:val="20"/>
              </w:rPr>
              <w:t>komposisi</w:t>
            </w:r>
            <w:r>
              <w:rPr>
                <w:spacing w:val="-1"/>
                <w:sz w:val="20"/>
              </w:rPr>
              <w:t> </w:t>
            </w:r>
            <w:r>
              <w:rPr>
                <w:sz w:val="20"/>
              </w:rPr>
              <w:t>tata</w:t>
            </w:r>
            <w:r>
              <w:rPr>
                <w:spacing w:val="-1"/>
                <w:sz w:val="20"/>
              </w:rPr>
              <w:t> </w:t>
            </w:r>
            <w:r>
              <w:rPr>
                <w:spacing w:val="-2"/>
                <w:sz w:val="20"/>
              </w:rPr>
              <w:t>kelola</w:t>
            </w:r>
          </w:p>
        </w:tc>
      </w:tr>
      <w:tr>
        <w:trPr>
          <w:trHeight w:val="461" w:hRule="atLeast"/>
        </w:trPr>
        <w:tc>
          <w:tcPr>
            <w:tcW w:w="560" w:type="dxa"/>
          </w:tcPr>
          <w:p>
            <w:pPr>
              <w:pStyle w:val="TableParagraph"/>
              <w:spacing w:before="4"/>
              <w:ind w:left="7"/>
              <w:jc w:val="center"/>
              <w:rPr>
                <w:sz w:val="20"/>
              </w:rPr>
            </w:pPr>
            <w:r>
              <w:rPr>
                <w:spacing w:val="-5"/>
                <w:sz w:val="20"/>
              </w:rPr>
              <w:t>10</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2-</w:t>
            </w:r>
            <w:r>
              <w:rPr>
                <w:spacing w:val="-5"/>
                <w:sz w:val="20"/>
              </w:rPr>
              <w:t>10</w:t>
            </w:r>
          </w:p>
        </w:tc>
        <w:tc>
          <w:tcPr>
            <w:tcW w:w="5100" w:type="dxa"/>
          </w:tcPr>
          <w:p>
            <w:pPr>
              <w:pStyle w:val="TableParagraph"/>
              <w:spacing w:before="4"/>
              <w:ind w:left="103"/>
              <w:rPr>
                <w:sz w:val="20"/>
              </w:rPr>
            </w:pPr>
            <w:r>
              <w:rPr>
                <w:sz w:val="20"/>
              </w:rPr>
              <w:t>Pencalonan</w:t>
            </w:r>
            <w:r>
              <w:rPr>
                <w:spacing w:val="-1"/>
                <w:sz w:val="20"/>
              </w:rPr>
              <w:t> </w:t>
            </w:r>
            <w:r>
              <w:rPr>
                <w:sz w:val="20"/>
              </w:rPr>
              <w:t>dan</w:t>
            </w:r>
            <w:r>
              <w:rPr>
                <w:spacing w:val="-1"/>
                <w:sz w:val="20"/>
              </w:rPr>
              <w:t> </w:t>
            </w:r>
            <w:r>
              <w:rPr>
                <w:sz w:val="20"/>
              </w:rPr>
              <w:t>pemilihan badan</w:t>
            </w:r>
            <w:r>
              <w:rPr>
                <w:spacing w:val="-1"/>
                <w:sz w:val="20"/>
              </w:rPr>
              <w:t> </w:t>
            </w:r>
            <w:r>
              <w:rPr>
                <w:sz w:val="20"/>
              </w:rPr>
              <w:t>tata </w:t>
            </w:r>
            <w:r>
              <w:rPr>
                <w:spacing w:val="-2"/>
                <w:sz w:val="20"/>
              </w:rPr>
              <w:t>kelola</w:t>
            </w:r>
          </w:p>
        </w:tc>
      </w:tr>
      <w:tr>
        <w:trPr>
          <w:trHeight w:val="458" w:hRule="atLeast"/>
        </w:trPr>
        <w:tc>
          <w:tcPr>
            <w:tcW w:w="560" w:type="dxa"/>
          </w:tcPr>
          <w:p>
            <w:pPr>
              <w:pStyle w:val="TableParagraph"/>
              <w:spacing w:before="1"/>
              <w:ind w:left="7"/>
              <w:jc w:val="center"/>
              <w:rPr>
                <w:sz w:val="20"/>
              </w:rPr>
            </w:pPr>
            <w:r>
              <w:rPr>
                <w:spacing w:val="-5"/>
                <w:sz w:val="20"/>
              </w:rPr>
              <w:t>11</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1"/>
              <w:ind w:left="1" w:right="1"/>
              <w:jc w:val="center"/>
              <w:rPr>
                <w:sz w:val="20"/>
              </w:rPr>
            </w:pPr>
            <w:r>
              <w:rPr>
                <w:spacing w:val="-2"/>
                <w:sz w:val="20"/>
              </w:rPr>
              <w:t>2-</w:t>
            </w:r>
            <w:r>
              <w:rPr>
                <w:spacing w:val="-5"/>
                <w:sz w:val="20"/>
              </w:rPr>
              <w:t>11</w:t>
            </w:r>
          </w:p>
        </w:tc>
        <w:tc>
          <w:tcPr>
            <w:tcW w:w="5100" w:type="dxa"/>
          </w:tcPr>
          <w:p>
            <w:pPr>
              <w:pStyle w:val="TableParagraph"/>
              <w:spacing w:before="1"/>
              <w:ind w:left="103"/>
              <w:rPr>
                <w:sz w:val="20"/>
              </w:rPr>
            </w:pPr>
            <w:r>
              <w:rPr>
                <w:sz w:val="20"/>
              </w:rPr>
              <w:t>Ketua</w:t>
            </w:r>
            <w:r>
              <w:rPr>
                <w:spacing w:val="-1"/>
                <w:sz w:val="20"/>
              </w:rPr>
              <w:t> </w:t>
            </w:r>
            <w:r>
              <w:rPr>
                <w:sz w:val="20"/>
              </w:rPr>
              <w:t>badan tata kelola </w:t>
            </w:r>
            <w:r>
              <w:rPr>
                <w:spacing w:val="-2"/>
                <w:sz w:val="20"/>
              </w:rPr>
              <w:t>tertinggi</w:t>
            </w:r>
          </w:p>
        </w:tc>
      </w:tr>
    </w:tbl>
    <w:p>
      <w:pPr>
        <w:pStyle w:val="TableParagraph"/>
        <w:spacing w:after="0"/>
        <w:rPr>
          <w:sz w:val="20"/>
        </w:rPr>
        <w:sectPr>
          <w:headerReference w:type="default" r:id="rId18"/>
          <w:pgSz w:w="16840" w:h="11910" w:orient="landscape"/>
          <w:pgMar w:header="719" w:footer="0" w:top="1400" w:bottom="280" w:left="2267" w:right="1133"/>
        </w:sectPr>
      </w:pPr>
    </w:p>
    <w:p>
      <w:pPr>
        <w:pStyle w:val="BodyText"/>
        <w:spacing w:before="51"/>
        <w:rPr>
          <w:b/>
          <w:i/>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
        <w:gridCol w:w="3833"/>
        <w:gridCol w:w="2976"/>
        <w:gridCol w:w="852"/>
        <w:gridCol w:w="5100"/>
      </w:tblGrid>
      <w:tr>
        <w:trPr>
          <w:trHeight w:val="462" w:hRule="atLeast"/>
        </w:trPr>
        <w:tc>
          <w:tcPr>
            <w:tcW w:w="560" w:type="dxa"/>
          </w:tcPr>
          <w:p>
            <w:pPr>
              <w:pStyle w:val="TableParagraph"/>
              <w:spacing w:before="4"/>
              <w:ind w:left="7" w:right="1"/>
              <w:jc w:val="center"/>
              <w:rPr>
                <w:b/>
                <w:sz w:val="20"/>
              </w:rPr>
            </w:pPr>
            <w:r>
              <w:rPr>
                <w:b/>
                <w:spacing w:val="-5"/>
                <w:sz w:val="20"/>
              </w:rPr>
              <w:t>No.</w:t>
            </w:r>
          </w:p>
        </w:tc>
        <w:tc>
          <w:tcPr>
            <w:tcW w:w="3833" w:type="dxa"/>
          </w:tcPr>
          <w:p>
            <w:pPr>
              <w:pStyle w:val="TableParagraph"/>
              <w:spacing w:before="4"/>
              <w:ind w:left="1071"/>
              <w:rPr>
                <w:b/>
                <w:sz w:val="20"/>
              </w:rPr>
            </w:pPr>
            <w:r>
              <w:rPr>
                <w:b/>
                <w:sz w:val="20"/>
              </w:rPr>
              <w:t>Standar</w:t>
            </w:r>
            <w:r>
              <w:rPr>
                <w:b/>
                <w:spacing w:val="-2"/>
                <w:sz w:val="20"/>
              </w:rPr>
              <w:t> </w:t>
            </w:r>
            <w:r>
              <w:rPr>
                <w:b/>
                <w:sz w:val="20"/>
              </w:rPr>
              <w:t>Topik</w:t>
            </w:r>
            <w:r>
              <w:rPr>
                <w:b/>
                <w:spacing w:val="-3"/>
                <w:sz w:val="20"/>
              </w:rPr>
              <w:t> </w:t>
            </w:r>
            <w:r>
              <w:rPr>
                <w:b/>
                <w:spacing w:val="-5"/>
                <w:sz w:val="20"/>
              </w:rPr>
              <w:t>GRI</w:t>
            </w:r>
          </w:p>
        </w:tc>
        <w:tc>
          <w:tcPr>
            <w:tcW w:w="2976" w:type="dxa"/>
          </w:tcPr>
          <w:p>
            <w:pPr>
              <w:pStyle w:val="TableParagraph"/>
              <w:spacing w:before="4"/>
              <w:ind w:left="823"/>
              <w:rPr>
                <w:b/>
                <w:sz w:val="20"/>
              </w:rPr>
            </w:pPr>
            <w:r>
              <w:rPr>
                <w:b/>
                <w:sz w:val="20"/>
              </w:rPr>
              <w:t>Sub</w:t>
            </w:r>
            <w:r>
              <w:rPr>
                <w:b/>
                <w:spacing w:val="-1"/>
                <w:sz w:val="20"/>
              </w:rPr>
              <w:t> </w:t>
            </w:r>
            <w:r>
              <w:rPr>
                <w:b/>
                <w:sz w:val="20"/>
              </w:rPr>
              <w:t>Topik</w:t>
            </w:r>
            <w:r>
              <w:rPr>
                <w:b/>
                <w:spacing w:val="-3"/>
                <w:sz w:val="20"/>
              </w:rPr>
              <w:t> </w:t>
            </w:r>
            <w:r>
              <w:rPr>
                <w:b/>
                <w:spacing w:val="-5"/>
                <w:sz w:val="20"/>
              </w:rPr>
              <w:t>GRI</w:t>
            </w:r>
          </w:p>
        </w:tc>
        <w:tc>
          <w:tcPr>
            <w:tcW w:w="5952" w:type="dxa"/>
            <w:gridSpan w:val="2"/>
          </w:tcPr>
          <w:p>
            <w:pPr>
              <w:pStyle w:val="TableParagraph"/>
              <w:spacing w:before="4"/>
              <w:ind w:left="11"/>
              <w:jc w:val="center"/>
              <w:rPr>
                <w:b/>
                <w:sz w:val="20"/>
              </w:rPr>
            </w:pPr>
            <w:r>
              <w:rPr>
                <w:b/>
                <w:sz w:val="20"/>
              </w:rPr>
              <w:t>Item</w:t>
            </w:r>
            <w:r>
              <w:rPr>
                <w:b/>
                <w:spacing w:val="1"/>
                <w:sz w:val="20"/>
              </w:rPr>
              <w:t> </w:t>
            </w:r>
            <w:r>
              <w:rPr>
                <w:b/>
                <w:spacing w:val="-2"/>
                <w:sz w:val="20"/>
              </w:rPr>
              <w:t>Pengungkapan</w:t>
            </w:r>
          </w:p>
        </w:tc>
      </w:tr>
      <w:tr>
        <w:trPr>
          <w:trHeight w:val="458" w:hRule="atLeast"/>
        </w:trPr>
        <w:tc>
          <w:tcPr>
            <w:tcW w:w="560" w:type="dxa"/>
          </w:tcPr>
          <w:p>
            <w:pPr>
              <w:pStyle w:val="TableParagraph"/>
              <w:ind w:left="7"/>
              <w:jc w:val="center"/>
              <w:rPr>
                <w:sz w:val="20"/>
              </w:rPr>
            </w:pPr>
            <w:r>
              <w:rPr>
                <w:spacing w:val="-5"/>
                <w:sz w:val="20"/>
              </w:rPr>
              <w:t>12</w:t>
            </w:r>
          </w:p>
        </w:tc>
        <w:tc>
          <w:tcPr>
            <w:tcW w:w="3833" w:type="dxa"/>
            <w:vMerge w:val="restart"/>
          </w:tcPr>
          <w:p>
            <w:pPr>
              <w:pStyle w:val="TableParagraph"/>
              <w:rPr>
                <w:sz w:val="20"/>
              </w:rPr>
            </w:pPr>
          </w:p>
        </w:tc>
        <w:tc>
          <w:tcPr>
            <w:tcW w:w="2976" w:type="dxa"/>
            <w:vMerge w:val="restart"/>
          </w:tcPr>
          <w:p>
            <w:pPr>
              <w:pStyle w:val="TableParagraph"/>
              <w:rPr>
                <w:sz w:val="20"/>
              </w:rPr>
            </w:pPr>
          </w:p>
        </w:tc>
        <w:tc>
          <w:tcPr>
            <w:tcW w:w="852" w:type="dxa"/>
          </w:tcPr>
          <w:p>
            <w:pPr>
              <w:pStyle w:val="TableParagraph"/>
              <w:ind w:left="1" w:right="1"/>
              <w:jc w:val="center"/>
              <w:rPr>
                <w:sz w:val="20"/>
              </w:rPr>
            </w:pPr>
            <w:r>
              <w:rPr>
                <w:spacing w:val="-2"/>
                <w:sz w:val="20"/>
              </w:rPr>
              <w:t>2-</w:t>
            </w:r>
            <w:r>
              <w:rPr>
                <w:spacing w:val="-5"/>
                <w:sz w:val="20"/>
              </w:rPr>
              <w:t>12</w:t>
            </w:r>
          </w:p>
        </w:tc>
        <w:tc>
          <w:tcPr>
            <w:tcW w:w="5100" w:type="dxa"/>
          </w:tcPr>
          <w:p>
            <w:pPr>
              <w:pStyle w:val="TableParagraph"/>
              <w:ind w:left="103"/>
              <w:rPr>
                <w:sz w:val="20"/>
              </w:rPr>
            </w:pPr>
            <w:r>
              <w:rPr>
                <w:sz w:val="20"/>
              </w:rPr>
              <w:t>Peran</w:t>
            </w:r>
            <w:r>
              <w:rPr>
                <w:spacing w:val="-3"/>
                <w:sz w:val="20"/>
              </w:rPr>
              <w:t> </w:t>
            </w:r>
            <w:r>
              <w:rPr>
                <w:sz w:val="20"/>
              </w:rPr>
              <w:t>badan tata kelola</w:t>
            </w:r>
            <w:r>
              <w:rPr>
                <w:spacing w:val="-3"/>
                <w:sz w:val="20"/>
              </w:rPr>
              <w:t> </w:t>
            </w:r>
            <w:r>
              <w:rPr>
                <w:spacing w:val="-2"/>
                <w:sz w:val="20"/>
              </w:rPr>
              <w:t>tertinggi</w:t>
            </w:r>
          </w:p>
        </w:tc>
      </w:tr>
      <w:tr>
        <w:trPr>
          <w:trHeight w:val="461" w:hRule="atLeast"/>
        </w:trPr>
        <w:tc>
          <w:tcPr>
            <w:tcW w:w="560" w:type="dxa"/>
          </w:tcPr>
          <w:p>
            <w:pPr>
              <w:pStyle w:val="TableParagraph"/>
              <w:spacing w:before="4"/>
              <w:ind w:left="7"/>
              <w:jc w:val="center"/>
              <w:rPr>
                <w:sz w:val="20"/>
              </w:rPr>
            </w:pPr>
            <w:r>
              <w:rPr>
                <w:spacing w:val="-5"/>
                <w:sz w:val="20"/>
              </w:rPr>
              <w:t>13</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2-</w:t>
            </w:r>
            <w:r>
              <w:rPr>
                <w:spacing w:val="-5"/>
                <w:sz w:val="20"/>
              </w:rPr>
              <w:t>13</w:t>
            </w:r>
          </w:p>
        </w:tc>
        <w:tc>
          <w:tcPr>
            <w:tcW w:w="5100" w:type="dxa"/>
          </w:tcPr>
          <w:p>
            <w:pPr>
              <w:pStyle w:val="TableParagraph"/>
              <w:spacing w:before="4"/>
              <w:ind w:left="103"/>
              <w:rPr>
                <w:sz w:val="20"/>
              </w:rPr>
            </w:pPr>
            <w:r>
              <w:rPr>
                <w:sz w:val="20"/>
              </w:rPr>
              <w:t>Delegasi</w:t>
            </w:r>
            <w:r>
              <w:rPr>
                <w:spacing w:val="-1"/>
                <w:sz w:val="20"/>
              </w:rPr>
              <w:t> </w:t>
            </w:r>
            <w:r>
              <w:rPr>
                <w:sz w:val="20"/>
              </w:rPr>
              <w:t>tanggung</w:t>
            </w:r>
            <w:r>
              <w:rPr>
                <w:spacing w:val="-1"/>
                <w:sz w:val="20"/>
              </w:rPr>
              <w:t> </w:t>
            </w:r>
            <w:r>
              <w:rPr>
                <w:sz w:val="20"/>
              </w:rPr>
              <w:t>jawab</w:t>
            </w:r>
            <w:r>
              <w:rPr>
                <w:spacing w:val="-2"/>
                <w:sz w:val="20"/>
              </w:rPr>
              <w:t> </w:t>
            </w:r>
            <w:r>
              <w:rPr>
                <w:sz w:val="20"/>
              </w:rPr>
              <w:t>untuk </w:t>
            </w:r>
            <w:r>
              <w:rPr>
                <w:spacing w:val="-2"/>
                <w:sz w:val="20"/>
              </w:rPr>
              <w:t>mengelola</w:t>
            </w:r>
          </w:p>
        </w:tc>
      </w:tr>
      <w:tr>
        <w:trPr>
          <w:trHeight w:val="458" w:hRule="atLeast"/>
        </w:trPr>
        <w:tc>
          <w:tcPr>
            <w:tcW w:w="560" w:type="dxa"/>
          </w:tcPr>
          <w:p>
            <w:pPr>
              <w:pStyle w:val="TableParagraph"/>
              <w:ind w:left="7"/>
              <w:jc w:val="center"/>
              <w:rPr>
                <w:sz w:val="20"/>
              </w:rPr>
            </w:pPr>
            <w:r>
              <w:rPr>
                <w:spacing w:val="-5"/>
                <w:sz w:val="20"/>
              </w:rPr>
              <w:t>14</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2-</w:t>
            </w:r>
            <w:r>
              <w:rPr>
                <w:spacing w:val="-5"/>
                <w:sz w:val="20"/>
              </w:rPr>
              <w:t>14</w:t>
            </w:r>
          </w:p>
        </w:tc>
        <w:tc>
          <w:tcPr>
            <w:tcW w:w="5100" w:type="dxa"/>
          </w:tcPr>
          <w:p>
            <w:pPr>
              <w:pStyle w:val="TableParagraph"/>
              <w:ind w:left="103"/>
              <w:rPr>
                <w:sz w:val="20"/>
              </w:rPr>
            </w:pPr>
            <w:r>
              <w:rPr>
                <w:sz w:val="20"/>
              </w:rPr>
              <w:t>Peran</w:t>
            </w:r>
            <w:r>
              <w:rPr>
                <w:spacing w:val="-1"/>
                <w:sz w:val="20"/>
              </w:rPr>
              <w:t> </w:t>
            </w:r>
            <w:r>
              <w:rPr>
                <w:sz w:val="20"/>
              </w:rPr>
              <w:t>tata</w:t>
            </w:r>
            <w:r>
              <w:rPr>
                <w:spacing w:val="-1"/>
                <w:sz w:val="20"/>
              </w:rPr>
              <w:t> </w:t>
            </w:r>
            <w:r>
              <w:rPr>
                <w:sz w:val="20"/>
              </w:rPr>
              <w:t>kelola tertinggi dalam</w:t>
            </w:r>
            <w:r>
              <w:rPr>
                <w:spacing w:val="-4"/>
                <w:sz w:val="20"/>
              </w:rPr>
              <w:t> </w:t>
            </w:r>
            <w:r>
              <w:rPr>
                <w:sz w:val="20"/>
              </w:rPr>
              <w:t>pelaporan </w:t>
            </w:r>
            <w:r>
              <w:rPr>
                <w:spacing w:val="-2"/>
                <w:sz w:val="20"/>
              </w:rPr>
              <w:t>berkelanjutan</w:t>
            </w:r>
          </w:p>
        </w:tc>
      </w:tr>
      <w:tr>
        <w:trPr>
          <w:trHeight w:val="462" w:hRule="atLeast"/>
        </w:trPr>
        <w:tc>
          <w:tcPr>
            <w:tcW w:w="560" w:type="dxa"/>
          </w:tcPr>
          <w:p>
            <w:pPr>
              <w:pStyle w:val="TableParagraph"/>
              <w:spacing w:before="4"/>
              <w:ind w:left="7"/>
              <w:jc w:val="center"/>
              <w:rPr>
                <w:sz w:val="20"/>
              </w:rPr>
            </w:pPr>
            <w:r>
              <w:rPr>
                <w:spacing w:val="-5"/>
                <w:sz w:val="20"/>
              </w:rPr>
              <w:t>15</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2-</w:t>
            </w:r>
            <w:r>
              <w:rPr>
                <w:spacing w:val="-5"/>
                <w:sz w:val="20"/>
              </w:rPr>
              <w:t>15</w:t>
            </w:r>
          </w:p>
        </w:tc>
        <w:tc>
          <w:tcPr>
            <w:tcW w:w="5100" w:type="dxa"/>
          </w:tcPr>
          <w:p>
            <w:pPr>
              <w:pStyle w:val="TableParagraph"/>
              <w:spacing w:before="4"/>
              <w:ind w:left="103"/>
              <w:rPr>
                <w:sz w:val="20"/>
              </w:rPr>
            </w:pPr>
            <w:r>
              <w:rPr>
                <w:sz w:val="20"/>
              </w:rPr>
              <w:t>Konflik</w:t>
            </w:r>
            <w:r>
              <w:rPr>
                <w:spacing w:val="1"/>
                <w:sz w:val="20"/>
              </w:rPr>
              <w:t> </w:t>
            </w:r>
            <w:r>
              <w:rPr>
                <w:spacing w:val="-2"/>
                <w:sz w:val="20"/>
              </w:rPr>
              <w:t>kepentingan</w:t>
            </w:r>
          </w:p>
        </w:tc>
      </w:tr>
      <w:tr>
        <w:trPr>
          <w:trHeight w:val="458" w:hRule="atLeast"/>
        </w:trPr>
        <w:tc>
          <w:tcPr>
            <w:tcW w:w="560" w:type="dxa"/>
          </w:tcPr>
          <w:p>
            <w:pPr>
              <w:pStyle w:val="TableParagraph"/>
              <w:ind w:left="7"/>
              <w:jc w:val="center"/>
              <w:rPr>
                <w:sz w:val="20"/>
              </w:rPr>
            </w:pPr>
            <w:r>
              <w:rPr>
                <w:spacing w:val="-5"/>
                <w:sz w:val="20"/>
              </w:rPr>
              <w:t>16</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2-</w:t>
            </w:r>
            <w:r>
              <w:rPr>
                <w:spacing w:val="-5"/>
                <w:sz w:val="20"/>
              </w:rPr>
              <w:t>16</w:t>
            </w:r>
          </w:p>
        </w:tc>
        <w:tc>
          <w:tcPr>
            <w:tcW w:w="5100" w:type="dxa"/>
          </w:tcPr>
          <w:p>
            <w:pPr>
              <w:pStyle w:val="TableParagraph"/>
              <w:ind w:left="103"/>
              <w:rPr>
                <w:sz w:val="20"/>
              </w:rPr>
            </w:pPr>
            <w:r>
              <w:rPr>
                <w:sz w:val="20"/>
              </w:rPr>
              <w:t>Komunikasi</w:t>
            </w:r>
            <w:r>
              <w:rPr>
                <w:spacing w:val="-7"/>
                <w:sz w:val="20"/>
              </w:rPr>
              <w:t> </w:t>
            </w:r>
            <w:r>
              <w:rPr>
                <w:sz w:val="20"/>
              </w:rPr>
              <w:t>masalah</w:t>
            </w:r>
            <w:r>
              <w:rPr>
                <w:spacing w:val="-7"/>
                <w:sz w:val="20"/>
              </w:rPr>
              <w:t> </w:t>
            </w:r>
            <w:r>
              <w:rPr>
                <w:spacing w:val="-2"/>
                <w:sz w:val="20"/>
              </w:rPr>
              <w:t>penting</w:t>
            </w:r>
          </w:p>
        </w:tc>
      </w:tr>
      <w:tr>
        <w:trPr>
          <w:trHeight w:val="461" w:hRule="atLeast"/>
        </w:trPr>
        <w:tc>
          <w:tcPr>
            <w:tcW w:w="560" w:type="dxa"/>
          </w:tcPr>
          <w:p>
            <w:pPr>
              <w:pStyle w:val="TableParagraph"/>
              <w:spacing w:before="4"/>
              <w:ind w:left="7"/>
              <w:jc w:val="center"/>
              <w:rPr>
                <w:sz w:val="20"/>
              </w:rPr>
            </w:pPr>
            <w:r>
              <w:rPr>
                <w:spacing w:val="-5"/>
                <w:sz w:val="20"/>
              </w:rPr>
              <w:t>17</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2-</w:t>
            </w:r>
            <w:r>
              <w:rPr>
                <w:spacing w:val="-5"/>
                <w:sz w:val="20"/>
              </w:rPr>
              <w:t>17</w:t>
            </w:r>
          </w:p>
        </w:tc>
        <w:tc>
          <w:tcPr>
            <w:tcW w:w="5100" w:type="dxa"/>
          </w:tcPr>
          <w:p>
            <w:pPr>
              <w:pStyle w:val="TableParagraph"/>
              <w:spacing w:before="4"/>
              <w:ind w:left="103"/>
              <w:rPr>
                <w:sz w:val="20"/>
              </w:rPr>
            </w:pPr>
            <w:r>
              <w:rPr>
                <w:sz w:val="20"/>
              </w:rPr>
              <w:t>Pengetahuan</w:t>
            </w:r>
            <w:r>
              <w:rPr>
                <w:spacing w:val="-3"/>
                <w:sz w:val="20"/>
              </w:rPr>
              <w:t> </w:t>
            </w:r>
            <w:r>
              <w:rPr>
                <w:sz w:val="20"/>
              </w:rPr>
              <w:t>kolektif</w:t>
            </w:r>
            <w:r>
              <w:rPr>
                <w:spacing w:val="2"/>
                <w:sz w:val="20"/>
              </w:rPr>
              <w:t> </w:t>
            </w:r>
            <w:r>
              <w:rPr>
                <w:sz w:val="20"/>
              </w:rPr>
              <w:t>badan</w:t>
            </w:r>
            <w:r>
              <w:rPr>
                <w:spacing w:val="-1"/>
                <w:sz w:val="20"/>
              </w:rPr>
              <w:t> </w:t>
            </w:r>
            <w:r>
              <w:rPr>
                <w:sz w:val="20"/>
              </w:rPr>
              <w:t>tata kelola</w:t>
            </w:r>
            <w:r>
              <w:rPr>
                <w:spacing w:val="-4"/>
                <w:sz w:val="20"/>
              </w:rPr>
              <w:t> </w:t>
            </w:r>
            <w:r>
              <w:rPr>
                <w:spacing w:val="-2"/>
                <w:sz w:val="20"/>
              </w:rPr>
              <w:t>tertinggi</w:t>
            </w:r>
          </w:p>
        </w:tc>
      </w:tr>
      <w:tr>
        <w:trPr>
          <w:trHeight w:val="457" w:hRule="atLeast"/>
        </w:trPr>
        <w:tc>
          <w:tcPr>
            <w:tcW w:w="560" w:type="dxa"/>
          </w:tcPr>
          <w:p>
            <w:pPr>
              <w:pStyle w:val="TableParagraph"/>
              <w:ind w:left="7"/>
              <w:jc w:val="center"/>
              <w:rPr>
                <w:sz w:val="20"/>
              </w:rPr>
            </w:pPr>
            <w:r>
              <w:rPr>
                <w:spacing w:val="-5"/>
                <w:sz w:val="20"/>
              </w:rPr>
              <w:t>18</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2-</w:t>
            </w:r>
            <w:r>
              <w:rPr>
                <w:spacing w:val="-5"/>
                <w:sz w:val="20"/>
              </w:rPr>
              <w:t>18</w:t>
            </w:r>
          </w:p>
        </w:tc>
        <w:tc>
          <w:tcPr>
            <w:tcW w:w="5100" w:type="dxa"/>
          </w:tcPr>
          <w:p>
            <w:pPr>
              <w:pStyle w:val="TableParagraph"/>
              <w:ind w:left="103"/>
              <w:rPr>
                <w:sz w:val="20"/>
              </w:rPr>
            </w:pPr>
            <w:r>
              <w:rPr>
                <w:sz w:val="20"/>
              </w:rPr>
              <w:t>Evaluasi</w:t>
            </w:r>
            <w:r>
              <w:rPr>
                <w:spacing w:val="-2"/>
                <w:sz w:val="20"/>
              </w:rPr>
              <w:t> </w:t>
            </w:r>
            <w:r>
              <w:rPr>
                <w:sz w:val="20"/>
              </w:rPr>
              <w:t>kinerja</w:t>
            </w:r>
            <w:r>
              <w:rPr>
                <w:spacing w:val="-1"/>
                <w:sz w:val="20"/>
              </w:rPr>
              <w:t> </w:t>
            </w:r>
            <w:r>
              <w:rPr>
                <w:sz w:val="20"/>
              </w:rPr>
              <w:t>badan</w:t>
            </w:r>
            <w:r>
              <w:rPr>
                <w:spacing w:val="-1"/>
                <w:sz w:val="20"/>
              </w:rPr>
              <w:t> </w:t>
            </w:r>
            <w:r>
              <w:rPr>
                <w:sz w:val="20"/>
              </w:rPr>
              <w:t>tata</w:t>
            </w:r>
            <w:r>
              <w:rPr>
                <w:spacing w:val="-1"/>
                <w:sz w:val="20"/>
              </w:rPr>
              <w:t> </w:t>
            </w:r>
            <w:r>
              <w:rPr>
                <w:sz w:val="20"/>
              </w:rPr>
              <w:t>kelola</w:t>
            </w:r>
            <w:r>
              <w:rPr>
                <w:spacing w:val="-4"/>
                <w:sz w:val="20"/>
              </w:rPr>
              <w:t> </w:t>
            </w:r>
            <w:r>
              <w:rPr>
                <w:spacing w:val="-2"/>
                <w:sz w:val="20"/>
              </w:rPr>
              <w:t>tertinggi</w:t>
            </w:r>
          </w:p>
        </w:tc>
      </w:tr>
      <w:tr>
        <w:trPr>
          <w:trHeight w:val="462" w:hRule="atLeast"/>
        </w:trPr>
        <w:tc>
          <w:tcPr>
            <w:tcW w:w="560" w:type="dxa"/>
          </w:tcPr>
          <w:p>
            <w:pPr>
              <w:pStyle w:val="TableParagraph"/>
              <w:spacing w:before="5"/>
              <w:ind w:left="7"/>
              <w:jc w:val="center"/>
              <w:rPr>
                <w:sz w:val="20"/>
              </w:rPr>
            </w:pPr>
            <w:r>
              <w:rPr>
                <w:spacing w:val="-5"/>
                <w:sz w:val="20"/>
              </w:rPr>
              <w:t>19</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5"/>
              <w:ind w:left="1" w:right="1"/>
              <w:jc w:val="center"/>
              <w:rPr>
                <w:sz w:val="20"/>
              </w:rPr>
            </w:pPr>
            <w:r>
              <w:rPr>
                <w:spacing w:val="-2"/>
                <w:sz w:val="20"/>
              </w:rPr>
              <w:t>2-</w:t>
            </w:r>
            <w:r>
              <w:rPr>
                <w:spacing w:val="-5"/>
                <w:sz w:val="20"/>
              </w:rPr>
              <w:t>19</w:t>
            </w:r>
          </w:p>
        </w:tc>
        <w:tc>
          <w:tcPr>
            <w:tcW w:w="5100" w:type="dxa"/>
          </w:tcPr>
          <w:p>
            <w:pPr>
              <w:pStyle w:val="TableParagraph"/>
              <w:spacing w:before="5"/>
              <w:ind w:left="103"/>
              <w:rPr>
                <w:sz w:val="20"/>
              </w:rPr>
            </w:pPr>
            <w:r>
              <w:rPr>
                <w:sz w:val="20"/>
              </w:rPr>
              <w:t>Kebijakan</w:t>
            </w:r>
            <w:r>
              <w:rPr>
                <w:spacing w:val="-3"/>
                <w:sz w:val="20"/>
              </w:rPr>
              <w:t> </w:t>
            </w:r>
            <w:r>
              <w:rPr>
                <w:spacing w:val="-2"/>
                <w:sz w:val="20"/>
              </w:rPr>
              <w:t>remunerasi</w:t>
            </w:r>
          </w:p>
        </w:tc>
      </w:tr>
      <w:tr>
        <w:trPr>
          <w:trHeight w:val="458" w:hRule="atLeast"/>
        </w:trPr>
        <w:tc>
          <w:tcPr>
            <w:tcW w:w="560" w:type="dxa"/>
          </w:tcPr>
          <w:p>
            <w:pPr>
              <w:pStyle w:val="TableParagraph"/>
              <w:ind w:left="7"/>
              <w:jc w:val="center"/>
              <w:rPr>
                <w:sz w:val="20"/>
              </w:rPr>
            </w:pPr>
            <w:r>
              <w:rPr>
                <w:spacing w:val="-5"/>
                <w:sz w:val="20"/>
              </w:rPr>
              <w:t>20</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2-</w:t>
            </w:r>
            <w:r>
              <w:rPr>
                <w:spacing w:val="-5"/>
                <w:sz w:val="20"/>
              </w:rPr>
              <w:t>20</w:t>
            </w:r>
          </w:p>
        </w:tc>
        <w:tc>
          <w:tcPr>
            <w:tcW w:w="5100" w:type="dxa"/>
          </w:tcPr>
          <w:p>
            <w:pPr>
              <w:pStyle w:val="TableParagraph"/>
              <w:ind w:left="103"/>
              <w:rPr>
                <w:sz w:val="20"/>
              </w:rPr>
            </w:pPr>
            <w:r>
              <w:rPr>
                <w:sz w:val="20"/>
              </w:rPr>
              <w:t>Proses</w:t>
            </w:r>
            <w:r>
              <w:rPr>
                <w:spacing w:val="-3"/>
                <w:sz w:val="20"/>
              </w:rPr>
              <w:t> </w:t>
            </w:r>
            <w:r>
              <w:rPr>
                <w:sz w:val="20"/>
              </w:rPr>
              <w:t>untuk menentukan </w:t>
            </w:r>
            <w:r>
              <w:rPr>
                <w:spacing w:val="-2"/>
                <w:sz w:val="20"/>
              </w:rPr>
              <w:t>remunerasi</w:t>
            </w:r>
          </w:p>
        </w:tc>
      </w:tr>
      <w:tr>
        <w:trPr>
          <w:trHeight w:val="461" w:hRule="atLeast"/>
        </w:trPr>
        <w:tc>
          <w:tcPr>
            <w:tcW w:w="560" w:type="dxa"/>
          </w:tcPr>
          <w:p>
            <w:pPr>
              <w:pStyle w:val="TableParagraph"/>
              <w:spacing w:before="4"/>
              <w:ind w:left="7"/>
              <w:jc w:val="center"/>
              <w:rPr>
                <w:sz w:val="20"/>
              </w:rPr>
            </w:pPr>
            <w:r>
              <w:rPr>
                <w:spacing w:val="-5"/>
                <w:sz w:val="20"/>
              </w:rPr>
              <w:t>21</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2-</w:t>
            </w:r>
            <w:r>
              <w:rPr>
                <w:spacing w:val="-5"/>
                <w:sz w:val="20"/>
              </w:rPr>
              <w:t>21</w:t>
            </w:r>
          </w:p>
        </w:tc>
        <w:tc>
          <w:tcPr>
            <w:tcW w:w="5100" w:type="dxa"/>
          </w:tcPr>
          <w:p>
            <w:pPr>
              <w:pStyle w:val="TableParagraph"/>
              <w:spacing w:before="4"/>
              <w:ind w:left="103"/>
              <w:rPr>
                <w:sz w:val="20"/>
              </w:rPr>
            </w:pPr>
            <w:r>
              <w:rPr>
                <w:sz w:val="20"/>
              </w:rPr>
              <w:t>Rasio</w:t>
            </w:r>
            <w:r>
              <w:rPr>
                <w:spacing w:val="-3"/>
                <w:sz w:val="20"/>
              </w:rPr>
              <w:t> </w:t>
            </w:r>
            <w:r>
              <w:rPr>
                <w:sz w:val="20"/>
              </w:rPr>
              <w:t>kompensasi</w:t>
            </w:r>
            <w:r>
              <w:rPr>
                <w:spacing w:val="-3"/>
                <w:sz w:val="20"/>
              </w:rPr>
              <w:t> </w:t>
            </w:r>
            <w:r>
              <w:rPr>
                <w:sz w:val="20"/>
              </w:rPr>
              <w:t>total</w:t>
            </w:r>
            <w:r>
              <w:rPr>
                <w:spacing w:val="-2"/>
                <w:sz w:val="20"/>
              </w:rPr>
              <w:t> tahunan</w:t>
            </w:r>
          </w:p>
        </w:tc>
      </w:tr>
      <w:tr>
        <w:trPr>
          <w:trHeight w:val="458" w:hRule="atLeast"/>
        </w:trPr>
        <w:tc>
          <w:tcPr>
            <w:tcW w:w="560" w:type="dxa"/>
          </w:tcPr>
          <w:p>
            <w:pPr>
              <w:pStyle w:val="TableParagraph"/>
              <w:ind w:left="7"/>
              <w:jc w:val="center"/>
              <w:rPr>
                <w:sz w:val="20"/>
              </w:rPr>
            </w:pPr>
            <w:r>
              <w:rPr>
                <w:spacing w:val="-5"/>
                <w:sz w:val="20"/>
              </w:rPr>
              <w:t>22</w:t>
            </w:r>
          </w:p>
        </w:tc>
        <w:tc>
          <w:tcPr>
            <w:tcW w:w="3833" w:type="dxa"/>
            <w:vMerge/>
            <w:tcBorders>
              <w:top w:val="nil"/>
            </w:tcBorders>
          </w:tcPr>
          <w:p>
            <w:pPr>
              <w:rPr>
                <w:sz w:val="2"/>
                <w:szCs w:val="2"/>
              </w:rPr>
            </w:pPr>
          </w:p>
        </w:tc>
        <w:tc>
          <w:tcPr>
            <w:tcW w:w="2976" w:type="dxa"/>
            <w:vMerge w:val="restart"/>
          </w:tcPr>
          <w:p>
            <w:pPr>
              <w:pStyle w:val="TableParagraph"/>
              <w:rPr>
                <w:b/>
                <w:i/>
                <w:sz w:val="20"/>
              </w:rPr>
            </w:pPr>
          </w:p>
          <w:p>
            <w:pPr>
              <w:pStyle w:val="TableParagraph"/>
              <w:rPr>
                <w:b/>
                <w:i/>
                <w:sz w:val="20"/>
              </w:rPr>
            </w:pPr>
          </w:p>
          <w:p>
            <w:pPr>
              <w:pStyle w:val="TableParagraph"/>
              <w:spacing w:before="22"/>
              <w:rPr>
                <w:b/>
                <w:i/>
                <w:sz w:val="20"/>
              </w:rPr>
            </w:pPr>
          </w:p>
          <w:p>
            <w:pPr>
              <w:pStyle w:val="TableParagraph"/>
              <w:spacing w:line="480" w:lineRule="auto"/>
              <w:ind w:left="106"/>
              <w:rPr>
                <w:sz w:val="20"/>
              </w:rPr>
            </w:pPr>
            <w:r>
              <w:rPr>
                <w:sz w:val="20"/>
              </w:rPr>
              <w:t>Aspek</w:t>
            </w:r>
            <w:r>
              <w:rPr>
                <w:spacing w:val="-13"/>
                <w:sz w:val="20"/>
              </w:rPr>
              <w:t> </w:t>
            </w:r>
            <w:r>
              <w:rPr>
                <w:sz w:val="20"/>
              </w:rPr>
              <w:t>strategi,</w:t>
            </w:r>
            <w:r>
              <w:rPr>
                <w:spacing w:val="-11"/>
                <w:sz w:val="20"/>
              </w:rPr>
              <w:t> </w:t>
            </w:r>
            <w:r>
              <w:rPr>
                <w:sz w:val="20"/>
              </w:rPr>
              <w:t>kebijakan,</w:t>
            </w:r>
            <w:r>
              <w:rPr>
                <w:spacing w:val="-11"/>
                <w:sz w:val="20"/>
              </w:rPr>
              <w:t> </w:t>
            </w:r>
            <w:r>
              <w:rPr>
                <w:sz w:val="20"/>
              </w:rPr>
              <w:t>dan </w:t>
            </w:r>
            <w:r>
              <w:rPr>
                <w:spacing w:val="-2"/>
                <w:sz w:val="20"/>
              </w:rPr>
              <w:t>praktik</w:t>
            </w:r>
          </w:p>
        </w:tc>
        <w:tc>
          <w:tcPr>
            <w:tcW w:w="852" w:type="dxa"/>
          </w:tcPr>
          <w:p>
            <w:pPr>
              <w:pStyle w:val="TableParagraph"/>
              <w:ind w:left="1" w:right="1"/>
              <w:jc w:val="center"/>
              <w:rPr>
                <w:sz w:val="20"/>
              </w:rPr>
            </w:pPr>
            <w:r>
              <w:rPr>
                <w:spacing w:val="-2"/>
                <w:sz w:val="20"/>
              </w:rPr>
              <w:t>2-</w:t>
            </w:r>
            <w:r>
              <w:rPr>
                <w:spacing w:val="-5"/>
                <w:sz w:val="20"/>
              </w:rPr>
              <w:t>22</w:t>
            </w:r>
          </w:p>
        </w:tc>
        <w:tc>
          <w:tcPr>
            <w:tcW w:w="5100" w:type="dxa"/>
          </w:tcPr>
          <w:p>
            <w:pPr>
              <w:pStyle w:val="TableParagraph"/>
              <w:ind w:left="103"/>
              <w:rPr>
                <w:sz w:val="20"/>
              </w:rPr>
            </w:pPr>
            <w:r>
              <w:rPr>
                <w:sz w:val="20"/>
              </w:rPr>
              <w:t>Pernyataan</w:t>
            </w:r>
            <w:r>
              <w:rPr>
                <w:spacing w:val="-1"/>
                <w:sz w:val="20"/>
              </w:rPr>
              <w:t> </w:t>
            </w:r>
            <w:r>
              <w:rPr>
                <w:sz w:val="20"/>
              </w:rPr>
              <w:t>tentang</w:t>
            </w:r>
            <w:r>
              <w:rPr>
                <w:spacing w:val="-1"/>
                <w:sz w:val="20"/>
              </w:rPr>
              <w:t> </w:t>
            </w:r>
            <w:r>
              <w:rPr>
                <w:sz w:val="20"/>
              </w:rPr>
              <w:t>strategi</w:t>
            </w:r>
            <w:r>
              <w:rPr>
                <w:spacing w:val="-1"/>
                <w:sz w:val="20"/>
              </w:rPr>
              <w:t> </w:t>
            </w:r>
            <w:r>
              <w:rPr>
                <w:spacing w:val="-2"/>
                <w:sz w:val="20"/>
              </w:rPr>
              <w:t>pembangunan</w:t>
            </w:r>
          </w:p>
        </w:tc>
      </w:tr>
      <w:tr>
        <w:trPr>
          <w:trHeight w:val="461" w:hRule="atLeast"/>
        </w:trPr>
        <w:tc>
          <w:tcPr>
            <w:tcW w:w="560" w:type="dxa"/>
          </w:tcPr>
          <w:p>
            <w:pPr>
              <w:pStyle w:val="TableParagraph"/>
              <w:spacing w:before="4"/>
              <w:ind w:left="7"/>
              <w:jc w:val="center"/>
              <w:rPr>
                <w:sz w:val="20"/>
              </w:rPr>
            </w:pPr>
            <w:r>
              <w:rPr>
                <w:spacing w:val="-5"/>
                <w:sz w:val="20"/>
              </w:rPr>
              <w:t>23</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2-</w:t>
            </w:r>
            <w:r>
              <w:rPr>
                <w:spacing w:val="-5"/>
                <w:sz w:val="20"/>
              </w:rPr>
              <w:t>23</w:t>
            </w:r>
          </w:p>
        </w:tc>
        <w:tc>
          <w:tcPr>
            <w:tcW w:w="5100" w:type="dxa"/>
          </w:tcPr>
          <w:p>
            <w:pPr>
              <w:pStyle w:val="TableParagraph"/>
              <w:spacing w:before="4"/>
              <w:ind w:left="103"/>
              <w:rPr>
                <w:sz w:val="20"/>
              </w:rPr>
            </w:pPr>
            <w:r>
              <w:rPr>
                <w:sz w:val="20"/>
              </w:rPr>
              <w:t>Komitmen</w:t>
            </w:r>
            <w:r>
              <w:rPr>
                <w:spacing w:val="1"/>
                <w:sz w:val="20"/>
              </w:rPr>
              <w:t> </w:t>
            </w:r>
            <w:r>
              <w:rPr>
                <w:spacing w:val="-2"/>
                <w:sz w:val="20"/>
              </w:rPr>
              <w:t>kebijakan</w:t>
            </w:r>
          </w:p>
        </w:tc>
      </w:tr>
      <w:tr>
        <w:trPr>
          <w:trHeight w:val="458" w:hRule="atLeast"/>
        </w:trPr>
        <w:tc>
          <w:tcPr>
            <w:tcW w:w="560" w:type="dxa"/>
          </w:tcPr>
          <w:p>
            <w:pPr>
              <w:pStyle w:val="TableParagraph"/>
              <w:ind w:left="7"/>
              <w:jc w:val="center"/>
              <w:rPr>
                <w:sz w:val="20"/>
              </w:rPr>
            </w:pPr>
            <w:r>
              <w:rPr>
                <w:spacing w:val="-5"/>
                <w:sz w:val="20"/>
              </w:rPr>
              <w:t>24</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2-</w:t>
            </w:r>
            <w:r>
              <w:rPr>
                <w:spacing w:val="-5"/>
                <w:sz w:val="20"/>
              </w:rPr>
              <w:t>24</w:t>
            </w:r>
          </w:p>
        </w:tc>
        <w:tc>
          <w:tcPr>
            <w:tcW w:w="5100" w:type="dxa"/>
          </w:tcPr>
          <w:p>
            <w:pPr>
              <w:pStyle w:val="TableParagraph"/>
              <w:ind w:left="103"/>
              <w:rPr>
                <w:sz w:val="20"/>
              </w:rPr>
            </w:pPr>
            <w:r>
              <w:rPr>
                <w:sz w:val="20"/>
              </w:rPr>
              <w:t>Menanamkan</w:t>
            </w:r>
            <w:r>
              <w:rPr>
                <w:spacing w:val="-2"/>
                <w:sz w:val="20"/>
              </w:rPr>
              <w:t> </w:t>
            </w:r>
            <w:r>
              <w:rPr>
                <w:sz w:val="20"/>
              </w:rPr>
              <w:t>komitmen</w:t>
            </w:r>
            <w:r>
              <w:rPr>
                <w:spacing w:val="-2"/>
                <w:sz w:val="20"/>
              </w:rPr>
              <w:t> kebijakan</w:t>
            </w:r>
          </w:p>
        </w:tc>
      </w:tr>
      <w:tr>
        <w:trPr>
          <w:trHeight w:val="461" w:hRule="atLeast"/>
        </w:trPr>
        <w:tc>
          <w:tcPr>
            <w:tcW w:w="560" w:type="dxa"/>
          </w:tcPr>
          <w:p>
            <w:pPr>
              <w:pStyle w:val="TableParagraph"/>
              <w:spacing w:before="4"/>
              <w:ind w:left="7"/>
              <w:jc w:val="center"/>
              <w:rPr>
                <w:sz w:val="20"/>
              </w:rPr>
            </w:pPr>
            <w:r>
              <w:rPr>
                <w:spacing w:val="-5"/>
                <w:sz w:val="20"/>
              </w:rPr>
              <w:t>25</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2-</w:t>
            </w:r>
            <w:r>
              <w:rPr>
                <w:spacing w:val="-5"/>
                <w:sz w:val="20"/>
              </w:rPr>
              <w:t>25</w:t>
            </w:r>
          </w:p>
        </w:tc>
        <w:tc>
          <w:tcPr>
            <w:tcW w:w="5100" w:type="dxa"/>
          </w:tcPr>
          <w:p>
            <w:pPr>
              <w:pStyle w:val="TableParagraph"/>
              <w:spacing w:before="4"/>
              <w:ind w:left="103"/>
              <w:rPr>
                <w:sz w:val="20"/>
              </w:rPr>
            </w:pPr>
            <w:r>
              <w:rPr>
                <w:sz w:val="20"/>
              </w:rPr>
              <w:t>Proses</w:t>
            </w:r>
            <w:r>
              <w:rPr>
                <w:spacing w:val="-3"/>
                <w:sz w:val="20"/>
              </w:rPr>
              <w:t> </w:t>
            </w:r>
            <w:r>
              <w:rPr>
                <w:sz w:val="20"/>
              </w:rPr>
              <w:t>untuk</w:t>
            </w:r>
            <w:r>
              <w:rPr>
                <w:spacing w:val="1"/>
                <w:sz w:val="20"/>
              </w:rPr>
              <w:t> </w:t>
            </w:r>
            <w:r>
              <w:rPr>
                <w:sz w:val="20"/>
              </w:rPr>
              <w:t>memperbaiki</w:t>
            </w:r>
            <w:r>
              <w:rPr>
                <w:spacing w:val="1"/>
                <w:sz w:val="20"/>
              </w:rPr>
              <w:t> </w:t>
            </w:r>
            <w:r>
              <w:rPr>
                <w:sz w:val="20"/>
              </w:rPr>
              <w:t>dampak </w:t>
            </w:r>
            <w:r>
              <w:rPr>
                <w:spacing w:val="-2"/>
                <w:sz w:val="20"/>
              </w:rPr>
              <w:t>negatif</w:t>
            </w:r>
          </w:p>
        </w:tc>
      </w:tr>
      <w:tr>
        <w:trPr>
          <w:trHeight w:val="458" w:hRule="atLeast"/>
        </w:trPr>
        <w:tc>
          <w:tcPr>
            <w:tcW w:w="560" w:type="dxa"/>
          </w:tcPr>
          <w:p>
            <w:pPr>
              <w:pStyle w:val="TableParagraph"/>
              <w:spacing w:before="1"/>
              <w:ind w:left="7"/>
              <w:jc w:val="center"/>
              <w:rPr>
                <w:sz w:val="20"/>
              </w:rPr>
            </w:pPr>
            <w:r>
              <w:rPr>
                <w:spacing w:val="-5"/>
                <w:sz w:val="20"/>
              </w:rPr>
              <w:t>26</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1"/>
              <w:ind w:left="1" w:right="1"/>
              <w:jc w:val="center"/>
              <w:rPr>
                <w:sz w:val="20"/>
              </w:rPr>
            </w:pPr>
            <w:r>
              <w:rPr>
                <w:spacing w:val="-2"/>
                <w:sz w:val="20"/>
              </w:rPr>
              <w:t>2-</w:t>
            </w:r>
            <w:r>
              <w:rPr>
                <w:spacing w:val="-5"/>
                <w:sz w:val="20"/>
              </w:rPr>
              <w:t>26</w:t>
            </w:r>
          </w:p>
        </w:tc>
        <w:tc>
          <w:tcPr>
            <w:tcW w:w="5100" w:type="dxa"/>
          </w:tcPr>
          <w:p>
            <w:pPr>
              <w:pStyle w:val="TableParagraph"/>
              <w:spacing w:before="1"/>
              <w:ind w:left="103"/>
              <w:rPr>
                <w:sz w:val="20"/>
              </w:rPr>
            </w:pPr>
            <w:r>
              <w:rPr>
                <w:sz w:val="20"/>
              </w:rPr>
              <w:t>Mekanisme</w:t>
            </w:r>
            <w:r>
              <w:rPr>
                <w:spacing w:val="-3"/>
                <w:sz w:val="20"/>
              </w:rPr>
              <w:t> </w:t>
            </w:r>
            <w:r>
              <w:rPr>
                <w:sz w:val="20"/>
              </w:rPr>
              <w:t>untuk</w:t>
            </w:r>
            <w:r>
              <w:rPr>
                <w:spacing w:val="-1"/>
                <w:sz w:val="20"/>
              </w:rPr>
              <w:t> </w:t>
            </w:r>
            <w:r>
              <w:rPr>
                <w:sz w:val="20"/>
              </w:rPr>
              <w:t>mencari</w:t>
            </w:r>
            <w:r>
              <w:rPr>
                <w:spacing w:val="-1"/>
                <w:sz w:val="20"/>
              </w:rPr>
              <w:t> </w:t>
            </w:r>
            <w:r>
              <w:rPr>
                <w:spacing w:val="-2"/>
                <w:sz w:val="20"/>
              </w:rPr>
              <w:t>nasihat</w:t>
            </w:r>
          </w:p>
        </w:tc>
      </w:tr>
    </w:tbl>
    <w:p>
      <w:pPr>
        <w:pStyle w:val="TableParagraph"/>
        <w:spacing w:after="0"/>
        <w:rPr>
          <w:sz w:val="20"/>
        </w:rPr>
        <w:sectPr>
          <w:pgSz w:w="16840" w:h="11910" w:orient="landscape"/>
          <w:pgMar w:header="719" w:footer="0" w:top="1400" w:bottom="280" w:left="2267" w:right="1133"/>
        </w:sectPr>
      </w:pPr>
    </w:p>
    <w:p>
      <w:pPr>
        <w:pStyle w:val="BodyText"/>
        <w:spacing w:before="51"/>
        <w:rPr>
          <w:b/>
          <w:i/>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
        <w:gridCol w:w="3833"/>
        <w:gridCol w:w="2976"/>
        <w:gridCol w:w="852"/>
        <w:gridCol w:w="5100"/>
      </w:tblGrid>
      <w:tr>
        <w:trPr>
          <w:trHeight w:val="462" w:hRule="atLeast"/>
        </w:trPr>
        <w:tc>
          <w:tcPr>
            <w:tcW w:w="560" w:type="dxa"/>
          </w:tcPr>
          <w:p>
            <w:pPr>
              <w:pStyle w:val="TableParagraph"/>
              <w:spacing w:before="4"/>
              <w:ind w:left="7" w:right="1"/>
              <w:jc w:val="center"/>
              <w:rPr>
                <w:b/>
                <w:sz w:val="20"/>
              </w:rPr>
            </w:pPr>
            <w:r>
              <w:rPr>
                <w:b/>
                <w:spacing w:val="-5"/>
                <w:sz w:val="20"/>
              </w:rPr>
              <w:t>No.</w:t>
            </w:r>
          </w:p>
        </w:tc>
        <w:tc>
          <w:tcPr>
            <w:tcW w:w="3833" w:type="dxa"/>
          </w:tcPr>
          <w:p>
            <w:pPr>
              <w:pStyle w:val="TableParagraph"/>
              <w:spacing w:before="4"/>
              <w:ind w:left="1071"/>
              <w:rPr>
                <w:b/>
                <w:sz w:val="20"/>
              </w:rPr>
            </w:pPr>
            <w:r>
              <w:rPr>
                <w:b/>
                <w:sz w:val="20"/>
              </w:rPr>
              <w:t>Standar</w:t>
            </w:r>
            <w:r>
              <w:rPr>
                <w:b/>
                <w:spacing w:val="-2"/>
                <w:sz w:val="20"/>
              </w:rPr>
              <w:t> </w:t>
            </w:r>
            <w:r>
              <w:rPr>
                <w:b/>
                <w:sz w:val="20"/>
              </w:rPr>
              <w:t>Topik</w:t>
            </w:r>
            <w:r>
              <w:rPr>
                <w:b/>
                <w:spacing w:val="-3"/>
                <w:sz w:val="20"/>
              </w:rPr>
              <w:t> </w:t>
            </w:r>
            <w:r>
              <w:rPr>
                <w:b/>
                <w:spacing w:val="-5"/>
                <w:sz w:val="20"/>
              </w:rPr>
              <w:t>GRI</w:t>
            </w:r>
          </w:p>
        </w:tc>
        <w:tc>
          <w:tcPr>
            <w:tcW w:w="2976" w:type="dxa"/>
          </w:tcPr>
          <w:p>
            <w:pPr>
              <w:pStyle w:val="TableParagraph"/>
              <w:spacing w:before="4"/>
              <w:ind w:left="823"/>
              <w:rPr>
                <w:b/>
                <w:sz w:val="20"/>
              </w:rPr>
            </w:pPr>
            <w:r>
              <w:rPr>
                <w:b/>
                <w:sz w:val="20"/>
              </w:rPr>
              <w:t>Sub</w:t>
            </w:r>
            <w:r>
              <w:rPr>
                <w:b/>
                <w:spacing w:val="-1"/>
                <w:sz w:val="20"/>
              </w:rPr>
              <w:t> </w:t>
            </w:r>
            <w:r>
              <w:rPr>
                <w:b/>
                <w:sz w:val="20"/>
              </w:rPr>
              <w:t>Topik</w:t>
            </w:r>
            <w:r>
              <w:rPr>
                <w:b/>
                <w:spacing w:val="-3"/>
                <w:sz w:val="20"/>
              </w:rPr>
              <w:t> </w:t>
            </w:r>
            <w:r>
              <w:rPr>
                <w:b/>
                <w:spacing w:val="-5"/>
                <w:sz w:val="20"/>
              </w:rPr>
              <w:t>GRI</w:t>
            </w:r>
          </w:p>
        </w:tc>
        <w:tc>
          <w:tcPr>
            <w:tcW w:w="5952" w:type="dxa"/>
            <w:gridSpan w:val="2"/>
          </w:tcPr>
          <w:p>
            <w:pPr>
              <w:pStyle w:val="TableParagraph"/>
              <w:spacing w:before="4"/>
              <w:ind w:left="11"/>
              <w:jc w:val="center"/>
              <w:rPr>
                <w:b/>
                <w:sz w:val="20"/>
              </w:rPr>
            </w:pPr>
            <w:r>
              <w:rPr>
                <w:b/>
                <w:sz w:val="20"/>
              </w:rPr>
              <w:t>Item</w:t>
            </w:r>
            <w:r>
              <w:rPr>
                <w:b/>
                <w:spacing w:val="1"/>
                <w:sz w:val="20"/>
              </w:rPr>
              <w:t> </w:t>
            </w:r>
            <w:r>
              <w:rPr>
                <w:b/>
                <w:spacing w:val="-2"/>
                <w:sz w:val="20"/>
              </w:rPr>
              <w:t>Pengungkapan</w:t>
            </w:r>
          </w:p>
        </w:tc>
      </w:tr>
      <w:tr>
        <w:trPr>
          <w:trHeight w:val="458" w:hRule="atLeast"/>
        </w:trPr>
        <w:tc>
          <w:tcPr>
            <w:tcW w:w="560" w:type="dxa"/>
          </w:tcPr>
          <w:p>
            <w:pPr>
              <w:pStyle w:val="TableParagraph"/>
              <w:ind w:left="7"/>
              <w:jc w:val="center"/>
              <w:rPr>
                <w:sz w:val="20"/>
              </w:rPr>
            </w:pPr>
            <w:r>
              <w:rPr>
                <w:spacing w:val="-5"/>
                <w:sz w:val="20"/>
              </w:rPr>
              <w:t>27</w:t>
            </w:r>
          </w:p>
        </w:tc>
        <w:tc>
          <w:tcPr>
            <w:tcW w:w="3833" w:type="dxa"/>
            <w:vMerge w:val="restart"/>
          </w:tcPr>
          <w:p>
            <w:pPr>
              <w:pStyle w:val="TableParagraph"/>
              <w:rPr>
                <w:sz w:val="20"/>
              </w:rPr>
            </w:pPr>
          </w:p>
        </w:tc>
        <w:tc>
          <w:tcPr>
            <w:tcW w:w="2976" w:type="dxa"/>
            <w:vMerge w:val="restart"/>
          </w:tcPr>
          <w:p>
            <w:pPr>
              <w:pStyle w:val="TableParagraph"/>
              <w:rPr>
                <w:sz w:val="20"/>
              </w:rPr>
            </w:pPr>
          </w:p>
        </w:tc>
        <w:tc>
          <w:tcPr>
            <w:tcW w:w="852" w:type="dxa"/>
          </w:tcPr>
          <w:p>
            <w:pPr>
              <w:pStyle w:val="TableParagraph"/>
              <w:ind w:left="1" w:right="1"/>
              <w:jc w:val="center"/>
              <w:rPr>
                <w:sz w:val="20"/>
              </w:rPr>
            </w:pPr>
            <w:r>
              <w:rPr>
                <w:spacing w:val="-2"/>
                <w:sz w:val="20"/>
              </w:rPr>
              <w:t>2-</w:t>
            </w:r>
            <w:r>
              <w:rPr>
                <w:spacing w:val="-5"/>
                <w:sz w:val="20"/>
              </w:rPr>
              <w:t>27</w:t>
            </w:r>
          </w:p>
        </w:tc>
        <w:tc>
          <w:tcPr>
            <w:tcW w:w="5100" w:type="dxa"/>
          </w:tcPr>
          <w:p>
            <w:pPr>
              <w:pStyle w:val="TableParagraph"/>
              <w:ind w:left="103"/>
              <w:rPr>
                <w:sz w:val="20"/>
              </w:rPr>
            </w:pPr>
            <w:r>
              <w:rPr>
                <w:sz w:val="20"/>
              </w:rPr>
              <w:t>Kepatuhan</w:t>
            </w:r>
            <w:r>
              <w:rPr>
                <w:spacing w:val="-1"/>
                <w:sz w:val="20"/>
              </w:rPr>
              <w:t> </w:t>
            </w:r>
            <w:r>
              <w:rPr>
                <w:sz w:val="20"/>
              </w:rPr>
              <w:t>terhadap hukum dan </w:t>
            </w:r>
            <w:r>
              <w:rPr>
                <w:spacing w:val="-2"/>
                <w:sz w:val="20"/>
              </w:rPr>
              <w:t>peraturan</w:t>
            </w:r>
          </w:p>
        </w:tc>
      </w:tr>
      <w:tr>
        <w:trPr>
          <w:trHeight w:val="461" w:hRule="atLeast"/>
        </w:trPr>
        <w:tc>
          <w:tcPr>
            <w:tcW w:w="560" w:type="dxa"/>
          </w:tcPr>
          <w:p>
            <w:pPr>
              <w:pStyle w:val="TableParagraph"/>
              <w:spacing w:before="4"/>
              <w:ind w:left="7"/>
              <w:jc w:val="center"/>
              <w:rPr>
                <w:sz w:val="20"/>
              </w:rPr>
            </w:pPr>
            <w:r>
              <w:rPr>
                <w:spacing w:val="-5"/>
                <w:sz w:val="20"/>
              </w:rPr>
              <w:t>28</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2-</w:t>
            </w:r>
            <w:r>
              <w:rPr>
                <w:spacing w:val="-5"/>
                <w:sz w:val="20"/>
              </w:rPr>
              <w:t>28</w:t>
            </w:r>
          </w:p>
        </w:tc>
        <w:tc>
          <w:tcPr>
            <w:tcW w:w="5100" w:type="dxa"/>
          </w:tcPr>
          <w:p>
            <w:pPr>
              <w:pStyle w:val="TableParagraph"/>
              <w:spacing w:before="4"/>
              <w:ind w:left="103"/>
              <w:rPr>
                <w:sz w:val="20"/>
              </w:rPr>
            </w:pPr>
            <w:r>
              <w:rPr>
                <w:sz w:val="20"/>
              </w:rPr>
              <w:t>Asosiasi</w:t>
            </w:r>
            <w:r>
              <w:rPr>
                <w:spacing w:val="-4"/>
                <w:sz w:val="20"/>
              </w:rPr>
              <w:t> </w:t>
            </w:r>
            <w:r>
              <w:rPr>
                <w:spacing w:val="-2"/>
                <w:sz w:val="20"/>
              </w:rPr>
              <w:t>keanggotaan</w:t>
            </w:r>
          </w:p>
        </w:tc>
      </w:tr>
      <w:tr>
        <w:trPr>
          <w:trHeight w:val="598" w:hRule="atLeast"/>
        </w:trPr>
        <w:tc>
          <w:tcPr>
            <w:tcW w:w="560" w:type="dxa"/>
          </w:tcPr>
          <w:p>
            <w:pPr>
              <w:pStyle w:val="TableParagraph"/>
              <w:spacing w:before="72"/>
              <w:ind w:left="7"/>
              <w:jc w:val="center"/>
              <w:rPr>
                <w:sz w:val="20"/>
              </w:rPr>
            </w:pPr>
            <w:r>
              <w:rPr>
                <w:spacing w:val="-5"/>
                <w:sz w:val="20"/>
              </w:rPr>
              <w:t>29</w:t>
            </w:r>
          </w:p>
        </w:tc>
        <w:tc>
          <w:tcPr>
            <w:tcW w:w="3833" w:type="dxa"/>
            <w:vMerge/>
            <w:tcBorders>
              <w:top w:val="nil"/>
            </w:tcBorders>
          </w:tcPr>
          <w:p>
            <w:pPr>
              <w:rPr>
                <w:sz w:val="2"/>
                <w:szCs w:val="2"/>
              </w:rPr>
            </w:pPr>
          </w:p>
        </w:tc>
        <w:tc>
          <w:tcPr>
            <w:tcW w:w="2976" w:type="dxa"/>
            <w:vMerge w:val="restart"/>
          </w:tcPr>
          <w:p>
            <w:pPr>
              <w:pStyle w:val="TableParagraph"/>
              <w:spacing w:line="480" w:lineRule="auto" w:before="76"/>
              <w:ind w:left="106"/>
              <w:rPr>
                <w:sz w:val="20"/>
              </w:rPr>
            </w:pPr>
            <w:r>
              <w:rPr>
                <w:sz w:val="20"/>
              </w:rPr>
              <w:t>Aspek</w:t>
            </w:r>
            <w:r>
              <w:rPr>
                <w:spacing w:val="-13"/>
                <w:sz w:val="20"/>
              </w:rPr>
              <w:t> </w:t>
            </w:r>
            <w:r>
              <w:rPr>
                <w:sz w:val="20"/>
              </w:rPr>
              <w:t>strategi,</w:t>
            </w:r>
            <w:r>
              <w:rPr>
                <w:spacing w:val="-11"/>
                <w:sz w:val="20"/>
              </w:rPr>
              <w:t> </w:t>
            </w:r>
            <w:r>
              <w:rPr>
                <w:sz w:val="20"/>
              </w:rPr>
              <w:t>kebijakan,</w:t>
            </w:r>
            <w:r>
              <w:rPr>
                <w:spacing w:val="-11"/>
                <w:sz w:val="20"/>
              </w:rPr>
              <w:t> </w:t>
            </w:r>
            <w:r>
              <w:rPr>
                <w:sz w:val="20"/>
              </w:rPr>
              <w:t>dan </w:t>
            </w:r>
            <w:r>
              <w:rPr>
                <w:spacing w:val="-2"/>
                <w:sz w:val="20"/>
              </w:rPr>
              <w:t>praktik</w:t>
            </w:r>
          </w:p>
        </w:tc>
        <w:tc>
          <w:tcPr>
            <w:tcW w:w="852" w:type="dxa"/>
          </w:tcPr>
          <w:p>
            <w:pPr>
              <w:pStyle w:val="TableParagraph"/>
              <w:spacing w:before="72"/>
              <w:ind w:left="1" w:right="1"/>
              <w:jc w:val="center"/>
              <w:rPr>
                <w:sz w:val="20"/>
              </w:rPr>
            </w:pPr>
            <w:r>
              <w:rPr>
                <w:spacing w:val="-2"/>
                <w:sz w:val="20"/>
              </w:rPr>
              <w:t>2-</w:t>
            </w:r>
            <w:r>
              <w:rPr>
                <w:spacing w:val="-5"/>
                <w:sz w:val="20"/>
              </w:rPr>
              <w:t>29</w:t>
            </w:r>
          </w:p>
        </w:tc>
        <w:tc>
          <w:tcPr>
            <w:tcW w:w="5100" w:type="dxa"/>
          </w:tcPr>
          <w:p>
            <w:pPr>
              <w:pStyle w:val="TableParagraph"/>
              <w:spacing w:before="72"/>
              <w:ind w:left="103"/>
              <w:rPr>
                <w:sz w:val="20"/>
              </w:rPr>
            </w:pPr>
            <w:r>
              <w:rPr>
                <w:sz w:val="20"/>
              </w:rPr>
              <w:t>Pendekatan</w:t>
            </w:r>
            <w:r>
              <w:rPr>
                <w:spacing w:val="-1"/>
                <w:sz w:val="20"/>
              </w:rPr>
              <w:t> </w:t>
            </w:r>
            <w:r>
              <w:rPr>
                <w:sz w:val="20"/>
              </w:rPr>
              <w:t>untuk</w:t>
            </w:r>
            <w:r>
              <w:rPr>
                <w:spacing w:val="-1"/>
                <w:sz w:val="20"/>
              </w:rPr>
              <w:t> </w:t>
            </w:r>
            <w:r>
              <w:rPr>
                <w:sz w:val="20"/>
              </w:rPr>
              <w:t>kepentingan </w:t>
            </w:r>
            <w:r>
              <w:rPr>
                <w:spacing w:val="-2"/>
                <w:sz w:val="20"/>
              </w:rPr>
              <w:t>pemangku</w:t>
            </w:r>
          </w:p>
        </w:tc>
      </w:tr>
      <w:tr>
        <w:trPr>
          <w:trHeight w:val="462" w:hRule="atLeast"/>
        </w:trPr>
        <w:tc>
          <w:tcPr>
            <w:tcW w:w="560" w:type="dxa"/>
          </w:tcPr>
          <w:p>
            <w:pPr>
              <w:pStyle w:val="TableParagraph"/>
              <w:spacing w:before="4"/>
              <w:ind w:left="7"/>
              <w:jc w:val="center"/>
              <w:rPr>
                <w:sz w:val="20"/>
              </w:rPr>
            </w:pPr>
            <w:r>
              <w:rPr>
                <w:spacing w:val="-5"/>
                <w:sz w:val="20"/>
              </w:rPr>
              <w:t>30</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2-</w:t>
            </w:r>
            <w:r>
              <w:rPr>
                <w:spacing w:val="-5"/>
                <w:sz w:val="20"/>
              </w:rPr>
              <w:t>30</w:t>
            </w:r>
          </w:p>
        </w:tc>
        <w:tc>
          <w:tcPr>
            <w:tcW w:w="5100" w:type="dxa"/>
          </w:tcPr>
          <w:p>
            <w:pPr>
              <w:pStyle w:val="TableParagraph"/>
              <w:spacing w:before="4"/>
              <w:ind w:left="103"/>
              <w:rPr>
                <w:sz w:val="20"/>
              </w:rPr>
            </w:pPr>
            <w:r>
              <w:rPr>
                <w:sz w:val="20"/>
              </w:rPr>
              <w:t>Perjanjian perundangan </w:t>
            </w:r>
            <w:r>
              <w:rPr>
                <w:spacing w:val="-2"/>
                <w:sz w:val="20"/>
              </w:rPr>
              <w:t>kolektif</w:t>
            </w:r>
          </w:p>
        </w:tc>
      </w:tr>
      <w:tr>
        <w:trPr>
          <w:trHeight w:val="458" w:hRule="atLeast"/>
        </w:trPr>
        <w:tc>
          <w:tcPr>
            <w:tcW w:w="560" w:type="dxa"/>
          </w:tcPr>
          <w:p>
            <w:pPr>
              <w:pStyle w:val="TableParagraph"/>
              <w:ind w:left="7"/>
              <w:jc w:val="center"/>
              <w:rPr>
                <w:sz w:val="20"/>
              </w:rPr>
            </w:pPr>
            <w:r>
              <w:rPr>
                <w:spacing w:val="-5"/>
                <w:sz w:val="20"/>
              </w:rPr>
              <w:t>31</w:t>
            </w:r>
          </w:p>
        </w:tc>
        <w:tc>
          <w:tcPr>
            <w:tcW w:w="3833" w:type="dxa"/>
            <w:vMerge w:val="restart"/>
          </w:tcPr>
          <w:p>
            <w:pPr>
              <w:pStyle w:val="TableParagraph"/>
              <w:rPr>
                <w:b/>
                <w:i/>
                <w:sz w:val="20"/>
              </w:rPr>
            </w:pPr>
          </w:p>
          <w:p>
            <w:pPr>
              <w:pStyle w:val="TableParagraph"/>
              <w:spacing w:before="12"/>
              <w:rPr>
                <w:b/>
                <w:i/>
                <w:sz w:val="20"/>
              </w:rPr>
            </w:pPr>
          </w:p>
          <w:p>
            <w:pPr>
              <w:pStyle w:val="TableParagraph"/>
              <w:ind w:left="106"/>
              <w:rPr>
                <w:sz w:val="20"/>
              </w:rPr>
            </w:pPr>
            <w:r>
              <w:rPr>
                <w:sz w:val="20"/>
              </w:rPr>
              <w:t>GRI</w:t>
            </w:r>
            <w:r>
              <w:rPr>
                <w:spacing w:val="-1"/>
                <w:sz w:val="20"/>
              </w:rPr>
              <w:t> </w:t>
            </w:r>
            <w:r>
              <w:rPr>
                <w:sz w:val="20"/>
              </w:rPr>
              <w:t>3: Topik</w:t>
            </w:r>
            <w:r>
              <w:rPr>
                <w:spacing w:val="1"/>
                <w:sz w:val="20"/>
              </w:rPr>
              <w:t> </w:t>
            </w:r>
            <w:r>
              <w:rPr>
                <w:spacing w:val="-2"/>
                <w:sz w:val="20"/>
              </w:rPr>
              <w:t>Material</w:t>
            </w:r>
          </w:p>
        </w:tc>
        <w:tc>
          <w:tcPr>
            <w:tcW w:w="2976" w:type="dxa"/>
            <w:vMerge w:val="restart"/>
          </w:tcPr>
          <w:p>
            <w:pPr>
              <w:pStyle w:val="TableParagraph"/>
              <w:rPr>
                <w:b/>
                <w:i/>
                <w:sz w:val="20"/>
              </w:rPr>
            </w:pPr>
          </w:p>
          <w:p>
            <w:pPr>
              <w:pStyle w:val="TableParagraph"/>
              <w:spacing w:before="12"/>
              <w:rPr>
                <w:b/>
                <w:i/>
                <w:sz w:val="20"/>
              </w:rPr>
            </w:pPr>
          </w:p>
          <w:p>
            <w:pPr>
              <w:pStyle w:val="TableParagraph"/>
              <w:ind w:left="106"/>
              <w:rPr>
                <w:sz w:val="20"/>
              </w:rPr>
            </w:pPr>
            <w:r>
              <w:rPr>
                <w:sz w:val="20"/>
              </w:rPr>
              <w:t>Topik</w:t>
            </w:r>
            <w:r>
              <w:rPr>
                <w:spacing w:val="3"/>
                <w:sz w:val="20"/>
              </w:rPr>
              <w:t> </w:t>
            </w:r>
            <w:r>
              <w:rPr>
                <w:spacing w:val="-2"/>
                <w:sz w:val="20"/>
              </w:rPr>
              <w:t>material</w:t>
            </w:r>
          </w:p>
        </w:tc>
        <w:tc>
          <w:tcPr>
            <w:tcW w:w="852" w:type="dxa"/>
          </w:tcPr>
          <w:p>
            <w:pPr>
              <w:pStyle w:val="TableParagraph"/>
              <w:ind w:right="1"/>
              <w:jc w:val="center"/>
              <w:rPr>
                <w:sz w:val="20"/>
              </w:rPr>
            </w:pPr>
            <w:r>
              <w:rPr>
                <w:spacing w:val="-2"/>
                <w:sz w:val="20"/>
              </w:rPr>
              <w:t>3-</w:t>
            </w:r>
            <w:r>
              <w:rPr>
                <w:spacing w:val="-10"/>
                <w:sz w:val="20"/>
              </w:rPr>
              <w:t>1</w:t>
            </w:r>
          </w:p>
        </w:tc>
        <w:tc>
          <w:tcPr>
            <w:tcW w:w="5100" w:type="dxa"/>
          </w:tcPr>
          <w:p>
            <w:pPr>
              <w:pStyle w:val="TableParagraph"/>
              <w:ind w:left="103"/>
              <w:rPr>
                <w:sz w:val="20"/>
              </w:rPr>
            </w:pPr>
            <w:r>
              <w:rPr>
                <w:sz w:val="20"/>
              </w:rPr>
              <w:t>Proses</w:t>
            </w:r>
            <w:r>
              <w:rPr>
                <w:spacing w:val="-3"/>
                <w:sz w:val="20"/>
              </w:rPr>
              <w:t> </w:t>
            </w:r>
            <w:r>
              <w:rPr>
                <w:sz w:val="20"/>
              </w:rPr>
              <w:t>atau</w:t>
            </w:r>
            <w:r>
              <w:rPr>
                <w:spacing w:val="-1"/>
                <w:sz w:val="20"/>
              </w:rPr>
              <w:t> </w:t>
            </w:r>
            <w:r>
              <w:rPr>
                <w:sz w:val="20"/>
              </w:rPr>
              <w:t>panduan untuk menentukan </w:t>
            </w:r>
            <w:r>
              <w:rPr>
                <w:spacing w:val="-2"/>
                <w:sz w:val="20"/>
              </w:rPr>
              <w:t>topik</w:t>
            </w:r>
          </w:p>
        </w:tc>
      </w:tr>
      <w:tr>
        <w:trPr>
          <w:trHeight w:val="461" w:hRule="atLeast"/>
        </w:trPr>
        <w:tc>
          <w:tcPr>
            <w:tcW w:w="560" w:type="dxa"/>
          </w:tcPr>
          <w:p>
            <w:pPr>
              <w:pStyle w:val="TableParagraph"/>
              <w:spacing w:before="4"/>
              <w:ind w:left="7"/>
              <w:jc w:val="center"/>
              <w:rPr>
                <w:sz w:val="20"/>
              </w:rPr>
            </w:pPr>
            <w:r>
              <w:rPr>
                <w:spacing w:val="-5"/>
                <w:sz w:val="20"/>
              </w:rPr>
              <w:t>32</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right="1"/>
              <w:jc w:val="center"/>
              <w:rPr>
                <w:sz w:val="20"/>
              </w:rPr>
            </w:pPr>
            <w:r>
              <w:rPr>
                <w:spacing w:val="-2"/>
                <w:sz w:val="20"/>
              </w:rPr>
              <w:t>3-</w:t>
            </w:r>
            <w:r>
              <w:rPr>
                <w:spacing w:val="-10"/>
                <w:sz w:val="20"/>
              </w:rPr>
              <w:t>2</w:t>
            </w:r>
          </w:p>
        </w:tc>
        <w:tc>
          <w:tcPr>
            <w:tcW w:w="5100" w:type="dxa"/>
          </w:tcPr>
          <w:p>
            <w:pPr>
              <w:pStyle w:val="TableParagraph"/>
              <w:spacing w:before="4"/>
              <w:ind w:left="103"/>
              <w:rPr>
                <w:sz w:val="20"/>
              </w:rPr>
            </w:pPr>
            <w:r>
              <w:rPr>
                <w:sz w:val="20"/>
              </w:rPr>
              <w:t>Daftrar</w:t>
            </w:r>
            <w:r>
              <w:rPr>
                <w:spacing w:val="2"/>
                <w:sz w:val="20"/>
              </w:rPr>
              <w:t> </w:t>
            </w:r>
            <w:r>
              <w:rPr>
                <w:sz w:val="20"/>
              </w:rPr>
              <w:t>topik</w:t>
            </w:r>
            <w:r>
              <w:rPr>
                <w:spacing w:val="-3"/>
                <w:sz w:val="20"/>
              </w:rPr>
              <w:t> </w:t>
            </w:r>
            <w:r>
              <w:rPr>
                <w:spacing w:val="-2"/>
                <w:sz w:val="20"/>
              </w:rPr>
              <w:t>material</w:t>
            </w:r>
          </w:p>
        </w:tc>
      </w:tr>
      <w:tr>
        <w:trPr>
          <w:trHeight w:val="458" w:hRule="atLeast"/>
        </w:trPr>
        <w:tc>
          <w:tcPr>
            <w:tcW w:w="560" w:type="dxa"/>
          </w:tcPr>
          <w:p>
            <w:pPr>
              <w:pStyle w:val="TableParagraph"/>
              <w:ind w:left="7"/>
              <w:jc w:val="center"/>
              <w:rPr>
                <w:sz w:val="20"/>
              </w:rPr>
            </w:pPr>
            <w:r>
              <w:rPr>
                <w:spacing w:val="-5"/>
                <w:sz w:val="20"/>
              </w:rPr>
              <w:t>33</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right="1"/>
              <w:jc w:val="center"/>
              <w:rPr>
                <w:sz w:val="20"/>
              </w:rPr>
            </w:pPr>
            <w:r>
              <w:rPr>
                <w:spacing w:val="-2"/>
                <w:sz w:val="20"/>
              </w:rPr>
              <w:t>3-</w:t>
            </w:r>
            <w:r>
              <w:rPr>
                <w:spacing w:val="-10"/>
                <w:sz w:val="20"/>
              </w:rPr>
              <w:t>3</w:t>
            </w:r>
          </w:p>
        </w:tc>
        <w:tc>
          <w:tcPr>
            <w:tcW w:w="5100" w:type="dxa"/>
          </w:tcPr>
          <w:p>
            <w:pPr>
              <w:pStyle w:val="TableParagraph"/>
              <w:ind w:left="103"/>
              <w:rPr>
                <w:sz w:val="20"/>
              </w:rPr>
            </w:pPr>
            <w:r>
              <w:rPr>
                <w:sz w:val="20"/>
              </w:rPr>
              <w:t>Manajemen</w:t>
            </w:r>
            <w:r>
              <w:rPr>
                <w:spacing w:val="-2"/>
                <w:sz w:val="20"/>
              </w:rPr>
              <w:t> </w:t>
            </w:r>
            <w:r>
              <w:rPr>
                <w:sz w:val="20"/>
              </w:rPr>
              <w:t>topik</w:t>
            </w:r>
            <w:r>
              <w:rPr>
                <w:spacing w:val="-1"/>
                <w:sz w:val="20"/>
              </w:rPr>
              <w:t> </w:t>
            </w:r>
            <w:r>
              <w:rPr>
                <w:spacing w:val="-2"/>
                <w:sz w:val="20"/>
              </w:rPr>
              <w:t>material</w:t>
            </w:r>
          </w:p>
        </w:tc>
      </w:tr>
      <w:tr>
        <w:trPr>
          <w:trHeight w:val="461" w:hRule="atLeast"/>
        </w:trPr>
        <w:tc>
          <w:tcPr>
            <w:tcW w:w="560" w:type="dxa"/>
          </w:tcPr>
          <w:p>
            <w:pPr>
              <w:pStyle w:val="TableParagraph"/>
              <w:spacing w:before="4"/>
              <w:ind w:left="7"/>
              <w:jc w:val="center"/>
              <w:rPr>
                <w:sz w:val="20"/>
              </w:rPr>
            </w:pPr>
            <w:r>
              <w:rPr>
                <w:spacing w:val="-5"/>
                <w:sz w:val="20"/>
              </w:rPr>
              <w:t>34</w:t>
            </w:r>
          </w:p>
        </w:tc>
        <w:tc>
          <w:tcPr>
            <w:tcW w:w="3833" w:type="dxa"/>
            <w:vMerge w:val="restart"/>
          </w:tcPr>
          <w:p>
            <w:pPr>
              <w:pStyle w:val="TableParagraph"/>
              <w:rPr>
                <w:b/>
                <w:i/>
                <w:sz w:val="20"/>
              </w:rPr>
            </w:pPr>
          </w:p>
          <w:p>
            <w:pPr>
              <w:pStyle w:val="TableParagraph"/>
              <w:rPr>
                <w:b/>
                <w:i/>
                <w:sz w:val="20"/>
              </w:rPr>
            </w:pPr>
          </w:p>
          <w:p>
            <w:pPr>
              <w:pStyle w:val="TableParagraph"/>
              <w:spacing w:before="18"/>
              <w:rPr>
                <w:b/>
                <w:i/>
                <w:sz w:val="20"/>
              </w:rPr>
            </w:pPr>
          </w:p>
          <w:p>
            <w:pPr>
              <w:pStyle w:val="TableParagraph"/>
              <w:ind w:left="106"/>
              <w:rPr>
                <w:sz w:val="20"/>
              </w:rPr>
            </w:pPr>
            <w:r>
              <w:rPr>
                <w:sz w:val="20"/>
              </w:rPr>
              <w:t>GRI</w:t>
            </w:r>
            <w:r>
              <w:rPr>
                <w:spacing w:val="2"/>
                <w:sz w:val="20"/>
              </w:rPr>
              <w:t> </w:t>
            </w:r>
            <w:r>
              <w:rPr>
                <w:sz w:val="20"/>
              </w:rPr>
              <w:t>201:</w:t>
            </w:r>
            <w:r>
              <w:rPr>
                <w:spacing w:val="1"/>
                <w:sz w:val="20"/>
              </w:rPr>
              <w:t> </w:t>
            </w:r>
            <w:r>
              <w:rPr>
                <w:sz w:val="20"/>
              </w:rPr>
              <w:t>Kinerja</w:t>
            </w:r>
            <w:r>
              <w:rPr>
                <w:spacing w:val="-3"/>
                <w:sz w:val="20"/>
              </w:rPr>
              <w:t> </w:t>
            </w:r>
            <w:r>
              <w:rPr>
                <w:spacing w:val="-2"/>
                <w:sz w:val="20"/>
              </w:rPr>
              <w:t>Ekonomi</w:t>
            </w:r>
          </w:p>
        </w:tc>
        <w:tc>
          <w:tcPr>
            <w:tcW w:w="2976" w:type="dxa"/>
            <w:vMerge w:val="restart"/>
          </w:tcPr>
          <w:p>
            <w:pPr>
              <w:pStyle w:val="TableParagraph"/>
              <w:rPr>
                <w:b/>
                <w:i/>
                <w:sz w:val="20"/>
              </w:rPr>
            </w:pPr>
          </w:p>
          <w:p>
            <w:pPr>
              <w:pStyle w:val="TableParagraph"/>
              <w:rPr>
                <w:b/>
                <w:i/>
                <w:sz w:val="20"/>
              </w:rPr>
            </w:pPr>
          </w:p>
          <w:p>
            <w:pPr>
              <w:pStyle w:val="TableParagraph"/>
              <w:spacing w:before="18"/>
              <w:rPr>
                <w:b/>
                <w:i/>
                <w:sz w:val="20"/>
              </w:rPr>
            </w:pPr>
          </w:p>
          <w:p>
            <w:pPr>
              <w:pStyle w:val="TableParagraph"/>
              <w:ind w:left="106"/>
              <w:rPr>
                <w:sz w:val="20"/>
              </w:rPr>
            </w:pPr>
            <w:r>
              <w:rPr>
                <w:sz w:val="20"/>
              </w:rPr>
              <w:t>Kinerja</w:t>
            </w:r>
            <w:r>
              <w:rPr>
                <w:spacing w:val="1"/>
                <w:sz w:val="20"/>
              </w:rPr>
              <w:t> </w:t>
            </w:r>
            <w:r>
              <w:rPr>
                <w:spacing w:val="-2"/>
                <w:sz w:val="20"/>
              </w:rPr>
              <w:t>ekonomi</w:t>
            </w:r>
          </w:p>
        </w:tc>
        <w:tc>
          <w:tcPr>
            <w:tcW w:w="852" w:type="dxa"/>
          </w:tcPr>
          <w:p>
            <w:pPr>
              <w:pStyle w:val="TableParagraph"/>
              <w:spacing w:before="4"/>
              <w:ind w:left="1" w:right="1"/>
              <w:jc w:val="center"/>
              <w:rPr>
                <w:sz w:val="20"/>
              </w:rPr>
            </w:pPr>
            <w:r>
              <w:rPr>
                <w:spacing w:val="-2"/>
                <w:sz w:val="20"/>
              </w:rPr>
              <w:t>201-</w:t>
            </w:r>
            <w:r>
              <w:rPr>
                <w:spacing w:val="-10"/>
                <w:sz w:val="20"/>
              </w:rPr>
              <w:t>1</w:t>
            </w:r>
          </w:p>
        </w:tc>
        <w:tc>
          <w:tcPr>
            <w:tcW w:w="5100" w:type="dxa"/>
          </w:tcPr>
          <w:p>
            <w:pPr>
              <w:pStyle w:val="TableParagraph"/>
              <w:spacing w:before="4"/>
              <w:ind w:left="103"/>
              <w:rPr>
                <w:sz w:val="20"/>
              </w:rPr>
            </w:pPr>
            <w:r>
              <w:rPr>
                <w:sz w:val="20"/>
              </w:rPr>
              <w:t>Nilai</w:t>
            </w:r>
            <w:r>
              <w:rPr>
                <w:spacing w:val="-2"/>
                <w:sz w:val="20"/>
              </w:rPr>
              <w:t> </w:t>
            </w:r>
            <w:r>
              <w:rPr>
                <w:sz w:val="20"/>
              </w:rPr>
              <w:t>ekonomi langsung</w:t>
            </w:r>
            <w:r>
              <w:rPr>
                <w:spacing w:val="-1"/>
                <w:sz w:val="20"/>
              </w:rPr>
              <w:t> </w:t>
            </w:r>
            <w:r>
              <w:rPr>
                <w:sz w:val="20"/>
              </w:rPr>
              <w:t>yang</w:t>
            </w:r>
            <w:r>
              <w:rPr>
                <w:spacing w:val="-1"/>
                <w:sz w:val="20"/>
              </w:rPr>
              <w:t> </w:t>
            </w:r>
            <w:r>
              <w:rPr>
                <w:spacing w:val="-2"/>
                <w:sz w:val="20"/>
              </w:rPr>
              <w:t>dihasilkan</w:t>
            </w:r>
          </w:p>
        </w:tc>
      </w:tr>
      <w:tr>
        <w:trPr>
          <w:trHeight w:val="458" w:hRule="atLeast"/>
        </w:trPr>
        <w:tc>
          <w:tcPr>
            <w:tcW w:w="560" w:type="dxa"/>
          </w:tcPr>
          <w:p>
            <w:pPr>
              <w:pStyle w:val="TableParagraph"/>
              <w:ind w:left="7"/>
              <w:jc w:val="center"/>
              <w:rPr>
                <w:sz w:val="20"/>
              </w:rPr>
            </w:pPr>
            <w:r>
              <w:rPr>
                <w:spacing w:val="-5"/>
                <w:sz w:val="20"/>
              </w:rPr>
              <w:t>35</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201-</w:t>
            </w:r>
            <w:r>
              <w:rPr>
                <w:spacing w:val="-10"/>
                <w:sz w:val="20"/>
              </w:rPr>
              <w:t>2</w:t>
            </w:r>
          </w:p>
        </w:tc>
        <w:tc>
          <w:tcPr>
            <w:tcW w:w="5100" w:type="dxa"/>
          </w:tcPr>
          <w:p>
            <w:pPr>
              <w:pStyle w:val="TableParagraph"/>
              <w:ind w:left="103"/>
              <w:rPr>
                <w:sz w:val="20"/>
              </w:rPr>
            </w:pPr>
            <w:r>
              <w:rPr>
                <w:sz w:val="20"/>
              </w:rPr>
              <w:t>Implikasi</w:t>
            </w:r>
            <w:r>
              <w:rPr>
                <w:spacing w:val="-3"/>
                <w:sz w:val="20"/>
              </w:rPr>
              <w:t> </w:t>
            </w:r>
            <w:r>
              <w:rPr>
                <w:sz w:val="20"/>
              </w:rPr>
              <w:t>finansial</w:t>
            </w:r>
            <w:r>
              <w:rPr>
                <w:spacing w:val="-3"/>
                <w:sz w:val="20"/>
              </w:rPr>
              <w:t> </w:t>
            </w:r>
            <w:r>
              <w:rPr>
                <w:sz w:val="20"/>
              </w:rPr>
              <w:t>serta</w:t>
            </w:r>
            <w:r>
              <w:rPr>
                <w:spacing w:val="-2"/>
                <w:sz w:val="20"/>
              </w:rPr>
              <w:t> </w:t>
            </w:r>
            <w:r>
              <w:rPr>
                <w:sz w:val="20"/>
              </w:rPr>
              <w:t>risiko</w:t>
            </w:r>
            <w:r>
              <w:rPr>
                <w:spacing w:val="-3"/>
                <w:sz w:val="20"/>
              </w:rPr>
              <w:t> </w:t>
            </w:r>
            <w:r>
              <w:rPr>
                <w:sz w:val="20"/>
              </w:rPr>
              <w:t>dan</w:t>
            </w:r>
            <w:r>
              <w:rPr>
                <w:spacing w:val="-2"/>
                <w:sz w:val="20"/>
              </w:rPr>
              <w:t> pelung</w:t>
            </w:r>
          </w:p>
        </w:tc>
      </w:tr>
      <w:tr>
        <w:trPr>
          <w:trHeight w:val="461" w:hRule="atLeast"/>
        </w:trPr>
        <w:tc>
          <w:tcPr>
            <w:tcW w:w="560" w:type="dxa"/>
          </w:tcPr>
          <w:p>
            <w:pPr>
              <w:pStyle w:val="TableParagraph"/>
              <w:spacing w:before="4"/>
              <w:ind w:left="7"/>
              <w:jc w:val="center"/>
              <w:rPr>
                <w:sz w:val="20"/>
              </w:rPr>
            </w:pPr>
            <w:r>
              <w:rPr>
                <w:spacing w:val="-5"/>
                <w:sz w:val="20"/>
              </w:rPr>
              <w:t>36</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201-</w:t>
            </w:r>
            <w:r>
              <w:rPr>
                <w:spacing w:val="-10"/>
                <w:sz w:val="20"/>
              </w:rPr>
              <w:t>3</w:t>
            </w:r>
          </w:p>
        </w:tc>
        <w:tc>
          <w:tcPr>
            <w:tcW w:w="5100" w:type="dxa"/>
          </w:tcPr>
          <w:p>
            <w:pPr>
              <w:pStyle w:val="TableParagraph"/>
              <w:spacing w:before="4"/>
              <w:ind w:left="103"/>
              <w:rPr>
                <w:sz w:val="20"/>
              </w:rPr>
            </w:pPr>
            <w:r>
              <w:rPr>
                <w:sz w:val="20"/>
              </w:rPr>
              <w:t>Kewajiban</w:t>
            </w:r>
            <w:r>
              <w:rPr>
                <w:spacing w:val="-2"/>
                <w:sz w:val="20"/>
              </w:rPr>
              <w:t> </w:t>
            </w:r>
            <w:r>
              <w:rPr>
                <w:sz w:val="20"/>
              </w:rPr>
              <w:t>program pensiun</w:t>
            </w:r>
            <w:r>
              <w:rPr>
                <w:spacing w:val="-1"/>
                <w:sz w:val="20"/>
              </w:rPr>
              <w:t> </w:t>
            </w:r>
            <w:r>
              <w:rPr>
                <w:sz w:val="20"/>
              </w:rPr>
              <w:t>manfaat </w:t>
            </w:r>
            <w:r>
              <w:rPr>
                <w:spacing w:val="-4"/>
                <w:sz w:val="20"/>
              </w:rPr>
              <w:t>pasti</w:t>
            </w:r>
          </w:p>
        </w:tc>
      </w:tr>
      <w:tr>
        <w:trPr>
          <w:trHeight w:val="458" w:hRule="atLeast"/>
        </w:trPr>
        <w:tc>
          <w:tcPr>
            <w:tcW w:w="560" w:type="dxa"/>
          </w:tcPr>
          <w:p>
            <w:pPr>
              <w:pStyle w:val="TableParagraph"/>
              <w:ind w:left="7"/>
              <w:jc w:val="center"/>
              <w:rPr>
                <w:sz w:val="20"/>
              </w:rPr>
            </w:pPr>
            <w:r>
              <w:rPr>
                <w:spacing w:val="-5"/>
                <w:sz w:val="20"/>
              </w:rPr>
              <w:t>37</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201-</w:t>
            </w:r>
            <w:r>
              <w:rPr>
                <w:spacing w:val="-10"/>
                <w:sz w:val="20"/>
              </w:rPr>
              <w:t>4</w:t>
            </w:r>
          </w:p>
        </w:tc>
        <w:tc>
          <w:tcPr>
            <w:tcW w:w="5100" w:type="dxa"/>
          </w:tcPr>
          <w:p>
            <w:pPr>
              <w:pStyle w:val="TableParagraph"/>
              <w:ind w:left="103"/>
              <w:rPr>
                <w:sz w:val="20"/>
              </w:rPr>
            </w:pPr>
            <w:r>
              <w:rPr>
                <w:sz w:val="20"/>
              </w:rPr>
              <w:t>Bantuan</w:t>
            </w:r>
            <w:r>
              <w:rPr>
                <w:spacing w:val="-3"/>
                <w:sz w:val="20"/>
              </w:rPr>
              <w:t> </w:t>
            </w:r>
            <w:r>
              <w:rPr>
                <w:sz w:val="20"/>
              </w:rPr>
              <w:t>finansial</w:t>
            </w:r>
            <w:r>
              <w:rPr>
                <w:spacing w:val="-2"/>
                <w:sz w:val="20"/>
              </w:rPr>
              <w:t> </w:t>
            </w:r>
            <w:r>
              <w:rPr>
                <w:sz w:val="20"/>
              </w:rPr>
              <w:t>yang</w:t>
            </w:r>
            <w:r>
              <w:rPr>
                <w:spacing w:val="-2"/>
                <w:sz w:val="20"/>
              </w:rPr>
              <w:t> diterima</w:t>
            </w:r>
          </w:p>
        </w:tc>
      </w:tr>
      <w:tr>
        <w:trPr>
          <w:trHeight w:val="461" w:hRule="atLeast"/>
        </w:trPr>
        <w:tc>
          <w:tcPr>
            <w:tcW w:w="560" w:type="dxa"/>
          </w:tcPr>
          <w:p>
            <w:pPr>
              <w:pStyle w:val="TableParagraph"/>
              <w:spacing w:before="4"/>
              <w:ind w:left="7"/>
              <w:jc w:val="center"/>
              <w:rPr>
                <w:sz w:val="20"/>
              </w:rPr>
            </w:pPr>
            <w:r>
              <w:rPr>
                <w:spacing w:val="-5"/>
                <w:sz w:val="20"/>
              </w:rPr>
              <w:t>38</w:t>
            </w:r>
          </w:p>
        </w:tc>
        <w:tc>
          <w:tcPr>
            <w:tcW w:w="3833" w:type="dxa"/>
            <w:vMerge w:val="restart"/>
          </w:tcPr>
          <w:p>
            <w:pPr>
              <w:pStyle w:val="TableParagraph"/>
              <w:spacing w:before="6"/>
              <w:rPr>
                <w:b/>
                <w:i/>
                <w:sz w:val="20"/>
              </w:rPr>
            </w:pPr>
          </w:p>
          <w:p>
            <w:pPr>
              <w:pStyle w:val="TableParagraph"/>
              <w:ind w:left="106"/>
              <w:rPr>
                <w:sz w:val="20"/>
              </w:rPr>
            </w:pPr>
            <w:r>
              <w:rPr>
                <w:sz w:val="20"/>
              </w:rPr>
              <w:t>GRI</w:t>
            </w:r>
            <w:r>
              <w:rPr>
                <w:spacing w:val="-2"/>
                <w:sz w:val="20"/>
              </w:rPr>
              <w:t> </w:t>
            </w:r>
            <w:r>
              <w:rPr>
                <w:sz w:val="20"/>
              </w:rPr>
              <w:t>202: Keberadaan</w:t>
            </w:r>
            <w:r>
              <w:rPr>
                <w:spacing w:val="-1"/>
                <w:sz w:val="20"/>
              </w:rPr>
              <w:t> </w:t>
            </w:r>
            <w:r>
              <w:rPr>
                <w:spacing w:val="-4"/>
                <w:sz w:val="20"/>
              </w:rPr>
              <w:t>Pasar</w:t>
            </w:r>
          </w:p>
        </w:tc>
        <w:tc>
          <w:tcPr>
            <w:tcW w:w="2976" w:type="dxa"/>
            <w:vMerge w:val="restart"/>
          </w:tcPr>
          <w:p>
            <w:pPr>
              <w:pStyle w:val="TableParagraph"/>
              <w:spacing w:before="6"/>
              <w:rPr>
                <w:b/>
                <w:i/>
                <w:sz w:val="20"/>
              </w:rPr>
            </w:pPr>
          </w:p>
          <w:p>
            <w:pPr>
              <w:pStyle w:val="TableParagraph"/>
              <w:ind w:left="106"/>
              <w:rPr>
                <w:sz w:val="20"/>
              </w:rPr>
            </w:pPr>
            <w:r>
              <w:rPr>
                <w:sz w:val="20"/>
              </w:rPr>
              <w:t>Keberadaan</w:t>
            </w:r>
            <w:r>
              <w:rPr>
                <w:spacing w:val="-6"/>
                <w:sz w:val="20"/>
              </w:rPr>
              <w:t> </w:t>
            </w:r>
            <w:r>
              <w:rPr>
                <w:spacing w:val="-2"/>
                <w:sz w:val="20"/>
              </w:rPr>
              <w:t>pasar</w:t>
            </w:r>
          </w:p>
        </w:tc>
        <w:tc>
          <w:tcPr>
            <w:tcW w:w="852" w:type="dxa"/>
          </w:tcPr>
          <w:p>
            <w:pPr>
              <w:pStyle w:val="TableParagraph"/>
              <w:spacing w:before="4"/>
              <w:ind w:left="1" w:right="1"/>
              <w:jc w:val="center"/>
              <w:rPr>
                <w:sz w:val="20"/>
              </w:rPr>
            </w:pPr>
            <w:r>
              <w:rPr>
                <w:spacing w:val="-2"/>
                <w:sz w:val="20"/>
              </w:rPr>
              <w:t>202-</w:t>
            </w:r>
            <w:r>
              <w:rPr>
                <w:spacing w:val="-10"/>
                <w:sz w:val="20"/>
              </w:rPr>
              <w:t>1</w:t>
            </w:r>
          </w:p>
        </w:tc>
        <w:tc>
          <w:tcPr>
            <w:tcW w:w="5100" w:type="dxa"/>
          </w:tcPr>
          <w:p>
            <w:pPr>
              <w:pStyle w:val="TableParagraph"/>
              <w:spacing w:before="4"/>
              <w:ind w:left="103"/>
              <w:rPr>
                <w:sz w:val="20"/>
              </w:rPr>
            </w:pPr>
            <w:r>
              <w:rPr>
                <w:sz w:val="20"/>
              </w:rPr>
              <w:t>Rasio</w:t>
            </w:r>
            <w:r>
              <w:rPr>
                <w:spacing w:val="-2"/>
                <w:sz w:val="20"/>
              </w:rPr>
              <w:t> </w:t>
            </w:r>
            <w:r>
              <w:rPr>
                <w:sz w:val="20"/>
              </w:rPr>
              <w:t>upah</w:t>
            </w:r>
            <w:r>
              <w:rPr>
                <w:spacing w:val="-2"/>
                <w:sz w:val="20"/>
              </w:rPr>
              <w:t> </w:t>
            </w:r>
            <w:r>
              <w:rPr>
                <w:sz w:val="20"/>
              </w:rPr>
              <w:t>karyawan</w:t>
            </w:r>
            <w:r>
              <w:rPr>
                <w:spacing w:val="-1"/>
                <w:sz w:val="20"/>
              </w:rPr>
              <w:t> </w:t>
            </w:r>
            <w:r>
              <w:rPr>
                <w:spacing w:val="-2"/>
                <w:sz w:val="20"/>
              </w:rPr>
              <w:t>pemula</w:t>
            </w:r>
          </w:p>
        </w:tc>
      </w:tr>
      <w:tr>
        <w:trPr>
          <w:trHeight w:val="458" w:hRule="atLeast"/>
        </w:trPr>
        <w:tc>
          <w:tcPr>
            <w:tcW w:w="560" w:type="dxa"/>
          </w:tcPr>
          <w:p>
            <w:pPr>
              <w:pStyle w:val="TableParagraph"/>
              <w:ind w:left="7"/>
              <w:jc w:val="center"/>
              <w:rPr>
                <w:sz w:val="20"/>
              </w:rPr>
            </w:pPr>
            <w:r>
              <w:rPr>
                <w:spacing w:val="-5"/>
                <w:sz w:val="20"/>
              </w:rPr>
              <w:t>39</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202-</w:t>
            </w:r>
            <w:r>
              <w:rPr>
                <w:spacing w:val="-10"/>
                <w:sz w:val="20"/>
              </w:rPr>
              <w:t>2</w:t>
            </w:r>
          </w:p>
        </w:tc>
        <w:tc>
          <w:tcPr>
            <w:tcW w:w="5100" w:type="dxa"/>
          </w:tcPr>
          <w:p>
            <w:pPr>
              <w:pStyle w:val="TableParagraph"/>
              <w:ind w:left="103"/>
              <w:rPr>
                <w:sz w:val="20"/>
              </w:rPr>
            </w:pPr>
            <w:r>
              <w:rPr>
                <w:sz w:val="20"/>
              </w:rPr>
              <w:t>Proporsi</w:t>
            </w:r>
            <w:r>
              <w:rPr>
                <w:spacing w:val="-1"/>
                <w:sz w:val="20"/>
              </w:rPr>
              <w:t> </w:t>
            </w:r>
            <w:r>
              <w:rPr>
                <w:sz w:val="20"/>
              </w:rPr>
              <w:t>maanajemen </w:t>
            </w:r>
            <w:r>
              <w:rPr>
                <w:spacing w:val="-2"/>
                <w:sz w:val="20"/>
              </w:rPr>
              <w:t>senior</w:t>
            </w:r>
          </w:p>
        </w:tc>
      </w:tr>
      <w:tr>
        <w:trPr>
          <w:trHeight w:val="602" w:hRule="atLeast"/>
        </w:trPr>
        <w:tc>
          <w:tcPr>
            <w:tcW w:w="560" w:type="dxa"/>
          </w:tcPr>
          <w:p>
            <w:pPr>
              <w:pStyle w:val="TableParagraph"/>
              <w:spacing w:before="72"/>
              <w:ind w:left="7"/>
              <w:jc w:val="center"/>
              <w:rPr>
                <w:sz w:val="20"/>
              </w:rPr>
            </w:pPr>
            <w:r>
              <w:rPr>
                <w:spacing w:val="-5"/>
                <w:sz w:val="20"/>
              </w:rPr>
              <w:t>40</w:t>
            </w:r>
          </w:p>
        </w:tc>
        <w:tc>
          <w:tcPr>
            <w:tcW w:w="3833" w:type="dxa"/>
            <w:vMerge w:val="restart"/>
          </w:tcPr>
          <w:p>
            <w:pPr>
              <w:pStyle w:val="TableParagraph"/>
              <w:spacing w:line="480" w:lineRule="auto" w:before="76"/>
              <w:ind w:left="106" w:right="223"/>
              <w:rPr>
                <w:sz w:val="20"/>
              </w:rPr>
            </w:pPr>
            <w:r>
              <w:rPr>
                <w:sz w:val="20"/>
              </w:rPr>
              <w:t>GRI</w:t>
            </w:r>
            <w:r>
              <w:rPr>
                <w:spacing w:val="-7"/>
                <w:sz w:val="20"/>
              </w:rPr>
              <w:t> </w:t>
            </w:r>
            <w:r>
              <w:rPr>
                <w:sz w:val="20"/>
              </w:rPr>
              <w:t>203:</w:t>
            </w:r>
            <w:r>
              <w:rPr>
                <w:spacing w:val="-7"/>
                <w:sz w:val="20"/>
              </w:rPr>
              <w:t> </w:t>
            </w:r>
            <w:r>
              <w:rPr>
                <w:sz w:val="20"/>
              </w:rPr>
              <w:t>Dampak</w:t>
            </w:r>
            <w:r>
              <w:rPr>
                <w:spacing w:val="-12"/>
                <w:sz w:val="20"/>
              </w:rPr>
              <w:t> </w:t>
            </w:r>
            <w:r>
              <w:rPr>
                <w:sz w:val="20"/>
              </w:rPr>
              <w:t>Ekonomi</w:t>
            </w:r>
            <w:r>
              <w:rPr>
                <w:spacing w:val="-11"/>
                <w:sz w:val="20"/>
              </w:rPr>
              <w:t> </w:t>
            </w:r>
            <w:r>
              <w:rPr>
                <w:sz w:val="20"/>
              </w:rPr>
              <w:t>Tidak </w:t>
            </w:r>
            <w:r>
              <w:rPr>
                <w:spacing w:val="-2"/>
                <w:sz w:val="20"/>
              </w:rPr>
              <w:t>Langsung</w:t>
            </w:r>
          </w:p>
        </w:tc>
        <w:tc>
          <w:tcPr>
            <w:tcW w:w="2976" w:type="dxa"/>
            <w:vMerge w:val="restart"/>
          </w:tcPr>
          <w:p>
            <w:pPr>
              <w:pStyle w:val="TableParagraph"/>
              <w:spacing w:before="78"/>
              <w:rPr>
                <w:b/>
                <w:i/>
                <w:sz w:val="20"/>
              </w:rPr>
            </w:pPr>
          </w:p>
          <w:p>
            <w:pPr>
              <w:pStyle w:val="TableParagraph"/>
              <w:spacing w:before="1"/>
              <w:ind w:left="106"/>
              <w:rPr>
                <w:sz w:val="20"/>
              </w:rPr>
            </w:pPr>
            <w:r>
              <w:rPr>
                <w:sz w:val="20"/>
              </w:rPr>
              <w:t>Dampak</w:t>
            </w:r>
            <w:r>
              <w:rPr>
                <w:spacing w:val="-1"/>
                <w:sz w:val="20"/>
              </w:rPr>
              <w:t> </w:t>
            </w:r>
            <w:r>
              <w:rPr>
                <w:sz w:val="20"/>
              </w:rPr>
              <w:t>ekonomi</w:t>
            </w:r>
            <w:r>
              <w:rPr>
                <w:spacing w:val="1"/>
                <w:sz w:val="20"/>
              </w:rPr>
              <w:t> </w:t>
            </w:r>
            <w:r>
              <w:rPr>
                <w:sz w:val="20"/>
              </w:rPr>
              <w:t>tidak </w:t>
            </w:r>
            <w:r>
              <w:rPr>
                <w:spacing w:val="-2"/>
                <w:sz w:val="20"/>
              </w:rPr>
              <w:t>langsung</w:t>
            </w:r>
          </w:p>
        </w:tc>
        <w:tc>
          <w:tcPr>
            <w:tcW w:w="852" w:type="dxa"/>
          </w:tcPr>
          <w:p>
            <w:pPr>
              <w:pStyle w:val="TableParagraph"/>
              <w:spacing w:before="72"/>
              <w:ind w:left="1" w:right="1"/>
              <w:jc w:val="center"/>
              <w:rPr>
                <w:sz w:val="20"/>
              </w:rPr>
            </w:pPr>
            <w:r>
              <w:rPr>
                <w:spacing w:val="-2"/>
                <w:sz w:val="20"/>
              </w:rPr>
              <w:t>203-</w:t>
            </w:r>
            <w:r>
              <w:rPr>
                <w:spacing w:val="-10"/>
                <w:sz w:val="20"/>
              </w:rPr>
              <w:t>1</w:t>
            </w:r>
          </w:p>
        </w:tc>
        <w:tc>
          <w:tcPr>
            <w:tcW w:w="5100" w:type="dxa"/>
          </w:tcPr>
          <w:p>
            <w:pPr>
              <w:pStyle w:val="TableParagraph"/>
              <w:spacing w:before="72"/>
              <w:ind w:left="103"/>
              <w:rPr>
                <w:sz w:val="20"/>
              </w:rPr>
            </w:pPr>
            <w:r>
              <w:rPr>
                <w:sz w:val="20"/>
              </w:rPr>
              <w:t>Investasi</w:t>
            </w:r>
            <w:r>
              <w:rPr>
                <w:spacing w:val="-1"/>
                <w:sz w:val="20"/>
              </w:rPr>
              <w:t> </w:t>
            </w:r>
            <w:r>
              <w:rPr>
                <w:sz w:val="20"/>
              </w:rPr>
              <w:t>Infrastruktur</w:t>
            </w:r>
            <w:r>
              <w:rPr>
                <w:spacing w:val="-2"/>
                <w:sz w:val="20"/>
              </w:rPr>
              <w:t> </w:t>
            </w:r>
            <w:r>
              <w:rPr>
                <w:sz w:val="20"/>
              </w:rPr>
              <w:t>dan</w:t>
            </w:r>
            <w:r>
              <w:rPr>
                <w:spacing w:val="-1"/>
                <w:sz w:val="20"/>
              </w:rPr>
              <w:t> </w:t>
            </w:r>
            <w:r>
              <w:rPr>
                <w:sz w:val="20"/>
              </w:rPr>
              <w:t>dukungan</w:t>
            </w:r>
            <w:r>
              <w:rPr>
                <w:spacing w:val="-1"/>
                <w:sz w:val="20"/>
              </w:rPr>
              <w:t> </w:t>
            </w:r>
            <w:r>
              <w:rPr>
                <w:spacing w:val="-2"/>
                <w:sz w:val="20"/>
              </w:rPr>
              <w:t>layanan</w:t>
            </w:r>
          </w:p>
        </w:tc>
      </w:tr>
      <w:tr>
        <w:trPr>
          <w:trHeight w:val="457" w:hRule="atLeast"/>
        </w:trPr>
        <w:tc>
          <w:tcPr>
            <w:tcW w:w="560" w:type="dxa"/>
          </w:tcPr>
          <w:p>
            <w:pPr>
              <w:pStyle w:val="TableParagraph"/>
              <w:ind w:left="7"/>
              <w:jc w:val="center"/>
              <w:rPr>
                <w:sz w:val="20"/>
              </w:rPr>
            </w:pPr>
            <w:r>
              <w:rPr>
                <w:spacing w:val="-5"/>
                <w:sz w:val="20"/>
              </w:rPr>
              <w:t>41</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203-</w:t>
            </w:r>
            <w:r>
              <w:rPr>
                <w:spacing w:val="-10"/>
                <w:sz w:val="20"/>
              </w:rPr>
              <w:t>2</w:t>
            </w:r>
          </w:p>
        </w:tc>
        <w:tc>
          <w:tcPr>
            <w:tcW w:w="5100" w:type="dxa"/>
          </w:tcPr>
          <w:p>
            <w:pPr>
              <w:pStyle w:val="TableParagraph"/>
              <w:ind w:left="103"/>
              <w:rPr>
                <w:sz w:val="20"/>
              </w:rPr>
            </w:pPr>
            <w:r>
              <w:rPr>
                <w:sz w:val="20"/>
              </w:rPr>
              <w:t>Dampak</w:t>
            </w:r>
            <w:r>
              <w:rPr>
                <w:spacing w:val="-1"/>
                <w:sz w:val="20"/>
              </w:rPr>
              <w:t> </w:t>
            </w:r>
            <w:r>
              <w:rPr>
                <w:sz w:val="20"/>
              </w:rPr>
              <w:t>ekonomi</w:t>
            </w:r>
            <w:r>
              <w:rPr>
                <w:spacing w:val="1"/>
                <w:sz w:val="20"/>
              </w:rPr>
              <w:t> </w:t>
            </w:r>
            <w:r>
              <w:rPr>
                <w:sz w:val="20"/>
              </w:rPr>
              <w:t>tidak </w:t>
            </w:r>
            <w:r>
              <w:rPr>
                <w:spacing w:val="-2"/>
                <w:sz w:val="20"/>
              </w:rPr>
              <w:t>langsung</w:t>
            </w:r>
          </w:p>
        </w:tc>
      </w:tr>
    </w:tbl>
    <w:p>
      <w:pPr>
        <w:pStyle w:val="TableParagraph"/>
        <w:spacing w:after="0"/>
        <w:rPr>
          <w:sz w:val="20"/>
        </w:rPr>
        <w:sectPr>
          <w:pgSz w:w="16840" w:h="11910" w:orient="landscape"/>
          <w:pgMar w:header="719" w:footer="0" w:top="1400" w:bottom="280" w:left="2267" w:right="1133"/>
        </w:sectPr>
      </w:pPr>
    </w:p>
    <w:p>
      <w:pPr>
        <w:pStyle w:val="BodyText"/>
        <w:spacing w:before="51"/>
        <w:rPr>
          <w:b/>
          <w:i/>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
        <w:gridCol w:w="3833"/>
        <w:gridCol w:w="2976"/>
        <w:gridCol w:w="852"/>
        <w:gridCol w:w="5100"/>
      </w:tblGrid>
      <w:tr>
        <w:trPr>
          <w:trHeight w:val="462" w:hRule="atLeast"/>
        </w:trPr>
        <w:tc>
          <w:tcPr>
            <w:tcW w:w="560" w:type="dxa"/>
          </w:tcPr>
          <w:p>
            <w:pPr>
              <w:pStyle w:val="TableParagraph"/>
              <w:spacing w:before="4"/>
              <w:ind w:left="7" w:right="1"/>
              <w:jc w:val="center"/>
              <w:rPr>
                <w:b/>
                <w:sz w:val="20"/>
              </w:rPr>
            </w:pPr>
            <w:r>
              <w:rPr>
                <w:b/>
                <w:spacing w:val="-5"/>
                <w:sz w:val="20"/>
              </w:rPr>
              <w:t>No.</w:t>
            </w:r>
          </w:p>
        </w:tc>
        <w:tc>
          <w:tcPr>
            <w:tcW w:w="3833" w:type="dxa"/>
          </w:tcPr>
          <w:p>
            <w:pPr>
              <w:pStyle w:val="TableParagraph"/>
              <w:spacing w:before="4"/>
              <w:ind w:left="1071"/>
              <w:rPr>
                <w:b/>
                <w:sz w:val="20"/>
              </w:rPr>
            </w:pPr>
            <w:r>
              <w:rPr>
                <w:b/>
                <w:sz w:val="20"/>
              </w:rPr>
              <w:t>Standar</w:t>
            </w:r>
            <w:r>
              <w:rPr>
                <w:b/>
                <w:spacing w:val="-2"/>
                <w:sz w:val="20"/>
              </w:rPr>
              <w:t> </w:t>
            </w:r>
            <w:r>
              <w:rPr>
                <w:b/>
                <w:sz w:val="20"/>
              </w:rPr>
              <w:t>Topik</w:t>
            </w:r>
            <w:r>
              <w:rPr>
                <w:b/>
                <w:spacing w:val="-3"/>
                <w:sz w:val="20"/>
              </w:rPr>
              <w:t> </w:t>
            </w:r>
            <w:r>
              <w:rPr>
                <w:b/>
                <w:spacing w:val="-5"/>
                <w:sz w:val="20"/>
              </w:rPr>
              <w:t>GRI</w:t>
            </w:r>
          </w:p>
        </w:tc>
        <w:tc>
          <w:tcPr>
            <w:tcW w:w="2976" w:type="dxa"/>
          </w:tcPr>
          <w:p>
            <w:pPr>
              <w:pStyle w:val="TableParagraph"/>
              <w:spacing w:before="4"/>
              <w:ind w:left="823"/>
              <w:rPr>
                <w:b/>
                <w:sz w:val="20"/>
              </w:rPr>
            </w:pPr>
            <w:r>
              <w:rPr>
                <w:b/>
                <w:sz w:val="20"/>
              </w:rPr>
              <w:t>Sub</w:t>
            </w:r>
            <w:r>
              <w:rPr>
                <w:b/>
                <w:spacing w:val="-1"/>
                <w:sz w:val="20"/>
              </w:rPr>
              <w:t> </w:t>
            </w:r>
            <w:r>
              <w:rPr>
                <w:b/>
                <w:sz w:val="20"/>
              </w:rPr>
              <w:t>Topik</w:t>
            </w:r>
            <w:r>
              <w:rPr>
                <w:b/>
                <w:spacing w:val="-3"/>
                <w:sz w:val="20"/>
              </w:rPr>
              <w:t> </w:t>
            </w:r>
            <w:r>
              <w:rPr>
                <w:b/>
                <w:spacing w:val="-5"/>
                <w:sz w:val="20"/>
              </w:rPr>
              <w:t>GRI</w:t>
            </w:r>
          </w:p>
        </w:tc>
        <w:tc>
          <w:tcPr>
            <w:tcW w:w="5952" w:type="dxa"/>
            <w:gridSpan w:val="2"/>
          </w:tcPr>
          <w:p>
            <w:pPr>
              <w:pStyle w:val="TableParagraph"/>
              <w:spacing w:before="4"/>
              <w:ind w:left="11"/>
              <w:jc w:val="center"/>
              <w:rPr>
                <w:b/>
                <w:sz w:val="20"/>
              </w:rPr>
            </w:pPr>
            <w:r>
              <w:rPr>
                <w:b/>
                <w:sz w:val="20"/>
              </w:rPr>
              <w:t>Item</w:t>
            </w:r>
            <w:r>
              <w:rPr>
                <w:b/>
                <w:spacing w:val="1"/>
                <w:sz w:val="20"/>
              </w:rPr>
              <w:t> </w:t>
            </w:r>
            <w:r>
              <w:rPr>
                <w:b/>
                <w:spacing w:val="-2"/>
                <w:sz w:val="20"/>
              </w:rPr>
              <w:t>Pengungkapan</w:t>
            </w:r>
          </w:p>
        </w:tc>
      </w:tr>
      <w:tr>
        <w:trPr>
          <w:trHeight w:val="458" w:hRule="atLeast"/>
        </w:trPr>
        <w:tc>
          <w:tcPr>
            <w:tcW w:w="560" w:type="dxa"/>
          </w:tcPr>
          <w:p>
            <w:pPr>
              <w:pStyle w:val="TableParagraph"/>
              <w:ind w:left="7"/>
              <w:jc w:val="center"/>
              <w:rPr>
                <w:sz w:val="20"/>
              </w:rPr>
            </w:pPr>
            <w:r>
              <w:rPr>
                <w:spacing w:val="-5"/>
                <w:sz w:val="20"/>
              </w:rPr>
              <w:t>42</w:t>
            </w:r>
          </w:p>
        </w:tc>
        <w:tc>
          <w:tcPr>
            <w:tcW w:w="3833" w:type="dxa"/>
          </w:tcPr>
          <w:p>
            <w:pPr>
              <w:pStyle w:val="TableParagraph"/>
              <w:ind w:left="106"/>
              <w:rPr>
                <w:sz w:val="20"/>
              </w:rPr>
            </w:pPr>
            <w:r>
              <w:rPr>
                <w:sz w:val="20"/>
              </w:rPr>
              <w:t>GRI 204: Praktik </w:t>
            </w:r>
            <w:r>
              <w:rPr>
                <w:spacing w:val="-2"/>
                <w:sz w:val="20"/>
              </w:rPr>
              <w:t>Pengadaan</w:t>
            </w:r>
          </w:p>
        </w:tc>
        <w:tc>
          <w:tcPr>
            <w:tcW w:w="2976" w:type="dxa"/>
          </w:tcPr>
          <w:p>
            <w:pPr>
              <w:pStyle w:val="TableParagraph"/>
              <w:ind w:left="106"/>
              <w:rPr>
                <w:sz w:val="20"/>
              </w:rPr>
            </w:pPr>
            <w:r>
              <w:rPr>
                <w:sz w:val="20"/>
              </w:rPr>
              <w:t>Praktik</w:t>
            </w:r>
            <w:r>
              <w:rPr>
                <w:spacing w:val="-1"/>
                <w:sz w:val="20"/>
              </w:rPr>
              <w:t> </w:t>
            </w:r>
            <w:r>
              <w:rPr>
                <w:spacing w:val="-2"/>
                <w:sz w:val="20"/>
              </w:rPr>
              <w:t>pengadaan</w:t>
            </w:r>
          </w:p>
        </w:tc>
        <w:tc>
          <w:tcPr>
            <w:tcW w:w="852" w:type="dxa"/>
          </w:tcPr>
          <w:p>
            <w:pPr>
              <w:pStyle w:val="TableParagraph"/>
              <w:ind w:left="1" w:right="1"/>
              <w:jc w:val="center"/>
              <w:rPr>
                <w:sz w:val="20"/>
              </w:rPr>
            </w:pPr>
            <w:r>
              <w:rPr>
                <w:spacing w:val="-2"/>
                <w:sz w:val="20"/>
              </w:rPr>
              <w:t>204-</w:t>
            </w:r>
            <w:r>
              <w:rPr>
                <w:spacing w:val="-10"/>
                <w:sz w:val="20"/>
              </w:rPr>
              <w:t>1</w:t>
            </w:r>
          </w:p>
        </w:tc>
        <w:tc>
          <w:tcPr>
            <w:tcW w:w="5100" w:type="dxa"/>
          </w:tcPr>
          <w:p>
            <w:pPr>
              <w:pStyle w:val="TableParagraph"/>
              <w:ind w:left="103"/>
              <w:rPr>
                <w:sz w:val="20"/>
              </w:rPr>
            </w:pPr>
            <w:r>
              <w:rPr>
                <w:sz w:val="20"/>
              </w:rPr>
              <w:t>Proporsi</w:t>
            </w:r>
            <w:r>
              <w:rPr>
                <w:spacing w:val="-1"/>
                <w:sz w:val="20"/>
              </w:rPr>
              <w:t> </w:t>
            </w:r>
            <w:r>
              <w:rPr>
                <w:sz w:val="20"/>
              </w:rPr>
              <w:t>pengeluaran</w:t>
            </w:r>
            <w:r>
              <w:rPr>
                <w:spacing w:val="-1"/>
                <w:sz w:val="20"/>
              </w:rPr>
              <w:t> </w:t>
            </w:r>
            <w:r>
              <w:rPr>
                <w:sz w:val="20"/>
              </w:rPr>
              <w:t>untuk</w:t>
            </w:r>
            <w:r>
              <w:rPr>
                <w:spacing w:val="-4"/>
                <w:sz w:val="20"/>
              </w:rPr>
              <w:t> </w:t>
            </w:r>
            <w:r>
              <w:rPr>
                <w:sz w:val="20"/>
              </w:rPr>
              <w:t>pemasok</w:t>
            </w:r>
            <w:r>
              <w:rPr>
                <w:spacing w:val="-1"/>
                <w:sz w:val="20"/>
              </w:rPr>
              <w:t> </w:t>
            </w:r>
            <w:r>
              <w:rPr>
                <w:spacing w:val="-2"/>
                <w:sz w:val="20"/>
              </w:rPr>
              <w:t>lokal</w:t>
            </w:r>
          </w:p>
        </w:tc>
      </w:tr>
      <w:tr>
        <w:trPr>
          <w:trHeight w:val="461" w:hRule="atLeast"/>
        </w:trPr>
        <w:tc>
          <w:tcPr>
            <w:tcW w:w="560" w:type="dxa"/>
          </w:tcPr>
          <w:p>
            <w:pPr>
              <w:pStyle w:val="TableParagraph"/>
              <w:spacing w:before="4"/>
              <w:ind w:left="7"/>
              <w:jc w:val="center"/>
              <w:rPr>
                <w:sz w:val="20"/>
              </w:rPr>
            </w:pPr>
            <w:r>
              <w:rPr>
                <w:spacing w:val="-5"/>
                <w:sz w:val="20"/>
              </w:rPr>
              <w:t>43</w:t>
            </w:r>
          </w:p>
        </w:tc>
        <w:tc>
          <w:tcPr>
            <w:tcW w:w="3833" w:type="dxa"/>
            <w:vMerge w:val="restart"/>
          </w:tcPr>
          <w:p>
            <w:pPr>
              <w:pStyle w:val="TableParagraph"/>
              <w:rPr>
                <w:b/>
                <w:i/>
                <w:sz w:val="20"/>
              </w:rPr>
            </w:pPr>
          </w:p>
          <w:p>
            <w:pPr>
              <w:pStyle w:val="TableParagraph"/>
              <w:spacing w:before="12"/>
              <w:rPr>
                <w:b/>
                <w:i/>
                <w:sz w:val="20"/>
              </w:rPr>
            </w:pPr>
          </w:p>
          <w:p>
            <w:pPr>
              <w:pStyle w:val="TableParagraph"/>
              <w:ind w:left="106"/>
              <w:rPr>
                <w:sz w:val="20"/>
              </w:rPr>
            </w:pPr>
            <w:r>
              <w:rPr>
                <w:sz w:val="20"/>
              </w:rPr>
              <w:t>GRI</w:t>
            </w:r>
            <w:r>
              <w:rPr>
                <w:spacing w:val="2"/>
                <w:sz w:val="20"/>
              </w:rPr>
              <w:t> </w:t>
            </w:r>
            <w:r>
              <w:rPr>
                <w:sz w:val="20"/>
              </w:rPr>
              <w:t>205:</w:t>
            </w:r>
            <w:r>
              <w:rPr>
                <w:spacing w:val="1"/>
                <w:sz w:val="20"/>
              </w:rPr>
              <w:t> </w:t>
            </w:r>
            <w:r>
              <w:rPr>
                <w:spacing w:val="-2"/>
                <w:sz w:val="20"/>
              </w:rPr>
              <w:t>Antikorupsi</w:t>
            </w:r>
          </w:p>
        </w:tc>
        <w:tc>
          <w:tcPr>
            <w:tcW w:w="2976" w:type="dxa"/>
            <w:vMerge w:val="restart"/>
          </w:tcPr>
          <w:p>
            <w:pPr>
              <w:pStyle w:val="TableParagraph"/>
              <w:rPr>
                <w:b/>
                <w:i/>
                <w:sz w:val="20"/>
              </w:rPr>
            </w:pPr>
          </w:p>
          <w:p>
            <w:pPr>
              <w:pStyle w:val="TableParagraph"/>
              <w:spacing w:before="12"/>
              <w:rPr>
                <w:b/>
                <w:i/>
                <w:sz w:val="20"/>
              </w:rPr>
            </w:pPr>
          </w:p>
          <w:p>
            <w:pPr>
              <w:pStyle w:val="TableParagraph"/>
              <w:ind w:left="106"/>
              <w:rPr>
                <w:sz w:val="20"/>
              </w:rPr>
            </w:pPr>
            <w:r>
              <w:rPr>
                <w:spacing w:val="-2"/>
                <w:sz w:val="20"/>
              </w:rPr>
              <w:t>Antikorupsi</w:t>
            </w:r>
          </w:p>
        </w:tc>
        <w:tc>
          <w:tcPr>
            <w:tcW w:w="852" w:type="dxa"/>
          </w:tcPr>
          <w:p>
            <w:pPr>
              <w:pStyle w:val="TableParagraph"/>
              <w:spacing w:before="4"/>
              <w:ind w:left="1" w:right="1"/>
              <w:jc w:val="center"/>
              <w:rPr>
                <w:sz w:val="20"/>
              </w:rPr>
            </w:pPr>
            <w:r>
              <w:rPr>
                <w:spacing w:val="-2"/>
                <w:sz w:val="20"/>
              </w:rPr>
              <w:t>205-</w:t>
            </w:r>
            <w:r>
              <w:rPr>
                <w:spacing w:val="-10"/>
                <w:sz w:val="20"/>
              </w:rPr>
              <w:t>1</w:t>
            </w:r>
          </w:p>
        </w:tc>
        <w:tc>
          <w:tcPr>
            <w:tcW w:w="5100" w:type="dxa"/>
          </w:tcPr>
          <w:p>
            <w:pPr>
              <w:pStyle w:val="TableParagraph"/>
              <w:spacing w:before="4"/>
              <w:ind w:left="103"/>
              <w:rPr>
                <w:sz w:val="20"/>
              </w:rPr>
            </w:pPr>
            <w:r>
              <w:rPr>
                <w:sz w:val="20"/>
              </w:rPr>
              <w:t>Oprasi</w:t>
            </w:r>
            <w:r>
              <w:rPr>
                <w:spacing w:val="-1"/>
                <w:sz w:val="20"/>
              </w:rPr>
              <w:t> </w:t>
            </w:r>
            <w:r>
              <w:rPr>
                <w:sz w:val="20"/>
              </w:rPr>
              <w:t>yang</w:t>
            </w:r>
            <w:r>
              <w:rPr>
                <w:spacing w:val="-1"/>
                <w:sz w:val="20"/>
              </w:rPr>
              <w:t> </w:t>
            </w:r>
            <w:r>
              <w:rPr>
                <w:sz w:val="20"/>
              </w:rPr>
              <w:t>dinilai</w:t>
            </w:r>
            <w:r>
              <w:rPr>
                <w:spacing w:val="-1"/>
                <w:sz w:val="20"/>
              </w:rPr>
              <w:t> </w:t>
            </w:r>
            <w:r>
              <w:rPr>
                <w:sz w:val="20"/>
              </w:rPr>
              <w:t>memiliki</w:t>
            </w:r>
            <w:r>
              <w:rPr>
                <w:spacing w:val="-3"/>
                <w:sz w:val="20"/>
              </w:rPr>
              <w:t> </w:t>
            </w:r>
            <w:r>
              <w:rPr>
                <w:spacing w:val="-2"/>
                <w:sz w:val="20"/>
              </w:rPr>
              <w:t>risiko</w:t>
            </w:r>
          </w:p>
        </w:tc>
      </w:tr>
      <w:tr>
        <w:trPr>
          <w:trHeight w:val="458" w:hRule="atLeast"/>
        </w:trPr>
        <w:tc>
          <w:tcPr>
            <w:tcW w:w="560" w:type="dxa"/>
          </w:tcPr>
          <w:p>
            <w:pPr>
              <w:pStyle w:val="TableParagraph"/>
              <w:ind w:left="7"/>
              <w:jc w:val="center"/>
              <w:rPr>
                <w:sz w:val="20"/>
              </w:rPr>
            </w:pPr>
            <w:r>
              <w:rPr>
                <w:spacing w:val="-5"/>
                <w:sz w:val="20"/>
              </w:rPr>
              <w:t>44</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205-</w:t>
            </w:r>
            <w:r>
              <w:rPr>
                <w:spacing w:val="-10"/>
                <w:sz w:val="20"/>
              </w:rPr>
              <w:t>2</w:t>
            </w:r>
          </w:p>
        </w:tc>
        <w:tc>
          <w:tcPr>
            <w:tcW w:w="5100" w:type="dxa"/>
          </w:tcPr>
          <w:p>
            <w:pPr>
              <w:pStyle w:val="TableParagraph"/>
              <w:ind w:left="103"/>
              <w:rPr>
                <w:sz w:val="20"/>
              </w:rPr>
            </w:pPr>
            <w:r>
              <w:rPr>
                <w:sz w:val="20"/>
              </w:rPr>
              <w:t>Komunikasi</w:t>
            </w:r>
            <w:r>
              <w:rPr>
                <w:spacing w:val="-2"/>
                <w:sz w:val="20"/>
              </w:rPr>
              <w:t> </w:t>
            </w:r>
            <w:r>
              <w:rPr>
                <w:sz w:val="20"/>
              </w:rPr>
              <w:t>dan</w:t>
            </w:r>
            <w:r>
              <w:rPr>
                <w:spacing w:val="-3"/>
                <w:sz w:val="20"/>
              </w:rPr>
              <w:t> </w:t>
            </w:r>
            <w:r>
              <w:rPr>
                <w:sz w:val="20"/>
              </w:rPr>
              <w:t>pelatihan</w:t>
            </w:r>
            <w:r>
              <w:rPr>
                <w:spacing w:val="-2"/>
                <w:sz w:val="20"/>
              </w:rPr>
              <w:t> </w:t>
            </w:r>
            <w:r>
              <w:rPr>
                <w:sz w:val="20"/>
              </w:rPr>
              <w:t>tentang</w:t>
            </w:r>
            <w:r>
              <w:rPr>
                <w:spacing w:val="-2"/>
                <w:sz w:val="20"/>
              </w:rPr>
              <w:t> kebijakan</w:t>
            </w:r>
          </w:p>
        </w:tc>
      </w:tr>
      <w:tr>
        <w:trPr>
          <w:trHeight w:val="462" w:hRule="atLeast"/>
        </w:trPr>
        <w:tc>
          <w:tcPr>
            <w:tcW w:w="560" w:type="dxa"/>
          </w:tcPr>
          <w:p>
            <w:pPr>
              <w:pStyle w:val="TableParagraph"/>
              <w:spacing w:before="4"/>
              <w:ind w:left="7"/>
              <w:jc w:val="center"/>
              <w:rPr>
                <w:sz w:val="20"/>
              </w:rPr>
            </w:pPr>
            <w:r>
              <w:rPr>
                <w:spacing w:val="-5"/>
                <w:sz w:val="20"/>
              </w:rPr>
              <w:t>45</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205-</w:t>
            </w:r>
            <w:r>
              <w:rPr>
                <w:spacing w:val="-10"/>
                <w:sz w:val="20"/>
              </w:rPr>
              <w:t>3</w:t>
            </w:r>
          </w:p>
        </w:tc>
        <w:tc>
          <w:tcPr>
            <w:tcW w:w="5100" w:type="dxa"/>
          </w:tcPr>
          <w:p>
            <w:pPr>
              <w:pStyle w:val="TableParagraph"/>
              <w:spacing w:before="4"/>
              <w:ind w:left="103"/>
              <w:rPr>
                <w:sz w:val="20"/>
              </w:rPr>
            </w:pPr>
            <w:r>
              <w:rPr>
                <w:sz w:val="20"/>
              </w:rPr>
              <w:t>Insiden</w:t>
            </w:r>
            <w:r>
              <w:rPr>
                <w:spacing w:val="-4"/>
                <w:sz w:val="20"/>
              </w:rPr>
              <w:t> </w:t>
            </w:r>
            <w:r>
              <w:rPr>
                <w:sz w:val="20"/>
              </w:rPr>
              <w:t>korupsi yang</w:t>
            </w:r>
            <w:r>
              <w:rPr>
                <w:spacing w:val="-1"/>
                <w:sz w:val="20"/>
              </w:rPr>
              <w:t> </w:t>
            </w:r>
            <w:r>
              <w:rPr>
                <w:sz w:val="20"/>
              </w:rPr>
              <w:t>terbukti dan</w:t>
            </w:r>
            <w:r>
              <w:rPr>
                <w:spacing w:val="-4"/>
                <w:sz w:val="20"/>
              </w:rPr>
              <w:t> </w:t>
            </w:r>
            <w:r>
              <w:rPr>
                <w:spacing w:val="-2"/>
                <w:sz w:val="20"/>
              </w:rPr>
              <w:t>tindakan</w:t>
            </w:r>
          </w:p>
        </w:tc>
      </w:tr>
      <w:tr>
        <w:trPr>
          <w:trHeight w:val="918" w:hRule="atLeast"/>
        </w:trPr>
        <w:tc>
          <w:tcPr>
            <w:tcW w:w="560" w:type="dxa"/>
          </w:tcPr>
          <w:p>
            <w:pPr>
              <w:pStyle w:val="TableParagraph"/>
              <w:spacing w:before="2"/>
              <w:rPr>
                <w:b/>
                <w:i/>
                <w:sz w:val="20"/>
              </w:rPr>
            </w:pPr>
          </w:p>
          <w:p>
            <w:pPr>
              <w:pStyle w:val="TableParagraph"/>
              <w:ind w:left="7"/>
              <w:jc w:val="center"/>
              <w:rPr>
                <w:sz w:val="20"/>
              </w:rPr>
            </w:pPr>
            <w:r>
              <w:rPr>
                <w:spacing w:val="-5"/>
                <w:sz w:val="20"/>
              </w:rPr>
              <w:t>46</w:t>
            </w:r>
          </w:p>
        </w:tc>
        <w:tc>
          <w:tcPr>
            <w:tcW w:w="3833" w:type="dxa"/>
          </w:tcPr>
          <w:p>
            <w:pPr>
              <w:pStyle w:val="TableParagraph"/>
              <w:ind w:left="106"/>
              <w:rPr>
                <w:sz w:val="20"/>
              </w:rPr>
            </w:pPr>
            <w:r>
              <w:rPr>
                <w:sz w:val="20"/>
              </w:rPr>
              <w:t>GRI</w:t>
            </w:r>
            <w:r>
              <w:rPr>
                <w:spacing w:val="-2"/>
                <w:sz w:val="20"/>
              </w:rPr>
              <w:t> </w:t>
            </w:r>
            <w:r>
              <w:rPr>
                <w:sz w:val="20"/>
              </w:rPr>
              <w:t>206: Perilaku </w:t>
            </w:r>
            <w:r>
              <w:rPr>
                <w:spacing w:val="-4"/>
                <w:sz w:val="20"/>
              </w:rPr>
              <w:t>Anti</w:t>
            </w:r>
          </w:p>
          <w:p>
            <w:pPr>
              <w:pStyle w:val="TableParagraph"/>
              <w:rPr>
                <w:b/>
                <w:i/>
                <w:sz w:val="20"/>
              </w:rPr>
            </w:pPr>
          </w:p>
          <w:p>
            <w:pPr>
              <w:pStyle w:val="TableParagraph"/>
              <w:ind w:left="106"/>
              <w:rPr>
                <w:sz w:val="20"/>
              </w:rPr>
            </w:pPr>
            <w:r>
              <w:rPr>
                <w:spacing w:val="-2"/>
                <w:sz w:val="20"/>
              </w:rPr>
              <w:t>Persaingan</w:t>
            </w:r>
          </w:p>
        </w:tc>
        <w:tc>
          <w:tcPr>
            <w:tcW w:w="2976" w:type="dxa"/>
          </w:tcPr>
          <w:p>
            <w:pPr>
              <w:pStyle w:val="TableParagraph"/>
              <w:spacing w:before="2"/>
              <w:rPr>
                <w:b/>
                <w:i/>
                <w:sz w:val="20"/>
              </w:rPr>
            </w:pPr>
          </w:p>
          <w:p>
            <w:pPr>
              <w:pStyle w:val="TableParagraph"/>
              <w:ind w:left="106"/>
              <w:rPr>
                <w:sz w:val="20"/>
              </w:rPr>
            </w:pPr>
            <w:r>
              <w:rPr>
                <w:sz w:val="20"/>
              </w:rPr>
              <w:t>Perilaku Anti</w:t>
            </w:r>
            <w:r>
              <w:rPr>
                <w:spacing w:val="-2"/>
                <w:sz w:val="20"/>
              </w:rPr>
              <w:t> Persaingan</w:t>
            </w:r>
          </w:p>
        </w:tc>
        <w:tc>
          <w:tcPr>
            <w:tcW w:w="852" w:type="dxa"/>
          </w:tcPr>
          <w:p>
            <w:pPr>
              <w:pStyle w:val="TableParagraph"/>
              <w:spacing w:before="2"/>
              <w:rPr>
                <w:b/>
                <w:i/>
                <w:sz w:val="20"/>
              </w:rPr>
            </w:pPr>
          </w:p>
          <w:p>
            <w:pPr>
              <w:pStyle w:val="TableParagraph"/>
              <w:ind w:left="1" w:right="1"/>
              <w:jc w:val="center"/>
              <w:rPr>
                <w:sz w:val="20"/>
              </w:rPr>
            </w:pPr>
            <w:r>
              <w:rPr>
                <w:spacing w:val="-2"/>
                <w:sz w:val="20"/>
              </w:rPr>
              <w:t>206-</w:t>
            </w:r>
            <w:r>
              <w:rPr>
                <w:spacing w:val="-10"/>
                <w:sz w:val="20"/>
              </w:rPr>
              <w:t>1</w:t>
            </w:r>
          </w:p>
        </w:tc>
        <w:tc>
          <w:tcPr>
            <w:tcW w:w="5100" w:type="dxa"/>
          </w:tcPr>
          <w:p>
            <w:pPr>
              <w:pStyle w:val="TableParagraph"/>
              <w:spacing w:before="2"/>
              <w:rPr>
                <w:b/>
                <w:i/>
                <w:sz w:val="20"/>
              </w:rPr>
            </w:pPr>
          </w:p>
          <w:p>
            <w:pPr>
              <w:pStyle w:val="TableParagraph"/>
              <w:ind w:left="103"/>
              <w:rPr>
                <w:sz w:val="20"/>
              </w:rPr>
            </w:pPr>
            <w:r>
              <w:rPr>
                <w:sz w:val="20"/>
              </w:rPr>
              <w:t>Langkah-langkah</w:t>
            </w:r>
            <w:r>
              <w:rPr>
                <w:spacing w:val="-2"/>
                <w:sz w:val="20"/>
              </w:rPr>
              <w:t> </w:t>
            </w:r>
            <w:r>
              <w:rPr>
                <w:sz w:val="20"/>
              </w:rPr>
              <w:t>hukum untuk </w:t>
            </w:r>
            <w:r>
              <w:rPr>
                <w:spacing w:val="-2"/>
                <w:sz w:val="20"/>
              </w:rPr>
              <w:t>peilaku</w:t>
            </w:r>
          </w:p>
        </w:tc>
      </w:tr>
      <w:tr>
        <w:trPr>
          <w:trHeight w:val="461" w:hRule="atLeast"/>
        </w:trPr>
        <w:tc>
          <w:tcPr>
            <w:tcW w:w="560" w:type="dxa"/>
          </w:tcPr>
          <w:p>
            <w:pPr>
              <w:pStyle w:val="TableParagraph"/>
              <w:spacing w:before="4"/>
              <w:ind w:left="7"/>
              <w:jc w:val="center"/>
              <w:rPr>
                <w:sz w:val="20"/>
              </w:rPr>
            </w:pPr>
            <w:r>
              <w:rPr>
                <w:spacing w:val="-5"/>
                <w:sz w:val="20"/>
              </w:rPr>
              <w:t>47</w:t>
            </w:r>
          </w:p>
        </w:tc>
        <w:tc>
          <w:tcPr>
            <w:tcW w:w="3833" w:type="dxa"/>
            <w:vMerge w:val="restart"/>
          </w:tcPr>
          <w:p>
            <w:pPr>
              <w:pStyle w:val="TableParagraph"/>
              <w:rPr>
                <w:b/>
                <w:i/>
                <w:sz w:val="20"/>
              </w:rPr>
            </w:pPr>
          </w:p>
          <w:p>
            <w:pPr>
              <w:pStyle w:val="TableParagraph"/>
              <w:rPr>
                <w:b/>
                <w:i/>
                <w:sz w:val="20"/>
              </w:rPr>
            </w:pPr>
          </w:p>
          <w:p>
            <w:pPr>
              <w:pStyle w:val="TableParagraph"/>
              <w:spacing w:before="18"/>
              <w:rPr>
                <w:b/>
                <w:i/>
                <w:sz w:val="20"/>
              </w:rPr>
            </w:pPr>
          </w:p>
          <w:p>
            <w:pPr>
              <w:pStyle w:val="TableParagraph"/>
              <w:ind w:left="106"/>
              <w:rPr>
                <w:sz w:val="20"/>
              </w:rPr>
            </w:pPr>
            <w:r>
              <w:rPr>
                <w:sz w:val="20"/>
              </w:rPr>
              <w:t>GRI</w:t>
            </w:r>
            <w:r>
              <w:rPr>
                <w:spacing w:val="-1"/>
                <w:sz w:val="20"/>
              </w:rPr>
              <w:t> </w:t>
            </w:r>
            <w:r>
              <w:rPr>
                <w:spacing w:val="-2"/>
                <w:sz w:val="20"/>
              </w:rPr>
              <w:t>207:Pajak</w:t>
            </w:r>
          </w:p>
        </w:tc>
        <w:tc>
          <w:tcPr>
            <w:tcW w:w="2976" w:type="dxa"/>
            <w:vMerge w:val="restart"/>
          </w:tcPr>
          <w:p>
            <w:pPr>
              <w:pStyle w:val="TableParagraph"/>
              <w:rPr>
                <w:b/>
                <w:i/>
                <w:sz w:val="20"/>
              </w:rPr>
            </w:pPr>
          </w:p>
          <w:p>
            <w:pPr>
              <w:pStyle w:val="TableParagraph"/>
              <w:rPr>
                <w:b/>
                <w:i/>
                <w:sz w:val="20"/>
              </w:rPr>
            </w:pPr>
          </w:p>
          <w:p>
            <w:pPr>
              <w:pStyle w:val="TableParagraph"/>
              <w:spacing w:before="18"/>
              <w:rPr>
                <w:b/>
                <w:i/>
                <w:sz w:val="20"/>
              </w:rPr>
            </w:pPr>
          </w:p>
          <w:p>
            <w:pPr>
              <w:pStyle w:val="TableParagraph"/>
              <w:ind w:left="106"/>
              <w:rPr>
                <w:sz w:val="20"/>
              </w:rPr>
            </w:pPr>
            <w:r>
              <w:rPr>
                <w:spacing w:val="-2"/>
                <w:sz w:val="20"/>
              </w:rPr>
              <w:t>Pajak</w:t>
            </w:r>
          </w:p>
        </w:tc>
        <w:tc>
          <w:tcPr>
            <w:tcW w:w="852" w:type="dxa"/>
          </w:tcPr>
          <w:p>
            <w:pPr>
              <w:pStyle w:val="TableParagraph"/>
              <w:spacing w:before="4"/>
              <w:ind w:left="1" w:right="1"/>
              <w:jc w:val="center"/>
              <w:rPr>
                <w:sz w:val="20"/>
              </w:rPr>
            </w:pPr>
            <w:r>
              <w:rPr>
                <w:spacing w:val="-2"/>
                <w:sz w:val="20"/>
              </w:rPr>
              <w:t>207-</w:t>
            </w:r>
            <w:r>
              <w:rPr>
                <w:spacing w:val="-10"/>
                <w:sz w:val="20"/>
              </w:rPr>
              <w:t>1</w:t>
            </w:r>
          </w:p>
        </w:tc>
        <w:tc>
          <w:tcPr>
            <w:tcW w:w="5100" w:type="dxa"/>
          </w:tcPr>
          <w:p>
            <w:pPr>
              <w:pStyle w:val="TableParagraph"/>
              <w:spacing w:before="4"/>
              <w:ind w:left="103"/>
              <w:rPr>
                <w:sz w:val="20"/>
              </w:rPr>
            </w:pPr>
            <w:r>
              <w:rPr>
                <w:sz w:val="20"/>
              </w:rPr>
              <w:t>Pendekatan</w:t>
            </w:r>
            <w:r>
              <w:rPr>
                <w:spacing w:val="-2"/>
                <w:sz w:val="20"/>
              </w:rPr>
              <w:t> </w:t>
            </w:r>
            <w:r>
              <w:rPr>
                <w:sz w:val="20"/>
              </w:rPr>
              <w:t>terhadap</w:t>
            </w:r>
            <w:r>
              <w:rPr>
                <w:spacing w:val="-1"/>
                <w:sz w:val="20"/>
              </w:rPr>
              <w:t> </w:t>
            </w:r>
            <w:r>
              <w:rPr>
                <w:spacing w:val="-4"/>
                <w:sz w:val="20"/>
              </w:rPr>
              <w:t>pajak</w:t>
            </w:r>
          </w:p>
        </w:tc>
      </w:tr>
      <w:tr>
        <w:trPr>
          <w:trHeight w:val="458" w:hRule="atLeast"/>
        </w:trPr>
        <w:tc>
          <w:tcPr>
            <w:tcW w:w="560" w:type="dxa"/>
          </w:tcPr>
          <w:p>
            <w:pPr>
              <w:pStyle w:val="TableParagraph"/>
              <w:spacing w:before="1"/>
              <w:ind w:left="7"/>
              <w:jc w:val="center"/>
              <w:rPr>
                <w:sz w:val="20"/>
              </w:rPr>
            </w:pPr>
            <w:r>
              <w:rPr>
                <w:spacing w:val="-5"/>
                <w:sz w:val="20"/>
              </w:rPr>
              <w:t>48</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1"/>
              <w:ind w:left="1" w:right="1"/>
              <w:jc w:val="center"/>
              <w:rPr>
                <w:sz w:val="20"/>
              </w:rPr>
            </w:pPr>
            <w:r>
              <w:rPr>
                <w:spacing w:val="-2"/>
                <w:sz w:val="20"/>
              </w:rPr>
              <w:t>207-</w:t>
            </w:r>
            <w:r>
              <w:rPr>
                <w:spacing w:val="-10"/>
                <w:sz w:val="20"/>
              </w:rPr>
              <w:t>2</w:t>
            </w:r>
          </w:p>
        </w:tc>
        <w:tc>
          <w:tcPr>
            <w:tcW w:w="5100" w:type="dxa"/>
          </w:tcPr>
          <w:p>
            <w:pPr>
              <w:pStyle w:val="TableParagraph"/>
              <w:spacing w:before="1"/>
              <w:ind w:left="103"/>
              <w:rPr>
                <w:sz w:val="20"/>
              </w:rPr>
            </w:pPr>
            <w:r>
              <w:rPr>
                <w:sz w:val="20"/>
              </w:rPr>
              <w:t>Tta</w:t>
            </w:r>
            <w:r>
              <w:rPr>
                <w:spacing w:val="-3"/>
                <w:sz w:val="20"/>
              </w:rPr>
              <w:t> </w:t>
            </w:r>
            <w:r>
              <w:rPr>
                <w:sz w:val="20"/>
              </w:rPr>
              <w:t>kelola pengontrolan dan </w:t>
            </w:r>
            <w:r>
              <w:rPr>
                <w:spacing w:val="-2"/>
                <w:sz w:val="20"/>
              </w:rPr>
              <w:t>manajemen</w:t>
            </w:r>
          </w:p>
        </w:tc>
      </w:tr>
      <w:tr>
        <w:trPr>
          <w:trHeight w:val="461" w:hRule="atLeast"/>
        </w:trPr>
        <w:tc>
          <w:tcPr>
            <w:tcW w:w="560" w:type="dxa"/>
          </w:tcPr>
          <w:p>
            <w:pPr>
              <w:pStyle w:val="TableParagraph"/>
              <w:spacing w:before="4"/>
              <w:ind w:left="7"/>
              <w:jc w:val="center"/>
              <w:rPr>
                <w:sz w:val="20"/>
              </w:rPr>
            </w:pPr>
            <w:r>
              <w:rPr>
                <w:spacing w:val="-5"/>
                <w:sz w:val="20"/>
              </w:rPr>
              <w:t>49</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207-</w:t>
            </w:r>
            <w:r>
              <w:rPr>
                <w:spacing w:val="-10"/>
                <w:sz w:val="20"/>
              </w:rPr>
              <w:t>3</w:t>
            </w:r>
          </w:p>
        </w:tc>
        <w:tc>
          <w:tcPr>
            <w:tcW w:w="5100" w:type="dxa"/>
          </w:tcPr>
          <w:p>
            <w:pPr>
              <w:pStyle w:val="TableParagraph"/>
              <w:spacing w:before="4"/>
              <w:ind w:left="103"/>
              <w:rPr>
                <w:sz w:val="20"/>
              </w:rPr>
            </w:pPr>
            <w:r>
              <w:rPr>
                <w:sz w:val="20"/>
              </w:rPr>
              <w:t>Keterlibatan</w:t>
            </w:r>
            <w:r>
              <w:rPr>
                <w:spacing w:val="-1"/>
                <w:sz w:val="20"/>
              </w:rPr>
              <w:t> </w:t>
            </w:r>
            <w:r>
              <w:rPr>
                <w:sz w:val="20"/>
              </w:rPr>
              <w:t>pemangku</w:t>
            </w:r>
            <w:r>
              <w:rPr>
                <w:spacing w:val="-1"/>
                <w:sz w:val="20"/>
              </w:rPr>
              <w:t> </w:t>
            </w:r>
            <w:r>
              <w:rPr>
                <w:spacing w:val="-2"/>
                <w:sz w:val="20"/>
              </w:rPr>
              <w:t>kepentingan</w:t>
            </w:r>
          </w:p>
        </w:tc>
      </w:tr>
      <w:tr>
        <w:trPr>
          <w:trHeight w:val="458" w:hRule="atLeast"/>
        </w:trPr>
        <w:tc>
          <w:tcPr>
            <w:tcW w:w="560" w:type="dxa"/>
          </w:tcPr>
          <w:p>
            <w:pPr>
              <w:pStyle w:val="TableParagraph"/>
              <w:ind w:left="7"/>
              <w:jc w:val="center"/>
              <w:rPr>
                <w:sz w:val="20"/>
              </w:rPr>
            </w:pPr>
            <w:r>
              <w:rPr>
                <w:spacing w:val="-5"/>
                <w:sz w:val="20"/>
              </w:rPr>
              <w:t>50</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207-</w:t>
            </w:r>
            <w:r>
              <w:rPr>
                <w:spacing w:val="-10"/>
                <w:sz w:val="20"/>
              </w:rPr>
              <w:t>4</w:t>
            </w:r>
          </w:p>
        </w:tc>
        <w:tc>
          <w:tcPr>
            <w:tcW w:w="5100" w:type="dxa"/>
          </w:tcPr>
          <w:p>
            <w:pPr>
              <w:pStyle w:val="TableParagraph"/>
              <w:ind w:left="103"/>
              <w:rPr>
                <w:sz w:val="20"/>
              </w:rPr>
            </w:pPr>
            <w:r>
              <w:rPr>
                <w:sz w:val="20"/>
              </w:rPr>
              <w:t>Laporan</w:t>
            </w:r>
            <w:r>
              <w:rPr>
                <w:spacing w:val="-2"/>
                <w:sz w:val="20"/>
              </w:rPr>
              <w:t> </w:t>
            </w:r>
            <w:r>
              <w:rPr>
                <w:sz w:val="20"/>
              </w:rPr>
              <w:t>per</w:t>
            </w:r>
            <w:r>
              <w:rPr>
                <w:spacing w:val="1"/>
                <w:sz w:val="20"/>
              </w:rPr>
              <w:t> </w:t>
            </w:r>
            <w:r>
              <w:rPr>
                <w:spacing w:val="-2"/>
                <w:sz w:val="20"/>
              </w:rPr>
              <w:t>negara</w:t>
            </w:r>
          </w:p>
        </w:tc>
      </w:tr>
      <w:tr>
        <w:trPr>
          <w:trHeight w:val="462" w:hRule="atLeast"/>
        </w:trPr>
        <w:tc>
          <w:tcPr>
            <w:tcW w:w="560" w:type="dxa"/>
          </w:tcPr>
          <w:p>
            <w:pPr>
              <w:pStyle w:val="TableParagraph"/>
              <w:spacing w:before="4"/>
              <w:ind w:left="7"/>
              <w:jc w:val="center"/>
              <w:rPr>
                <w:sz w:val="20"/>
              </w:rPr>
            </w:pPr>
            <w:r>
              <w:rPr>
                <w:spacing w:val="-5"/>
                <w:sz w:val="20"/>
              </w:rPr>
              <w:t>51</w:t>
            </w:r>
          </w:p>
        </w:tc>
        <w:tc>
          <w:tcPr>
            <w:tcW w:w="3833" w:type="dxa"/>
            <w:vMerge w:val="restart"/>
          </w:tcPr>
          <w:p>
            <w:pPr>
              <w:pStyle w:val="TableParagraph"/>
              <w:rPr>
                <w:b/>
                <w:i/>
                <w:sz w:val="20"/>
              </w:rPr>
            </w:pPr>
          </w:p>
          <w:p>
            <w:pPr>
              <w:pStyle w:val="TableParagraph"/>
              <w:spacing w:before="12"/>
              <w:rPr>
                <w:b/>
                <w:i/>
                <w:sz w:val="20"/>
              </w:rPr>
            </w:pPr>
          </w:p>
          <w:p>
            <w:pPr>
              <w:pStyle w:val="TableParagraph"/>
              <w:ind w:left="106"/>
              <w:rPr>
                <w:sz w:val="20"/>
              </w:rPr>
            </w:pPr>
            <w:r>
              <w:rPr>
                <w:sz w:val="20"/>
              </w:rPr>
              <w:t>GRI</w:t>
            </w:r>
            <w:r>
              <w:rPr>
                <w:spacing w:val="2"/>
                <w:sz w:val="20"/>
              </w:rPr>
              <w:t> </w:t>
            </w:r>
            <w:r>
              <w:rPr>
                <w:sz w:val="20"/>
              </w:rPr>
              <w:t>301:</w:t>
            </w:r>
            <w:r>
              <w:rPr>
                <w:spacing w:val="1"/>
                <w:sz w:val="20"/>
              </w:rPr>
              <w:t> </w:t>
            </w:r>
            <w:r>
              <w:rPr>
                <w:spacing w:val="-2"/>
                <w:sz w:val="20"/>
              </w:rPr>
              <w:t>Material</w:t>
            </w:r>
          </w:p>
        </w:tc>
        <w:tc>
          <w:tcPr>
            <w:tcW w:w="2976" w:type="dxa"/>
            <w:vMerge w:val="restart"/>
          </w:tcPr>
          <w:p>
            <w:pPr>
              <w:pStyle w:val="TableParagraph"/>
              <w:rPr>
                <w:b/>
                <w:i/>
                <w:sz w:val="20"/>
              </w:rPr>
            </w:pPr>
          </w:p>
          <w:p>
            <w:pPr>
              <w:pStyle w:val="TableParagraph"/>
              <w:spacing w:before="12"/>
              <w:rPr>
                <w:b/>
                <w:i/>
                <w:sz w:val="20"/>
              </w:rPr>
            </w:pPr>
          </w:p>
          <w:p>
            <w:pPr>
              <w:pStyle w:val="TableParagraph"/>
              <w:ind w:left="106"/>
              <w:rPr>
                <w:sz w:val="20"/>
              </w:rPr>
            </w:pPr>
            <w:r>
              <w:rPr>
                <w:spacing w:val="-2"/>
                <w:sz w:val="20"/>
              </w:rPr>
              <w:t>Material</w:t>
            </w:r>
          </w:p>
        </w:tc>
        <w:tc>
          <w:tcPr>
            <w:tcW w:w="852" w:type="dxa"/>
          </w:tcPr>
          <w:p>
            <w:pPr>
              <w:pStyle w:val="TableParagraph"/>
              <w:spacing w:before="4"/>
              <w:ind w:left="1" w:right="1"/>
              <w:jc w:val="center"/>
              <w:rPr>
                <w:sz w:val="20"/>
              </w:rPr>
            </w:pPr>
            <w:r>
              <w:rPr>
                <w:spacing w:val="-2"/>
                <w:sz w:val="20"/>
              </w:rPr>
              <w:t>301-</w:t>
            </w:r>
            <w:r>
              <w:rPr>
                <w:spacing w:val="-10"/>
                <w:sz w:val="20"/>
              </w:rPr>
              <w:t>1</w:t>
            </w:r>
          </w:p>
        </w:tc>
        <w:tc>
          <w:tcPr>
            <w:tcW w:w="5100" w:type="dxa"/>
          </w:tcPr>
          <w:p>
            <w:pPr>
              <w:pStyle w:val="TableParagraph"/>
              <w:spacing w:before="4"/>
              <w:ind w:left="103"/>
              <w:rPr>
                <w:sz w:val="20"/>
              </w:rPr>
            </w:pPr>
            <w:r>
              <w:rPr>
                <w:sz w:val="20"/>
              </w:rPr>
              <w:t>Material</w:t>
            </w:r>
            <w:r>
              <w:rPr>
                <w:spacing w:val="-2"/>
                <w:sz w:val="20"/>
              </w:rPr>
              <w:t> </w:t>
            </w:r>
            <w:r>
              <w:rPr>
                <w:sz w:val="20"/>
              </w:rPr>
              <w:t>yang</w:t>
            </w:r>
            <w:r>
              <w:rPr>
                <w:spacing w:val="-1"/>
                <w:sz w:val="20"/>
              </w:rPr>
              <w:t> </w:t>
            </w:r>
            <w:r>
              <w:rPr>
                <w:sz w:val="20"/>
              </w:rPr>
              <w:t>digunakan</w:t>
            </w:r>
            <w:r>
              <w:rPr>
                <w:spacing w:val="-2"/>
                <w:sz w:val="20"/>
              </w:rPr>
              <w:t> </w:t>
            </w:r>
            <w:r>
              <w:rPr>
                <w:sz w:val="20"/>
              </w:rPr>
              <w:t>berdasarkan</w:t>
            </w:r>
            <w:r>
              <w:rPr>
                <w:spacing w:val="-1"/>
                <w:sz w:val="20"/>
              </w:rPr>
              <w:t> </w:t>
            </w:r>
            <w:r>
              <w:rPr>
                <w:spacing w:val="-4"/>
                <w:sz w:val="20"/>
              </w:rPr>
              <w:t>berat</w:t>
            </w:r>
          </w:p>
        </w:tc>
      </w:tr>
      <w:tr>
        <w:trPr>
          <w:trHeight w:val="458" w:hRule="atLeast"/>
        </w:trPr>
        <w:tc>
          <w:tcPr>
            <w:tcW w:w="560" w:type="dxa"/>
          </w:tcPr>
          <w:p>
            <w:pPr>
              <w:pStyle w:val="TableParagraph"/>
              <w:ind w:left="7"/>
              <w:jc w:val="center"/>
              <w:rPr>
                <w:sz w:val="20"/>
              </w:rPr>
            </w:pPr>
            <w:r>
              <w:rPr>
                <w:spacing w:val="-5"/>
                <w:sz w:val="20"/>
              </w:rPr>
              <w:t>52</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301-</w:t>
            </w:r>
            <w:r>
              <w:rPr>
                <w:spacing w:val="-10"/>
                <w:sz w:val="20"/>
              </w:rPr>
              <w:t>2</w:t>
            </w:r>
          </w:p>
        </w:tc>
        <w:tc>
          <w:tcPr>
            <w:tcW w:w="5100" w:type="dxa"/>
          </w:tcPr>
          <w:p>
            <w:pPr>
              <w:pStyle w:val="TableParagraph"/>
              <w:ind w:left="103"/>
              <w:rPr>
                <w:sz w:val="20"/>
              </w:rPr>
            </w:pPr>
            <w:r>
              <w:rPr>
                <w:sz w:val="20"/>
              </w:rPr>
              <w:t>Material input</w:t>
            </w:r>
            <w:r>
              <w:rPr>
                <w:spacing w:val="1"/>
                <w:sz w:val="20"/>
              </w:rPr>
              <w:t> </w:t>
            </w:r>
            <w:r>
              <w:rPr>
                <w:sz w:val="20"/>
              </w:rPr>
              <w:t>dari</w:t>
            </w:r>
            <w:r>
              <w:rPr>
                <w:spacing w:val="-3"/>
                <w:sz w:val="20"/>
              </w:rPr>
              <w:t> </w:t>
            </w:r>
            <w:r>
              <w:rPr>
                <w:sz w:val="20"/>
              </w:rPr>
              <w:t>daur</w:t>
            </w:r>
            <w:r>
              <w:rPr>
                <w:spacing w:val="2"/>
                <w:sz w:val="20"/>
              </w:rPr>
              <w:t> </w:t>
            </w:r>
            <w:r>
              <w:rPr>
                <w:sz w:val="20"/>
              </w:rPr>
              <w:t>ulang</w:t>
            </w:r>
            <w:r>
              <w:rPr>
                <w:spacing w:val="-4"/>
                <w:sz w:val="20"/>
              </w:rPr>
              <w:t> </w:t>
            </w:r>
            <w:r>
              <w:rPr>
                <w:sz w:val="20"/>
              </w:rPr>
              <w:t>yang</w:t>
            </w:r>
            <w:r>
              <w:rPr>
                <w:spacing w:val="1"/>
                <w:sz w:val="20"/>
              </w:rPr>
              <w:t> </w:t>
            </w:r>
            <w:r>
              <w:rPr>
                <w:spacing w:val="-2"/>
                <w:sz w:val="20"/>
              </w:rPr>
              <w:t>digunakan</w:t>
            </w:r>
          </w:p>
        </w:tc>
      </w:tr>
      <w:tr>
        <w:trPr>
          <w:trHeight w:val="461" w:hRule="atLeast"/>
        </w:trPr>
        <w:tc>
          <w:tcPr>
            <w:tcW w:w="560" w:type="dxa"/>
          </w:tcPr>
          <w:p>
            <w:pPr>
              <w:pStyle w:val="TableParagraph"/>
              <w:spacing w:before="4"/>
              <w:ind w:left="7"/>
              <w:jc w:val="center"/>
              <w:rPr>
                <w:sz w:val="20"/>
              </w:rPr>
            </w:pPr>
            <w:r>
              <w:rPr>
                <w:spacing w:val="-5"/>
                <w:sz w:val="20"/>
              </w:rPr>
              <w:t>53</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301-</w:t>
            </w:r>
            <w:r>
              <w:rPr>
                <w:spacing w:val="-10"/>
                <w:sz w:val="20"/>
              </w:rPr>
              <w:t>3</w:t>
            </w:r>
          </w:p>
        </w:tc>
        <w:tc>
          <w:tcPr>
            <w:tcW w:w="5100" w:type="dxa"/>
          </w:tcPr>
          <w:p>
            <w:pPr>
              <w:pStyle w:val="TableParagraph"/>
              <w:spacing w:before="4"/>
              <w:ind w:left="103"/>
              <w:rPr>
                <w:sz w:val="20"/>
              </w:rPr>
            </w:pPr>
            <w:r>
              <w:rPr>
                <w:sz w:val="20"/>
              </w:rPr>
              <w:t>Produk pemerolehan ulang</w:t>
            </w:r>
            <w:r>
              <w:rPr>
                <w:spacing w:val="-4"/>
                <w:sz w:val="20"/>
              </w:rPr>
              <w:t> </w:t>
            </w:r>
            <w:r>
              <w:rPr>
                <w:sz w:val="20"/>
              </w:rPr>
              <w:t>dan daur</w:t>
            </w:r>
            <w:r>
              <w:rPr>
                <w:spacing w:val="-1"/>
                <w:sz w:val="20"/>
              </w:rPr>
              <w:t> </w:t>
            </w:r>
            <w:r>
              <w:rPr>
                <w:spacing w:val="-2"/>
                <w:sz w:val="20"/>
              </w:rPr>
              <w:t>ulang</w:t>
            </w:r>
          </w:p>
        </w:tc>
      </w:tr>
      <w:tr>
        <w:trPr>
          <w:trHeight w:val="458" w:hRule="atLeast"/>
        </w:trPr>
        <w:tc>
          <w:tcPr>
            <w:tcW w:w="560" w:type="dxa"/>
          </w:tcPr>
          <w:p>
            <w:pPr>
              <w:pStyle w:val="TableParagraph"/>
              <w:ind w:left="7"/>
              <w:jc w:val="center"/>
              <w:rPr>
                <w:sz w:val="20"/>
              </w:rPr>
            </w:pPr>
            <w:r>
              <w:rPr>
                <w:spacing w:val="-5"/>
                <w:sz w:val="20"/>
              </w:rPr>
              <w:t>54</w:t>
            </w:r>
          </w:p>
        </w:tc>
        <w:tc>
          <w:tcPr>
            <w:tcW w:w="3833" w:type="dxa"/>
            <w:vMerge w:val="restart"/>
          </w:tcPr>
          <w:p>
            <w:pPr>
              <w:pStyle w:val="TableParagraph"/>
              <w:spacing w:before="6"/>
              <w:rPr>
                <w:b/>
                <w:i/>
                <w:sz w:val="20"/>
              </w:rPr>
            </w:pPr>
          </w:p>
          <w:p>
            <w:pPr>
              <w:pStyle w:val="TableParagraph"/>
              <w:ind w:left="106"/>
              <w:rPr>
                <w:sz w:val="20"/>
              </w:rPr>
            </w:pPr>
            <w:r>
              <w:rPr>
                <w:sz w:val="20"/>
              </w:rPr>
              <w:t>GRI 302:</w:t>
            </w:r>
            <w:r>
              <w:rPr>
                <w:spacing w:val="1"/>
                <w:sz w:val="20"/>
              </w:rPr>
              <w:t> </w:t>
            </w:r>
            <w:r>
              <w:rPr>
                <w:spacing w:val="-2"/>
                <w:sz w:val="20"/>
              </w:rPr>
              <w:t>Energi</w:t>
            </w:r>
          </w:p>
        </w:tc>
        <w:tc>
          <w:tcPr>
            <w:tcW w:w="2976" w:type="dxa"/>
            <w:vMerge w:val="restart"/>
          </w:tcPr>
          <w:p>
            <w:pPr>
              <w:pStyle w:val="TableParagraph"/>
              <w:spacing w:before="6"/>
              <w:rPr>
                <w:b/>
                <w:i/>
                <w:sz w:val="20"/>
              </w:rPr>
            </w:pPr>
          </w:p>
          <w:p>
            <w:pPr>
              <w:pStyle w:val="TableParagraph"/>
              <w:ind w:left="106"/>
              <w:rPr>
                <w:sz w:val="20"/>
              </w:rPr>
            </w:pPr>
            <w:r>
              <w:rPr>
                <w:spacing w:val="-2"/>
                <w:sz w:val="20"/>
              </w:rPr>
              <w:t>Energi</w:t>
            </w:r>
          </w:p>
        </w:tc>
        <w:tc>
          <w:tcPr>
            <w:tcW w:w="852" w:type="dxa"/>
          </w:tcPr>
          <w:p>
            <w:pPr>
              <w:pStyle w:val="TableParagraph"/>
              <w:ind w:left="1" w:right="1"/>
              <w:jc w:val="center"/>
              <w:rPr>
                <w:sz w:val="20"/>
              </w:rPr>
            </w:pPr>
            <w:r>
              <w:rPr>
                <w:spacing w:val="-2"/>
                <w:sz w:val="20"/>
              </w:rPr>
              <w:t>302-</w:t>
            </w:r>
            <w:r>
              <w:rPr>
                <w:spacing w:val="-10"/>
                <w:sz w:val="20"/>
              </w:rPr>
              <w:t>1</w:t>
            </w:r>
          </w:p>
        </w:tc>
        <w:tc>
          <w:tcPr>
            <w:tcW w:w="5100" w:type="dxa"/>
          </w:tcPr>
          <w:p>
            <w:pPr>
              <w:pStyle w:val="TableParagraph"/>
              <w:ind w:left="103"/>
              <w:rPr>
                <w:sz w:val="20"/>
              </w:rPr>
            </w:pPr>
            <w:r>
              <w:rPr>
                <w:sz w:val="20"/>
              </w:rPr>
              <w:t>Konsumsi</w:t>
            </w:r>
            <w:r>
              <w:rPr>
                <w:spacing w:val="-3"/>
                <w:sz w:val="20"/>
              </w:rPr>
              <w:t> </w:t>
            </w:r>
            <w:r>
              <w:rPr>
                <w:sz w:val="20"/>
              </w:rPr>
              <w:t>energi</w:t>
            </w:r>
            <w:r>
              <w:rPr>
                <w:spacing w:val="-2"/>
                <w:sz w:val="20"/>
              </w:rPr>
              <w:t> </w:t>
            </w:r>
            <w:r>
              <w:rPr>
                <w:sz w:val="20"/>
              </w:rPr>
              <w:t>dalam</w:t>
            </w:r>
            <w:r>
              <w:rPr>
                <w:spacing w:val="-2"/>
                <w:sz w:val="20"/>
              </w:rPr>
              <w:t> organisasi</w:t>
            </w:r>
          </w:p>
        </w:tc>
      </w:tr>
      <w:tr>
        <w:trPr>
          <w:trHeight w:val="458" w:hRule="atLeast"/>
        </w:trPr>
        <w:tc>
          <w:tcPr>
            <w:tcW w:w="560" w:type="dxa"/>
          </w:tcPr>
          <w:p>
            <w:pPr>
              <w:pStyle w:val="TableParagraph"/>
              <w:spacing w:before="5"/>
              <w:ind w:left="7"/>
              <w:jc w:val="center"/>
              <w:rPr>
                <w:sz w:val="20"/>
              </w:rPr>
            </w:pPr>
            <w:r>
              <w:rPr>
                <w:spacing w:val="-5"/>
                <w:sz w:val="20"/>
              </w:rPr>
              <w:t>55</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5"/>
              <w:ind w:left="1" w:right="1"/>
              <w:jc w:val="center"/>
              <w:rPr>
                <w:sz w:val="20"/>
              </w:rPr>
            </w:pPr>
            <w:r>
              <w:rPr>
                <w:spacing w:val="-2"/>
                <w:sz w:val="20"/>
              </w:rPr>
              <w:t>302-</w:t>
            </w:r>
            <w:r>
              <w:rPr>
                <w:spacing w:val="-10"/>
                <w:sz w:val="20"/>
              </w:rPr>
              <w:t>2</w:t>
            </w:r>
          </w:p>
        </w:tc>
        <w:tc>
          <w:tcPr>
            <w:tcW w:w="5100" w:type="dxa"/>
          </w:tcPr>
          <w:p>
            <w:pPr>
              <w:pStyle w:val="TableParagraph"/>
              <w:spacing w:before="5"/>
              <w:ind w:left="103"/>
              <w:rPr>
                <w:sz w:val="20"/>
              </w:rPr>
            </w:pPr>
            <w:r>
              <w:rPr>
                <w:sz w:val="20"/>
              </w:rPr>
              <w:t>Konsumsi</w:t>
            </w:r>
            <w:r>
              <w:rPr>
                <w:spacing w:val="-1"/>
                <w:sz w:val="20"/>
              </w:rPr>
              <w:t> </w:t>
            </w:r>
            <w:r>
              <w:rPr>
                <w:sz w:val="20"/>
              </w:rPr>
              <w:t>energi</w:t>
            </w:r>
            <w:r>
              <w:rPr>
                <w:spacing w:val="-1"/>
                <w:sz w:val="20"/>
              </w:rPr>
              <w:t> </w:t>
            </w:r>
            <w:r>
              <w:rPr>
                <w:sz w:val="20"/>
              </w:rPr>
              <w:t>di</w:t>
            </w:r>
            <w:r>
              <w:rPr>
                <w:spacing w:val="-1"/>
                <w:sz w:val="20"/>
              </w:rPr>
              <w:t> </w:t>
            </w:r>
            <w:r>
              <w:rPr>
                <w:sz w:val="20"/>
              </w:rPr>
              <w:t>luar</w:t>
            </w:r>
            <w:r>
              <w:rPr>
                <w:spacing w:val="-4"/>
                <w:sz w:val="20"/>
              </w:rPr>
              <w:t> </w:t>
            </w:r>
            <w:r>
              <w:rPr>
                <w:spacing w:val="-2"/>
                <w:sz w:val="20"/>
              </w:rPr>
              <w:t>organisasi</w:t>
            </w:r>
          </w:p>
        </w:tc>
      </w:tr>
    </w:tbl>
    <w:p>
      <w:pPr>
        <w:pStyle w:val="TableParagraph"/>
        <w:spacing w:after="0"/>
        <w:rPr>
          <w:sz w:val="20"/>
        </w:rPr>
        <w:sectPr>
          <w:pgSz w:w="16840" w:h="11910" w:orient="landscape"/>
          <w:pgMar w:header="719" w:footer="0" w:top="1400" w:bottom="280" w:left="2267" w:right="1133"/>
        </w:sectPr>
      </w:pPr>
    </w:p>
    <w:p>
      <w:pPr>
        <w:pStyle w:val="BodyText"/>
        <w:spacing w:before="51"/>
        <w:rPr>
          <w:b/>
          <w:i/>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
        <w:gridCol w:w="3833"/>
        <w:gridCol w:w="2976"/>
        <w:gridCol w:w="852"/>
        <w:gridCol w:w="5100"/>
      </w:tblGrid>
      <w:tr>
        <w:trPr>
          <w:trHeight w:val="462" w:hRule="atLeast"/>
        </w:trPr>
        <w:tc>
          <w:tcPr>
            <w:tcW w:w="560" w:type="dxa"/>
          </w:tcPr>
          <w:p>
            <w:pPr>
              <w:pStyle w:val="TableParagraph"/>
              <w:spacing w:before="4"/>
              <w:ind w:left="7" w:right="1"/>
              <w:jc w:val="center"/>
              <w:rPr>
                <w:b/>
                <w:sz w:val="20"/>
              </w:rPr>
            </w:pPr>
            <w:r>
              <w:rPr>
                <w:b/>
                <w:spacing w:val="-5"/>
                <w:sz w:val="20"/>
              </w:rPr>
              <w:t>No.</w:t>
            </w:r>
          </w:p>
        </w:tc>
        <w:tc>
          <w:tcPr>
            <w:tcW w:w="3833" w:type="dxa"/>
          </w:tcPr>
          <w:p>
            <w:pPr>
              <w:pStyle w:val="TableParagraph"/>
              <w:spacing w:before="4"/>
              <w:ind w:left="1071"/>
              <w:rPr>
                <w:b/>
                <w:sz w:val="20"/>
              </w:rPr>
            </w:pPr>
            <w:r>
              <w:rPr>
                <w:b/>
                <w:sz w:val="20"/>
              </w:rPr>
              <w:t>Standar</w:t>
            </w:r>
            <w:r>
              <w:rPr>
                <w:b/>
                <w:spacing w:val="-2"/>
                <w:sz w:val="20"/>
              </w:rPr>
              <w:t> </w:t>
            </w:r>
            <w:r>
              <w:rPr>
                <w:b/>
                <w:sz w:val="20"/>
              </w:rPr>
              <w:t>Topik</w:t>
            </w:r>
            <w:r>
              <w:rPr>
                <w:b/>
                <w:spacing w:val="-3"/>
                <w:sz w:val="20"/>
              </w:rPr>
              <w:t> </w:t>
            </w:r>
            <w:r>
              <w:rPr>
                <w:b/>
                <w:spacing w:val="-5"/>
                <w:sz w:val="20"/>
              </w:rPr>
              <w:t>GRI</w:t>
            </w:r>
          </w:p>
        </w:tc>
        <w:tc>
          <w:tcPr>
            <w:tcW w:w="2976" w:type="dxa"/>
          </w:tcPr>
          <w:p>
            <w:pPr>
              <w:pStyle w:val="TableParagraph"/>
              <w:spacing w:before="4"/>
              <w:ind w:left="823"/>
              <w:rPr>
                <w:b/>
                <w:sz w:val="20"/>
              </w:rPr>
            </w:pPr>
            <w:r>
              <w:rPr>
                <w:b/>
                <w:sz w:val="20"/>
              </w:rPr>
              <w:t>Sub</w:t>
            </w:r>
            <w:r>
              <w:rPr>
                <w:b/>
                <w:spacing w:val="-1"/>
                <w:sz w:val="20"/>
              </w:rPr>
              <w:t> </w:t>
            </w:r>
            <w:r>
              <w:rPr>
                <w:b/>
                <w:sz w:val="20"/>
              </w:rPr>
              <w:t>Topik</w:t>
            </w:r>
            <w:r>
              <w:rPr>
                <w:b/>
                <w:spacing w:val="-3"/>
                <w:sz w:val="20"/>
              </w:rPr>
              <w:t> </w:t>
            </w:r>
            <w:r>
              <w:rPr>
                <w:b/>
                <w:spacing w:val="-5"/>
                <w:sz w:val="20"/>
              </w:rPr>
              <w:t>GRI</w:t>
            </w:r>
          </w:p>
        </w:tc>
        <w:tc>
          <w:tcPr>
            <w:tcW w:w="5952" w:type="dxa"/>
            <w:gridSpan w:val="2"/>
          </w:tcPr>
          <w:p>
            <w:pPr>
              <w:pStyle w:val="TableParagraph"/>
              <w:spacing w:before="4"/>
              <w:ind w:left="11"/>
              <w:jc w:val="center"/>
              <w:rPr>
                <w:b/>
                <w:sz w:val="20"/>
              </w:rPr>
            </w:pPr>
            <w:r>
              <w:rPr>
                <w:b/>
                <w:sz w:val="20"/>
              </w:rPr>
              <w:t>Item</w:t>
            </w:r>
            <w:r>
              <w:rPr>
                <w:b/>
                <w:spacing w:val="1"/>
                <w:sz w:val="20"/>
              </w:rPr>
              <w:t> </w:t>
            </w:r>
            <w:r>
              <w:rPr>
                <w:b/>
                <w:spacing w:val="-2"/>
                <w:sz w:val="20"/>
              </w:rPr>
              <w:t>Pengungkapan</w:t>
            </w:r>
          </w:p>
        </w:tc>
      </w:tr>
      <w:tr>
        <w:trPr>
          <w:trHeight w:val="458" w:hRule="atLeast"/>
        </w:trPr>
        <w:tc>
          <w:tcPr>
            <w:tcW w:w="560" w:type="dxa"/>
          </w:tcPr>
          <w:p>
            <w:pPr>
              <w:pStyle w:val="TableParagraph"/>
              <w:ind w:left="7"/>
              <w:jc w:val="center"/>
              <w:rPr>
                <w:sz w:val="20"/>
              </w:rPr>
            </w:pPr>
            <w:r>
              <w:rPr>
                <w:spacing w:val="-5"/>
                <w:sz w:val="20"/>
              </w:rPr>
              <w:t>56</w:t>
            </w:r>
          </w:p>
        </w:tc>
        <w:tc>
          <w:tcPr>
            <w:tcW w:w="3833" w:type="dxa"/>
            <w:vMerge w:val="restart"/>
          </w:tcPr>
          <w:p>
            <w:pPr>
              <w:pStyle w:val="TableParagraph"/>
              <w:rPr>
                <w:sz w:val="20"/>
              </w:rPr>
            </w:pPr>
          </w:p>
        </w:tc>
        <w:tc>
          <w:tcPr>
            <w:tcW w:w="2976" w:type="dxa"/>
            <w:vMerge w:val="restart"/>
          </w:tcPr>
          <w:p>
            <w:pPr>
              <w:pStyle w:val="TableParagraph"/>
              <w:rPr>
                <w:sz w:val="20"/>
              </w:rPr>
            </w:pPr>
          </w:p>
        </w:tc>
        <w:tc>
          <w:tcPr>
            <w:tcW w:w="852" w:type="dxa"/>
          </w:tcPr>
          <w:p>
            <w:pPr>
              <w:pStyle w:val="TableParagraph"/>
              <w:ind w:left="1" w:right="1"/>
              <w:jc w:val="center"/>
              <w:rPr>
                <w:sz w:val="20"/>
              </w:rPr>
            </w:pPr>
            <w:r>
              <w:rPr>
                <w:spacing w:val="-2"/>
                <w:sz w:val="20"/>
              </w:rPr>
              <w:t>302-</w:t>
            </w:r>
            <w:r>
              <w:rPr>
                <w:spacing w:val="-10"/>
                <w:sz w:val="20"/>
              </w:rPr>
              <w:t>3</w:t>
            </w:r>
          </w:p>
        </w:tc>
        <w:tc>
          <w:tcPr>
            <w:tcW w:w="5100" w:type="dxa"/>
          </w:tcPr>
          <w:p>
            <w:pPr>
              <w:pStyle w:val="TableParagraph"/>
              <w:ind w:left="103"/>
              <w:rPr>
                <w:sz w:val="20"/>
              </w:rPr>
            </w:pPr>
            <w:r>
              <w:rPr>
                <w:sz w:val="20"/>
              </w:rPr>
              <w:t>Intensitas</w:t>
            </w:r>
            <w:r>
              <w:rPr>
                <w:spacing w:val="-8"/>
                <w:sz w:val="20"/>
              </w:rPr>
              <w:t> </w:t>
            </w:r>
            <w:r>
              <w:rPr>
                <w:spacing w:val="-2"/>
                <w:sz w:val="20"/>
              </w:rPr>
              <w:t>energi</w:t>
            </w:r>
          </w:p>
        </w:tc>
      </w:tr>
      <w:tr>
        <w:trPr>
          <w:trHeight w:val="461" w:hRule="atLeast"/>
        </w:trPr>
        <w:tc>
          <w:tcPr>
            <w:tcW w:w="560" w:type="dxa"/>
          </w:tcPr>
          <w:p>
            <w:pPr>
              <w:pStyle w:val="TableParagraph"/>
              <w:spacing w:before="4"/>
              <w:ind w:left="7"/>
              <w:jc w:val="center"/>
              <w:rPr>
                <w:sz w:val="20"/>
              </w:rPr>
            </w:pPr>
            <w:r>
              <w:rPr>
                <w:spacing w:val="-5"/>
                <w:sz w:val="20"/>
              </w:rPr>
              <w:t>57</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302-</w:t>
            </w:r>
            <w:r>
              <w:rPr>
                <w:spacing w:val="-10"/>
                <w:sz w:val="20"/>
              </w:rPr>
              <w:t>4</w:t>
            </w:r>
          </w:p>
        </w:tc>
        <w:tc>
          <w:tcPr>
            <w:tcW w:w="5100" w:type="dxa"/>
          </w:tcPr>
          <w:p>
            <w:pPr>
              <w:pStyle w:val="TableParagraph"/>
              <w:spacing w:before="4"/>
              <w:ind w:left="103"/>
              <w:rPr>
                <w:sz w:val="20"/>
              </w:rPr>
            </w:pPr>
            <w:r>
              <w:rPr>
                <w:sz w:val="20"/>
              </w:rPr>
              <w:t>Pengurangan</w:t>
            </w:r>
            <w:r>
              <w:rPr>
                <w:spacing w:val="-5"/>
                <w:sz w:val="20"/>
              </w:rPr>
              <w:t> </w:t>
            </w:r>
            <w:r>
              <w:rPr>
                <w:sz w:val="20"/>
              </w:rPr>
              <w:t>konsumsi</w:t>
            </w:r>
            <w:r>
              <w:rPr>
                <w:spacing w:val="-3"/>
                <w:sz w:val="20"/>
              </w:rPr>
              <w:t> </w:t>
            </w:r>
            <w:r>
              <w:rPr>
                <w:spacing w:val="-4"/>
                <w:sz w:val="20"/>
              </w:rPr>
              <w:t>nergi</w:t>
            </w:r>
          </w:p>
        </w:tc>
      </w:tr>
      <w:tr>
        <w:trPr>
          <w:trHeight w:val="458" w:hRule="atLeast"/>
        </w:trPr>
        <w:tc>
          <w:tcPr>
            <w:tcW w:w="560" w:type="dxa"/>
          </w:tcPr>
          <w:p>
            <w:pPr>
              <w:pStyle w:val="TableParagraph"/>
              <w:ind w:left="7"/>
              <w:jc w:val="center"/>
              <w:rPr>
                <w:sz w:val="20"/>
              </w:rPr>
            </w:pPr>
            <w:r>
              <w:rPr>
                <w:spacing w:val="-5"/>
                <w:sz w:val="20"/>
              </w:rPr>
              <w:t>58</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302-</w:t>
            </w:r>
            <w:r>
              <w:rPr>
                <w:spacing w:val="-10"/>
                <w:sz w:val="20"/>
              </w:rPr>
              <w:t>5</w:t>
            </w:r>
          </w:p>
        </w:tc>
        <w:tc>
          <w:tcPr>
            <w:tcW w:w="5100" w:type="dxa"/>
          </w:tcPr>
          <w:p>
            <w:pPr>
              <w:pStyle w:val="TableParagraph"/>
              <w:ind w:left="103"/>
              <w:rPr>
                <w:sz w:val="20"/>
              </w:rPr>
            </w:pPr>
            <w:r>
              <w:rPr>
                <w:sz w:val="20"/>
              </w:rPr>
              <w:t>Pengurangan</w:t>
            </w:r>
            <w:r>
              <w:rPr>
                <w:spacing w:val="-1"/>
                <w:sz w:val="20"/>
              </w:rPr>
              <w:t> </w:t>
            </w:r>
            <w:r>
              <w:rPr>
                <w:sz w:val="20"/>
              </w:rPr>
              <w:t>pada energi</w:t>
            </w:r>
            <w:r>
              <w:rPr>
                <w:spacing w:val="1"/>
                <w:sz w:val="20"/>
              </w:rPr>
              <w:t> </w:t>
            </w:r>
            <w:r>
              <w:rPr>
                <w:sz w:val="20"/>
              </w:rPr>
              <w:t>yang </w:t>
            </w:r>
            <w:r>
              <w:rPr>
                <w:spacing w:val="-2"/>
                <w:sz w:val="20"/>
              </w:rPr>
              <w:t>dibutuhlan</w:t>
            </w:r>
          </w:p>
        </w:tc>
      </w:tr>
      <w:tr>
        <w:trPr>
          <w:trHeight w:val="462" w:hRule="atLeast"/>
        </w:trPr>
        <w:tc>
          <w:tcPr>
            <w:tcW w:w="560" w:type="dxa"/>
          </w:tcPr>
          <w:p>
            <w:pPr>
              <w:pStyle w:val="TableParagraph"/>
              <w:spacing w:before="4"/>
              <w:ind w:left="7"/>
              <w:jc w:val="center"/>
              <w:rPr>
                <w:sz w:val="20"/>
              </w:rPr>
            </w:pPr>
            <w:r>
              <w:rPr>
                <w:spacing w:val="-5"/>
                <w:sz w:val="20"/>
              </w:rPr>
              <w:t>59</w:t>
            </w:r>
          </w:p>
        </w:tc>
        <w:tc>
          <w:tcPr>
            <w:tcW w:w="3833" w:type="dxa"/>
            <w:vMerge w:val="restart"/>
          </w:tcPr>
          <w:p>
            <w:pPr>
              <w:pStyle w:val="TableParagraph"/>
              <w:rPr>
                <w:b/>
                <w:i/>
                <w:sz w:val="20"/>
              </w:rPr>
            </w:pPr>
          </w:p>
          <w:p>
            <w:pPr>
              <w:pStyle w:val="TableParagraph"/>
              <w:rPr>
                <w:b/>
                <w:i/>
                <w:sz w:val="20"/>
              </w:rPr>
            </w:pPr>
          </w:p>
          <w:p>
            <w:pPr>
              <w:pStyle w:val="TableParagraph"/>
              <w:rPr>
                <w:b/>
                <w:i/>
                <w:sz w:val="20"/>
              </w:rPr>
            </w:pPr>
          </w:p>
          <w:p>
            <w:pPr>
              <w:pStyle w:val="TableParagraph"/>
              <w:spacing w:before="24"/>
              <w:rPr>
                <w:b/>
                <w:i/>
                <w:sz w:val="20"/>
              </w:rPr>
            </w:pPr>
          </w:p>
          <w:p>
            <w:pPr>
              <w:pStyle w:val="TableParagraph"/>
              <w:ind w:left="106"/>
              <w:rPr>
                <w:sz w:val="20"/>
              </w:rPr>
            </w:pPr>
            <w:r>
              <w:rPr>
                <w:sz w:val="20"/>
              </w:rPr>
              <w:t>GRI</w:t>
            </w:r>
            <w:r>
              <w:rPr>
                <w:spacing w:val="1"/>
                <w:sz w:val="20"/>
              </w:rPr>
              <w:t> </w:t>
            </w:r>
            <w:r>
              <w:rPr>
                <w:sz w:val="20"/>
              </w:rPr>
              <w:t>303:</w:t>
            </w:r>
            <w:r>
              <w:rPr>
                <w:spacing w:val="1"/>
                <w:sz w:val="20"/>
              </w:rPr>
              <w:t> </w:t>
            </w:r>
            <w:r>
              <w:rPr>
                <w:sz w:val="20"/>
              </w:rPr>
              <w:t>Air</w:t>
            </w:r>
            <w:r>
              <w:rPr>
                <w:spacing w:val="-2"/>
                <w:sz w:val="20"/>
              </w:rPr>
              <w:t> </w:t>
            </w:r>
            <w:r>
              <w:rPr>
                <w:sz w:val="20"/>
              </w:rPr>
              <w:t>Dan</w:t>
            </w:r>
            <w:r>
              <w:rPr>
                <w:spacing w:val="-2"/>
                <w:sz w:val="20"/>
              </w:rPr>
              <w:t> Efluen</w:t>
            </w:r>
          </w:p>
        </w:tc>
        <w:tc>
          <w:tcPr>
            <w:tcW w:w="2976" w:type="dxa"/>
            <w:vMerge w:val="restart"/>
          </w:tcPr>
          <w:p>
            <w:pPr>
              <w:pStyle w:val="TableParagraph"/>
              <w:rPr>
                <w:b/>
                <w:i/>
                <w:sz w:val="20"/>
              </w:rPr>
            </w:pPr>
          </w:p>
          <w:p>
            <w:pPr>
              <w:pStyle w:val="TableParagraph"/>
              <w:rPr>
                <w:b/>
                <w:i/>
                <w:sz w:val="20"/>
              </w:rPr>
            </w:pPr>
          </w:p>
          <w:p>
            <w:pPr>
              <w:pStyle w:val="TableParagraph"/>
              <w:rPr>
                <w:b/>
                <w:i/>
                <w:sz w:val="20"/>
              </w:rPr>
            </w:pPr>
          </w:p>
          <w:p>
            <w:pPr>
              <w:pStyle w:val="TableParagraph"/>
              <w:spacing w:before="24"/>
              <w:rPr>
                <w:b/>
                <w:i/>
                <w:sz w:val="20"/>
              </w:rPr>
            </w:pPr>
          </w:p>
          <w:p>
            <w:pPr>
              <w:pStyle w:val="TableParagraph"/>
              <w:ind w:left="106"/>
              <w:rPr>
                <w:sz w:val="20"/>
              </w:rPr>
            </w:pPr>
            <w:r>
              <w:rPr>
                <w:sz w:val="20"/>
              </w:rPr>
              <w:t>Air</w:t>
            </w:r>
            <w:r>
              <w:rPr>
                <w:spacing w:val="2"/>
                <w:sz w:val="20"/>
              </w:rPr>
              <w:t> </w:t>
            </w:r>
            <w:r>
              <w:rPr>
                <w:sz w:val="20"/>
              </w:rPr>
              <w:t>dan</w:t>
            </w:r>
            <w:r>
              <w:rPr>
                <w:spacing w:val="1"/>
                <w:sz w:val="20"/>
              </w:rPr>
              <w:t> </w:t>
            </w:r>
            <w:r>
              <w:rPr>
                <w:spacing w:val="-2"/>
                <w:sz w:val="20"/>
              </w:rPr>
              <w:t>efluen</w:t>
            </w:r>
          </w:p>
        </w:tc>
        <w:tc>
          <w:tcPr>
            <w:tcW w:w="852" w:type="dxa"/>
          </w:tcPr>
          <w:p>
            <w:pPr>
              <w:pStyle w:val="TableParagraph"/>
              <w:spacing w:before="4"/>
              <w:ind w:left="1" w:right="1"/>
              <w:jc w:val="center"/>
              <w:rPr>
                <w:sz w:val="20"/>
              </w:rPr>
            </w:pPr>
            <w:r>
              <w:rPr>
                <w:spacing w:val="-2"/>
                <w:sz w:val="20"/>
              </w:rPr>
              <w:t>303-</w:t>
            </w:r>
            <w:r>
              <w:rPr>
                <w:spacing w:val="-10"/>
                <w:sz w:val="20"/>
              </w:rPr>
              <w:t>1</w:t>
            </w:r>
          </w:p>
        </w:tc>
        <w:tc>
          <w:tcPr>
            <w:tcW w:w="5100" w:type="dxa"/>
          </w:tcPr>
          <w:p>
            <w:pPr>
              <w:pStyle w:val="TableParagraph"/>
              <w:spacing w:before="4"/>
              <w:ind w:left="103"/>
              <w:rPr>
                <w:sz w:val="20"/>
              </w:rPr>
            </w:pPr>
            <w:r>
              <w:rPr>
                <w:sz w:val="20"/>
              </w:rPr>
              <w:t>Interaksi</w:t>
            </w:r>
            <w:r>
              <w:rPr>
                <w:spacing w:val="-1"/>
                <w:sz w:val="20"/>
              </w:rPr>
              <w:t> </w:t>
            </w:r>
            <w:r>
              <w:rPr>
                <w:sz w:val="20"/>
              </w:rPr>
              <w:t>dengan</w:t>
            </w:r>
            <w:r>
              <w:rPr>
                <w:spacing w:val="-2"/>
                <w:sz w:val="20"/>
              </w:rPr>
              <w:t> </w:t>
            </w:r>
            <w:r>
              <w:rPr>
                <w:sz w:val="20"/>
              </w:rPr>
              <w:t>air</w:t>
            </w:r>
            <w:r>
              <w:rPr>
                <w:spacing w:val="1"/>
                <w:sz w:val="20"/>
              </w:rPr>
              <w:t> </w:t>
            </w:r>
            <w:r>
              <w:rPr>
                <w:sz w:val="20"/>
              </w:rPr>
              <w:t>sebagai</w:t>
            </w:r>
            <w:r>
              <w:rPr>
                <w:spacing w:val="-1"/>
                <w:sz w:val="20"/>
              </w:rPr>
              <w:t> </w:t>
            </w:r>
            <w:r>
              <w:rPr>
                <w:sz w:val="20"/>
              </w:rPr>
              <w:t>sumber </w:t>
            </w:r>
            <w:r>
              <w:rPr>
                <w:spacing w:val="-4"/>
                <w:sz w:val="20"/>
              </w:rPr>
              <w:t>daya</w:t>
            </w:r>
          </w:p>
        </w:tc>
      </w:tr>
      <w:tr>
        <w:trPr>
          <w:trHeight w:val="458" w:hRule="atLeast"/>
        </w:trPr>
        <w:tc>
          <w:tcPr>
            <w:tcW w:w="560" w:type="dxa"/>
          </w:tcPr>
          <w:p>
            <w:pPr>
              <w:pStyle w:val="TableParagraph"/>
              <w:ind w:left="7"/>
              <w:jc w:val="center"/>
              <w:rPr>
                <w:sz w:val="20"/>
              </w:rPr>
            </w:pPr>
            <w:r>
              <w:rPr>
                <w:spacing w:val="-5"/>
                <w:sz w:val="20"/>
              </w:rPr>
              <w:t>60</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303-</w:t>
            </w:r>
            <w:r>
              <w:rPr>
                <w:spacing w:val="-10"/>
                <w:sz w:val="20"/>
              </w:rPr>
              <w:t>2</w:t>
            </w:r>
          </w:p>
        </w:tc>
        <w:tc>
          <w:tcPr>
            <w:tcW w:w="5100" w:type="dxa"/>
          </w:tcPr>
          <w:p>
            <w:pPr>
              <w:pStyle w:val="TableParagraph"/>
              <w:ind w:left="103"/>
              <w:rPr>
                <w:sz w:val="20"/>
              </w:rPr>
            </w:pPr>
            <w:r>
              <w:rPr>
                <w:sz w:val="20"/>
              </w:rPr>
              <w:t>Manajemen</w:t>
            </w:r>
            <w:r>
              <w:rPr>
                <w:spacing w:val="-2"/>
                <w:sz w:val="20"/>
              </w:rPr>
              <w:t> </w:t>
            </w:r>
            <w:r>
              <w:rPr>
                <w:sz w:val="20"/>
              </w:rPr>
              <w:t>dampak</w:t>
            </w:r>
            <w:r>
              <w:rPr>
                <w:spacing w:val="-1"/>
                <w:sz w:val="20"/>
              </w:rPr>
              <w:t> </w:t>
            </w:r>
            <w:r>
              <w:rPr>
                <w:sz w:val="20"/>
              </w:rPr>
              <w:t>yang</w:t>
            </w:r>
            <w:r>
              <w:rPr>
                <w:spacing w:val="-1"/>
                <w:sz w:val="20"/>
              </w:rPr>
              <w:t> </w:t>
            </w:r>
            <w:r>
              <w:rPr>
                <w:spacing w:val="-2"/>
                <w:sz w:val="20"/>
              </w:rPr>
              <w:t>bekaitan</w:t>
            </w:r>
          </w:p>
        </w:tc>
      </w:tr>
      <w:tr>
        <w:trPr>
          <w:trHeight w:val="461" w:hRule="atLeast"/>
        </w:trPr>
        <w:tc>
          <w:tcPr>
            <w:tcW w:w="560" w:type="dxa"/>
          </w:tcPr>
          <w:p>
            <w:pPr>
              <w:pStyle w:val="TableParagraph"/>
              <w:spacing w:before="4"/>
              <w:ind w:left="7"/>
              <w:jc w:val="center"/>
              <w:rPr>
                <w:sz w:val="20"/>
              </w:rPr>
            </w:pPr>
            <w:r>
              <w:rPr>
                <w:spacing w:val="-5"/>
                <w:sz w:val="20"/>
              </w:rPr>
              <w:t>61</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303-</w:t>
            </w:r>
            <w:r>
              <w:rPr>
                <w:spacing w:val="-10"/>
                <w:sz w:val="20"/>
              </w:rPr>
              <w:t>3</w:t>
            </w:r>
          </w:p>
        </w:tc>
        <w:tc>
          <w:tcPr>
            <w:tcW w:w="5100" w:type="dxa"/>
          </w:tcPr>
          <w:p>
            <w:pPr>
              <w:pStyle w:val="TableParagraph"/>
              <w:spacing w:before="4"/>
              <w:ind w:left="103"/>
              <w:rPr>
                <w:sz w:val="20"/>
              </w:rPr>
            </w:pPr>
            <w:r>
              <w:rPr>
                <w:sz w:val="20"/>
              </w:rPr>
              <w:t>Pengambilan</w:t>
            </w:r>
            <w:r>
              <w:rPr>
                <w:spacing w:val="-2"/>
                <w:sz w:val="20"/>
              </w:rPr>
              <w:t> </w:t>
            </w:r>
            <w:r>
              <w:rPr>
                <w:sz w:val="20"/>
              </w:rPr>
              <w:t>air</w:t>
            </w:r>
            <w:r>
              <w:rPr>
                <w:spacing w:val="1"/>
                <w:sz w:val="20"/>
              </w:rPr>
              <w:t> </w:t>
            </w:r>
            <w:r>
              <w:rPr>
                <w:sz w:val="20"/>
              </w:rPr>
              <w:t>berdasarkan</w:t>
            </w:r>
            <w:r>
              <w:rPr>
                <w:spacing w:val="-1"/>
                <w:sz w:val="20"/>
              </w:rPr>
              <w:t> </w:t>
            </w:r>
            <w:r>
              <w:rPr>
                <w:spacing w:val="-2"/>
                <w:sz w:val="20"/>
              </w:rPr>
              <w:t>sumber</w:t>
            </w:r>
          </w:p>
        </w:tc>
      </w:tr>
      <w:tr>
        <w:trPr>
          <w:trHeight w:val="457" w:hRule="atLeast"/>
        </w:trPr>
        <w:tc>
          <w:tcPr>
            <w:tcW w:w="560" w:type="dxa"/>
          </w:tcPr>
          <w:p>
            <w:pPr>
              <w:pStyle w:val="TableParagraph"/>
              <w:ind w:left="7"/>
              <w:jc w:val="center"/>
              <w:rPr>
                <w:sz w:val="20"/>
              </w:rPr>
            </w:pPr>
            <w:r>
              <w:rPr>
                <w:spacing w:val="-5"/>
                <w:sz w:val="20"/>
              </w:rPr>
              <w:t>62</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303-</w:t>
            </w:r>
            <w:r>
              <w:rPr>
                <w:spacing w:val="-10"/>
                <w:sz w:val="20"/>
              </w:rPr>
              <w:t>4</w:t>
            </w:r>
          </w:p>
        </w:tc>
        <w:tc>
          <w:tcPr>
            <w:tcW w:w="5100" w:type="dxa"/>
          </w:tcPr>
          <w:p>
            <w:pPr>
              <w:pStyle w:val="TableParagraph"/>
              <w:ind w:left="103"/>
              <w:rPr>
                <w:sz w:val="20"/>
              </w:rPr>
            </w:pPr>
            <w:r>
              <w:rPr>
                <w:sz w:val="20"/>
              </w:rPr>
              <w:t>Pembuangan</w:t>
            </w:r>
            <w:r>
              <w:rPr>
                <w:spacing w:val="-2"/>
                <w:sz w:val="20"/>
              </w:rPr>
              <w:t> </w:t>
            </w:r>
            <w:r>
              <w:rPr>
                <w:spacing w:val="-5"/>
                <w:sz w:val="20"/>
              </w:rPr>
              <w:t>air</w:t>
            </w:r>
          </w:p>
        </w:tc>
      </w:tr>
      <w:tr>
        <w:trPr>
          <w:trHeight w:val="462" w:hRule="atLeast"/>
        </w:trPr>
        <w:tc>
          <w:tcPr>
            <w:tcW w:w="560" w:type="dxa"/>
          </w:tcPr>
          <w:p>
            <w:pPr>
              <w:pStyle w:val="TableParagraph"/>
              <w:spacing w:before="5"/>
              <w:ind w:left="7"/>
              <w:jc w:val="center"/>
              <w:rPr>
                <w:sz w:val="20"/>
              </w:rPr>
            </w:pPr>
            <w:r>
              <w:rPr>
                <w:spacing w:val="-5"/>
                <w:sz w:val="20"/>
              </w:rPr>
              <w:t>63</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5"/>
              <w:ind w:left="1" w:right="1"/>
              <w:jc w:val="center"/>
              <w:rPr>
                <w:sz w:val="20"/>
              </w:rPr>
            </w:pPr>
            <w:r>
              <w:rPr>
                <w:spacing w:val="-2"/>
                <w:sz w:val="20"/>
              </w:rPr>
              <w:t>303-</w:t>
            </w:r>
            <w:r>
              <w:rPr>
                <w:spacing w:val="-10"/>
                <w:sz w:val="20"/>
              </w:rPr>
              <w:t>5</w:t>
            </w:r>
          </w:p>
        </w:tc>
        <w:tc>
          <w:tcPr>
            <w:tcW w:w="5100" w:type="dxa"/>
          </w:tcPr>
          <w:p>
            <w:pPr>
              <w:pStyle w:val="TableParagraph"/>
              <w:spacing w:before="5"/>
              <w:ind w:left="103"/>
              <w:rPr>
                <w:sz w:val="20"/>
              </w:rPr>
            </w:pPr>
            <w:r>
              <w:rPr>
                <w:sz w:val="20"/>
              </w:rPr>
              <w:t>Konsumsi</w:t>
            </w:r>
            <w:r>
              <w:rPr>
                <w:spacing w:val="-8"/>
                <w:sz w:val="20"/>
              </w:rPr>
              <w:t> </w:t>
            </w:r>
            <w:r>
              <w:rPr>
                <w:spacing w:val="-5"/>
                <w:sz w:val="20"/>
              </w:rPr>
              <w:t>air</w:t>
            </w:r>
          </w:p>
        </w:tc>
      </w:tr>
      <w:tr>
        <w:trPr>
          <w:trHeight w:val="598" w:hRule="atLeast"/>
        </w:trPr>
        <w:tc>
          <w:tcPr>
            <w:tcW w:w="560" w:type="dxa"/>
          </w:tcPr>
          <w:p>
            <w:pPr>
              <w:pStyle w:val="TableParagraph"/>
              <w:spacing w:before="72"/>
              <w:ind w:left="7"/>
              <w:jc w:val="center"/>
              <w:rPr>
                <w:sz w:val="20"/>
              </w:rPr>
            </w:pPr>
            <w:r>
              <w:rPr>
                <w:spacing w:val="-5"/>
                <w:sz w:val="20"/>
              </w:rPr>
              <w:t>64</w:t>
            </w:r>
          </w:p>
        </w:tc>
        <w:tc>
          <w:tcPr>
            <w:tcW w:w="3833" w:type="dxa"/>
            <w:vMerge w:val="restart"/>
          </w:tcPr>
          <w:p>
            <w:pPr>
              <w:pStyle w:val="TableParagraph"/>
              <w:rPr>
                <w:b/>
                <w:i/>
                <w:sz w:val="20"/>
              </w:rPr>
            </w:pPr>
          </w:p>
          <w:p>
            <w:pPr>
              <w:pStyle w:val="TableParagraph"/>
              <w:spacing w:before="84"/>
              <w:rPr>
                <w:b/>
                <w:i/>
                <w:sz w:val="20"/>
              </w:rPr>
            </w:pPr>
          </w:p>
          <w:p>
            <w:pPr>
              <w:pStyle w:val="TableParagraph"/>
              <w:spacing w:line="480" w:lineRule="auto"/>
              <w:ind w:left="106" w:right="1052"/>
              <w:rPr>
                <w:sz w:val="20"/>
              </w:rPr>
            </w:pPr>
            <w:r>
              <w:rPr>
                <w:sz w:val="20"/>
              </w:rPr>
              <w:t>GRI</w:t>
            </w:r>
            <w:r>
              <w:rPr>
                <w:spacing w:val="-13"/>
                <w:sz w:val="20"/>
              </w:rPr>
              <w:t> </w:t>
            </w:r>
            <w:r>
              <w:rPr>
                <w:sz w:val="20"/>
              </w:rPr>
              <w:t>304:</w:t>
            </w:r>
            <w:r>
              <w:rPr>
                <w:spacing w:val="-12"/>
                <w:sz w:val="20"/>
              </w:rPr>
              <w:t> </w:t>
            </w:r>
            <w:r>
              <w:rPr>
                <w:sz w:val="20"/>
              </w:rPr>
              <w:t>Keanekaragaman </w:t>
            </w:r>
            <w:r>
              <w:rPr>
                <w:spacing w:val="-2"/>
                <w:sz w:val="20"/>
              </w:rPr>
              <w:t>Hayati</w:t>
            </w:r>
          </w:p>
        </w:tc>
        <w:tc>
          <w:tcPr>
            <w:tcW w:w="2976" w:type="dxa"/>
            <w:vMerge w:val="restart"/>
          </w:tcPr>
          <w:p>
            <w:pPr>
              <w:pStyle w:val="TableParagraph"/>
              <w:rPr>
                <w:b/>
                <w:i/>
                <w:sz w:val="20"/>
              </w:rPr>
            </w:pPr>
          </w:p>
          <w:p>
            <w:pPr>
              <w:pStyle w:val="TableParagraph"/>
              <w:rPr>
                <w:b/>
                <w:i/>
                <w:sz w:val="20"/>
              </w:rPr>
            </w:pPr>
          </w:p>
          <w:p>
            <w:pPr>
              <w:pStyle w:val="TableParagraph"/>
              <w:spacing w:before="86"/>
              <w:rPr>
                <w:b/>
                <w:i/>
                <w:sz w:val="20"/>
              </w:rPr>
            </w:pPr>
          </w:p>
          <w:p>
            <w:pPr>
              <w:pStyle w:val="TableParagraph"/>
              <w:ind w:left="106"/>
              <w:rPr>
                <w:sz w:val="20"/>
              </w:rPr>
            </w:pPr>
            <w:r>
              <w:rPr>
                <w:sz w:val="20"/>
              </w:rPr>
              <w:t>Keanekaragaman</w:t>
            </w:r>
            <w:r>
              <w:rPr>
                <w:spacing w:val="-5"/>
                <w:sz w:val="20"/>
              </w:rPr>
              <w:t> </w:t>
            </w:r>
            <w:r>
              <w:rPr>
                <w:spacing w:val="-2"/>
                <w:sz w:val="20"/>
              </w:rPr>
              <w:t>hayati</w:t>
            </w:r>
          </w:p>
        </w:tc>
        <w:tc>
          <w:tcPr>
            <w:tcW w:w="852" w:type="dxa"/>
          </w:tcPr>
          <w:p>
            <w:pPr>
              <w:pStyle w:val="TableParagraph"/>
              <w:spacing w:before="72"/>
              <w:ind w:left="1" w:right="1"/>
              <w:jc w:val="center"/>
              <w:rPr>
                <w:sz w:val="20"/>
              </w:rPr>
            </w:pPr>
            <w:r>
              <w:rPr>
                <w:spacing w:val="-2"/>
                <w:sz w:val="20"/>
              </w:rPr>
              <w:t>304-</w:t>
            </w:r>
            <w:r>
              <w:rPr>
                <w:spacing w:val="-10"/>
                <w:sz w:val="20"/>
              </w:rPr>
              <w:t>1</w:t>
            </w:r>
          </w:p>
        </w:tc>
        <w:tc>
          <w:tcPr>
            <w:tcW w:w="5100" w:type="dxa"/>
          </w:tcPr>
          <w:p>
            <w:pPr>
              <w:pStyle w:val="TableParagraph"/>
              <w:spacing w:before="72"/>
              <w:ind w:left="103"/>
              <w:rPr>
                <w:sz w:val="20"/>
              </w:rPr>
            </w:pPr>
            <w:r>
              <w:rPr>
                <w:sz w:val="20"/>
              </w:rPr>
              <w:t>Lokasi</w:t>
            </w:r>
            <w:r>
              <w:rPr>
                <w:spacing w:val="-2"/>
                <w:sz w:val="20"/>
              </w:rPr>
              <w:t> </w:t>
            </w:r>
            <w:r>
              <w:rPr>
                <w:sz w:val="20"/>
              </w:rPr>
              <w:t>operasi</w:t>
            </w:r>
            <w:r>
              <w:rPr>
                <w:spacing w:val="-2"/>
                <w:sz w:val="20"/>
              </w:rPr>
              <w:t> </w:t>
            </w:r>
            <w:r>
              <w:rPr>
                <w:sz w:val="20"/>
              </w:rPr>
              <w:t>yang</w:t>
            </w:r>
            <w:r>
              <w:rPr>
                <w:spacing w:val="-3"/>
                <w:sz w:val="20"/>
              </w:rPr>
              <w:t> </w:t>
            </w:r>
            <w:r>
              <w:rPr>
                <w:sz w:val="20"/>
              </w:rPr>
              <w:t>dimiliki,</w:t>
            </w:r>
            <w:r>
              <w:rPr>
                <w:spacing w:val="-1"/>
                <w:sz w:val="20"/>
              </w:rPr>
              <w:t> </w:t>
            </w:r>
            <w:r>
              <w:rPr>
                <w:sz w:val="20"/>
              </w:rPr>
              <w:t>disewa,</w:t>
            </w:r>
            <w:r>
              <w:rPr>
                <w:spacing w:val="-1"/>
                <w:sz w:val="20"/>
              </w:rPr>
              <w:t> </w:t>
            </w:r>
            <w:r>
              <w:rPr>
                <w:spacing w:val="-2"/>
                <w:sz w:val="20"/>
              </w:rPr>
              <w:t>dikelola</w:t>
            </w:r>
          </w:p>
        </w:tc>
      </w:tr>
      <w:tr>
        <w:trPr>
          <w:trHeight w:val="461" w:hRule="atLeast"/>
        </w:trPr>
        <w:tc>
          <w:tcPr>
            <w:tcW w:w="560" w:type="dxa"/>
          </w:tcPr>
          <w:p>
            <w:pPr>
              <w:pStyle w:val="TableParagraph"/>
              <w:spacing w:before="4"/>
              <w:ind w:left="7"/>
              <w:jc w:val="center"/>
              <w:rPr>
                <w:sz w:val="20"/>
              </w:rPr>
            </w:pPr>
            <w:r>
              <w:rPr>
                <w:spacing w:val="-5"/>
                <w:sz w:val="20"/>
              </w:rPr>
              <w:t>65</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304-</w:t>
            </w:r>
            <w:r>
              <w:rPr>
                <w:spacing w:val="-10"/>
                <w:sz w:val="20"/>
              </w:rPr>
              <w:t>2</w:t>
            </w:r>
          </w:p>
        </w:tc>
        <w:tc>
          <w:tcPr>
            <w:tcW w:w="5100" w:type="dxa"/>
          </w:tcPr>
          <w:p>
            <w:pPr>
              <w:pStyle w:val="TableParagraph"/>
              <w:spacing w:before="4"/>
              <w:ind w:left="103"/>
              <w:rPr>
                <w:sz w:val="20"/>
              </w:rPr>
            </w:pPr>
            <w:r>
              <w:rPr>
                <w:sz w:val="20"/>
              </w:rPr>
              <w:t>Dampak</w:t>
            </w:r>
            <w:r>
              <w:rPr>
                <w:spacing w:val="-4"/>
                <w:sz w:val="20"/>
              </w:rPr>
              <w:t> </w:t>
            </w:r>
            <w:r>
              <w:rPr>
                <w:sz w:val="20"/>
              </w:rPr>
              <w:t>signifikan</w:t>
            </w:r>
            <w:r>
              <w:rPr>
                <w:spacing w:val="-1"/>
                <w:sz w:val="20"/>
              </w:rPr>
              <w:t> </w:t>
            </w:r>
            <w:r>
              <w:rPr>
                <w:sz w:val="20"/>
              </w:rPr>
              <w:t>dari aktivitas</w:t>
            </w:r>
            <w:r>
              <w:rPr>
                <w:spacing w:val="-3"/>
                <w:sz w:val="20"/>
              </w:rPr>
              <w:t> </w:t>
            </w:r>
            <w:r>
              <w:rPr>
                <w:spacing w:val="-2"/>
                <w:sz w:val="20"/>
              </w:rPr>
              <w:t>produk</w:t>
            </w:r>
          </w:p>
        </w:tc>
      </w:tr>
      <w:tr>
        <w:trPr>
          <w:trHeight w:val="458" w:hRule="atLeast"/>
        </w:trPr>
        <w:tc>
          <w:tcPr>
            <w:tcW w:w="560" w:type="dxa"/>
          </w:tcPr>
          <w:p>
            <w:pPr>
              <w:pStyle w:val="TableParagraph"/>
              <w:ind w:left="7"/>
              <w:jc w:val="center"/>
              <w:rPr>
                <w:sz w:val="20"/>
              </w:rPr>
            </w:pPr>
            <w:r>
              <w:rPr>
                <w:spacing w:val="-5"/>
                <w:sz w:val="20"/>
              </w:rPr>
              <w:t>66</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304-</w:t>
            </w:r>
            <w:r>
              <w:rPr>
                <w:spacing w:val="-10"/>
                <w:sz w:val="20"/>
              </w:rPr>
              <w:t>3</w:t>
            </w:r>
          </w:p>
        </w:tc>
        <w:tc>
          <w:tcPr>
            <w:tcW w:w="5100" w:type="dxa"/>
          </w:tcPr>
          <w:p>
            <w:pPr>
              <w:pStyle w:val="TableParagraph"/>
              <w:ind w:left="103"/>
              <w:rPr>
                <w:sz w:val="20"/>
              </w:rPr>
            </w:pPr>
            <w:r>
              <w:rPr>
                <w:sz w:val="20"/>
              </w:rPr>
              <w:t>Habitat ysng</w:t>
            </w:r>
            <w:r>
              <w:rPr>
                <w:spacing w:val="-1"/>
                <w:sz w:val="20"/>
              </w:rPr>
              <w:t> </w:t>
            </w:r>
            <w:r>
              <w:rPr>
                <w:sz w:val="20"/>
              </w:rPr>
              <w:t>dilindungi atau</w:t>
            </w:r>
            <w:r>
              <w:rPr>
                <w:spacing w:val="-4"/>
                <w:sz w:val="20"/>
              </w:rPr>
              <w:t> </w:t>
            </w:r>
            <w:r>
              <w:rPr>
                <w:spacing w:val="-2"/>
                <w:sz w:val="20"/>
              </w:rPr>
              <w:t>direstorasi</w:t>
            </w:r>
          </w:p>
        </w:tc>
      </w:tr>
      <w:tr>
        <w:trPr>
          <w:trHeight w:val="461" w:hRule="atLeast"/>
        </w:trPr>
        <w:tc>
          <w:tcPr>
            <w:tcW w:w="560" w:type="dxa"/>
          </w:tcPr>
          <w:p>
            <w:pPr>
              <w:pStyle w:val="TableParagraph"/>
              <w:spacing w:before="4"/>
              <w:ind w:left="7"/>
              <w:jc w:val="center"/>
              <w:rPr>
                <w:sz w:val="20"/>
              </w:rPr>
            </w:pPr>
            <w:r>
              <w:rPr>
                <w:spacing w:val="-5"/>
                <w:sz w:val="20"/>
              </w:rPr>
              <w:t>67</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304-</w:t>
            </w:r>
            <w:r>
              <w:rPr>
                <w:spacing w:val="-10"/>
                <w:sz w:val="20"/>
              </w:rPr>
              <w:t>4</w:t>
            </w:r>
          </w:p>
        </w:tc>
        <w:tc>
          <w:tcPr>
            <w:tcW w:w="5100" w:type="dxa"/>
          </w:tcPr>
          <w:p>
            <w:pPr>
              <w:pStyle w:val="TableParagraph"/>
              <w:spacing w:before="4"/>
              <w:ind w:left="103"/>
              <w:rPr>
                <w:sz w:val="20"/>
              </w:rPr>
            </w:pPr>
            <w:r>
              <w:rPr>
                <w:sz w:val="20"/>
              </w:rPr>
              <w:t>Spisies</w:t>
            </w:r>
            <w:r>
              <w:rPr>
                <w:spacing w:val="-3"/>
                <w:sz w:val="20"/>
              </w:rPr>
              <w:t> </w:t>
            </w:r>
            <w:r>
              <w:rPr>
                <w:sz w:val="20"/>
              </w:rPr>
              <w:t>daftar merah</w:t>
            </w:r>
            <w:r>
              <w:rPr>
                <w:spacing w:val="-4"/>
                <w:sz w:val="20"/>
              </w:rPr>
              <w:t> </w:t>
            </w:r>
            <w:r>
              <w:rPr>
                <w:sz w:val="20"/>
              </w:rPr>
              <w:t>IUCN</w:t>
            </w:r>
            <w:r>
              <w:rPr>
                <w:spacing w:val="-1"/>
                <w:sz w:val="20"/>
              </w:rPr>
              <w:t> </w:t>
            </w:r>
            <w:r>
              <w:rPr>
                <w:sz w:val="20"/>
              </w:rPr>
              <w:t>dan </w:t>
            </w:r>
            <w:r>
              <w:rPr>
                <w:spacing w:val="-2"/>
                <w:sz w:val="20"/>
              </w:rPr>
              <w:t>spesies</w:t>
            </w:r>
          </w:p>
        </w:tc>
      </w:tr>
      <w:tr>
        <w:trPr>
          <w:trHeight w:val="458" w:hRule="atLeast"/>
        </w:trPr>
        <w:tc>
          <w:tcPr>
            <w:tcW w:w="560" w:type="dxa"/>
          </w:tcPr>
          <w:p>
            <w:pPr>
              <w:pStyle w:val="TableParagraph"/>
              <w:ind w:left="7"/>
              <w:jc w:val="center"/>
              <w:rPr>
                <w:sz w:val="20"/>
              </w:rPr>
            </w:pPr>
            <w:r>
              <w:rPr>
                <w:spacing w:val="-5"/>
                <w:sz w:val="20"/>
              </w:rPr>
              <w:t>68</w:t>
            </w:r>
          </w:p>
        </w:tc>
        <w:tc>
          <w:tcPr>
            <w:tcW w:w="3833" w:type="dxa"/>
            <w:vMerge w:val="restart"/>
          </w:tcPr>
          <w:p>
            <w:pPr>
              <w:pStyle w:val="TableParagraph"/>
              <w:rPr>
                <w:b/>
                <w:i/>
                <w:sz w:val="20"/>
              </w:rPr>
            </w:pPr>
          </w:p>
          <w:p>
            <w:pPr>
              <w:pStyle w:val="TableParagraph"/>
              <w:spacing w:before="12"/>
              <w:rPr>
                <w:b/>
                <w:i/>
                <w:sz w:val="20"/>
              </w:rPr>
            </w:pPr>
          </w:p>
          <w:p>
            <w:pPr>
              <w:pStyle w:val="TableParagraph"/>
              <w:ind w:left="106"/>
              <w:rPr>
                <w:sz w:val="20"/>
              </w:rPr>
            </w:pPr>
            <w:r>
              <w:rPr>
                <w:sz w:val="20"/>
              </w:rPr>
              <w:t>GRI</w:t>
            </w:r>
            <w:r>
              <w:rPr>
                <w:spacing w:val="2"/>
                <w:sz w:val="20"/>
              </w:rPr>
              <w:t> </w:t>
            </w:r>
            <w:r>
              <w:rPr>
                <w:sz w:val="20"/>
              </w:rPr>
              <w:t>305:</w:t>
            </w:r>
            <w:r>
              <w:rPr>
                <w:spacing w:val="1"/>
                <w:sz w:val="20"/>
              </w:rPr>
              <w:t> </w:t>
            </w:r>
            <w:r>
              <w:rPr>
                <w:spacing w:val="-2"/>
                <w:sz w:val="20"/>
              </w:rPr>
              <w:t>Emisi</w:t>
            </w:r>
          </w:p>
        </w:tc>
        <w:tc>
          <w:tcPr>
            <w:tcW w:w="2976" w:type="dxa"/>
            <w:vMerge w:val="restart"/>
          </w:tcPr>
          <w:p>
            <w:pPr>
              <w:pStyle w:val="TableParagraph"/>
              <w:rPr>
                <w:b/>
                <w:i/>
                <w:sz w:val="20"/>
              </w:rPr>
            </w:pPr>
          </w:p>
          <w:p>
            <w:pPr>
              <w:pStyle w:val="TableParagraph"/>
              <w:spacing w:before="12"/>
              <w:rPr>
                <w:b/>
                <w:i/>
                <w:sz w:val="20"/>
              </w:rPr>
            </w:pPr>
          </w:p>
          <w:p>
            <w:pPr>
              <w:pStyle w:val="TableParagraph"/>
              <w:ind w:left="106"/>
              <w:rPr>
                <w:sz w:val="20"/>
              </w:rPr>
            </w:pPr>
            <w:r>
              <w:rPr>
                <w:spacing w:val="-2"/>
                <w:sz w:val="20"/>
              </w:rPr>
              <w:t>Emisi</w:t>
            </w:r>
          </w:p>
        </w:tc>
        <w:tc>
          <w:tcPr>
            <w:tcW w:w="852" w:type="dxa"/>
          </w:tcPr>
          <w:p>
            <w:pPr>
              <w:pStyle w:val="TableParagraph"/>
              <w:ind w:left="1" w:right="1"/>
              <w:jc w:val="center"/>
              <w:rPr>
                <w:sz w:val="20"/>
              </w:rPr>
            </w:pPr>
            <w:r>
              <w:rPr>
                <w:spacing w:val="-2"/>
                <w:sz w:val="20"/>
              </w:rPr>
              <w:t>305-</w:t>
            </w:r>
            <w:r>
              <w:rPr>
                <w:spacing w:val="-10"/>
                <w:sz w:val="20"/>
              </w:rPr>
              <w:t>1</w:t>
            </w:r>
          </w:p>
        </w:tc>
        <w:tc>
          <w:tcPr>
            <w:tcW w:w="5100" w:type="dxa"/>
          </w:tcPr>
          <w:p>
            <w:pPr>
              <w:pStyle w:val="TableParagraph"/>
              <w:ind w:left="103"/>
              <w:rPr>
                <w:sz w:val="20"/>
              </w:rPr>
            </w:pPr>
            <w:r>
              <w:rPr>
                <w:sz w:val="20"/>
              </w:rPr>
              <w:t>Emisi</w:t>
            </w:r>
            <w:r>
              <w:rPr>
                <w:spacing w:val="-2"/>
                <w:sz w:val="20"/>
              </w:rPr>
              <w:t> </w:t>
            </w:r>
            <w:r>
              <w:rPr>
                <w:sz w:val="20"/>
              </w:rPr>
              <w:t>GRK (cakupan 1)</w:t>
            </w:r>
            <w:r>
              <w:rPr>
                <w:spacing w:val="-2"/>
                <w:sz w:val="20"/>
              </w:rPr>
              <w:t> langsung</w:t>
            </w:r>
          </w:p>
        </w:tc>
      </w:tr>
      <w:tr>
        <w:trPr>
          <w:trHeight w:val="462" w:hRule="atLeast"/>
        </w:trPr>
        <w:tc>
          <w:tcPr>
            <w:tcW w:w="560" w:type="dxa"/>
          </w:tcPr>
          <w:p>
            <w:pPr>
              <w:pStyle w:val="TableParagraph"/>
              <w:spacing w:before="4"/>
              <w:ind w:left="7"/>
              <w:jc w:val="center"/>
              <w:rPr>
                <w:sz w:val="20"/>
              </w:rPr>
            </w:pPr>
            <w:r>
              <w:rPr>
                <w:spacing w:val="-5"/>
                <w:sz w:val="20"/>
              </w:rPr>
              <w:t>69</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305-</w:t>
            </w:r>
            <w:r>
              <w:rPr>
                <w:spacing w:val="-10"/>
                <w:sz w:val="20"/>
              </w:rPr>
              <w:t>2</w:t>
            </w:r>
          </w:p>
        </w:tc>
        <w:tc>
          <w:tcPr>
            <w:tcW w:w="5100" w:type="dxa"/>
          </w:tcPr>
          <w:p>
            <w:pPr>
              <w:pStyle w:val="TableParagraph"/>
              <w:spacing w:before="4"/>
              <w:ind w:left="103"/>
              <w:rPr>
                <w:sz w:val="20"/>
              </w:rPr>
            </w:pPr>
            <w:r>
              <w:rPr>
                <w:sz w:val="20"/>
              </w:rPr>
              <w:t>Emisi energi</w:t>
            </w:r>
            <w:r>
              <w:rPr>
                <w:spacing w:val="1"/>
                <w:sz w:val="20"/>
              </w:rPr>
              <w:t> </w:t>
            </w:r>
            <w:r>
              <w:rPr>
                <w:sz w:val="20"/>
              </w:rPr>
              <w:t>GRK</w:t>
            </w:r>
            <w:r>
              <w:rPr>
                <w:spacing w:val="-4"/>
                <w:sz w:val="20"/>
              </w:rPr>
              <w:t> </w:t>
            </w:r>
            <w:r>
              <w:rPr>
                <w:sz w:val="20"/>
              </w:rPr>
              <w:t>(cakupan 2)</w:t>
            </w:r>
            <w:r>
              <w:rPr>
                <w:spacing w:val="-2"/>
                <w:sz w:val="20"/>
              </w:rPr>
              <w:t> </w:t>
            </w:r>
            <w:r>
              <w:rPr>
                <w:sz w:val="20"/>
              </w:rPr>
              <w:t>tidak </w:t>
            </w:r>
            <w:r>
              <w:rPr>
                <w:spacing w:val="-2"/>
                <w:sz w:val="20"/>
              </w:rPr>
              <w:t>langsung</w:t>
            </w:r>
          </w:p>
        </w:tc>
      </w:tr>
      <w:tr>
        <w:trPr>
          <w:trHeight w:val="457" w:hRule="atLeast"/>
        </w:trPr>
        <w:tc>
          <w:tcPr>
            <w:tcW w:w="560" w:type="dxa"/>
          </w:tcPr>
          <w:p>
            <w:pPr>
              <w:pStyle w:val="TableParagraph"/>
              <w:ind w:left="7"/>
              <w:jc w:val="center"/>
              <w:rPr>
                <w:sz w:val="20"/>
              </w:rPr>
            </w:pPr>
            <w:r>
              <w:rPr>
                <w:spacing w:val="-5"/>
                <w:sz w:val="20"/>
              </w:rPr>
              <w:t>70</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305-</w:t>
            </w:r>
            <w:r>
              <w:rPr>
                <w:spacing w:val="-10"/>
                <w:sz w:val="20"/>
              </w:rPr>
              <w:t>3</w:t>
            </w:r>
          </w:p>
        </w:tc>
        <w:tc>
          <w:tcPr>
            <w:tcW w:w="5100" w:type="dxa"/>
          </w:tcPr>
          <w:p>
            <w:pPr>
              <w:pStyle w:val="TableParagraph"/>
              <w:ind w:left="103"/>
              <w:rPr>
                <w:sz w:val="20"/>
              </w:rPr>
            </w:pPr>
            <w:r>
              <w:rPr>
                <w:sz w:val="20"/>
              </w:rPr>
              <w:t>Emisi GRK (cakupan 3)</w:t>
            </w:r>
            <w:r>
              <w:rPr>
                <w:spacing w:val="-2"/>
                <w:sz w:val="20"/>
              </w:rPr>
              <w:t> </w:t>
            </w:r>
            <w:r>
              <w:rPr>
                <w:sz w:val="20"/>
              </w:rPr>
              <w:t>tidak</w:t>
            </w:r>
            <w:r>
              <w:rPr>
                <w:spacing w:val="-3"/>
                <w:sz w:val="20"/>
              </w:rPr>
              <w:t> </w:t>
            </w:r>
            <w:r>
              <w:rPr>
                <w:spacing w:val="-2"/>
                <w:sz w:val="20"/>
              </w:rPr>
              <w:t>langsung</w:t>
            </w:r>
          </w:p>
        </w:tc>
      </w:tr>
    </w:tbl>
    <w:p>
      <w:pPr>
        <w:pStyle w:val="TableParagraph"/>
        <w:spacing w:after="0"/>
        <w:rPr>
          <w:sz w:val="20"/>
        </w:rPr>
        <w:sectPr>
          <w:pgSz w:w="16840" w:h="11910" w:orient="landscape"/>
          <w:pgMar w:header="719" w:footer="0" w:top="1400" w:bottom="280" w:left="2267" w:right="1133"/>
        </w:sectPr>
      </w:pPr>
    </w:p>
    <w:p>
      <w:pPr>
        <w:pStyle w:val="BodyText"/>
        <w:spacing w:before="51"/>
        <w:rPr>
          <w:b/>
          <w:i/>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
        <w:gridCol w:w="3833"/>
        <w:gridCol w:w="2976"/>
        <w:gridCol w:w="852"/>
        <w:gridCol w:w="5100"/>
      </w:tblGrid>
      <w:tr>
        <w:trPr>
          <w:trHeight w:val="462" w:hRule="atLeast"/>
        </w:trPr>
        <w:tc>
          <w:tcPr>
            <w:tcW w:w="560" w:type="dxa"/>
          </w:tcPr>
          <w:p>
            <w:pPr>
              <w:pStyle w:val="TableParagraph"/>
              <w:spacing w:before="4"/>
              <w:ind w:left="7" w:right="1"/>
              <w:jc w:val="center"/>
              <w:rPr>
                <w:b/>
                <w:sz w:val="20"/>
              </w:rPr>
            </w:pPr>
            <w:r>
              <w:rPr>
                <w:b/>
                <w:spacing w:val="-5"/>
                <w:sz w:val="20"/>
              </w:rPr>
              <w:t>No.</w:t>
            </w:r>
          </w:p>
        </w:tc>
        <w:tc>
          <w:tcPr>
            <w:tcW w:w="3833" w:type="dxa"/>
          </w:tcPr>
          <w:p>
            <w:pPr>
              <w:pStyle w:val="TableParagraph"/>
              <w:spacing w:before="4"/>
              <w:ind w:left="1071"/>
              <w:rPr>
                <w:b/>
                <w:sz w:val="20"/>
              </w:rPr>
            </w:pPr>
            <w:r>
              <w:rPr>
                <w:b/>
                <w:sz w:val="20"/>
              </w:rPr>
              <w:t>Standar</w:t>
            </w:r>
            <w:r>
              <w:rPr>
                <w:b/>
                <w:spacing w:val="-2"/>
                <w:sz w:val="20"/>
              </w:rPr>
              <w:t> </w:t>
            </w:r>
            <w:r>
              <w:rPr>
                <w:b/>
                <w:sz w:val="20"/>
              </w:rPr>
              <w:t>Topik</w:t>
            </w:r>
            <w:r>
              <w:rPr>
                <w:b/>
                <w:spacing w:val="-3"/>
                <w:sz w:val="20"/>
              </w:rPr>
              <w:t> </w:t>
            </w:r>
            <w:r>
              <w:rPr>
                <w:b/>
                <w:spacing w:val="-5"/>
                <w:sz w:val="20"/>
              </w:rPr>
              <w:t>GRI</w:t>
            </w:r>
          </w:p>
        </w:tc>
        <w:tc>
          <w:tcPr>
            <w:tcW w:w="2976" w:type="dxa"/>
          </w:tcPr>
          <w:p>
            <w:pPr>
              <w:pStyle w:val="TableParagraph"/>
              <w:spacing w:before="4"/>
              <w:ind w:left="823"/>
              <w:rPr>
                <w:b/>
                <w:sz w:val="20"/>
              </w:rPr>
            </w:pPr>
            <w:r>
              <w:rPr>
                <w:b/>
                <w:sz w:val="20"/>
              </w:rPr>
              <w:t>Sub</w:t>
            </w:r>
            <w:r>
              <w:rPr>
                <w:b/>
                <w:spacing w:val="-1"/>
                <w:sz w:val="20"/>
              </w:rPr>
              <w:t> </w:t>
            </w:r>
            <w:r>
              <w:rPr>
                <w:b/>
                <w:sz w:val="20"/>
              </w:rPr>
              <w:t>Topik</w:t>
            </w:r>
            <w:r>
              <w:rPr>
                <w:b/>
                <w:spacing w:val="-3"/>
                <w:sz w:val="20"/>
              </w:rPr>
              <w:t> </w:t>
            </w:r>
            <w:r>
              <w:rPr>
                <w:b/>
                <w:spacing w:val="-5"/>
                <w:sz w:val="20"/>
              </w:rPr>
              <w:t>GRI</w:t>
            </w:r>
          </w:p>
        </w:tc>
        <w:tc>
          <w:tcPr>
            <w:tcW w:w="5952" w:type="dxa"/>
            <w:gridSpan w:val="2"/>
          </w:tcPr>
          <w:p>
            <w:pPr>
              <w:pStyle w:val="TableParagraph"/>
              <w:spacing w:before="4"/>
              <w:ind w:left="11"/>
              <w:jc w:val="center"/>
              <w:rPr>
                <w:b/>
                <w:sz w:val="20"/>
              </w:rPr>
            </w:pPr>
            <w:r>
              <w:rPr>
                <w:b/>
                <w:sz w:val="20"/>
              </w:rPr>
              <w:t>Item</w:t>
            </w:r>
            <w:r>
              <w:rPr>
                <w:b/>
                <w:spacing w:val="1"/>
                <w:sz w:val="20"/>
              </w:rPr>
              <w:t> </w:t>
            </w:r>
            <w:r>
              <w:rPr>
                <w:b/>
                <w:spacing w:val="-2"/>
                <w:sz w:val="20"/>
              </w:rPr>
              <w:t>Pengungkapan</w:t>
            </w:r>
          </w:p>
        </w:tc>
      </w:tr>
      <w:tr>
        <w:trPr>
          <w:trHeight w:val="458" w:hRule="atLeast"/>
        </w:trPr>
        <w:tc>
          <w:tcPr>
            <w:tcW w:w="560" w:type="dxa"/>
          </w:tcPr>
          <w:p>
            <w:pPr>
              <w:pStyle w:val="TableParagraph"/>
              <w:ind w:left="7"/>
              <w:jc w:val="center"/>
              <w:rPr>
                <w:sz w:val="20"/>
              </w:rPr>
            </w:pPr>
            <w:r>
              <w:rPr>
                <w:spacing w:val="-5"/>
                <w:sz w:val="20"/>
              </w:rPr>
              <w:t>71</w:t>
            </w:r>
          </w:p>
        </w:tc>
        <w:tc>
          <w:tcPr>
            <w:tcW w:w="3833" w:type="dxa"/>
            <w:vMerge w:val="restart"/>
          </w:tcPr>
          <w:p>
            <w:pPr>
              <w:pStyle w:val="TableParagraph"/>
              <w:rPr>
                <w:sz w:val="20"/>
              </w:rPr>
            </w:pPr>
          </w:p>
        </w:tc>
        <w:tc>
          <w:tcPr>
            <w:tcW w:w="2976" w:type="dxa"/>
            <w:vMerge w:val="restart"/>
          </w:tcPr>
          <w:p>
            <w:pPr>
              <w:pStyle w:val="TableParagraph"/>
              <w:rPr>
                <w:sz w:val="20"/>
              </w:rPr>
            </w:pPr>
          </w:p>
        </w:tc>
        <w:tc>
          <w:tcPr>
            <w:tcW w:w="852" w:type="dxa"/>
          </w:tcPr>
          <w:p>
            <w:pPr>
              <w:pStyle w:val="TableParagraph"/>
              <w:ind w:left="1" w:right="1"/>
              <w:jc w:val="center"/>
              <w:rPr>
                <w:sz w:val="20"/>
              </w:rPr>
            </w:pPr>
            <w:r>
              <w:rPr>
                <w:spacing w:val="-2"/>
                <w:sz w:val="20"/>
              </w:rPr>
              <w:t>305-</w:t>
            </w:r>
            <w:r>
              <w:rPr>
                <w:spacing w:val="-10"/>
                <w:sz w:val="20"/>
              </w:rPr>
              <w:t>4</w:t>
            </w:r>
          </w:p>
        </w:tc>
        <w:tc>
          <w:tcPr>
            <w:tcW w:w="5100" w:type="dxa"/>
          </w:tcPr>
          <w:p>
            <w:pPr>
              <w:pStyle w:val="TableParagraph"/>
              <w:ind w:left="103"/>
              <w:rPr>
                <w:sz w:val="20"/>
              </w:rPr>
            </w:pPr>
            <w:r>
              <w:rPr>
                <w:sz w:val="20"/>
              </w:rPr>
              <w:t>Intensitas</w:t>
            </w:r>
            <w:r>
              <w:rPr>
                <w:spacing w:val="-6"/>
                <w:sz w:val="20"/>
              </w:rPr>
              <w:t> </w:t>
            </w:r>
            <w:r>
              <w:rPr>
                <w:sz w:val="20"/>
              </w:rPr>
              <w:t>emisi</w:t>
            </w:r>
            <w:r>
              <w:rPr>
                <w:spacing w:val="-3"/>
                <w:sz w:val="20"/>
              </w:rPr>
              <w:t> </w:t>
            </w:r>
            <w:r>
              <w:rPr>
                <w:spacing w:val="-5"/>
                <w:sz w:val="20"/>
              </w:rPr>
              <w:t>GRK</w:t>
            </w:r>
          </w:p>
        </w:tc>
      </w:tr>
      <w:tr>
        <w:trPr>
          <w:trHeight w:val="461" w:hRule="atLeast"/>
        </w:trPr>
        <w:tc>
          <w:tcPr>
            <w:tcW w:w="560" w:type="dxa"/>
          </w:tcPr>
          <w:p>
            <w:pPr>
              <w:pStyle w:val="TableParagraph"/>
              <w:spacing w:before="4"/>
              <w:ind w:left="7"/>
              <w:jc w:val="center"/>
              <w:rPr>
                <w:sz w:val="20"/>
              </w:rPr>
            </w:pPr>
            <w:r>
              <w:rPr>
                <w:spacing w:val="-5"/>
                <w:sz w:val="20"/>
              </w:rPr>
              <w:t>72</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305-</w:t>
            </w:r>
            <w:r>
              <w:rPr>
                <w:spacing w:val="-10"/>
                <w:sz w:val="20"/>
              </w:rPr>
              <w:t>5</w:t>
            </w:r>
          </w:p>
        </w:tc>
        <w:tc>
          <w:tcPr>
            <w:tcW w:w="5100" w:type="dxa"/>
          </w:tcPr>
          <w:p>
            <w:pPr>
              <w:pStyle w:val="TableParagraph"/>
              <w:spacing w:before="4"/>
              <w:ind w:left="103"/>
              <w:rPr>
                <w:sz w:val="20"/>
              </w:rPr>
            </w:pPr>
            <w:r>
              <w:rPr>
                <w:sz w:val="20"/>
              </w:rPr>
              <w:t>Pengeluaran</w:t>
            </w:r>
            <w:r>
              <w:rPr>
                <w:spacing w:val="-4"/>
                <w:sz w:val="20"/>
              </w:rPr>
              <w:t> </w:t>
            </w:r>
            <w:r>
              <w:rPr>
                <w:sz w:val="20"/>
              </w:rPr>
              <w:t>emisi</w:t>
            </w:r>
            <w:r>
              <w:rPr>
                <w:spacing w:val="-1"/>
                <w:sz w:val="20"/>
              </w:rPr>
              <w:t> </w:t>
            </w:r>
            <w:r>
              <w:rPr>
                <w:spacing w:val="-5"/>
                <w:sz w:val="20"/>
              </w:rPr>
              <w:t>GRK</w:t>
            </w:r>
          </w:p>
        </w:tc>
      </w:tr>
      <w:tr>
        <w:trPr>
          <w:trHeight w:val="458" w:hRule="atLeast"/>
        </w:trPr>
        <w:tc>
          <w:tcPr>
            <w:tcW w:w="560" w:type="dxa"/>
          </w:tcPr>
          <w:p>
            <w:pPr>
              <w:pStyle w:val="TableParagraph"/>
              <w:ind w:left="7"/>
              <w:jc w:val="center"/>
              <w:rPr>
                <w:sz w:val="20"/>
              </w:rPr>
            </w:pPr>
            <w:r>
              <w:rPr>
                <w:spacing w:val="-5"/>
                <w:sz w:val="20"/>
              </w:rPr>
              <w:t>73</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305-</w:t>
            </w:r>
            <w:r>
              <w:rPr>
                <w:spacing w:val="-10"/>
                <w:sz w:val="20"/>
              </w:rPr>
              <w:t>6</w:t>
            </w:r>
          </w:p>
        </w:tc>
        <w:tc>
          <w:tcPr>
            <w:tcW w:w="5100" w:type="dxa"/>
          </w:tcPr>
          <w:p>
            <w:pPr>
              <w:pStyle w:val="TableParagraph"/>
              <w:ind w:left="103"/>
              <w:rPr>
                <w:sz w:val="20"/>
              </w:rPr>
            </w:pPr>
            <w:r>
              <w:rPr>
                <w:sz w:val="20"/>
              </w:rPr>
              <w:t>Emisi</w:t>
            </w:r>
            <w:r>
              <w:rPr>
                <w:spacing w:val="-1"/>
                <w:sz w:val="20"/>
              </w:rPr>
              <w:t> </w:t>
            </w:r>
            <w:r>
              <w:rPr>
                <w:sz w:val="20"/>
              </w:rPr>
              <w:t>zat perusak</w:t>
            </w:r>
            <w:r>
              <w:rPr>
                <w:spacing w:val="-1"/>
                <w:sz w:val="20"/>
              </w:rPr>
              <w:t> </w:t>
            </w:r>
            <w:r>
              <w:rPr>
                <w:sz w:val="20"/>
              </w:rPr>
              <w:t>ozon</w:t>
            </w:r>
            <w:r>
              <w:rPr>
                <w:spacing w:val="-3"/>
                <w:sz w:val="20"/>
              </w:rPr>
              <w:t> </w:t>
            </w:r>
            <w:r>
              <w:rPr>
                <w:spacing w:val="-2"/>
                <w:sz w:val="20"/>
              </w:rPr>
              <w:t>(ODS)</w:t>
            </w:r>
          </w:p>
        </w:tc>
      </w:tr>
      <w:tr>
        <w:trPr>
          <w:trHeight w:val="462" w:hRule="atLeast"/>
        </w:trPr>
        <w:tc>
          <w:tcPr>
            <w:tcW w:w="560" w:type="dxa"/>
          </w:tcPr>
          <w:p>
            <w:pPr>
              <w:pStyle w:val="TableParagraph"/>
              <w:spacing w:before="4"/>
              <w:ind w:left="7"/>
              <w:jc w:val="center"/>
              <w:rPr>
                <w:sz w:val="20"/>
              </w:rPr>
            </w:pPr>
            <w:r>
              <w:rPr>
                <w:spacing w:val="-5"/>
                <w:sz w:val="20"/>
              </w:rPr>
              <w:t>74</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305-</w:t>
            </w:r>
            <w:r>
              <w:rPr>
                <w:spacing w:val="-10"/>
                <w:sz w:val="20"/>
              </w:rPr>
              <w:t>7</w:t>
            </w:r>
          </w:p>
        </w:tc>
        <w:tc>
          <w:tcPr>
            <w:tcW w:w="5100" w:type="dxa"/>
          </w:tcPr>
          <w:p>
            <w:pPr>
              <w:pStyle w:val="TableParagraph"/>
              <w:spacing w:before="4"/>
              <w:ind w:left="103"/>
              <w:rPr>
                <w:sz w:val="20"/>
              </w:rPr>
            </w:pPr>
            <w:r>
              <w:rPr>
                <w:sz w:val="20"/>
              </w:rPr>
              <w:t>Nitrogen</w:t>
            </w:r>
            <w:r>
              <w:rPr>
                <w:spacing w:val="-1"/>
                <w:sz w:val="20"/>
              </w:rPr>
              <w:t> </w:t>
            </w:r>
            <w:r>
              <w:rPr>
                <w:sz w:val="20"/>
              </w:rPr>
              <w:t>oksida (Nox)</w:t>
            </w:r>
            <w:r>
              <w:rPr>
                <w:spacing w:val="-3"/>
                <w:sz w:val="20"/>
              </w:rPr>
              <w:t> </w:t>
            </w:r>
            <w:r>
              <w:rPr>
                <w:sz w:val="20"/>
              </w:rPr>
              <w:t>belerang </w:t>
            </w:r>
            <w:r>
              <w:rPr>
                <w:spacing w:val="-2"/>
                <w:sz w:val="20"/>
              </w:rPr>
              <w:t>oksida</w:t>
            </w:r>
          </w:p>
        </w:tc>
      </w:tr>
      <w:tr>
        <w:trPr>
          <w:trHeight w:val="458" w:hRule="atLeast"/>
        </w:trPr>
        <w:tc>
          <w:tcPr>
            <w:tcW w:w="560" w:type="dxa"/>
          </w:tcPr>
          <w:p>
            <w:pPr>
              <w:pStyle w:val="TableParagraph"/>
              <w:ind w:left="7"/>
              <w:jc w:val="center"/>
              <w:rPr>
                <w:sz w:val="20"/>
              </w:rPr>
            </w:pPr>
            <w:r>
              <w:rPr>
                <w:spacing w:val="-5"/>
                <w:sz w:val="20"/>
              </w:rPr>
              <w:t>75</w:t>
            </w:r>
          </w:p>
        </w:tc>
        <w:tc>
          <w:tcPr>
            <w:tcW w:w="3833" w:type="dxa"/>
            <w:vMerge w:val="restart"/>
          </w:tcPr>
          <w:p>
            <w:pPr>
              <w:pStyle w:val="TableParagraph"/>
              <w:rPr>
                <w:b/>
                <w:i/>
                <w:sz w:val="20"/>
              </w:rPr>
            </w:pPr>
          </w:p>
          <w:p>
            <w:pPr>
              <w:pStyle w:val="TableParagraph"/>
              <w:rPr>
                <w:b/>
                <w:i/>
                <w:sz w:val="20"/>
              </w:rPr>
            </w:pPr>
          </w:p>
          <w:p>
            <w:pPr>
              <w:pStyle w:val="TableParagraph"/>
              <w:rPr>
                <w:b/>
                <w:i/>
                <w:sz w:val="20"/>
              </w:rPr>
            </w:pPr>
          </w:p>
          <w:p>
            <w:pPr>
              <w:pStyle w:val="TableParagraph"/>
              <w:spacing w:before="20"/>
              <w:rPr>
                <w:b/>
                <w:i/>
                <w:sz w:val="20"/>
              </w:rPr>
            </w:pPr>
          </w:p>
          <w:p>
            <w:pPr>
              <w:pStyle w:val="TableParagraph"/>
              <w:ind w:left="106"/>
              <w:rPr>
                <w:sz w:val="20"/>
              </w:rPr>
            </w:pPr>
            <w:r>
              <w:rPr>
                <w:sz w:val="20"/>
              </w:rPr>
              <w:t>GRI</w:t>
            </w:r>
            <w:r>
              <w:rPr>
                <w:spacing w:val="2"/>
                <w:sz w:val="20"/>
              </w:rPr>
              <w:t> </w:t>
            </w:r>
            <w:r>
              <w:rPr>
                <w:sz w:val="20"/>
              </w:rPr>
              <w:t>306:</w:t>
            </w:r>
            <w:r>
              <w:rPr>
                <w:spacing w:val="1"/>
                <w:sz w:val="20"/>
              </w:rPr>
              <w:t> </w:t>
            </w:r>
            <w:r>
              <w:rPr>
                <w:spacing w:val="-2"/>
                <w:sz w:val="20"/>
              </w:rPr>
              <w:t>Limbah</w:t>
            </w:r>
          </w:p>
        </w:tc>
        <w:tc>
          <w:tcPr>
            <w:tcW w:w="2976" w:type="dxa"/>
            <w:vMerge w:val="restart"/>
          </w:tcPr>
          <w:p>
            <w:pPr>
              <w:pStyle w:val="TableParagraph"/>
              <w:rPr>
                <w:b/>
                <w:i/>
                <w:sz w:val="20"/>
              </w:rPr>
            </w:pPr>
          </w:p>
          <w:p>
            <w:pPr>
              <w:pStyle w:val="TableParagraph"/>
              <w:rPr>
                <w:b/>
                <w:i/>
                <w:sz w:val="20"/>
              </w:rPr>
            </w:pPr>
          </w:p>
          <w:p>
            <w:pPr>
              <w:pStyle w:val="TableParagraph"/>
              <w:rPr>
                <w:b/>
                <w:i/>
                <w:sz w:val="20"/>
              </w:rPr>
            </w:pPr>
          </w:p>
          <w:p>
            <w:pPr>
              <w:pStyle w:val="TableParagraph"/>
              <w:spacing w:before="20"/>
              <w:rPr>
                <w:b/>
                <w:i/>
                <w:sz w:val="20"/>
              </w:rPr>
            </w:pPr>
          </w:p>
          <w:p>
            <w:pPr>
              <w:pStyle w:val="TableParagraph"/>
              <w:ind w:left="106"/>
              <w:rPr>
                <w:sz w:val="20"/>
              </w:rPr>
            </w:pPr>
            <w:r>
              <w:rPr>
                <w:spacing w:val="-2"/>
                <w:sz w:val="20"/>
              </w:rPr>
              <w:t>Limbah</w:t>
            </w:r>
          </w:p>
        </w:tc>
        <w:tc>
          <w:tcPr>
            <w:tcW w:w="852" w:type="dxa"/>
          </w:tcPr>
          <w:p>
            <w:pPr>
              <w:pStyle w:val="TableParagraph"/>
              <w:ind w:left="1" w:right="1"/>
              <w:jc w:val="center"/>
              <w:rPr>
                <w:sz w:val="20"/>
              </w:rPr>
            </w:pPr>
            <w:r>
              <w:rPr>
                <w:spacing w:val="-2"/>
                <w:sz w:val="20"/>
              </w:rPr>
              <w:t>306-</w:t>
            </w:r>
            <w:r>
              <w:rPr>
                <w:spacing w:val="-10"/>
                <w:sz w:val="20"/>
              </w:rPr>
              <w:t>1</w:t>
            </w:r>
          </w:p>
        </w:tc>
        <w:tc>
          <w:tcPr>
            <w:tcW w:w="5100" w:type="dxa"/>
          </w:tcPr>
          <w:p>
            <w:pPr>
              <w:pStyle w:val="TableParagraph"/>
              <w:ind w:left="103"/>
              <w:rPr>
                <w:sz w:val="20"/>
              </w:rPr>
            </w:pPr>
            <w:r>
              <w:rPr>
                <w:sz w:val="20"/>
              </w:rPr>
              <w:t>Timbulan limbah</w:t>
            </w:r>
            <w:r>
              <w:rPr>
                <w:spacing w:val="-3"/>
                <w:sz w:val="20"/>
              </w:rPr>
              <w:t> </w:t>
            </w:r>
            <w:r>
              <w:rPr>
                <w:sz w:val="20"/>
              </w:rPr>
              <w:t>dan</w:t>
            </w:r>
            <w:r>
              <w:rPr>
                <w:spacing w:val="1"/>
                <w:sz w:val="20"/>
              </w:rPr>
              <w:t> </w:t>
            </w:r>
            <w:r>
              <w:rPr>
                <w:sz w:val="20"/>
              </w:rPr>
              <w:t>dampak</w:t>
            </w:r>
            <w:r>
              <w:rPr>
                <w:spacing w:val="1"/>
                <w:sz w:val="20"/>
              </w:rPr>
              <w:t> </w:t>
            </w:r>
            <w:r>
              <w:rPr>
                <w:spacing w:val="-2"/>
                <w:sz w:val="20"/>
              </w:rPr>
              <w:t>signifikan</w:t>
            </w:r>
          </w:p>
        </w:tc>
      </w:tr>
      <w:tr>
        <w:trPr>
          <w:trHeight w:val="461" w:hRule="atLeast"/>
        </w:trPr>
        <w:tc>
          <w:tcPr>
            <w:tcW w:w="560" w:type="dxa"/>
          </w:tcPr>
          <w:p>
            <w:pPr>
              <w:pStyle w:val="TableParagraph"/>
              <w:spacing w:before="4"/>
              <w:ind w:left="7"/>
              <w:jc w:val="center"/>
              <w:rPr>
                <w:sz w:val="20"/>
              </w:rPr>
            </w:pPr>
            <w:r>
              <w:rPr>
                <w:spacing w:val="-5"/>
                <w:sz w:val="20"/>
              </w:rPr>
              <w:t>76</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306-</w:t>
            </w:r>
            <w:r>
              <w:rPr>
                <w:spacing w:val="-10"/>
                <w:sz w:val="20"/>
              </w:rPr>
              <w:t>2</w:t>
            </w:r>
          </w:p>
        </w:tc>
        <w:tc>
          <w:tcPr>
            <w:tcW w:w="5100" w:type="dxa"/>
          </w:tcPr>
          <w:p>
            <w:pPr>
              <w:pStyle w:val="TableParagraph"/>
              <w:spacing w:before="4"/>
              <w:ind w:left="103"/>
              <w:rPr>
                <w:sz w:val="20"/>
              </w:rPr>
            </w:pPr>
            <w:r>
              <w:rPr>
                <w:sz w:val="20"/>
              </w:rPr>
              <w:t>Manajemen</w:t>
            </w:r>
            <w:r>
              <w:rPr>
                <w:spacing w:val="-3"/>
                <w:sz w:val="20"/>
              </w:rPr>
              <w:t> </w:t>
            </w:r>
            <w:r>
              <w:rPr>
                <w:sz w:val="20"/>
              </w:rPr>
              <w:t>dampak</w:t>
            </w:r>
            <w:r>
              <w:rPr>
                <w:spacing w:val="-1"/>
                <w:sz w:val="20"/>
              </w:rPr>
              <w:t> </w:t>
            </w:r>
            <w:r>
              <w:rPr>
                <w:sz w:val="20"/>
              </w:rPr>
              <w:t>signifikan</w:t>
            </w:r>
            <w:r>
              <w:rPr>
                <w:spacing w:val="-1"/>
                <w:sz w:val="20"/>
              </w:rPr>
              <w:t> </w:t>
            </w:r>
            <w:r>
              <w:rPr>
                <w:sz w:val="20"/>
              </w:rPr>
              <w:t>terkait </w:t>
            </w:r>
            <w:r>
              <w:rPr>
                <w:spacing w:val="-2"/>
                <w:sz w:val="20"/>
              </w:rPr>
              <w:t>limbah</w:t>
            </w:r>
          </w:p>
        </w:tc>
      </w:tr>
      <w:tr>
        <w:trPr>
          <w:trHeight w:val="457" w:hRule="atLeast"/>
        </w:trPr>
        <w:tc>
          <w:tcPr>
            <w:tcW w:w="560" w:type="dxa"/>
          </w:tcPr>
          <w:p>
            <w:pPr>
              <w:pStyle w:val="TableParagraph"/>
              <w:ind w:left="7"/>
              <w:jc w:val="center"/>
              <w:rPr>
                <w:sz w:val="20"/>
              </w:rPr>
            </w:pPr>
            <w:r>
              <w:rPr>
                <w:spacing w:val="-5"/>
                <w:sz w:val="20"/>
              </w:rPr>
              <w:t>77</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306-</w:t>
            </w:r>
            <w:r>
              <w:rPr>
                <w:spacing w:val="-10"/>
                <w:sz w:val="20"/>
              </w:rPr>
              <w:t>3</w:t>
            </w:r>
          </w:p>
        </w:tc>
        <w:tc>
          <w:tcPr>
            <w:tcW w:w="5100" w:type="dxa"/>
          </w:tcPr>
          <w:p>
            <w:pPr>
              <w:pStyle w:val="TableParagraph"/>
              <w:ind w:left="103"/>
              <w:rPr>
                <w:sz w:val="20"/>
              </w:rPr>
            </w:pPr>
            <w:r>
              <w:rPr>
                <w:sz w:val="20"/>
              </w:rPr>
              <w:t>Timbulan</w:t>
            </w:r>
            <w:r>
              <w:rPr>
                <w:spacing w:val="2"/>
                <w:sz w:val="20"/>
              </w:rPr>
              <w:t> </w:t>
            </w:r>
            <w:r>
              <w:rPr>
                <w:spacing w:val="-2"/>
                <w:sz w:val="20"/>
              </w:rPr>
              <w:t>limbah</w:t>
            </w:r>
          </w:p>
        </w:tc>
      </w:tr>
      <w:tr>
        <w:trPr>
          <w:trHeight w:val="462" w:hRule="atLeast"/>
        </w:trPr>
        <w:tc>
          <w:tcPr>
            <w:tcW w:w="560" w:type="dxa"/>
          </w:tcPr>
          <w:p>
            <w:pPr>
              <w:pStyle w:val="TableParagraph"/>
              <w:spacing w:before="5"/>
              <w:ind w:left="7"/>
              <w:jc w:val="center"/>
              <w:rPr>
                <w:sz w:val="20"/>
              </w:rPr>
            </w:pPr>
            <w:r>
              <w:rPr>
                <w:spacing w:val="-5"/>
                <w:sz w:val="20"/>
              </w:rPr>
              <w:t>78</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5"/>
              <w:ind w:left="1" w:right="1"/>
              <w:jc w:val="center"/>
              <w:rPr>
                <w:sz w:val="20"/>
              </w:rPr>
            </w:pPr>
            <w:r>
              <w:rPr>
                <w:spacing w:val="-2"/>
                <w:sz w:val="20"/>
              </w:rPr>
              <w:t>306-</w:t>
            </w:r>
            <w:r>
              <w:rPr>
                <w:spacing w:val="-10"/>
                <w:sz w:val="20"/>
              </w:rPr>
              <w:t>4</w:t>
            </w:r>
          </w:p>
        </w:tc>
        <w:tc>
          <w:tcPr>
            <w:tcW w:w="5100" w:type="dxa"/>
          </w:tcPr>
          <w:p>
            <w:pPr>
              <w:pStyle w:val="TableParagraph"/>
              <w:spacing w:before="5"/>
              <w:ind w:left="103"/>
              <w:rPr>
                <w:sz w:val="20"/>
              </w:rPr>
            </w:pPr>
            <w:r>
              <w:rPr>
                <w:sz w:val="20"/>
              </w:rPr>
              <w:t>Limbah</w:t>
            </w:r>
            <w:r>
              <w:rPr>
                <w:spacing w:val="-1"/>
                <w:sz w:val="20"/>
              </w:rPr>
              <w:t> </w:t>
            </w:r>
            <w:r>
              <w:rPr>
                <w:sz w:val="20"/>
              </w:rPr>
              <w:t>yang dialihkan dari</w:t>
            </w:r>
            <w:r>
              <w:rPr>
                <w:spacing w:val="1"/>
                <w:sz w:val="20"/>
              </w:rPr>
              <w:t> </w:t>
            </w:r>
            <w:r>
              <w:rPr>
                <w:spacing w:val="-2"/>
                <w:sz w:val="20"/>
              </w:rPr>
              <w:t>pembuangan</w:t>
            </w:r>
          </w:p>
        </w:tc>
      </w:tr>
      <w:tr>
        <w:trPr>
          <w:trHeight w:val="458" w:hRule="atLeast"/>
        </w:trPr>
        <w:tc>
          <w:tcPr>
            <w:tcW w:w="560" w:type="dxa"/>
          </w:tcPr>
          <w:p>
            <w:pPr>
              <w:pStyle w:val="TableParagraph"/>
              <w:ind w:left="7"/>
              <w:jc w:val="center"/>
              <w:rPr>
                <w:sz w:val="20"/>
              </w:rPr>
            </w:pPr>
            <w:r>
              <w:rPr>
                <w:spacing w:val="-5"/>
                <w:sz w:val="20"/>
              </w:rPr>
              <w:t>79</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306-</w:t>
            </w:r>
            <w:r>
              <w:rPr>
                <w:spacing w:val="-10"/>
                <w:sz w:val="20"/>
              </w:rPr>
              <w:t>5</w:t>
            </w:r>
          </w:p>
        </w:tc>
        <w:tc>
          <w:tcPr>
            <w:tcW w:w="5100" w:type="dxa"/>
          </w:tcPr>
          <w:p>
            <w:pPr>
              <w:pStyle w:val="TableParagraph"/>
              <w:ind w:left="103"/>
              <w:rPr>
                <w:sz w:val="20"/>
              </w:rPr>
            </w:pPr>
            <w:r>
              <w:rPr>
                <w:sz w:val="20"/>
              </w:rPr>
              <w:t>Limbah</w:t>
            </w:r>
            <w:r>
              <w:rPr>
                <w:spacing w:val="-1"/>
                <w:sz w:val="20"/>
              </w:rPr>
              <w:t> </w:t>
            </w:r>
            <w:r>
              <w:rPr>
                <w:sz w:val="20"/>
              </w:rPr>
              <w:t>yang dikirim</w:t>
            </w:r>
            <w:r>
              <w:rPr>
                <w:spacing w:val="-2"/>
                <w:sz w:val="20"/>
              </w:rPr>
              <w:t> </w:t>
            </w:r>
            <w:r>
              <w:rPr>
                <w:sz w:val="20"/>
              </w:rPr>
              <w:t>ke </w:t>
            </w:r>
            <w:r>
              <w:rPr>
                <w:spacing w:val="-2"/>
                <w:sz w:val="20"/>
              </w:rPr>
              <w:t>pembuangan</w:t>
            </w:r>
          </w:p>
        </w:tc>
      </w:tr>
      <w:tr>
        <w:trPr>
          <w:trHeight w:val="601" w:hRule="atLeast"/>
        </w:trPr>
        <w:tc>
          <w:tcPr>
            <w:tcW w:w="560" w:type="dxa"/>
          </w:tcPr>
          <w:p>
            <w:pPr>
              <w:pStyle w:val="TableParagraph"/>
              <w:spacing w:before="72"/>
              <w:ind w:left="7"/>
              <w:jc w:val="center"/>
              <w:rPr>
                <w:sz w:val="20"/>
              </w:rPr>
            </w:pPr>
            <w:r>
              <w:rPr>
                <w:spacing w:val="-5"/>
                <w:sz w:val="20"/>
              </w:rPr>
              <w:t>80</w:t>
            </w:r>
          </w:p>
        </w:tc>
        <w:tc>
          <w:tcPr>
            <w:tcW w:w="3833" w:type="dxa"/>
            <w:vMerge w:val="restart"/>
          </w:tcPr>
          <w:p>
            <w:pPr>
              <w:pStyle w:val="TableParagraph"/>
              <w:spacing w:before="78"/>
              <w:rPr>
                <w:b/>
                <w:i/>
                <w:sz w:val="20"/>
              </w:rPr>
            </w:pPr>
          </w:p>
          <w:p>
            <w:pPr>
              <w:pStyle w:val="TableParagraph"/>
              <w:ind w:left="106"/>
              <w:rPr>
                <w:sz w:val="20"/>
              </w:rPr>
            </w:pPr>
            <w:r>
              <w:rPr>
                <w:sz w:val="20"/>
              </w:rPr>
              <w:t>GRI</w:t>
            </w:r>
            <w:r>
              <w:rPr>
                <w:spacing w:val="1"/>
                <w:sz w:val="20"/>
              </w:rPr>
              <w:t> </w:t>
            </w:r>
            <w:r>
              <w:rPr>
                <w:sz w:val="20"/>
              </w:rPr>
              <w:t>308:</w:t>
            </w:r>
            <w:r>
              <w:rPr>
                <w:spacing w:val="1"/>
                <w:sz w:val="20"/>
              </w:rPr>
              <w:t> </w:t>
            </w:r>
            <w:r>
              <w:rPr>
                <w:sz w:val="20"/>
              </w:rPr>
              <w:t>Penilaian</w:t>
            </w:r>
            <w:r>
              <w:rPr>
                <w:spacing w:val="48"/>
                <w:sz w:val="20"/>
              </w:rPr>
              <w:t> </w:t>
            </w:r>
            <w:r>
              <w:rPr>
                <w:sz w:val="20"/>
              </w:rPr>
              <w:t>Lingkungan </w:t>
            </w:r>
            <w:r>
              <w:rPr>
                <w:spacing w:val="-2"/>
                <w:sz w:val="20"/>
              </w:rPr>
              <w:t>Pemasok</w:t>
            </w:r>
          </w:p>
        </w:tc>
        <w:tc>
          <w:tcPr>
            <w:tcW w:w="2976" w:type="dxa"/>
            <w:vMerge w:val="restart"/>
          </w:tcPr>
          <w:p>
            <w:pPr>
              <w:pStyle w:val="TableParagraph"/>
              <w:spacing w:before="78"/>
              <w:rPr>
                <w:b/>
                <w:i/>
                <w:sz w:val="20"/>
              </w:rPr>
            </w:pPr>
          </w:p>
          <w:p>
            <w:pPr>
              <w:pStyle w:val="TableParagraph"/>
              <w:ind w:left="106"/>
              <w:rPr>
                <w:sz w:val="20"/>
              </w:rPr>
            </w:pPr>
            <w:r>
              <w:rPr>
                <w:sz w:val="20"/>
              </w:rPr>
              <w:t>Penilaian</w:t>
            </w:r>
            <w:r>
              <w:rPr>
                <w:spacing w:val="-1"/>
                <w:sz w:val="20"/>
              </w:rPr>
              <w:t> </w:t>
            </w:r>
            <w:r>
              <w:rPr>
                <w:sz w:val="20"/>
              </w:rPr>
              <w:t>lingkungan </w:t>
            </w:r>
            <w:r>
              <w:rPr>
                <w:spacing w:val="-2"/>
                <w:sz w:val="20"/>
              </w:rPr>
              <w:t>pemasok</w:t>
            </w:r>
          </w:p>
        </w:tc>
        <w:tc>
          <w:tcPr>
            <w:tcW w:w="852" w:type="dxa"/>
          </w:tcPr>
          <w:p>
            <w:pPr>
              <w:pStyle w:val="TableParagraph"/>
              <w:spacing w:before="72"/>
              <w:ind w:left="1" w:right="1"/>
              <w:jc w:val="center"/>
              <w:rPr>
                <w:sz w:val="20"/>
              </w:rPr>
            </w:pPr>
            <w:r>
              <w:rPr>
                <w:spacing w:val="-2"/>
                <w:sz w:val="20"/>
              </w:rPr>
              <w:t>308-</w:t>
            </w:r>
            <w:r>
              <w:rPr>
                <w:spacing w:val="-10"/>
                <w:sz w:val="20"/>
              </w:rPr>
              <w:t>1</w:t>
            </w:r>
          </w:p>
        </w:tc>
        <w:tc>
          <w:tcPr>
            <w:tcW w:w="5100" w:type="dxa"/>
          </w:tcPr>
          <w:p>
            <w:pPr>
              <w:pStyle w:val="TableParagraph"/>
              <w:spacing w:before="72"/>
              <w:ind w:left="103"/>
              <w:rPr>
                <w:sz w:val="20"/>
              </w:rPr>
            </w:pPr>
            <w:r>
              <w:rPr>
                <w:sz w:val="20"/>
              </w:rPr>
              <w:t>Seleksi</w:t>
            </w:r>
            <w:r>
              <w:rPr>
                <w:spacing w:val="-7"/>
                <w:sz w:val="20"/>
              </w:rPr>
              <w:t> </w:t>
            </w:r>
            <w:r>
              <w:rPr>
                <w:sz w:val="20"/>
              </w:rPr>
              <w:t>pemasok</w:t>
            </w:r>
            <w:r>
              <w:rPr>
                <w:spacing w:val="-5"/>
                <w:sz w:val="20"/>
              </w:rPr>
              <w:t> </w:t>
            </w:r>
            <w:r>
              <w:rPr>
                <w:spacing w:val="-4"/>
                <w:sz w:val="20"/>
              </w:rPr>
              <w:t>baru</w:t>
            </w:r>
          </w:p>
        </w:tc>
      </w:tr>
      <w:tr>
        <w:trPr>
          <w:trHeight w:val="458" w:hRule="atLeast"/>
        </w:trPr>
        <w:tc>
          <w:tcPr>
            <w:tcW w:w="560" w:type="dxa"/>
          </w:tcPr>
          <w:p>
            <w:pPr>
              <w:pStyle w:val="TableParagraph"/>
              <w:ind w:left="7"/>
              <w:jc w:val="center"/>
              <w:rPr>
                <w:sz w:val="20"/>
              </w:rPr>
            </w:pPr>
            <w:r>
              <w:rPr>
                <w:spacing w:val="-5"/>
                <w:sz w:val="20"/>
              </w:rPr>
              <w:t>81</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308-</w:t>
            </w:r>
            <w:r>
              <w:rPr>
                <w:spacing w:val="-10"/>
                <w:sz w:val="20"/>
              </w:rPr>
              <w:t>2</w:t>
            </w:r>
          </w:p>
        </w:tc>
        <w:tc>
          <w:tcPr>
            <w:tcW w:w="5100" w:type="dxa"/>
          </w:tcPr>
          <w:p>
            <w:pPr>
              <w:pStyle w:val="TableParagraph"/>
              <w:ind w:left="103"/>
              <w:rPr>
                <w:sz w:val="20"/>
              </w:rPr>
            </w:pPr>
            <w:r>
              <w:rPr>
                <w:sz w:val="20"/>
              </w:rPr>
              <w:t>Dampak</w:t>
            </w:r>
            <w:r>
              <w:rPr>
                <w:spacing w:val="-1"/>
                <w:sz w:val="20"/>
              </w:rPr>
              <w:t> </w:t>
            </w:r>
            <w:r>
              <w:rPr>
                <w:sz w:val="20"/>
              </w:rPr>
              <w:t>lingkungan </w:t>
            </w:r>
            <w:r>
              <w:rPr>
                <w:spacing w:val="-2"/>
                <w:sz w:val="20"/>
              </w:rPr>
              <w:t>negatif</w:t>
            </w:r>
          </w:p>
        </w:tc>
      </w:tr>
      <w:tr>
        <w:trPr>
          <w:trHeight w:val="461" w:hRule="atLeast"/>
        </w:trPr>
        <w:tc>
          <w:tcPr>
            <w:tcW w:w="560" w:type="dxa"/>
          </w:tcPr>
          <w:p>
            <w:pPr>
              <w:pStyle w:val="TableParagraph"/>
              <w:spacing w:before="4"/>
              <w:ind w:left="7"/>
              <w:jc w:val="center"/>
              <w:rPr>
                <w:sz w:val="20"/>
              </w:rPr>
            </w:pPr>
            <w:r>
              <w:rPr>
                <w:spacing w:val="-5"/>
                <w:sz w:val="20"/>
              </w:rPr>
              <w:t>82</w:t>
            </w:r>
          </w:p>
        </w:tc>
        <w:tc>
          <w:tcPr>
            <w:tcW w:w="3833" w:type="dxa"/>
            <w:vMerge w:val="restart"/>
          </w:tcPr>
          <w:p>
            <w:pPr>
              <w:pStyle w:val="TableParagraph"/>
              <w:rPr>
                <w:b/>
                <w:i/>
                <w:sz w:val="20"/>
              </w:rPr>
            </w:pPr>
          </w:p>
          <w:p>
            <w:pPr>
              <w:pStyle w:val="TableParagraph"/>
              <w:spacing w:before="12"/>
              <w:rPr>
                <w:b/>
                <w:i/>
                <w:sz w:val="20"/>
              </w:rPr>
            </w:pPr>
          </w:p>
          <w:p>
            <w:pPr>
              <w:pStyle w:val="TableParagraph"/>
              <w:ind w:left="106"/>
              <w:rPr>
                <w:sz w:val="20"/>
              </w:rPr>
            </w:pPr>
            <w:r>
              <w:rPr>
                <w:sz w:val="20"/>
              </w:rPr>
              <w:t>GRI</w:t>
            </w:r>
            <w:r>
              <w:rPr>
                <w:spacing w:val="2"/>
                <w:sz w:val="20"/>
              </w:rPr>
              <w:t> </w:t>
            </w:r>
            <w:r>
              <w:rPr>
                <w:sz w:val="20"/>
              </w:rPr>
              <w:t>401:</w:t>
            </w:r>
            <w:r>
              <w:rPr>
                <w:spacing w:val="1"/>
                <w:sz w:val="20"/>
              </w:rPr>
              <w:t> </w:t>
            </w:r>
            <w:r>
              <w:rPr>
                <w:spacing w:val="-2"/>
                <w:sz w:val="20"/>
              </w:rPr>
              <w:t>Kepegawaian</w:t>
            </w:r>
          </w:p>
        </w:tc>
        <w:tc>
          <w:tcPr>
            <w:tcW w:w="2976" w:type="dxa"/>
            <w:vMerge w:val="restart"/>
          </w:tcPr>
          <w:p>
            <w:pPr>
              <w:pStyle w:val="TableParagraph"/>
              <w:rPr>
                <w:b/>
                <w:i/>
                <w:sz w:val="20"/>
              </w:rPr>
            </w:pPr>
          </w:p>
          <w:p>
            <w:pPr>
              <w:pStyle w:val="TableParagraph"/>
              <w:spacing w:before="12"/>
              <w:rPr>
                <w:b/>
                <w:i/>
                <w:sz w:val="20"/>
              </w:rPr>
            </w:pPr>
          </w:p>
          <w:p>
            <w:pPr>
              <w:pStyle w:val="TableParagraph"/>
              <w:ind w:left="106"/>
              <w:rPr>
                <w:sz w:val="20"/>
              </w:rPr>
            </w:pPr>
            <w:r>
              <w:rPr>
                <w:spacing w:val="-2"/>
                <w:sz w:val="20"/>
              </w:rPr>
              <w:t>Kepegawaian</w:t>
            </w:r>
          </w:p>
        </w:tc>
        <w:tc>
          <w:tcPr>
            <w:tcW w:w="852" w:type="dxa"/>
          </w:tcPr>
          <w:p>
            <w:pPr>
              <w:pStyle w:val="TableParagraph"/>
              <w:spacing w:before="4"/>
              <w:ind w:left="1" w:right="1"/>
              <w:jc w:val="center"/>
              <w:rPr>
                <w:sz w:val="20"/>
              </w:rPr>
            </w:pPr>
            <w:r>
              <w:rPr>
                <w:spacing w:val="-2"/>
                <w:sz w:val="20"/>
              </w:rPr>
              <w:t>401-</w:t>
            </w:r>
            <w:r>
              <w:rPr>
                <w:spacing w:val="-10"/>
                <w:sz w:val="20"/>
              </w:rPr>
              <w:t>1</w:t>
            </w:r>
          </w:p>
        </w:tc>
        <w:tc>
          <w:tcPr>
            <w:tcW w:w="5100" w:type="dxa"/>
          </w:tcPr>
          <w:p>
            <w:pPr>
              <w:pStyle w:val="TableParagraph"/>
              <w:spacing w:before="4"/>
              <w:ind w:left="103"/>
              <w:rPr>
                <w:sz w:val="20"/>
              </w:rPr>
            </w:pPr>
            <w:r>
              <w:rPr>
                <w:sz w:val="20"/>
              </w:rPr>
              <w:t>Perekrutan</w:t>
            </w:r>
            <w:r>
              <w:rPr>
                <w:spacing w:val="-1"/>
                <w:sz w:val="20"/>
              </w:rPr>
              <w:t> </w:t>
            </w:r>
            <w:r>
              <w:rPr>
                <w:sz w:val="20"/>
              </w:rPr>
              <w:t>karyawan baru</w:t>
            </w:r>
            <w:r>
              <w:rPr>
                <w:spacing w:val="-3"/>
                <w:sz w:val="20"/>
              </w:rPr>
              <w:t> </w:t>
            </w:r>
            <w:r>
              <w:rPr>
                <w:sz w:val="20"/>
              </w:rPr>
              <w:t>dan </w:t>
            </w:r>
            <w:r>
              <w:rPr>
                <w:spacing w:val="-2"/>
                <w:sz w:val="20"/>
              </w:rPr>
              <w:t>pergantian</w:t>
            </w:r>
          </w:p>
        </w:tc>
      </w:tr>
      <w:tr>
        <w:trPr>
          <w:trHeight w:val="458" w:hRule="atLeast"/>
        </w:trPr>
        <w:tc>
          <w:tcPr>
            <w:tcW w:w="560" w:type="dxa"/>
          </w:tcPr>
          <w:p>
            <w:pPr>
              <w:pStyle w:val="TableParagraph"/>
              <w:ind w:left="7"/>
              <w:jc w:val="center"/>
              <w:rPr>
                <w:sz w:val="20"/>
              </w:rPr>
            </w:pPr>
            <w:r>
              <w:rPr>
                <w:spacing w:val="-5"/>
                <w:sz w:val="20"/>
              </w:rPr>
              <w:t>83</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401-</w:t>
            </w:r>
            <w:r>
              <w:rPr>
                <w:spacing w:val="-10"/>
                <w:sz w:val="20"/>
              </w:rPr>
              <w:t>2</w:t>
            </w:r>
          </w:p>
        </w:tc>
        <w:tc>
          <w:tcPr>
            <w:tcW w:w="5100" w:type="dxa"/>
          </w:tcPr>
          <w:p>
            <w:pPr>
              <w:pStyle w:val="TableParagraph"/>
              <w:ind w:left="103"/>
              <w:rPr>
                <w:sz w:val="20"/>
              </w:rPr>
            </w:pPr>
            <w:r>
              <w:rPr>
                <w:sz w:val="20"/>
              </w:rPr>
              <w:t>Tunjangan</w:t>
            </w:r>
            <w:r>
              <w:rPr>
                <w:spacing w:val="-1"/>
                <w:sz w:val="20"/>
              </w:rPr>
              <w:t> </w:t>
            </w:r>
            <w:r>
              <w:rPr>
                <w:sz w:val="20"/>
              </w:rPr>
              <w:t>yang diberikan</w:t>
            </w:r>
            <w:r>
              <w:rPr>
                <w:spacing w:val="-3"/>
                <w:sz w:val="20"/>
              </w:rPr>
              <w:t> </w:t>
            </w:r>
            <w:r>
              <w:rPr>
                <w:sz w:val="20"/>
              </w:rPr>
              <w:t>kepada </w:t>
            </w:r>
            <w:r>
              <w:rPr>
                <w:spacing w:val="-2"/>
                <w:sz w:val="20"/>
              </w:rPr>
              <w:t>karyawan</w:t>
            </w:r>
          </w:p>
        </w:tc>
      </w:tr>
      <w:tr>
        <w:trPr>
          <w:trHeight w:val="458" w:hRule="atLeast"/>
        </w:trPr>
        <w:tc>
          <w:tcPr>
            <w:tcW w:w="560" w:type="dxa"/>
          </w:tcPr>
          <w:p>
            <w:pPr>
              <w:pStyle w:val="TableParagraph"/>
              <w:spacing w:before="4"/>
              <w:ind w:left="7"/>
              <w:jc w:val="center"/>
              <w:rPr>
                <w:sz w:val="20"/>
              </w:rPr>
            </w:pPr>
            <w:r>
              <w:rPr>
                <w:spacing w:val="-5"/>
                <w:sz w:val="20"/>
              </w:rPr>
              <w:t>84</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401-</w:t>
            </w:r>
            <w:r>
              <w:rPr>
                <w:spacing w:val="-10"/>
                <w:sz w:val="20"/>
              </w:rPr>
              <w:t>3</w:t>
            </w:r>
          </w:p>
        </w:tc>
        <w:tc>
          <w:tcPr>
            <w:tcW w:w="5100" w:type="dxa"/>
          </w:tcPr>
          <w:p>
            <w:pPr>
              <w:pStyle w:val="TableParagraph"/>
              <w:spacing w:before="4"/>
              <w:ind w:left="103"/>
              <w:rPr>
                <w:sz w:val="20"/>
              </w:rPr>
            </w:pPr>
            <w:r>
              <w:rPr>
                <w:sz w:val="20"/>
              </w:rPr>
              <w:t>Cuti </w:t>
            </w:r>
            <w:r>
              <w:rPr>
                <w:spacing w:val="-2"/>
                <w:sz w:val="20"/>
              </w:rPr>
              <w:t>melahirkan</w:t>
            </w:r>
          </w:p>
        </w:tc>
      </w:tr>
    </w:tbl>
    <w:p>
      <w:pPr>
        <w:pStyle w:val="TableParagraph"/>
        <w:spacing w:after="0"/>
        <w:rPr>
          <w:sz w:val="20"/>
        </w:rPr>
        <w:sectPr>
          <w:pgSz w:w="16840" w:h="11910" w:orient="landscape"/>
          <w:pgMar w:header="719" w:footer="0" w:top="1400" w:bottom="280" w:left="2267" w:right="1133"/>
        </w:sectPr>
      </w:pPr>
    </w:p>
    <w:p>
      <w:pPr>
        <w:pStyle w:val="BodyText"/>
        <w:spacing w:before="51"/>
        <w:rPr>
          <w:b/>
          <w:i/>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
        <w:gridCol w:w="3833"/>
        <w:gridCol w:w="2976"/>
        <w:gridCol w:w="852"/>
        <w:gridCol w:w="5100"/>
      </w:tblGrid>
      <w:tr>
        <w:trPr>
          <w:trHeight w:val="462" w:hRule="atLeast"/>
        </w:trPr>
        <w:tc>
          <w:tcPr>
            <w:tcW w:w="560" w:type="dxa"/>
          </w:tcPr>
          <w:p>
            <w:pPr>
              <w:pStyle w:val="TableParagraph"/>
              <w:spacing w:before="4"/>
              <w:ind w:left="7" w:right="1"/>
              <w:jc w:val="center"/>
              <w:rPr>
                <w:b/>
                <w:sz w:val="20"/>
              </w:rPr>
            </w:pPr>
            <w:r>
              <w:rPr>
                <w:b/>
                <w:spacing w:val="-5"/>
                <w:sz w:val="20"/>
              </w:rPr>
              <w:t>No.</w:t>
            </w:r>
          </w:p>
        </w:tc>
        <w:tc>
          <w:tcPr>
            <w:tcW w:w="3833" w:type="dxa"/>
          </w:tcPr>
          <w:p>
            <w:pPr>
              <w:pStyle w:val="TableParagraph"/>
              <w:spacing w:before="4"/>
              <w:ind w:left="1071"/>
              <w:rPr>
                <w:b/>
                <w:sz w:val="20"/>
              </w:rPr>
            </w:pPr>
            <w:r>
              <w:rPr>
                <w:b/>
                <w:sz w:val="20"/>
              </w:rPr>
              <w:t>Standar</w:t>
            </w:r>
            <w:r>
              <w:rPr>
                <w:b/>
                <w:spacing w:val="-2"/>
                <w:sz w:val="20"/>
              </w:rPr>
              <w:t> </w:t>
            </w:r>
            <w:r>
              <w:rPr>
                <w:b/>
                <w:sz w:val="20"/>
              </w:rPr>
              <w:t>Topik</w:t>
            </w:r>
            <w:r>
              <w:rPr>
                <w:b/>
                <w:spacing w:val="-3"/>
                <w:sz w:val="20"/>
              </w:rPr>
              <w:t> </w:t>
            </w:r>
            <w:r>
              <w:rPr>
                <w:b/>
                <w:spacing w:val="-5"/>
                <w:sz w:val="20"/>
              </w:rPr>
              <w:t>GRI</w:t>
            </w:r>
          </w:p>
        </w:tc>
        <w:tc>
          <w:tcPr>
            <w:tcW w:w="2976" w:type="dxa"/>
          </w:tcPr>
          <w:p>
            <w:pPr>
              <w:pStyle w:val="TableParagraph"/>
              <w:spacing w:before="4"/>
              <w:ind w:left="823"/>
              <w:rPr>
                <w:b/>
                <w:sz w:val="20"/>
              </w:rPr>
            </w:pPr>
            <w:r>
              <w:rPr>
                <w:b/>
                <w:sz w:val="20"/>
              </w:rPr>
              <w:t>Sub</w:t>
            </w:r>
            <w:r>
              <w:rPr>
                <w:b/>
                <w:spacing w:val="-1"/>
                <w:sz w:val="20"/>
              </w:rPr>
              <w:t> </w:t>
            </w:r>
            <w:r>
              <w:rPr>
                <w:b/>
                <w:sz w:val="20"/>
              </w:rPr>
              <w:t>Topik</w:t>
            </w:r>
            <w:r>
              <w:rPr>
                <w:b/>
                <w:spacing w:val="-3"/>
                <w:sz w:val="20"/>
              </w:rPr>
              <w:t> </w:t>
            </w:r>
            <w:r>
              <w:rPr>
                <w:b/>
                <w:spacing w:val="-5"/>
                <w:sz w:val="20"/>
              </w:rPr>
              <w:t>GRI</w:t>
            </w:r>
          </w:p>
        </w:tc>
        <w:tc>
          <w:tcPr>
            <w:tcW w:w="5952" w:type="dxa"/>
            <w:gridSpan w:val="2"/>
          </w:tcPr>
          <w:p>
            <w:pPr>
              <w:pStyle w:val="TableParagraph"/>
              <w:spacing w:before="4"/>
              <w:ind w:left="11"/>
              <w:jc w:val="center"/>
              <w:rPr>
                <w:b/>
                <w:sz w:val="20"/>
              </w:rPr>
            </w:pPr>
            <w:r>
              <w:rPr>
                <w:b/>
                <w:sz w:val="20"/>
              </w:rPr>
              <w:t>Item</w:t>
            </w:r>
            <w:r>
              <w:rPr>
                <w:b/>
                <w:spacing w:val="1"/>
                <w:sz w:val="20"/>
              </w:rPr>
              <w:t> </w:t>
            </w:r>
            <w:r>
              <w:rPr>
                <w:b/>
                <w:spacing w:val="-2"/>
                <w:sz w:val="20"/>
              </w:rPr>
              <w:t>Pengungkapan</w:t>
            </w:r>
          </w:p>
        </w:tc>
      </w:tr>
      <w:tr>
        <w:trPr>
          <w:trHeight w:val="918" w:hRule="atLeast"/>
        </w:trPr>
        <w:tc>
          <w:tcPr>
            <w:tcW w:w="560" w:type="dxa"/>
          </w:tcPr>
          <w:p>
            <w:pPr>
              <w:pStyle w:val="TableParagraph"/>
              <w:spacing w:before="2"/>
              <w:rPr>
                <w:b/>
                <w:i/>
                <w:sz w:val="20"/>
              </w:rPr>
            </w:pPr>
          </w:p>
          <w:p>
            <w:pPr>
              <w:pStyle w:val="TableParagraph"/>
              <w:spacing w:before="1"/>
              <w:ind w:left="7"/>
              <w:jc w:val="center"/>
              <w:rPr>
                <w:sz w:val="20"/>
              </w:rPr>
            </w:pPr>
            <w:r>
              <w:rPr>
                <w:spacing w:val="-5"/>
                <w:sz w:val="20"/>
              </w:rPr>
              <w:t>85</w:t>
            </w:r>
          </w:p>
        </w:tc>
        <w:tc>
          <w:tcPr>
            <w:tcW w:w="3833" w:type="dxa"/>
          </w:tcPr>
          <w:p>
            <w:pPr>
              <w:pStyle w:val="TableParagraph"/>
              <w:ind w:left="106"/>
              <w:rPr>
                <w:sz w:val="20"/>
              </w:rPr>
            </w:pPr>
            <w:r>
              <w:rPr>
                <w:sz w:val="20"/>
              </w:rPr>
              <w:t>GRI</w:t>
            </w:r>
            <w:r>
              <w:rPr>
                <w:spacing w:val="2"/>
                <w:sz w:val="20"/>
              </w:rPr>
              <w:t> </w:t>
            </w:r>
            <w:r>
              <w:rPr>
                <w:sz w:val="20"/>
              </w:rPr>
              <w:t>402:</w:t>
            </w:r>
            <w:r>
              <w:rPr>
                <w:spacing w:val="1"/>
                <w:sz w:val="20"/>
              </w:rPr>
              <w:t> </w:t>
            </w:r>
            <w:r>
              <w:rPr>
                <w:spacing w:val="-2"/>
                <w:sz w:val="20"/>
              </w:rPr>
              <w:t>Hubungan</w:t>
            </w:r>
          </w:p>
          <w:p>
            <w:pPr>
              <w:pStyle w:val="TableParagraph"/>
              <w:rPr>
                <w:b/>
                <w:i/>
                <w:sz w:val="20"/>
              </w:rPr>
            </w:pPr>
          </w:p>
          <w:p>
            <w:pPr>
              <w:pStyle w:val="TableParagraph"/>
              <w:spacing w:before="1"/>
              <w:ind w:left="106"/>
              <w:rPr>
                <w:sz w:val="20"/>
              </w:rPr>
            </w:pPr>
            <w:r>
              <w:rPr>
                <w:sz w:val="20"/>
              </w:rPr>
              <w:t>Tenaga Kerja Atau </w:t>
            </w:r>
            <w:r>
              <w:rPr>
                <w:spacing w:val="-2"/>
                <w:sz w:val="20"/>
              </w:rPr>
              <w:t>Manajemen</w:t>
            </w:r>
          </w:p>
        </w:tc>
        <w:tc>
          <w:tcPr>
            <w:tcW w:w="2976" w:type="dxa"/>
          </w:tcPr>
          <w:p>
            <w:pPr>
              <w:pStyle w:val="TableParagraph"/>
              <w:ind w:left="106"/>
              <w:rPr>
                <w:sz w:val="20"/>
              </w:rPr>
            </w:pPr>
            <w:r>
              <w:rPr>
                <w:sz w:val="20"/>
              </w:rPr>
              <w:t>Hubungan</w:t>
            </w:r>
            <w:r>
              <w:rPr>
                <w:spacing w:val="-3"/>
                <w:sz w:val="20"/>
              </w:rPr>
              <w:t> </w:t>
            </w:r>
            <w:r>
              <w:rPr>
                <w:sz w:val="20"/>
              </w:rPr>
              <w:t>tenaga kerja </w:t>
            </w:r>
            <w:r>
              <w:rPr>
                <w:spacing w:val="-4"/>
                <w:sz w:val="20"/>
              </w:rPr>
              <w:t>atau</w:t>
            </w:r>
          </w:p>
          <w:p>
            <w:pPr>
              <w:pStyle w:val="TableParagraph"/>
              <w:rPr>
                <w:b/>
                <w:i/>
                <w:sz w:val="20"/>
              </w:rPr>
            </w:pPr>
          </w:p>
          <w:p>
            <w:pPr>
              <w:pStyle w:val="TableParagraph"/>
              <w:spacing w:before="1"/>
              <w:ind w:left="106"/>
              <w:rPr>
                <w:sz w:val="20"/>
              </w:rPr>
            </w:pPr>
            <w:r>
              <w:rPr>
                <w:spacing w:val="-2"/>
                <w:sz w:val="20"/>
              </w:rPr>
              <w:t>manajemen</w:t>
            </w:r>
          </w:p>
        </w:tc>
        <w:tc>
          <w:tcPr>
            <w:tcW w:w="852" w:type="dxa"/>
          </w:tcPr>
          <w:p>
            <w:pPr>
              <w:pStyle w:val="TableParagraph"/>
              <w:spacing w:before="2"/>
              <w:rPr>
                <w:b/>
                <w:i/>
                <w:sz w:val="20"/>
              </w:rPr>
            </w:pPr>
          </w:p>
          <w:p>
            <w:pPr>
              <w:pStyle w:val="TableParagraph"/>
              <w:spacing w:before="1"/>
              <w:ind w:left="1" w:right="1"/>
              <w:jc w:val="center"/>
              <w:rPr>
                <w:sz w:val="20"/>
              </w:rPr>
            </w:pPr>
            <w:r>
              <w:rPr>
                <w:spacing w:val="-2"/>
                <w:sz w:val="20"/>
              </w:rPr>
              <w:t>402-</w:t>
            </w:r>
            <w:r>
              <w:rPr>
                <w:spacing w:val="-10"/>
                <w:sz w:val="20"/>
              </w:rPr>
              <w:t>1</w:t>
            </w:r>
          </w:p>
        </w:tc>
        <w:tc>
          <w:tcPr>
            <w:tcW w:w="5100" w:type="dxa"/>
          </w:tcPr>
          <w:p>
            <w:pPr>
              <w:pStyle w:val="TableParagraph"/>
              <w:spacing w:before="2"/>
              <w:rPr>
                <w:b/>
                <w:i/>
                <w:sz w:val="20"/>
              </w:rPr>
            </w:pPr>
          </w:p>
          <w:p>
            <w:pPr>
              <w:pStyle w:val="TableParagraph"/>
              <w:spacing w:before="1"/>
              <w:ind w:left="103"/>
              <w:rPr>
                <w:sz w:val="20"/>
              </w:rPr>
            </w:pPr>
            <w:r>
              <w:rPr>
                <w:sz w:val="20"/>
              </w:rPr>
              <w:t>Periode</w:t>
            </w:r>
            <w:r>
              <w:rPr>
                <w:spacing w:val="-4"/>
                <w:sz w:val="20"/>
              </w:rPr>
              <w:t> </w:t>
            </w:r>
            <w:r>
              <w:rPr>
                <w:sz w:val="20"/>
              </w:rPr>
              <w:t>pemberitahuan</w:t>
            </w:r>
            <w:r>
              <w:rPr>
                <w:spacing w:val="-1"/>
                <w:sz w:val="20"/>
              </w:rPr>
              <w:t> </w:t>
            </w:r>
            <w:r>
              <w:rPr>
                <w:sz w:val="20"/>
              </w:rPr>
              <w:t>minumum </w:t>
            </w:r>
            <w:r>
              <w:rPr>
                <w:spacing w:val="-2"/>
                <w:sz w:val="20"/>
              </w:rPr>
              <w:t>terkait</w:t>
            </w:r>
          </w:p>
        </w:tc>
      </w:tr>
      <w:tr>
        <w:trPr>
          <w:trHeight w:val="601" w:hRule="atLeast"/>
        </w:trPr>
        <w:tc>
          <w:tcPr>
            <w:tcW w:w="560" w:type="dxa"/>
          </w:tcPr>
          <w:p>
            <w:pPr>
              <w:pStyle w:val="TableParagraph"/>
              <w:spacing w:before="72"/>
              <w:ind w:left="7"/>
              <w:jc w:val="center"/>
              <w:rPr>
                <w:sz w:val="20"/>
              </w:rPr>
            </w:pPr>
            <w:r>
              <w:rPr>
                <w:spacing w:val="-5"/>
                <w:sz w:val="20"/>
              </w:rPr>
              <w:t>86</w:t>
            </w:r>
          </w:p>
        </w:tc>
        <w:tc>
          <w:tcPr>
            <w:tcW w:w="3833" w:type="dxa"/>
            <w:vMerge w:val="restart"/>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116"/>
              <w:rPr>
                <w:b/>
                <w:i/>
                <w:sz w:val="20"/>
              </w:rPr>
            </w:pPr>
          </w:p>
          <w:p>
            <w:pPr>
              <w:pStyle w:val="TableParagraph"/>
              <w:spacing w:line="480" w:lineRule="auto" w:before="1"/>
              <w:ind w:left="106" w:right="1052"/>
              <w:rPr>
                <w:sz w:val="20"/>
              </w:rPr>
            </w:pPr>
            <w:r>
              <w:rPr>
                <w:sz w:val="20"/>
              </w:rPr>
              <w:t>GRI</w:t>
            </w:r>
            <w:r>
              <w:rPr>
                <w:spacing w:val="-13"/>
                <w:sz w:val="20"/>
              </w:rPr>
              <w:t> </w:t>
            </w:r>
            <w:r>
              <w:rPr>
                <w:sz w:val="20"/>
              </w:rPr>
              <w:t>403:</w:t>
            </w:r>
            <w:r>
              <w:rPr>
                <w:spacing w:val="-12"/>
                <w:sz w:val="20"/>
              </w:rPr>
              <w:t> </w:t>
            </w:r>
            <w:r>
              <w:rPr>
                <w:sz w:val="20"/>
              </w:rPr>
              <w:t>Kesehatan</w:t>
            </w:r>
            <w:r>
              <w:rPr>
                <w:spacing w:val="-13"/>
                <w:sz w:val="20"/>
              </w:rPr>
              <w:t> </w:t>
            </w:r>
            <w:r>
              <w:rPr>
                <w:sz w:val="20"/>
              </w:rPr>
              <w:t>Dan Keselamatan Kerja</w:t>
            </w:r>
          </w:p>
        </w:tc>
        <w:tc>
          <w:tcPr>
            <w:tcW w:w="2976" w:type="dxa"/>
            <w:vMerge w:val="restart"/>
          </w:tcPr>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rPr>
                <w:b/>
                <w:i/>
                <w:sz w:val="20"/>
              </w:rPr>
            </w:pPr>
          </w:p>
          <w:p>
            <w:pPr>
              <w:pStyle w:val="TableParagraph"/>
              <w:spacing w:before="118"/>
              <w:rPr>
                <w:b/>
                <w:i/>
                <w:sz w:val="20"/>
              </w:rPr>
            </w:pPr>
          </w:p>
          <w:p>
            <w:pPr>
              <w:pStyle w:val="TableParagraph"/>
              <w:spacing w:before="1"/>
              <w:ind w:left="106"/>
              <w:rPr>
                <w:sz w:val="20"/>
              </w:rPr>
            </w:pPr>
            <w:r>
              <w:rPr>
                <w:sz w:val="20"/>
              </w:rPr>
              <w:t>Kesehatan</w:t>
            </w:r>
            <w:r>
              <w:rPr>
                <w:spacing w:val="-2"/>
                <w:sz w:val="20"/>
              </w:rPr>
              <w:t> </w:t>
            </w:r>
            <w:r>
              <w:rPr>
                <w:sz w:val="20"/>
              </w:rPr>
              <w:t>dan</w:t>
            </w:r>
            <w:r>
              <w:rPr>
                <w:spacing w:val="-2"/>
                <w:sz w:val="20"/>
              </w:rPr>
              <w:t> </w:t>
            </w:r>
            <w:r>
              <w:rPr>
                <w:sz w:val="20"/>
              </w:rPr>
              <w:t>keselamatan</w:t>
            </w:r>
            <w:r>
              <w:rPr>
                <w:spacing w:val="-2"/>
                <w:sz w:val="20"/>
              </w:rPr>
              <w:t> kerja</w:t>
            </w:r>
          </w:p>
        </w:tc>
        <w:tc>
          <w:tcPr>
            <w:tcW w:w="852" w:type="dxa"/>
          </w:tcPr>
          <w:p>
            <w:pPr>
              <w:pStyle w:val="TableParagraph"/>
              <w:spacing w:before="72"/>
              <w:ind w:left="1" w:right="1"/>
              <w:jc w:val="center"/>
              <w:rPr>
                <w:sz w:val="20"/>
              </w:rPr>
            </w:pPr>
            <w:r>
              <w:rPr>
                <w:spacing w:val="-2"/>
                <w:sz w:val="20"/>
              </w:rPr>
              <w:t>403-</w:t>
            </w:r>
            <w:r>
              <w:rPr>
                <w:spacing w:val="-10"/>
                <w:sz w:val="20"/>
              </w:rPr>
              <w:t>1</w:t>
            </w:r>
          </w:p>
        </w:tc>
        <w:tc>
          <w:tcPr>
            <w:tcW w:w="5100" w:type="dxa"/>
          </w:tcPr>
          <w:p>
            <w:pPr>
              <w:pStyle w:val="TableParagraph"/>
              <w:spacing w:before="72"/>
              <w:ind w:left="103"/>
              <w:rPr>
                <w:sz w:val="20"/>
              </w:rPr>
            </w:pPr>
            <w:r>
              <w:rPr>
                <w:sz w:val="20"/>
              </w:rPr>
              <w:t>Sistem</w:t>
            </w:r>
            <w:r>
              <w:rPr>
                <w:spacing w:val="-2"/>
                <w:sz w:val="20"/>
              </w:rPr>
              <w:t> </w:t>
            </w:r>
            <w:r>
              <w:rPr>
                <w:sz w:val="20"/>
              </w:rPr>
              <w:t>manajemen</w:t>
            </w:r>
            <w:r>
              <w:rPr>
                <w:spacing w:val="-2"/>
                <w:sz w:val="20"/>
              </w:rPr>
              <w:t> kesehatan</w:t>
            </w:r>
          </w:p>
        </w:tc>
      </w:tr>
      <w:tr>
        <w:trPr>
          <w:trHeight w:val="458" w:hRule="atLeast"/>
        </w:trPr>
        <w:tc>
          <w:tcPr>
            <w:tcW w:w="560" w:type="dxa"/>
          </w:tcPr>
          <w:p>
            <w:pPr>
              <w:pStyle w:val="TableParagraph"/>
              <w:ind w:left="7"/>
              <w:jc w:val="center"/>
              <w:rPr>
                <w:sz w:val="20"/>
              </w:rPr>
            </w:pPr>
            <w:r>
              <w:rPr>
                <w:spacing w:val="-5"/>
                <w:sz w:val="20"/>
              </w:rPr>
              <w:t>87</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403-</w:t>
            </w:r>
            <w:r>
              <w:rPr>
                <w:spacing w:val="-10"/>
                <w:sz w:val="20"/>
              </w:rPr>
              <w:t>2</w:t>
            </w:r>
          </w:p>
        </w:tc>
        <w:tc>
          <w:tcPr>
            <w:tcW w:w="5100" w:type="dxa"/>
          </w:tcPr>
          <w:p>
            <w:pPr>
              <w:pStyle w:val="TableParagraph"/>
              <w:ind w:left="103"/>
              <w:rPr>
                <w:sz w:val="20"/>
              </w:rPr>
            </w:pPr>
            <w:r>
              <w:rPr>
                <w:sz w:val="20"/>
              </w:rPr>
              <w:t>Pengungkapan,</w:t>
            </w:r>
            <w:r>
              <w:rPr>
                <w:spacing w:val="-2"/>
                <w:sz w:val="20"/>
              </w:rPr>
              <w:t> </w:t>
            </w:r>
            <w:r>
              <w:rPr>
                <w:sz w:val="20"/>
              </w:rPr>
              <w:t>pengidentifikasian</w:t>
            </w:r>
            <w:r>
              <w:rPr>
                <w:spacing w:val="-3"/>
                <w:sz w:val="20"/>
              </w:rPr>
              <w:t> </w:t>
            </w:r>
            <w:r>
              <w:rPr>
                <w:spacing w:val="-2"/>
                <w:sz w:val="20"/>
              </w:rPr>
              <w:t>biaya</w:t>
            </w:r>
          </w:p>
        </w:tc>
      </w:tr>
      <w:tr>
        <w:trPr>
          <w:trHeight w:val="461" w:hRule="atLeast"/>
        </w:trPr>
        <w:tc>
          <w:tcPr>
            <w:tcW w:w="560" w:type="dxa"/>
          </w:tcPr>
          <w:p>
            <w:pPr>
              <w:pStyle w:val="TableParagraph"/>
              <w:spacing w:before="4"/>
              <w:ind w:left="7"/>
              <w:jc w:val="center"/>
              <w:rPr>
                <w:sz w:val="20"/>
              </w:rPr>
            </w:pPr>
            <w:r>
              <w:rPr>
                <w:spacing w:val="-5"/>
                <w:sz w:val="20"/>
              </w:rPr>
              <w:t>88</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403-</w:t>
            </w:r>
            <w:r>
              <w:rPr>
                <w:spacing w:val="-10"/>
                <w:sz w:val="20"/>
              </w:rPr>
              <w:t>3</w:t>
            </w:r>
          </w:p>
        </w:tc>
        <w:tc>
          <w:tcPr>
            <w:tcW w:w="5100" w:type="dxa"/>
          </w:tcPr>
          <w:p>
            <w:pPr>
              <w:pStyle w:val="TableParagraph"/>
              <w:spacing w:before="4"/>
              <w:ind w:left="103"/>
              <w:rPr>
                <w:sz w:val="20"/>
              </w:rPr>
            </w:pPr>
            <w:r>
              <w:rPr>
                <w:sz w:val="20"/>
              </w:rPr>
              <w:t>Layanan</w:t>
            </w:r>
            <w:r>
              <w:rPr>
                <w:spacing w:val="-3"/>
                <w:sz w:val="20"/>
              </w:rPr>
              <w:t> </w:t>
            </w:r>
            <w:r>
              <w:rPr>
                <w:sz w:val="20"/>
              </w:rPr>
              <w:t>kesehatan</w:t>
            </w:r>
            <w:r>
              <w:rPr>
                <w:spacing w:val="-3"/>
                <w:sz w:val="20"/>
              </w:rPr>
              <w:t> </w:t>
            </w:r>
            <w:r>
              <w:rPr>
                <w:spacing w:val="-4"/>
                <w:sz w:val="20"/>
              </w:rPr>
              <w:t>kerja</w:t>
            </w:r>
          </w:p>
        </w:tc>
      </w:tr>
      <w:tr>
        <w:trPr>
          <w:trHeight w:val="457" w:hRule="atLeast"/>
        </w:trPr>
        <w:tc>
          <w:tcPr>
            <w:tcW w:w="560" w:type="dxa"/>
          </w:tcPr>
          <w:p>
            <w:pPr>
              <w:pStyle w:val="TableParagraph"/>
              <w:ind w:left="7"/>
              <w:jc w:val="center"/>
              <w:rPr>
                <w:sz w:val="20"/>
              </w:rPr>
            </w:pPr>
            <w:r>
              <w:rPr>
                <w:spacing w:val="-5"/>
                <w:sz w:val="20"/>
              </w:rPr>
              <w:t>89</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403-</w:t>
            </w:r>
            <w:r>
              <w:rPr>
                <w:spacing w:val="-10"/>
                <w:sz w:val="20"/>
              </w:rPr>
              <w:t>4</w:t>
            </w:r>
          </w:p>
        </w:tc>
        <w:tc>
          <w:tcPr>
            <w:tcW w:w="5100" w:type="dxa"/>
          </w:tcPr>
          <w:p>
            <w:pPr>
              <w:pStyle w:val="TableParagraph"/>
              <w:ind w:left="103"/>
              <w:rPr>
                <w:sz w:val="20"/>
              </w:rPr>
            </w:pPr>
            <w:r>
              <w:rPr>
                <w:sz w:val="20"/>
              </w:rPr>
              <w:t>Partisipasi,</w:t>
            </w:r>
            <w:r>
              <w:rPr>
                <w:spacing w:val="-2"/>
                <w:sz w:val="20"/>
              </w:rPr>
              <w:t> </w:t>
            </w:r>
            <w:r>
              <w:rPr>
                <w:sz w:val="20"/>
              </w:rPr>
              <w:t>konsultasi,</w:t>
            </w:r>
            <w:r>
              <w:rPr>
                <w:spacing w:val="-2"/>
                <w:sz w:val="20"/>
              </w:rPr>
              <w:t> </w:t>
            </w:r>
            <w:r>
              <w:rPr>
                <w:sz w:val="20"/>
              </w:rPr>
              <w:t>dan</w:t>
            </w:r>
            <w:r>
              <w:rPr>
                <w:spacing w:val="-4"/>
                <w:sz w:val="20"/>
              </w:rPr>
              <w:t> </w:t>
            </w:r>
            <w:r>
              <w:rPr>
                <w:spacing w:val="-2"/>
                <w:sz w:val="20"/>
              </w:rPr>
              <w:t>komunikasi</w:t>
            </w:r>
          </w:p>
        </w:tc>
      </w:tr>
      <w:tr>
        <w:trPr>
          <w:trHeight w:val="462" w:hRule="atLeast"/>
        </w:trPr>
        <w:tc>
          <w:tcPr>
            <w:tcW w:w="560" w:type="dxa"/>
          </w:tcPr>
          <w:p>
            <w:pPr>
              <w:pStyle w:val="TableParagraph"/>
              <w:spacing w:before="4"/>
              <w:ind w:left="7"/>
              <w:jc w:val="center"/>
              <w:rPr>
                <w:sz w:val="20"/>
              </w:rPr>
            </w:pPr>
            <w:r>
              <w:rPr>
                <w:spacing w:val="-5"/>
                <w:sz w:val="20"/>
              </w:rPr>
              <w:t>90</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403-</w:t>
            </w:r>
            <w:r>
              <w:rPr>
                <w:spacing w:val="-10"/>
                <w:sz w:val="20"/>
              </w:rPr>
              <w:t>5</w:t>
            </w:r>
          </w:p>
        </w:tc>
        <w:tc>
          <w:tcPr>
            <w:tcW w:w="5100" w:type="dxa"/>
          </w:tcPr>
          <w:p>
            <w:pPr>
              <w:pStyle w:val="TableParagraph"/>
              <w:spacing w:before="4"/>
              <w:ind w:left="103"/>
              <w:rPr>
                <w:sz w:val="20"/>
              </w:rPr>
            </w:pPr>
            <w:r>
              <w:rPr>
                <w:sz w:val="20"/>
              </w:rPr>
              <w:t>Pelatihan</w:t>
            </w:r>
            <w:r>
              <w:rPr>
                <w:spacing w:val="-1"/>
                <w:sz w:val="20"/>
              </w:rPr>
              <w:t> </w:t>
            </w:r>
            <w:r>
              <w:rPr>
                <w:sz w:val="20"/>
              </w:rPr>
              <w:t>pekerja</w:t>
            </w:r>
            <w:r>
              <w:rPr>
                <w:spacing w:val="-1"/>
                <w:sz w:val="20"/>
              </w:rPr>
              <w:t> </w:t>
            </w:r>
            <w:r>
              <w:rPr>
                <w:sz w:val="20"/>
              </w:rPr>
              <w:t>mengenai</w:t>
            </w:r>
            <w:r>
              <w:rPr>
                <w:spacing w:val="1"/>
                <w:sz w:val="20"/>
              </w:rPr>
              <w:t> </w:t>
            </w:r>
            <w:r>
              <w:rPr>
                <w:spacing w:val="-2"/>
                <w:sz w:val="20"/>
              </w:rPr>
              <w:t>kesehatan</w:t>
            </w:r>
          </w:p>
        </w:tc>
      </w:tr>
      <w:tr>
        <w:trPr>
          <w:trHeight w:val="458" w:hRule="atLeast"/>
        </w:trPr>
        <w:tc>
          <w:tcPr>
            <w:tcW w:w="560" w:type="dxa"/>
          </w:tcPr>
          <w:p>
            <w:pPr>
              <w:pStyle w:val="TableParagraph"/>
              <w:ind w:left="7"/>
              <w:jc w:val="center"/>
              <w:rPr>
                <w:sz w:val="20"/>
              </w:rPr>
            </w:pPr>
            <w:r>
              <w:rPr>
                <w:spacing w:val="-5"/>
                <w:sz w:val="20"/>
              </w:rPr>
              <w:t>91</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403-</w:t>
            </w:r>
            <w:r>
              <w:rPr>
                <w:spacing w:val="-10"/>
                <w:sz w:val="20"/>
              </w:rPr>
              <w:t>6</w:t>
            </w:r>
          </w:p>
        </w:tc>
        <w:tc>
          <w:tcPr>
            <w:tcW w:w="5100" w:type="dxa"/>
          </w:tcPr>
          <w:p>
            <w:pPr>
              <w:pStyle w:val="TableParagraph"/>
              <w:ind w:left="103"/>
              <w:rPr>
                <w:sz w:val="20"/>
              </w:rPr>
            </w:pPr>
            <w:r>
              <w:rPr>
                <w:sz w:val="20"/>
              </w:rPr>
              <w:t>Peningkatan</w:t>
            </w:r>
            <w:r>
              <w:rPr>
                <w:spacing w:val="-3"/>
                <w:sz w:val="20"/>
              </w:rPr>
              <w:t> </w:t>
            </w:r>
            <w:r>
              <w:rPr>
                <w:sz w:val="20"/>
              </w:rPr>
              <w:t>kualitas</w:t>
            </w:r>
            <w:r>
              <w:rPr>
                <w:spacing w:val="-4"/>
                <w:sz w:val="20"/>
              </w:rPr>
              <w:t> </w:t>
            </w:r>
            <w:r>
              <w:rPr>
                <w:sz w:val="20"/>
              </w:rPr>
              <w:t>kesehatan</w:t>
            </w:r>
            <w:r>
              <w:rPr>
                <w:spacing w:val="-2"/>
                <w:sz w:val="20"/>
              </w:rPr>
              <w:t> pekerja</w:t>
            </w:r>
          </w:p>
        </w:tc>
      </w:tr>
      <w:tr>
        <w:trPr>
          <w:trHeight w:val="461" w:hRule="atLeast"/>
        </w:trPr>
        <w:tc>
          <w:tcPr>
            <w:tcW w:w="560" w:type="dxa"/>
          </w:tcPr>
          <w:p>
            <w:pPr>
              <w:pStyle w:val="TableParagraph"/>
              <w:spacing w:before="4"/>
              <w:ind w:left="7"/>
              <w:jc w:val="center"/>
              <w:rPr>
                <w:sz w:val="20"/>
              </w:rPr>
            </w:pPr>
            <w:r>
              <w:rPr>
                <w:spacing w:val="-5"/>
                <w:sz w:val="20"/>
              </w:rPr>
              <w:t>92</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403-</w:t>
            </w:r>
            <w:r>
              <w:rPr>
                <w:spacing w:val="-10"/>
                <w:sz w:val="20"/>
              </w:rPr>
              <w:t>7</w:t>
            </w:r>
          </w:p>
        </w:tc>
        <w:tc>
          <w:tcPr>
            <w:tcW w:w="5100" w:type="dxa"/>
          </w:tcPr>
          <w:p>
            <w:pPr>
              <w:pStyle w:val="TableParagraph"/>
              <w:spacing w:before="4"/>
              <w:ind w:left="103"/>
              <w:rPr>
                <w:sz w:val="20"/>
              </w:rPr>
            </w:pPr>
            <w:r>
              <w:rPr>
                <w:sz w:val="20"/>
              </w:rPr>
              <w:t>Penjcegahan</w:t>
            </w:r>
            <w:r>
              <w:rPr>
                <w:spacing w:val="-4"/>
                <w:sz w:val="20"/>
              </w:rPr>
              <w:t> </w:t>
            </w:r>
            <w:r>
              <w:rPr>
                <w:sz w:val="20"/>
              </w:rPr>
              <w:t>dan</w:t>
            </w:r>
            <w:r>
              <w:rPr>
                <w:spacing w:val="-4"/>
                <w:sz w:val="20"/>
              </w:rPr>
              <w:t> </w:t>
            </w:r>
            <w:r>
              <w:rPr>
                <w:sz w:val="20"/>
              </w:rPr>
              <w:t>imitigasi</w:t>
            </w:r>
            <w:r>
              <w:rPr>
                <w:spacing w:val="-3"/>
                <w:sz w:val="20"/>
              </w:rPr>
              <w:t> </w:t>
            </w:r>
            <w:r>
              <w:rPr>
                <w:sz w:val="20"/>
              </w:rPr>
              <w:t>dampak-</w:t>
            </w:r>
            <w:r>
              <w:rPr>
                <w:spacing w:val="-2"/>
                <w:sz w:val="20"/>
              </w:rPr>
              <w:t>dampak</w:t>
            </w:r>
          </w:p>
        </w:tc>
      </w:tr>
      <w:tr>
        <w:trPr>
          <w:trHeight w:val="458" w:hRule="atLeast"/>
        </w:trPr>
        <w:tc>
          <w:tcPr>
            <w:tcW w:w="560" w:type="dxa"/>
          </w:tcPr>
          <w:p>
            <w:pPr>
              <w:pStyle w:val="TableParagraph"/>
              <w:ind w:left="7"/>
              <w:jc w:val="center"/>
              <w:rPr>
                <w:sz w:val="20"/>
              </w:rPr>
            </w:pPr>
            <w:r>
              <w:rPr>
                <w:spacing w:val="-5"/>
                <w:sz w:val="20"/>
              </w:rPr>
              <w:t>93</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403-</w:t>
            </w:r>
            <w:r>
              <w:rPr>
                <w:spacing w:val="-10"/>
                <w:sz w:val="20"/>
              </w:rPr>
              <w:t>8</w:t>
            </w:r>
          </w:p>
        </w:tc>
        <w:tc>
          <w:tcPr>
            <w:tcW w:w="5100" w:type="dxa"/>
          </w:tcPr>
          <w:p>
            <w:pPr>
              <w:pStyle w:val="TableParagraph"/>
              <w:ind w:left="103"/>
              <w:rPr>
                <w:sz w:val="20"/>
              </w:rPr>
            </w:pPr>
            <w:r>
              <w:rPr>
                <w:sz w:val="20"/>
              </w:rPr>
              <w:t>Pekerja</w:t>
            </w:r>
            <w:r>
              <w:rPr>
                <w:spacing w:val="-1"/>
                <w:sz w:val="20"/>
              </w:rPr>
              <w:t> </w:t>
            </w:r>
            <w:r>
              <w:rPr>
                <w:sz w:val="20"/>
              </w:rPr>
              <w:t>yang tercakup dalam</w:t>
            </w:r>
            <w:r>
              <w:rPr>
                <w:spacing w:val="-4"/>
                <w:sz w:val="20"/>
              </w:rPr>
              <w:t> </w:t>
            </w:r>
            <w:r>
              <w:rPr>
                <w:spacing w:val="-2"/>
                <w:sz w:val="20"/>
              </w:rPr>
              <w:t>sistem</w:t>
            </w:r>
          </w:p>
        </w:tc>
      </w:tr>
      <w:tr>
        <w:trPr>
          <w:trHeight w:val="462" w:hRule="atLeast"/>
        </w:trPr>
        <w:tc>
          <w:tcPr>
            <w:tcW w:w="560" w:type="dxa"/>
          </w:tcPr>
          <w:p>
            <w:pPr>
              <w:pStyle w:val="TableParagraph"/>
              <w:spacing w:before="4"/>
              <w:ind w:left="7"/>
              <w:jc w:val="center"/>
              <w:rPr>
                <w:sz w:val="20"/>
              </w:rPr>
            </w:pPr>
            <w:r>
              <w:rPr>
                <w:spacing w:val="-5"/>
                <w:sz w:val="20"/>
              </w:rPr>
              <w:t>94</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403-</w:t>
            </w:r>
            <w:r>
              <w:rPr>
                <w:spacing w:val="-10"/>
                <w:sz w:val="20"/>
              </w:rPr>
              <w:t>9</w:t>
            </w:r>
          </w:p>
        </w:tc>
        <w:tc>
          <w:tcPr>
            <w:tcW w:w="5100" w:type="dxa"/>
          </w:tcPr>
          <w:p>
            <w:pPr>
              <w:pStyle w:val="TableParagraph"/>
              <w:spacing w:before="4"/>
              <w:ind w:left="103"/>
              <w:rPr>
                <w:sz w:val="20"/>
              </w:rPr>
            </w:pPr>
            <w:r>
              <w:rPr>
                <w:sz w:val="20"/>
              </w:rPr>
              <w:t>Kecelakaan</w:t>
            </w:r>
            <w:r>
              <w:rPr>
                <w:spacing w:val="-8"/>
                <w:sz w:val="20"/>
              </w:rPr>
              <w:t> </w:t>
            </w:r>
            <w:r>
              <w:rPr>
                <w:spacing w:val="-2"/>
                <w:sz w:val="20"/>
              </w:rPr>
              <w:t>kerja</w:t>
            </w:r>
          </w:p>
        </w:tc>
      </w:tr>
      <w:tr>
        <w:trPr>
          <w:trHeight w:val="458" w:hRule="atLeast"/>
        </w:trPr>
        <w:tc>
          <w:tcPr>
            <w:tcW w:w="560" w:type="dxa"/>
          </w:tcPr>
          <w:p>
            <w:pPr>
              <w:pStyle w:val="TableParagraph"/>
              <w:ind w:left="7"/>
              <w:jc w:val="center"/>
              <w:rPr>
                <w:sz w:val="20"/>
              </w:rPr>
            </w:pPr>
            <w:r>
              <w:rPr>
                <w:spacing w:val="-5"/>
                <w:sz w:val="20"/>
              </w:rPr>
              <w:t>95</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403-</w:t>
            </w:r>
            <w:r>
              <w:rPr>
                <w:spacing w:val="-5"/>
                <w:sz w:val="20"/>
              </w:rPr>
              <w:t>10</w:t>
            </w:r>
          </w:p>
        </w:tc>
        <w:tc>
          <w:tcPr>
            <w:tcW w:w="5100" w:type="dxa"/>
          </w:tcPr>
          <w:p>
            <w:pPr>
              <w:pStyle w:val="TableParagraph"/>
              <w:ind w:left="103"/>
              <w:rPr>
                <w:sz w:val="20"/>
              </w:rPr>
            </w:pPr>
            <w:r>
              <w:rPr>
                <w:sz w:val="20"/>
              </w:rPr>
              <w:t>Penyakit</w:t>
            </w:r>
            <w:r>
              <w:rPr>
                <w:spacing w:val="-2"/>
                <w:sz w:val="20"/>
              </w:rPr>
              <w:t> </w:t>
            </w:r>
            <w:r>
              <w:rPr>
                <w:sz w:val="20"/>
              </w:rPr>
              <w:t>akibat </w:t>
            </w:r>
            <w:r>
              <w:rPr>
                <w:spacing w:val="-4"/>
                <w:sz w:val="20"/>
              </w:rPr>
              <w:t>kerja</w:t>
            </w:r>
          </w:p>
        </w:tc>
      </w:tr>
      <w:tr>
        <w:trPr>
          <w:trHeight w:val="601" w:hRule="atLeast"/>
        </w:trPr>
        <w:tc>
          <w:tcPr>
            <w:tcW w:w="560" w:type="dxa"/>
          </w:tcPr>
          <w:p>
            <w:pPr>
              <w:pStyle w:val="TableParagraph"/>
              <w:spacing w:before="72"/>
              <w:ind w:left="7"/>
              <w:jc w:val="center"/>
              <w:rPr>
                <w:sz w:val="20"/>
              </w:rPr>
            </w:pPr>
            <w:r>
              <w:rPr>
                <w:spacing w:val="-5"/>
                <w:sz w:val="20"/>
              </w:rPr>
              <w:t>96</w:t>
            </w:r>
          </w:p>
        </w:tc>
        <w:tc>
          <w:tcPr>
            <w:tcW w:w="3833" w:type="dxa"/>
            <w:vMerge w:val="restart"/>
          </w:tcPr>
          <w:p>
            <w:pPr>
              <w:pStyle w:val="TableParagraph"/>
              <w:spacing w:before="82"/>
              <w:rPr>
                <w:b/>
                <w:i/>
                <w:sz w:val="20"/>
              </w:rPr>
            </w:pPr>
          </w:p>
          <w:p>
            <w:pPr>
              <w:pStyle w:val="TableParagraph"/>
              <w:spacing w:line="480" w:lineRule="auto"/>
              <w:ind w:left="106" w:right="1052"/>
              <w:rPr>
                <w:sz w:val="20"/>
              </w:rPr>
            </w:pPr>
            <w:r>
              <w:rPr>
                <w:sz w:val="20"/>
              </w:rPr>
              <w:t>GRI</w:t>
            </w:r>
            <w:r>
              <w:rPr>
                <w:spacing w:val="-11"/>
                <w:sz w:val="20"/>
              </w:rPr>
              <w:t> </w:t>
            </w:r>
            <w:r>
              <w:rPr>
                <w:sz w:val="20"/>
              </w:rPr>
              <w:t>404:</w:t>
            </w:r>
            <w:r>
              <w:rPr>
                <w:spacing w:val="-12"/>
                <w:sz w:val="20"/>
              </w:rPr>
              <w:t> </w:t>
            </w:r>
            <w:r>
              <w:rPr>
                <w:sz w:val="20"/>
              </w:rPr>
              <w:t>Pelatihan</w:t>
            </w:r>
            <w:r>
              <w:rPr>
                <w:spacing w:val="-12"/>
                <w:sz w:val="20"/>
              </w:rPr>
              <w:t> </w:t>
            </w:r>
            <w:r>
              <w:rPr>
                <w:sz w:val="20"/>
              </w:rPr>
              <w:t>Dan </w:t>
            </w:r>
            <w:r>
              <w:rPr>
                <w:spacing w:val="-2"/>
                <w:sz w:val="20"/>
              </w:rPr>
              <w:t>Pendidikan</w:t>
            </w:r>
          </w:p>
        </w:tc>
        <w:tc>
          <w:tcPr>
            <w:tcW w:w="2976" w:type="dxa"/>
            <w:vMerge w:val="restart"/>
          </w:tcPr>
          <w:p>
            <w:pPr>
              <w:pStyle w:val="TableParagraph"/>
              <w:rPr>
                <w:b/>
                <w:i/>
                <w:sz w:val="20"/>
              </w:rPr>
            </w:pPr>
          </w:p>
          <w:p>
            <w:pPr>
              <w:pStyle w:val="TableParagraph"/>
              <w:spacing w:before="84"/>
              <w:rPr>
                <w:b/>
                <w:i/>
                <w:sz w:val="20"/>
              </w:rPr>
            </w:pPr>
          </w:p>
          <w:p>
            <w:pPr>
              <w:pStyle w:val="TableParagraph"/>
              <w:ind w:left="106"/>
              <w:rPr>
                <w:sz w:val="20"/>
              </w:rPr>
            </w:pPr>
            <w:r>
              <w:rPr>
                <w:sz w:val="20"/>
              </w:rPr>
              <w:t>Pelatihan dan </w:t>
            </w:r>
            <w:r>
              <w:rPr>
                <w:spacing w:val="-2"/>
                <w:sz w:val="20"/>
              </w:rPr>
              <w:t>pendidikan</w:t>
            </w:r>
          </w:p>
        </w:tc>
        <w:tc>
          <w:tcPr>
            <w:tcW w:w="852" w:type="dxa"/>
          </w:tcPr>
          <w:p>
            <w:pPr>
              <w:pStyle w:val="TableParagraph"/>
              <w:spacing w:before="72"/>
              <w:ind w:left="1" w:right="1"/>
              <w:jc w:val="center"/>
              <w:rPr>
                <w:sz w:val="20"/>
              </w:rPr>
            </w:pPr>
            <w:r>
              <w:rPr>
                <w:spacing w:val="-2"/>
                <w:sz w:val="20"/>
              </w:rPr>
              <w:t>404-</w:t>
            </w:r>
            <w:r>
              <w:rPr>
                <w:spacing w:val="-10"/>
                <w:sz w:val="20"/>
              </w:rPr>
              <w:t>1</w:t>
            </w:r>
          </w:p>
        </w:tc>
        <w:tc>
          <w:tcPr>
            <w:tcW w:w="5100" w:type="dxa"/>
          </w:tcPr>
          <w:p>
            <w:pPr>
              <w:pStyle w:val="TableParagraph"/>
              <w:spacing w:before="72"/>
              <w:ind w:left="103"/>
              <w:rPr>
                <w:sz w:val="20"/>
              </w:rPr>
            </w:pPr>
            <w:r>
              <w:rPr>
                <w:sz w:val="20"/>
              </w:rPr>
              <w:t>Rata-rata</w:t>
            </w:r>
            <w:r>
              <w:rPr>
                <w:spacing w:val="-1"/>
                <w:sz w:val="20"/>
              </w:rPr>
              <w:t> </w:t>
            </w:r>
            <w:r>
              <w:rPr>
                <w:sz w:val="20"/>
              </w:rPr>
              <w:t>jam</w:t>
            </w:r>
            <w:r>
              <w:rPr>
                <w:spacing w:val="-1"/>
                <w:sz w:val="20"/>
              </w:rPr>
              <w:t> </w:t>
            </w:r>
            <w:r>
              <w:rPr>
                <w:sz w:val="20"/>
              </w:rPr>
              <w:t>pelatihan</w:t>
            </w:r>
            <w:r>
              <w:rPr>
                <w:spacing w:val="-1"/>
                <w:sz w:val="20"/>
              </w:rPr>
              <w:t> </w:t>
            </w:r>
            <w:r>
              <w:rPr>
                <w:sz w:val="20"/>
              </w:rPr>
              <w:t>kerja</w:t>
            </w:r>
            <w:r>
              <w:rPr>
                <w:spacing w:val="-1"/>
                <w:sz w:val="20"/>
              </w:rPr>
              <w:t> </w:t>
            </w:r>
            <w:r>
              <w:rPr>
                <w:spacing w:val="-2"/>
                <w:sz w:val="20"/>
              </w:rPr>
              <w:t>setahun</w:t>
            </w:r>
          </w:p>
        </w:tc>
      </w:tr>
      <w:tr>
        <w:trPr>
          <w:trHeight w:val="458" w:hRule="atLeast"/>
        </w:trPr>
        <w:tc>
          <w:tcPr>
            <w:tcW w:w="560" w:type="dxa"/>
          </w:tcPr>
          <w:p>
            <w:pPr>
              <w:pStyle w:val="TableParagraph"/>
              <w:ind w:left="7"/>
              <w:jc w:val="center"/>
              <w:rPr>
                <w:sz w:val="20"/>
              </w:rPr>
            </w:pPr>
            <w:r>
              <w:rPr>
                <w:spacing w:val="-5"/>
                <w:sz w:val="20"/>
              </w:rPr>
              <w:t>97</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404-</w:t>
            </w:r>
            <w:r>
              <w:rPr>
                <w:spacing w:val="-10"/>
                <w:sz w:val="20"/>
              </w:rPr>
              <w:t>2</w:t>
            </w:r>
          </w:p>
        </w:tc>
        <w:tc>
          <w:tcPr>
            <w:tcW w:w="5100" w:type="dxa"/>
          </w:tcPr>
          <w:p>
            <w:pPr>
              <w:pStyle w:val="TableParagraph"/>
              <w:ind w:left="103"/>
              <w:rPr>
                <w:sz w:val="20"/>
              </w:rPr>
            </w:pPr>
            <w:r>
              <w:rPr>
                <w:sz w:val="20"/>
              </w:rPr>
              <w:t>Program</w:t>
            </w:r>
            <w:r>
              <w:rPr>
                <w:spacing w:val="2"/>
                <w:sz w:val="20"/>
              </w:rPr>
              <w:t> </w:t>
            </w:r>
            <w:r>
              <w:rPr>
                <w:sz w:val="20"/>
              </w:rPr>
              <w:t>untuk</w:t>
            </w:r>
            <w:r>
              <w:rPr>
                <w:spacing w:val="-2"/>
                <w:sz w:val="20"/>
              </w:rPr>
              <w:t> </w:t>
            </w:r>
            <w:r>
              <w:rPr>
                <w:sz w:val="20"/>
              </w:rPr>
              <w:t>meningkatkan</w:t>
            </w:r>
            <w:r>
              <w:rPr>
                <w:spacing w:val="1"/>
                <w:sz w:val="20"/>
              </w:rPr>
              <w:t> </w:t>
            </w:r>
            <w:r>
              <w:rPr>
                <w:spacing w:val="-2"/>
                <w:sz w:val="20"/>
              </w:rPr>
              <w:t>keterampilan</w:t>
            </w:r>
          </w:p>
        </w:tc>
      </w:tr>
      <w:tr>
        <w:trPr>
          <w:trHeight w:val="458" w:hRule="atLeast"/>
        </w:trPr>
        <w:tc>
          <w:tcPr>
            <w:tcW w:w="560" w:type="dxa"/>
          </w:tcPr>
          <w:p>
            <w:pPr>
              <w:pStyle w:val="TableParagraph"/>
              <w:spacing w:before="4"/>
              <w:ind w:left="7"/>
              <w:jc w:val="center"/>
              <w:rPr>
                <w:sz w:val="20"/>
              </w:rPr>
            </w:pPr>
            <w:r>
              <w:rPr>
                <w:spacing w:val="-5"/>
                <w:sz w:val="20"/>
              </w:rPr>
              <w:t>98</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404-</w:t>
            </w:r>
            <w:r>
              <w:rPr>
                <w:spacing w:val="-10"/>
                <w:sz w:val="20"/>
              </w:rPr>
              <w:t>3</w:t>
            </w:r>
          </w:p>
        </w:tc>
        <w:tc>
          <w:tcPr>
            <w:tcW w:w="5100" w:type="dxa"/>
          </w:tcPr>
          <w:p>
            <w:pPr>
              <w:pStyle w:val="TableParagraph"/>
              <w:spacing w:before="4"/>
              <w:ind w:left="103"/>
              <w:rPr>
                <w:sz w:val="20"/>
              </w:rPr>
            </w:pPr>
            <w:r>
              <w:rPr>
                <w:sz w:val="20"/>
              </w:rPr>
              <w:t>Persentase</w:t>
            </w:r>
            <w:r>
              <w:rPr>
                <w:spacing w:val="-3"/>
                <w:sz w:val="20"/>
              </w:rPr>
              <w:t> </w:t>
            </w:r>
            <w:r>
              <w:rPr>
                <w:sz w:val="20"/>
              </w:rPr>
              <w:t>karyawan</w:t>
            </w:r>
            <w:r>
              <w:rPr>
                <w:spacing w:val="-2"/>
                <w:sz w:val="20"/>
              </w:rPr>
              <w:t> </w:t>
            </w:r>
            <w:r>
              <w:rPr>
                <w:sz w:val="20"/>
              </w:rPr>
              <w:t>yang</w:t>
            </w:r>
            <w:r>
              <w:rPr>
                <w:spacing w:val="-3"/>
                <w:sz w:val="20"/>
              </w:rPr>
              <w:t> </w:t>
            </w:r>
            <w:r>
              <w:rPr>
                <w:sz w:val="20"/>
              </w:rPr>
              <w:t>menerima</w:t>
            </w:r>
            <w:r>
              <w:rPr>
                <w:spacing w:val="-2"/>
                <w:sz w:val="20"/>
              </w:rPr>
              <w:t> program</w:t>
            </w:r>
          </w:p>
        </w:tc>
      </w:tr>
    </w:tbl>
    <w:p>
      <w:pPr>
        <w:pStyle w:val="TableParagraph"/>
        <w:spacing w:after="0"/>
        <w:rPr>
          <w:sz w:val="20"/>
        </w:rPr>
        <w:sectPr>
          <w:pgSz w:w="16840" w:h="11910" w:orient="landscape"/>
          <w:pgMar w:header="719" w:footer="0" w:top="1400" w:bottom="280" w:left="2267" w:right="1133"/>
        </w:sectPr>
      </w:pPr>
    </w:p>
    <w:p>
      <w:pPr>
        <w:pStyle w:val="BodyText"/>
        <w:spacing w:before="51"/>
        <w:rPr>
          <w:b/>
          <w:i/>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
        <w:gridCol w:w="3833"/>
        <w:gridCol w:w="2976"/>
        <w:gridCol w:w="852"/>
        <w:gridCol w:w="5100"/>
      </w:tblGrid>
      <w:tr>
        <w:trPr>
          <w:trHeight w:val="462" w:hRule="atLeast"/>
        </w:trPr>
        <w:tc>
          <w:tcPr>
            <w:tcW w:w="560" w:type="dxa"/>
          </w:tcPr>
          <w:p>
            <w:pPr>
              <w:pStyle w:val="TableParagraph"/>
              <w:spacing w:before="4"/>
              <w:ind w:left="7" w:right="1"/>
              <w:jc w:val="center"/>
              <w:rPr>
                <w:b/>
                <w:sz w:val="20"/>
              </w:rPr>
            </w:pPr>
            <w:r>
              <w:rPr>
                <w:b/>
                <w:spacing w:val="-5"/>
                <w:sz w:val="20"/>
              </w:rPr>
              <w:t>No.</w:t>
            </w:r>
          </w:p>
        </w:tc>
        <w:tc>
          <w:tcPr>
            <w:tcW w:w="3833" w:type="dxa"/>
          </w:tcPr>
          <w:p>
            <w:pPr>
              <w:pStyle w:val="TableParagraph"/>
              <w:spacing w:before="4"/>
              <w:ind w:left="1071"/>
              <w:rPr>
                <w:b/>
                <w:sz w:val="20"/>
              </w:rPr>
            </w:pPr>
            <w:r>
              <w:rPr>
                <w:b/>
                <w:sz w:val="20"/>
              </w:rPr>
              <w:t>Standar</w:t>
            </w:r>
            <w:r>
              <w:rPr>
                <w:b/>
                <w:spacing w:val="-2"/>
                <w:sz w:val="20"/>
              </w:rPr>
              <w:t> </w:t>
            </w:r>
            <w:r>
              <w:rPr>
                <w:b/>
                <w:sz w:val="20"/>
              </w:rPr>
              <w:t>Topik</w:t>
            </w:r>
            <w:r>
              <w:rPr>
                <w:b/>
                <w:spacing w:val="-3"/>
                <w:sz w:val="20"/>
              </w:rPr>
              <w:t> </w:t>
            </w:r>
            <w:r>
              <w:rPr>
                <w:b/>
                <w:spacing w:val="-5"/>
                <w:sz w:val="20"/>
              </w:rPr>
              <w:t>GRI</w:t>
            </w:r>
          </w:p>
        </w:tc>
        <w:tc>
          <w:tcPr>
            <w:tcW w:w="2976" w:type="dxa"/>
          </w:tcPr>
          <w:p>
            <w:pPr>
              <w:pStyle w:val="TableParagraph"/>
              <w:spacing w:before="4"/>
              <w:ind w:left="823"/>
              <w:rPr>
                <w:b/>
                <w:sz w:val="20"/>
              </w:rPr>
            </w:pPr>
            <w:r>
              <w:rPr>
                <w:b/>
                <w:sz w:val="20"/>
              </w:rPr>
              <w:t>Sub</w:t>
            </w:r>
            <w:r>
              <w:rPr>
                <w:b/>
                <w:spacing w:val="-1"/>
                <w:sz w:val="20"/>
              </w:rPr>
              <w:t> </w:t>
            </w:r>
            <w:r>
              <w:rPr>
                <w:b/>
                <w:sz w:val="20"/>
              </w:rPr>
              <w:t>Topik</w:t>
            </w:r>
            <w:r>
              <w:rPr>
                <w:b/>
                <w:spacing w:val="-3"/>
                <w:sz w:val="20"/>
              </w:rPr>
              <w:t> </w:t>
            </w:r>
            <w:r>
              <w:rPr>
                <w:b/>
                <w:spacing w:val="-5"/>
                <w:sz w:val="20"/>
              </w:rPr>
              <w:t>GRI</w:t>
            </w:r>
          </w:p>
        </w:tc>
        <w:tc>
          <w:tcPr>
            <w:tcW w:w="5952" w:type="dxa"/>
            <w:gridSpan w:val="2"/>
          </w:tcPr>
          <w:p>
            <w:pPr>
              <w:pStyle w:val="TableParagraph"/>
              <w:spacing w:before="4"/>
              <w:ind w:left="11"/>
              <w:jc w:val="center"/>
              <w:rPr>
                <w:b/>
                <w:sz w:val="20"/>
              </w:rPr>
            </w:pPr>
            <w:r>
              <w:rPr>
                <w:b/>
                <w:sz w:val="20"/>
              </w:rPr>
              <w:t>Item</w:t>
            </w:r>
            <w:r>
              <w:rPr>
                <w:b/>
                <w:spacing w:val="1"/>
                <w:sz w:val="20"/>
              </w:rPr>
              <w:t> </w:t>
            </w:r>
            <w:r>
              <w:rPr>
                <w:b/>
                <w:spacing w:val="-2"/>
                <w:sz w:val="20"/>
              </w:rPr>
              <w:t>Pengungkapan</w:t>
            </w:r>
          </w:p>
        </w:tc>
      </w:tr>
      <w:tr>
        <w:trPr>
          <w:trHeight w:val="458" w:hRule="atLeast"/>
        </w:trPr>
        <w:tc>
          <w:tcPr>
            <w:tcW w:w="560" w:type="dxa"/>
          </w:tcPr>
          <w:p>
            <w:pPr>
              <w:pStyle w:val="TableParagraph"/>
              <w:ind w:left="7"/>
              <w:jc w:val="center"/>
              <w:rPr>
                <w:sz w:val="20"/>
              </w:rPr>
            </w:pPr>
            <w:r>
              <w:rPr>
                <w:spacing w:val="-5"/>
                <w:sz w:val="20"/>
              </w:rPr>
              <w:t>99</w:t>
            </w:r>
          </w:p>
        </w:tc>
        <w:tc>
          <w:tcPr>
            <w:tcW w:w="3833" w:type="dxa"/>
            <w:vMerge w:val="restart"/>
          </w:tcPr>
          <w:p>
            <w:pPr>
              <w:pStyle w:val="TableParagraph"/>
              <w:spacing w:before="4"/>
              <w:ind w:left="106"/>
              <w:rPr>
                <w:sz w:val="20"/>
              </w:rPr>
            </w:pPr>
            <w:r>
              <w:rPr>
                <w:sz w:val="20"/>
              </w:rPr>
              <w:t>GRI 405:</w:t>
            </w:r>
            <w:r>
              <w:rPr>
                <w:spacing w:val="-1"/>
                <w:sz w:val="20"/>
              </w:rPr>
              <w:t> </w:t>
            </w:r>
            <w:r>
              <w:rPr>
                <w:sz w:val="20"/>
              </w:rPr>
              <w:t>Keanekaragaman</w:t>
            </w:r>
            <w:r>
              <w:rPr>
                <w:spacing w:val="-1"/>
                <w:sz w:val="20"/>
              </w:rPr>
              <w:t> </w:t>
            </w:r>
            <w:r>
              <w:rPr>
                <w:sz w:val="20"/>
              </w:rPr>
              <w:t>Dan</w:t>
            </w:r>
            <w:r>
              <w:rPr>
                <w:spacing w:val="-1"/>
                <w:sz w:val="20"/>
              </w:rPr>
              <w:t> </w:t>
            </w:r>
            <w:r>
              <w:rPr>
                <w:spacing w:val="-2"/>
                <w:sz w:val="20"/>
              </w:rPr>
              <w:t>Peluang</w:t>
            </w:r>
          </w:p>
          <w:p>
            <w:pPr>
              <w:pStyle w:val="TableParagraph"/>
              <w:rPr>
                <w:b/>
                <w:i/>
                <w:sz w:val="20"/>
              </w:rPr>
            </w:pPr>
          </w:p>
          <w:p>
            <w:pPr>
              <w:pStyle w:val="TableParagraph"/>
              <w:spacing w:before="1"/>
              <w:ind w:left="106"/>
              <w:rPr>
                <w:sz w:val="20"/>
              </w:rPr>
            </w:pPr>
            <w:r>
              <w:rPr>
                <w:spacing w:val="-2"/>
                <w:sz w:val="20"/>
              </w:rPr>
              <w:t>Setara</w:t>
            </w:r>
          </w:p>
        </w:tc>
        <w:tc>
          <w:tcPr>
            <w:tcW w:w="2976" w:type="dxa"/>
            <w:vMerge w:val="restart"/>
          </w:tcPr>
          <w:p>
            <w:pPr>
              <w:pStyle w:val="TableParagraph"/>
              <w:spacing w:before="4"/>
              <w:ind w:left="106"/>
              <w:rPr>
                <w:sz w:val="20"/>
              </w:rPr>
            </w:pPr>
            <w:r>
              <w:rPr>
                <w:sz w:val="20"/>
              </w:rPr>
              <w:t>Keanekaragaman</w:t>
            </w:r>
            <w:r>
              <w:rPr>
                <w:spacing w:val="-3"/>
                <w:sz w:val="20"/>
              </w:rPr>
              <w:t> </w:t>
            </w:r>
            <w:r>
              <w:rPr>
                <w:sz w:val="20"/>
              </w:rPr>
              <w:t>dan</w:t>
            </w:r>
            <w:r>
              <w:rPr>
                <w:spacing w:val="-2"/>
                <w:sz w:val="20"/>
              </w:rPr>
              <w:t> peluang</w:t>
            </w:r>
          </w:p>
          <w:p>
            <w:pPr>
              <w:pStyle w:val="TableParagraph"/>
              <w:rPr>
                <w:b/>
                <w:i/>
                <w:sz w:val="20"/>
              </w:rPr>
            </w:pPr>
          </w:p>
          <w:p>
            <w:pPr>
              <w:pStyle w:val="TableParagraph"/>
              <w:spacing w:before="1"/>
              <w:ind w:left="106"/>
              <w:rPr>
                <w:sz w:val="20"/>
              </w:rPr>
            </w:pPr>
            <w:r>
              <w:rPr>
                <w:spacing w:val="-2"/>
                <w:sz w:val="20"/>
              </w:rPr>
              <w:t>setara</w:t>
            </w:r>
          </w:p>
        </w:tc>
        <w:tc>
          <w:tcPr>
            <w:tcW w:w="852" w:type="dxa"/>
          </w:tcPr>
          <w:p>
            <w:pPr>
              <w:pStyle w:val="TableParagraph"/>
              <w:ind w:left="1" w:right="1"/>
              <w:jc w:val="center"/>
              <w:rPr>
                <w:sz w:val="20"/>
              </w:rPr>
            </w:pPr>
            <w:r>
              <w:rPr>
                <w:spacing w:val="-2"/>
                <w:sz w:val="20"/>
              </w:rPr>
              <w:t>405-</w:t>
            </w:r>
            <w:r>
              <w:rPr>
                <w:spacing w:val="-10"/>
                <w:sz w:val="20"/>
              </w:rPr>
              <w:t>1</w:t>
            </w:r>
          </w:p>
        </w:tc>
        <w:tc>
          <w:tcPr>
            <w:tcW w:w="5100" w:type="dxa"/>
          </w:tcPr>
          <w:p>
            <w:pPr>
              <w:pStyle w:val="TableParagraph"/>
              <w:ind w:left="103"/>
              <w:rPr>
                <w:sz w:val="20"/>
              </w:rPr>
            </w:pPr>
            <w:r>
              <w:rPr>
                <w:sz w:val="20"/>
              </w:rPr>
              <w:t>Keanekaragaman</w:t>
            </w:r>
            <w:r>
              <w:rPr>
                <w:spacing w:val="-2"/>
                <w:sz w:val="20"/>
              </w:rPr>
              <w:t> </w:t>
            </w:r>
            <w:r>
              <w:rPr>
                <w:sz w:val="20"/>
              </w:rPr>
              <w:t>badan</w:t>
            </w:r>
            <w:r>
              <w:rPr>
                <w:spacing w:val="-2"/>
                <w:sz w:val="20"/>
              </w:rPr>
              <w:t> </w:t>
            </w:r>
            <w:r>
              <w:rPr>
                <w:sz w:val="20"/>
              </w:rPr>
              <w:t>tata</w:t>
            </w:r>
            <w:r>
              <w:rPr>
                <w:spacing w:val="-1"/>
                <w:sz w:val="20"/>
              </w:rPr>
              <w:t> </w:t>
            </w:r>
            <w:r>
              <w:rPr>
                <w:spacing w:val="-2"/>
                <w:sz w:val="20"/>
              </w:rPr>
              <w:t>kelola</w:t>
            </w:r>
          </w:p>
        </w:tc>
      </w:tr>
      <w:tr>
        <w:trPr>
          <w:trHeight w:val="461" w:hRule="atLeast"/>
        </w:trPr>
        <w:tc>
          <w:tcPr>
            <w:tcW w:w="560" w:type="dxa"/>
          </w:tcPr>
          <w:p>
            <w:pPr>
              <w:pStyle w:val="TableParagraph"/>
              <w:spacing w:before="4"/>
              <w:ind w:left="7" w:right="4"/>
              <w:jc w:val="center"/>
              <w:rPr>
                <w:sz w:val="20"/>
              </w:rPr>
            </w:pPr>
            <w:r>
              <w:rPr>
                <w:spacing w:val="-5"/>
                <w:sz w:val="20"/>
              </w:rPr>
              <w:t>100</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405-</w:t>
            </w:r>
            <w:r>
              <w:rPr>
                <w:spacing w:val="-10"/>
                <w:sz w:val="20"/>
              </w:rPr>
              <w:t>2</w:t>
            </w:r>
          </w:p>
        </w:tc>
        <w:tc>
          <w:tcPr>
            <w:tcW w:w="5100" w:type="dxa"/>
          </w:tcPr>
          <w:p>
            <w:pPr>
              <w:pStyle w:val="TableParagraph"/>
              <w:spacing w:before="4"/>
              <w:ind w:left="103"/>
              <w:rPr>
                <w:sz w:val="20"/>
              </w:rPr>
            </w:pPr>
            <w:r>
              <w:rPr>
                <w:sz w:val="20"/>
              </w:rPr>
              <w:t>Rasio</w:t>
            </w:r>
            <w:r>
              <w:rPr>
                <w:spacing w:val="-1"/>
                <w:sz w:val="20"/>
              </w:rPr>
              <w:t> </w:t>
            </w:r>
            <w:r>
              <w:rPr>
                <w:sz w:val="20"/>
              </w:rPr>
              <w:t>gaji pokok dan</w:t>
            </w:r>
            <w:r>
              <w:rPr>
                <w:spacing w:val="-1"/>
                <w:sz w:val="20"/>
              </w:rPr>
              <w:t> </w:t>
            </w:r>
            <w:r>
              <w:rPr>
                <w:sz w:val="20"/>
              </w:rPr>
              <w:t>remunerasi </w:t>
            </w:r>
            <w:r>
              <w:rPr>
                <w:spacing w:val="-2"/>
                <w:sz w:val="20"/>
              </w:rPr>
              <w:t>perempuan</w:t>
            </w:r>
          </w:p>
        </w:tc>
      </w:tr>
      <w:tr>
        <w:trPr>
          <w:trHeight w:val="458" w:hRule="atLeast"/>
        </w:trPr>
        <w:tc>
          <w:tcPr>
            <w:tcW w:w="560" w:type="dxa"/>
          </w:tcPr>
          <w:p>
            <w:pPr>
              <w:pStyle w:val="TableParagraph"/>
              <w:ind w:left="7" w:right="4"/>
              <w:jc w:val="center"/>
              <w:rPr>
                <w:sz w:val="20"/>
              </w:rPr>
            </w:pPr>
            <w:r>
              <w:rPr>
                <w:spacing w:val="-5"/>
                <w:sz w:val="20"/>
              </w:rPr>
              <w:t>101</w:t>
            </w:r>
          </w:p>
        </w:tc>
        <w:tc>
          <w:tcPr>
            <w:tcW w:w="3833" w:type="dxa"/>
          </w:tcPr>
          <w:p>
            <w:pPr>
              <w:pStyle w:val="TableParagraph"/>
              <w:ind w:left="106"/>
              <w:rPr>
                <w:sz w:val="20"/>
              </w:rPr>
            </w:pPr>
            <w:r>
              <w:rPr>
                <w:sz w:val="20"/>
              </w:rPr>
              <w:t>GRI</w:t>
            </w:r>
            <w:r>
              <w:rPr>
                <w:spacing w:val="2"/>
                <w:sz w:val="20"/>
              </w:rPr>
              <w:t> </w:t>
            </w:r>
            <w:r>
              <w:rPr>
                <w:sz w:val="20"/>
              </w:rPr>
              <w:t>406:</w:t>
            </w:r>
            <w:r>
              <w:rPr>
                <w:spacing w:val="1"/>
                <w:sz w:val="20"/>
              </w:rPr>
              <w:t> </w:t>
            </w:r>
            <w:r>
              <w:rPr>
                <w:spacing w:val="-2"/>
                <w:sz w:val="20"/>
              </w:rPr>
              <w:t>Nondiskriminasi</w:t>
            </w:r>
          </w:p>
        </w:tc>
        <w:tc>
          <w:tcPr>
            <w:tcW w:w="2976" w:type="dxa"/>
          </w:tcPr>
          <w:p>
            <w:pPr>
              <w:pStyle w:val="TableParagraph"/>
              <w:ind w:left="106"/>
              <w:rPr>
                <w:sz w:val="20"/>
              </w:rPr>
            </w:pPr>
            <w:r>
              <w:rPr>
                <w:spacing w:val="-2"/>
                <w:sz w:val="20"/>
              </w:rPr>
              <w:t>Nondiskriminasi</w:t>
            </w:r>
          </w:p>
        </w:tc>
        <w:tc>
          <w:tcPr>
            <w:tcW w:w="852" w:type="dxa"/>
          </w:tcPr>
          <w:p>
            <w:pPr>
              <w:pStyle w:val="TableParagraph"/>
              <w:ind w:left="1" w:right="1"/>
              <w:jc w:val="center"/>
              <w:rPr>
                <w:sz w:val="20"/>
              </w:rPr>
            </w:pPr>
            <w:r>
              <w:rPr>
                <w:spacing w:val="-2"/>
                <w:sz w:val="20"/>
              </w:rPr>
              <w:t>406-</w:t>
            </w:r>
            <w:r>
              <w:rPr>
                <w:spacing w:val="-10"/>
                <w:sz w:val="20"/>
              </w:rPr>
              <w:t>1</w:t>
            </w:r>
          </w:p>
        </w:tc>
        <w:tc>
          <w:tcPr>
            <w:tcW w:w="5100" w:type="dxa"/>
          </w:tcPr>
          <w:p>
            <w:pPr>
              <w:pStyle w:val="TableParagraph"/>
              <w:ind w:left="103"/>
              <w:rPr>
                <w:sz w:val="20"/>
              </w:rPr>
            </w:pPr>
            <w:r>
              <w:rPr>
                <w:sz w:val="20"/>
              </w:rPr>
              <w:t>Insiden</w:t>
            </w:r>
            <w:r>
              <w:rPr>
                <w:spacing w:val="-3"/>
                <w:sz w:val="20"/>
              </w:rPr>
              <w:t> </w:t>
            </w:r>
            <w:r>
              <w:rPr>
                <w:sz w:val="20"/>
              </w:rPr>
              <w:t>diskriminasi</w:t>
            </w:r>
            <w:r>
              <w:rPr>
                <w:spacing w:val="-1"/>
                <w:sz w:val="20"/>
              </w:rPr>
              <w:t> </w:t>
            </w:r>
            <w:r>
              <w:rPr>
                <w:sz w:val="20"/>
              </w:rPr>
              <w:t>dan</w:t>
            </w:r>
            <w:r>
              <w:rPr>
                <w:spacing w:val="-2"/>
                <w:sz w:val="20"/>
              </w:rPr>
              <w:t> </w:t>
            </w:r>
            <w:r>
              <w:rPr>
                <w:sz w:val="20"/>
              </w:rPr>
              <w:t>tindak</w:t>
            </w:r>
            <w:r>
              <w:rPr>
                <w:spacing w:val="-2"/>
                <w:sz w:val="20"/>
              </w:rPr>
              <w:t> perbaikan</w:t>
            </w:r>
          </w:p>
        </w:tc>
      </w:tr>
      <w:tr>
        <w:trPr>
          <w:trHeight w:val="922" w:hRule="atLeast"/>
        </w:trPr>
        <w:tc>
          <w:tcPr>
            <w:tcW w:w="560" w:type="dxa"/>
          </w:tcPr>
          <w:p>
            <w:pPr>
              <w:pStyle w:val="TableParagraph"/>
              <w:spacing w:before="2"/>
              <w:rPr>
                <w:b/>
                <w:i/>
                <w:sz w:val="20"/>
              </w:rPr>
            </w:pPr>
          </w:p>
          <w:p>
            <w:pPr>
              <w:pStyle w:val="TableParagraph"/>
              <w:ind w:left="7" w:right="4"/>
              <w:jc w:val="center"/>
              <w:rPr>
                <w:sz w:val="20"/>
              </w:rPr>
            </w:pPr>
            <w:r>
              <w:rPr>
                <w:spacing w:val="-5"/>
                <w:sz w:val="20"/>
              </w:rPr>
              <w:t>102</w:t>
            </w:r>
          </w:p>
        </w:tc>
        <w:tc>
          <w:tcPr>
            <w:tcW w:w="3833" w:type="dxa"/>
          </w:tcPr>
          <w:p>
            <w:pPr>
              <w:pStyle w:val="TableParagraph"/>
              <w:spacing w:before="4"/>
              <w:ind w:left="106"/>
              <w:rPr>
                <w:sz w:val="20"/>
              </w:rPr>
            </w:pPr>
            <w:r>
              <w:rPr>
                <w:sz w:val="20"/>
              </w:rPr>
              <w:t>GRI 407:</w:t>
            </w:r>
            <w:r>
              <w:rPr>
                <w:spacing w:val="-1"/>
                <w:sz w:val="20"/>
              </w:rPr>
              <w:t> </w:t>
            </w:r>
            <w:r>
              <w:rPr>
                <w:sz w:val="20"/>
              </w:rPr>
              <w:t>Kebebasan</w:t>
            </w:r>
            <w:r>
              <w:rPr>
                <w:spacing w:val="-1"/>
                <w:sz w:val="20"/>
              </w:rPr>
              <w:t> </w:t>
            </w:r>
            <w:r>
              <w:rPr>
                <w:sz w:val="20"/>
              </w:rPr>
              <w:t>Berserikat</w:t>
            </w:r>
            <w:r>
              <w:rPr>
                <w:spacing w:val="50"/>
                <w:sz w:val="20"/>
              </w:rPr>
              <w:t> </w:t>
            </w:r>
            <w:r>
              <w:rPr>
                <w:spacing w:val="-5"/>
                <w:sz w:val="20"/>
              </w:rPr>
              <w:t>Dan</w:t>
            </w:r>
          </w:p>
          <w:p>
            <w:pPr>
              <w:pStyle w:val="TableParagraph"/>
              <w:rPr>
                <w:b/>
                <w:i/>
                <w:sz w:val="20"/>
              </w:rPr>
            </w:pPr>
          </w:p>
          <w:p>
            <w:pPr>
              <w:pStyle w:val="TableParagraph"/>
              <w:ind w:left="106"/>
              <w:rPr>
                <w:sz w:val="20"/>
              </w:rPr>
            </w:pPr>
            <w:r>
              <w:rPr>
                <w:sz w:val="20"/>
              </w:rPr>
              <w:t>Perundingan</w:t>
            </w:r>
            <w:r>
              <w:rPr>
                <w:spacing w:val="1"/>
                <w:sz w:val="20"/>
              </w:rPr>
              <w:t> </w:t>
            </w:r>
            <w:r>
              <w:rPr>
                <w:spacing w:val="-2"/>
                <w:sz w:val="20"/>
              </w:rPr>
              <w:t>Kolektif</w:t>
            </w:r>
          </w:p>
        </w:tc>
        <w:tc>
          <w:tcPr>
            <w:tcW w:w="2976" w:type="dxa"/>
          </w:tcPr>
          <w:p>
            <w:pPr>
              <w:pStyle w:val="TableParagraph"/>
              <w:spacing w:before="4"/>
              <w:ind w:left="106"/>
              <w:rPr>
                <w:sz w:val="20"/>
              </w:rPr>
            </w:pPr>
            <w:r>
              <w:rPr>
                <w:sz w:val="20"/>
              </w:rPr>
              <w:t>Kebebasan</w:t>
            </w:r>
            <w:r>
              <w:rPr>
                <w:spacing w:val="-4"/>
                <w:sz w:val="20"/>
              </w:rPr>
              <w:t> </w:t>
            </w:r>
            <w:r>
              <w:rPr>
                <w:sz w:val="20"/>
              </w:rPr>
              <w:t>berserikat</w:t>
            </w:r>
            <w:r>
              <w:rPr>
                <w:spacing w:val="-3"/>
                <w:sz w:val="20"/>
              </w:rPr>
              <w:t> </w:t>
            </w:r>
            <w:r>
              <w:rPr>
                <w:spacing w:val="-5"/>
                <w:sz w:val="20"/>
              </w:rPr>
              <w:t>dan</w:t>
            </w:r>
          </w:p>
          <w:p>
            <w:pPr>
              <w:pStyle w:val="TableParagraph"/>
              <w:rPr>
                <w:b/>
                <w:i/>
                <w:sz w:val="20"/>
              </w:rPr>
            </w:pPr>
          </w:p>
          <w:p>
            <w:pPr>
              <w:pStyle w:val="TableParagraph"/>
              <w:ind w:left="106"/>
              <w:rPr>
                <w:sz w:val="20"/>
              </w:rPr>
            </w:pPr>
            <w:r>
              <w:rPr>
                <w:sz w:val="20"/>
              </w:rPr>
              <w:t>perundingan</w:t>
            </w:r>
            <w:r>
              <w:rPr>
                <w:spacing w:val="-1"/>
                <w:sz w:val="20"/>
              </w:rPr>
              <w:t> </w:t>
            </w:r>
            <w:r>
              <w:rPr>
                <w:spacing w:val="-2"/>
                <w:sz w:val="20"/>
              </w:rPr>
              <w:t>kolektif</w:t>
            </w:r>
          </w:p>
        </w:tc>
        <w:tc>
          <w:tcPr>
            <w:tcW w:w="852" w:type="dxa"/>
          </w:tcPr>
          <w:p>
            <w:pPr>
              <w:pStyle w:val="TableParagraph"/>
              <w:spacing w:before="2"/>
              <w:rPr>
                <w:b/>
                <w:i/>
                <w:sz w:val="20"/>
              </w:rPr>
            </w:pPr>
          </w:p>
          <w:p>
            <w:pPr>
              <w:pStyle w:val="TableParagraph"/>
              <w:ind w:left="1" w:right="1"/>
              <w:jc w:val="center"/>
              <w:rPr>
                <w:sz w:val="20"/>
              </w:rPr>
            </w:pPr>
            <w:r>
              <w:rPr>
                <w:spacing w:val="-2"/>
                <w:sz w:val="20"/>
              </w:rPr>
              <w:t>407-</w:t>
            </w:r>
            <w:r>
              <w:rPr>
                <w:spacing w:val="-10"/>
                <w:sz w:val="20"/>
              </w:rPr>
              <w:t>1</w:t>
            </w:r>
          </w:p>
        </w:tc>
        <w:tc>
          <w:tcPr>
            <w:tcW w:w="5100" w:type="dxa"/>
          </w:tcPr>
          <w:p>
            <w:pPr>
              <w:pStyle w:val="TableParagraph"/>
              <w:spacing w:before="2"/>
              <w:rPr>
                <w:b/>
                <w:i/>
                <w:sz w:val="20"/>
              </w:rPr>
            </w:pPr>
          </w:p>
          <w:p>
            <w:pPr>
              <w:pStyle w:val="TableParagraph"/>
              <w:ind w:left="103"/>
              <w:rPr>
                <w:sz w:val="20"/>
              </w:rPr>
            </w:pPr>
            <w:r>
              <w:rPr>
                <w:sz w:val="20"/>
              </w:rPr>
              <w:t>Operasi</w:t>
            </w:r>
            <w:r>
              <w:rPr>
                <w:spacing w:val="-2"/>
                <w:sz w:val="20"/>
              </w:rPr>
              <w:t> </w:t>
            </w:r>
            <w:r>
              <w:rPr>
                <w:sz w:val="20"/>
              </w:rPr>
              <w:t>dan</w:t>
            </w:r>
            <w:r>
              <w:rPr>
                <w:spacing w:val="-3"/>
                <w:sz w:val="20"/>
              </w:rPr>
              <w:t> </w:t>
            </w:r>
            <w:r>
              <w:rPr>
                <w:sz w:val="20"/>
              </w:rPr>
              <w:t>pemasok</w:t>
            </w:r>
            <w:r>
              <w:rPr>
                <w:spacing w:val="-2"/>
                <w:sz w:val="20"/>
              </w:rPr>
              <w:t> </w:t>
            </w:r>
            <w:r>
              <w:rPr>
                <w:sz w:val="20"/>
              </w:rPr>
              <w:t>atas</w:t>
            </w:r>
            <w:r>
              <w:rPr>
                <w:spacing w:val="-4"/>
                <w:sz w:val="20"/>
              </w:rPr>
              <w:t> </w:t>
            </w:r>
            <w:r>
              <w:rPr>
                <w:sz w:val="20"/>
              </w:rPr>
              <w:t>hak</w:t>
            </w:r>
            <w:r>
              <w:rPr>
                <w:spacing w:val="-3"/>
                <w:sz w:val="20"/>
              </w:rPr>
              <w:t> </w:t>
            </w:r>
            <w:r>
              <w:rPr>
                <w:sz w:val="20"/>
              </w:rPr>
              <w:t>kebebasan</w:t>
            </w:r>
            <w:r>
              <w:rPr>
                <w:spacing w:val="-2"/>
                <w:sz w:val="20"/>
              </w:rPr>
              <w:t> berserikat</w:t>
            </w:r>
          </w:p>
        </w:tc>
      </w:tr>
      <w:tr>
        <w:trPr>
          <w:trHeight w:val="458" w:hRule="atLeast"/>
        </w:trPr>
        <w:tc>
          <w:tcPr>
            <w:tcW w:w="560" w:type="dxa"/>
          </w:tcPr>
          <w:p>
            <w:pPr>
              <w:pStyle w:val="TableParagraph"/>
              <w:ind w:left="7" w:right="4"/>
              <w:jc w:val="center"/>
              <w:rPr>
                <w:sz w:val="20"/>
              </w:rPr>
            </w:pPr>
            <w:r>
              <w:rPr>
                <w:spacing w:val="-5"/>
                <w:sz w:val="20"/>
              </w:rPr>
              <w:t>103</w:t>
            </w:r>
          </w:p>
        </w:tc>
        <w:tc>
          <w:tcPr>
            <w:tcW w:w="3833" w:type="dxa"/>
          </w:tcPr>
          <w:p>
            <w:pPr>
              <w:pStyle w:val="TableParagraph"/>
              <w:ind w:left="106"/>
              <w:rPr>
                <w:sz w:val="20"/>
              </w:rPr>
            </w:pPr>
            <w:r>
              <w:rPr>
                <w:sz w:val="20"/>
              </w:rPr>
              <w:t>GRI</w:t>
            </w:r>
            <w:r>
              <w:rPr>
                <w:spacing w:val="-1"/>
                <w:sz w:val="20"/>
              </w:rPr>
              <w:t> </w:t>
            </w:r>
            <w:r>
              <w:rPr>
                <w:sz w:val="20"/>
              </w:rPr>
              <w:t>408:</w:t>
            </w:r>
            <w:r>
              <w:rPr>
                <w:spacing w:val="1"/>
                <w:sz w:val="20"/>
              </w:rPr>
              <w:t> </w:t>
            </w:r>
            <w:r>
              <w:rPr>
                <w:sz w:val="20"/>
              </w:rPr>
              <w:t>Pekerja</w:t>
            </w:r>
            <w:r>
              <w:rPr>
                <w:spacing w:val="-3"/>
                <w:sz w:val="20"/>
              </w:rPr>
              <w:t> </w:t>
            </w:r>
            <w:r>
              <w:rPr>
                <w:spacing w:val="-4"/>
                <w:sz w:val="20"/>
              </w:rPr>
              <w:t>Anak</w:t>
            </w:r>
          </w:p>
        </w:tc>
        <w:tc>
          <w:tcPr>
            <w:tcW w:w="2976" w:type="dxa"/>
          </w:tcPr>
          <w:p>
            <w:pPr>
              <w:pStyle w:val="TableParagraph"/>
              <w:ind w:left="106"/>
              <w:rPr>
                <w:sz w:val="20"/>
              </w:rPr>
            </w:pPr>
            <w:r>
              <w:rPr>
                <w:sz w:val="20"/>
              </w:rPr>
              <w:t>Pekerja</w:t>
            </w:r>
            <w:r>
              <w:rPr>
                <w:spacing w:val="-2"/>
                <w:sz w:val="20"/>
              </w:rPr>
              <w:t> </w:t>
            </w:r>
            <w:r>
              <w:rPr>
                <w:spacing w:val="-4"/>
                <w:sz w:val="20"/>
              </w:rPr>
              <w:t>anak</w:t>
            </w:r>
          </w:p>
        </w:tc>
        <w:tc>
          <w:tcPr>
            <w:tcW w:w="852" w:type="dxa"/>
          </w:tcPr>
          <w:p>
            <w:pPr>
              <w:pStyle w:val="TableParagraph"/>
              <w:ind w:left="1" w:right="1"/>
              <w:jc w:val="center"/>
              <w:rPr>
                <w:sz w:val="20"/>
              </w:rPr>
            </w:pPr>
            <w:r>
              <w:rPr>
                <w:spacing w:val="-2"/>
                <w:sz w:val="20"/>
              </w:rPr>
              <w:t>408-</w:t>
            </w:r>
            <w:r>
              <w:rPr>
                <w:spacing w:val="-10"/>
                <w:sz w:val="20"/>
              </w:rPr>
              <w:t>1</w:t>
            </w:r>
          </w:p>
        </w:tc>
        <w:tc>
          <w:tcPr>
            <w:tcW w:w="5100" w:type="dxa"/>
          </w:tcPr>
          <w:p>
            <w:pPr>
              <w:pStyle w:val="TableParagraph"/>
              <w:ind w:left="103"/>
              <w:rPr>
                <w:sz w:val="20"/>
              </w:rPr>
            </w:pPr>
            <w:r>
              <w:rPr>
                <w:sz w:val="20"/>
              </w:rPr>
              <w:t>Operasi</w:t>
            </w:r>
            <w:r>
              <w:rPr>
                <w:spacing w:val="-2"/>
                <w:sz w:val="20"/>
              </w:rPr>
              <w:t> </w:t>
            </w:r>
            <w:r>
              <w:rPr>
                <w:sz w:val="20"/>
              </w:rPr>
              <w:t>dan</w:t>
            </w:r>
            <w:r>
              <w:rPr>
                <w:spacing w:val="-2"/>
                <w:sz w:val="20"/>
              </w:rPr>
              <w:t> </w:t>
            </w:r>
            <w:r>
              <w:rPr>
                <w:sz w:val="20"/>
              </w:rPr>
              <w:t>pemasok</w:t>
            </w:r>
            <w:r>
              <w:rPr>
                <w:spacing w:val="-2"/>
                <w:sz w:val="20"/>
              </w:rPr>
              <w:t> </w:t>
            </w:r>
            <w:r>
              <w:rPr>
                <w:sz w:val="20"/>
              </w:rPr>
              <w:t>yang</w:t>
            </w:r>
            <w:r>
              <w:rPr>
                <w:spacing w:val="-2"/>
                <w:sz w:val="20"/>
              </w:rPr>
              <w:t> </w:t>
            </w:r>
            <w:r>
              <w:rPr>
                <w:sz w:val="20"/>
              </w:rPr>
              <w:t>berisiko</w:t>
            </w:r>
            <w:r>
              <w:rPr>
                <w:spacing w:val="-1"/>
                <w:sz w:val="20"/>
              </w:rPr>
              <w:t> </w:t>
            </w:r>
            <w:r>
              <w:rPr>
                <w:sz w:val="20"/>
              </w:rPr>
              <w:t>terhadap</w:t>
            </w:r>
            <w:r>
              <w:rPr>
                <w:spacing w:val="-2"/>
                <w:sz w:val="20"/>
              </w:rPr>
              <w:t> </w:t>
            </w:r>
            <w:r>
              <w:rPr>
                <w:sz w:val="20"/>
              </w:rPr>
              <w:t>pekerja</w:t>
            </w:r>
            <w:r>
              <w:rPr>
                <w:spacing w:val="-2"/>
                <w:sz w:val="20"/>
              </w:rPr>
              <w:t> </w:t>
            </w:r>
            <w:r>
              <w:rPr>
                <w:spacing w:val="-4"/>
                <w:sz w:val="20"/>
              </w:rPr>
              <w:t>anak</w:t>
            </w:r>
          </w:p>
        </w:tc>
      </w:tr>
      <w:tr>
        <w:trPr>
          <w:trHeight w:val="922" w:hRule="atLeast"/>
        </w:trPr>
        <w:tc>
          <w:tcPr>
            <w:tcW w:w="560" w:type="dxa"/>
          </w:tcPr>
          <w:p>
            <w:pPr>
              <w:pStyle w:val="TableParagraph"/>
              <w:spacing w:before="2"/>
              <w:rPr>
                <w:b/>
                <w:i/>
                <w:sz w:val="20"/>
              </w:rPr>
            </w:pPr>
          </w:p>
          <w:p>
            <w:pPr>
              <w:pStyle w:val="TableParagraph"/>
              <w:ind w:left="7" w:right="4"/>
              <w:jc w:val="center"/>
              <w:rPr>
                <w:sz w:val="20"/>
              </w:rPr>
            </w:pPr>
            <w:r>
              <w:rPr>
                <w:spacing w:val="-5"/>
                <w:sz w:val="20"/>
              </w:rPr>
              <w:t>104</w:t>
            </w:r>
          </w:p>
        </w:tc>
        <w:tc>
          <w:tcPr>
            <w:tcW w:w="3833" w:type="dxa"/>
          </w:tcPr>
          <w:p>
            <w:pPr>
              <w:pStyle w:val="TableParagraph"/>
              <w:spacing w:before="4"/>
              <w:ind w:left="106"/>
              <w:rPr>
                <w:sz w:val="20"/>
              </w:rPr>
            </w:pPr>
            <w:r>
              <w:rPr>
                <w:sz w:val="20"/>
              </w:rPr>
              <w:t>GRI</w:t>
            </w:r>
            <w:r>
              <w:rPr>
                <w:spacing w:val="-1"/>
                <w:sz w:val="20"/>
              </w:rPr>
              <w:t> </w:t>
            </w:r>
            <w:r>
              <w:rPr>
                <w:sz w:val="20"/>
              </w:rPr>
              <w:t>409: Kerja</w:t>
            </w:r>
            <w:r>
              <w:rPr>
                <w:spacing w:val="-5"/>
                <w:sz w:val="20"/>
              </w:rPr>
              <w:t> </w:t>
            </w:r>
            <w:r>
              <w:rPr>
                <w:sz w:val="20"/>
              </w:rPr>
              <w:t>Paksa </w:t>
            </w:r>
            <w:r>
              <w:rPr>
                <w:spacing w:val="-4"/>
                <w:sz w:val="20"/>
              </w:rPr>
              <w:t>Atau</w:t>
            </w:r>
          </w:p>
          <w:p>
            <w:pPr>
              <w:pStyle w:val="TableParagraph"/>
              <w:rPr>
                <w:b/>
                <w:i/>
                <w:sz w:val="20"/>
              </w:rPr>
            </w:pPr>
          </w:p>
          <w:p>
            <w:pPr>
              <w:pStyle w:val="TableParagraph"/>
              <w:ind w:left="106"/>
              <w:rPr>
                <w:sz w:val="20"/>
              </w:rPr>
            </w:pPr>
            <w:r>
              <w:rPr>
                <w:sz w:val="20"/>
              </w:rPr>
              <w:t>Wajib</w:t>
            </w:r>
            <w:r>
              <w:rPr>
                <w:spacing w:val="-1"/>
                <w:sz w:val="20"/>
              </w:rPr>
              <w:t> </w:t>
            </w:r>
            <w:r>
              <w:rPr>
                <w:spacing w:val="-2"/>
                <w:sz w:val="20"/>
              </w:rPr>
              <w:t>Kerja</w:t>
            </w:r>
          </w:p>
        </w:tc>
        <w:tc>
          <w:tcPr>
            <w:tcW w:w="2976" w:type="dxa"/>
          </w:tcPr>
          <w:p>
            <w:pPr>
              <w:pStyle w:val="TableParagraph"/>
              <w:spacing w:before="2"/>
              <w:rPr>
                <w:b/>
                <w:i/>
                <w:sz w:val="20"/>
              </w:rPr>
            </w:pPr>
          </w:p>
          <w:p>
            <w:pPr>
              <w:pStyle w:val="TableParagraph"/>
              <w:ind w:left="106"/>
              <w:rPr>
                <w:sz w:val="20"/>
              </w:rPr>
            </w:pPr>
            <w:r>
              <w:rPr>
                <w:sz w:val="20"/>
              </w:rPr>
              <w:t>Kerja</w:t>
            </w:r>
            <w:r>
              <w:rPr>
                <w:spacing w:val="-3"/>
                <w:sz w:val="20"/>
              </w:rPr>
              <w:t> </w:t>
            </w:r>
            <w:r>
              <w:rPr>
                <w:sz w:val="20"/>
              </w:rPr>
              <w:t>paksa</w:t>
            </w:r>
            <w:r>
              <w:rPr>
                <w:spacing w:val="-1"/>
                <w:sz w:val="20"/>
              </w:rPr>
              <w:t> </w:t>
            </w:r>
            <w:r>
              <w:rPr>
                <w:sz w:val="20"/>
              </w:rPr>
              <w:t>atau</w:t>
            </w:r>
            <w:r>
              <w:rPr>
                <w:spacing w:val="-1"/>
                <w:sz w:val="20"/>
              </w:rPr>
              <w:t> </w:t>
            </w:r>
            <w:r>
              <w:rPr>
                <w:sz w:val="20"/>
              </w:rPr>
              <w:t>wajib</w:t>
            </w:r>
            <w:r>
              <w:rPr>
                <w:spacing w:val="-1"/>
                <w:sz w:val="20"/>
              </w:rPr>
              <w:t> </w:t>
            </w:r>
            <w:r>
              <w:rPr>
                <w:spacing w:val="-4"/>
                <w:sz w:val="20"/>
              </w:rPr>
              <w:t>kerja</w:t>
            </w:r>
          </w:p>
        </w:tc>
        <w:tc>
          <w:tcPr>
            <w:tcW w:w="852" w:type="dxa"/>
          </w:tcPr>
          <w:p>
            <w:pPr>
              <w:pStyle w:val="TableParagraph"/>
              <w:spacing w:before="2"/>
              <w:rPr>
                <w:b/>
                <w:i/>
                <w:sz w:val="20"/>
              </w:rPr>
            </w:pPr>
          </w:p>
          <w:p>
            <w:pPr>
              <w:pStyle w:val="TableParagraph"/>
              <w:ind w:left="1" w:right="1"/>
              <w:jc w:val="center"/>
              <w:rPr>
                <w:sz w:val="20"/>
              </w:rPr>
            </w:pPr>
            <w:r>
              <w:rPr>
                <w:spacing w:val="-2"/>
                <w:sz w:val="20"/>
              </w:rPr>
              <w:t>409-</w:t>
            </w:r>
            <w:r>
              <w:rPr>
                <w:spacing w:val="-10"/>
                <w:sz w:val="20"/>
              </w:rPr>
              <w:t>1</w:t>
            </w:r>
          </w:p>
        </w:tc>
        <w:tc>
          <w:tcPr>
            <w:tcW w:w="5100" w:type="dxa"/>
          </w:tcPr>
          <w:p>
            <w:pPr>
              <w:pStyle w:val="TableParagraph"/>
              <w:spacing w:before="4"/>
              <w:ind w:left="103"/>
              <w:rPr>
                <w:sz w:val="20"/>
              </w:rPr>
            </w:pPr>
            <w:r>
              <w:rPr>
                <w:sz w:val="20"/>
              </w:rPr>
              <w:t>Operasi</w:t>
            </w:r>
            <w:r>
              <w:rPr>
                <w:spacing w:val="-2"/>
                <w:sz w:val="20"/>
              </w:rPr>
              <w:t> </w:t>
            </w:r>
            <w:r>
              <w:rPr>
                <w:sz w:val="20"/>
              </w:rPr>
              <w:t>dan</w:t>
            </w:r>
            <w:r>
              <w:rPr>
                <w:spacing w:val="-2"/>
                <w:sz w:val="20"/>
              </w:rPr>
              <w:t> </w:t>
            </w:r>
            <w:r>
              <w:rPr>
                <w:sz w:val="20"/>
              </w:rPr>
              <w:t>pemasok</w:t>
            </w:r>
            <w:r>
              <w:rPr>
                <w:spacing w:val="-1"/>
                <w:sz w:val="20"/>
              </w:rPr>
              <w:t> </w:t>
            </w:r>
            <w:r>
              <w:rPr>
                <w:sz w:val="20"/>
              </w:rPr>
              <w:t>yang</w:t>
            </w:r>
            <w:r>
              <w:rPr>
                <w:spacing w:val="-2"/>
                <w:sz w:val="20"/>
              </w:rPr>
              <w:t> </w:t>
            </w:r>
            <w:r>
              <w:rPr>
                <w:sz w:val="20"/>
              </w:rPr>
              <w:t>berisiko</w:t>
            </w:r>
            <w:r>
              <w:rPr>
                <w:spacing w:val="-1"/>
                <w:sz w:val="20"/>
              </w:rPr>
              <w:t> </w:t>
            </w:r>
            <w:r>
              <w:rPr>
                <w:spacing w:val="-2"/>
                <w:sz w:val="20"/>
              </w:rPr>
              <w:t>terhadap</w:t>
            </w:r>
          </w:p>
          <w:p>
            <w:pPr>
              <w:pStyle w:val="TableParagraph"/>
              <w:rPr>
                <w:b/>
                <w:i/>
                <w:sz w:val="20"/>
              </w:rPr>
            </w:pPr>
          </w:p>
          <w:p>
            <w:pPr>
              <w:pStyle w:val="TableParagraph"/>
              <w:ind w:left="103"/>
              <w:rPr>
                <w:sz w:val="20"/>
              </w:rPr>
            </w:pPr>
            <w:r>
              <w:rPr>
                <w:sz w:val="20"/>
              </w:rPr>
              <w:t>insiden</w:t>
            </w:r>
            <w:r>
              <w:rPr>
                <w:spacing w:val="-2"/>
                <w:sz w:val="20"/>
              </w:rPr>
              <w:t> </w:t>
            </w:r>
            <w:r>
              <w:rPr>
                <w:sz w:val="20"/>
              </w:rPr>
              <w:t>kerja</w:t>
            </w:r>
            <w:r>
              <w:rPr>
                <w:spacing w:val="-1"/>
                <w:sz w:val="20"/>
              </w:rPr>
              <w:t> </w:t>
            </w:r>
            <w:r>
              <w:rPr>
                <w:sz w:val="20"/>
              </w:rPr>
              <w:t>paksa</w:t>
            </w:r>
            <w:r>
              <w:rPr>
                <w:spacing w:val="-1"/>
                <w:sz w:val="20"/>
              </w:rPr>
              <w:t> </w:t>
            </w:r>
            <w:r>
              <w:rPr>
                <w:sz w:val="20"/>
              </w:rPr>
              <w:t>atau</w:t>
            </w:r>
            <w:r>
              <w:rPr>
                <w:spacing w:val="-1"/>
                <w:sz w:val="20"/>
              </w:rPr>
              <w:t> </w:t>
            </w:r>
            <w:r>
              <w:rPr>
                <w:sz w:val="20"/>
              </w:rPr>
              <w:t>wajib</w:t>
            </w:r>
            <w:r>
              <w:rPr>
                <w:spacing w:val="-1"/>
                <w:sz w:val="20"/>
              </w:rPr>
              <w:t> </w:t>
            </w:r>
            <w:r>
              <w:rPr>
                <w:sz w:val="20"/>
              </w:rPr>
              <w:t>kerja</w:t>
            </w:r>
            <w:r>
              <w:rPr>
                <w:spacing w:val="-4"/>
                <w:sz w:val="20"/>
              </w:rPr>
              <w:t> </w:t>
            </w:r>
            <w:r>
              <w:rPr>
                <w:sz w:val="20"/>
              </w:rPr>
              <w:t>paksa</w:t>
            </w:r>
            <w:r>
              <w:rPr>
                <w:spacing w:val="-1"/>
                <w:sz w:val="20"/>
              </w:rPr>
              <w:t> </w:t>
            </w:r>
            <w:r>
              <w:rPr>
                <w:sz w:val="20"/>
              </w:rPr>
              <w:t>atau</w:t>
            </w:r>
            <w:r>
              <w:rPr>
                <w:spacing w:val="-1"/>
                <w:sz w:val="20"/>
              </w:rPr>
              <w:t> </w:t>
            </w:r>
            <w:r>
              <w:rPr>
                <w:spacing w:val="-2"/>
                <w:sz w:val="20"/>
              </w:rPr>
              <w:t>wajib</w:t>
            </w:r>
          </w:p>
        </w:tc>
      </w:tr>
      <w:tr>
        <w:trPr>
          <w:trHeight w:val="458" w:hRule="atLeast"/>
        </w:trPr>
        <w:tc>
          <w:tcPr>
            <w:tcW w:w="560" w:type="dxa"/>
          </w:tcPr>
          <w:p>
            <w:pPr>
              <w:pStyle w:val="TableParagraph"/>
              <w:ind w:left="7" w:right="4"/>
              <w:jc w:val="center"/>
              <w:rPr>
                <w:sz w:val="20"/>
              </w:rPr>
            </w:pPr>
            <w:r>
              <w:rPr>
                <w:spacing w:val="-5"/>
                <w:sz w:val="20"/>
              </w:rPr>
              <w:t>105</w:t>
            </w:r>
          </w:p>
        </w:tc>
        <w:tc>
          <w:tcPr>
            <w:tcW w:w="3833" w:type="dxa"/>
          </w:tcPr>
          <w:p>
            <w:pPr>
              <w:pStyle w:val="TableParagraph"/>
              <w:ind w:left="106"/>
              <w:rPr>
                <w:sz w:val="20"/>
              </w:rPr>
            </w:pPr>
            <w:r>
              <w:rPr>
                <w:sz w:val="20"/>
              </w:rPr>
              <w:t>GRI 410: Praktik </w:t>
            </w:r>
            <w:r>
              <w:rPr>
                <w:spacing w:val="-2"/>
                <w:sz w:val="20"/>
              </w:rPr>
              <w:t>Keamanan</w:t>
            </w:r>
          </w:p>
        </w:tc>
        <w:tc>
          <w:tcPr>
            <w:tcW w:w="2976" w:type="dxa"/>
          </w:tcPr>
          <w:p>
            <w:pPr>
              <w:pStyle w:val="TableParagraph"/>
              <w:ind w:left="106"/>
              <w:rPr>
                <w:sz w:val="20"/>
              </w:rPr>
            </w:pPr>
            <w:r>
              <w:rPr>
                <w:sz w:val="20"/>
              </w:rPr>
              <w:t>Praktik</w:t>
            </w:r>
            <w:r>
              <w:rPr>
                <w:spacing w:val="1"/>
                <w:sz w:val="20"/>
              </w:rPr>
              <w:t> </w:t>
            </w:r>
            <w:r>
              <w:rPr>
                <w:spacing w:val="-2"/>
                <w:sz w:val="20"/>
              </w:rPr>
              <w:t>keamanan</w:t>
            </w:r>
          </w:p>
        </w:tc>
        <w:tc>
          <w:tcPr>
            <w:tcW w:w="852" w:type="dxa"/>
          </w:tcPr>
          <w:p>
            <w:pPr>
              <w:pStyle w:val="TableParagraph"/>
              <w:ind w:left="1" w:right="1"/>
              <w:jc w:val="center"/>
              <w:rPr>
                <w:sz w:val="20"/>
              </w:rPr>
            </w:pPr>
            <w:r>
              <w:rPr>
                <w:spacing w:val="-2"/>
                <w:sz w:val="20"/>
              </w:rPr>
              <w:t>410-</w:t>
            </w:r>
            <w:r>
              <w:rPr>
                <w:spacing w:val="-10"/>
                <w:sz w:val="20"/>
              </w:rPr>
              <w:t>1</w:t>
            </w:r>
          </w:p>
        </w:tc>
        <w:tc>
          <w:tcPr>
            <w:tcW w:w="5100" w:type="dxa"/>
          </w:tcPr>
          <w:p>
            <w:pPr>
              <w:pStyle w:val="TableParagraph"/>
              <w:ind w:left="103"/>
              <w:rPr>
                <w:sz w:val="20"/>
              </w:rPr>
            </w:pPr>
            <w:r>
              <w:rPr>
                <w:sz w:val="20"/>
              </w:rPr>
              <w:t>Petugas</w:t>
            </w:r>
            <w:r>
              <w:rPr>
                <w:spacing w:val="-5"/>
                <w:sz w:val="20"/>
              </w:rPr>
              <w:t> </w:t>
            </w:r>
            <w:r>
              <w:rPr>
                <w:sz w:val="20"/>
              </w:rPr>
              <w:t>keamanan</w:t>
            </w:r>
            <w:r>
              <w:rPr>
                <w:spacing w:val="-2"/>
                <w:sz w:val="20"/>
              </w:rPr>
              <w:t> </w:t>
            </w:r>
            <w:r>
              <w:rPr>
                <w:sz w:val="20"/>
              </w:rPr>
              <w:t>yang</w:t>
            </w:r>
            <w:r>
              <w:rPr>
                <w:spacing w:val="-2"/>
                <w:sz w:val="20"/>
              </w:rPr>
              <w:t> dilatih</w:t>
            </w:r>
          </w:p>
        </w:tc>
      </w:tr>
      <w:tr>
        <w:trPr>
          <w:trHeight w:val="461" w:hRule="atLeast"/>
        </w:trPr>
        <w:tc>
          <w:tcPr>
            <w:tcW w:w="560" w:type="dxa"/>
          </w:tcPr>
          <w:p>
            <w:pPr>
              <w:pStyle w:val="TableParagraph"/>
              <w:spacing w:before="4"/>
              <w:ind w:left="7" w:right="4"/>
              <w:jc w:val="center"/>
              <w:rPr>
                <w:sz w:val="20"/>
              </w:rPr>
            </w:pPr>
            <w:r>
              <w:rPr>
                <w:spacing w:val="-5"/>
                <w:sz w:val="20"/>
              </w:rPr>
              <w:t>106</w:t>
            </w:r>
          </w:p>
        </w:tc>
        <w:tc>
          <w:tcPr>
            <w:tcW w:w="3833" w:type="dxa"/>
          </w:tcPr>
          <w:p>
            <w:pPr>
              <w:pStyle w:val="TableParagraph"/>
              <w:spacing w:before="4"/>
              <w:ind w:left="106"/>
              <w:rPr>
                <w:sz w:val="20"/>
              </w:rPr>
            </w:pPr>
            <w:r>
              <w:rPr>
                <w:sz w:val="20"/>
              </w:rPr>
              <w:t>GRI 411:</w:t>
            </w:r>
            <w:r>
              <w:rPr>
                <w:spacing w:val="-1"/>
                <w:sz w:val="20"/>
              </w:rPr>
              <w:t> </w:t>
            </w:r>
            <w:r>
              <w:rPr>
                <w:sz w:val="20"/>
              </w:rPr>
              <w:t>Hak</w:t>
            </w:r>
            <w:r>
              <w:rPr>
                <w:spacing w:val="-2"/>
                <w:sz w:val="20"/>
              </w:rPr>
              <w:t> </w:t>
            </w:r>
            <w:r>
              <w:rPr>
                <w:sz w:val="20"/>
              </w:rPr>
              <w:t>Masyarakat </w:t>
            </w:r>
            <w:r>
              <w:rPr>
                <w:spacing w:val="-4"/>
                <w:sz w:val="20"/>
              </w:rPr>
              <w:t>Adat</w:t>
            </w:r>
          </w:p>
        </w:tc>
        <w:tc>
          <w:tcPr>
            <w:tcW w:w="2976" w:type="dxa"/>
          </w:tcPr>
          <w:p>
            <w:pPr>
              <w:pStyle w:val="TableParagraph"/>
              <w:spacing w:before="4"/>
              <w:ind w:left="106"/>
              <w:rPr>
                <w:sz w:val="20"/>
              </w:rPr>
            </w:pPr>
            <w:r>
              <w:rPr>
                <w:sz w:val="20"/>
              </w:rPr>
              <w:t>Hak</w:t>
            </w:r>
            <w:r>
              <w:rPr>
                <w:spacing w:val="-6"/>
                <w:sz w:val="20"/>
              </w:rPr>
              <w:t> </w:t>
            </w:r>
            <w:r>
              <w:rPr>
                <w:sz w:val="20"/>
              </w:rPr>
              <w:t>masyarakat</w:t>
            </w:r>
            <w:r>
              <w:rPr>
                <w:spacing w:val="-2"/>
                <w:sz w:val="20"/>
              </w:rPr>
              <w:t> </w:t>
            </w:r>
            <w:r>
              <w:rPr>
                <w:spacing w:val="-4"/>
                <w:sz w:val="20"/>
              </w:rPr>
              <w:t>adat</w:t>
            </w:r>
          </w:p>
        </w:tc>
        <w:tc>
          <w:tcPr>
            <w:tcW w:w="852" w:type="dxa"/>
          </w:tcPr>
          <w:p>
            <w:pPr>
              <w:pStyle w:val="TableParagraph"/>
              <w:spacing w:before="4"/>
              <w:ind w:left="1" w:right="1"/>
              <w:jc w:val="center"/>
              <w:rPr>
                <w:sz w:val="20"/>
              </w:rPr>
            </w:pPr>
            <w:r>
              <w:rPr>
                <w:spacing w:val="-2"/>
                <w:sz w:val="20"/>
              </w:rPr>
              <w:t>411-</w:t>
            </w:r>
            <w:r>
              <w:rPr>
                <w:spacing w:val="-10"/>
                <w:sz w:val="20"/>
              </w:rPr>
              <w:t>1</w:t>
            </w:r>
          </w:p>
        </w:tc>
        <w:tc>
          <w:tcPr>
            <w:tcW w:w="5100" w:type="dxa"/>
          </w:tcPr>
          <w:p>
            <w:pPr>
              <w:pStyle w:val="TableParagraph"/>
              <w:spacing w:before="4"/>
              <w:ind w:left="103"/>
              <w:rPr>
                <w:sz w:val="20"/>
              </w:rPr>
            </w:pPr>
            <w:r>
              <w:rPr>
                <w:sz w:val="20"/>
              </w:rPr>
              <w:t>Insiden</w:t>
            </w:r>
            <w:r>
              <w:rPr>
                <w:spacing w:val="-3"/>
                <w:sz w:val="20"/>
              </w:rPr>
              <w:t> </w:t>
            </w:r>
            <w:r>
              <w:rPr>
                <w:sz w:val="20"/>
              </w:rPr>
              <w:t>pelanggaran</w:t>
            </w:r>
            <w:r>
              <w:rPr>
                <w:spacing w:val="-2"/>
                <w:sz w:val="20"/>
              </w:rPr>
              <w:t> </w:t>
            </w:r>
            <w:r>
              <w:rPr>
                <w:sz w:val="20"/>
              </w:rPr>
              <w:t>yang</w:t>
            </w:r>
            <w:r>
              <w:rPr>
                <w:spacing w:val="-2"/>
                <w:sz w:val="20"/>
              </w:rPr>
              <w:t> </w:t>
            </w:r>
            <w:r>
              <w:rPr>
                <w:sz w:val="20"/>
              </w:rPr>
              <w:t>mengnai</w:t>
            </w:r>
            <w:r>
              <w:rPr>
                <w:spacing w:val="-1"/>
                <w:sz w:val="20"/>
              </w:rPr>
              <w:t> </w:t>
            </w:r>
            <w:r>
              <w:rPr>
                <w:sz w:val="20"/>
              </w:rPr>
              <w:t>hak-hak</w:t>
            </w:r>
            <w:r>
              <w:rPr>
                <w:spacing w:val="-2"/>
                <w:sz w:val="20"/>
              </w:rPr>
              <w:t> </w:t>
            </w:r>
            <w:r>
              <w:rPr>
                <w:sz w:val="20"/>
              </w:rPr>
              <w:t>masyarakat</w:t>
            </w:r>
            <w:r>
              <w:rPr>
                <w:spacing w:val="-1"/>
                <w:sz w:val="20"/>
              </w:rPr>
              <w:t> </w:t>
            </w:r>
            <w:r>
              <w:rPr>
                <w:spacing w:val="-4"/>
                <w:sz w:val="20"/>
              </w:rPr>
              <w:t>adar</w:t>
            </w:r>
          </w:p>
        </w:tc>
      </w:tr>
      <w:tr>
        <w:trPr>
          <w:trHeight w:val="458" w:hRule="atLeast"/>
        </w:trPr>
        <w:tc>
          <w:tcPr>
            <w:tcW w:w="560" w:type="dxa"/>
          </w:tcPr>
          <w:p>
            <w:pPr>
              <w:pStyle w:val="TableParagraph"/>
              <w:ind w:left="7" w:right="4"/>
              <w:jc w:val="center"/>
              <w:rPr>
                <w:sz w:val="20"/>
              </w:rPr>
            </w:pPr>
            <w:r>
              <w:rPr>
                <w:spacing w:val="-5"/>
                <w:sz w:val="20"/>
              </w:rPr>
              <w:t>107</w:t>
            </w:r>
          </w:p>
        </w:tc>
        <w:tc>
          <w:tcPr>
            <w:tcW w:w="3833" w:type="dxa"/>
            <w:vMerge w:val="restart"/>
          </w:tcPr>
          <w:p>
            <w:pPr>
              <w:pStyle w:val="TableParagraph"/>
              <w:spacing w:before="6"/>
              <w:rPr>
                <w:b/>
                <w:i/>
                <w:sz w:val="20"/>
              </w:rPr>
            </w:pPr>
          </w:p>
          <w:p>
            <w:pPr>
              <w:pStyle w:val="TableParagraph"/>
              <w:ind w:left="106"/>
              <w:rPr>
                <w:sz w:val="20"/>
              </w:rPr>
            </w:pPr>
            <w:r>
              <w:rPr>
                <w:sz w:val="20"/>
              </w:rPr>
              <w:t>GRI</w:t>
            </w:r>
            <w:r>
              <w:rPr>
                <w:spacing w:val="-1"/>
                <w:sz w:val="20"/>
              </w:rPr>
              <w:t> </w:t>
            </w:r>
            <w:r>
              <w:rPr>
                <w:sz w:val="20"/>
              </w:rPr>
              <w:t>413:</w:t>
            </w:r>
            <w:r>
              <w:rPr>
                <w:spacing w:val="-1"/>
                <w:sz w:val="20"/>
              </w:rPr>
              <w:t> </w:t>
            </w:r>
            <w:r>
              <w:rPr>
                <w:sz w:val="20"/>
              </w:rPr>
              <w:t>Masyarakat </w:t>
            </w:r>
            <w:r>
              <w:rPr>
                <w:spacing w:val="-2"/>
                <w:sz w:val="20"/>
              </w:rPr>
              <w:t>Setempat</w:t>
            </w:r>
          </w:p>
        </w:tc>
        <w:tc>
          <w:tcPr>
            <w:tcW w:w="2976" w:type="dxa"/>
            <w:vMerge w:val="restart"/>
          </w:tcPr>
          <w:p>
            <w:pPr>
              <w:pStyle w:val="TableParagraph"/>
              <w:spacing w:before="6"/>
              <w:rPr>
                <w:b/>
                <w:i/>
                <w:sz w:val="20"/>
              </w:rPr>
            </w:pPr>
          </w:p>
          <w:p>
            <w:pPr>
              <w:pStyle w:val="TableParagraph"/>
              <w:ind w:left="106"/>
              <w:rPr>
                <w:sz w:val="20"/>
              </w:rPr>
            </w:pPr>
            <w:r>
              <w:rPr>
                <w:sz w:val="20"/>
              </w:rPr>
              <w:t>Masyarakat</w:t>
            </w:r>
            <w:r>
              <w:rPr>
                <w:spacing w:val="-5"/>
                <w:sz w:val="20"/>
              </w:rPr>
              <w:t> </w:t>
            </w:r>
            <w:r>
              <w:rPr>
                <w:spacing w:val="-2"/>
                <w:sz w:val="20"/>
              </w:rPr>
              <w:t>setempat</w:t>
            </w:r>
          </w:p>
        </w:tc>
        <w:tc>
          <w:tcPr>
            <w:tcW w:w="852" w:type="dxa"/>
          </w:tcPr>
          <w:p>
            <w:pPr>
              <w:pStyle w:val="TableParagraph"/>
              <w:ind w:left="1" w:right="1"/>
              <w:jc w:val="center"/>
              <w:rPr>
                <w:sz w:val="20"/>
              </w:rPr>
            </w:pPr>
            <w:r>
              <w:rPr>
                <w:spacing w:val="-2"/>
                <w:sz w:val="20"/>
              </w:rPr>
              <w:t>413-</w:t>
            </w:r>
            <w:r>
              <w:rPr>
                <w:spacing w:val="-10"/>
                <w:sz w:val="20"/>
              </w:rPr>
              <w:t>1</w:t>
            </w:r>
          </w:p>
        </w:tc>
        <w:tc>
          <w:tcPr>
            <w:tcW w:w="5100" w:type="dxa"/>
          </w:tcPr>
          <w:p>
            <w:pPr>
              <w:pStyle w:val="TableParagraph"/>
              <w:ind w:left="103"/>
              <w:rPr>
                <w:sz w:val="20"/>
              </w:rPr>
            </w:pPr>
            <w:r>
              <w:rPr>
                <w:sz w:val="20"/>
              </w:rPr>
              <w:t>Operasi</w:t>
            </w:r>
            <w:r>
              <w:rPr>
                <w:spacing w:val="-1"/>
                <w:sz w:val="20"/>
              </w:rPr>
              <w:t> </w:t>
            </w:r>
            <w:r>
              <w:rPr>
                <w:sz w:val="20"/>
              </w:rPr>
              <w:t>dengan</w:t>
            </w:r>
            <w:r>
              <w:rPr>
                <w:spacing w:val="-2"/>
                <w:sz w:val="20"/>
              </w:rPr>
              <w:t> </w:t>
            </w:r>
            <w:r>
              <w:rPr>
                <w:sz w:val="20"/>
              </w:rPr>
              <w:t>keterlibatan</w:t>
            </w:r>
            <w:r>
              <w:rPr>
                <w:spacing w:val="-1"/>
                <w:sz w:val="20"/>
              </w:rPr>
              <w:t> </w:t>
            </w:r>
            <w:r>
              <w:rPr>
                <w:spacing w:val="-2"/>
                <w:sz w:val="20"/>
              </w:rPr>
              <w:t>masyarakat</w:t>
            </w:r>
          </w:p>
        </w:tc>
      </w:tr>
      <w:tr>
        <w:trPr>
          <w:trHeight w:val="461" w:hRule="atLeast"/>
        </w:trPr>
        <w:tc>
          <w:tcPr>
            <w:tcW w:w="560" w:type="dxa"/>
          </w:tcPr>
          <w:p>
            <w:pPr>
              <w:pStyle w:val="TableParagraph"/>
              <w:spacing w:before="4"/>
              <w:ind w:left="7" w:right="4"/>
              <w:jc w:val="center"/>
              <w:rPr>
                <w:sz w:val="20"/>
              </w:rPr>
            </w:pPr>
            <w:r>
              <w:rPr>
                <w:spacing w:val="-5"/>
                <w:sz w:val="20"/>
              </w:rPr>
              <w:t>108</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413-</w:t>
            </w:r>
            <w:r>
              <w:rPr>
                <w:spacing w:val="-10"/>
                <w:sz w:val="20"/>
              </w:rPr>
              <w:t>2</w:t>
            </w:r>
          </w:p>
        </w:tc>
        <w:tc>
          <w:tcPr>
            <w:tcW w:w="5100" w:type="dxa"/>
          </w:tcPr>
          <w:p>
            <w:pPr>
              <w:pStyle w:val="TableParagraph"/>
              <w:spacing w:before="4"/>
              <w:ind w:left="103"/>
              <w:rPr>
                <w:sz w:val="20"/>
              </w:rPr>
            </w:pPr>
            <w:r>
              <w:rPr>
                <w:sz w:val="20"/>
              </w:rPr>
              <w:t>Operasi</w:t>
            </w:r>
            <w:r>
              <w:rPr>
                <w:spacing w:val="-2"/>
                <w:sz w:val="20"/>
              </w:rPr>
              <w:t> </w:t>
            </w:r>
            <w:r>
              <w:rPr>
                <w:sz w:val="20"/>
              </w:rPr>
              <w:t>yang</w:t>
            </w:r>
            <w:r>
              <w:rPr>
                <w:spacing w:val="-2"/>
                <w:sz w:val="20"/>
              </w:rPr>
              <w:t> </w:t>
            </w:r>
            <w:r>
              <w:rPr>
                <w:sz w:val="20"/>
              </w:rPr>
              <w:t>secara</w:t>
            </w:r>
            <w:r>
              <w:rPr>
                <w:spacing w:val="-1"/>
                <w:sz w:val="20"/>
              </w:rPr>
              <w:t> </w:t>
            </w:r>
            <w:r>
              <w:rPr>
                <w:spacing w:val="-2"/>
                <w:sz w:val="20"/>
              </w:rPr>
              <w:t>aktual</w:t>
            </w:r>
          </w:p>
        </w:tc>
      </w:tr>
      <w:tr>
        <w:trPr>
          <w:trHeight w:val="458" w:hRule="atLeast"/>
        </w:trPr>
        <w:tc>
          <w:tcPr>
            <w:tcW w:w="560" w:type="dxa"/>
          </w:tcPr>
          <w:p>
            <w:pPr>
              <w:pStyle w:val="TableParagraph"/>
              <w:ind w:left="7" w:right="4"/>
              <w:jc w:val="center"/>
              <w:rPr>
                <w:sz w:val="20"/>
              </w:rPr>
            </w:pPr>
            <w:r>
              <w:rPr>
                <w:spacing w:val="-5"/>
                <w:sz w:val="20"/>
              </w:rPr>
              <w:t>109</w:t>
            </w:r>
          </w:p>
        </w:tc>
        <w:tc>
          <w:tcPr>
            <w:tcW w:w="3833" w:type="dxa"/>
            <w:vMerge w:val="restart"/>
          </w:tcPr>
          <w:p>
            <w:pPr>
              <w:pStyle w:val="TableParagraph"/>
              <w:spacing w:before="6"/>
              <w:rPr>
                <w:b/>
                <w:i/>
                <w:sz w:val="20"/>
              </w:rPr>
            </w:pPr>
          </w:p>
          <w:p>
            <w:pPr>
              <w:pStyle w:val="TableParagraph"/>
              <w:ind w:left="106"/>
              <w:rPr>
                <w:sz w:val="20"/>
              </w:rPr>
            </w:pPr>
            <w:r>
              <w:rPr>
                <w:sz w:val="20"/>
              </w:rPr>
              <w:t>GRI</w:t>
            </w:r>
            <w:r>
              <w:rPr>
                <w:spacing w:val="1"/>
                <w:sz w:val="20"/>
              </w:rPr>
              <w:t> </w:t>
            </w:r>
            <w:r>
              <w:rPr>
                <w:sz w:val="20"/>
              </w:rPr>
              <w:t>414:</w:t>
            </w:r>
            <w:r>
              <w:rPr>
                <w:spacing w:val="1"/>
                <w:sz w:val="20"/>
              </w:rPr>
              <w:t> </w:t>
            </w:r>
            <w:r>
              <w:rPr>
                <w:sz w:val="20"/>
              </w:rPr>
              <w:t>Penilaian</w:t>
            </w:r>
            <w:r>
              <w:rPr>
                <w:spacing w:val="-5"/>
                <w:sz w:val="20"/>
              </w:rPr>
              <w:t> </w:t>
            </w:r>
            <w:r>
              <w:rPr>
                <w:sz w:val="20"/>
              </w:rPr>
              <w:t>Sosial</w:t>
            </w:r>
            <w:r>
              <w:rPr>
                <w:spacing w:val="53"/>
                <w:sz w:val="20"/>
              </w:rPr>
              <w:t> </w:t>
            </w:r>
            <w:r>
              <w:rPr>
                <w:spacing w:val="-2"/>
                <w:sz w:val="20"/>
              </w:rPr>
              <w:t>Pemasok</w:t>
            </w:r>
          </w:p>
        </w:tc>
        <w:tc>
          <w:tcPr>
            <w:tcW w:w="2976" w:type="dxa"/>
            <w:vMerge w:val="restart"/>
          </w:tcPr>
          <w:p>
            <w:pPr>
              <w:pStyle w:val="TableParagraph"/>
              <w:spacing w:before="6"/>
              <w:rPr>
                <w:b/>
                <w:i/>
                <w:sz w:val="20"/>
              </w:rPr>
            </w:pPr>
          </w:p>
          <w:p>
            <w:pPr>
              <w:pStyle w:val="TableParagraph"/>
              <w:ind w:left="106"/>
              <w:rPr>
                <w:sz w:val="20"/>
              </w:rPr>
            </w:pPr>
            <w:r>
              <w:rPr>
                <w:sz w:val="20"/>
              </w:rPr>
              <w:t>Penilaian</w:t>
            </w:r>
            <w:r>
              <w:rPr>
                <w:spacing w:val="-3"/>
                <w:sz w:val="20"/>
              </w:rPr>
              <w:t> </w:t>
            </w:r>
            <w:r>
              <w:rPr>
                <w:sz w:val="20"/>
              </w:rPr>
              <w:t>sosial</w:t>
            </w:r>
            <w:r>
              <w:rPr>
                <w:spacing w:val="-2"/>
                <w:sz w:val="20"/>
              </w:rPr>
              <w:t> pemasok</w:t>
            </w:r>
          </w:p>
        </w:tc>
        <w:tc>
          <w:tcPr>
            <w:tcW w:w="852" w:type="dxa"/>
          </w:tcPr>
          <w:p>
            <w:pPr>
              <w:pStyle w:val="TableParagraph"/>
              <w:ind w:left="1" w:right="1"/>
              <w:jc w:val="center"/>
              <w:rPr>
                <w:sz w:val="20"/>
              </w:rPr>
            </w:pPr>
            <w:r>
              <w:rPr>
                <w:spacing w:val="-2"/>
                <w:sz w:val="20"/>
              </w:rPr>
              <w:t>414-</w:t>
            </w:r>
            <w:r>
              <w:rPr>
                <w:spacing w:val="-10"/>
                <w:sz w:val="20"/>
              </w:rPr>
              <w:t>1</w:t>
            </w:r>
          </w:p>
        </w:tc>
        <w:tc>
          <w:tcPr>
            <w:tcW w:w="5100" w:type="dxa"/>
          </w:tcPr>
          <w:p>
            <w:pPr>
              <w:pStyle w:val="TableParagraph"/>
              <w:ind w:left="103"/>
              <w:rPr>
                <w:sz w:val="20"/>
              </w:rPr>
            </w:pPr>
            <w:r>
              <w:rPr>
                <w:sz w:val="20"/>
              </w:rPr>
              <w:t>Seleksi</w:t>
            </w:r>
            <w:r>
              <w:rPr>
                <w:spacing w:val="-7"/>
                <w:sz w:val="20"/>
              </w:rPr>
              <w:t> </w:t>
            </w:r>
            <w:r>
              <w:rPr>
                <w:sz w:val="20"/>
              </w:rPr>
              <w:t>pemasok</w:t>
            </w:r>
            <w:r>
              <w:rPr>
                <w:spacing w:val="-5"/>
                <w:sz w:val="20"/>
              </w:rPr>
              <w:t> </w:t>
            </w:r>
            <w:r>
              <w:rPr>
                <w:spacing w:val="-4"/>
                <w:sz w:val="20"/>
              </w:rPr>
              <w:t>baru</w:t>
            </w:r>
          </w:p>
        </w:tc>
      </w:tr>
      <w:tr>
        <w:trPr>
          <w:trHeight w:val="461" w:hRule="atLeast"/>
        </w:trPr>
        <w:tc>
          <w:tcPr>
            <w:tcW w:w="560" w:type="dxa"/>
          </w:tcPr>
          <w:p>
            <w:pPr>
              <w:pStyle w:val="TableParagraph"/>
              <w:spacing w:before="4"/>
              <w:ind w:left="7" w:right="4"/>
              <w:jc w:val="center"/>
              <w:rPr>
                <w:sz w:val="20"/>
              </w:rPr>
            </w:pPr>
            <w:r>
              <w:rPr>
                <w:spacing w:val="-5"/>
                <w:sz w:val="20"/>
              </w:rPr>
              <w:t>110</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414-</w:t>
            </w:r>
            <w:r>
              <w:rPr>
                <w:spacing w:val="-10"/>
                <w:sz w:val="20"/>
              </w:rPr>
              <w:t>2</w:t>
            </w:r>
          </w:p>
        </w:tc>
        <w:tc>
          <w:tcPr>
            <w:tcW w:w="5100" w:type="dxa"/>
          </w:tcPr>
          <w:p>
            <w:pPr>
              <w:pStyle w:val="TableParagraph"/>
              <w:spacing w:before="4"/>
              <w:ind w:left="103"/>
              <w:rPr>
                <w:sz w:val="20"/>
              </w:rPr>
            </w:pPr>
            <w:r>
              <w:rPr>
                <w:sz w:val="20"/>
              </w:rPr>
              <w:t>Dampak</w:t>
            </w:r>
            <w:r>
              <w:rPr>
                <w:spacing w:val="-1"/>
                <w:sz w:val="20"/>
              </w:rPr>
              <w:t> </w:t>
            </w:r>
            <w:r>
              <w:rPr>
                <w:sz w:val="20"/>
              </w:rPr>
              <w:t>sosial</w:t>
            </w:r>
            <w:r>
              <w:rPr>
                <w:spacing w:val="-1"/>
                <w:sz w:val="20"/>
              </w:rPr>
              <w:t> </w:t>
            </w:r>
            <w:r>
              <w:rPr>
                <w:sz w:val="20"/>
              </w:rPr>
              <w:t>negatif dalam</w:t>
            </w:r>
            <w:r>
              <w:rPr>
                <w:spacing w:val="-1"/>
                <w:sz w:val="20"/>
              </w:rPr>
              <w:t> </w:t>
            </w:r>
            <w:r>
              <w:rPr>
                <w:sz w:val="20"/>
              </w:rPr>
              <w:t>rantai </w:t>
            </w:r>
            <w:r>
              <w:rPr>
                <w:spacing w:val="-2"/>
                <w:sz w:val="20"/>
              </w:rPr>
              <w:t>pasokan</w:t>
            </w:r>
          </w:p>
        </w:tc>
      </w:tr>
      <w:tr>
        <w:trPr>
          <w:trHeight w:val="458" w:hRule="atLeast"/>
        </w:trPr>
        <w:tc>
          <w:tcPr>
            <w:tcW w:w="560" w:type="dxa"/>
          </w:tcPr>
          <w:p>
            <w:pPr>
              <w:pStyle w:val="TableParagraph"/>
              <w:spacing w:before="1"/>
              <w:ind w:left="7" w:right="4"/>
              <w:jc w:val="center"/>
              <w:rPr>
                <w:sz w:val="20"/>
              </w:rPr>
            </w:pPr>
            <w:r>
              <w:rPr>
                <w:spacing w:val="-5"/>
                <w:sz w:val="20"/>
              </w:rPr>
              <w:t>111</w:t>
            </w:r>
          </w:p>
        </w:tc>
        <w:tc>
          <w:tcPr>
            <w:tcW w:w="3833" w:type="dxa"/>
          </w:tcPr>
          <w:p>
            <w:pPr>
              <w:pStyle w:val="TableParagraph"/>
              <w:spacing w:before="1"/>
              <w:ind w:left="106"/>
              <w:rPr>
                <w:sz w:val="20"/>
              </w:rPr>
            </w:pPr>
            <w:r>
              <w:rPr>
                <w:sz w:val="20"/>
              </w:rPr>
              <w:t>GRI 415: Kebijakan </w:t>
            </w:r>
            <w:r>
              <w:rPr>
                <w:spacing w:val="-2"/>
                <w:sz w:val="20"/>
              </w:rPr>
              <w:t>Publik</w:t>
            </w:r>
          </w:p>
        </w:tc>
        <w:tc>
          <w:tcPr>
            <w:tcW w:w="2976" w:type="dxa"/>
          </w:tcPr>
          <w:p>
            <w:pPr>
              <w:pStyle w:val="TableParagraph"/>
              <w:spacing w:before="1"/>
              <w:ind w:left="106"/>
              <w:rPr>
                <w:sz w:val="20"/>
              </w:rPr>
            </w:pPr>
            <w:r>
              <w:rPr>
                <w:sz w:val="20"/>
              </w:rPr>
              <w:t>Kebijakan</w:t>
            </w:r>
            <w:r>
              <w:rPr>
                <w:spacing w:val="-3"/>
                <w:sz w:val="20"/>
              </w:rPr>
              <w:t> </w:t>
            </w:r>
            <w:r>
              <w:rPr>
                <w:spacing w:val="-2"/>
                <w:sz w:val="20"/>
              </w:rPr>
              <w:t>publik</w:t>
            </w:r>
          </w:p>
        </w:tc>
        <w:tc>
          <w:tcPr>
            <w:tcW w:w="852" w:type="dxa"/>
          </w:tcPr>
          <w:p>
            <w:pPr>
              <w:pStyle w:val="TableParagraph"/>
              <w:spacing w:before="1"/>
              <w:ind w:left="1" w:right="1"/>
              <w:jc w:val="center"/>
              <w:rPr>
                <w:sz w:val="20"/>
              </w:rPr>
            </w:pPr>
            <w:r>
              <w:rPr>
                <w:spacing w:val="-2"/>
                <w:sz w:val="20"/>
              </w:rPr>
              <w:t>415-</w:t>
            </w:r>
            <w:r>
              <w:rPr>
                <w:spacing w:val="-10"/>
                <w:sz w:val="20"/>
              </w:rPr>
              <w:t>1</w:t>
            </w:r>
          </w:p>
        </w:tc>
        <w:tc>
          <w:tcPr>
            <w:tcW w:w="5100" w:type="dxa"/>
          </w:tcPr>
          <w:p>
            <w:pPr>
              <w:pStyle w:val="TableParagraph"/>
              <w:spacing w:before="1"/>
              <w:ind w:left="103"/>
              <w:rPr>
                <w:sz w:val="20"/>
              </w:rPr>
            </w:pPr>
            <w:r>
              <w:rPr>
                <w:sz w:val="20"/>
              </w:rPr>
              <w:t>Kontribusi</w:t>
            </w:r>
            <w:r>
              <w:rPr>
                <w:spacing w:val="-2"/>
                <w:sz w:val="20"/>
              </w:rPr>
              <w:t> publik</w:t>
            </w:r>
          </w:p>
        </w:tc>
      </w:tr>
    </w:tbl>
    <w:p>
      <w:pPr>
        <w:pStyle w:val="TableParagraph"/>
        <w:spacing w:after="0"/>
        <w:rPr>
          <w:sz w:val="20"/>
        </w:rPr>
        <w:sectPr>
          <w:pgSz w:w="16840" w:h="11910" w:orient="landscape"/>
          <w:pgMar w:header="719" w:footer="0" w:top="1400" w:bottom="280" w:left="2267" w:right="1133"/>
        </w:sectPr>
      </w:pPr>
    </w:p>
    <w:p>
      <w:pPr>
        <w:pStyle w:val="BodyText"/>
        <w:spacing w:before="51"/>
        <w:rPr>
          <w:b/>
          <w:i/>
          <w:sz w:val="20"/>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
        <w:gridCol w:w="3833"/>
        <w:gridCol w:w="2976"/>
        <w:gridCol w:w="852"/>
        <w:gridCol w:w="5100"/>
      </w:tblGrid>
      <w:tr>
        <w:trPr>
          <w:trHeight w:val="462" w:hRule="atLeast"/>
        </w:trPr>
        <w:tc>
          <w:tcPr>
            <w:tcW w:w="560" w:type="dxa"/>
          </w:tcPr>
          <w:p>
            <w:pPr>
              <w:pStyle w:val="TableParagraph"/>
              <w:spacing w:before="4"/>
              <w:ind w:left="7" w:right="1"/>
              <w:jc w:val="center"/>
              <w:rPr>
                <w:b/>
                <w:sz w:val="20"/>
              </w:rPr>
            </w:pPr>
            <w:r>
              <w:rPr>
                <w:b/>
                <w:spacing w:val="-5"/>
                <w:sz w:val="20"/>
              </w:rPr>
              <w:t>No.</w:t>
            </w:r>
          </w:p>
        </w:tc>
        <w:tc>
          <w:tcPr>
            <w:tcW w:w="3833" w:type="dxa"/>
          </w:tcPr>
          <w:p>
            <w:pPr>
              <w:pStyle w:val="TableParagraph"/>
              <w:spacing w:before="4"/>
              <w:ind w:right="1069"/>
              <w:jc w:val="right"/>
              <w:rPr>
                <w:b/>
                <w:sz w:val="20"/>
              </w:rPr>
            </w:pPr>
            <w:r>
              <w:rPr>
                <w:b/>
                <w:sz w:val="20"/>
              </w:rPr>
              <w:t>Standar</w:t>
            </w:r>
            <w:r>
              <w:rPr>
                <w:b/>
                <w:spacing w:val="-2"/>
                <w:sz w:val="20"/>
              </w:rPr>
              <w:t> </w:t>
            </w:r>
            <w:r>
              <w:rPr>
                <w:b/>
                <w:sz w:val="20"/>
              </w:rPr>
              <w:t>Topik</w:t>
            </w:r>
            <w:r>
              <w:rPr>
                <w:b/>
                <w:spacing w:val="-3"/>
                <w:sz w:val="20"/>
              </w:rPr>
              <w:t> </w:t>
            </w:r>
            <w:r>
              <w:rPr>
                <w:b/>
                <w:spacing w:val="-5"/>
                <w:sz w:val="20"/>
              </w:rPr>
              <w:t>GRI</w:t>
            </w:r>
          </w:p>
        </w:tc>
        <w:tc>
          <w:tcPr>
            <w:tcW w:w="2976" w:type="dxa"/>
          </w:tcPr>
          <w:p>
            <w:pPr>
              <w:pStyle w:val="TableParagraph"/>
              <w:spacing w:before="4"/>
              <w:ind w:left="823"/>
              <w:rPr>
                <w:b/>
                <w:sz w:val="20"/>
              </w:rPr>
            </w:pPr>
            <w:r>
              <w:rPr>
                <w:b/>
                <w:sz w:val="20"/>
              </w:rPr>
              <w:t>Sub</w:t>
            </w:r>
            <w:r>
              <w:rPr>
                <w:b/>
                <w:spacing w:val="-1"/>
                <w:sz w:val="20"/>
              </w:rPr>
              <w:t> </w:t>
            </w:r>
            <w:r>
              <w:rPr>
                <w:b/>
                <w:sz w:val="20"/>
              </w:rPr>
              <w:t>Topik</w:t>
            </w:r>
            <w:r>
              <w:rPr>
                <w:b/>
                <w:spacing w:val="-3"/>
                <w:sz w:val="20"/>
              </w:rPr>
              <w:t> </w:t>
            </w:r>
            <w:r>
              <w:rPr>
                <w:b/>
                <w:spacing w:val="-5"/>
                <w:sz w:val="20"/>
              </w:rPr>
              <w:t>GRI</w:t>
            </w:r>
          </w:p>
        </w:tc>
        <w:tc>
          <w:tcPr>
            <w:tcW w:w="5952" w:type="dxa"/>
            <w:gridSpan w:val="2"/>
          </w:tcPr>
          <w:p>
            <w:pPr>
              <w:pStyle w:val="TableParagraph"/>
              <w:spacing w:before="4"/>
              <w:ind w:left="11"/>
              <w:jc w:val="center"/>
              <w:rPr>
                <w:b/>
                <w:sz w:val="20"/>
              </w:rPr>
            </w:pPr>
            <w:r>
              <w:rPr>
                <w:b/>
                <w:sz w:val="20"/>
              </w:rPr>
              <w:t>Item</w:t>
            </w:r>
            <w:r>
              <w:rPr>
                <w:b/>
                <w:spacing w:val="1"/>
                <w:sz w:val="20"/>
              </w:rPr>
              <w:t> </w:t>
            </w:r>
            <w:r>
              <w:rPr>
                <w:b/>
                <w:spacing w:val="-2"/>
                <w:sz w:val="20"/>
              </w:rPr>
              <w:t>Pengungkapan</w:t>
            </w:r>
          </w:p>
        </w:tc>
      </w:tr>
      <w:tr>
        <w:trPr>
          <w:trHeight w:val="598" w:hRule="atLeast"/>
        </w:trPr>
        <w:tc>
          <w:tcPr>
            <w:tcW w:w="560" w:type="dxa"/>
          </w:tcPr>
          <w:p>
            <w:pPr>
              <w:pStyle w:val="TableParagraph"/>
              <w:spacing w:before="73"/>
              <w:ind w:left="7" w:right="4"/>
              <w:jc w:val="center"/>
              <w:rPr>
                <w:sz w:val="20"/>
              </w:rPr>
            </w:pPr>
            <w:r>
              <w:rPr>
                <w:spacing w:val="-5"/>
                <w:sz w:val="20"/>
              </w:rPr>
              <w:t>112</w:t>
            </w:r>
          </w:p>
        </w:tc>
        <w:tc>
          <w:tcPr>
            <w:tcW w:w="3833" w:type="dxa"/>
            <w:vMerge w:val="restart"/>
          </w:tcPr>
          <w:p>
            <w:pPr>
              <w:pStyle w:val="TableParagraph"/>
              <w:spacing w:before="74"/>
              <w:rPr>
                <w:b/>
                <w:i/>
                <w:sz w:val="20"/>
              </w:rPr>
            </w:pPr>
          </w:p>
          <w:p>
            <w:pPr>
              <w:pStyle w:val="TableParagraph"/>
              <w:spacing w:line="480" w:lineRule="auto" w:before="1"/>
              <w:ind w:left="106"/>
              <w:rPr>
                <w:sz w:val="20"/>
              </w:rPr>
            </w:pPr>
            <w:r>
              <w:rPr>
                <w:sz w:val="20"/>
              </w:rPr>
              <w:t>GRI</w:t>
            </w:r>
            <w:r>
              <w:rPr>
                <w:spacing w:val="-10"/>
                <w:sz w:val="20"/>
              </w:rPr>
              <w:t> </w:t>
            </w:r>
            <w:r>
              <w:rPr>
                <w:sz w:val="20"/>
              </w:rPr>
              <w:t>416:</w:t>
            </w:r>
            <w:r>
              <w:rPr>
                <w:spacing w:val="-10"/>
                <w:sz w:val="20"/>
              </w:rPr>
              <w:t> </w:t>
            </w:r>
            <w:r>
              <w:rPr>
                <w:sz w:val="20"/>
              </w:rPr>
              <w:t>Kesehatan</w:t>
            </w:r>
            <w:r>
              <w:rPr>
                <w:spacing w:val="-11"/>
                <w:sz w:val="20"/>
              </w:rPr>
              <w:t> </w:t>
            </w:r>
            <w:r>
              <w:rPr>
                <w:sz w:val="20"/>
              </w:rPr>
              <w:t>Dan</w:t>
            </w:r>
            <w:r>
              <w:rPr>
                <w:spacing w:val="-11"/>
                <w:sz w:val="20"/>
              </w:rPr>
              <w:t> </w:t>
            </w:r>
            <w:r>
              <w:rPr>
                <w:sz w:val="20"/>
              </w:rPr>
              <w:t>Keselamatan </w:t>
            </w:r>
            <w:r>
              <w:rPr>
                <w:spacing w:val="-2"/>
                <w:sz w:val="20"/>
              </w:rPr>
              <w:t>Pelanggan</w:t>
            </w:r>
          </w:p>
        </w:tc>
        <w:tc>
          <w:tcPr>
            <w:tcW w:w="2976" w:type="dxa"/>
            <w:vMerge w:val="restart"/>
          </w:tcPr>
          <w:p>
            <w:pPr>
              <w:pStyle w:val="TableParagraph"/>
              <w:rPr>
                <w:b/>
                <w:i/>
                <w:sz w:val="20"/>
              </w:rPr>
            </w:pPr>
          </w:p>
          <w:p>
            <w:pPr>
              <w:pStyle w:val="TableParagraph"/>
              <w:spacing w:before="76"/>
              <w:rPr>
                <w:b/>
                <w:i/>
                <w:sz w:val="20"/>
              </w:rPr>
            </w:pPr>
          </w:p>
          <w:p>
            <w:pPr>
              <w:pStyle w:val="TableParagraph"/>
              <w:spacing w:before="1"/>
              <w:ind w:left="106"/>
              <w:rPr>
                <w:sz w:val="20"/>
              </w:rPr>
            </w:pPr>
            <w:r>
              <w:rPr>
                <w:sz w:val="20"/>
              </w:rPr>
              <w:t>Kerja</w:t>
            </w:r>
            <w:r>
              <w:rPr>
                <w:spacing w:val="-3"/>
                <w:sz w:val="20"/>
              </w:rPr>
              <w:t> </w:t>
            </w:r>
            <w:r>
              <w:rPr>
                <w:sz w:val="20"/>
              </w:rPr>
              <w:t>paksa</w:t>
            </w:r>
            <w:r>
              <w:rPr>
                <w:spacing w:val="-1"/>
                <w:sz w:val="20"/>
              </w:rPr>
              <w:t> </w:t>
            </w:r>
            <w:r>
              <w:rPr>
                <w:sz w:val="20"/>
              </w:rPr>
              <w:t>atau</w:t>
            </w:r>
            <w:r>
              <w:rPr>
                <w:spacing w:val="-1"/>
                <w:sz w:val="20"/>
              </w:rPr>
              <w:t> </w:t>
            </w:r>
            <w:r>
              <w:rPr>
                <w:sz w:val="20"/>
              </w:rPr>
              <w:t>wajib</w:t>
            </w:r>
            <w:r>
              <w:rPr>
                <w:spacing w:val="-1"/>
                <w:sz w:val="20"/>
              </w:rPr>
              <w:t> </w:t>
            </w:r>
            <w:r>
              <w:rPr>
                <w:spacing w:val="-4"/>
                <w:sz w:val="20"/>
              </w:rPr>
              <w:t>kerja</w:t>
            </w:r>
          </w:p>
        </w:tc>
        <w:tc>
          <w:tcPr>
            <w:tcW w:w="852" w:type="dxa"/>
          </w:tcPr>
          <w:p>
            <w:pPr>
              <w:pStyle w:val="TableParagraph"/>
              <w:spacing w:before="73"/>
              <w:ind w:left="1" w:right="1"/>
              <w:jc w:val="center"/>
              <w:rPr>
                <w:sz w:val="20"/>
              </w:rPr>
            </w:pPr>
            <w:r>
              <w:rPr>
                <w:spacing w:val="-2"/>
                <w:sz w:val="20"/>
              </w:rPr>
              <w:t>416-</w:t>
            </w:r>
            <w:r>
              <w:rPr>
                <w:spacing w:val="-10"/>
                <w:sz w:val="20"/>
              </w:rPr>
              <w:t>1</w:t>
            </w:r>
          </w:p>
        </w:tc>
        <w:tc>
          <w:tcPr>
            <w:tcW w:w="5100" w:type="dxa"/>
          </w:tcPr>
          <w:p>
            <w:pPr>
              <w:pStyle w:val="TableParagraph"/>
              <w:spacing w:before="73"/>
              <w:ind w:left="103"/>
              <w:rPr>
                <w:sz w:val="20"/>
              </w:rPr>
            </w:pPr>
            <w:r>
              <w:rPr>
                <w:sz w:val="20"/>
              </w:rPr>
              <w:t>Penilaian</w:t>
            </w:r>
            <w:r>
              <w:rPr>
                <w:spacing w:val="-1"/>
                <w:sz w:val="20"/>
              </w:rPr>
              <w:t> </w:t>
            </w:r>
            <w:r>
              <w:rPr>
                <w:sz w:val="20"/>
              </w:rPr>
              <w:t>dampak </w:t>
            </w:r>
            <w:r>
              <w:rPr>
                <w:spacing w:val="-2"/>
                <w:sz w:val="20"/>
              </w:rPr>
              <w:t>kesehatan</w:t>
            </w:r>
          </w:p>
        </w:tc>
      </w:tr>
      <w:tr>
        <w:trPr>
          <w:trHeight w:val="921" w:hRule="atLeast"/>
        </w:trPr>
        <w:tc>
          <w:tcPr>
            <w:tcW w:w="560" w:type="dxa"/>
          </w:tcPr>
          <w:p>
            <w:pPr>
              <w:pStyle w:val="TableParagraph"/>
              <w:spacing w:before="2"/>
              <w:rPr>
                <w:b/>
                <w:i/>
                <w:sz w:val="20"/>
              </w:rPr>
            </w:pPr>
          </w:p>
          <w:p>
            <w:pPr>
              <w:pStyle w:val="TableParagraph"/>
              <w:ind w:left="7" w:right="4"/>
              <w:jc w:val="center"/>
              <w:rPr>
                <w:sz w:val="20"/>
              </w:rPr>
            </w:pPr>
            <w:r>
              <w:rPr>
                <w:spacing w:val="-5"/>
                <w:sz w:val="20"/>
              </w:rPr>
              <w:t>113</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2"/>
              <w:rPr>
                <w:b/>
                <w:i/>
                <w:sz w:val="20"/>
              </w:rPr>
            </w:pPr>
          </w:p>
          <w:p>
            <w:pPr>
              <w:pStyle w:val="TableParagraph"/>
              <w:ind w:left="1" w:right="1"/>
              <w:jc w:val="center"/>
              <w:rPr>
                <w:sz w:val="20"/>
              </w:rPr>
            </w:pPr>
            <w:r>
              <w:rPr>
                <w:spacing w:val="-2"/>
                <w:sz w:val="20"/>
              </w:rPr>
              <w:t>416-</w:t>
            </w:r>
            <w:r>
              <w:rPr>
                <w:spacing w:val="-10"/>
                <w:sz w:val="20"/>
              </w:rPr>
              <w:t>2</w:t>
            </w:r>
          </w:p>
        </w:tc>
        <w:tc>
          <w:tcPr>
            <w:tcW w:w="5100" w:type="dxa"/>
          </w:tcPr>
          <w:p>
            <w:pPr>
              <w:pStyle w:val="TableParagraph"/>
              <w:spacing w:before="4"/>
              <w:ind w:left="103"/>
              <w:rPr>
                <w:sz w:val="20"/>
              </w:rPr>
            </w:pPr>
            <w:r>
              <w:rPr>
                <w:sz w:val="20"/>
              </w:rPr>
              <w:t>Insiden</w:t>
            </w:r>
            <w:r>
              <w:rPr>
                <w:spacing w:val="-2"/>
                <w:sz w:val="20"/>
              </w:rPr>
              <w:t> </w:t>
            </w:r>
            <w:r>
              <w:rPr>
                <w:sz w:val="20"/>
              </w:rPr>
              <w:t>ketidakpatuhan</w:t>
            </w:r>
            <w:r>
              <w:rPr>
                <w:spacing w:val="-2"/>
                <w:sz w:val="20"/>
              </w:rPr>
              <w:t> </w:t>
            </w:r>
            <w:r>
              <w:rPr>
                <w:sz w:val="20"/>
              </w:rPr>
              <w:t>sehubungan</w:t>
            </w:r>
            <w:r>
              <w:rPr>
                <w:spacing w:val="-2"/>
                <w:sz w:val="20"/>
              </w:rPr>
              <w:t> </w:t>
            </w:r>
            <w:r>
              <w:rPr>
                <w:sz w:val="20"/>
              </w:rPr>
              <w:t>dengan</w:t>
            </w:r>
            <w:r>
              <w:rPr>
                <w:spacing w:val="-1"/>
                <w:sz w:val="20"/>
              </w:rPr>
              <w:t> </w:t>
            </w:r>
            <w:r>
              <w:rPr>
                <w:spacing w:val="-2"/>
                <w:sz w:val="20"/>
              </w:rPr>
              <w:t>kesehatan</w:t>
            </w:r>
          </w:p>
          <w:p>
            <w:pPr>
              <w:pStyle w:val="TableParagraph"/>
              <w:rPr>
                <w:b/>
                <w:i/>
                <w:sz w:val="20"/>
              </w:rPr>
            </w:pPr>
          </w:p>
          <w:p>
            <w:pPr>
              <w:pStyle w:val="TableParagraph"/>
              <w:ind w:left="103"/>
              <w:rPr>
                <w:sz w:val="20"/>
              </w:rPr>
            </w:pPr>
            <w:r>
              <w:rPr>
                <w:spacing w:val="-2"/>
                <w:sz w:val="20"/>
              </w:rPr>
              <w:t>produk</w:t>
            </w:r>
          </w:p>
        </w:tc>
      </w:tr>
      <w:tr>
        <w:trPr>
          <w:trHeight w:val="598" w:hRule="atLeast"/>
        </w:trPr>
        <w:tc>
          <w:tcPr>
            <w:tcW w:w="560" w:type="dxa"/>
          </w:tcPr>
          <w:p>
            <w:pPr>
              <w:pStyle w:val="TableParagraph"/>
              <w:spacing w:before="72"/>
              <w:ind w:left="7" w:right="4"/>
              <w:jc w:val="center"/>
              <w:rPr>
                <w:sz w:val="20"/>
              </w:rPr>
            </w:pPr>
            <w:r>
              <w:rPr>
                <w:spacing w:val="-5"/>
                <w:sz w:val="20"/>
              </w:rPr>
              <w:t>114</w:t>
            </w:r>
          </w:p>
        </w:tc>
        <w:tc>
          <w:tcPr>
            <w:tcW w:w="3833" w:type="dxa"/>
            <w:vMerge w:val="restart"/>
          </w:tcPr>
          <w:p>
            <w:pPr>
              <w:pStyle w:val="TableParagraph"/>
              <w:rPr>
                <w:b/>
                <w:i/>
                <w:sz w:val="20"/>
              </w:rPr>
            </w:pPr>
          </w:p>
          <w:p>
            <w:pPr>
              <w:pStyle w:val="TableParagraph"/>
              <w:spacing w:before="80"/>
              <w:rPr>
                <w:b/>
                <w:i/>
                <w:sz w:val="20"/>
              </w:rPr>
            </w:pPr>
          </w:p>
          <w:p>
            <w:pPr>
              <w:pStyle w:val="TableParagraph"/>
              <w:ind w:left="106"/>
              <w:rPr>
                <w:sz w:val="20"/>
              </w:rPr>
            </w:pPr>
            <w:r>
              <w:rPr>
                <w:sz w:val="20"/>
              </w:rPr>
              <w:t>GRI</w:t>
            </w:r>
            <w:r>
              <w:rPr>
                <w:spacing w:val="-2"/>
                <w:sz w:val="20"/>
              </w:rPr>
              <w:t> </w:t>
            </w:r>
            <w:r>
              <w:rPr>
                <w:sz w:val="20"/>
              </w:rPr>
              <w:t>417:</w:t>
            </w:r>
            <w:r>
              <w:rPr>
                <w:spacing w:val="-1"/>
                <w:sz w:val="20"/>
              </w:rPr>
              <w:t> </w:t>
            </w:r>
            <w:r>
              <w:rPr>
                <w:sz w:val="20"/>
              </w:rPr>
              <w:t>Pemasaran</w:t>
            </w:r>
            <w:r>
              <w:rPr>
                <w:spacing w:val="-2"/>
                <w:sz w:val="20"/>
              </w:rPr>
              <w:t> </w:t>
            </w:r>
            <w:r>
              <w:rPr>
                <w:sz w:val="20"/>
              </w:rPr>
              <w:t>Dan</w:t>
            </w:r>
            <w:r>
              <w:rPr>
                <w:spacing w:val="-1"/>
                <w:sz w:val="20"/>
              </w:rPr>
              <w:t> </w:t>
            </w:r>
            <w:r>
              <w:rPr>
                <w:spacing w:val="-2"/>
                <w:sz w:val="20"/>
              </w:rPr>
              <w:t>Pelabelan</w:t>
            </w:r>
          </w:p>
        </w:tc>
        <w:tc>
          <w:tcPr>
            <w:tcW w:w="2976" w:type="dxa"/>
            <w:vMerge w:val="restart"/>
          </w:tcPr>
          <w:p>
            <w:pPr>
              <w:pStyle w:val="TableParagraph"/>
              <w:rPr>
                <w:b/>
                <w:i/>
                <w:sz w:val="20"/>
              </w:rPr>
            </w:pPr>
          </w:p>
          <w:p>
            <w:pPr>
              <w:pStyle w:val="TableParagraph"/>
              <w:spacing w:before="80"/>
              <w:rPr>
                <w:b/>
                <w:i/>
                <w:sz w:val="20"/>
              </w:rPr>
            </w:pPr>
          </w:p>
          <w:p>
            <w:pPr>
              <w:pStyle w:val="TableParagraph"/>
              <w:ind w:left="106"/>
              <w:rPr>
                <w:sz w:val="20"/>
              </w:rPr>
            </w:pPr>
            <w:r>
              <w:rPr>
                <w:sz w:val="20"/>
              </w:rPr>
              <w:t>Pemasaran</w:t>
            </w:r>
            <w:r>
              <w:rPr>
                <w:spacing w:val="-3"/>
                <w:sz w:val="20"/>
              </w:rPr>
              <w:t> </w:t>
            </w:r>
            <w:r>
              <w:rPr>
                <w:sz w:val="20"/>
              </w:rPr>
              <w:t>dan</w:t>
            </w:r>
            <w:r>
              <w:rPr>
                <w:spacing w:val="-3"/>
                <w:sz w:val="20"/>
              </w:rPr>
              <w:t> </w:t>
            </w:r>
            <w:r>
              <w:rPr>
                <w:spacing w:val="-2"/>
                <w:sz w:val="20"/>
              </w:rPr>
              <w:t>pelabelan</w:t>
            </w:r>
          </w:p>
        </w:tc>
        <w:tc>
          <w:tcPr>
            <w:tcW w:w="852" w:type="dxa"/>
          </w:tcPr>
          <w:p>
            <w:pPr>
              <w:pStyle w:val="TableParagraph"/>
              <w:spacing w:before="72"/>
              <w:ind w:left="1" w:right="1"/>
              <w:jc w:val="center"/>
              <w:rPr>
                <w:sz w:val="20"/>
              </w:rPr>
            </w:pPr>
            <w:r>
              <w:rPr>
                <w:spacing w:val="-2"/>
                <w:sz w:val="20"/>
              </w:rPr>
              <w:t>417-</w:t>
            </w:r>
            <w:r>
              <w:rPr>
                <w:spacing w:val="-10"/>
                <w:sz w:val="20"/>
              </w:rPr>
              <w:t>1</w:t>
            </w:r>
          </w:p>
        </w:tc>
        <w:tc>
          <w:tcPr>
            <w:tcW w:w="5100" w:type="dxa"/>
          </w:tcPr>
          <w:p>
            <w:pPr>
              <w:pStyle w:val="TableParagraph"/>
              <w:spacing w:before="72"/>
              <w:ind w:left="103"/>
              <w:rPr>
                <w:sz w:val="20"/>
              </w:rPr>
            </w:pPr>
            <w:r>
              <w:rPr>
                <w:sz w:val="20"/>
              </w:rPr>
              <w:t>Persyaratan</w:t>
            </w:r>
            <w:r>
              <w:rPr>
                <w:spacing w:val="-1"/>
                <w:sz w:val="20"/>
              </w:rPr>
              <w:t> </w:t>
            </w:r>
            <w:r>
              <w:rPr>
                <w:sz w:val="20"/>
              </w:rPr>
              <w:t>untuk perlabelan dan</w:t>
            </w:r>
            <w:r>
              <w:rPr>
                <w:spacing w:val="-3"/>
                <w:sz w:val="20"/>
              </w:rPr>
              <w:t> </w:t>
            </w:r>
            <w:r>
              <w:rPr>
                <w:spacing w:val="-2"/>
                <w:sz w:val="20"/>
              </w:rPr>
              <w:t>informasi</w:t>
            </w:r>
          </w:p>
        </w:tc>
      </w:tr>
      <w:tr>
        <w:trPr>
          <w:trHeight w:val="461" w:hRule="atLeast"/>
        </w:trPr>
        <w:tc>
          <w:tcPr>
            <w:tcW w:w="560" w:type="dxa"/>
          </w:tcPr>
          <w:p>
            <w:pPr>
              <w:pStyle w:val="TableParagraph"/>
              <w:spacing w:before="4"/>
              <w:ind w:left="7" w:right="4"/>
              <w:jc w:val="center"/>
              <w:rPr>
                <w:sz w:val="20"/>
              </w:rPr>
            </w:pPr>
            <w:r>
              <w:rPr>
                <w:spacing w:val="-5"/>
                <w:sz w:val="20"/>
              </w:rPr>
              <w:t>115</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spacing w:before="4"/>
              <w:ind w:left="1" w:right="1"/>
              <w:jc w:val="center"/>
              <w:rPr>
                <w:sz w:val="20"/>
              </w:rPr>
            </w:pPr>
            <w:r>
              <w:rPr>
                <w:spacing w:val="-2"/>
                <w:sz w:val="20"/>
              </w:rPr>
              <w:t>417-</w:t>
            </w:r>
            <w:r>
              <w:rPr>
                <w:spacing w:val="-10"/>
                <w:sz w:val="20"/>
              </w:rPr>
              <w:t>2</w:t>
            </w:r>
          </w:p>
        </w:tc>
        <w:tc>
          <w:tcPr>
            <w:tcW w:w="5100" w:type="dxa"/>
          </w:tcPr>
          <w:p>
            <w:pPr>
              <w:pStyle w:val="TableParagraph"/>
              <w:spacing w:before="4"/>
              <w:ind w:left="103"/>
              <w:rPr>
                <w:sz w:val="20"/>
              </w:rPr>
            </w:pPr>
            <w:r>
              <w:rPr>
                <w:sz w:val="20"/>
              </w:rPr>
              <w:t>Insiden</w:t>
            </w:r>
            <w:r>
              <w:rPr>
                <w:spacing w:val="-1"/>
                <w:sz w:val="20"/>
              </w:rPr>
              <w:t> </w:t>
            </w:r>
            <w:r>
              <w:rPr>
                <w:sz w:val="20"/>
              </w:rPr>
              <w:t>ketidakpatuhan</w:t>
            </w:r>
            <w:r>
              <w:rPr>
                <w:spacing w:val="-1"/>
                <w:sz w:val="20"/>
              </w:rPr>
              <w:t> </w:t>
            </w:r>
            <w:r>
              <w:rPr>
                <w:sz w:val="20"/>
              </w:rPr>
              <w:t>terkait </w:t>
            </w:r>
            <w:r>
              <w:rPr>
                <w:spacing w:val="-2"/>
                <w:sz w:val="20"/>
              </w:rPr>
              <w:t>informasi</w:t>
            </w:r>
          </w:p>
        </w:tc>
      </w:tr>
      <w:tr>
        <w:trPr>
          <w:trHeight w:val="457" w:hRule="atLeast"/>
        </w:trPr>
        <w:tc>
          <w:tcPr>
            <w:tcW w:w="560" w:type="dxa"/>
          </w:tcPr>
          <w:p>
            <w:pPr>
              <w:pStyle w:val="TableParagraph"/>
              <w:ind w:left="7" w:right="4"/>
              <w:jc w:val="center"/>
              <w:rPr>
                <w:sz w:val="20"/>
              </w:rPr>
            </w:pPr>
            <w:r>
              <w:rPr>
                <w:spacing w:val="-5"/>
                <w:sz w:val="20"/>
              </w:rPr>
              <w:t>116</w:t>
            </w:r>
          </w:p>
        </w:tc>
        <w:tc>
          <w:tcPr>
            <w:tcW w:w="3833" w:type="dxa"/>
            <w:vMerge/>
            <w:tcBorders>
              <w:top w:val="nil"/>
            </w:tcBorders>
          </w:tcPr>
          <w:p>
            <w:pPr>
              <w:rPr>
                <w:sz w:val="2"/>
                <w:szCs w:val="2"/>
              </w:rPr>
            </w:pPr>
          </w:p>
        </w:tc>
        <w:tc>
          <w:tcPr>
            <w:tcW w:w="2976" w:type="dxa"/>
            <w:vMerge/>
            <w:tcBorders>
              <w:top w:val="nil"/>
            </w:tcBorders>
          </w:tcPr>
          <w:p>
            <w:pPr>
              <w:rPr>
                <w:sz w:val="2"/>
                <w:szCs w:val="2"/>
              </w:rPr>
            </w:pPr>
          </w:p>
        </w:tc>
        <w:tc>
          <w:tcPr>
            <w:tcW w:w="852" w:type="dxa"/>
          </w:tcPr>
          <w:p>
            <w:pPr>
              <w:pStyle w:val="TableParagraph"/>
              <w:ind w:left="1" w:right="1"/>
              <w:jc w:val="center"/>
              <w:rPr>
                <w:sz w:val="20"/>
              </w:rPr>
            </w:pPr>
            <w:r>
              <w:rPr>
                <w:spacing w:val="-2"/>
                <w:sz w:val="20"/>
              </w:rPr>
              <w:t>417-</w:t>
            </w:r>
            <w:r>
              <w:rPr>
                <w:spacing w:val="-10"/>
                <w:sz w:val="20"/>
              </w:rPr>
              <w:t>3</w:t>
            </w:r>
          </w:p>
        </w:tc>
        <w:tc>
          <w:tcPr>
            <w:tcW w:w="5100" w:type="dxa"/>
          </w:tcPr>
          <w:p>
            <w:pPr>
              <w:pStyle w:val="TableParagraph"/>
              <w:ind w:left="103"/>
              <w:rPr>
                <w:sz w:val="20"/>
              </w:rPr>
            </w:pPr>
            <w:r>
              <w:rPr>
                <w:sz w:val="20"/>
              </w:rPr>
              <w:t>Insiden</w:t>
            </w:r>
            <w:r>
              <w:rPr>
                <w:spacing w:val="-1"/>
                <w:sz w:val="20"/>
              </w:rPr>
              <w:t> </w:t>
            </w:r>
            <w:r>
              <w:rPr>
                <w:sz w:val="20"/>
              </w:rPr>
              <w:t>ketidakpatuhan</w:t>
            </w:r>
            <w:r>
              <w:rPr>
                <w:spacing w:val="-1"/>
                <w:sz w:val="20"/>
              </w:rPr>
              <w:t> </w:t>
            </w:r>
            <w:r>
              <w:rPr>
                <w:sz w:val="20"/>
              </w:rPr>
              <w:t>terkait </w:t>
            </w:r>
            <w:r>
              <w:rPr>
                <w:spacing w:val="-2"/>
                <w:sz w:val="20"/>
              </w:rPr>
              <w:t>komunikasi</w:t>
            </w:r>
          </w:p>
        </w:tc>
      </w:tr>
      <w:tr>
        <w:trPr>
          <w:trHeight w:val="598" w:hRule="atLeast"/>
        </w:trPr>
        <w:tc>
          <w:tcPr>
            <w:tcW w:w="560" w:type="dxa"/>
          </w:tcPr>
          <w:p>
            <w:pPr>
              <w:pStyle w:val="TableParagraph"/>
              <w:spacing w:before="72"/>
              <w:ind w:left="7" w:right="4"/>
              <w:jc w:val="center"/>
              <w:rPr>
                <w:sz w:val="20"/>
              </w:rPr>
            </w:pPr>
            <w:r>
              <w:rPr>
                <w:spacing w:val="-5"/>
                <w:sz w:val="20"/>
              </w:rPr>
              <w:t>117</w:t>
            </w:r>
          </w:p>
        </w:tc>
        <w:tc>
          <w:tcPr>
            <w:tcW w:w="3833" w:type="dxa"/>
          </w:tcPr>
          <w:p>
            <w:pPr>
              <w:pStyle w:val="TableParagraph"/>
              <w:spacing w:before="72"/>
              <w:ind w:right="1023"/>
              <w:jc w:val="right"/>
              <w:rPr>
                <w:sz w:val="20"/>
              </w:rPr>
            </w:pPr>
            <w:r>
              <w:rPr>
                <w:sz w:val="20"/>
              </w:rPr>
              <w:t>GRI</w:t>
            </w:r>
            <w:r>
              <w:rPr>
                <w:spacing w:val="-3"/>
                <w:sz w:val="20"/>
              </w:rPr>
              <w:t> </w:t>
            </w:r>
            <w:r>
              <w:rPr>
                <w:sz w:val="20"/>
              </w:rPr>
              <w:t>418:</w:t>
            </w:r>
            <w:r>
              <w:rPr>
                <w:spacing w:val="-2"/>
                <w:sz w:val="20"/>
              </w:rPr>
              <w:t> </w:t>
            </w:r>
            <w:r>
              <w:rPr>
                <w:sz w:val="20"/>
              </w:rPr>
              <w:t>Privasi</w:t>
            </w:r>
            <w:r>
              <w:rPr>
                <w:spacing w:val="-1"/>
                <w:sz w:val="20"/>
              </w:rPr>
              <w:t> </w:t>
            </w:r>
            <w:r>
              <w:rPr>
                <w:sz w:val="20"/>
              </w:rPr>
              <w:t>Pelanggan</w:t>
            </w:r>
            <w:r>
              <w:rPr>
                <w:spacing w:val="-2"/>
                <w:sz w:val="20"/>
              </w:rPr>
              <w:t> </w:t>
            </w:r>
            <w:r>
              <w:rPr>
                <w:spacing w:val="-4"/>
                <w:sz w:val="20"/>
              </w:rPr>
              <w:t>2016</w:t>
            </w:r>
          </w:p>
        </w:tc>
        <w:tc>
          <w:tcPr>
            <w:tcW w:w="2976" w:type="dxa"/>
          </w:tcPr>
          <w:p>
            <w:pPr>
              <w:pStyle w:val="TableParagraph"/>
              <w:spacing w:before="72"/>
              <w:ind w:left="106"/>
              <w:rPr>
                <w:sz w:val="20"/>
              </w:rPr>
            </w:pPr>
            <w:r>
              <w:rPr>
                <w:sz w:val="20"/>
              </w:rPr>
              <w:t>Privasi</w:t>
            </w:r>
            <w:r>
              <w:rPr>
                <w:spacing w:val="-3"/>
                <w:sz w:val="20"/>
              </w:rPr>
              <w:t> </w:t>
            </w:r>
            <w:r>
              <w:rPr>
                <w:sz w:val="20"/>
              </w:rPr>
              <w:t>pelanggan</w:t>
            </w:r>
            <w:r>
              <w:rPr>
                <w:spacing w:val="-2"/>
                <w:sz w:val="20"/>
              </w:rPr>
              <w:t> </w:t>
            </w:r>
            <w:r>
              <w:rPr>
                <w:spacing w:val="-4"/>
                <w:sz w:val="20"/>
              </w:rPr>
              <w:t>2016</w:t>
            </w:r>
          </w:p>
        </w:tc>
        <w:tc>
          <w:tcPr>
            <w:tcW w:w="852" w:type="dxa"/>
          </w:tcPr>
          <w:p>
            <w:pPr>
              <w:pStyle w:val="TableParagraph"/>
              <w:spacing w:before="72"/>
              <w:ind w:left="1" w:right="1"/>
              <w:jc w:val="center"/>
              <w:rPr>
                <w:sz w:val="20"/>
              </w:rPr>
            </w:pPr>
            <w:r>
              <w:rPr>
                <w:spacing w:val="-2"/>
                <w:sz w:val="20"/>
              </w:rPr>
              <w:t>418-</w:t>
            </w:r>
            <w:r>
              <w:rPr>
                <w:spacing w:val="-10"/>
                <w:sz w:val="20"/>
              </w:rPr>
              <w:t>1</w:t>
            </w:r>
          </w:p>
        </w:tc>
        <w:tc>
          <w:tcPr>
            <w:tcW w:w="5100" w:type="dxa"/>
          </w:tcPr>
          <w:p>
            <w:pPr>
              <w:pStyle w:val="TableParagraph"/>
              <w:spacing w:before="72"/>
              <w:ind w:left="103"/>
              <w:rPr>
                <w:sz w:val="20"/>
              </w:rPr>
            </w:pPr>
            <w:r>
              <w:rPr>
                <w:sz w:val="20"/>
              </w:rPr>
              <w:t>Pengaduan</w:t>
            </w:r>
            <w:r>
              <w:rPr>
                <w:spacing w:val="-2"/>
                <w:sz w:val="20"/>
              </w:rPr>
              <w:t> </w:t>
            </w:r>
            <w:r>
              <w:rPr>
                <w:sz w:val="20"/>
              </w:rPr>
              <w:t>yang</w:t>
            </w:r>
            <w:r>
              <w:rPr>
                <w:spacing w:val="-2"/>
                <w:sz w:val="20"/>
              </w:rPr>
              <w:t> </w:t>
            </w:r>
            <w:r>
              <w:rPr>
                <w:sz w:val="20"/>
              </w:rPr>
              <w:t>berdasar mengenai</w:t>
            </w:r>
            <w:r>
              <w:rPr>
                <w:spacing w:val="-1"/>
                <w:sz w:val="20"/>
              </w:rPr>
              <w:t> </w:t>
            </w:r>
            <w:r>
              <w:rPr>
                <w:sz w:val="20"/>
              </w:rPr>
              <w:t>pelangagran</w:t>
            </w:r>
            <w:r>
              <w:rPr>
                <w:spacing w:val="-1"/>
                <w:sz w:val="20"/>
              </w:rPr>
              <w:t> </w:t>
            </w:r>
            <w:r>
              <w:rPr>
                <w:spacing w:val="-2"/>
                <w:sz w:val="20"/>
              </w:rPr>
              <w:t>privasi</w:t>
            </w:r>
          </w:p>
        </w:tc>
      </w:tr>
    </w:tbl>
    <w:p>
      <w:pPr>
        <w:pStyle w:val="TableParagraph"/>
        <w:spacing w:after="0"/>
        <w:rPr>
          <w:sz w:val="20"/>
        </w:rPr>
        <w:sectPr>
          <w:pgSz w:w="16840" w:h="11910" w:orient="landscape"/>
          <w:pgMar w:header="719" w:footer="0" w:top="1400" w:bottom="280" w:left="2267" w:right="1133"/>
        </w:sectPr>
      </w:pPr>
    </w:p>
    <w:p>
      <w:pPr>
        <w:pStyle w:val="BodyText"/>
        <w:rPr>
          <w:b/>
          <w:i/>
          <w:sz w:val="22"/>
        </w:rPr>
      </w:pPr>
    </w:p>
    <w:p>
      <w:pPr>
        <w:pStyle w:val="BodyText"/>
        <w:spacing w:before="142"/>
        <w:rPr>
          <w:b/>
          <w:i/>
          <w:sz w:val="22"/>
        </w:rPr>
      </w:pPr>
    </w:p>
    <w:p>
      <w:pPr>
        <w:spacing w:before="0"/>
        <w:ind w:left="709" w:right="0" w:firstLine="0"/>
        <w:jc w:val="left"/>
        <w:rPr>
          <w:b/>
          <w:sz w:val="22"/>
        </w:rPr>
      </w:pPr>
      <w:bookmarkStart w:name="_bookmark85" w:id="86"/>
      <w:bookmarkEnd w:id="86"/>
      <w:r>
        <w:rPr/>
      </w:r>
      <w:r>
        <w:rPr>
          <w:b/>
          <w:sz w:val="22"/>
        </w:rPr>
        <w:t>Lampiran 2.</w:t>
      </w:r>
      <w:r>
        <w:rPr>
          <w:b/>
          <w:spacing w:val="-2"/>
          <w:sz w:val="22"/>
        </w:rPr>
        <w:t> </w:t>
      </w:r>
      <w:r>
        <w:rPr>
          <w:b/>
          <w:sz w:val="22"/>
        </w:rPr>
        <w:t>Data</w:t>
      </w:r>
      <w:r>
        <w:rPr>
          <w:b/>
          <w:spacing w:val="-2"/>
          <w:sz w:val="22"/>
        </w:rPr>
        <w:t> </w:t>
      </w:r>
      <w:r>
        <w:rPr>
          <w:b/>
          <w:sz w:val="22"/>
        </w:rPr>
        <w:t>Perusahaan</w:t>
      </w:r>
      <w:r>
        <w:rPr>
          <w:b/>
          <w:spacing w:val="-5"/>
          <w:sz w:val="22"/>
        </w:rPr>
        <w:t> </w:t>
      </w:r>
      <w:r>
        <w:rPr>
          <w:b/>
          <w:spacing w:val="-2"/>
          <w:sz w:val="22"/>
        </w:rPr>
        <w:t>Sampel</w:t>
      </w:r>
    </w:p>
    <w:p>
      <w:pPr>
        <w:pStyle w:val="BodyText"/>
        <w:spacing w:before="5"/>
        <w:rPr>
          <w:b/>
          <w:sz w:val="17"/>
        </w:rPr>
      </w:pPr>
    </w:p>
    <w:tbl>
      <w:tblPr>
        <w:tblW w:w="0" w:type="auto"/>
        <w:jc w:val="left"/>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49"/>
        <w:gridCol w:w="1793"/>
        <w:gridCol w:w="3225"/>
      </w:tblGrid>
      <w:tr>
        <w:trPr>
          <w:trHeight w:val="792" w:hRule="atLeast"/>
        </w:trPr>
        <w:tc>
          <w:tcPr>
            <w:tcW w:w="649" w:type="dxa"/>
          </w:tcPr>
          <w:p>
            <w:pPr>
              <w:pStyle w:val="TableParagraph"/>
              <w:spacing w:before="169"/>
              <w:ind w:left="24" w:right="2"/>
              <w:jc w:val="center"/>
              <w:rPr>
                <w:b/>
                <w:sz w:val="20"/>
              </w:rPr>
            </w:pPr>
            <w:r>
              <w:rPr>
                <w:b/>
                <w:spacing w:val="-5"/>
                <w:sz w:val="20"/>
              </w:rPr>
              <w:t>No.</w:t>
            </w:r>
          </w:p>
        </w:tc>
        <w:tc>
          <w:tcPr>
            <w:tcW w:w="1793" w:type="dxa"/>
          </w:tcPr>
          <w:p>
            <w:pPr>
              <w:pStyle w:val="TableParagraph"/>
              <w:spacing w:before="169"/>
              <w:ind w:left="23" w:right="3"/>
              <w:jc w:val="center"/>
              <w:rPr>
                <w:b/>
                <w:sz w:val="20"/>
              </w:rPr>
            </w:pPr>
            <w:r>
              <w:rPr>
                <w:b/>
                <w:sz w:val="20"/>
              </w:rPr>
              <w:t>Kode</w:t>
            </w:r>
            <w:r>
              <w:rPr>
                <w:b/>
                <w:spacing w:val="-1"/>
                <w:sz w:val="20"/>
              </w:rPr>
              <w:t> </w:t>
            </w:r>
            <w:r>
              <w:rPr>
                <w:b/>
                <w:spacing w:val="-2"/>
                <w:sz w:val="20"/>
              </w:rPr>
              <w:t>Perusahaan</w:t>
            </w:r>
          </w:p>
        </w:tc>
        <w:tc>
          <w:tcPr>
            <w:tcW w:w="3225" w:type="dxa"/>
          </w:tcPr>
          <w:p>
            <w:pPr>
              <w:pStyle w:val="TableParagraph"/>
              <w:spacing w:before="169"/>
              <w:ind w:left="825"/>
              <w:rPr>
                <w:b/>
                <w:sz w:val="20"/>
              </w:rPr>
            </w:pPr>
            <w:r>
              <w:rPr>
                <w:b/>
                <w:sz w:val="20"/>
              </w:rPr>
              <w:t>Nama</w:t>
            </w:r>
            <w:r>
              <w:rPr>
                <w:b/>
                <w:spacing w:val="1"/>
                <w:sz w:val="20"/>
              </w:rPr>
              <w:t> </w:t>
            </w:r>
            <w:r>
              <w:rPr>
                <w:b/>
                <w:spacing w:val="-2"/>
                <w:sz w:val="20"/>
              </w:rPr>
              <w:t>Perusahaan</w:t>
            </w:r>
          </w:p>
        </w:tc>
      </w:tr>
      <w:tr>
        <w:trPr>
          <w:trHeight w:val="460" w:hRule="atLeast"/>
        </w:trPr>
        <w:tc>
          <w:tcPr>
            <w:tcW w:w="649" w:type="dxa"/>
          </w:tcPr>
          <w:p>
            <w:pPr>
              <w:pStyle w:val="TableParagraph"/>
              <w:spacing w:before="1"/>
              <w:ind w:left="24" w:right="4"/>
              <w:jc w:val="center"/>
              <w:rPr>
                <w:sz w:val="20"/>
              </w:rPr>
            </w:pPr>
            <w:r>
              <w:rPr>
                <w:spacing w:val="-10"/>
                <w:sz w:val="20"/>
              </w:rPr>
              <w:t>1</w:t>
            </w:r>
          </w:p>
        </w:tc>
        <w:tc>
          <w:tcPr>
            <w:tcW w:w="1793" w:type="dxa"/>
          </w:tcPr>
          <w:p>
            <w:pPr>
              <w:pStyle w:val="TableParagraph"/>
              <w:spacing w:before="1"/>
              <w:ind w:left="23" w:right="3"/>
              <w:jc w:val="center"/>
              <w:rPr>
                <w:sz w:val="20"/>
              </w:rPr>
            </w:pPr>
            <w:r>
              <w:rPr>
                <w:spacing w:val="-4"/>
                <w:sz w:val="20"/>
              </w:rPr>
              <w:t>ABMM</w:t>
            </w:r>
          </w:p>
        </w:tc>
        <w:tc>
          <w:tcPr>
            <w:tcW w:w="3225" w:type="dxa"/>
          </w:tcPr>
          <w:p>
            <w:pPr>
              <w:pStyle w:val="TableParagraph"/>
              <w:spacing w:before="1"/>
              <w:ind w:left="109"/>
              <w:rPr>
                <w:sz w:val="20"/>
              </w:rPr>
            </w:pPr>
            <w:r>
              <w:rPr>
                <w:sz w:val="20"/>
              </w:rPr>
              <w:t>ABM</w:t>
            </w:r>
            <w:r>
              <w:rPr>
                <w:spacing w:val="-5"/>
                <w:sz w:val="20"/>
              </w:rPr>
              <w:t> </w:t>
            </w:r>
            <w:r>
              <w:rPr>
                <w:sz w:val="20"/>
              </w:rPr>
              <w:t>Investama</w:t>
            </w:r>
            <w:r>
              <w:rPr>
                <w:spacing w:val="-1"/>
                <w:sz w:val="20"/>
              </w:rPr>
              <w:t> </w:t>
            </w:r>
            <w:r>
              <w:rPr>
                <w:spacing w:val="-4"/>
                <w:sz w:val="20"/>
              </w:rPr>
              <w:t>Tbk.</w:t>
            </w:r>
          </w:p>
        </w:tc>
      </w:tr>
      <w:tr>
        <w:trPr>
          <w:trHeight w:val="460" w:hRule="atLeast"/>
        </w:trPr>
        <w:tc>
          <w:tcPr>
            <w:tcW w:w="649" w:type="dxa"/>
          </w:tcPr>
          <w:p>
            <w:pPr>
              <w:pStyle w:val="TableParagraph"/>
              <w:spacing w:before="1"/>
              <w:ind w:left="24" w:right="4"/>
              <w:jc w:val="center"/>
              <w:rPr>
                <w:sz w:val="20"/>
              </w:rPr>
            </w:pPr>
            <w:r>
              <w:rPr>
                <w:spacing w:val="-10"/>
                <w:sz w:val="20"/>
              </w:rPr>
              <w:t>2</w:t>
            </w:r>
          </w:p>
        </w:tc>
        <w:tc>
          <w:tcPr>
            <w:tcW w:w="1793" w:type="dxa"/>
          </w:tcPr>
          <w:p>
            <w:pPr>
              <w:pStyle w:val="TableParagraph"/>
              <w:spacing w:before="1"/>
              <w:ind w:left="23" w:right="5"/>
              <w:jc w:val="center"/>
              <w:rPr>
                <w:sz w:val="20"/>
              </w:rPr>
            </w:pPr>
            <w:r>
              <w:rPr>
                <w:spacing w:val="-4"/>
                <w:sz w:val="20"/>
              </w:rPr>
              <w:t>ADRO</w:t>
            </w:r>
          </w:p>
        </w:tc>
        <w:tc>
          <w:tcPr>
            <w:tcW w:w="3225" w:type="dxa"/>
          </w:tcPr>
          <w:p>
            <w:pPr>
              <w:pStyle w:val="TableParagraph"/>
              <w:spacing w:before="1"/>
              <w:ind w:left="109"/>
              <w:rPr>
                <w:sz w:val="20"/>
              </w:rPr>
            </w:pPr>
            <w:r>
              <w:rPr>
                <w:sz w:val="20"/>
              </w:rPr>
              <w:t>Alamtri</w:t>
            </w:r>
            <w:r>
              <w:rPr>
                <w:spacing w:val="-3"/>
                <w:sz w:val="20"/>
              </w:rPr>
              <w:t> </w:t>
            </w:r>
            <w:r>
              <w:rPr>
                <w:sz w:val="20"/>
              </w:rPr>
              <w:t>Resources</w:t>
            </w:r>
            <w:r>
              <w:rPr>
                <w:spacing w:val="-4"/>
                <w:sz w:val="20"/>
              </w:rPr>
              <w:t> </w:t>
            </w:r>
            <w:r>
              <w:rPr>
                <w:sz w:val="20"/>
              </w:rPr>
              <w:t>Indonesia</w:t>
            </w:r>
            <w:r>
              <w:rPr>
                <w:spacing w:val="-1"/>
                <w:sz w:val="20"/>
              </w:rPr>
              <w:t> </w:t>
            </w:r>
            <w:r>
              <w:rPr>
                <w:spacing w:val="-4"/>
                <w:sz w:val="20"/>
              </w:rPr>
              <w:t>Tbk.</w:t>
            </w:r>
          </w:p>
        </w:tc>
      </w:tr>
      <w:tr>
        <w:trPr>
          <w:trHeight w:val="460" w:hRule="atLeast"/>
        </w:trPr>
        <w:tc>
          <w:tcPr>
            <w:tcW w:w="649" w:type="dxa"/>
          </w:tcPr>
          <w:p>
            <w:pPr>
              <w:pStyle w:val="TableParagraph"/>
              <w:spacing w:before="1"/>
              <w:ind w:left="24" w:right="4"/>
              <w:jc w:val="center"/>
              <w:rPr>
                <w:sz w:val="20"/>
              </w:rPr>
            </w:pPr>
            <w:r>
              <w:rPr>
                <w:spacing w:val="-10"/>
                <w:sz w:val="20"/>
              </w:rPr>
              <w:t>3</w:t>
            </w:r>
          </w:p>
        </w:tc>
        <w:tc>
          <w:tcPr>
            <w:tcW w:w="1793" w:type="dxa"/>
          </w:tcPr>
          <w:p>
            <w:pPr>
              <w:pStyle w:val="TableParagraph"/>
              <w:spacing w:before="1"/>
              <w:ind w:left="23" w:right="4"/>
              <w:jc w:val="center"/>
              <w:rPr>
                <w:sz w:val="20"/>
              </w:rPr>
            </w:pPr>
            <w:r>
              <w:rPr>
                <w:spacing w:val="-4"/>
                <w:sz w:val="20"/>
              </w:rPr>
              <w:t>ANTM</w:t>
            </w:r>
          </w:p>
        </w:tc>
        <w:tc>
          <w:tcPr>
            <w:tcW w:w="3225" w:type="dxa"/>
          </w:tcPr>
          <w:p>
            <w:pPr>
              <w:pStyle w:val="TableParagraph"/>
              <w:spacing w:before="1"/>
              <w:ind w:left="109"/>
              <w:rPr>
                <w:sz w:val="20"/>
              </w:rPr>
            </w:pPr>
            <w:r>
              <w:rPr>
                <w:sz w:val="20"/>
              </w:rPr>
              <w:t>Aneka</w:t>
            </w:r>
            <w:r>
              <w:rPr>
                <w:spacing w:val="-2"/>
                <w:sz w:val="20"/>
              </w:rPr>
              <w:t> </w:t>
            </w:r>
            <w:r>
              <w:rPr>
                <w:sz w:val="20"/>
              </w:rPr>
              <w:t>Tambang </w:t>
            </w:r>
            <w:r>
              <w:rPr>
                <w:spacing w:val="-4"/>
                <w:sz w:val="20"/>
              </w:rPr>
              <w:t>Tbk.</w:t>
            </w:r>
          </w:p>
        </w:tc>
      </w:tr>
      <w:tr>
        <w:trPr>
          <w:trHeight w:val="460" w:hRule="atLeast"/>
        </w:trPr>
        <w:tc>
          <w:tcPr>
            <w:tcW w:w="649" w:type="dxa"/>
          </w:tcPr>
          <w:p>
            <w:pPr>
              <w:pStyle w:val="TableParagraph"/>
              <w:spacing w:before="1"/>
              <w:ind w:left="24" w:right="4"/>
              <w:jc w:val="center"/>
              <w:rPr>
                <w:sz w:val="20"/>
              </w:rPr>
            </w:pPr>
            <w:r>
              <w:rPr>
                <w:spacing w:val="-10"/>
                <w:sz w:val="20"/>
              </w:rPr>
              <w:t>4</w:t>
            </w:r>
          </w:p>
        </w:tc>
        <w:tc>
          <w:tcPr>
            <w:tcW w:w="1793" w:type="dxa"/>
          </w:tcPr>
          <w:p>
            <w:pPr>
              <w:pStyle w:val="TableParagraph"/>
              <w:spacing w:before="1"/>
              <w:ind w:left="23" w:right="2"/>
              <w:jc w:val="center"/>
              <w:rPr>
                <w:sz w:val="20"/>
              </w:rPr>
            </w:pPr>
            <w:r>
              <w:rPr>
                <w:spacing w:val="-4"/>
                <w:sz w:val="20"/>
              </w:rPr>
              <w:t>BESS</w:t>
            </w:r>
          </w:p>
        </w:tc>
        <w:tc>
          <w:tcPr>
            <w:tcW w:w="3225" w:type="dxa"/>
          </w:tcPr>
          <w:p>
            <w:pPr>
              <w:pStyle w:val="TableParagraph"/>
              <w:spacing w:before="1"/>
              <w:ind w:left="109"/>
              <w:rPr>
                <w:sz w:val="20"/>
              </w:rPr>
            </w:pPr>
            <w:r>
              <w:rPr>
                <w:sz w:val="20"/>
              </w:rPr>
              <w:t>Batulicin</w:t>
            </w:r>
            <w:r>
              <w:rPr>
                <w:spacing w:val="-3"/>
                <w:sz w:val="20"/>
              </w:rPr>
              <w:t> </w:t>
            </w:r>
            <w:r>
              <w:rPr>
                <w:sz w:val="20"/>
              </w:rPr>
              <w:t>Nusantara</w:t>
            </w:r>
            <w:r>
              <w:rPr>
                <w:spacing w:val="-3"/>
                <w:sz w:val="20"/>
              </w:rPr>
              <w:t> </w:t>
            </w:r>
            <w:r>
              <w:rPr>
                <w:sz w:val="20"/>
              </w:rPr>
              <w:t>Maritim</w:t>
            </w:r>
            <w:r>
              <w:rPr>
                <w:spacing w:val="-1"/>
                <w:sz w:val="20"/>
              </w:rPr>
              <w:t> </w:t>
            </w:r>
            <w:r>
              <w:rPr>
                <w:spacing w:val="-4"/>
                <w:sz w:val="20"/>
              </w:rPr>
              <w:t>Tbk.</w:t>
            </w:r>
          </w:p>
        </w:tc>
      </w:tr>
      <w:tr>
        <w:trPr>
          <w:trHeight w:val="460" w:hRule="atLeast"/>
        </w:trPr>
        <w:tc>
          <w:tcPr>
            <w:tcW w:w="649" w:type="dxa"/>
          </w:tcPr>
          <w:p>
            <w:pPr>
              <w:pStyle w:val="TableParagraph"/>
              <w:spacing w:before="2"/>
              <w:ind w:left="24" w:right="4"/>
              <w:jc w:val="center"/>
              <w:rPr>
                <w:sz w:val="20"/>
              </w:rPr>
            </w:pPr>
            <w:r>
              <w:rPr>
                <w:spacing w:val="-10"/>
                <w:sz w:val="20"/>
              </w:rPr>
              <w:t>5</w:t>
            </w:r>
          </w:p>
        </w:tc>
        <w:tc>
          <w:tcPr>
            <w:tcW w:w="1793" w:type="dxa"/>
          </w:tcPr>
          <w:p>
            <w:pPr>
              <w:pStyle w:val="TableParagraph"/>
              <w:spacing w:before="2"/>
              <w:ind w:left="23" w:right="10"/>
              <w:jc w:val="center"/>
              <w:rPr>
                <w:sz w:val="20"/>
              </w:rPr>
            </w:pPr>
            <w:r>
              <w:rPr>
                <w:spacing w:val="-4"/>
                <w:sz w:val="20"/>
              </w:rPr>
              <w:t>BRMS</w:t>
            </w:r>
          </w:p>
        </w:tc>
        <w:tc>
          <w:tcPr>
            <w:tcW w:w="3225" w:type="dxa"/>
          </w:tcPr>
          <w:p>
            <w:pPr>
              <w:pStyle w:val="TableParagraph"/>
              <w:spacing w:before="2"/>
              <w:ind w:left="109"/>
              <w:rPr>
                <w:sz w:val="20"/>
              </w:rPr>
            </w:pPr>
            <w:r>
              <w:rPr>
                <w:sz w:val="20"/>
              </w:rPr>
              <w:t>Bumi</w:t>
            </w:r>
            <w:r>
              <w:rPr>
                <w:spacing w:val="-3"/>
                <w:sz w:val="20"/>
              </w:rPr>
              <w:t> </w:t>
            </w:r>
            <w:r>
              <w:rPr>
                <w:sz w:val="20"/>
              </w:rPr>
              <w:t>Resources</w:t>
            </w:r>
            <w:r>
              <w:rPr>
                <w:spacing w:val="-5"/>
                <w:sz w:val="20"/>
              </w:rPr>
              <w:t> </w:t>
            </w:r>
            <w:r>
              <w:rPr>
                <w:sz w:val="20"/>
              </w:rPr>
              <w:t>Minerals</w:t>
            </w:r>
            <w:r>
              <w:rPr>
                <w:spacing w:val="-3"/>
                <w:sz w:val="20"/>
              </w:rPr>
              <w:t> </w:t>
            </w:r>
            <w:r>
              <w:rPr>
                <w:spacing w:val="-4"/>
                <w:sz w:val="20"/>
              </w:rPr>
              <w:t>Tbk.</w:t>
            </w:r>
          </w:p>
        </w:tc>
      </w:tr>
      <w:tr>
        <w:trPr>
          <w:trHeight w:val="460" w:hRule="atLeast"/>
        </w:trPr>
        <w:tc>
          <w:tcPr>
            <w:tcW w:w="649" w:type="dxa"/>
          </w:tcPr>
          <w:p>
            <w:pPr>
              <w:pStyle w:val="TableParagraph"/>
              <w:spacing w:before="1"/>
              <w:ind w:left="24" w:right="4"/>
              <w:jc w:val="center"/>
              <w:rPr>
                <w:sz w:val="20"/>
              </w:rPr>
            </w:pPr>
            <w:r>
              <w:rPr>
                <w:spacing w:val="-10"/>
                <w:sz w:val="20"/>
              </w:rPr>
              <w:t>6</w:t>
            </w:r>
          </w:p>
        </w:tc>
        <w:tc>
          <w:tcPr>
            <w:tcW w:w="1793" w:type="dxa"/>
          </w:tcPr>
          <w:p>
            <w:pPr>
              <w:pStyle w:val="TableParagraph"/>
              <w:spacing w:before="1"/>
              <w:ind w:left="23" w:right="11"/>
              <w:jc w:val="center"/>
              <w:rPr>
                <w:sz w:val="20"/>
              </w:rPr>
            </w:pPr>
            <w:r>
              <w:rPr>
                <w:spacing w:val="-4"/>
                <w:sz w:val="20"/>
              </w:rPr>
              <w:t>BUMI</w:t>
            </w:r>
          </w:p>
        </w:tc>
        <w:tc>
          <w:tcPr>
            <w:tcW w:w="3225" w:type="dxa"/>
          </w:tcPr>
          <w:p>
            <w:pPr>
              <w:pStyle w:val="TableParagraph"/>
              <w:spacing w:before="1"/>
              <w:ind w:left="109"/>
              <w:rPr>
                <w:sz w:val="20"/>
              </w:rPr>
            </w:pPr>
            <w:r>
              <w:rPr>
                <w:sz w:val="20"/>
              </w:rPr>
              <w:t>Bumi</w:t>
            </w:r>
            <w:r>
              <w:rPr>
                <w:spacing w:val="-5"/>
                <w:sz w:val="20"/>
              </w:rPr>
              <w:t> </w:t>
            </w:r>
            <w:r>
              <w:rPr>
                <w:sz w:val="20"/>
              </w:rPr>
              <w:t>Resources</w:t>
            </w:r>
            <w:r>
              <w:rPr>
                <w:spacing w:val="-4"/>
                <w:sz w:val="20"/>
              </w:rPr>
              <w:t> Tbk.</w:t>
            </w:r>
          </w:p>
        </w:tc>
      </w:tr>
      <w:tr>
        <w:trPr>
          <w:trHeight w:val="460" w:hRule="atLeast"/>
        </w:trPr>
        <w:tc>
          <w:tcPr>
            <w:tcW w:w="649" w:type="dxa"/>
          </w:tcPr>
          <w:p>
            <w:pPr>
              <w:pStyle w:val="TableParagraph"/>
              <w:spacing w:before="1"/>
              <w:ind w:left="24" w:right="4"/>
              <w:jc w:val="center"/>
              <w:rPr>
                <w:sz w:val="20"/>
              </w:rPr>
            </w:pPr>
            <w:r>
              <w:rPr>
                <w:spacing w:val="-10"/>
                <w:sz w:val="20"/>
              </w:rPr>
              <w:t>7</w:t>
            </w:r>
          </w:p>
        </w:tc>
        <w:tc>
          <w:tcPr>
            <w:tcW w:w="1793" w:type="dxa"/>
          </w:tcPr>
          <w:p>
            <w:pPr>
              <w:pStyle w:val="TableParagraph"/>
              <w:spacing w:before="1"/>
              <w:ind w:left="23" w:right="5"/>
              <w:jc w:val="center"/>
              <w:rPr>
                <w:sz w:val="20"/>
              </w:rPr>
            </w:pPr>
            <w:r>
              <w:rPr>
                <w:spacing w:val="-4"/>
                <w:sz w:val="20"/>
              </w:rPr>
              <w:t>BYAN</w:t>
            </w:r>
          </w:p>
        </w:tc>
        <w:tc>
          <w:tcPr>
            <w:tcW w:w="3225" w:type="dxa"/>
          </w:tcPr>
          <w:p>
            <w:pPr>
              <w:pStyle w:val="TableParagraph"/>
              <w:spacing w:before="1"/>
              <w:ind w:left="109"/>
              <w:rPr>
                <w:sz w:val="20"/>
              </w:rPr>
            </w:pPr>
            <w:r>
              <w:rPr>
                <w:sz w:val="20"/>
              </w:rPr>
              <w:t>Bayan</w:t>
            </w:r>
            <w:r>
              <w:rPr>
                <w:spacing w:val="-3"/>
                <w:sz w:val="20"/>
              </w:rPr>
              <w:t> </w:t>
            </w:r>
            <w:r>
              <w:rPr>
                <w:sz w:val="20"/>
              </w:rPr>
              <w:t>Resources</w:t>
            </w:r>
            <w:r>
              <w:rPr>
                <w:spacing w:val="-3"/>
                <w:sz w:val="20"/>
              </w:rPr>
              <w:t> </w:t>
            </w:r>
            <w:r>
              <w:rPr>
                <w:spacing w:val="-4"/>
                <w:sz w:val="20"/>
              </w:rPr>
              <w:t>Tbk.</w:t>
            </w:r>
          </w:p>
        </w:tc>
      </w:tr>
      <w:tr>
        <w:trPr>
          <w:trHeight w:val="460" w:hRule="atLeast"/>
        </w:trPr>
        <w:tc>
          <w:tcPr>
            <w:tcW w:w="649" w:type="dxa"/>
          </w:tcPr>
          <w:p>
            <w:pPr>
              <w:pStyle w:val="TableParagraph"/>
              <w:spacing w:before="1"/>
              <w:ind w:left="24" w:right="4"/>
              <w:jc w:val="center"/>
              <w:rPr>
                <w:sz w:val="20"/>
              </w:rPr>
            </w:pPr>
            <w:r>
              <w:rPr>
                <w:spacing w:val="-10"/>
                <w:sz w:val="20"/>
              </w:rPr>
              <w:t>8</w:t>
            </w:r>
          </w:p>
        </w:tc>
        <w:tc>
          <w:tcPr>
            <w:tcW w:w="1793" w:type="dxa"/>
          </w:tcPr>
          <w:p>
            <w:pPr>
              <w:pStyle w:val="TableParagraph"/>
              <w:spacing w:before="1"/>
              <w:ind w:left="23" w:right="5"/>
              <w:jc w:val="center"/>
              <w:rPr>
                <w:sz w:val="20"/>
              </w:rPr>
            </w:pPr>
            <w:r>
              <w:rPr>
                <w:spacing w:val="-4"/>
                <w:sz w:val="20"/>
              </w:rPr>
              <w:t>CITA</w:t>
            </w:r>
          </w:p>
        </w:tc>
        <w:tc>
          <w:tcPr>
            <w:tcW w:w="3225" w:type="dxa"/>
          </w:tcPr>
          <w:p>
            <w:pPr>
              <w:pStyle w:val="TableParagraph"/>
              <w:spacing w:before="1"/>
              <w:ind w:left="109"/>
              <w:rPr>
                <w:sz w:val="20"/>
              </w:rPr>
            </w:pPr>
            <w:r>
              <w:rPr>
                <w:sz w:val="20"/>
              </w:rPr>
              <w:t>Cita</w:t>
            </w:r>
            <w:r>
              <w:rPr>
                <w:spacing w:val="-4"/>
                <w:sz w:val="20"/>
              </w:rPr>
              <w:t> </w:t>
            </w:r>
            <w:r>
              <w:rPr>
                <w:sz w:val="20"/>
              </w:rPr>
              <w:t>Mineral Investindo</w:t>
            </w:r>
            <w:r>
              <w:rPr>
                <w:spacing w:val="-1"/>
                <w:sz w:val="20"/>
              </w:rPr>
              <w:t> </w:t>
            </w:r>
            <w:r>
              <w:rPr>
                <w:spacing w:val="-4"/>
                <w:sz w:val="20"/>
              </w:rPr>
              <w:t>Tbk.</w:t>
            </w:r>
          </w:p>
        </w:tc>
      </w:tr>
      <w:tr>
        <w:trPr>
          <w:trHeight w:val="460" w:hRule="atLeast"/>
        </w:trPr>
        <w:tc>
          <w:tcPr>
            <w:tcW w:w="649" w:type="dxa"/>
          </w:tcPr>
          <w:p>
            <w:pPr>
              <w:pStyle w:val="TableParagraph"/>
              <w:spacing w:before="1"/>
              <w:ind w:left="24" w:right="4"/>
              <w:jc w:val="center"/>
              <w:rPr>
                <w:sz w:val="20"/>
              </w:rPr>
            </w:pPr>
            <w:r>
              <w:rPr>
                <w:spacing w:val="-10"/>
                <w:sz w:val="20"/>
              </w:rPr>
              <w:t>9</w:t>
            </w:r>
          </w:p>
        </w:tc>
        <w:tc>
          <w:tcPr>
            <w:tcW w:w="1793" w:type="dxa"/>
          </w:tcPr>
          <w:p>
            <w:pPr>
              <w:pStyle w:val="TableParagraph"/>
              <w:spacing w:before="1"/>
              <w:ind w:left="23" w:right="1"/>
              <w:jc w:val="center"/>
              <w:rPr>
                <w:sz w:val="20"/>
              </w:rPr>
            </w:pPr>
            <w:r>
              <w:rPr>
                <w:spacing w:val="-4"/>
                <w:sz w:val="20"/>
              </w:rPr>
              <w:t>DSSA</w:t>
            </w:r>
          </w:p>
        </w:tc>
        <w:tc>
          <w:tcPr>
            <w:tcW w:w="3225" w:type="dxa"/>
          </w:tcPr>
          <w:p>
            <w:pPr>
              <w:pStyle w:val="TableParagraph"/>
              <w:spacing w:before="1"/>
              <w:ind w:left="109"/>
              <w:rPr>
                <w:sz w:val="20"/>
              </w:rPr>
            </w:pPr>
            <w:r>
              <w:rPr>
                <w:sz w:val="20"/>
              </w:rPr>
              <w:t>Dian</w:t>
            </w:r>
            <w:r>
              <w:rPr>
                <w:spacing w:val="-3"/>
                <w:sz w:val="20"/>
              </w:rPr>
              <w:t> </w:t>
            </w:r>
            <w:r>
              <w:rPr>
                <w:sz w:val="20"/>
              </w:rPr>
              <w:t>Swastatika</w:t>
            </w:r>
            <w:r>
              <w:rPr>
                <w:spacing w:val="-3"/>
                <w:sz w:val="20"/>
              </w:rPr>
              <w:t> </w:t>
            </w:r>
            <w:r>
              <w:rPr>
                <w:sz w:val="20"/>
              </w:rPr>
              <w:t>Sentosa</w:t>
            </w:r>
            <w:r>
              <w:rPr>
                <w:spacing w:val="-2"/>
                <w:sz w:val="20"/>
              </w:rPr>
              <w:t> </w:t>
            </w:r>
            <w:r>
              <w:rPr>
                <w:spacing w:val="-5"/>
                <w:sz w:val="20"/>
              </w:rPr>
              <w:t>Tbk</w:t>
            </w:r>
          </w:p>
        </w:tc>
      </w:tr>
      <w:tr>
        <w:trPr>
          <w:trHeight w:val="460" w:hRule="atLeast"/>
        </w:trPr>
        <w:tc>
          <w:tcPr>
            <w:tcW w:w="649" w:type="dxa"/>
          </w:tcPr>
          <w:p>
            <w:pPr>
              <w:pStyle w:val="TableParagraph"/>
              <w:spacing w:before="1"/>
              <w:ind w:left="24"/>
              <w:jc w:val="center"/>
              <w:rPr>
                <w:sz w:val="20"/>
              </w:rPr>
            </w:pPr>
            <w:r>
              <w:rPr>
                <w:spacing w:val="-5"/>
                <w:sz w:val="20"/>
              </w:rPr>
              <w:t>10</w:t>
            </w:r>
          </w:p>
        </w:tc>
        <w:tc>
          <w:tcPr>
            <w:tcW w:w="1793" w:type="dxa"/>
          </w:tcPr>
          <w:p>
            <w:pPr>
              <w:pStyle w:val="TableParagraph"/>
              <w:spacing w:before="1"/>
              <w:ind w:left="23" w:right="1"/>
              <w:jc w:val="center"/>
              <w:rPr>
                <w:sz w:val="20"/>
              </w:rPr>
            </w:pPr>
            <w:r>
              <w:rPr>
                <w:spacing w:val="-4"/>
                <w:sz w:val="20"/>
              </w:rPr>
              <w:t>ENRG</w:t>
            </w:r>
          </w:p>
        </w:tc>
        <w:tc>
          <w:tcPr>
            <w:tcW w:w="3225" w:type="dxa"/>
          </w:tcPr>
          <w:p>
            <w:pPr>
              <w:pStyle w:val="TableParagraph"/>
              <w:spacing w:before="1"/>
              <w:ind w:left="109"/>
              <w:rPr>
                <w:sz w:val="20"/>
              </w:rPr>
            </w:pPr>
            <w:r>
              <w:rPr>
                <w:sz w:val="20"/>
              </w:rPr>
              <w:t>Energi</w:t>
            </w:r>
            <w:r>
              <w:rPr>
                <w:spacing w:val="-2"/>
                <w:sz w:val="20"/>
              </w:rPr>
              <w:t> </w:t>
            </w:r>
            <w:r>
              <w:rPr>
                <w:sz w:val="20"/>
              </w:rPr>
              <w:t>Mega</w:t>
            </w:r>
            <w:r>
              <w:rPr>
                <w:spacing w:val="-1"/>
                <w:sz w:val="20"/>
              </w:rPr>
              <w:t> </w:t>
            </w:r>
            <w:r>
              <w:rPr>
                <w:sz w:val="20"/>
              </w:rPr>
              <w:t>Persada </w:t>
            </w:r>
            <w:r>
              <w:rPr>
                <w:spacing w:val="-4"/>
                <w:sz w:val="20"/>
              </w:rPr>
              <w:t>Tbk.</w:t>
            </w:r>
          </w:p>
        </w:tc>
      </w:tr>
      <w:tr>
        <w:trPr>
          <w:trHeight w:val="460" w:hRule="atLeast"/>
        </w:trPr>
        <w:tc>
          <w:tcPr>
            <w:tcW w:w="649" w:type="dxa"/>
          </w:tcPr>
          <w:p>
            <w:pPr>
              <w:pStyle w:val="TableParagraph"/>
              <w:spacing w:before="1"/>
              <w:ind w:left="24"/>
              <w:jc w:val="center"/>
              <w:rPr>
                <w:sz w:val="20"/>
              </w:rPr>
            </w:pPr>
            <w:r>
              <w:rPr>
                <w:spacing w:val="-5"/>
                <w:sz w:val="20"/>
              </w:rPr>
              <w:t>11</w:t>
            </w:r>
          </w:p>
        </w:tc>
        <w:tc>
          <w:tcPr>
            <w:tcW w:w="1793" w:type="dxa"/>
          </w:tcPr>
          <w:p>
            <w:pPr>
              <w:pStyle w:val="TableParagraph"/>
              <w:spacing w:before="1"/>
              <w:ind w:left="23" w:right="6"/>
              <w:jc w:val="center"/>
              <w:rPr>
                <w:sz w:val="20"/>
              </w:rPr>
            </w:pPr>
            <w:r>
              <w:rPr>
                <w:spacing w:val="-4"/>
                <w:sz w:val="20"/>
              </w:rPr>
              <w:t>GEMS</w:t>
            </w:r>
          </w:p>
        </w:tc>
        <w:tc>
          <w:tcPr>
            <w:tcW w:w="3225" w:type="dxa"/>
          </w:tcPr>
          <w:p>
            <w:pPr>
              <w:pStyle w:val="TableParagraph"/>
              <w:spacing w:before="1"/>
              <w:ind w:left="109"/>
              <w:rPr>
                <w:sz w:val="20"/>
              </w:rPr>
            </w:pPr>
            <w:r>
              <w:rPr>
                <w:sz w:val="20"/>
              </w:rPr>
              <w:t>Golden</w:t>
            </w:r>
            <w:r>
              <w:rPr>
                <w:spacing w:val="-3"/>
                <w:sz w:val="20"/>
              </w:rPr>
              <w:t> </w:t>
            </w:r>
            <w:r>
              <w:rPr>
                <w:sz w:val="20"/>
              </w:rPr>
              <w:t>Energy</w:t>
            </w:r>
            <w:r>
              <w:rPr>
                <w:spacing w:val="-1"/>
                <w:sz w:val="20"/>
              </w:rPr>
              <w:t> </w:t>
            </w:r>
            <w:r>
              <w:rPr>
                <w:sz w:val="20"/>
              </w:rPr>
              <w:t>Mines</w:t>
            </w:r>
            <w:r>
              <w:rPr>
                <w:spacing w:val="-2"/>
                <w:sz w:val="20"/>
              </w:rPr>
              <w:t> </w:t>
            </w:r>
            <w:r>
              <w:rPr>
                <w:spacing w:val="-4"/>
                <w:sz w:val="20"/>
              </w:rPr>
              <w:t>Tbk.</w:t>
            </w:r>
          </w:p>
        </w:tc>
      </w:tr>
      <w:tr>
        <w:trPr>
          <w:trHeight w:val="460" w:hRule="atLeast"/>
        </w:trPr>
        <w:tc>
          <w:tcPr>
            <w:tcW w:w="649" w:type="dxa"/>
          </w:tcPr>
          <w:p>
            <w:pPr>
              <w:pStyle w:val="TableParagraph"/>
              <w:spacing w:before="1"/>
              <w:ind w:left="24"/>
              <w:jc w:val="center"/>
              <w:rPr>
                <w:sz w:val="20"/>
              </w:rPr>
            </w:pPr>
            <w:r>
              <w:rPr>
                <w:spacing w:val="-5"/>
                <w:sz w:val="20"/>
              </w:rPr>
              <w:t>12</w:t>
            </w:r>
          </w:p>
        </w:tc>
        <w:tc>
          <w:tcPr>
            <w:tcW w:w="1793" w:type="dxa"/>
          </w:tcPr>
          <w:p>
            <w:pPr>
              <w:pStyle w:val="TableParagraph"/>
              <w:spacing w:before="1"/>
              <w:ind w:left="23" w:right="6"/>
              <w:jc w:val="center"/>
              <w:rPr>
                <w:sz w:val="20"/>
              </w:rPr>
            </w:pPr>
            <w:r>
              <w:rPr>
                <w:spacing w:val="-4"/>
                <w:sz w:val="20"/>
              </w:rPr>
              <w:t>GGRP</w:t>
            </w:r>
          </w:p>
        </w:tc>
        <w:tc>
          <w:tcPr>
            <w:tcW w:w="3225" w:type="dxa"/>
          </w:tcPr>
          <w:p>
            <w:pPr>
              <w:pStyle w:val="TableParagraph"/>
              <w:spacing w:before="1"/>
              <w:ind w:left="109"/>
              <w:rPr>
                <w:sz w:val="20"/>
              </w:rPr>
            </w:pPr>
            <w:r>
              <w:rPr>
                <w:sz w:val="20"/>
              </w:rPr>
              <w:t>Gunung</w:t>
            </w:r>
            <w:r>
              <w:rPr>
                <w:spacing w:val="-4"/>
                <w:sz w:val="20"/>
              </w:rPr>
              <w:t> </w:t>
            </w:r>
            <w:r>
              <w:rPr>
                <w:sz w:val="20"/>
              </w:rPr>
              <w:t>Raja</w:t>
            </w:r>
            <w:r>
              <w:rPr>
                <w:spacing w:val="-1"/>
                <w:sz w:val="20"/>
              </w:rPr>
              <w:t> </w:t>
            </w:r>
            <w:r>
              <w:rPr>
                <w:sz w:val="20"/>
              </w:rPr>
              <w:t>Paksi </w:t>
            </w:r>
            <w:r>
              <w:rPr>
                <w:spacing w:val="-4"/>
                <w:sz w:val="20"/>
              </w:rPr>
              <w:t>Tbk.</w:t>
            </w:r>
          </w:p>
        </w:tc>
      </w:tr>
      <w:tr>
        <w:trPr>
          <w:trHeight w:val="460" w:hRule="atLeast"/>
        </w:trPr>
        <w:tc>
          <w:tcPr>
            <w:tcW w:w="649" w:type="dxa"/>
          </w:tcPr>
          <w:p>
            <w:pPr>
              <w:pStyle w:val="TableParagraph"/>
              <w:spacing w:before="1"/>
              <w:ind w:left="24"/>
              <w:jc w:val="center"/>
              <w:rPr>
                <w:sz w:val="20"/>
              </w:rPr>
            </w:pPr>
            <w:r>
              <w:rPr>
                <w:spacing w:val="-5"/>
                <w:sz w:val="20"/>
              </w:rPr>
              <w:t>13</w:t>
            </w:r>
          </w:p>
        </w:tc>
        <w:tc>
          <w:tcPr>
            <w:tcW w:w="1793" w:type="dxa"/>
          </w:tcPr>
          <w:p>
            <w:pPr>
              <w:pStyle w:val="TableParagraph"/>
              <w:spacing w:before="1"/>
              <w:ind w:left="23" w:right="3"/>
              <w:jc w:val="center"/>
              <w:rPr>
                <w:sz w:val="20"/>
              </w:rPr>
            </w:pPr>
            <w:r>
              <w:rPr>
                <w:spacing w:val="-4"/>
                <w:sz w:val="20"/>
              </w:rPr>
              <w:t>HRUM</w:t>
            </w:r>
          </w:p>
        </w:tc>
        <w:tc>
          <w:tcPr>
            <w:tcW w:w="3225" w:type="dxa"/>
          </w:tcPr>
          <w:p>
            <w:pPr>
              <w:pStyle w:val="TableParagraph"/>
              <w:spacing w:before="1"/>
              <w:ind w:left="109"/>
              <w:rPr>
                <w:sz w:val="20"/>
              </w:rPr>
            </w:pPr>
            <w:r>
              <w:rPr>
                <w:sz w:val="20"/>
              </w:rPr>
              <w:t>Harum Energy</w:t>
            </w:r>
            <w:r>
              <w:rPr>
                <w:spacing w:val="-3"/>
                <w:sz w:val="20"/>
              </w:rPr>
              <w:t> </w:t>
            </w:r>
            <w:r>
              <w:rPr>
                <w:spacing w:val="-4"/>
                <w:sz w:val="20"/>
              </w:rPr>
              <w:t>Tbk.</w:t>
            </w:r>
          </w:p>
        </w:tc>
      </w:tr>
      <w:tr>
        <w:trPr>
          <w:trHeight w:val="460" w:hRule="atLeast"/>
        </w:trPr>
        <w:tc>
          <w:tcPr>
            <w:tcW w:w="649" w:type="dxa"/>
          </w:tcPr>
          <w:p>
            <w:pPr>
              <w:pStyle w:val="TableParagraph"/>
              <w:spacing w:before="1"/>
              <w:ind w:left="24"/>
              <w:jc w:val="center"/>
              <w:rPr>
                <w:sz w:val="20"/>
              </w:rPr>
            </w:pPr>
            <w:r>
              <w:rPr>
                <w:spacing w:val="-5"/>
                <w:sz w:val="20"/>
              </w:rPr>
              <w:t>14</w:t>
            </w:r>
          </w:p>
        </w:tc>
        <w:tc>
          <w:tcPr>
            <w:tcW w:w="1793" w:type="dxa"/>
          </w:tcPr>
          <w:p>
            <w:pPr>
              <w:pStyle w:val="TableParagraph"/>
              <w:spacing w:before="1"/>
              <w:ind w:left="23" w:right="1"/>
              <w:jc w:val="center"/>
              <w:rPr>
                <w:sz w:val="20"/>
              </w:rPr>
            </w:pPr>
            <w:r>
              <w:rPr>
                <w:spacing w:val="-4"/>
                <w:sz w:val="20"/>
              </w:rPr>
              <w:t>INCO</w:t>
            </w:r>
          </w:p>
        </w:tc>
        <w:tc>
          <w:tcPr>
            <w:tcW w:w="3225" w:type="dxa"/>
          </w:tcPr>
          <w:p>
            <w:pPr>
              <w:pStyle w:val="TableParagraph"/>
              <w:spacing w:before="1"/>
              <w:ind w:left="109"/>
              <w:rPr>
                <w:sz w:val="20"/>
              </w:rPr>
            </w:pPr>
            <w:r>
              <w:rPr>
                <w:sz w:val="20"/>
              </w:rPr>
              <w:t>Vale</w:t>
            </w:r>
            <w:r>
              <w:rPr>
                <w:spacing w:val="-3"/>
                <w:sz w:val="20"/>
              </w:rPr>
              <w:t> </w:t>
            </w:r>
            <w:r>
              <w:rPr>
                <w:sz w:val="20"/>
              </w:rPr>
              <w:t>Indonesia</w:t>
            </w:r>
            <w:r>
              <w:rPr>
                <w:spacing w:val="-1"/>
                <w:sz w:val="20"/>
              </w:rPr>
              <w:t> </w:t>
            </w:r>
            <w:r>
              <w:rPr>
                <w:spacing w:val="-4"/>
                <w:sz w:val="20"/>
              </w:rPr>
              <w:t>Tbk.</w:t>
            </w:r>
          </w:p>
        </w:tc>
      </w:tr>
      <w:tr>
        <w:trPr>
          <w:trHeight w:val="460" w:hRule="atLeast"/>
        </w:trPr>
        <w:tc>
          <w:tcPr>
            <w:tcW w:w="649" w:type="dxa"/>
          </w:tcPr>
          <w:p>
            <w:pPr>
              <w:pStyle w:val="TableParagraph"/>
              <w:spacing w:before="1"/>
              <w:ind w:left="24"/>
              <w:jc w:val="center"/>
              <w:rPr>
                <w:sz w:val="20"/>
              </w:rPr>
            </w:pPr>
            <w:r>
              <w:rPr>
                <w:spacing w:val="-5"/>
                <w:sz w:val="20"/>
              </w:rPr>
              <w:t>15</w:t>
            </w:r>
          </w:p>
        </w:tc>
        <w:tc>
          <w:tcPr>
            <w:tcW w:w="1793" w:type="dxa"/>
          </w:tcPr>
          <w:p>
            <w:pPr>
              <w:pStyle w:val="TableParagraph"/>
              <w:spacing w:before="1"/>
              <w:ind w:left="23" w:right="5"/>
              <w:jc w:val="center"/>
              <w:rPr>
                <w:sz w:val="20"/>
              </w:rPr>
            </w:pPr>
            <w:r>
              <w:rPr>
                <w:spacing w:val="-4"/>
                <w:sz w:val="20"/>
              </w:rPr>
              <w:t>INDY</w:t>
            </w:r>
          </w:p>
        </w:tc>
        <w:tc>
          <w:tcPr>
            <w:tcW w:w="3225" w:type="dxa"/>
          </w:tcPr>
          <w:p>
            <w:pPr>
              <w:pStyle w:val="TableParagraph"/>
              <w:spacing w:before="1"/>
              <w:ind w:left="109"/>
              <w:rPr>
                <w:sz w:val="20"/>
              </w:rPr>
            </w:pPr>
            <w:r>
              <w:rPr>
                <w:sz w:val="20"/>
              </w:rPr>
              <w:t>Indika Energy</w:t>
            </w:r>
            <w:r>
              <w:rPr>
                <w:spacing w:val="-2"/>
                <w:sz w:val="20"/>
              </w:rPr>
              <w:t> </w:t>
            </w:r>
            <w:r>
              <w:rPr>
                <w:spacing w:val="-4"/>
                <w:sz w:val="20"/>
              </w:rPr>
              <w:t>Tbk.</w:t>
            </w:r>
          </w:p>
        </w:tc>
      </w:tr>
      <w:tr>
        <w:trPr>
          <w:trHeight w:val="460" w:hRule="atLeast"/>
        </w:trPr>
        <w:tc>
          <w:tcPr>
            <w:tcW w:w="649" w:type="dxa"/>
          </w:tcPr>
          <w:p>
            <w:pPr>
              <w:pStyle w:val="TableParagraph"/>
              <w:spacing w:before="1"/>
              <w:ind w:left="24"/>
              <w:jc w:val="center"/>
              <w:rPr>
                <w:sz w:val="20"/>
              </w:rPr>
            </w:pPr>
            <w:r>
              <w:rPr>
                <w:spacing w:val="-5"/>
                <w:sz w:val="20"/>
              </w:rPr>
              <w:t>16</w:t>
            </w:r>
          </w:p>
        </w:tc>
        <w:tc>
          <w:tcPr>
            <w:tcW w:w="1793" w:type="dxa"/>
          </w:tcPr>
          <w:p>
            <w:pPr>
              <w:pStyle w:val="TableParagraph"/>
              <w:spacing w:before="1"/>
              <w:ind w:left="23" w:right="1"/>
              <w:jc w:val="center"/>
              <w:rPr>
                <w:sz w:val="20"/>
              </w:rPr>
            </w:pPr>
            <w:r>
              <w:rPr>
                <w:spacing w:val="-4"/>
                <w:sz w:val="20"/>
              </w:rPr>
              <w:t>ITMG</w:t>
            </w:r>
          </w:p>
        </w:tc>
        <w:tc>
          <w:tcPr>
            <w:tcW w:w="3225" w:type="dxa"/>
          </w:tcPr>
          <w:p>
            <w:pPr>
              <w:pStyle w:val="TableParagraph"/>
              <w:spacing w:before="1"/>
              <w:ind w:left="109"/>
              <w:rPr>
                <w:sz w:val="20"/>
              </w:rPr>
            </w:pPr>
            <w:r>
              <w:rPr>
                <w:sz w:val="20"/>
              </w:rPr>
              <w:t>Indo</w:t>
            </w:r>
            <w:r>
              <w:rPr>
                <w:spacing w:val="-1"/>
                <w:sz w:val="20"/>
              </w:rPr>
              <w:t> </w:t>
            </w:r>
            <w:r>
              <w:rPr>
                <w:sz w:val="20"/>
              </w:rPr>
              <w:t>Tambangraya Megah</w:t>
            </w:r>
            <w:r>
              <w:rPr>
                <w:spacing w:val="-3"/>
                <w:sz w:val="20"/>
              </w:rPr>
              <w:t> </w:t>
            </w:r>
            <w:r>
              <w:rPr>
                <w:spacing w:val="-4"/>
                <w:sz w:val="20"/>
              </w:rPr>
              <w:t>Tbk.</w:t>
            </w:r>
          </w:p>
        </w:tc>
      </w:tr>
      <w:tr>
        <w:trPr>
          <w:trHeight w:val="460" w:hRule="atLeast"/>
        </w:trPr>
        <w:tc>
          <w:tcPr>
            <w:tcW w:w="649" w:type="dxa"/>
          </w:tcPr>
          <w:p>
            <w:pPr>
              <w:pStyle w:val="TableParagraph"/>
              <w:spacing w:before="1"/>
              <w:ind w:left="24"/>
              <w:jc w:val="center"/>
              <w:rPr>
                <w:sz w:val="20"/>
              </w:rPr>
            </w:pPr>
            <w:r>
              <w:rPr>
                <w:spacing w:val="-5"/>
                <w:sz w:val="20"/>
              </w:rPr>
              <w:t>17</w:t>
            </w:r>
          </w:p>
        </w:tc>
        <w:tc>
          <w:tcPr>
            <w:tcW w:w="1793" w:type="dxa"/>
          </w:tcPr>
          <w:p>
            <w:pPr>
              <w:pStyle w:val="TableParagraph"/>
              <w:spacing w:before="1"/>
              <w:ind w:left="23" w:right="6"/>
              <w:jc w:val="center"/>
              <w:rPr>
                <w:sz w:val="20"/>
              </w:rPr>
            </w:pPr>
            <w:r>
              <w:rPr>
                <w:spacing w:val="-4"/>
                <w:sz w:val="20"/>
              </w:rPr>
              <w:t>MBSS</w:t>
            </w:r>
          </w:p>
        </w:tc>
        <w:tc>
          <w:tcPr>
            <w:tcW w:w="3225" w:type="dxa"/>
          </w:tcPr>
          <w:p>
            <w:pPr>
              <w:pStyle w:val="TableParagraph"/>
              <w:spacing w:before="1"/>
              <w:ind w:left="109"/>
              <w:rPr>
                <w:sz w:val="20"/>
              </w:rPr>
            </w:pPr>
            <w:r>
              <w:rPr>
                <w:sz w:val="20"/>
              </w:rPr>
              <w:t>Mitrabahtera</w:t>
            </w:r>
            <w:r>
              <w:rPr>
                <w:spacing w:val="-1"/>
                <w:sz w:val="20"/>
              </w:rPr>
              <w:t> </w:t>
            </w:r>
            <w:r>
              <w:rPr>
                <w:sz w:val="20"/>
              </w:rPr>
              <w:t>Segara</w:t>
            </w:r>
            <w:r>
              <w:rPr>
                <w:spacing w:val="-1"/>
                <w:sz w:val="20"/>
              </w:rPr>
              <w:t> </w:t>
            </w:r>
            <w:r>
              <w:rPr>
                <w:sz w:val="20"/>
              </w:rPr>
              <w:t>Sejati</w:t>
            </w:r>
            <w:r>
              <w:rPr>
                <w:spacing w:val="-3"/>
                <w:sz w:val="20"/>
              </w:rPr>
              <w:t> </w:t>
            </w:r>
            <w:r>
              <w:rPr>
                <w:spacing w:val="-5"/>
                <w:sz w:val="20"/>
              </w:rPr>
              <w:t>Tbk</w:t>
            </w:r>
          </w:p>
        </w:tc>
      </w:tr>
      <w:tr>
        <w:trPr>
          <w:trHeight w:val="460" w:hRule="atLeast"/>
        </w:trPr>
        <w:tc>
          <w:tcPr>
            <w:tcW w:w="649" w:type="dxa"/>
          </w:tcPr>
          <w:p>
            <w:pPr>
              <w:pStyle w:val="TableParagraph"/>
              <w:spacing w:before="1"/>
              <w:ind w:left="24"/>
              <w:jc w:val="center"/>
              <w:rPr>
                <w:sz w:val="20"/>
              </w:rPr>
            </w:pPr>
            <w:r>
              <w:rPr>
                <w:spacing w:val="-5"/>
                <w:sz w:val="20"/>
              </w:rPr>
              <w:t>18</w:t>
            </w:r>
          </w:p>
        </w:tc>
        <w:tc>
          <w:tcPr>
            <w:tcW w:w="1793" w:type="dxa"/>
          </w:tcPr>
          <w:p>
            <w:pPr>
              <w:pStyle w:val="TableParagraph"/>
              <w:spacing w:before="1"/>
              <w:ind w:left="23" w:right="9"/>
              <w:jc w:val="center"/>
              <w:rPr>
                <w:sz w:val="20"/>
              </w:rPr>
            </w:pPr>
            <w:r>
              <w:rPr>
                <w:spacing w:val="-4"/>
                <w:sz w:val="20"/>
              </w:rPr>
              <w:t>MDKA</w:t>
            </w:r>
          </w:p>
        </w:tc>
        <w:tc>
          <w:tcPr>
            <w:tcW w:w="3225" w:type="dxa"/>
          </w:tcPr>
          <w:p>
            <w:pPr>
              <w:pStyle w:val="TableParagraph"/>
              <w:spacing w:before="1"/>
              <w:ind w:left="109"/>
              <w:rPr>
                <w:sz w:val="20"/>
              </w:rPr>
            </w:pPr>
            <w:r>
              <w:rPr>
                <w:sz w:val="20"/>
              </w:rPr>
              <w:t>Merdeka</w:t>
            </w:r>
            <w:r>
              <w:rPr>
                <w:spacing w:val="-3"/>
                <w:sz w:val="20"/>
              </w:rPr>
              <w:t> </w:t>
            </w:r>
            <w:r>
              <w:rPr>
                <w:sz w:val="20"/>
              </w:rPr>
              <w:t>Copper Gold </w:t>
            </w:r>
            <w:r>
              <w:rPr>
                <w:spacing w:val="-4"/>
                <w:sz w:val="20"/>
              </w:rPr>
              <w:t>Tbk.</w:t>
            </w:r>
          </w:p>
        </w:tc>
      </w:tr>
      <w:tr>
        <w:trPr>
          <w:trHeight w:val="460" w:hRule="atLeast"/>
        </w:trPr>
        <w:tc>
          <w:tcPr>
            <w:tcW w:w="649" w:type="dxa"/>
          </w:tcPr>
          <w:p>
            <w:pPr>
              <w:pStyle w:val="TableParagraph"/>
              <w:spacing w:before="1"/>
              <w:ind w:left="24"/>
              <w:jc w:val="center"/>
              <w:rPr>
                <w:sz w:val="20"/>
              </w:rPr>
            </w:pPr>
            <w:r>
              <w:rPr>
                <w:spacing w:val="-5"/>
                <w:sz w:val="20"/>
              </w:rPr>
              <w:t>19</w:t>
            </w:r>
          </w:p>
        </w:tc>
        <w:tc>
          <w:tcPr>
            <w:tcW w:w="1793" w:type="dxa"/>
          </w:tcPr>
          <w:p>
            <w:pPr>
              <w:pStyle w:val="TableParagraph"/>
              <w:spacing w:before="1"/>
              <w:ind w:left="23"/>
              <w:jc w:val="center"/>
              <w:rPr>
                <w:sz w:val="20"/>
              </w:rPr>
            </w:pPr>
            <w:r>
              <w:rPr>
                <w:spacing w:val="-4"/>
                <w:sz w:val="20"/>
              </w:rPr>
              <w:t>MEDC</w:t>
            </w:r>
          </w:p>
        </w:tc>
        <w:tc>
          <w:tcPr>
            <w:tcW w:w="3225" w:type="dxa"/>
          </w:tcPr>
          <w:p>
            <w:pPr>
              <w:pStyle w:val="TableParagraph"/>
              <w:spacing w:before="1"/>
              <w:ind w:left="109"/>
              <w:rPr>
                <w:sz w:val="20"/>
              </w:rPr>
            </w:pPr>
            <w:r>
              <w:rPr>
                <w:sz w:val="20"/>
              </w:rPr>
              <w:t>Medco</w:t>
            </w:r>
            <w:r>
              <w:rPr>
                <w:spacing w:val="-1"/>
                <w:sz w:val="20"/>
              </w:rPr>
              <w:t> </w:t>
            </w:r>
            <w:r>
              <w:rPr>
                <w:sz w:val="20"/>
              </w:rPr>
              <w:t>Energi Internasional</w:t>
            </w:r>
            <w:r>
              <w:rPr>
                <w:spacing w:val="-3"/>
                <w:sz w:val="20"/>
              </w:rPr>
              <w:t> </w:t>
            </w:r>
            <w:r>
              <w:rPr>
                <w:spacing w:val="-5"/>
                <w:sz w:val="20"/>
              </w:rPr>
              <w:t>Tbk</w:t>
            </w:r>
          </w:p>
        </w:tc>
      </w:tr>
      <w:tr>
        <w:trPr>
          <w:trHeight w:val="460" w:hRule="atLeast"/>
        </w:trPr>
        <w:tc>
          <w:tcPr>
            <w:tcW w:w="649" w:type="dxa"/>
          </w:tcPr>
          <w:p>
            <w:pPr>
              <w:pStyle w:val="TableParagraph"/>
              <w:spacing w:before="1"/>
              <w:ind w:left="24"/>
              <w:jc w:val="center"/>
              <w:rPr>
                <w:sz w:val="20"/>
              </w:rPr>
            </w:pPr>
            <w:r>
              <w:rPr>
                <w:spacing w:val="-5"/>
                <w:sz w:val="20"/>
              </w:rPr>
              <w:t>20</w:t>
            </w:r>
          </w:p>
        </w:tc>
        <w:tc>
          <w:tcPr>
            <w:tcW w:w="1793" w:type="dxa"/>
          </w:tcPr>
          <w:p>
            <w:pPr>
              <w:pStyle w:val="TableParagraph"/>
              <w:spacing w:before="1"/>
              <w:ind w:left="23" w:right="1"/>
              <w:jc w:val="center"/>
              <w:rPr>
                <w:sz w:val="20"/>
              </w:rPr>
            </w:pPr>
            <w:r>
              <w:rPr>
                <w:spacing w:val="-4"/>
                <w:sz w:val="20"/>
              </w:rPr>
              <w:t>PTBA</w:t>
            </w:r>
          </w:p>
        </w:tc>
        <w:tc>
          <w:tcPr>
            <w:tcW w:w="3225" w:type="dxa"/>
          </w:tcPr>
          <w:p>
            <w:pPr>
              <w:pStyle w:val="TableParagraph"/>
              <w:spacing w:before="1"/>
              <w:ind w:left="109"/>
              <w:rPr>
                <w:sz w:val="20"/>
              </w:rPr>
            </w:pPr>
            <w:r>
              <w:rPr>
                <w:sz w:val="20"/>
              </w:rPr>
              <w:t>Bukit</w:t>
            </w:r>
            <w:r>
              <w:rPr>
                <w:spacing w:val="-4"/>
                <w:sz w:val="20"/>
              </w:rPr>
              <w:t> </w:t>
            </w:r>
            <w:r>
              <w:rPr>
                <w:sz w:val="20"/>
              </w:rPr>
              <w:t>Asam</w:t>
            </w:r>
            <w:r>
              <w:rPr>
                <w:spacing w:val="-1"/>
                <w:sz w:val="20"/>
              </w:rPr>
              <w:t> </w:t>
            </w:r>
            <w:r>
              <w:rPr>
                <w:spacing w:val="-4"/>
                <w:sz w:val="20"/>
              </w:rPr>
              <w:t>Tbk.</w:t>
            </w:r>
          </w:p>
        </w:tc>
      </w:tr>
      <w:tr>
        <w:trPr>
          <w:trHeight w:val="460" w:hRule="atLeast"/>
        </w:trPr>
        <w:tc>
          <w:tcPr>
            <w:tcW w:w="649" w:type="dxa"/>
          </w:tcPr>
          <w:p>
            <w:pPr>
              <w:pStyle w:val="TableParagraph"/>
              <w:spacing w:before="1"/>
              <w:ind w:left="24"/>
              <w:jc w:val="center"/>
              <w:rPr>
                <w:sz w:val="20"/>
              </w:rPr>
            </w:pPr>
            <w:r>
              <w:rPr>
                <w:spacing w:val="-5"/>
                <w:sz w:val="20"/>
              </w:rPr>
              <w:t>21</w:t>
            </w:r>
          </w:p>
        </w:tc>
        <w:tc>
          <w:tcPr>
            <w:tcW w:w="1793" w:type="dxa"/>
          </w:tcPr>
          <w:p>
            <w:pPr>
              <w:pStyle w:val="TableParagraph"/>
              <w:spacing w:before="1"/>
              <w:ind w:left="23" w:right="1"/>
              <w:jc w:val="center"/>
              <w:rPr>
                <w:sz w:val="20"/>
              </w:rPr>
            </w:pPr>
            <w:r>
              <w:rPr>
                <w:spacing w:val="-4"/>
                <w:sz w:val="20"/>
              </w:rPr>
              <w:t>PTRO</w:t>
            </w:r>
          </w:p>
        </w:tc>
        <w:tc>
          <w:tcPr>
            <w:tcW w:w="3225" w:type="dxa"/>
          </w:tcPr>
          <w:p>
            <w:pPr>
              <w:pStyle w:val="TableParagraph"/>
              <w:spacing w:before="1"/>
              <w:ind w:left="109"/>
              <w:rPr>
                <w:sz w:val="20"/>
              </w:rPr>
            </w:pPr>
            <w:r>
              <w:rPr>
                <w:sz w:val="20"/>
              </w:rPr>
              <w:t>Petrosea</w:t>
            </w:r>
            <w:r>
              <w:rPr>
                <w:spacing w:val="-5"/>
                <w:sz w:val="20"/>
              </w:rPr>
              <w:t> </w:t>
            </w:r>
            <w:r>
              <w:rPr>
                <w:spacing w:val="-4"/>
                <w:sz w:val="20"/>
              </w:rPr>
              <w:t>Tbk.</w:t>
            </w:r>
          </w:p>
        </w:tc>
      </w:tr>
      <w:tr>
        <w:trPr>
          <w:trHeight w:val="460" w:hRule="atLeast"/>
        </w:trPr>
        <w:tc>
          <w:tcPr>
            <w:tcW w:w="649" w:type="dxa"/>
          </w:tcPr>
          <w:p>
            <w:pPr>
              <w:pStyle w:val="TableParagraph"/>
              <w:spacing w:before="1"/>
              <w:ind w:left="24"/>
              <w:jc w:val="center"/>
              <w:rPr>
                <w:sz w:val="20"/>
              </w:rPr>
            </w:pPr>
            <w:r>
              <w:rPr>
                <w:spacing w:val="-5"/>
                <w:sz w:val="20"/>
              </w:rPr>
              <w:t>22</w:t>
            </w:r>
          </w:p>
        </w:tc>
        <w:tc>
          <w:tcPr>
            <w:tcW w:w="1793" w:type="dxa"/>
          </w:tcPr>
          <w:p>
            <w:pPr>
              <w:pStyle w:val="TableParagraph"/>
              <w:spacing w:before="1"/>
              <w:ind w:left="23" w:right="3"/>
              <w:jc w:val="center"/>
              <w:rPr>
                <w:sz w:val="20"/>
              </w:rPr>
            </w:pPr>
            <w:r>
              <w:rPr>
                <w:spacing w:val="-4"/>
                <w:sz w:val="20"/>
              </w:rPr>
              <w:t>RMKE</w:t>
            </w:r>
          </w:p>
        </w:tc>
        <w:tc>
          <w:tcPr>
            <w:tcW w:w="3225" w:type="dxa"/>
          </w:tcPr>
          <w:p>
            <w:pPr>
              <w:pStyle w:val="TableParagraph"/>
              <w:spacing w:before="1"/>
              <w:ind w:left="109"/>
              <w:rPr>
                <w:sz w:val="20"/>
              </w:rPr>
            </w:pPr>
            <w:r>
              <w:rPr>
                <w:sz w:val="20"/>
              </w:rPr>
              <w:t>RMK</w:t>
            </w:r>
            <w:r>
              <w:rPr>
                <w:spacing w:val="-3"/>
                <w:sz w:val="20"/>
              </w:rPr>
              <w:t> </w:t>
            </w:r>
            <w:r>
              <w:rPr>
                <w:sz w:val="20"/>
              </w:rPr>
              <w:t>Energy </w:t>
            </w:r>
            <w:r>
              <w:rPr>
                <w:spacing w:val="-4"/>
                <w:sz w:val="20"/>
              </w:rPr>
              <w:t>Tbk.</w:t>
            </w:r>
          </w:p>
        </w:tc>
      </w:tr>
      <w:tr>
        <w:trPr>
          <w:trHeight w:val="460" w:hRule="atLeast"/>
        </w:trPr>
        <w:tc>
          <w:tcPr>
            <w:tcW w:w="649" w:type="dxa"/>
          </w:tcPr>
          <w:p>
            <w:pPr>
              <w:pStyle w:val="TableParagraph"/>
              <w:spacing w:before="1"/>
              <w:ind w:left="24"/>
              <w:jc w:val="center"/>
              <w:rPr>
                <w:sz w:val="20"/>
              </w:rPr>
            </w:pPr>
            <w:r>
              <w:rPr>
                <w:spacing w:val="-5"/>
                <w:sz w:val="20"/>
              </w:rPr>
              <w:t>23</w:t>
            </w:r>
          </w:p>
        </w:tc>
        <w:tc>
          <w:tcPr>
            <w:tcW w:w="1793" w:type="dxa"/>
          </w:tcPr>
          <w:p>
            <w:pPr>
              <w:pStyle w:val="TableParagraph"/>
              <w:spacing w:before="1"/>
              <w:ind w:left="23" w:right="1"/>
              <w:jc w:val="center"/>
              <w:rPr>
                <w:sz w:val="20"/>
              </w:rPr>
            </w:pPr>
            <w:r>
              <w:rPr>
                <w:spacing w:val="-4"/>
                <w:sz w:val="20"/>
              </w:rPr>
              <w:t>TOBA</w:t>
            </w:r>
          </w:p>
        </w:tc>
        <w:tc>
          <w:tcPr>
            <w:tcW w:w="3225" w:type="dxa"/>
          </w:tcPr>
          <w:p>
            <w:pPr>
              <w:pStyle w:val="TableParagraph"/>
              <w:spacing w:before="1"/>
              <w:ind w:left="109"/>
              <w:rPr>
                <w:sz w:val="20"/>
              </w:rPr>
            </w:pPr>
            <w:r>
              <w:rPr>
                <w:sz w:val="20"/>
              </w:rPr>
              <w:t>TBS</w:t>
            </w:r>
            <w:r>
              <w:rPr>
                <w:spacing w:val="-2"/>
                <w:sz w:val="20"/>
              </w:rPr>
              <w:t> </w:t>
            </w:r>
            <w:r>
              <w:rPr>
                <w:sz w:val="20"/>
              </w:rPr>
              <w:t>Energi Utama</w:t>
            </w:r>
            <w:r>
              <w:rPr>
                <w:spacing w:val="-4"/>
                <w:sz w:val="20"/>
              </w:rPr>
              <w:t> Tbk.</w:t>
            </w:r>
          </w:p>
        </w:tc>
      </w:tr>
    </w:tbl>
    <w:p>
      <w:pPr>
        <w:pStyle w:val="TableParagraph"/>
        <w:spacing w:after="0"/>
        <w:rPr>
          <w:sz w:val="20"/>
        </w:rPr>
        <w:sectPr>
          <w:headerReference w:type="default" r:id="rId19"/>
          <w:pgSz w:w="11910" w:h="16840"/>
          <w:pgMar w:header="718" w:footer="0" w:top="1600" w:bottom="280" w:left="1559" w:right="1700"/>
        </w:sectPr>
      </w:pPr>
    </w:p>
    <w:p>
      <w:pPr>
        <w:spacing w:before="80"/>
        <w:ind w:left="141" w:right="0" w:firstLine="0"/>
        <w:jc w:val="left"/>
        <w:rPr>
          <w:b/>
          <w:sz w:val="22"/>
        </w:rPr>
      </w:pPr>
      <w:bookmarkStart w:name="_bookmark86" w:id="87"/>
      <w:bookmarkEnd w:id="87"/>
      <w:r>
        <w:rPr/>
      </w:r>
      <w:r>
        <w:rPr>
          <w:b/>
          <w:sz w:val="22"/>
        </w:rPr>
        <w:t>Lampiran</w:t>
      </w:r>
      <w:r>
        <w:rPr>
          <w:b/>
          <w:spacing w:val="-1"/>
          <w:sz w:val="22"/>
        </w:rPr>
        <w:t> </w:t>
      </w:r>
      <w:r>
        <w:rPr>
          <w:b/>
          <w:sz w:val="22"/>
        </w:rPr>
        <w:t>3.</w:t>
      </w:r>
      <w:r>
        <w:rPr>
          <w:b/>
          <w:spacing w:val="-1"/>
          <w:sz w:val="22"/>
        </w:rPr>
        <w:t> </w:t>
      </w:r>
      <w:r>
        <w:rPr>
          <w:b/>
          <w:sz w:val="22"/>
        </w:rPr>
        <w:t>Tabulasi</w:t>
      </w:r>
      <w:r>
        <w:rPr>
          <w:b/>
          <w:spacing w:val="-4"/>
          <w:sz w:val="22"/>
        </w:rPr>
        <w:t> </w:t>
      </w:r>
      <w:r>
        <w:rPr>
          <w:b/>
          <w:sz w:val="22"/>
        </w:rPr>
        <w:t>Data</w:t>
      </w:r>
      <w:r>
        <w:rPr>
          <w:b/>
          <w:spacing w:val="-5"/>
          <w:sz w:val="22"/>
        </w:rPr>
        <w:t> </w:t>
      </w:r>
      <w:r>
        <w:rPr>
          <w:b/>
          <w:sz w:val="22"/>
        </w:rPr>
        <w:t>Jumlah</w:t>
      </w:r>
      <w:r>
        <w:rPr>
          <w:b/>
          <w:spacing w:val="-5"/>
          <w:sz w:val="22"/>
        </w:rPr>
        <w:t> </w:t>
      </w:r>
      <w:r>
        <w:rPr>
          <w:b/>
          <w:sz w:val="22"/>
        </w:rPr>
        <w:t>Komite</w:t>
      </w:r>
      <w:r>
        <w:rPr>
          <w:b/>
          <w:spacing w:val="-4"/>
          <w:sz w:val="22"/>
        </w:rPr>
        <w:t> Audit</w:t>
      </w:r>
    </w:p>
    <w:p>
      <w:pPr>
        <w:pStyle w:val="BodyText"/>
        <w:spacing w:before="5"/>
        <w:rPr>
          <w:b/>
          <w:sz w:val="17"/>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6"/>
        <w:gridCol w:w="1540"/>
        <w:gridCol w:w="2979"/>
        <w:gridCol w:w="774"/>
        <w:gridCol w:w="1868"/>
      </w:tblGrid>
      <w:tr>
        <w:trPr>
          <w:trHeight w:val="780" w:hRule="atLeast"/>
        </w:trPr>
        <w:tc>
          <w:tcPr>
            <w:tcW w:w="676" w:type="dxa"/>
            <w:tcBorders>
              <w:right w:val="single" w:sz="12" w:space="0" w:color="000000"/>
            </w:tcBorders>
          </w:tcPr>
          <w:p>
            <w:pPr>
              <w:pStyle w:val="TableParagraph"/>
              <w:spacing w:before="43"/>
              <w:rPr>
                <w:b/>
                <w:sz w:val="20"/>
              </w:rPr>
            </w:pPr>
          </w:p>
          <w:p>
            <w:pPr>
              <w:pStyle w:val="TableParagraph"/>
              <w:ind w:left="193"/>
              <w:rPr>
                <w:b/>
                <w:sz w:val="20"/>
              </w:rPr>
            </w:pPr>
            <w:r>
              <w:rPr>
                <w:b/>
                <w:spacing w:val="-5"/>
                <w:sz w:val="20"/>
              </w:rPr>
              <w:t>No,</w:t>
            </w:r>
          </w:p>
        </w:tc>
        <w:tc>
          <w:tcPr>
            <w:tcW w:w="1540" w:type="dxa"/>
            <w:tcBorders>
              <w:left w:val="single" w:sz="12" w:space="0" w:color="000000"/>
            </w:tcBorders>
          </w:tcPr>
          <w:p>
            <w:pPr>
              <w:pStyle w:val="TableParagraph"/>
              <w:spacing w:before="157"/>
              <w:ind w:left="261" w:firstLine="276"/>
              <w:rPr>
                <w:b/>
                <w:sz w:val="20"/>
              </w:rPr>
            </w:pPr>
            <w:r>
              <w:rPr>
                <w:b/>
                <w:spacing w:val="-4"/>
                <w:sz w:val="20"/>
              </w:rPr>
              <w:t>Kode </w:t>
            </w:r>
            <w:r>
              <w:rPr>
                <w:b/>
                <w:spacing w:val="-2"/>
                <w:sz w:val="20"/>
              </w:rPr>
              <w:t>Perusahaan</w:t>
            </w:r>
          </w:p>
        </w:tc>
        <w:tc>
          <w:tcPr>
            <w:tcW w:w="2979" w:type="dxa"/>
          </w:tcPr>
          <w:p>
            <w:pPr>
              <w:pStyle w:val="TableParagraph"/>
              <w:spacing w:before="43"/>
              <w:rPr>
                <w:b/>
                <w:sz w:val="20"/>
              </w:rPr>
            </w:pPr>
          </w:p>
          <w:p>
            <w:pPr>
              <w:pStyle w:val="TableParagraph"/>
              <w:ind w:left="698"/>
              <w:rPr>
                <w:b/>
                <w:sz w:val="20"/>
              </w:rPr>
            </w:pPr>
            <w:r>
              <w:rPr>
                <w:b/>
                <w:sz w:val="20"/>
              </w:rPr>
              <w:t>Nama</w:t>
            </w:r>
            <w:r>
              <w:rPr>
                <w:b/>
                <w:spacing w:val="1"/>
                <w:sz w:val="20"/>
              </w:rPr>
              <w:t> </w:t>
            </w:r>
            <w:r>
              <w:rPr>
                <w:b/>
                <w:spacing w:val="-2"/>
                <w:sz w:val="20"/>
              </w:rPr>
              <w:t>Perusahaan</w:t>
            </w:r>
          </w:p>
        </w:tc>
        <w:tc>
          <w:tcPr>
            <w:tcW w:w="774" w:type="dxa"/>
          </w:tcPr>
          <w:p>
            <w:pPr>
              <w:pStyle w:val="TableParagraph"/>
              <w:spacing w:before="43"/>
              <w:rPr>
                <w:b/>
                <w:sz w:val="20"/>
              </w:rPr>
            </w:pPr>
          </w:p>
          <w:p>
            <w:pPr>
              <w:pStyle w:val="TableParagraph"/>
              <w:ind w:left="15" w:right="2"/>
              <w:jc w:val="center"/>
              <w:rPr>
                <w:b/>
                <w:sz w:val="20"/>
              </w:rPr>
            </w:pPr>
            <w:r>
              <w:rPr>
                <w:b/>
                <w:spacing w:val="-4"/>
                <w:sz w:val="20"/>
              </w:rPr>
              <w:t>Tahun</w:t>
            </w:r>
          </w:p>
        </w:tc>
        <w:tc>
          <w:tcPr>
            <w:tcW w:w="1868" w:type="dxa"/>
          </w:tcPr>
          <w:p>
            <w:pPr>
              <w:pStyle w:val="TableParagraph"/>
              <w:spacing w:before="157"/>
              <w:ind w:left="690" w:hanging="420"/>
              <w:rPr>
                <w:b/>
                <w:sz w:val="20"/>
              </w:rPr>
            </w:pPr>
            <w:r>
              <w:rPr>
                <w:b/>
                <w:sz w:val="20"/>
              </w:rPr>
              <w:t>Jumlah</w:t>
            </w:r>
            <w:r>
              <w:rPr>
                <w:b/>
                <w:spacing w:val="-13"/>
                <w:sz w:val="20"/>
              </w:rPr>
              <w:t> </w:t>
            </w:r>
            <w:r>
              <w:rPr>
                <w:b/>
                <w:sz w:val="20"/>
              </w:rPr>
              <w:t>Komite </w:t>
            </w:r>
            <w:r>
              <w:rPr>
                <w:b/>
                <w:spacing w:val="-2"/>
                <w:sz w:val="20"/>
              </w:rPr>
              <w:t>Audit</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1</w:t>
            </w:r>
          </w:p>
        </w:tc>
        <w:tc>
          <w:tcPr>
            <w:tcW w:w="1540" w:type="dxa"/>
            <w:vMerge w:val="restart"/>
            <w:tcBorders>
              <w:left w:val="single" w:sz="12" w:space="0" w:color="000000"/>
            </w:tcBorders>
          </w:tcPr>
          <w:p>
            <w:pPr>
              <w:pStyle w:val="TableParagraph"/>
              <w:spacing w:before="123"/>
              <w:rPr>
                <w:b/>
                <w:sz w:val="20"/>
              </w:rPr>
            </w:pPr>
          </w:p>
          <w:p>
            <w:pPr>
              <w:pStyle w:val="TableParagraph"/>
              <w:ind w:left="449"/>
              <w:rPr>
                <w:sz w:val="20"/>
              </w:rPr>
            </w:pPr>
            <w:r>
              <w:rPr>
                <w:spacing w:val="-4"/>
                <w:sz w:val="20"/>
              </w:rPr>
              <w:t>ABMM</w:t>
            </w:r>
          </w:p>
        </w:tc>
        <w:tc>
          <w:tcPr>
            <w:tcW w:w="2979" w:type="dxa"/>
            <w:vMerge w:val="restart"/>
          </w:tcPr>
          <w:p>
            <w:pPr>
              <w:pStyle w:val="TableParagraph"/>
              <w:spacing w:before="123"/>
              <w:rPr>
                <w:b/>
                <w:sz w:val="20"/>
              </w:rPr>
            </w:pPr>
          </w:p>
          <w:p>
            <w:pPr>
              <w:pStyle w:val="TableParagraph"/>
              <w:ind w:left="611"/>
              <w:rPr>
                <w:sz w:val="20"/>
              </w:rPr>
            </w:pPr>
            <w:r>
              <w:rPr>
                <w:sz w:val="20"/>
              </w:rPr>
              <w:t>ABM</w:t>
            </w:r>
            <w:r>
              <w:rPr>
                <w:spacing w:val="-5"/>
                <w:sz w:val="20"/>
              </w:rPr>
              <w:t> </w:t>
            </w:r>
            <w:r>
              <w:rPr>
                <w:sz w:val="20"/>
              </w:rPr>
              <w:t>Investama</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3"/>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2</w:t>
            </w:r>
          </w:p>
        </w:tc>
        <w:tc>
          <w:tcPr>
            <w:tcW w:w="1540" w:type="dxa"/>
            <w:vMerge w:val="restart"/>
            <w:tcBorders>
              <w:left w:val="single" w:sz="12" w:space="0" w:color="000000"/>
            </w:tcBorders>
          </w:tcPr>
          <w:p>
            <w:pPr>
              <w:pStyle w:val="TableParagraph"/>
              <w:spacing w:before="123"/>
              <w:rPr>
                <w:b/>
                <w:sz w:val="20"/>
              </w:rPr>
            </w:pPr>
          </w:p>
          <w:p>
            <w:pPr>
              <w:pStyle w:val="TableParagraph"/>
              <w:ind w:left="481"/>
              <w:rPr>
                <w:sz w:val="20"/>
              </w:rPr>
            </w:pPr>
            <w:r>
              <w:rPr>
                <w:spacing w:val="-4"/>
                <w:sz w:val="20"/>
              </w:rPr>
              <w:t>ADRO</w:t>
            </w:r>
          </w:p>
        </w:tc>
        <w:tc>
          <w:tcPr>
            <w:tcW w:w="2979" w:type="dxa"/>
            <w:vMerge w:val="restart"/>
          </w:tcPr>
          <w:p>
            <w:pPr>
              <w:pStyle w:val="TableParagraph"/>
              <w:spacing w:before="123"/>
              <w:rPr>
                <w:b/>
                <w:sz w:val="20"/>
              </w:rPr>
            </w:pPr>
          </w:p>
          <w:p>
            <w:pPr>
              <w:pStyle w:val="TableParagraph"/>
              <w:ind w:left="115"/>
              <w:rPr>
                <w:sz w:val="20"/>
              </w:rPr>
            </w:pPr>
            <w:r>
              <w:rPr>
                <w:sz w:val="20"/>
              </w:rPr>
              <w:t>Alamtri</w:t>
            </w:r>
            <w:r>
              <w:rPr>
                <w:spacing w:val="-3"/>
                <w:sz w:val="20"/>
              </w:rPr>
              <w:t> </w:t>
            </w:r>
            <w:r>
              <w:rPr>
                <w:sz w:val="20"/>
              </w:rPr>
              <w:t>Resources</w:t>
            </w:r>
            <w:r>
              <w:rPr>
                <w:spacing w:val="-4"/>
                <w:sz w:val="20"/>
              </w:rPr>
              <w:t> </w:t>
            </w:r>
            <w:r>
              <w:rPr>
                <w:sz w:val="20"/>
              </w:rPr>
              <w:t>Indonesia</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3</w:t>
            </w:r>
          </w:p>
        </w:tc>
        <w:tc>
          <w:tcPr>
            <w:tcW w:w="1540" w:type="dxa"/>
            <w:vMerge w:val="restart"/>
            <w:tcBorders>
              <w:left w:val="single" w:sz="12" w:space="0" w:color="000000"/>
            </w:tcBorders>
          </w:tcPr>
          <w:p>
            <w:pPr>
              <w:pStyle w:val="TableParagraph"/>
              <w:spacing w:before="123"/>
              <w:rPr>
                <w:b/>
                <w:sz w:val="20"/>
              </w:rPr>
            </w:pPr>
          </w:p>
          <w:p>
            <w:pPr>
              <w:pStyle w:val="TableParagraph"/>
              <w:ind w:left="473"/>
              <w:rPr>
                <w:sz w:val="20"/>
              </w:rPr>
            </w:pPr>
            <w:r>
              <w:rPr>
                <w:spacing w:val="-4"/>
                <w:sz w:val="20"/>
              </w:rPr>
              <w:t>ANTM</w:t>
            </w:r>
          </w:p>
        </w:tc>
        <w:tc>
          <w:tcPr>
            <w:tcW w:w="2979" w:type="dxa"/>
            <w:vMerge w:val="restart"/>
          </w:tcPr>
          <w:p>
            <w:pPr>
              <w:pStyle w:val="TableParagraph"/>
              <w:spacing w:before="123"/>
              <w:rPr>
                <w:b/>
                <w:sz w:val="20"/>
              </w:rPr>
            </w:pPr>
          </w:p>
          <w:p>
            <w:pPr>
              <w:pStyle w:val="TableParagraph"/>
              <w:ind w:left="611"/>
              <w:rPr>
                <w:sz w:val="20"/>
              </w:rPr>
            </w:pPr>
            <w:r>
              <w:rPr>
                <w:sz w:val="20"/>
              </w:rPr>
              <w:t>Aneka</w:t>
            </w:r>
            <w:r>
              <w:rPr>
                <w:spacing w:val="-2"/>
                <w:sz w:val="20"/>
              </w:rPr>
              <w:t> </w:t>
            </w:r>
            <w:r>
              <w:rPr>
                <w:sz w:val="20"/>
              </w:rPr>
              <w:t>Tambang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6</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11"/>
              <w:jc w:val="center"/>
              <w:rPr>
                <w:sz w:val="22"/>
              </w:rPr>
            </w:pPr>
            <w:r>
              <w:rPr>
                <w:spacing w:val="-10"/>
                <w:sz w:val="22"/>
              </w:rPr>
              <w:t>6</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4</w:t>
            </w:r>
          </w:p>
        </w:tc>
        <w:tc>
          <w:tcPr>
            <w:tcW w:w="1540" w:type="dxa"/>
            <w:vMerge w:val="restart"/>
            <w:tcBorders>
              <w:left w:val="single" w:sz="12" w:space="0" w:color="000000"/>
            </w:tcBorders>
          </w:tcPr>
          <w:p>
            <w:pPr>
              <w:pStyle w:val="TableParagraph"/>
              <w:spacing w:before="123"/>
              <w:rPr>
                <w:b/>
                <w:sz w:val="20"/>
              </w:rPr>
            </w:pPr>
          </w:p>
          <w:p>
            <w:pPr>
              <w:pStyle w:val="TableParagraph"/>
              <w:ind w:left="20" w:right="6"/>
              <w:jc w:val="center"/>
              <w:rPr>
                <w:sz w:val="20"/>
              </w:rPr>
            </w:pPr>
            <w:r>
              <w:rPr>
                <w:spacing w:val="-4"/>
                <w:sz w:val="20"/>
              </w:rPr>
              <w:t>BESS</w:t>
            </w:r>
          </w:p>
        </w:tc>
        <w:tc>
          <w:tcPr>
            <w:tcW w:w="2979" w:type="dxa"/>
            <w:vMerge w:val="restart"/>
          </w:tcPr>
          <w:p>
            <w:pPr>
              <w:pStyle w:val="TableParagraph"/>
              <w:spacing w:before="123"/>
              <w:rPr>
                <w:b/>
                <w:sz w:val="20"/>
              </w:rPr>
            </w:pPr>
          </w:p>
          <w:p>
            <w:pPr>
              <w:pStyle w:val="TableParagraph"/>
              <w:ind w:left="126"/>
              <w:rPr>
                <w:sz w:val="20"/>
              </w:rPr>
            </w:pPr>
            <w:r>
              <w:rPr>
                <w:sz w:val="20"/>
              </w:rPr>
              <w:t>Batulicin</w:t>
            </w:r>
            <w:r>
              <w:rPr>
                <w:spacing w:val="-3"/>
                <w:sz w:val="20"/>
              </w:rPr>
              <w:t> </w:t>
            </w:r>
            <w:r>
              <w:rPr>
                <w:sz w:val="20"/>
              </w:rPr>
              <w:t>Nusantara</w:t>
            </w:r>
            <w:r>
              <w:rPr>
                <w:spacing w:val="-3"/>
                <w:sz w:val="20"/>
              </w:rPr>
              <w:t> </w:t>
            </w:r>
            <w:r>
              <w:rPr>
                <w:sz w:val="20"/>
              </w:rPr>
              <w:t>Maritim</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3"/>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3"/>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11"/>
              <w:jc w:val="center"/>
              <w:rPr>
                <w:sz w:val="22"/>
              </w:rPr>
            </w:pPr>
            <w:r>
              <w:rPr>
                <w:spacing w:val="-10"/>
                <w:sz w:val="22"/>
              </w:rPr>
              <w:t>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5</w:t>
            </w:r>
          </w:p>
        </w:tc>
        <w:tc>
          <w:tcPr>
            <w:tcW w:w="1540" w:type="dxa"/>
            <w:vMerge w:val="restart"/>
            <w:tcBorders>
              <w:left w:val="single" w:sz="12" w:space="0" w:color="000000"/>
            </w:tcBorders>
          </w:tcPr>
          <w:p>
            <w:pPr>
              <w:pStyle w:val="TableParagraph"/>
              <w:spacing w:before="123"/>
              <w:rPr>
                <w:b/>
                <w:sz w:val="20"/>
              </w:rPr>
            </w:pPr>
          </w:p>
          <w:p>
            <w:pPr>
              <w:pStyle w:val="TableParagraph"/>
              <w:ind w:left="489"/>
              <w:rPr>
                <w:sz w:val="20"/>
              </w:rPr>
            </w:pPr>
            <w:r>
              <w:rPr>
                <w:spacing w:val="-4"/>
                <w:sz w:val="20"/>
              </w:rPr>
              <w:t>BRMS</w:t>
            </w:r>
          </w:p>
        </w:tc>
        <w:tc>
          <w:tcPr>
            <w:tcW w:w="2979" w:type="dxa"/>
            <w:vMerge w:val="restart"/>
          </w:tcPr>
          <w:p>
            <w:pPr>
              <w:pStyle w:val="TableParagraph"/>
              <w:spacing w:before="123"/>
              <w:rPr>
                <w:b/>
                <w:sz w:val="20"/>
              </w:rPr>
            </w:pPr>
          </w:p>
          <w:p>
            <w:pPr>
              <w:pStyle w:val="TableParagraph"/>
              <w:ind w:left="235"/>
              <w:rPr>
                <w:sz w:val="20"/>
              </w:rPr>
            </w:pPr>
            <w:r>
              <w:rPr>
                <w:sz w:val="20"/>
              </w:rPr>
              <w:t>Bumi</w:t>
            </w:r>
            <w:r>
              <w:rPr>
                <w:spacing w:val="-3"/>
                <w:sz w:val="20"/>
              </w:rPr>
              <w:t> </w:t>
            </w:r>
            <w:r>
              <w:rPr>
                <w:sz w:val="20"/>
              </w:rPr>
              <w:t>Resources</w:t>
            </w:r>
            <w:r>
              <w:rPr>
                <w:spacing w:val="-5"/>
                <w:sz w:val="20"/>
              </w:rPr>
              <w:t> </w:t>
            </w:r>
            <w:r>
              <w:rPr>
                <w:sz w:val="20"/>
              </w:rPr>
              <w:t>Minerals</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6</w:t>
            </w:r>
          </w:p>
        </w:tc>
        <w:tc>
          <w:tcPr>
            <w:tcW w:w="1540" w:type="dxa"/>
            <w:vMerge w:val="restart"/>
            <w:tcBorders>
              <w:left w:val="single" w:sz="12" w:space="0" w:color="000000"/>
            </w:tcBorders>
          </w:tcPr>
          <w:p>
            <w:pPr>
              <w:pStyle w:val="TableParagraph"/>
              <w:spacing w:before="123"/>
              <w:rPr>
                <w:b/>
                <w:sz w:val="20"/>
              </w:rPr>
            </w:pPr>
          </w:p>
          <w:p>
            <w:pPr>
              <w:pStyle w:val="TableParagraph"/>
              <w:ind w:left="505"/>
              <w:rPr>
                <w:sz w:val="20"/>
              </w:rPr>
            </w:pPr>
            <w:r>
              <w:rPr>
                <w:spacing w:val="-4"/>
                <w:sz w:val="20"/>
              </w:rPr>
              <w:t>BUMI</w:t>
            </w:r>
          </w:p>
        </w:tc>
        <w:tc>
          <w:tcPr>
            <w:tcW w:w="2979" w:type="dxa"/>
            <w:vMerge w:val="restart"/>
          </w:tcPr>
          <w:p>
            <w:pPr>
              <w:pStyle w:val="TableParagraph"/>
              <w:spacing w:before="123"/>
              <w:rPr>
                <w:b/>
                <w:sz w:val="20"/>
              </w:rPr>
            </w:pPr>
          </w:p>
          <w:p>
            <w:pPr>
              <w:pStyle w:val="TableParagraph"/>
              <w:ind w:left="615"/>
              <w:rPr>
                <w:sz w:val="20"/>
              </w:rPr>
            </w:pPr>
            <w:r>
              <w:rPr>
                <w:sz w:val="20"/>
              </w:rPr>
              <w:t>Bumi</w:t>
            </w:r>
            <w:r>
              <w:rPr>
                <w:spacing w:val="-5"/>
                <w:sz w:val="20"/>
              </w:rPr>
              <w:t> </w:t>
            </w:r>
            <w:r>
              <w:rPr>
                <w:sz w:val="20"/>
              </w:rPr>
              <w:t>Resources</w:t>
            </w:r>
            <w:r>
              <w:rPr>
                <w:spacing w:val="-4"/>
                <w:sz w:val="20"/>
              </w:rPr>
              <w:t> 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3"/>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7</w:t>
            </w:r>
          </w:p>
        </w:tc>
        <w:tc>
          <w:tcPr>
            <w:tcW w:w="1540" w:type="dxa"/>
            <w:vMerge w:val="restart"/>
            <w:tcBorders>
              <w:left w:val="single" w:sz="12" w:space="0" w:color="000000"/>
            </w:tcBorders>
          </w:tcPr>
          <w:p>
            <w:pPr>
              <w:pStyle w:val="TableParagraph"/>
              <w:spacing w:before="123"/>
              <w:rPr>
                <w:b/>
                <w:sz w:val="20"/>
              </w:rPr>
            </w:pPr>
          </w:p>
          <w:p>
            <w:pPr>
              <w:pStyle w:val="TableParagraph"/>
              <w:ind w:left="481"/>
              <w:rPr>
                <w:sz w:val="20"/>
              </w:rPr>
            </w:pPr>
            <w:r>
              <w:rPr>
                <w:spacing w:val="-4"/>
                <w:sz w:val="20"/>
              </w:rPr>
              <w:t>BYAN</w:t>
            </w:r>
          </w:p>
        </w:tc>
        <w:tc>
          <w:tcPr>
            <w:tcW w:w="2979" w:type="dxa"/>
            <w:vMerge w:val="restart"/>
          </w:tcPr>
          <w:p>
            <w:pPr>
              <w:pStyle w:val="TableParagraph"/>
              <w:spacing w:before="123"/>
              <w:rPr>
                <w:b/>
                <w:sz w:val="20"/>
              </w:rPr>
            </w:pPr>
          </w:p>
          <w:p>
            <w:pPr>
              <w:pStyle w:val="TableParagraph"/>
              <w:ind w:left="583"/>
              <w:rPr>
                <w:sz w:val="20"/>
              </w:rPr>
            </w:pPr>
            <w:r>
              <w:rPr>
                <w:sz w:val="20"/>
              </w:rPr>
              <w:t>Bayan</w:t>
            </w:r>
            <w:r>
              <w:rPr>
                <w:spacing w:val="-3"/>
                <w:sz w:val="20"/>
              </w:rPr>
              <w:t> </w:t>
            </w:r>
            <w:r>
              <w:rPr>
                <w:sz w:val="20"/>
              </w:rPr>
              <w:t>Resources</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5</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spacing w:before="1"/>
              <w:ind w:left="28"/>
              <w:jc w:val="center"/>
              <w:rPr>
                <w:sz w:val="20"/>
              </w:rPr>
            </w:pPr>
            <w:r>
              <w:rPr>
                <w:spacing w:val="-10"/>
                <w:sz w:val="20"/>
              </w:rPr>
              <w:t>8</w:t>
            </w:r>
          </w:p>
        </w:tc>
        <w:tc>
          <w:tcPr>
            <w:tcW w:w="1540" w:type="dxa"/>
            <w:vMerge w:val="restart"/>
            <w:tcBorders>
              <w:left w:val="single" w:sz="12" w:space="0" w:color="000000"/>
            </w:tcBorders>
          </w:tcPr>
          <w:p>
            <w:pPr>
              <w:pStyle w:val="TableParagraph"/>
              <w:spacing w:before="123"/>
              <w:rPr>
                <w:b/>
                <w:sz w:val="20"/>
              </w:rPr>
            </w:pPr>
          </w:p>
          <w:p>
            <w:pPr>
              <w:pStyle w:val="TableParagraph"/>
              <w:spacing w:before="1"/>
              <w:ind w:left="20"/>
              <w:jc w:val="center"/>
              <w:rPr>
                <w:sz w:val="20"/>
              </w:rPr>
            </w:pPr>
            <w:r>
              <w:rPr>
                <w:spacing w:val="-4"/>
                <w:sz w:val="20"/>
              </w:rPr>
              <w:t>CITA</w:t>
            </w:r>
          </w:p>
        </w:tc>
        <w:tc>
          <w:tcPr>
            <w:tcW w:w="2979" w:type="dxa"/>
            <w:vMerge w:val="restart"/>
          </w:tcPr>
          <w:p>
            <w:pPr>
              <w:pStyle w:val="TableParagraph"/>
              <w:spacing w:before="123"/>
              <w:rPr>
                <w:b/>
                <w:sz w:val="20"/>
              </w:rPr>
            </w:pPr>
          </w:p>
          <w:p>
            <w:pPr>
              <w:pStyle w:val="TableParagraph"/>
              <w:spacing w:before="1"/>
              <w:ind w:left="318"/>
              <w:rPr>
                <w:sz w:val="20"/>
              </w:rPr>
            </w:pPr>
            <w:r>
              <w:rPr>
                <w:sz w:val="20"/>
              </w:rPr>
              <w:t>Cita</w:t>
            </w:r>
            <w:r>
              <w:rPr>
                <w:spacing w:val="-4"/>
                <w:sz w:val="20"/>
              </w:rPr>
              <w:t> </w:t>
            </w:r>
            <w:r>
              <w:rPr>
                <w:sz w:val="20"/>
              </w:rPr>
              <w:t>Mineral Investindo</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4"/>
              <w:ind w:left="15"/>
              <w:jc w:val="center"/>
              <w:rPr>
                <w:sz w:val="20"/>
              </w:rPr>
            </w:pPr>
            <w:r>
              <w:rPr>
                <w:spacing w:val="-4"/>
                <w:sz w:val="20"/>
              </w:rPr>
              <w:t>2023</w:t>
            </w:r>
          </w:p>
        </w:tc>
        <w:tc>
          <w:tcPr>
            <w:tcW w:w="1868" w:type="dxa"/>
          </w:tcPr>
          <w:p>
            <w:pPr>
              <w:pStyle w:val="TableParagraph"/>
              <w:spacing w:before="23"/>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9</w:t>
            </w:r>
          </w:p>
        </w:tc>
        <w:tc>
          <w:tcPr>
            <w:tcW w:w="1540" w:type="dxa"/>
            <w:vMerge w:val="restart"/>
            <w:tcBorders>
              <w:left w:val="single" w:sz="12" w:space="0" w:color="000000"/>
            </w:tcBorders>
          </w:tcPr>
          <w:p>
            <w:pPr>
              <w:pStyle w:val="TableParagraph"/>
              <w:spacing w:before="123"/>
              <w:rPr>
                <w:b/>
                <w:sz w:val="20"/>
              </w:rPr>
            </w:pPr>
          </w:p>
          <w:p>
            <w:pPr>
              <w:pStyle w:val="TableParagraph"/>
              <w:ind w:left="509"/>
              <w:rPr>
                <w:sz w:val="20"/>
              </w:rPr>
            </w:pPr>
            <w:r>
              <w:rPr>
                <w:spacing w:val="-4"/>
                <w:sz w:val="20"/>
              </w:rPr>
              <w:t>DSSA</w:t>
            </w:r>
          </w:p>
        </w:tc>
        <w:tc>
          <w:tcPr>
            <w:tcW w:w="2979" w:type="dxa"/>
            <w:vMerge w:val="restart"/>
          </w:tcPr>
          <w:p>
            <w:pPr>
              <w:pStyle w:val="TableParagraph"/>
              <w:spacing w:before="123"/>
              <w:rPr>
                <w:b/>
                <w:sz w:val="20"/>
              </w:rPr>
            </w:pPr>
          </w:p>
          <w:p>
            <w:pPr>
              <w:pStyle w:val="TableParagraph"/>
              <w:ind w:left="311"/>
              <w:rPr>
                <w:sz w:val="20"/>
              </w:rPr>
            </w:pPr>
            <w:r>
              <w:rPr>
                <w:sz w:val="20"/>
              </w:rPr>
              <w:t>Dian</w:t>
            </w:r>
            <w:r>
              <w:rPr>
                <w:spacing w:val="-3"/>
                <w:sz w:val="20"/>
              </w:rPr>
              <w:t> </w:t>
            </w:r>
            <w:r>
              <w:rPr>
                <w:sz w:val="20"/>
              </w:rPr>
              <w:t>Swastatika</w:t>
            </w:r>
            <w:r>
              <w:rPr>
                <w:spacing w:val="-3"/>
                <w:sz w:val="20"/>
              </w:rPr>
              <w:t> </w:t>
            </w:r>
            <w:r>
              <w:rPr>
                <w:sz w:val="20"/>
              </w:rPr>
              <w:t>Sentosa</w:t>
            </w:r>
            <w:r>
              <w:rPr>
                <w:spacing w:val="-2"/>
                <w:sz w:val="20"/>
              </w:rPr>
              <w:t> </w:t>
            </w:r>
            <w:r>
              <w:rPr>
                <w:spacing w:val="-5"/>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10</w:t>
            </w:r>
          </w:p>
        </w:tc>
        <w:tc>
          <w:tcPr>
            <w:tcW w:w="1540" w:type="dxa"/>
            <w:vMerge w:val="restart"/>
            <w:tcBorders>
              <w:left w:val="single" w:sz="12" w:space="0" w:color="000000"/>
            </w:tcBorders>
          </w:tcPr>
          <w:p>
            <w:pPr>
              <w:pStyle w:val="TableParagraph"/>
              <w:spacing w:before="123"/>
              <w:rPr>
                <w:b/>
                <w:sz w:val="20"/>
              </w:rPr>
            </w:pPr>
          </w:p>
          <w:p>
            <w:pPr>
              <w:pStyle w:val="TableParagraph"/>
              <w:ind w:left="493"/>
              <w:rPr>
                <w:sz w:val="20"/>
              </w:rPr>
            </w:pPr>
            <w:r>
              <w:rPr>
                <w:spacing w:val="-4"/>
                <w:sz w:val="20"/>
              </w:rPr>
              <w:t>ENRG</w:t>
            </w:r>
          </w:p>
        </w:tc>
        <w:tc>
          <w:tcPr>
            <w:tcW w:w="2979" w:type="dxa"/>
            <w:vMerge w:val="restart"/>
          </w:tcPr>
          <w:p>
            <w:pPr>
              <w:pStyle w:val="TableParagraph"/>
              <w:spacing w:before="123"/>
              <w:rPr>
                <w:b/>
                <w:sz w:val="20"/>
              </w:rPr>
            </w:pPr>
          </w:p>
          <w:p>
            <w:pPr>
              <w:pStyle w:val="TableParagraph"/>
              <w:ind w:left="418"/>
              <w:rPr>
                <w:sz w:val="20"/>
              </w:rPr>
            </w:pPr>
            <w:r>
              <w:rPr>
                <w:sz w:val="20"/>
              </w:rPr>
              <w:t>Energi</w:t>
            </w:r>
            <w:r>
              <w:rPr>
                <w:spacing w:val="-2"/>
                <w:sz w:val="20"/>
              </w:rPr>
              <w:t> </w:t>
            </w:r>
            <w:r>
              <w:rPr>
                <w:sz w:val="20"/>
              </w:rPr>
              <w:t>Mega</w:t>
            </w:r>
            <w:r>
              <w:rPr>
                <w:spacing w:val="-1"/>
                <w:sz w:val="20"/>
              </w:rPr>
              <w:t> </w:t>
            </w:r>
            <w:r>
              <w:rPr>
                <w:sz w:val="20"/>
              </w:rPr>
              <w:t>Persada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11"/>
              <w:jc w:val="center"/>
              <w:rPr>
                <w:sz w:val="22"/>
              </w:rPr>
            </w:pPr>
            <w:r>
              <w:rPr>
                <w:spacing w:val="-10"/>
                <w:sz w:val="22"/>
              </w:rPr>
              <w:t>6</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11</w:t>
            </w:r>
          </w:p>
        </w:tc>
        <w:tc>
          <w:tcPr>
            <w:tcW w:w="1540" w:type="dxa"/>
            <w:vMerge w:val="restart"/>
            <w:tcBorders>
              <w:left w:val="single" w:sz="12" w:space="0" w:color="000000"/>
            </w:tcBorders>
          </w:tcPr>
          <w:p>
            <w:pPr>
              <w:pStyle w:val="TableParagraph"/>
              <w:spacing w:before="123"/>
              <w:rPr>
                <w:b/>
                <w:sz w:val="20"/>
              </w:rPr>
            </w:pPr>
          </w:p>
          <w:p>
            <w:pPr>
              <w:pStyle w:val="TableParagraph"/>
              <w:ind w:left="489"/>
              <w:rPr>
                <w:sz w:val="20"/>
              </w:rPr>
            </w:pPr>
            <w:r>
              <w:rPr>
                <w:spacing w:val="-4"/>
                <w:sz w:val="20"/>
              </w:rPr>
              <w:t>GEMS</w:t>
            </w:r>
          </w:p>
        </w:tc>
        <w:tc>
          <w:tcPr>
            <w:tcW w:w="2979" w:type="dxa"/>
            <w:vMerge w:val="restart"/>
          </w:tcPr>
          <w:p>
            <w:pPr>
              <w:pStyle w:val="TableParagraph"/>
              <w:spacing w:before="123"/>
              <w:rPr>
                <w:b/>
                <w:sz w:val="20"/>
              </w:rPr>
            </w:pPr>
          </w:p>
          <w:p>
            <w:pPr>
              <w:pStyle w:val="TableParagraph"/>
              <w:ind w:left="391"/>
              <w:rPr>
                <w:sz w:val="20"/>
              </w:rPr>
            </w:pPr>
            <w:r>
              <w:rPr>
                <w:sz w:val="20"/>
              </w:rPr>
              <w:t>Golden</w:t>
            </w:r>
            <w:r>
              <w:rPr>
                <w:spacing w:val="-3"/>
                <w:sz w:val="20"/>
              </w:rPr>
              <w:t> </w:t>
            </w:r>
            <w:r>
              <w:rPr>
                <w:sz w:val="20"/>
              </w:rPr>
              <w:t>Energy</w:t>
            </w:r>
            <w:r>
              <w:rPr>
                <w:spacing w:val="-1"/>
                <w:sz w:val="20"/>
              </w:rPr>
              <w:t> </w:t>
            </w:r>
            <w:r>
              <w:rPr>
                <w:sz w:val="20"/>
              </w:rPr>
              <w:t>Mines</w:t>
            </w:r>
            <w:r>
              <w:rPr>
                <w:spacing w:val="-2"/>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12</w:t>
            </w:r>
          </w:p>
        </w:tc>
        <w:tc>
          <w:tcPr>
            <w:tcW w:w="1540" w:type="dxa"/>
            <w:vMerge w:val="restart"/>
            <w:tcBorders>
              <w:left w:val="single" w:sz="12" w:space="0" w:color="000000"/>
            </w:tcBorders>
          </w:tcPr>
          <w:p>
            <w:pPr>
              <w:pStyle w:val="TableParagraph"/>
              <w:spacing w:before="123"/>
              <w:rPr>
                <w:b/>
                <w:sz w:val="20"/>
              </w:rPr>
            </w:pPr>
          </w:p>
          <w:p>
            <w:pPr>
              <w:pStyle w:val="TableParagraph"/>
              <w:ind w:left="501"/>
              <w:rPr>
                <w:sz w:val="20"/>
              </w:rPr>
            </w:pPr>
            <w:r>
              <w:rPr>
                <w:spacing w:val="-4"/>
                <w:sz w:val="20"/>
              </w:rPr>
              <w:t>GGRP</w:t>
            </w:r>
          </w:p>
        </w:tc>
        <w:tc>
          <w:tcPr>
            <w:tcW w:w="2979" w:type="dxa"/>
            <w:vMerge w:val="restart"/>
          </w:tcPr>
          <w:p>
            <w:pPr>
              <w:pStyle w:val="TableParagraph"/>
              <w:spacing w:before="123"/>
              <w:rPr>
                <w:b/>
                <w:sz w:val="20"/>
              </w:rPr>
            </w:pPr>
          </w:p>
          <w:p>
            <w:pPr>
              <w:pStyle w:val="TableParagraph"/>
              <w:ind w:left="503"/>
              <w:rPr>
                <w:sz w:val="20"/>
              </w:rPr>
            </w:pPr>
            <w:r>
              <w:rPr>
                <w:sz w:val="20"/>
              </w:rPr>
              <w:t>Gunung</w:t>
            </w:r>
            <w:r>
              <w:rPr>
                <w:spacing w:val="-4"/>
                <w:sz w:val="20"/>
              </w:rPr>
              <w:t> </w:t>
            </w:r>
            <w:r>
              <w:rPr>
                <w:sz w:val="20"/>
              </w:rPr>
              <w:t>Raja</w:t>
            </w:r>
            <w:r>
              <w:rPr>
                <w:spacing w:val="-1"/>
                <w:sz w:val="20"/>
              </w:rPr>
              <w:t> </w:t>
            </w:r>
            <w:r>
              <w:rPr>
                <w:sz w:val="20"/>
              </w:rPr>
              <w:t>Paksi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3</w:t>
            </w:r>
          </w:p>
        </w:tc>
      </w:tr>
    </w:tbl>
    <w:p>
      <w:pPr>
        <w:pStyle w:val="TableParagraph"/>
        <w:spacing w:after="0"/>
        <w:jc w:val="center"/>
        <w:rPr>
          <w:sz w:val="22"/>
        </w:rPr>
        <w:sectPr>
          <w:headerReference w:type="default" r:id="rId20"/>
          <w:pgSz w:w="11910" w:h="16840"/>
          <w:pgMar w:header="718" w:footer="0" w:top="1600" w:bottom="280" w:left="1559" w:right="1700"/>
          <w:pgNumType w:start="81"/>
        </w:sectPr>
      </w:pPr>
    </w:p>
    <w:p>
      <w:pPr>
        <w:pStyle w:val="BodyText"/>
        <w:spacing w:before="1"/>
        <w:rPr>
          <w:b/>
          <w:sz w:val="7"/>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6"/>
        <w:gridCol w:w="1540"/>
        <w:gridCol w:w="2979"/>
        <w:gridCol w:w="774"/>
        <w:gridCol w:w="1868"/>
      </w:tblGrid>
      <w:tr>
        <w:trPr>
          <w:trHeight w:val="780" w:hRule="atLeast"/>
        </w:trPr>
        <w:tc>
          <w:tcPr>
            <w:tcW w:w="676" w:type="dxa"/>
            <w:tcBorders>
              <w:right w:val="single" w:sz="12" w:space="0" w:color="000000"/>
            </w:tcBorders>
          </w:tcPr>
          <w:p>
            <w:pPr>
              <w:pStyle w:val="TableParagraph"/>
              <w:spacing w:before="43"/>
              <w:rPr>
                <w:b/>
                <w:sz w:val="20"/>
              </w:rPr>
            </w:pPr>
          </w:p>
          <w:p>
            <w:pPr>
              <w:pStyle w:val="TableParagraph"/>
              <w:ind w:left="193"/>
              <w:rPr>
                <w:b/>
                <w:sz w:val="20"/>
              </w:rPr>
            </w:pPr>
            <w:r>
              <w:rPr>
                <w:b/>
                <w:spacing w:val="-5"/>
                <w:sz w:val="20"/>
              </w:rPr>
              <w:t>No,</w:t>
            </w:r>
          </w:p>
        </w:tc>
        <w:tc>
          <w:tcPr>
            <w:tcW w:w="1540" w:type="dxa"/>
            <w:tcBorders>
              <w:left w:val="single" w:sz="12" w:space="0" w:color="000000"/>
            </w:tcBorders>
          </w:tcPr>
          <w:p>
            <w:pPr>
              <w:pStyle w:val="TableParagraph"/>
              <w:spacing w:line="242" w:lineRule="auto" w:before="157"/>
              <w:ind w:left="261" w:firstLine="276"/>
              <w:rPr>
                <w:b/>
                <w:sz w:val="20"/>
              </w:rPr>
            </w:pPr>
            <w:r>
              <w:rPr>
                <w:b/>
                <w:spacing w:val="-4"/>
                <w:sz w:val="20"/>
              </w:rPr>
              <w:t>Kode </w:t>
            </w:r>
            <w:r>
              <w:rPr>
                <w:b/>
                <w:spacing w:val="-2"/>
                <w:sz w:val="20"/>
              </w:rPr>
              <w:t>Perusahaan</w:t>
            </w:r>
          </w:p>
        </w:tc>
        <w:tc>
          <w:tcPr>
            <w:tcW w:w="2979" w:type="dxa"/>
          </w:tcPr>
          <w:p>
            <w:pPr>
              <w:pStyle w:val="TableParagraph"/>
              <w:spacing w:before="43"/>
              <w:rPr>
                <w:b/>
                <w:sz w:val="20"/>
              </w:rPr>
            </w:pPr>
          </w:p>
          <w:p>
            <w:pPr>
              <w:pStyle w:val="TableParagraph"/>
              <w:ind w:left="698"/>
              <w:rPr>
                <w:b/>
                <w:sz w:val="20"/>
              </w:rPr>
            </w:pPr>
            <w:r>
              <w:rPr>
                <w:b/>
                <w:sz w:val="20"/>
              </w:rPr>
              <w:t>Nama</w:t>
            </w:r>
            <w:r>
              <w:rPr>
                <w:b/>
                <w:spacing w:val="1"/>
                <w:sz w:val="20"/>
              </w:rPr>
              <w:t> </w:t>
            </w:r>
            <w:r>
              <w:rPr>
                <w:b/>
                <w:spacing w:val="-2"/>
                <w:sz w:val="20"/>
              </w:rPr>
              <w:t>Perusahaan</w:t>
            </w:r>
          </w:p>
        </w:tc>
        <w:tc>
          <w:tcPr>
            <w:tcW w:w="774" w:type="dxa"/>
          </w:tcPr>
          <w:p>
            <w:pPr>
              <w:pStyle w:val="TableParagraph"/>
              <w:spacing w:before="43"/>
              <w:rPr>
                <w:b/>
                <w:sz w:val="20"/>
              </w:rPr>
            </w:pPr>
          </w:p>
          <w:p>
            <w:pPr>
              <w:pStyle w:val="TableParagraph"/>
              <w:ind w:left="15" w:right="2"/>
              <w:jc w:val="center"/>
              <w:rPr>
                <w:b/>
                <w:sz w:val="20"/>
              </w:rPr>
            </w:pPr>
            <w:r>
              <w:rPr>
                <w:b/>
                <w:spacing w:val="-4"/>
                <w:sz w:val="20"/>
              </w:rPr>
              <w:t>Tahun</w:t>
            </w:r>
          </w:p>
        </w:tc>
        <w:tc>
          <w:tcPr>
            <w:tcW w:w="1868" w:type="dxa"/>
          </w:tcPr>
          <w:p>
            <w:pPr>
              <w:pStyle w:val="TableParagraph"/>
              <w:spacing w:line="242" w:lineRule="auto" w:before="157"/>
              <w:ind w:left="690" w:hanging="420"/>
              <w:rPr>
                <w:b/>
                <w:sz w:val="20"/>
              </w:rPr>
            </w:pPr>
            <w:r>
              <w:rPr>
                <w:b/>
                <w:sz w:val="20"/>
              </w:rPr>
              <w:t>Jumlah</w:t>
            </w:r>
            <w:r>
              <w:rPr>
                <w:b/>
                <w:spacing w:val="-13"/>
                <w:sz w:val="20"/>
              </w:rPr>
              <w:t> </w:t>
            </w:r>
            <w:r>
              <w:rPr>
                <w:b/>
                <w:sz w:val="20"/>
              </w:rPr>
              <w:t>Komite </w:t>
            </w:r>
            <w:r>
              <w:rPr>
                <w:b/>
                <w:spacing w:val="-2"/>
                <w:sz w:val="20"/>
              </w:rPr>
              <w:t>Audit</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13</w:t>
            </w:r>
          </w:p>
        </w:tc>
        <w:tc>
          <w:tcPr>
            <w:tcW w:w="1540" w:type="dxa"/>
            <w:vMerge w:val="restart"/>
            <w:tcBorders>
              <w:left w:val="single" w:sz="12" w:space="0" w:color="000000"/>
            </w:tcBorders>
          </w:tcPr>
          <w:p>
            <w:pPr>
              <w:pStyle w:val="TableParagraph"/>
              <w:spacing w:before="123"/>
              <w:rPr>
                <w:b/>
                <w:sz w:val="20"/>
              </w:rPr>
            </w:pPr>
          </w:p>
          <w:p>
            <w:pPr>
              <w:pStyle w:val="TableParagraph"/>
              <w:ind w:left="465"/>
              <w:rPr>
                <w:sz w:val="20"/>
              </w:rPr>
            </w:pPr>
            <w:r>
              <w:rPr>
                <w:spacing w:val="-4"/>
                <w:sz w:val="20"/>
              </w:rPr>
              <w:t>HRUM</w:t>
            </w:r>
          </w:p>
        </w:tc>
        <w:tc>
          <w:tcPr>
            <w:tcW w:w="2979" w:type="dxa"/>
            <w:vMerge w:val="restart"/>
          </w:tcPr>
          <w:p>
            <w:pPr>
              <w:pStyle w:val="TableParagraph"/>
              <w:spacing w:before="123"/>
              <w:rPr>
                <w:b/>
                <w:sz w:val="20"/>
              </w:rPr>
            </w:pPr>
          </w:p>
          <w:p>
            <w:pPr>
              <w:pStyle w:val="TableParagraph"/>
              <w:ind w:left="683"/>
              <w:rPr>
                <w:sz w:val="20"/>
              </w:rPr>
            </w:pPr>
            <w:r>
              <w:rPr>
                <w:sz w:val="20"/>
              </w:rPr>
              <w:t>Harum Energy</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11"/>
              <w:jc w:val="center"/>
              <w:rPr>
                <w:sz w:val="22"/>
              </w:rPr>
            </w:pPr>
            <w:r>
              <w:rPr>
                <w:spacing w:val="-10"/>
                <w:sz w:val="22"/>
              </w:rPr>
              <w:t>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14</w:t>
            </w:r>
          </w:p>
        </w:tc>
        <w:tc>
          <w:tcPr>
            <w:tcW w:w="1540" w:type="dxa"/>
            <w:vMerge w:val="restart"/>
            <w:tcBorders>
              <w:left w:val="single" w:sz="12" w:space="0" w:color="000000"/>
            </w:tcBorders>
          </w:tcPr>
          <w:p>
            <w:pPr>
              <w:pStyle w:val="TableParagraph"/>
              <w:spacing w:before="123"/>
              <w:rPr>
                <w:b/>
                <w:sz w:val="20"/>
              </w:rPr>
            </w:pPr>
          </w:p>
          <w:p>
            <w:pPr>
              <w:pStyle w:val="TableParagraph"/>
              <w:ind w:left="20" w:right="4"/>
              <w:jc w:val="center"/>
              <w:rPr>
                <w:sz w:val="20"/>
              </w:rPr>
            </w:pPr>
            <w:r>
              <w:rPr>
                <w:spacing w:val="-4"/>
                <w:sz w:val="20"/>
              </w:rPr>
              <w:t>INCO</w:t>
            </w:r>
          </w:p>
        </w:tc>
        <w:tc>
          <w:tcPr>
            <w:tcW w:w="2979" w:type="dxa"/>
            <w:vMerge w:val="restart"/>
          </w:tcPr>
          <w:p>
            <w:pPr>
              <w:pStyle w:val="TableParagraph"/>
              <w:spacing w:before="123"/>
              <w:rPr>
                <w:b/>
                <w:sz w:val="20"/>
              </w:rPr>
            </w:pPr>
          </w:p>
          <w:p>
            <w:pPr>
              <w:pStyle w:val="TableParagraph"/>
              <w:ind w:left="671"/>
              <w:rPr>
                <w:sz w:val="20"/>
              </w:rPr>
            </w:pPr>
            <w:r>
              <w:rPr>
                <w:sz w:val="20"/>
              </w:rPr>
              <w:t>Vale</w:t>
            </w:r>
            <w:r>
              <w:rPr>
                <w:spacing w:val="-3"/>
                <w:sz w:val="20"/>
              </w:rPr>
              <w:t> </w:t>
            </w:r>
            <w:r>
              <w:rPr>
                <w:sz w:val="20"/>
              </w:rPr>
              <w:t>Indonesia</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15</w:t>
            </w:r>
          </w:p>
        </w:tc>
        <w:tc>
          <w:tcPr>
            <w:tcW w:w="1540" w:type="dxa"/>
            <w:vMerge w:val="restart"/>
            <w:tcBorders>
              <w:left w:val="single" w:sz="12" w:space="0" w:color="000000"/>
            </w:tcBorders>
          </w:tcPr>
          <w:p>
            <w:pPr>
              <w:pStyle w:val="TableParagraph"/>
              <w:spacing w:before="123"/>
              <w:rPr>
                <w:b/>
                <w:sz w:val="20"/>
              </w:rPr>
            </w:pPr>
          </w:p>
          <w:p>
            <w:pPr>
              <w:pStyle w:val="TableParagraph"/>
              <w:ind w:left="517"/>
              <w:rPr>
                <w:sz w:val="20"/>
              </w:rPr>
            </w:pPr>
            <w:r>
              <w:rPr>
                <w:spacing w:val="-4"/>
                <w:sz w:val="20"/>
              </w:rPr>
              <w:t>INDY</w:t>
            </w:r>
          </w:p>
        </w:tc>
        <w:tc>
          <w:tcPr>
            <w:tcW w:w="2979" w:type="dxa"/>
            <w:vMerge w:val="restart"/>
          </w:tcPr>
          <w:p>
            <w:pPr>
              <w:pStyle w:val="TableParagraph"/>
              <w:spacing w:before="123"/>
              <w:rPr>
                <w:b/>
                <w:sz w:val="20"/>
              </w:rPr>
            </w:pPr>
          </w:p>
          <w:p>
            <w:pPr>
              <w:pStyle w:val="TableParagraph"/>
              <w:ind w:left="707"/>
              <w:rPr>
                <w:sz w:val="20"/>
              </w:rPr>
            </w:pPr>
            <w:r>
              <w:rPr>
                <w:sz w:val="20"/>
              </w:rPr>
              <w:t>Indika Energy</w:t>
            </w:r>
            <w:r>
              <w:rPr>
                <w:spacing w:val="-2"/>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6</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5</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spacing w:before="1"/>
              <w:ind w:left="241"/>
              <w:rPr>
                <w:sz w:val="20"/>
              </w:rPr>
            </w:pPr>
            <w:r>
              <w:rPr>
                <w:spacing w:val="-5"/>
                <w:sz w:val="20"/>
              </w:rPr>
              <w:t>16</w:t>
            </w:r>
          </w:p>
        </w:tc>
        <w:tc>
          <w:tcPr>
            <w:tcW w:w="1540" w:type="dxa"/>
            <w:vMerge w:val="restart"/>
            <w:tcBorders>
              <w:left w:val="single" w:sz="12" w:space="0" w:color="000000"/>
            </w:tcBorders>
          </w:tcPr>
          <w:p>
            <w:pPr>
              <w:pStyle w:val="TableParagraph"/>
              <w:spacing w:before="123"/>
              <w:rPr>
                <w:b/>
                <w:sz w:val="20"/>
              </w:rPr>
            </w:pPr>
          </w:p>
          <w:p>
            <w:pPr>
              <w:pStyle w:val="TableParagraph"/>
              <w:spacing w:before="1"/>
              <w:ind w:left="509"/>
              <w:rPr>
                <w:sz w:val="20"/>
              </w:rPr>
            </w:pPr>
            <w:r>
              <w:rPr>
                <w:spacing w:val="-4"/>
                <w:sz w:val="20"/>
              </w:rPr>
              <w:t>ITMG</w:t>
            </w:r>
          </w:p>
        </w:tc>
        <w:tc>
          <w:tcPr>
            <w:tcW w:w="2979" w:type="dxa"/>
            <w:vMerge w:val="restart"/>
          </w:tcPr>
          <w:p>
            <w:pPr>
              <w:pStyle w:val="TableParagraph"/>
              <w:spacing w:before="123"/>
              <w:rPr>
                <w:b/>
                <w:sz w:val="20"/>
              </w:rPr>
            </w:pPr>
          </w:p>
          <w:p>
            <w:pPr>
              <w:pStyle w:val="TableParagraph"/>
              <w:spacing w:before="1"/>
              <w:ind w:left="215"/>
              <w:rPr>
                <w:sz w:val="20"/>
              </w:rPr>
            </w:pPr>
            <w:r>
              <w:rPr>
                <w:sz w:val="20"/>
              </w:rPr>
              <w:t>Indo</w:t>
            </w:r>
            <w:r>
              <w:rPr>
                <w:spacing w:val="-1"/>
                <w:sz w:val="20"/>
              </w:rPr>
              <w:t> </w:t>
            </w:r>
            <w:r>
              <w:rPr>
                <w:sz w:val="20"/>
              </w:rPr>
              <w:t>Tambangraya Megah</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17</w:t>
            </w:r>
          </w:p>
        </w:tc>
        <w:tc>
          <w:tcPr>
            <w:tcW w:w="1540" w:type="dxa"/>
            <w:vMerge w:val="restart"/>
            <w:tcBorders>
              <w:left w:val="single" w:sz="12" w:space="0" w:color="000000"/>
            </w:tcBorders>
          </w:tcPr>
          <w:p>
            <w:pPr>
              <w:pStyle w:val="TableParagraph"/>
              <w:spacing w:before="123"/>
              <w:rPr>
                <w:b/>
                <w:sz w:val="20"/>
              </w:rPr>
            </w:pPr>
          </w:p>
          <w:p>
            <w:pPr>
              <w:pStyle w:val="TableParagraph"/>
              <w:ind w:left="501"/>
              <w:rPr>
                <w:sz w:val="20"/>
              </w:rPr>
            </w:pPr>
            <w:r>
              <w:rPr>
                <w:spacing w:val="-4"/>
                <w:sz w:val="20"/>
              </w:rPr>
              <w:t>MBSS</w:t>
            </w:r>
          </w:p>
        </w:tc>
        <w:tc>
          <w:tcPr>
            <w:tcW w:w="2979" w:type="dxa"/>
            <w:vMerge w:val="restart"/>
          </w:tcPr>
          <w:p>
            <w:pPr>
              <w:pStyle w:val="TableParagraph"/>
              <w:spacing w:before="123"/>
              <w:rPr>
                <w:b/>
                <w:sz w:val="20"/>
              </w:rPr>
            </w:pPr>
          </w:p>
          <w:p>
            <w:pPr>
              <w:pStyle w:val="TableParagraph"/>
              <w:ind w:left="235"/>
              <w:rPr>
                <w:sz w:val="20"/>
              </w:rPr>
            </w:pPr>
            <w:r>
              <w:rPr>
                <w:sz w:val="20"/>
              </w:rPr>
              <w:t>Mitrabahtera</w:t>
            </w:r>
            <w:r>
              <w:rPr>
                <w:spacing w:val="-1"/>
                <w:sz w:val="20"/>
              </w:rPr>
              <w:t> </w:t>
            </w:r>
            <w:r>
              <w:rPr>
                <w:sz w:val="20"/>
              </w:rPr>
              <w:t>Segara</w:t>
            </w:r>
            <w:r>
              <w:rPr>
                <w:spacing w:val="-1"/>
                <w:sz w:val="20"/>
              </w:rPr>
              <w:t> </w:t>
            </w:r>
            <w:r>
              <w:rPr>
                <w:sz w:val="20"/>
              </w:rPr>
              <w:t>Sejati</w:t>
            </w:r>
            <w:r>
              <w:rPr>
                <w:spacing w:val="-3"/>
                <w:sz w:val="20"/>
              </w:rPr>
              <w:t> </w:t>
            </w:r>
            <w:r>
              <w:rPr>
                <w:spacing w:val="-5"/>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18</w:t>
            </w:r>
          </w:p>
        </w:tc>
        <w:tc>
          <w:tcPr>
            <w:tcW w:w="1540" w:type="dxa"/>
            <w:vMerge w:val="restart"/>
            <w:tcBorders>
              <w:left w:val="single" w:sz="12" w:space="0" w:color="000000"/>
            </w:tcBorders>
          </w:tcPr>
          <w:p>
            <w:pPr>
              <w:pStyle w:val="TableParagraph"/>
              <w:spacing w:before="123"/>
              <w:rPr>
                <w:b/>
                <w:sz w:val="20"/>
              </w:rPr>
            </w:pPr>
          </w:p>
          <w:p>
            <w:pPr>
              <w:pStyle w:val="TableParagraph"/>
              <w:ind w:left="461"/>
              <w:rPr>
                <w:sz w:val="20"/>
              </w:rPr>
            </w:pPr>
            <w:r>
              <w:rPr>
                <w:spacing w:val="-4"/>
                <w:sz w:val="20"/>
              </w:rPr>
              <w:t>MDKA</w:t>
            </w:r>
          </w:p>
        </w:tc>
        <w:tc>
          <w:tcPr>
            <w:tcW w:w="2979" w:type="dxa"/>
            <w:vMerge w:val="restart"/>
          </w:tcPr>
          <w:p>
            <w:pPr>
              <w:pStyle w:val="TableParagraph"/>
              <w:spacing w:before="123"/>
              <w:rPr>
                <w:b/>
                <w:sz w:val="20"/>
              </w:rPr>
            </w:pPr>
          </w:p>
          <w:p>
            <w:pPr>
              <w:pStyle w:val="TableParagraph"/>
              <w:ind w:left="375"/>
              <w:rPr>
                <w:sz w:val="20"/>
              </w:rPr>
            </w:pPr>
            <w:r>
              <w:rPr>
                <w:sz w:val="20"/>
              </w:rPr>
              <w:t>Merdeka</w:t>
            </w:r>
            <w:r>
              <w:rPr>
                <w:spacing w:val="-3"/>
                <w:sz w:val="20"/>
              </w:rPr>
              <w:t> </w:t>
            </w:r>
            <w:r>
              <w:rPr>
                <w:sz w:val="20"/>
              </w:rPr>
              <w:t>Copper Gold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19</w:t>
            </w:r>
          </w:p>
        </w:tc>
        <w:tc>
          <w:tcPr>
            <w:tcW w:w="1540" w:type="dxa"/>
            <w:vMerge w:val="restart"/>
            <w:tcBorders>
              <w:left w:val="single" w:sz="12" w:space="0" w:color="000000"/>
            </w:tcBorders>
          </w:tcPr>
          <w:p>
            <w:pPr>
              <w:pStyle w:val="TableParagraph"/>
              <w:spacing w:before="123"/>
              <w:rPr>
                <w:b/>
                <w:sz w:val="20"/>
              </w:rPr>
            </w:pPr>
          </w:p>
          <w:p>
            <w:pPr>
              <w:pStyle w:val="TableParagraph"/>
              <w:ind w:left="477"/>
              <w:rPr>
                <w:sz w:val="20"/>
              </w:rPr>
            </w:pPr>
            <w:r>
              <w:rPr>
                <w:spacing w:val="-4"/>
                <w:sz w:val="20"/>
              </w:rPr>
              <w:t>MEDC</w:t>
            </w:r>
          </w:p>
        </w:tc>
        <w:tc>
          <w:tcPr>
            <w:tcW w:w="2979" w:type="dxa"/>
            <w:vMerge w:val="restart"/>
          </w:tcPr>
          <w:p>
            <w:pPr>
              <w:pStyle w:val="TableParagraph"/>
              <w:spacing w:before="123"/>
              <w:rPr>
                <w:b/>
                <w:sz w:val="20"/>
              </w:rPr>
            </w:pPr>
          </w:p>
          <w:p>
            <w:pPr>
              <w:pStyle w:val="TableParagraph"/>
              <w:ind w:left="182"/>
              <w:rPr>
                <w:sz w:val="20"/>
              </w:rPr>
            </w:pPr>
            <w:r>
              <w:rPr>
                <w:sz w:val="20"/>
              </w:rPr>
              <w:t>Medco</w:t>
            </w:r>
            <w:r>
              <w:rPr>
                <w:spacing w:val="-1"/>
                <w:sz w:val="20"/>
              </w:rPr>
              <w:t> </w:t>
            </w:r>
            <w:r>
              <w:rPr>
                <w:sz w:val="20"/>
              </w:rPr>
              <w:t>Energi Internasional</w:t>
            </w:r>
            <w:r>
              <w:rPr>
                <w:spacing w:val="-3"/>
                <w:sz w:val="20"/>
              </w:rPr>
              <w:t> </w:t>
            </w:r>
            <w:r>
              <w:rPr>
                <w:spacing w:val="-5"/>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20</w:t>
            </w:r>
          </w:p>
        </w:tc>
        <w:tc>
          <w:tcPr>
            <w:tcW w:w="1540" w:type="dxa"/>
            <w:vMerge w:val="restart"/>
            <w:tcBorders>
              <w:left w:val="single" w:sz="12" w:space="0" w:color="000000"/>
            </w:tcBorders>
          </w:tcPr>
          <w:p>
            <w:pPr>
              <w:pStyle w:val="TableParagraph"/>
              <w:spacing w:before="123"/>
              <w:rPr>
                <w:b/>
                <w:sz w:val="20"/>
              </w:rPr>
            </w:pPr>
          </w:p>
          <w:p>
            <w:pPr>
              <w:pStyle w:val="TableParagraph"/>
              <w:ind w:left="509"/>
              <w:rPr>
                <w:sz w:val="20"/>
              </w:rPr>
            </w:pPr>
            <w:r>
              <w:rPr>
                <w:spacing w:val="-4"/>
                <w:sz w:val="20"/>
              </w:rPr>
              <w:t>PTBA</w:t>
            </w:r>
          </w:p>
        </w:tc>
        <w:tc>
          <w:tcPr>
            <w:tcW w:w="2979" w:type="dxa"/>
            <w:vMerge w:val="restart"/>
          </w:tcPr>
          <w:p>
            <w:pPr>
              <w:pStyle w:val="TableParagraph"/>
              <w:spacing w:before="123"/>
              <w:rPr>
                <w:b/>
                <w:sz w:val="20"/>
              </w:rPr>
            </w:pPr>
          </w:p>
          <w:p>
            <w:pPr>
              <w:pStyle w:val="TableParagraph"/>
              <w:ind w:left="795"/>
              <w:rPr>
                <w:sz w:val="20"/>
              </w:rPr>
            </w:pPr>
            <w:r>
              <w:rPr>
                <w:sz w:val="20"/>
              </w:rPr>
              <w:t>Bukit</w:t>
            </w:r>
            <w:r>
              <w:rPr>
                <w:spacing w:val="-4"/>
                <w:sz w:val="20"/>
              </w:rPr>
              <w:t> </w:t>
            </w:r>
            <w:r>
              <w:rPr>
                <w:sz w:val="20"/>
              </w:rPr>
              <w:t>Asam</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21</w:t>
            </w:r>
          </w:p>
        </w:tc>
        <w:tc>
          <w:tcPr>
            <w:tcW w:w="1540" w:type="dxa"/>
            <w:vMerge w:val="restart"/>
            <w:tcBorders>
              <w:left w:val="single" w:sz="12" w:space="0" w:color="000000"/>
            </w:tcBorders>
          </w:tcPr>
          <w:p>
            <w:pPr>
              <w:pStyle w:val="TableParagraph"/>
              <w:spacing w:before="123"/>
              <w:rPr>
                <w:b/>
                <w:sz w:val="20"/>
              </w:rPr>
            </w:pPr>
          </w:p>
          <w:p>
            <w:pPr>
              <w:pStyle w:val="TableParagraph"/>
              <w:ind w:left="509"/>
              <w:rPr>
                <w:sz w:val="20"/>
              </w:rPr>
            </w:pPr>
            <w:r>
              <w:rPr>
                <w:spacing w:val="-4"/>
                <w:sz w:val="20"/>
              </w:rPr>
              <w:t>PTRO</w:t>
            </w:r>
          </w:p>
        </w:tc>
        <w:tc>
          <w:tcPr>
            <w:tcW w:w="2979" w:type="dxa"/>
            <w:vMerge w:val="restart"/>
          </w:tcPr>
          <w:p>
            <w:pPr>
              <w:pStyle w:val="TableParagraph"/>
              <w:spacing w:before="123"/>
              <w:rPr>
                <w:b/>
                <w:sz w:val="20"/>
              </w:rPr>
            </w:pPr>
          </w:p>
          <w:p>
            <w:pPr>
              <w:pStyle w:val="TableParagraph"/>
              <w:ind w:left="935"/>
              <w:rPr>
                <w:sz w:val="20"/>
              </w:rPr>
            </w:pPr>
            <w:r>
              <w:rPr>
                <w:sz w:val="20"/>
              </w:rPr>
              <w:t>Petrosea</w:t>
            </w:r>
            <w:r>
              <w:rPr>
                <w:spacing w:val="-5"/>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6</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22</w:t>
            </w:r>
          </w:p>
        </w:tc>
        <w:tc>
          <w:tcPr>
            <w:tcW w:w="1540" w:type="dxa"/>
            <w:vMerge w:val="restart"/>
            <w:tcBorders>
              <w:left w:val="single" w:sz="12" w:space="0" w:color="000000"/>
            </w:tcBorders>
          </w:tcPr>
          <w:p>
            <w:pPr>
              <w:pStyle w:val="TableParagraph"/>
              <w:spacing w:before="123"/>
              <w:rPr>
                <w:b/>
                <w:sz w:val="20"/>
              </w:rPr>
            </w:pPr>
          </w:p>
          <w:p>
            <w:pPr>
              <w:pStyle w:val="TableParagraph"/>
              <w:ind w:left="477"/>
              <w:rPr>
                <w:sz w:val="20"/>
              </w:rPr>
            </w:pPr>
            <w:r>
              <w:rPr>
                <w:spacing w:val="-4"/>
                <w:sz w:val="20"/>
              </w:rPr>
              <w:t>RMKE</w:t>
            </w:r>
          </w:p>
        </w:tc>
        <w:tc>
          <w:tcPr>
            <w:tcW w:w="2979" w:type="dxa"/>
            <w:vMerge w:val="restart"/>
          </w:tcPr>
          <w:p>
            <w:pPr>
              <w:pStyle w:val="TableParagraph"/>
              <w:spacing w:before="123"/>
              <w:rPr>
                <w:b/>
                <w:sz w:val="20"/>
              </w:rPr>
            </w:pPr>
          </w:p>
          <w:p>
            <w:pPr>
              <w:pStyle w:val="TableParagraph"/>
              <w:ind w:left="735"/>
              <w:rPr>
                <w:sz w:val="20"/>
              </w:rPr>
            </w:pPr>
            <w:r>
              <w:rPr>
                <w:sz w:val="20"/>
              </w:rPr>
              <w:t>RMK</w:t>
            </w:r>
            <w:r>
              <w:rPr>
                <w:spacing w:val="-3"/>
                <w:sz w:val="20"/>
              </w:rPr>
              <w:t> </w:t>
            </w:r>
            <w:r>
              <w:rPr>
                <w:sz w:val="20"/>
              </w:rPr>
              <w:t>Energy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23</w:t>
            </w:r>
          </w:p>
        </w:tc>
        <w:tc>
          <w:tcPr>
            <w:tcW w:w="1540" w:type="dxa"/>
            <w:vMerge w:val="restart"/>
            <w:tcBorders>
              <w:left w:val="single" w:sz="12" w:space="0" w:color="000000"/>
            </w:tcBorders>
          </w:tcPr>
          <w:p>
            <w:pPr>
              <w:pStyle w:val="TableParagraph"/>
              <w:spacing w:before="123"/>
              <w:rPr>
                <w:b/>
                <w:sz w:val="20"/>
              </w:rPr>
            </w:pPr>
          </w:p>
          <w:p>
            <w:pPr>
              <w:pStyle w:val="TableParagraph"/>
              <w:ind w:left="493"/>
              <w:rPr>
                <w:sz w:val="20"/>
              </w:rPr>
            </w:pPr>
            <w:r>
              <w:rPr>
                <w:spacing w:val="-4"/>
                <w:sz w:val="20"/>
              </w:rPr>
              <w:t>TOBA</w:t>
            </w:r>
          </w:p>
        </w:tc>
        <w:tc>
          <w:tcPr>
            <w:tcW w:w="2979" w:type="dxa"/>
            <w:vMerge w:val="restart"/>
          </w:tcPr>
          <w:p>
            <w:pPr>
              <w:pStyle w:val="TableParagraph"/>
              <w:spacing w:before="123"/>
              <w:rPr>
                <w:b/>
                <w:sz w:val="20"/>
              </w:rPr>
            </w:pPr>
          </w:p>
          <w:p>
            <w:pPr>
              <w:pStyle w:val="TableParagraph"/>
              <w:ind w:left="507"/>
              <w:rPr>
                <w:sz w:val="20"/>
              </w:rPr>
            </w:pPr>
            <w:r>
              <w:rPr>
                <w:sz w:val="20"/>
              </w:rPr>
              <w:t>TBS</w:t>
            </w:r>
            <w:r>
              <w:rPr>
                <w:spacing w:val="-2"/>
                <w:sz w:val="20"/>
              </w:rPr>
              <w:t> </w:t>
            </w:r>
            <w:r>
              <w:rPr>
                <w:sz w:val="20"/>
              </w:rPr>
              <w:t>Energi Utama</w:t>
            </w:r>
            <w:r>
              <w:rPr>
                <w:spacing w:val="-4"/>
                <w:sz w:val="20"/>
              </w:rPr>
              <w:t> 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3</w:t>
            </w:r>
          </w:p>
        </w:tc>
      </w:tr>
    </w:tbl>
    <w:p>
      <w:pPr>
        <w:pStyle w:val="TableParagraph"/>
        <w:spacing w:after="0"/>
        <w:jc w:val="center"/>
        <w:rPr>
          <w:sz w:val="22"/>
        </w:rPr>
        <w:sectPr>
          <w:pgSz w:w="11910" w:h="16840"/>
          <w:pgMar w:header="718" w:footer="0" w:top="1600" w:bottom="280" w:left="1559" w:right="1700"/>
        </w:sectPr>
      </w:pPr>
    </w:p>
    <w:p>
      <w:pPr>
        <w:spacing w:before="80"/>
        <w:ind w:left="141" w:right="0" w:firstLine="0"/>
        <w:jc w:val="left"/>
        <w:rPr>
          <w:b/>
          <w:sz w:val="22"/>
        </w:rPr>
      </w:pPr>
      <w:bookmarkStart w:name="_bookmark87" w:id="88"/>
      <w:bookmarkEnd w:id="88"/>
      <w:r>
        <w:rPr/>
      </w:r>
      <w:r>
        <w:rPr>
          <w:b/>
          <w:sz w:val="22"/>
        </w:rPr>
        <w:t>Lampiran 4.</w:t>
      </w:r>
      <w:r>
        <w:rPr>
          <w:b/>
          <w:spacing w:val="-1"/>
          <w:sz w:val="22"/>
        </w:rPr>
        <w:t> </w:t>
      </w:r>
      <w:r>
        <w:rPr>
          <w:b/>
          <w:sz w:val="22"/>
        </w:rPr>
        <w:t>Tabulasi</w:t>
      </w:r>
      <w:r>
        <w:rPr>
          <w:b/>
          <w:spacing w:val="-4"/>
          <w:sz w:val="22"/>
        </w:rPr>
        <w:t> </w:t>
      </w:r>
      <w:r>
        <w:rPr>
          <w:b/>
          <w:sz w:val="22"/>
        </w:rPr>
        <w:t>Data</w:t>
      </w:r>
      <w:r>
        <w:rPr>
          <w:b/>
          <w:spacing w:val="-5"/>
          <w:sz w:val="22"/>
        </w:rPr>
        <w:t> </w:t>
      </w:r>
      <w:r>
        <w:rPr>
          <w:b/>
          <w:sz w:val="22"/>
        </w:rPr>
        <w:t>Jumlah</w:t>
      </w:r>
      <w:r>
        <w:rPr>
          <w:b/>
          <w:spacing w:val="-4"/>
          <w:sz w:val="22"/>
        </w:rPr>
        <w:t> </w:t>
      </w:r>
      <w:r>
        <w:rPr>
          <w:b/>
          <w:sz w:val="22"/>
        </w:rPr>
        <w:t>Rapat</w:t>
      </w:r>
      <w:r>
        <w:rPr>
          <w:b/>
          <w:spacing w:val="-8"/>
          <w:sz w:val="22"/>
        </w:rPr>
        <w:t> </w:t>
      </w:r>
      <w:r>
        <w:rPr>
          <w:b/>
          <w:sz w:val="22"/>
        </w:rPr>
        <w:t>Komite</w:t>
      </w:r>
      <w:r>
        <w:rPr>
          <w:b/>
          <w:spacing w:val="-3"/>
          <w:sz w:val="22"/>
        </w:rPr>
        <w:t> </w:t>
      </w:r>
      <w:r>
        <w:rPr>
          <w:b/>
          <w:spacing w:val="-2"/>
          <w:sz w:val="22"/>
        </w:rPr>
        <w:t>Audit</w:t>
      </w:r>
    </w:p>
    <w:p>
      <w:pPr>
        <w:pStyle w:val="BodyText"/>
        <w:spacing w:before="5"/>
        <w:rPr>
          <w:b/>
          <w:sz w:val="17"/>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6"/>
        <w:gridCol w:w="1540"/>
        <w:gridCol w:w="2979"/>
        <w:gridCol w:w="774"/>
        <w:gridCol w:w="1868"/>
      </w:tblGrid>
      <w:tr>
        <w:trPr>
          <w:trHeight w:val="780" w:hRule="atLeast"/>
        </w:trPr>
        <w:tc>
          <w:tcPr>
            <w:tcW w:w="676" w:type="dxa"/>
            <w:tcBorders>
              <w:right w:val="single" w:sz="12" w:space="0" w:color="000000"/>
            </w:tcBorders>
          </w:tcPr>
          <w:p>
            <w:pPr>
              <w:pStyle w:val="TableParagraph"/>
              <w:spacing w:before="43"/>
              <w:rPr>
                <w:b/>
                <w:sz w:val="20"/>
              </w:rPr>
            </w:pPr>
          </w:p>
          <w:p>
            <w:pPr>
              <w:pStyle w:val="TableParagraph"/>
              <w:ind w:left="193"/>
              <w:rPr>
                <w:b/>
                <w:sz w:val="20"/>
              </w:rPr>
            </w:pPr>
            <w:r>
              <w:rPr>
                <w:b/>
                <w:spacing w:val="-5"/>
                <w:sz w:val="20"/>
              </w:rPr>
              <w:t>No,</w:t>
            </w:r>
          </w:p>
        </w:tc>
        <w:tc>
          <w:tcPr>
            <w:tcW w:w="1540" w:type="dxa"/>
            <w:tcBorders>
              <w:left w:val="single" w:sz="12" w:space="0" w:color="000000"/>
            </w:tcBorders>
          </w:tcPr>
          <w:p>
            <w:pPr>
              <w:pStyle w:val="TableParagraph"/>
              <w:spacing w:before="157"/>
              <w:ind w:left="261" w:firstLine="276"/>
              <w:rPr>
                <w:b/>
                <w:sz w:val="20"/>
              </w:rPr>
            </w:pPr>
            <w:r>
              <w:rPr>
                <w:b/>
                <w:spacing w:val="-4"/>
                <w:sz w:val="20"/>
              </w:rPr>
              <w:t>Kode </w:t>
            </w:r>
            <w:r>
              <w:rPr>
                <w:b/>
                <w:spacing w:val="-2"/>
                <w:sz w:val="20"/>
              </w:rPr>
              <w:t>Perusahaan</w:t>
            </w:r>
          </w:p>
        </w:tc>
        <w:tc>
          <w:tcPr>
            <w:tcW w:w="2979" w:type="dxa"/>
          </w:tcPr>
          <w:p>
            <w:pPr>
              <w:pStyle w:val="TableParagraph"/>
              <w:spacing w:before="43"/>
              <w:rPr>
                <w:b/>
                <w:sz w:val="20"/>
              </w:rPr>
            </w:pPr>
          </w:p>
          <w:p>
            <w:pPr>
              <w:pStyle w:val="TableParagraph"/>
              <w:ind w:left="698"/>
              <w:rPr>
                <w:b/>
                <w:sz w:val="20"/>
              </w:rPr>
            </w:pPr>
            <w:r>
              <w:rPr>
                <w:b/>
                <w:sz w:val="20"/>
              </w:rPr>
              <w:t>Nama</w:t>
            </w:r>
            <w:r>
              <w:rPr>
                <w:b/>
                <w:spacing w:val="1"/>
                <w:sz w:val="20"/>
              </w:rPr>
              <w:t> </w:t>
            </w:r>
            <w:r>
              <w:rPr>
                <w:b/>
                <w:spacing w:val="-2"/>
                <w:sz w:val="20"/>
              </w:rPr>
              <w:t>Perusahaan</w:t>
            </w:r>
          </w:p>
        </w:tc>
        <w:tc>
          <w:tcPr>
            <w:tcW w:w="774" w:type="dxa"/>
          </w:tcPr>
          <w:p>
            <w:pPr>
              <w:pStyle w:val="TableParagraph"/>
              <w:spacing w:before="43"/>
              <w:rPr>
                <w:b/>
                <w:sz w:val="20"/>
              </w:rPr>
            </w:pPr>
          </w:p>
          <w:p>
            <w:pPr>
              <w:pStyle w:val="TableParagraph"/>
              <w:ind w:left="15" w:right="2"/>
              <w:jc w:val="center"/>
              <w:rPr>
                <w:b/>
                <w:sz w:val="20"/>
              </w:rPr>
            </w:pPr>
            <w:r>
              <w:rPr>
                <w:b/>
                <w:spacing w:val="-4"/>
                <w:sz w:val="20"/>
              </w:rPr>
              <w:t>Tahun</w:t>
            </w:r>
          </w:p>
        </w:tc>
        <w:tc>
          <w:tcPr>
            <w:tcW w:w="1868" w:type="dxa"/>
          </w:tcPr>
          <w:p>
            <w:pPr>
              <w:pStyle w:val="TableParagraph"/>
              <w:spacing w:before="157"/>
              <w:ind w:left="350" w:right="298" w:hanging="24"/>
              <w:rPr>
                <w:b/>
                <w:sz w:val="20"/>
              </w:rPr>
            </w:pPr>
            <w:r>
              <w:rPr>
                <w:b/>
                <w:sz w:val="20"/>
              </w:rPr>
              <w:t>Jumlah</w:t>
            </w:r>
            <w:r>
              <w:rPr>
                <w:b/>
                <w:spacing w:val="-13"/>
                <w:sz w:val="20"/>
              </w:rPr>
              <w:t> </w:t>
            </w:r>
            <w:r>
              <w:rPr>
                <w:b/>
                <w:sz w:val="20"/>
              </w:rPr>
              <w:t>Rapat Komite</w:t>
            </w:r>
            <w:r>
              <w:rPr>
                <w:b/>
                <w:spacing w:val="1"/>
                <w:sz w:val="20"/>
              </w:rPr>
              <w:t> </w:t>
            </w:r>
            <w:r>
              <w:rPr>
                <w:b/>
                <w:spacing w:val="-2"/>
                <w:sz w:val="20"/>
              </w:rPr>
              <w:t>Audit</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1</w:t>
            </w:r>
          </w:p>
        </w:tc>
        <w:tc>
          <w:tcPr>
            <w:tcW w:w="1540" w:type="dxa"/>
            <w:vMerge w:val="restart"/>
            <w:tcBorders>
              <w:left w:val="single" w:sz="12" w:space="0" w:color="000000"/>
            </w:tcBorders>
          </w:tcPr>
          <w:p>
            <w:pPr>
              <w:pStyle w:val="TableParagraph"/>
              <w:spacing w:before="123"/>
              <w:rPr>
                <w:b/>
                <w:sz w:val="20"/>
              </w:rPr>
            </w:pPr>
          </w:p>
          <w:p>
            <w:pPr>
              <w:pStyle w:val="TableParagraph"/>
              <w:ind w:left="449"/>
              <w:rPr>
                <w:sz w:val="20"/>
              </w:rPr>
            </w:pPr>
            <w:r>
              <w:rPr>
                <w:spacing w:val="-4"/>
                <w:sz w:val="20"/>
              </w:rPr>
              <w:t>ABMM</w:t>
            </w:r>
          </w:p>
        </w:tc>
        <w:tc>
          <w:tcPr>
            <w:tcW w:w="2979" w:type="dxa"/>
            <w:vMerge w:val="restart"/>
          </w:tcPr>
          <w:p>
            <w:pPr>
              <w:pStyle w:val="TableParagraph"/>
              <w:spacing w:before="123"/>
              <w:rPr>
                <w:b/>
                <w:sz w:val="20"/>
              </w:rPr>
            </w:pPr>
          </w:p>
          <w:p>
            <w:pPr>
              <w:pStyle w:val="TableParagraph"/>
              <w:ind w:left="611"/>
              <w:rPr>
                <w:sz w:val="20"/>
              </w:rPr>
            </w:pPr>
            <w:r>
              <w:rPr>
                <w:sz w:val="20"/>
              </w:rPr>
              <w:t>ABM</w:t>
            </w:r>
            <w:r>
              <w:rPr>
                <w:spacing w:val="-5"/>
                <w:sz w:val="20"/>
              </w:rPr>
              <w:t> </w:t>
            </w:r>
            <w:r>
              <w:rPr>
                <w:sz w:val="20"/>
              </w:rPr>
              <w:t>Investama</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jc w:val="center"/>
              <w:rPr>
                <w:sz w:val="22"/>
              </w:rPr>
            </w:pPr>
            <w:r>
              <w:rPr>
                <w:spacing w:val="-5"/>
                <w:sz w:val="22"/>
              </w:rPr>
              <w:t>60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3"/>
              <w:ind w:left="30" w:right="11"/>
              <w:jc w:val="center"/>
              <w:rPr>
                <w:sz w:val="22"/>
              </w:rPr>
            </w:pPr>
            <w:r>
              <w:rPr>
                <w:spacing w:val="-10"/>
                <w:sz w:val="22"/>
              </w:rPr>
              <w:t>6</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9</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2</w:t>
            </w:r>
          </w:p>
        </w:tc>
        <w:tc>
          <w:tcPr>
            <w:tcW w:w="1540" w:type="dxa"/>
            <w:vMerge w:val="restart"/>
            <w:tcBorders>
              <w:left w:val="single" w:sz="12" w:space="0" w:color="000000"/>
            </w:tcBorders>
          </w:tcPr>
          <w:p>
            <w:pPr>
              <w:pStyle w:val="TableParagraph"/>
              <w:spacing w:before="123"/>
              <w:rPr>
                <w:b/>
                <w:sz w:val="20"/>
              </w:rPr>
            </w:pPr>
          </w:p>
          <w:p>
            <w:pPr>
              <w:pStyle w:val="TableParagraph"/>
              <w:ind w:left="481"/>
              <w:rPr>
                <w:sz w:val="20"/>
              </w:rPr>
            </w:pPr>
            <w:r>
              <w:rPr>
                <w:spacing w:val="-4"/>
                <w:sz w:val="20"/>
              </w:rPr>
              <w:t>ADRO</w:t>
            </w:r>
          </w:p>
        </w:tc>
        <w:tc>
          <w:tcPr>
            <w:tcW w:w="2979" w:type="dxa"/>
            <w:vMerge w:val="restart"/>
          </w:tcPr>
          <w:p>
            <w:pPr>
              <w:pStyle w:val="TableParagraph"/>
              <w:spacing w:before="123"/>
              <w:rPr>
                <w:b/>
                <w:sz w:val="20"/>
              </w:rPr>
            </w:pPr>
          </w:p>
          <w:p>
            <w:pPr>
              <w:pStyle w:val="TableParagraph"/>
              <w:ind w:left="115"/>
              <w:rPr>
                <w:sz w:val="20"/>
              </w:rPr>
            </w:pPr>
            <w:r>
              <w:rPr>
                <w:sz w:val="20"/>
              </w:rPr>
              <w:t>Alamtri</w:t>
            </w:r>
            <w:r>
              <w:rPr>
                <w:spacing w:val="-3"/>
                <w:sz w:val="20"/>
              </w:rPr>
              <w:t> </w:t>
            </w:r>
            <w:r>
              <w:rPr>
                <w:sz w:val="20"/>
              </w:rPr>
              <w:t>Resources</w:t>
            </w:r>
            <w:r>
              <w:rPr>
                <w:spacing w:val="-4"/>
                <w:sz w:val="20"/>
              </w:rPr>
              <w:t> </w:t>
            </w:r>
            <w:r>
              <w:rPr>
                <w:sz w:val="20"/>
              </w:rPr>
              <w:t>Indonesia</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jc w:val="center"/>
              <w:rPr>
                <w:sz w:val="22"/>
              </w:rPr>
            </w:pPr>
            <w:r>
              <w:rPr>
                <w:spacing w:val="-5"/>
                <w:sz w:val="22"/>
              </w:rPr>
              <w:t>14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jc w:val="center"/>
              <w:rPr>
                <w:sz w:val="22"/>
              </w:rPr>
            </w:pPr>
            <w:r>
              <w:rPr>
                <w:spacing w:val="-5"/>
                <w:sz w:val="22"/>
              </w:rPr>
              <w:t>11</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3</w:t>
            </w:r>
          </w:p>
        </w:tc>
        <w:tc>
          <w:tcPr>
            <w:tcW w:w="1540" w:type="dxa"/>
            <w:vMerge w:val="restart"/>
            <w:tcBorders>
              <w:left w:val="single" w:sz="12" w:space="0" w:color="000000"/>
            </w:tcBorders>
          </w:tcPr>
          <w:p>
            <w:pPr>
              <w:pStyle w:val="TableParagraph"/>
              <w:spacing w:before="123"/>
              <w:rPr>
                <w:b/>
                <w:sz w:val="20"/>
              </w:rPr>
            </w:pPr>
          </w:p>
          <w:p>
            <w:pPr>
              <w:pStyle w:val="TableParagraph"/>
              <w:ind w:left="473"/>
              <w:rPr>
                <w:sz w:val="20"/>
              </w:rPr>
            </w:pPr>
            <w:r>
              <w:rPr>
                <w:spacing w:val="-4"/>
                <w:sz w:val="20"/>
              </w:rPr>
              <w:t>ANTM</w:t>
            </w:r>
          </w:p>
        </w:tc>
        <w:tc>
          <w:tcPr>
            <w:tcW w:w="2979" w:type="dxa"/>
            <w:vMerge w:val="restart"/>
          </w:tcPr>
          <w:p>
            <w:pPr>
              <w:pStyle w:val="TableParagraph"/>
              <w:spacing w:before="123"/>
              <w:rPr>
                <w:b/>
                <w:sz w:val="20"/>
              </w:rPr>
            </w:pPr>
          </w:p>
          <w:p>
            <w:pPr>
              <w:pStyle w:val="TableParagraph"/>
              <w:ind w:left="611"/>
              <w:rPr>
                <w:sz w:val="20"/>
              </w:rPr>
            </w:pPr>
            <w:r>
              <w:rPr>
                <w:sz w:val="20"/>
              </w:rPr>
              <w:t>Aneka</w:t>
            </w:r>
            <w:r>
              <w:rPr>
                <w:spacing w:val="-2"/>
                <w:sz w:val="20"/>
              </w:rPr>
              <w:t> </w:t>
            </w:r>
            <w:r>
              <w:rPr>
                <w:sz w:val="20"/>
              </w:rPr>
              <w:t>Tambang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jc w:val="center"/>
              <w:rPr>
                <w:sz w:val="22"/>
              </w:rPr>
            </w:pPr>
            <w:r>
              <w:rPr>
                <w:spacing w:val="-5"/>
                <w:sz w:val="22"/>
              </w:rPr>
              <w:t>40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jc w:val="center"/>
              <w:rPr>
                <w:sz w:val="22"/>
              </w:rPr>
            </w:pPr>
            <w:r>
              <w:rPr>
                <w:spacing w:val="-5"/>
                <w:sz w:val="22"/>
              </w:rPr>
              <w:t>33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jc w:val="center"/>
              <w:rPr>
                <w:sz w:val="22"/>
              </w:rPr>
            </w:pPr>
            <w:r>
              <w:rPr>
                <w:spacing w:val="-5"/>
                <w:sz w:val="22"/>
              </w:rPr>
              <w:t>45</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4</w:t>
            </w:r>
          </w:p>
        </w:tc>
        <w:tc>
          <w:tcPr>
            <w:tcW w:w="1540" w:type="dxa"/>
            <w:vMerge w:val="restart"/>
            <w:tcBorders>
              <w:left w:val="single" w:sz="12" w:space="0" w:color="000000"/>
            </w:tcBorders>
          </w:tcPr>
          <w:p>
            <w:pPr>
              <w:pStyle w:val="TableParagraph"/>
              <w:spacing w:before="123"/>
              <w:rPr>
                <w:b/>
                <w:sz w:val="20"/>
              </w:rPr>
            </w:pPr>
          </w:p>
          <w:p>
            <w:pPr>
              <w:pStyle w:val="TableParagraph"/>
              <w:ind w:left="20" w:right="6"/>
              <w:jc w:val="center"/>
              <w:rPr>
                <w:sz w:val="20"/>
              </w:rPr>
            </w:pPr>
            <w:r>
              <w:rPr>
                <w:spacing w:val="-4"/>
                <w:sz w:val="20"/>
              </w:rPr>
              <w:t>BESS</w:t>
            </w:r>
          </w:p>
        </w:tc>
        <w:tc>
          <w:tcPr>
            <w:tcW w:w="2979" w:type="dxa"/>
            <w:vMerge w:val="restart"/>
          </w:tcPr>
          <w:p>
            <w:pPr>
              <w:pStyle w:val="TableParagraph"/>
              <w:spacing w:before="123"/>
              <w:rPr>
                <w:b/>
                <w:sz w:val="20"/>
              </w:rPr>
            </w:pPr>
          </w:p>
          <w:p>
            <w:pPr>
              <w:pStyle w:val="TableParagraph"/>
              <w:ind w:left="126"/>
              <w:rPr>
                <w:sz w:val="20"/>
              </w:rPr>
            </w:pPr>
            <w:r>
              <w:rPr>
                <w:sz w:val="20"/>
              </w:rPr>
              <w:t>Batulicin</w:t>
            </w:r>
            <w:r>
              <w:rPr>
                <w:spacing w:val="-3"/>
                <w:sz w:val="20"/>
              </w:rPr>
              <w:t> </w:t>
            </w:r>
            <w:r>
              <w:rPr>
                <w:sz w:val="20"/>
              </w:rPr>
              <w:t>Nusantara</w:t>
            </w:r>
            <w:r>
              <w:rPr>
                <w:spacing w:val="-3"/>
                <w:sz w:val="20"/>
              </w:rPr>
              <w:t> </w:t>
            </w:r>
            <w:r>
              <w:rPr>
                <w:sz w:val="20"/>
              </w:rPr>
              <w:t>Maritim</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3"/>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3"/>
              <w:ind w:left="30" w:right="11"/>
              <w:jc w:val="center"/>
              <w:rPr>
                <w:sz w:val="22"/>
              </w:rPr>
            </w:pPr>
            <w:r>
              <w:rPr>
                <w:spacing w:val="-10"/>
                <w:sz w:val="22"/>
              </w:rPr>
              <w:t>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11"/>
              <w:jc w:val="center"/>
              <w:rPr>
                <w:sz w:val="22"/>
              </w:rPr>
            </w:pPr>
            <w:r>
              <w:rPr>
                <w:spacing w:val="-10"/>
                <w:sz w:val="22"/>
              </w:rPr>
              <w:t>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5</w:t>
            </w:r>
          </w:p>
        </w:tc>
        <w:tc>
          <w:tcPr>
            <w:tcW w:w="1540" w:type="dxa"/>
            <w:vMerge w:val="restart"/>
            <w:tcBorders>
              <w:left w:val="single" w:sz="12" w:space="0" w:color="000000"/>
            </w:tcBorders>
          </w:tcPr>
          <w:p>
            <w:pPr>
              <w:pStyle w:val="TableParagraph"/>
              <w:spacing w:before="123"/>
              <w:rPr>
                <w:b/>
                <w:sz w:val="20"/>
              </w:rPr>
            </w:pPr>
          </w:p>
          <w:p>
            <w:pPr>
              <w:pStyle w:val="TableParagraph"/>
              <w:ind w:left="489"/>
              <w:rPr>
                <w:sz w:val="20"/>
              </w:rPr>
            </w:pPr>
            <w:r>
              <w:rPr>
                <w:spacing w:val="-4"/>
                <w:sz w:val="20"/>
              </w:rPr>
              <w:t>BRMS</w:t>
            </w:r>
          </w:p>
        </w:tc>
        <w:tc>
          <w:tcPr>
            <w:tcW w:w="2979" w:type="dxa"/>
            <w:vMerge w:val="restart"/>
          </w:tcPr>
          <w:p>
            <w:pPr>
              <w:pStyle w:val="TableParagraph"/>
              <w:spacing w:before="123"/>
              <w:rPr>
                <w:b/>
                <w:sz w:val="20"/>
              </w:rPr>
            </w:pPr>
          </w:p>
          <w:p>
            <w:pPr>
              <w:pStyle w:val="TableParagraph"/>
              <w:ind w:left="235"/>
              <w:rPr>
                <w:sz w:val="20"/>
              </w:rPr>
            </w:pPr>
            <w:r>
              <w:rPr>
                <w:sz w:val="20"/>
              </w:rPr>
              <w:t>Bumi</w:t>
            </w:r>
            <w:r>
              <w:rPr>
                <w:spacing w:val="-3"/>
                <w:sz w:val="20"/>
              </w:rPr>
              <w:t> </w:t>
            </w:r>
            <w:r>
              <w:rPr>
                <w:sz w:val="20"/>
              </w:rPr>
              <w:t>Resources</w:t>
            </w:r>
            <w:r>
              <w:rPr>
                <w:spacing w:val="-5"/>
                <w:sz w:val="20"/>
              </w:rPr>
              <w:t> </w:t>
            </w:r>
            <w:r>
              <w:rPr>
                <w:sz w:val="20"/>
              </w:rPr>
              <w:t>Minerals</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jc w:val="center"/>
              <w:rPr>
                <w:sz w:val="22"/>
              </w:rPr>
            </w:pPr>
            <w:r>
              <w:rPr>
                <w:spacing w:val="-5"/>
                <w:sz w:val="22"/>
              </w:rPr>
              <w:t>10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8</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6</w:t>
            </w:r>
          </w:p>
        </w:tc>
        <w:tc>
          <w:tcPr>
            <w:tcW w:w="1540" w:type="dxa"/>
            <w:vMerge w:val="restart"/>
            <w:tcBorders>
              <w:left w:val="single" w:sz="12" w:space="0" w:color="000000"/>
            </w:tcBorders>
          </w:tcPr>
          <w:p>
            <w:pPr>
              <w:pStyle w:val="TableParagraph"/>
              <w:spacing w:before="123"/>
              <w:rPr>
                <w:b/>
                <w:sz w:val="20"/>
              </w:rPr>
            </w:pPr>
          </w:p>
          <w:p>
            <w:pPr>
              <w:pStyle w:val="TableParagraph"/>
              <w:ind w:left="505"/>
              <w:rPr>
                <w:sz w:val="20"/>
              </w:rPr>
            </w:pPr>
            <w:r>
              <w:rPr>
                <w:spacing w:val="-4"/>
                <w:sz w:val="20"/>
              </w:rPr>
              <w:t>BUMI</w:t>
            </w:r>
          </w:p>
        </w:tc>
        <w:tc>
          <w:tcPr>
            <w:tcW w:w="2979" w:type="dxa"/>
            <w:vMerge w:val="restart"/>
          </w:tcPr>
          <w:p>
            <w:pPr>
              <w:pStyle w:val="TableParagraph"/>
              <w:spacing w:before="123"/>
              <w:rPr>
                <w:b/>
                <w:sz w:val="20"/>
              </w:rPr>
            </w:pPr>
          </w:p>
          <w:p>
            <w:pPr>
              <w:pStyle w:val="TableParagraph"/>
              <w:ind w:left="615"/>
              <w:rPr>
                <w:sz w:val="20"/>
              </w:rPr>
            </w:pPr>
            <w:r>
              <w:rPr>
                <w:sz w:val="20"/>
              </w:rPr>
              <w:t>Bumi</w:t>
            </w:r>
            <w:r>
              <w:rPr>
                <w:spacing w:val="-5"/>
                <w:sz w:val="20"/>
              </w:rPr>
              <w:t> </w:t>
            </w:r>
            <w:r>
              <w:rPr>
                <w:sz w:val="20"/>
              </w:rPr>
              <w:t>Resources</w:t>
            </w:r>
            <w:r>
              <w:rPr>
                <w:spacing w:val="-4"/>
                <w:sz w:val="20"/>
              </w:rPr>
              <w:t> 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3"/>
              <w:ind w:left="30" w:right="11"/>
              <w:jc w:val="center"/>
              <w:rPr>
                <w:sz w:val="22"/>
              </w:rPr>
            </w:pPr>
            <w:r>
              <w:rPr>
                <w:spacing w:val="-10"/>
                <w:sz w:val="22"/>
              </w:rPr>
              <w:t>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6</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7</w:t>
            </w:r>
          </w:p>
        </w:tc>
        <w:tc>
          <w:tcPr>
            <w:tcW w:w="1540" w:type="dxa"/>
            <w:vMerge w:val="restart"/>
            <w:tcBorders>
              <w:left w:val="single" w:sz="12" w:space="0" w:color="000000"/>
            </w:tcBorders>
          </w:tcPr>
          <w:p>
            <w:pPr>
              <w:pStyle w:val="TableParagraph"/>
              <w:spacing w:before="123"/>
              <w:rPr>
                <w:b/>
                <w:sz w:val="20"/>
              </w:rPr>
            </w:pPr>
          </w:p>
          <w:p>
            <w:pPr>
              <w:pStyle w:val="TableParagraph"/>
              <w:ind w:left="481"/>
              <w:rPr>
                <w:sz w:val="20"/>
              </w:rPr>
            </w:pPr>
            <w:r>
              <w:rPr>
                <w:spacing w:val="-4"/>
                <w:sz w:val="20"/>
              </w:rPr>
              <w:t>BYAN</w:t>
            </w:r>
          </w:p>
        </w:tc>
        <w:tc>
          <w:tcPr>
            <w:tcW w:w="2979" w:type="dxa"/>
            <w:vMerge w:val="restart"/>
          </w:tcPr>
          <w:p>
            <w:pPr>
              <w:pStyle w:val="TableParagraph"/>
              <w:spacing w:before="123"/>
              <w:rPr>
                <w:b/>
                <w:sz w:val="20"/>
              </w:rPr>
            </w:pPr>
          </w:p>
          <w:p>
            <w:pPr>
              <w:pStyle w:val="TableParagraph"/>
              <w:ind w:left="583"/>
              <w:rPr>
                <w:sz w:val="20"/>
              </w:rPr>
            </w:pPr>
            <w:r>
              <w:rPr>
                <w:sz w:val="20"/>
              </w:rPr>
              <w:t>Bayan</w:t>
            </w:r>
            <w:r>
              <w:rPr>
                <w:spacing w:val="-3"/>
                <w:sz w:val="20"/>
              </w:rPr>
              <w:t> </w:t>
            </w:r>
            <w:r>
              <w:rPr>
                <w:sz w:val="20"/>
              </w:rPr>
              <w:t>Resources</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6</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spacing w:before="1"/>
              <w:ind w:left="28"/>
              <w:jc w:val="center"/>
              <w:rPr>
                <w:sz w:val="20"/>
              </w:rPr>
            </w:pPr>
            <w:r>
              <w:rPr>
                <w:spacing w:val="-10"/>
                <w:sz w:val="20"/>
              </w:rPr>
              <w:t>8</w:t>
            </w:r>
          </w:p>
        </w:tc>
        <w:tc>
          <w:tcPr>
            <w:tcW w:w="1540" w:type="dxa"/>
            <w:vMerge w:val="restart"/>
            <w:tcBorders>
              <w:left w:val="single" w:sz="12" w:space="0" w:color="000000"/>
            </w:tcBorders>
          </w:tcPr>
          <w:p>
            <w:pPr>
              <w:pStyle w:val="TableParagraph"/>
              <w:spacing w:before="123"/>
              <w:rPr>
                <w:b/>
                <w:sz w:val="20"/>
              </w:rPr>
            </w:pPr>
          </w:p>
          <w:p>
            <w:pPr>
              <w:pStyle w:val="TableParagraph"/>
              <w:spacing w:before="1"/>
              <w:ind w:left="20"/>
              <w:jc w:val="center"/>
              <w:rPr>
                <w:sz w:val="20"/>
              </w:rPr>
            </w:pPr>
            <w:r>
              <w:rPr>
                <w:spacing w:val="-4"/>
                <w:sz w:val="20"/>
              </w:rPr>
              <w:t>CITA</w:t>
            </w:r>
          </w:p>
        </w:tc>
        <w:tc>
          <w:tcPr>
            <w:tcW w:w="2979" w:type="dxa"/>
            <w:vMerge w:val="restart"/>
          </w:tcPr>
          <w:p>
            <w:pPr>
              <w:pStyle w:val="TableParagraph"/>
              <w:spacing w:before="123"/>
              <w:rPr>
                <w:b/>
                <w:sz w:val="20"/>
              </w:rPr>
            </w:pPr>
          </w:p>
          <w:p>
            <w:pPr>
              <w:pStyle w:val="TableParagraph"/>
              <w:spacing w:before="1"/>
              <w:ind w:left="318"/>
              <w:rPr>
                <w:sz w:val="20"/>
              </w:rPr>
            </w:pPr>
            <w:r>
              <w:rPr>
                <w:sz w:val="20"/>
              </w:rPr>
              <w:t>Cita</w:t>
            </w:r>
            <w:r>
              <w:rPr>
                <w:spacing w:val="-4"/>
                <w:sz w:val="20"/>
              </w:rPr>
              <w:t> </w:t>
            </w:r>
            <w:r>
              <w:rPr>
                <w:sz w:val="20"/>
              </w:rPr>
              <w:t>Mineral Investindo</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4"/>
              <w:ind w:left="15"/>
              <w:jc w:val="center"/>
              <w:rPr>
                <w:sz w:val="20"/>
              </w:rPr>
            </w:pPr>
            <w:r>
              <w:rPr>
                <w:spacing w:val="-4"/>
                <w:sz w:val="20"/>
              </w:rPr>
              <w:t>2023</w:t>
            </w:r>
          </w:p>
        </w:tc>
        <w:tc>
          <w:tcPr>
            <w:tcW w:w="1868" w:type="dxa"/>
          </w:tcPr>
          <w:p>
            <w:pPr>
              <w:pStyle w:val="TableParagraph"/>
              <w:spacing w:before="23"/>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9</w:t>
            </w:r>
          </w:p>
        </w:tc>
        <w:tc>
          <w:tcPr>
            <w:tcW w:w="1540" w:type="dxa"/>
            <w:vMerge w:val="restart"/>
            <w:tcBorders>
              <w:left w:val="single" w:sz="12" w:space="0" w:color="000000"/>
            </w:tcBorders>
          </w:tcPr>
          <w:p>
            <w:pPr>
              <w:pStyle w:val="TableParagraph"/>
              <w:spacing w:before="123"/>
              <w:rPr>
                <w:b/>
                <w:sz w:val="20"/>
              </w:rPr>
            </w:pPr>
          </w:p>
          <w:p>
            <w:pPr>
              <w:pStyle w:val="TableParagraph"/>
              <w:ind w:left="509"/>
              <w:rPr>
                <w:sz w:val="20"/>
              </w:rPr>
            </w:pPr>
            <w:r>
              <w:rPr>
                <w:spacing w:val="-4"/>
                <w:sz w:val="20"/>
              </w:rPr>
              <w:t>DSSA</w:t>
            </w:r>
          </w:p>
        </w:tc>
        <w:tc>
          <w:tcPr>
            <w:tcW w:w="2979" w:type="dxa"/>
            <w:vMerge w:val="restart"/>
          </w:tcPr>
          <w:p>
            <w:pPr>
              <w:pStyle w:val="TableParagraph"/>
              <w:spacing w:before="123"/>
              <w:rPr>
                <w:b/>
                <w:sz w:val="20"/>
              </w:rPr>
            </w:pPr>
          </w:p>
          <w:p>
            <w:pPr>
              <w:pStyle w:val="TableParagraph"/>
              <w:ind w:left="311"/>
              <w:rPr>
                <w:sz w:val="20"/>
              </w:rPr>
            </w:pPr>
            <w:r>
              <w:rPr>
                <w:sz w:val="20"/>
              </w:rPr>
              <w:t>Dian</w:t>
            </w:r>
            <w:r>
              <w:rPr>
                <w:spacing w:val="-3"/>
                <w:sz w:val="20"/>
              </w:rPr>
              <w:t> </w:t>
            </w:r>
            <w:r>
              <w:rPr>
                <w:sz w:val="20"/>
              </w:rPr>
              <w:t>Swastatika</w:t>
            </w:r>
            <w:r>
              <w:rPr>
                <w:spacing w:val="-3"/>
                <w:sz w:val="20"/>
              </w:rPr>
              <w:t> </w:t>
            </w:r>
            <w:r>
              <w:rPr>
                <w:sz w:val="20"/>
              </w:rPr>
              <w:t>Sentosa</w:t>
            </w:r>
            <w:r>
              <w:rPr>
                <w:spacing w:val="-2"/>
                <w:sz w:val="20"/>
              </w:rPr>
              <w:t> </w:t>
            </w:r>
            <w:r>
              <w:rPr>
                <w:spacing w:val="-5"/>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8</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10</w:t>
            </w:r>
          </w:p>
        </w:tc>
        <w:tc>
          <w:tcPr>
            <w:tcW w:w="1540" w:type="dxa"/>
            <w:vMerge w:val="restart"/>
            <w:tcBorders>
              <w:left w:val="single" w:sz="12" w:space="0" w:color="000000"/>
            </w:tcBorders>
          </w:tcPr>
          <w:p>
            <w:pPr>
              <w:pStyle w:val="TableParagraph"/>
              <w:spacing w:before="123"/>
              <w:rPr>
                <w:b/>
                <w:sz w:val="20"/>
              </w:rPr>
            </w:pPr>
          </w:p>
          <w:p>
            <w:pPr>
              <w:pStyle w:val="TableParagraph"/>
              <w:ind w:left="493"/>
              <w:rPr>
                <w:sz w:val="20"/>
              </w:rPr>
            </w:pPr>
            <w:r>
              <w:rPr>
                <w:spacing w:val="-4"/>
                <w:sz w:val="20"/>
              </w:rPr>
              <w:t>ENRG</w:t>
            </w:r>
          </w:p>
        </w:tc>
        <w:tc>
          <w:tcPr>
            <w:tcW w:w="2979" w:type="dxa"/>
            <w:vMerge w:val="restart"/>
          </w:tcPr>
          <w:p>
            <w:pPr>
              <w:pStyle w:val="TableParagraph"/>
              <w:spacing w:before="123"/>
              <w:rPr>
                <w:b/>
                <w:sz w:val="20"/>
              </w:rPr>
            </w:pPr>
          </w:p>
          <w:p>
            <w:pPr>
              <w:pStyle w:val="TableParagraph"/>
              <w:ind w:left="418"/>
              <w:rPr>
                <w:sz w:val="20"/>
              </w:rPr>
            </w:pPr>
            <w:r>
              <w:rPr>
                <w:sz w:val="20"/>
              </w:rPr>
              <w:t>Energi</w:t>
            </w:r>
            <w:r>
              <w:rPr>
                <w:spacing w:val="-2"/>
                <w:sz w:val="20"/>
              </w:rPr>
              <w:t> </w:t>
            </w:r>
            <w:r>
              <w:rPr>
                <w:sz w:val="20"/>
              </w:rPr>
              <w:t>Mega</w:t>
            </w:r>
            <w:r>
              <w:rPr>
                <w:spacing w:val="-1"/>
                <w:sz w:val="20"/>
              </w:rPr>
              <w:t> </w:t>
            </w:r>
            <w:r>
              <w:rPr>
                <w:sz w:val="20"/>
              </w:rPr>
              <w:t>Persada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11"/>
              <w:jc w:val="center"/>
              <w:rPr>
                <w:sz w:val="22"/>
              </w:rPr>
            </w:pPr>
            <w:r>
              <w:rPr>
                <w:spacing w:val="-10"/>
                <w:sz w:val="22"/>
              </w:rPr>
              <w:t>4</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11</w:t>
            </w:r>
          </w:p>
        </w:tc>
        <w:tc>
          <w:tcPr>
            <w:tcW w:w="1540" w:type="dxa"/>
            <w:vMerge w:val="restart"/>
            <w:tcBorders>
              <w:left w:val="single" w:sz="12" w:space="0" w:color="000000"/>
            </w:tcBorders>
          </w:tcPr>
          <w:p>
            <w:pPr>
              <w:pStyle w:val="TableParagraph"/>
              <w:spacing w:before="123"/>
              <w:rPr>
                <w:b/>
                <w:sz w:val="20"/>
              </w:rPr>
            </w:pPr>
          </w:p>
          <w:p>
            <w:pPr>
              <w:pStyle w:val="TableParagraph"/>
              <w:ind w:left="489"/>
              <w:rPr>
                <w:sz w:val="20"/>
              </w:rPr>
            </w:pPr>
            <w:r>
              <w:rPr>
                <w:spacing w:val="-4"/>
                <w:sz w:val="20"/>
              </w:rPr>
              <w:t>GEMS</w:t>
            </w:r>
          </w:p>
        </w:tc>
        <w:tc>
          <w:tcPr>
            <w:tcW w:w="2979" w:type="dxa"/>
            <w:vMerge w:val="restart"/>
          </w:tcPr>
          <w:p>
            <w:pPr>
              <w:pStyle w:val="TableParagraph"/>
              <w:spacing w:before="123"/>
              <w:rPr>
                <w:b/>
                <w:sz w:val="20"/>
              </w:rPr>
            </w:pPr>
          </w:p>
          <w:p>
            <w:pPr>
              <w:pStyle w:val="TableParagraph"/>
              <w:ind w:left="391"/>
              <w:rPr>
                <w:sz w:val="20"/>
              </w:rPr>
            </w:pPr>
            <w:r>
              <w:rPr>
                <w:sz w:val="20"/>
              </w:rPr>
              <w:t>Golden</w:t>
            </w:r>
            <w:r>
              <w:rPr>
                <w:spacing w:val="-3"/>
                <w:sz w:val="20"/>
              </w:rPr>
              <w:t> </w:t>
            </w:r>
            <w:r>
              <w:rPr>
                <w:sz w:val="20"/>
              </w:rPr>
              <w:t>Energy</w:t>
            </w:r>
            <w:r>
              <w:rPr>
                <w:spacing w:val="-1"/>
                <w:sz w:val="20"/>
              </w:rPr>
              <w:t> </w:t>
            </w:r>
            <w:r>
              <w:rPr>
                <w:sz w:val="20"/>
              </w:rPr>
              <w:t>Mines</w:t>
            </w:r>
            <w:r>
              <w:rPr>
                <w:spacing w:val="-2"/>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5</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12</w:t>
            </w:r>
          </w:p>
        </w:tc>
        <w:tc>
          <w:tcPr>
            <w:tcW w:w="1540" w:type="dxa"/>
            <w:vMerge w:val="restart"/>
            <w:tcBorders>
              <w:left w:val="single" w:sz="12" w:space="0" w:color="000000"/>
            </w:tcBorders>
          </w:tcPr>
          <w:p>
            <w:pPr>
              <w:pStyle w:val="TableParagraph"/>
              <w:spacing w:before="123"/>
              <w:rPr>
                <w:b/>
                <w:sz w:val="20"/>
              </w:rPr>
            </w:pPr>
          </w:p>
          <w:p>
            <w:pPr>
              <w:pStyle w:val="TableParagraph"/>
              <w:ind w:left="501"/>
              <w:rPr>
                <w:sz w:val="20"/>
              </w:rPr>
            </w:pPr>
            <w:r>
              <w:rPr>
                <w:spacing w:val="-4"/>
                <w:sz w:val="20"/>
              </w:rPr>
              <w:t>GGRP</w:t>
            </w:r>
          </w:p>
        </w:tc>
        <w:tc>
          <w:tcPr>
            <w:tcW w:w="2979" w:type="dxa"/>
            <w:vMerge w:val="restart"/>
          </w:tcPr>
          <w:p>
            <w:pPr>
              <w:pStyle w:val="TableParagraph"/>
              <w:spacing w:before="123"/>
              <w:rPr>
                <w:b/>
                <w:sz w:val="20"/>
              </w:rPr>
            </w:pPr>
          </w:p>
          <w:p>
            <w:pPr>
              <w:pStyle w:val="TableParagraph"/>
              <w:ind w:left="503"/>
              <w:rPr>
                <w:sz w:val="20"/>
              </w:rPr>
            </w:pPr>
            <w:r>
              <w:rPr>
                <w:sz w:val="20"/>
              </w:rPr>
              <w:t>Gunung</w:t>
            </w:r>
            <w:r>
              <w:rPr>
                <w:spacing w:val="-4"/>
                <w:sz w:val="20"/>
              </w:rPr>
              <w:t> </w:t>
            </w:r>
            <w:r>
              <w:rPr>
                <w:sz w:val="20"/>
              </w:rPr>
              <w:t>Raja</w:t>
            </w:r>
            <w:r>
              <w:rPr>
                <w:spacing w:val="-1"/>
                <w:sz w:val="20"/>
              </w:rPr>
              <w:t> </w:t>
            </w:r>
            <w:r>
              <w:rPr>
                <w:sz w:val="20"/>
              </w:rPr>
              <w:t>Paksi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jc w:val="center"/>
              <w:rPr>
                <w:sz w:val="22"/>
              </w:rPr>
            </w:pPr>
            <w:r>
              <w:rPr>
                <w:spacing w:val="-5"/>
                <w:sz w:val="22"/>
              </w:rPr>
              <w:t>11</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6</w:t>
            </w:r>
          </w:p>
        </w:tc>
      </w:tr>
    </w:tbl>
    <w:p>
      <w:pPr>
        <w:pStyle w:val="TableParagraph"/>
        <w:spacing w:after="0"/>
        <w:jc w:val="center"/>
        <w:rPr>
          <w:sz w:val="22"/>
        </w:rPr>
        <w:sectPr>
          <w:pgSz w:w="11910" w:h="16840"/>
          <w:pgMar w:header="718" w:footer="0" w:top="1600" w:bottom="280" w:left="1559" w:right="1700"/>
        </w:sectPr>
      </w:pPr>
    </w:p>
    <w:p>
      <w:pPr>
        <w:pStyle w:val="BodyText"/>
        <w:spacing w:before="1"/>
        <w:rPr>
          <w:b/>
          <w:sz w:val="7"/>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6"/>
        <w:gridCol w:w="1540"/>
        <w:gridCol w:w="2979"/>
        <w:gridCol w:w="774"/>
        <w:gridCol w:w="1868"/>
      </w:tblGrid>
      <w:tr>
        <w:trPr>
          <w:trHeight w:val="780" w:hRule="atLeast"/>
        </w:trPr>
        <w:tc>
          <w:tcPr>
            <w:tcW w:w="676" w:type="dxa"/>
            <w:tcBorders>
              <w:right w:val="single" w:sz="12" w:space="0" w:color="000000"/>
            </w:tcBorders>
          </w:tcPr>
          <w:p>
            <w:pPr>
              <w:pStyle w:val="TableParagraph"/>
              <w:spacing w:before="43"/>
              <w:rPr>
                <w:b/>
                <w:sz w:val="20"/>
              </w:rPr>
            </w:pPr>
          </w:p>
          <w:p>
            <w:pPr>
              <w:pStyle w:val="TableParagraph"/>
              <w:ind w:left="193"/>
              <w:rPr>
                <w:b/>
                <w:sz w:val="20"/>
              </w:rPr>
            </w:pPr>
            <w:r>
              <w:rPr>
                <w:b/>
                <w:spacing w:val="-5"/>
                <w:sz w:val="20"/>
              </w:rPr>
              <w:t>No,</w:t>
            </w:r>
          </w:p>
        </w:tc>
        <w:tc>
          <w:tcPr>
            <w:tcW w:w="1540" w:type="dxa"/>
            <w:tcBorders>
              <w:left w:val="single" w:sz="12" w:space="0" w:color="000000"/>
            </w:tcBorders>
          </w:tcPr>
          <w:p>
            <w:pPr>
              <w:pStyle w:val="TableParagraph"/>
              <w:spacing w:line="242" w:lineRule="auto" w:before="157"/>
              <w:ind w:left="261" w:firstLine="276"/>
              <w:rPr>
                <w:b/>
                <w:sz w:val="20"/>
              </w:rPr>
            </w:pPr>
            <w:r>
              <w:rPr>
                <w:b/>
                <w:spacing w:val="-4"/>
                <w:sz w:val="20"/>
              </w:rPr>
              <w:t>Kode </w:t>
            </w:r>
            <w:r>
              <w:rPr>
                <w:b/>
                <w:spacing w:val="-2"/>
                <w:sz w:val="20"/>
              </w:rPr>
              <w:t>Perusahaan</w:t>
            </w:r>
          </w:p>
        </w:tc>
        <w:tc>
          <w:tcPr>
            <w:tcW w:w="2979" w:type="dxa"/>
          </w:tcPr>
          <w:p>
            <w:pPr>
              <w:pStyle w:val="TableParagraph"/>
              <w:spacing w:before="43"/>
              <w:rPr>
                <w:b/>
                <w:sz w:val="20"/>
              </w:rPr>
            </w:pPr>
          </w:p>
          <w:p>
            <w:pPr>
              <w:pStyle w:val="TableParagraph"/>
              <w:ind w:left="698"/>
              <w:rPr>
                <w:b/>
                <w:sz w:val="20"/>
              </w:rPr>
            </w:pPr>
            <w:r>
              <w:rPr>
                <w:b/>
                <w:sz w:val="20"/>
              </w:rPr>
              <w:t>Nama</w:t>
            </w:r>
            <w:r>
              <w:rPr>
                <w:b/>
                <w:spacing w:val="1"/>
                <w:sz w:val="20"/>
              </w:rPr>
              <w:t> </w:t>
            </w:r>
            <w:r>
              <w:rPr>
                <w:b/>
                <w:spacing w:val="-2"/>
                <w:sz w:val="20"/>
              </w:rPr>
              <w:t>Perusahaan</w:t>
            </w:r>
          </w:p>
        </w:tc>
        <w:tc>
          <w:tcPr>
            <w:tcW w:w="774" w:type="dxa"/>
          </w:tcPr>
          <w:p>
            <w:pPr>
              <w:pStyle w:val="TableParagraph"/>
              <w:spacing w:before="43"/>
              <w:rPr>
                <w:b/>
                <w:sz w:val="20"/>
              </w:rPr>
            </w:pPr>
          </w:p>
          <w:p>
            <w:pPr>
              <w:pStyle w:val="TableParagraph"/>
              <w:ind w:left="15" w:right="2"/>
              <w:jc w:val="center"/>
              <w:rPr>
                <w:b/>
                <w:sz w:val="20"/>
              </w:rPr>
            </w:pPr>
            <w:r>
              <w:rPr>
                <w:b/>
                <w:spacing w:val="-4"/>
                <w:sz w:val="20"/>
              </w:rPr>
              <w:t>Tahun</w:t>
            </w:r>
          </w:p>
        </w:tc>
        <w:tc>
          <w:tcPr>
            <w:tcW w:w="1868" w:type="dxa"/>
          </w:tcPr>
          <w:p>
            <w:pPr>
              <w:pStyle w:val="TableParagraph"/>
              <w:spacing w:line="242" w:lineRule="auto" w:before="157"/>
              <w:ind w:left="350" w:right="298" w:hanging="24"/>
              <w:rPr>
                <w:b/>
                <w:sz w:val="20"/>
              </w:rPr>
            </w:pPr>
            <w:r>
              <w:rPr>
                <w:b/>
                <w:sz w:val="20"/>
              </w:rPr>
              <w:t>Jumlah</w:t>
            </w:r>
            <w:r>
              <w:rPr>
                <w:b/>
                <w:spacing w:val="-13"/>
                <w:sz w:val="20"/>
              </w:rPr>
              <w:t> </w:t>
            </w:r>
            <w:r>
              <w:rPr>
                <w:b/>
                <w:sz w:val="20"/>
              </w:rPr>
              <w:t>Rapat Komite</w:t>
            </w:r>
            <w:r>
              <w:rPr>
                <w:b/>
                <w:spacing w:val="1"/>
                <w:sz w:val="20"/>
              </w:rPr>
              <w:t> </w:t>
            </w:r>
            <w:r>
              <w:rPr>
                <w:b/>
                <w:spacing w:val="-2"/>
                <w:sz w:val="20"/>
              </w:rPr>
              <w:t>Audit</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13</w:t>
            </w:r>
          </w:p>
        </w:tc>
        <w:tc>
          <w:tcPr>
            <w:tcW w:w="1540" w:type="dxa"/>
            <w:vMerge w:val="restart"/>
            <w:tcBorders>
              <w:left w:val="single" w:sz="12" w:space="0" w:color="000000"/>
            </w:tcBorders>
          </w:tcPr>
          <w:p>
            <w:pPr>
              <w:pStyle w:val="TableParagraph"/>
              <w:spacing w:before="123"/>
              <w:rPr>
                <w:b/>
                <w:sz w:val="20"/>
              </w:rPr>
            </w:pPr>
          </w:p>
          <w:p>
            <w:pPr>
              <w:pStyle w:val="TableParagraph"/>
              <w:ind w:left="465"/>
              <w:rPr>
                <w:sz w:val="20"/>
              </w:rPr>
            </w:pPr>
            <w:r>
              <w:rPr>
                <w:spacing w:val="-4"/>
                <w:sz w:val="20"/>
              </w:rPr>
              <w:t>HRUM</w:t>
            </w:r>
          </w:p>
        </w:tc>
        <w:tc>
          <w:tcPr>
            <w:tcW w:w="2979" w:type="dxa"/>
            <w:vMerge w:val="restart"/>
          </w:tcPr>
          <w:p>
            <w:pPr>
              <w:pStyle w:val="TableParagraph"/>
              <w:spacing w:before="123"/>
              <w:rPr>
                <w:b/>
                <w:sz w:val="20"/>
              </w:rPr>
            </w:pPr>
          </w:p>
          <w:p>
            <w:pPr>
              <w:pStyle w:val="TableParagraph"/>
              <w:ind w:left="683"/>
              <w:rPr>
                <w:sz w:val="20"/>
              </w:rPr>
            </w:pPr>
            <w:r>
              <w:rPr>
                <w:sz w:val="20"/>
              </w:rPr>
              <w:t>Harum Energy</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6</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11"/>
              <w:jc w:val="center"/>
              <w:rPr>
                <w:sz w:val="22"/>
              </w:rPr>
            </w:pPr>
            <w:r>
              <w:rPr>
                <w:spacing w:val="-10"/>
                <w:sz w:val="22"/>
              </w:rPr>
              <w:t>5</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14</w:t>
            </w:r>
          </w:p>
        </w:tc>
        <w:tc>
          <w:tcPr>
            <w:tcW w:w="1540" w:type="dxa"/>
            <w:vMerge w:val="restart"/>
            <w:tcBorders>
              <w:left w:val="single" w:sz="12" w:space="0" w:color="000000"/>
            </w:tcBorders>
          </w:tcPr>
          <w:p>
            <w:pPr>
              <w:pStyle w:val="TableParagraph"/>
              <w:spacing w:before="123"/>
              <w:rPr>
                <w:b/>
                <w:sz w:val="20"/>
              </w:rPr>
            </w:pPr>
          </w:p>
          <w:p>
            <w:pPr>
              <w:pStyle w:val="TableParagraph"/>
              <w:ind w:left="20" w:right="4"/>
              <w:jc w:val="center"/>
              <w:rPr>
                <w:sz w:val="20"/>
              </w:rPr>
            </w:pPr>
            <w:r>
              <w:rPr>
                <w:spacing w:val="-4"/>
                <w:sz w:val="20"/>
              </w:rPr>
              <w:t>INCO</w:t>
            </w:r>
          </w:p>
        </w:tc>
        <w:tc>
          <w:tcPr>
            <w:tcW w:w="2979" w:type="dxa"/>
            <w:vMerge w:val="restart"/>
          </w:tcPr>
          <w:p>
            <w:pPr>
              <w:pStyle w:val="TableParagraph"/>
              <w:spacing w:before="123"/>
              <w:rPr>
                <w:b/>
                <w:sz w:val="20"/>
              </w:rPr>
            </w:pPr>
          </w:p>
          <w:p>
            <w:pPr>
              <w:pStyle w:val="TableParagraph"/>
              <w:ind w:left="671"/>
              <w:rPr>
                <w:sz w:val="20"/>
              </w:rPr>
            </w:pPr>
            <w:r>
              <w:rPr>
                <w:sz w:val="20"/>
              </w:rPr>
              <w:t>Vale</w:t>
            </w:r>
            <w:r>
              <w:rPr>
                <w:spacing w:val="-3"/>
                <w:sz w:val="20"/>
              </w:rPr>
              <w:t> </w:t>
            </w:r>
            <w:r>
              <w:rPr>
                <w:sz w:val="20"/>
              </w:rPr>
              <w:t>Indonesia</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6</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7</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15</w:t>
            </w:r>
          </w:p>
        </w:tc>
        <w:tc>
          <w:tcPr>
            <w:tcW w:w="1540" w:type="dxa"/>
            <w:vMerge w:val="restart"/>
            <w:tcBorders>
              <w:left w:val="single" w:sz="12" w:space="0" w:color="000000"/>
            </w:tcBorders>
          </w:tcPr>
          <w:p>
            <w:pPr>
              <w:pStyle w:val="TableParagraph"/>
              <w:spacing w:before="123"/>
              <w:rPr>
                <w:b/>
                <w:sz w:val="20"/>
              </w:rPr>
            </w:pPr>
          </w:p>
          <w:p>
            <w:pPr>
              <w:pStyle w:val="TableParagraph"/>
              <w:ind w:left="517"/>
              <w:rPr>
                <w:sz w:val="20"/>
              </w:rPr>
            </w:pPr>
            <w:r>
              <w:rPr>
                <w:spacing w:val="-4"/>
                <w:sz w:val="20"/>
              </w:rPr>
              <w:t>INDY</w:t>
            </w:r>
          </w:p>
        </w:tc>
        <w:tc>
          <w:tcPr>
            <w:tcW w:w="2979" w:type="dxa"/>
            <w:vMerge w:val="restart"/>
          </w:tcPr>
          <w:p>
            <w:pPr>
              <w:pStyle w:val="TableParagraph"/>
              <w:spacing w:before="123"/>
              <w:rPr>
                <w:b/>
                <w:sz w:val="20"/>
              </w:rPr>
            </w:pPr>
          </w:p>
          <w:p>
            <w:pPr>
              <w:pStyle w:val="TableParagraph"/>
              <w:ind w:left="707"/>
              <w:rPr>
                <w:sz w:val="20"/>
              </w:rPr>
            </w:pPr>
            <w:r>
              <w:rPr>
                <w:sz w:val="20"/>
              </w:rPr>
              <w:t>Indika Energy</w:t>
            </w:r>
            <w:r>
              <w:rPr>
                <w:spacing w:val="-2"/>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6</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7</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spacing w:before="1"/>
              <w:ind w:left="241"/>
              <w:rPr>
                <w:sz w:val="20"/>
              </w:rPr>
            </w:pPr>
            <w:r>
              <w:rPr>
                <w:spacing w:val="-5"/>
                <w:sz w:val="20"/>
              </w:rPr>
              <w:t>16</w:t>
            </w:r>
          </w:p>
        </w:tc>
        <w:tc>
          <w:tcPr>
            <w:tcW w:w="1540" w:type="dxa"/>
            <w:vMerge w:val="restart"/>
            <w:tcBorders>
              <w:left w:val="single" w:sz="12" w:space="0" w:color="000000"/>
            </w:tcBorders>
          </w:tcPr>
          <w:p>
            <w:pPr>
              <w:pStyle w:val="TableParagraph"/>
              <w:spacing w:before="123"/>
              <w:rPr>
                <w:b/>
                <w:sz w:val="20"/>
              </w:rPr>
            </w:pPr>
          </w:p>
          <w:p>
            <w:pPr>
              <w:pStyle w:val="TableParagraph"/>
              <w:spacing w:before="1"/>
              <w:ind w:left="509"/>
              <w:rPr>
                <w:sz w:val="20"/>
              </w:rPr>
            </w:pPr>
            <w:r>
              <w:rPr>
                <w:spacing w:val="-4"/>
                <w:sz w:val="20"/>
              </w:rPr>
              <w:t>ITMG</w:t>
            </w:r>
          </w:p>
        </w:tc>
        <w:tc>
          <w:tcPr>
            <w:tcW w:w="2979" w:type="dxa"/>
            <w:vMerge w:val="restart"/>
          </w:tcPr>
          <w:p>
            <w:pPr>
              <w:pStyle w:val="TableParagraph"/>
              <w:spacing w:before="123"/>
              <w:rPr>
                <w:b/>
                <w:sz w:val="20"/>
              </w:rPr>
            </w:pPr>
          </w:p>
          <w:p>
            <w:pPr>
              <w:pStyle w:val="TableParagraph"/>
              <w:spacing w:before="1"/>
              <w:ind w:left="215"/>
              <w:rPr>
                <w:sz w:val="20"/>
              </w:rPr>
            </w:pPr>
            <w:r>
              <w:rPr>
                <w:sz w:val="20"/>
              </w:rPr>
              <w:t>Indo</w:t>
            </w:r>
            <w:r>
              <w:rPr>
                <w:spacing w:val="-1"/>
                <w:sz w:val="20"/>
              </w:rPr>
              <w:t> </w:t>
            </w:r>
            <w:r>
              <w:rPr>
                <w:sz w:val="20"/>
              </w:rPr>
              <w:t>Tambangraya Megah</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jc w:val="center"/>
              <w:rPr>
                <w:sz w:val="22"/>
              </w:rPr>
            </w:pPr>
            <w:r>
              <w:rPr>
                <w:spacing w:val="-5"/>
                <w:sz w:val="22"/>
              </w:rPr>
              <w:t>15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jc w:val="center"/>
              <w:rPr>
                <w:sz w:val="22"/>
              </w:rPr>
            </w:pPr>
            <w:r>
              <w:rPr>
                <w:spacing w:val="-5"/>
                <w:sz w:val="22"/>
              </w:rPr>
              <w:t>15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jc w:val="center"/>
              <w:rPr>
                <w:sz w:val="22"/>
              </w:rPr>
            </w:pPr>
            <w:r>
              <w:rPr>
                <w:spacing w:val="-5"/>
                <w:sz w:val="22"/>
              </w:rPr>
              <w:t>15</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17</w:t>
            </w:r>
          </w:p>
        </w:tc>
        <w:tc>
          <w:tcPr>
            <w:tcW w:w="1540" w:type="dxa"/>
            <w:vMerge w:val="restart"/>
            <w:tcBorders>
              <w:left w:val="single" w:sz="12" w:space="0" w:color="000000"/>
            </w:tcBorders>
          </w:tcPr>
          <w:p>
            <w:pPr>
              <w:pStyle w:val="TableParagraph"/>
              <w:spacing w:before="123"/>
              <w:rPr>
                <w:b/>
                <w:sz w:val="20"/>
              </w:rPr>
            </w:pPr>
          </w:p>
          <w:p>
            <w:pPr>
              <w:pStyle w:val="TableParagraph"/>
              <w:ind w:left="501"/>
              <w:rPr>
                <w:sz w:val="20"/>
              </w:rPr>
            </w:pPr>
            <w:r>
              <w:rPr>
                <w:spacing w:val="-4"/>
                <w:sz w:val="20"/>
              </w:rPr>
              <w:t>MBSS</w:t>
            </w:r>
          </w:p>
        </w:tc>
        <w:tc>
          <w:tcPr>
            <w:tcW w:w="2979" w:type="dxa"/>
            <w:vMerge w:val="restart"/>
          </w:tcPr>
          <w:p>
            <w:pPr>
              <w:pStyle w:val="TableParagraph"/>
              <w:spacing w:before="123"/>
              <w:rPr>
                <w:b/>
                <w:sz w:val="20"/>
              </w:rPr>
            </w:pPr>
          </w:p>
          <w:p>
            <w:pPr>
              <w:pStyle w:val="TableParagraph"/>
              <w:ind w:left="235"/>
              <w:rPr>
                <w:sz w:val="20"/>
              </w:rPr>
            </w:pPr>
            <w:r>
              <w:rPr>
                <w:sz w:val="20"/>
              </w:rPr>
              <w:t>Mitrabahtera</w:t>
            </w:r>
            <w:r>
              <w:rPr>
                <w:spacing w:val="-1"/>
                <w:sz w:val="20"/>
              </w:rPr>
              <w:t> </w:t>
            </w:r>
            <w:r>
              <w:rPr>
                <w:sz w:val="20"/>
              </w:rPr>
              <w:t>Segara</w:t>
            </w:r>
            <w:r>
              <w:rPr>
                <w:spacing w:val="-1"/>
                <w:sz w:val="20"/>
              </w:rPr>
              <w:t> </w:t>
            </w:r>
            <w:r>
              <w:rPr>
                <w:sz w:val="20"/>
              </w:rPr>
              <w:t>Sejati</w:t>
            </w:r>
            <w:r>
              <w:rPr>
                <w:spacing w:val="-3"/>
                <w:sz w:val="20"/>
              </w:rPr>
              <w:t> </w:t>
            </w:r>
            <w:r>
              <w:rPr>
                <w:spacing w:val="-5"/>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18</w:t>
            </w:r>
          </w:p>
        </w:tc>
        <w:tc>
          <w:tcPr>
            <w:tcW w:w="1540" w:type="dxa"/>
            <w:vMerge w:val="restart"/>
            <w:tcBorders>
              <w:left w:val="single" w:sz="12" w:space="0" w:color="000000"/>
            </w:tcBorders>
          </w:tcPr>
          <w:p>
            <w:pPr>
              <w:pStyle w:val="TableParagraph"/>
              <w:spacing w:before="123"/>
              <w:rPr>
                <w:b/>
                <w:sz w:val="20"/>
              </w:rPr>
            </w:pPr>
          </w:p>
          <w:p>
            <w:pPr>
              <w:pStyle w:val="TableParagraph"/>
              <w:ind w:left="461"/>
              <w:rPr>
                <w:sz w:val="20"/>
              </w:rPr>
            </w:pPr>
            <w:r>
              <w:rPr>
                <w:spacing w:val="-4"/>
                <w:sz w:val="20"/>
              </w:rPr>
              <w:t>MDKA</w:t>
            </w:r>
          </w:p>
        </w:tc>
        <w:tc>
          <w:tcPr>
            <w:tcW w:w="2979" w:type="dxa"/>
            <w:vMerge w:val="restart"/>
          </w:tcPr>
          <w:p>
            <w:pPr>
              <w:pStyle w:val="TableParagraph"/>
              <w:spacing w:before="123"/>
              <w:rPr>
                <w:b/>
                <w:sz w:val="20"/>
              </w:rPr>
            </w:pPr>
          </w:p>
          <w:p>
            <w:pPr>
              <w:pStyle w:val="TableParagraph"/>
              <w:ind w:left="375"/>
              <w:rPr>
                <w:sz w:val="20"/>
              </w:rPr>
            </w:pPr>
            <w:r>
              <w:rPr>
                <w:sz w:val="20"/>
              </w:rPr>
              <w:t>Merdeka</w:t>
            </w:r>
            <w:r>
              <w:rPr>
                <w:spacing w:val="-3"/>
                <w:sz w:val="20"/>
              </w:rPr>
              <w:t> </w:t>
            </w:r>
            <w:r>
              <w:rPr>
                <w:sz w:val="20"/>
              </w:rPr>
              <w:t>Copper Gold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19</w:t>
            </w:r>
          </w:p>
        </w:tc>
        <w:tc>
          <w:tcPr>
            <w:tcW w:w="1540" w:type="dxa"/>
            <w:vMerge w:val="restart"/>
            <w:tcBorders>
              <w:left w:val="single" w:sz="12" w:space="0" w:color="000000"/>
            </w:tcBorders>
          </w:tcPr>
          <w:p>
            <w:pPr>
              <w:pStyle w:val="TableParagraph"/>
              <w:spacing w:before="123"/>
              <w:rPr>
                <w:b/>
                <w:sz w:val="20"/>
              </w:rPr>
            </w:pPr>
          </w:p>
          <w:p>
            <w:pPr>
              <w:pStyle w:val="TableParagraph"/>
              <w:ind w:left="477"/>
              <w:rPr>
                <w:sz w:val="20"/>
              </w:rPr>
            </w:pPr>
            <w:r>
              <w:rPr>
                <w:spacing w:val="-4"/>
                <w:sz w:val="20"/>
              </w:rPr>
              <w:t>MEDC</w:t>
            </w:r>
          </w:p>
        </w:tc>
        <w:tc>
          <w:tcPr>
            <w:tcW w:w="2979" w:type="dxa"/>
            <w:vMerge w:val="restart"/>
          </w:tcPr>
          <w:p>
            <w:pPr>
              <w:pStyle w:val="TableParagraph"/>
              <w:spacing w:before="123"/>
              <w:rPr>
                <w:b/>
                <w:sz w:val="20"/>
              </w:rPr>
            </w:pPr>
          </w:p>
          <w:p>
            <w:pPr>
              <w:pStyle w:val="TableParagraph"/>
              <w:ind w:left="182"/>
              <w:rPr>
                <w:sz w:val="20"/>
              </w:rPr>
            </w:pPr>
            <w:r>
              <w:rPr>
                <w:sz w:val="20"/>
              </w:rPr>
              <w:t>Medco</w:t>
            </w:r>
            <w:r>
              <w:rPr>
                <w:spacing w:val="-1"/>
                <w:sz w:val="20"/>
              </w:rPr>
              <w:t> </w:t>
            </w:r>
            <w:r>
              <w:rPr>
                <w:sz w:val="20"/>
              </w:rPr>
              <w:t>Energi Internasional</w:t>
            </w:r>
            <w:r>
              <w:rPr>
                <w:spacing w:val="-3"/>
                <w:sz w:val="20"/>
              </w:rPr>
              <w:t> </w:t>
            </w:r>
            <w:r>
              <w:rPr>
                <w:spacing w:val="-5"/>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20</w:t>
            </w:r>
          </w:p>
        </w:tc>
        <w:tc>
          <w:tcPr>
            <w:tcW w:w="1540" w:type="dxa"/>
            <w:vMerge w:val="restart"/>
            <w:tcBorders>
              <w:left w:val="single" w:sz="12" w:space="0" w:color="000000"/>
            </w:tcBorders>
          </w:tcPr>
          <w:p>
            <w:pPr>
              <w:pStyle w:val="TableParagraph"/>
              <w:spacing w:before="123"/>
              <w:rPr>
                <w:b/>
                <w:sz w:val="20"/>
              </w:rPr>
            </w:pPr>
          </w:p>
          <w:p>
            <w:pPr>
              <w:pStyle w:val="TableParagraph"/>
              <w:ind w:left="509"/>
              <w:rPr>
                <w:sz w:val="20"/>
              </w:rPr>
            </w:pPr>
            <w:r>
              <w:rPr>
                <w:spacing w:val="-4"/>
                <w:sz w:val="20"/>
              </w:rPr>
              <w:t>PTBA</w:t>
            </w:r>
          </w:p>
        </w:tc>
        <w:tc>
          <w:tcPr>
            <w:tcW w:w="2979" w:type="dxa"/>
            <w:vMerge w:val="restart"/>
          </w:tcPr>
          <w:p>
            <w:pPr>
              <w:pStyle w:val="TableParagraph"/>
              <w:spacing w:before="123"/>
              <w:rPr>
                <w:b/>
                <w:sz w:val="20"/>
              </w:rPr>
            </w:pPr>
          </w:p>
          <w:p>
            <w:pPr>
              <w:pStyle w:val="TableParagraph"/>
              <w:ind w:left="795"/>
              <w:rPr>
                <w:sz w:val="20"/>
              </w:rPr>
            </w:pPr>
            <w:r>
              <w:rPr>
                <w:sz w:val="20"/>
              </w:rPr>
              <w:t>Bukit</w:t>
            </w:r>
            <w:r>
              <w:rPr>
                <w:spacing w:val="-4"/>
                <w:sz w:val="20"/>
              </w:rPr>
              <w:t> </w:t>
            </w:r>
            <w:r>
              <w:rPr>
                <w:sz w:val="20"/>
              </w:rPr>
              <w:t>Asam</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jc w:val="center"/>
              <w:rPr>
                <w:sz w:val="22"/>
              </w:rPr>
            </w:pPr>
            <w:r>
              <w:rPr>
                <w:spacing w:val="-5"/>
                <w:sz w:val="22"/>
              </w:rPr>
              <w:t>21</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jc w:val="center"/>
              <w:rPr>
                <w:sz w:val="22"/>
              </w:rPr>
            </w:pPr>
            <w:r>
              <w:rPr>
                <w:spacing w:val="-5"/>
                <w:sz w:val="22"/>
              </w:rPr>
              <w:t>34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jc w:val="center"/>
              <w:rPr>
                <w:sz w:val="22"/>
              </w:rPr>
            </w:pPr>
            <w:r>
              <w:rPr>
                <w:spacing w:val="-5"/>
                <w:sz w:val="22"/>
              </w:rPr>
              <w:t>33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21</w:t>
            </w:r>
          </w:p>
        </w:tc>
        <w:tc>
          <w:tcPr>
            <w:tcW w:w="1540" w:type="dxa"/>
            <w:vMerge w:val="restart"/>
            <w:tcBorders>
              <w:left w:val="single" w:sz="12" w:space="0" w:color="000000"/>
            </w:tcBorders>
          </w:tcPr>
          <w:p>
            <w:pPr>
              <w:pStyle w:val="TableParagraph"/>
              <w:spacing w:before="123"/>
              <w:rPr>
                <w:b/>
                <w:sz w:val="20"/>
              </w:rPr>
            </w:pPr>
          </w:p>
          <w:p>
            <w:pPr>
              <w:pStyle w:val="TableParagraph"/>
              <w:ind w:left="509"/>
              <w:rPr>
                <w:sz w:val="20"/>
              </w:rPr>
            </w:pPr>
            <w:r>
              <w:rPr>
                <w:spacing w:val="-4"/>
                <w:sz w:val="20"/>
              </w:rPr>
              <w:t>PTRO</w:t>
            </w:r>
          </w:p>
        </w:tc>
        <w:tc>
          <w:tcPr>
            <w:tcW w:w="2979" w:type="dxa"/>
            <w:vMerge w:val="restart"/>
          </w:tcPr>
          <w:p>
            <w:pPr>
              <w:pStyle w:val="TableParagraph"/>
              <w:spacing w:before="123"/>
              <w:rPr>
                <w:b/>
                <w:sz w:val="20"/>
              </w:rPr>
            </w:pPr>
          </w:p>
          <w:p>
            <w:pPr>
              <w:pStyle w:val="TableParagraph"/>
              <w:ind w:left="935"/>
              <w:rPr>
                <w:sz w:val="20"/>
              </w:rPr>
            </w:pPr>
            <w:r>
              <w:rPr>
                <w:sz w:val="20"/>
              </w:rPr>
              <w:t>Petrosea</w:t>
            </w:r>
            <w:r>
              <w:rPr>
                <w:spacing w:val="-5"/>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jc w:val="center"/>
              <w:rPr>
                <w:sz w:val="22"/>
              </w:rPr>
            </w:pPr>
            <w:r>
              <w:rPr>
                <w:spacing w:val="-5"/>
                <w:sz w:val="22"/>
              </w:rPr>
              <w:t>13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9</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22</w:t>
            </w:r>
          </w:p>
        </w:tc>
        <w:tc>
          <w:tcPr>
            <w:tcW w:w="1540" w:type="dxa"/>
            <w:vMerge w:val="restart"/>
            <w:tcBorders>
              <w:left w:val="single" w:sz="12" w:space="0" w:color="000000"/>
            </w:tcBorders>
          </w:tcPr>
          <w:p>
            <w:pPr>
              <w:pStyle w:val="TableParagraph"/>
              <w:spacing w:before="123"/>
              <w:rPr>
                <w:b/>
                <w:sz w:val="20"/>
              </w:rPr>
            </w:pPr>
          </w:p>
          <w:p>
            <w:pPr>
              <w:pStyle w:val="TableParagraph"/>
              <w:ind w:left="477"/>
              <w:rPr>
                <w:sz w:val="20"/>
              </w:rPr>
            </w:pPr>
            <w:r>
              <w:rPr>
                <w:spacing w:val="-4"/>
                <w:sz w:val="20"/>
              </w:rPr>
              <w:t>RMKE</w:t>
            </w:r>
          </w:p>
        </w:tc>
        <w:tc>
          <w:tcPr>
            <w:tcW w:w="2979" w:type="dxa"/>
            <w:vMerge w:val="restart"/>
          </w:tcPr>
          <w:p>
            <w:pPr>
              <w:pStyle w:val="TableParagraph"/>
              <w:spacing w:before="123"/>
              <w:rPr>
                <w:b/>
                <w:sz w:val="20"/>
              </w:rPr>
            </w:pPr>
          </w:p>
          <w:p>
            <w:pPr>
              <w:pStyle w:val="TableParagraph"/>
              <w:ind w:left="735"/>
              <w:rPr>
                <w:sz w:val="20"/>
              </w:rPr>
            </w:pPr>
            <w:r>
              <w:rPr>
                <w:sz w:val="20"/>
              </w:rPr>
              <w:t>RMK</w:t>
            </w:r>
            <w:r>
              <w:rPr>
                <w:spacing w:val="-3"/>
                <w:sz w:val="20"/>
              </w:rPr>
              <w:t> </w:t>
            </w:r>
            <w:r>
              <w:rPr>
                <w:sz w:val="20"/>
              </w:rPr>
              <w:t>Energy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11"/>
              <w:jc w:val="center"/>
              <w:rPr>
                <w:sz w:val="22"/>
              </w:rPr>
            </w:pPr>
            <w:r>
              <w:rPr>
                <w:spacing w:val="-10"/>
                <w:sz w:val="22"/>
              </w:rPr>
              <w:t>4</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23</w:t>
            </w:r>
          </w:p>
        </w:tc>
        <w:tc>
          <w:tcPr>
            <w:tcW w:w="1540" w:type="dxa"/>
            <w:vMerge w:val="restart"/>
            <w:tcBorders>
              <w:left w:val="single" w:sz="12" w:space="0" w:color="000000"/>
            </w:tcBorders>
          </w:tcPr>
          <w:p>
            <w:pPr>
              <w:pStyle w:val="TableParagraph"/>
              <w:spacing w:before="123"/>
              <w:rPr>
                <w:b/>
                <w:sz w:val="20"/>
              </w:rPr>
            </w:pPr>
          </w:p>
          <w:p>
            <w:pPr>
              <w:pStyle w:val="TableParagraph"/>
              <w:ind w:left="493"/>
              <w:rPr>
                <w:sz w:val="20"/>
              </w:rPr>
            </w:pPr>
            <w:r>
              <w:rPr>
                <w:spacing w:val="-4"/>
                <w:sz w:val="20"/>
              </w:rPr>
              <w:t>TOBA</w:t>
            </w:r>
          </w:p>
        </w:tc>
        <w:tc>
          <w:tcPr>
            <w:tcW w:w="2979" w:type="dxa"/>
            <w:vMerge w:val="restart"/>
          </w:tcPr>
          <w:p>
            <w:pPr>
              <w:pStyle w:val="TableParagraph"/>
              <w:spacing w:before="123"/>
              <w:rPr>
                <w:b/>
                <w:sz w:val="20"/>
              </w:rPr>
            </w:pPr>
          </w:p>
          <w:p>
            <w:pPr>
              <w:pStyle w:val="TableParagraph"/>
              <w:ind w:left="507"/>
              <w:rPr>
                <w:sz w:val="20"/>
              </w:rPr>
            </w:pPr>
            <w:r>
              <w:rPr>
                <w:sz w:val="20"/>
              </w:rPr>
              <w:t>TBS</w:t>
            </w:r>
            <w:r>
              <w:rPr>
                <w:spacing w:val="-2"/>
                <w:sz w:val="20"/>
              </w:rPr>
              <w:t> </w:t>
            </w:r>
            <w:r>
              <w:rPr>
                <w:sz w:val="20"/>
              </w:rPr>
              <w:t>Energi Utama</w:t>
            </w:r>
            <w:r>
              <w:rPr>
                <w:spacing w:val="-4"/>
                <w:sz w:val="20"/>
              </w:rPr>
              <w:t> 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11"/>
              <w:jc w:val="center"/>
              <w:rPr>
                <w:sz w:val="22"/>
              </w:rPr>
            </w:pPr>
            <w:r>
              <w:rPr>
                <w:spacing w:val="-10"/>
                <w:sz w:val="22"/>
              </w:rPr>
              <w:t>9</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11"/>
              <w:jc w:val="center"/>
              <w:rPr>
                <w:sz w:val="22"/>
              </w:rPr>
            </w:pPr>
            <w:r>
              <w:rPr>
                <w:spacing w:val="-10"/>
                <w:sz w:val="22"/>
              </w:rPr>
              <w:t>9</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jc w:val="center"/>
              <w:rPr>
                <w:sz w:val="22"/>
              </w:rPr>
            </w:pPr>
            <w:r>
              <w:rPr>
                <w:spacing w:val="-5"/>
                <w:sz w:val="22"/>
              </w:rPr>
              <w:t>11</w:t>
            </w:r>
          </w:p>
        </w:tc>
      </w:tr>
    </w:tbl>
    <w:p>
      <w:pPr>
        <w:pStyle w:val="TableParagraph"/>
        <w:spacing w:after="0"/>
        <w:jc w:val="center"/>
        <w:rPr>
          <w:sz w:val="22"/>
        </w:rPr>
        <w:sectPr>
          <w:pgSz w:w="11910" w:h="16840"/>
          <w:pgMar w:header="718" w:footer="0" w:top="1600" w:bottom="280" w:left="1559" w:right="1700"/>
        </w:sectPr>
      </w:pPr>
    </w:p>
    <w:p>
      <w:pPr>
        <w:spacing w:before="80"/>
        <w:ind w:left="141" w:right="0" w:firstLine="0"/>
        <w:jc w:val="left"/>
        <w:rPr>
          <w:b/>
          <w:sz w:val="22"/>
        </w:rPr>
      </w:pPr>
      <w:bookmarkStart w:name="_bookmark88" w:id="89"/>
      <w:bookmarkEnd w:id="89"/>
      <w:r>
        <w:rPr/>
      </w:r>
      <w:r>
        <w:rPr>
          <w:b/>
          <w:sz w:val="22"/>
        </w:rPr>
        <w:t>Lampiran</w:t>
      </w:r>
      <w:r>
        <w:rPr>
          <w:b/>
          <w:spacing w:val="-3"/>
          <w:sz w:val="22"/>
        </w:rPr>
        <w:t> </w:t>
      </w:r>
      <w:r>
        <w:rPr>
          <w:b/>
          <w:sz w:val="22"/>
        </w:rPr>
        <w:t>5.</w:t>
      </w:r>
      <w:r>
        <w:rPr>
          <w:b/>
          <w:spacing w:val="-2"/>
          <w:sz w:val="22"/>
        </w:rPr>
        <w:t> </w:t>
      </w:r>
      <w:r>
        <w:rPr>
          <w:b/>
          <w:sz w:val="22"/>
        </w:rPr>
        <w:t>Tabulasi</w:t>
      </w:r>
      <w:r>
        <w:rPr>
          <w:b/>
          <w:spacing w:val="-4"/>
          <w:sz w:val="22"/>
        </w:rPr>
        <w:t> </w:t>
      </w:r>
      <w:r>
        <w:rPr>
          <w:b/>
          <w:sz w:val="22"/>
        </w:rPr>
        <w:t>Data</w:t>
      </w:r>
      <w:r>
        <w:rPr>
          <w:b/>
          <w:spacing w:val="-6"/>
          <w:sz w:val="22"/>
        </w:rPr>
        <w:t> </w:t>
      </w:r>
      <w:r>
        <w:rPr>
          <w:b/>
          <w:sz w:val="22"/>
        </w:rPr>
        <w:t>Pengungkapan</w:t>
      </w:r>
      <w:r>
        <w:rPr>
          <w:b/>
          <w:spacing w:val="-5"/>
          <w:sz w:val="22"/>
        </w:rPr>
        <w:t> </w:t>
      </w:r>
      <w:r>
        <w:rPr>
          <w:b/>
          <w:sz w:val="22"/>
        </w:rPr>
        <w:t>Laporan</w:t>
      </w:r>
      <w:r>
        <w:rPr>
          <w:b/>
          <w:spacing w:val="-5"/>
          <w:sz w:val="22"/>
        </w:rPr>
        <w:t> </w:t>
      </w:r>
      <w:r>
        <w:rPr>
          <w:b/>
          <w:spacing w:val="-2"/>
          <w:sz w:val="22"/>
        </w:rPr>
        <w:t>Keberlanjutan</w:t>
      </w:r>
    </w:p>
    <w:p>
      <w:pPr>
        <w:pStyle w:val="BodyText"/>
        <w:spacing w:before="5"/>
        <w:rPr>
          <w:b/>
          <w:sz w:val="17"/>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6"/>
        <w:gridCol w:w="1540"/>
        <w:gridCol w:w="2979"/>
        <w:gridCol w:w="774"/>
        <w:gridCol w:w="1868"/>
      </w:tblGrid>
      <w:tr>
        <w:trPr>
          <w:trHeight w:val="780" w:hRule="atLeast"/>
        </w:trPr>
        <w:tc>
          <w:tcPr>
            <w:tcW w:w="676" w:type="dxa"/>
            <w:tcBorders>
              <w:right w:val="single" w:sz="12" w:space="0" w:color="000000"/>
            </w:tcBorders>
          </w:tcPr>
          <w:p>
            <w:pPr>
              <w:pStyle w:val="TableParagraph"/>
              <w:spacing w:before="43"/>
              <w:rPr>
                <w:b/>
                <w:sz w:val="20"/>
              </w:rPr>
            </w:pPr>
          </w:p>
          <w:p>
            <w:pPr>
              <w:pStyle w:val="TableParagraph"/>
              <w:ind w:left="193"/>
              <w:rPr>
                <w:b/>
                <w:sz w:val="20"/>
              </w:rPr>
            </w:pPr>
            <w:r>
              <w:rPr>
                <w:b/>
                <w:spacing w:val="-5"/>
                <w:sz w:val="20"/>
              </w:rPr>
              <w:t>No,</w:t>
            </w:r>
          </w:p>
        </w:tc>
        <w:tc>
          <w:tcPr>
            <w:tcW w:w="1540" w:type="dxa"/>
            <w:tcBorders>
              <w:left w:val="single" w:sz="12" w:space="0" w:color="000000"/>
            </w:tcBorders>
          </w:tcPr>
          <w:p>
            <w:pPr>
              <w:pStyle w:val="TableParagraph"/>
              <w:spacing w:before="157"/>
              <w:ind w:left="261" w:firstLine="276"/>
              <w:rPr>
                <w:b/>
                <w:sz w:val="20"/>
              </w:rPr>
            </w:pPr>
            <w:r>
              <w:rPr>
                <w:b/>
                <w:spacing w:val="-4"/>
                <w:sz w:val="20"/>
              </w:rPr>
              <w:t>Kode </w:t>
            </w:r>
            <w:r>
              <w:rPr>
                <w:b/>
                <w:spacing w:val="-2"/>
                <w:sz w:val="20"/>
              </w:rPr>
              <w:t>Perusahaan</w:t>
            </w:r>
          </w:p>
        </w:tc>
        <w:tc>
          <w:tcPr>
            <w:tcW w:w="2979" w:type="dxa"/>
          </w:tcPr>
          <w:p>
            <w:pPr>
              <w:pStyle w:val="TableParagraph"/>
              <w:spacing w:before="43"/>
              <w:rPr>
                <w:b/>
                <w:sz w:val="20"/>
              </w:rPr>
            </w:pPr>
          </w:p>
          <w:p>
            <w:pPr>
              <w:pStyle w:val="TableParagraph"/>
              <w:ind w:left="698"/>
              <w:rPr>
                <w:b/>
                <w:sz w:val="20"/>
              </w:rPr>
            </w:pPr>
            <w:r>
              <w:rPr>
                <w:b/>
                <w:sz w:val="20"/>
              </w:rPr>
              <w:t>Nama</w:t>
            </w:r>
            <w:r>
              <w:rPr>
                <w:b/>
                <w:spacing w:val="1"/>
                <w:sz w:val="20"/>
              </w:rPr>
              <w:t> </w:t>
            </w:r>
            <w:r>
              <w:rPr>
                <w:b/>
                <w:spacing w:val="-2"/>
                <w:sz w:val="20"/>
              </w:rPr>
              <w:t>Perusahaan</w:t>
            </w:r>
          </w:p>
        </w:tc>
        <w:tc>
          <w:tcPr>
            <w:tcW w:w="774" w:type="dxa"/>
          </w:tcPr>
          <w:p>
            <w:pPr>
              <w:pStyle w:val="TableParagraph"/>
              <w:spacing w:before="43"/>
              <w:rPr>
                <w:b/>
                <w:sz w:val="20"/>
              </w:rPr>
            </w:pPr>
          </w:p>
          <w:p>
            <w:pPr>
              <w:pStyle w:val="TableParagraph"/>
              <w:ind w:left="15" w:right="2"/>
              <w:jc w:val="center"/>
              <w:rPr>
                <w:b/>
                <w:sz w:val="20"/>
              </w:rPr>
            </w:pPr>
            <w:r>
              <w:rPr>
                <w:b/>
                <w:spacing w:val="-4"/>
                <w:sz w:val="20"/>
              </w:rPr>
              <w:t>Tahun</w:t>
            </w:r>
          </w:p>
        </w:tc>
        <w:tc>
          <w:tcPr>
            <w:tcW w:w="1868" w:type="dxa"/>
          </w:tcPr>
          <w:p>
            <w:pPr>
              <w:pStyle w:val="TableParagraph"/>
              <w:spacing w:line="237" w:lineRule="auto" w:before="47"/>
              <w:ind w:left="30" w:right="5"/>
              <w:jc w:val="center"/>
              <w:rPr>
                <w:b/>
                <w:sz w:val="20"/>
              </w:rPr>
            </w:pPr>
            <w:r>
              <w:rPr>
                <w:b/>
                <w:spacing w:val="-2"/>
                <w:sz w:val="20"/>
              </w:rPr>
              <w:t>Pengungkapan Laporan Keberlanjutan</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1</w:t>
            </w:r>
          </w:p>
        </w:tc>
        <w:tc>
          <w:tcPr>
            <w:tcW w:w="1540" w:type="dxa"/>
            <w:vMerge w:val="restart"/>
            <w:tcBorders>
              <w:left w:val="single" w:sz="12" w:space="0" w:color="000000"/>
            </w:tcBorders>
          </w:tcPr>
          <w:p>
            <w:pPr>
              <w:pStyle w:val="TableParagraph"/>
              <w:spacing w:before="123"/>
              <w:rPr>
                <w:b/>
                <w:sz w:val="20"/>
              </w:rPr>
            </w:pPr>
          </w:p>
          <w:p>
            <w:pPr>
              <w:pStyle w:val="TableParagraph"/>
              <w:ind w:left="449"/>
              <w:rPr>
                <w:sz w:val="20"/>
              </w:rPr>
            </w:pPr>
            <w:r>
              <w:rPr>
                <w:spacing w:val="-4"/>
                <w:sz w:val="20"/>
              </w:rPr>
              <w:t>ABMM</w:t>
            </w:r>
          </w:p>
        </w:tc>
        <w:tc>
          <w:tcPr>
            <w:tcW w:w="2979" w:type="dxa"/>
            <w:vMerge w:val="restart"/>
          </w:tcPr>
          <w:p>
            <w:pPr>
              <w:pStyle w:val="TableParagraph"/>
              <w:spacing w:before="123"/>
              <w:rPr>
                <w:b/>
                <w:sz w:val="20"/>
              </w:rPr>
            </w:pPr>
          </w:p>
          <w:p>
            <w:pPr>
              <w:pStyle w:val="TableParagraph"/>
              <w:ind w:left="611"/>
              <w:rPr>
                <w:sz w:val="20"/>
              </w:rPr>
            </w:pPr>
            <w:r>
              <w:rPr>
                <w:sz w:val="20"/>
              </w:rPr>
              <w:t>ABM</w:t>
            </w:r>
            <w:r>
              <w:rPr>
                <w:spacing w:val="-5"/>
                <w:sz w:val="20"/>
              </w:rPr>
              <w:t> </w:t>
            </w:r>
            <w:r>
              <w:rPr>
                <w:sz w:val="20"/>
              </w:rPr>
              <w:t>Investama</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0,97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3"/>
              <w:ind w:left="30" w:right="7"/>
              <w:jc w:val="center"/>
              <w:rPr>
                <w:sz w:val="22"/>
              </w:rPr>
            </w:pPr>
            <w:r>
              <w:rPr>
                <w:spacing w:val="-4"/>
                <w:sz w:val="22"/>
              </w:rPr>
              <w:t>0,94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0,93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2</w:t>
            </w:r>
          </w:p>
        </w:tc>
        <w:tc>
          <w:tcPr>
            <w:tcW w:w="1540" w:type="dxa"/>
            <w:vMerge w:val="restart"/>
            <w:tcBorders>
              <w:left w:val="single" w:sz="12" w:space="0" w:color="000000"/>
            </w:tcBorders>
          </w:tcPr>
          <w:p>
            <w:pPr>
              <w:pStyle w:val="TableParagraph"/>
              <w:spacing w:before="123"/>
              <w:rPr>
                <w:b/>
                <w:sz w:val="20"/>
              </w:rPr>
            </w:pPr>
          </w:p>
          <w:p>
            <w:pPr>
              <w:pStyle w:val="TableParagraph"/>
              <w:ind w:left="481"/>
              <w:rPr>
                <w:sz w:val="20"/>
              </w:rPr>
            </w:pPr>
            <w:r>
              <w:rPr>
                <w:spacing w:val="-4"/>
                <w:sz w:val="20"/>
              </w:rPr>
              <w:t>ADRO</w:t>
            </w:r>
          </w:p>
        </w:tc>
        <w:tc>
          <w:tcPr>
            <w:tcW w:w="2979" w:type="dxa"/>
            <w:vMerge w:val="restart"/>
          </w:tcPr>
          <w:p>
            <w:pPr>
              <w:pStyle w:val="TableParagraph"/>
              <w:spacing w:before="123"/>
              <w:rPr>
                <w:b/>
                <w:sz w:val="20"/>
              </w:rPr>
            </w:pPr>
          </w:p>
          <w:p>
            <w:pPr>
              <w:pStyle w:val="TableParagraph"/>
              <w:ind w:left="115"/>
              <w:rPr>
                <w:sz w:val="20"/>
              </w:rPr>
            </w:pPr>
            <w:r>
              <w:rPr>
                <w:sz w:val="20"/>
              </w:rPr>
              <w:t>Alamtri</w:t>
            </w:r>
            <w:r>
              <w:rPr>
                <w:spacing w:val="-3"/>
                <w:sz w:val="20"/>
              </w:rPr>
              <w:t> </w:t>
            </w:r>
            <w:r>
              <w:rPr>
                <w:sz w:val="20"/>
              </w:rPr>
              <w:t>Resources</w:t>
            </w:r>
            <w:r>
              <w:rPr>
                <w:spacing w:val="-4"/>
                <w:sz w:val="20"/>
              </w:rPr>
              <w:t> </w:t>
            </w:r>
            <w:r>
              <w:rPr>
                <w:sz w:val="20"/>
              </w:rPr>
              <w:t>Indonesia</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0,73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0,84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0,91</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3</w:t>
            </w:r>
          </w:p>
        </w:tc>
        <w:tc>
          <w:tcPr>
            <w:tcW w:w="1540" w:type="dxa"/>
            <w:vMerge w:val="restart"/>
            <w:tcBorders>
              <w:left w:val="single" w:sz="12" w:space="0" w:color="000000"/>
            </w:tcBorders>
          </w:tcPr>
          <w:p>
            <w:pPr>
              <w:pStyle w:val="TableParagraph"/>
              <w:spacing w:before="123"/>
              <w:rPr>
                <w:b/>
                <w:sz w:val="20"/>
              </w:rPr>
            </w:pPr>
          </w:p>
          <w:p>
            <w:pPr>
              <w:pStyle w:val="TableParagraph"/>
              <w:ind w:left="473"/>
              <w:rPr>
                <w:sz w:val="20"/>
              </w:rPr>
            </w:pPr>
            <w:r>
              <w:rPr>
                <w:spacing w:val="-4"/>
                <w:sz w:val="20"/>
              </w:rPr>
              <w:t>ANTM</w:t>
            </w:r>
          </w:p>
        </w:tc>
        <w:tc>
          <w:tcPr>
            <w:tcW w:w="2979" w:type="dxa"/>
            <w:vMerge w:val="restart"/>
          </w:tcPr>
          <w:p>
            <w:pPr>
              <w:pStyle w:val="TableParagraph"/>
              <w:spacing w:before="123"/>
              <w:rPr>
                <w:b/>
                <w:sz w:val="20"/>
              </w:rPr>
            </w:pPr>
          </w:p>
          <w:p>
            <w:pPr>
              <w:pStyle w:val="TableParagraph"/>
              <w:ind w:left="611"/>
              <w:rPr>
                <w:sz w:val="20"/>
              </w:rPr>
            </w:pPr>
            <w:r>
              <w:rPr>
                <w:sz w:val="20"/>
              </w:rPr>
              <w:t>Aneka</w:t>
            </w:r>
            <w:r>
              <w:rPr>
                <w:spacing w:val="-2"/>
                <w:sz w:val="20"/>
              </w:rPr>
              <w:t> </w:t>
            </w:r>
            <w:r>
              <w:rPr>
                <w:sz w:val="20"/>
              </w:rPr>
              <w:t>Tambang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0,97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0,97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7"/>
              <w:jc w:val="center"/>
              <w:rPr>
                <w:sz w:val="22"/>
              </w:rPr>
            </w:pPr>
            <w:r>
              <w:rPr>
                <w:spacing w:val="-4"/>
                <w:sz w:val="22"/>
              </w:rPr>
              <w:t>0,97</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4</w:t>
            </w:r>
          </w:p>
        </w:tc>
        <w:tc>
          <w:tcPr>
            <w:tcW w:w="1540" w:type="dxa"/>
            <w:vMerge w:val="restart"/>
            <w:tcBorders>
              <w:left w:val="single" w:sz="12" w:space="0" w:color="000000"/>
            </w:tcBorders>
          </w:tcPr>
          <w:p>
            <w:pPr>
              <w:pStyle w:val="TableParagraph"/>
              <w:spacing w:before="123"/>
              <w:rPr>
                <w:b/>
                <w:sz w:val="20"/>
              </w:rPr>
            </w:pPr>
          </w:p>
          <w:p>
            <w:pPr>
              <w:pStyle w:val="TableParagraph"/>
              <w:ind w:left="20" w:right="6"/>
              <w:jc w:val="center"/>
              <w:rPr>
                <w:sz w:val="20"/>
              </w:rPr>
            </w:pPr>
            <w:r>
              <w:rPr>
                <w:spacing w:val="-4"/>
                <w:sz w:val="20"/>
              </w:rPr>
              <w:t>BESS</w:t>
            </w:r>
          </w:p>
        </w:tc>
        <w:tc>
          <w:tcPr>
            <w:tcW w:w="2979" w:type="dxa"/>
            <w:vMerge w:val="restart"/>
          </w:tcPr>
          <w:p>
            <w:pPr>
              <w:pStyle w:val="TableParagraph"/>
              <w:spacing w:before="123"/>
              <w:rPr>
                <w:b/>
                <w:sz w:val="20"/>
              </w:rPr>
            </w:pPr>
          </w:p>
          <w:p>
            <w:pPr>
              <w:pStyle w:val="TableParagraph"/>
              <w:ind w:left="126"/>
              <w:rPr>
                <w:sz w:val="20"/>
              </w:rPr>
            </w:pPr>
            <w:r>
              <w:rPr>
                <w:sz w:val="20"/>
              </w:rPr>
              <w:t>Batulicin</w:t>
            </w:r>
            <w:r>
              <w:rPr>
                <w:spacing w:val="-3"/>
                <w:sz w:val="20"/>
              </w:rPr>
              <w:t> </w:t>
            </w:r>
            <w:r>
              <w:rPr>
                <w:sz w:val="20"/>
              </w:rPr>
              <w:t>Nusantara</w:t>
            </w:r>
            <w:r>
              <w:rPr>
                <w:spacing w:val="-3"/>
                <w:sz w:val="20"/>
              </w:rPr>
              <w:t> </w:t>
            </w:r>
            <w:r>
              <w:rPr>
                <w:sz w:val="20"/>
              </w:rPr>
              <w:t>Maritim</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3"/>
              <w:ind w:left="30" w:right="7"/>
              <w:jc w:val="center"/>
              <w:rPr>
                <w:sz w:val="22"/>
              </w:rPr>
            </w:pPr>
            <w:r>
              <w:rPr>
                <w:spacing w:val="-4"/>
                <w:sz w:val="22"/>
              </w:rPr>
              <w:t>0,34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3"/>
              <w:ind w:left="30" w:right="7"/>
              <w:jc w:val="center"/>
              <w:rPr>
                <w:sz w:val="22"/>
              </w:rPr>
            </w:pPr>
            <w:r>
              <w:rPr>
                <w:spacing w:val="-4"/>
                <w:sz w:val="22"/>
              </w:rPr>
              <w:t>0,34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7"/>
              <w:jc w:val="center"/>
              <w:rPr>
                <w:sz w:val="22"/>
              </w:rPr>
            </w:pPr>
            <w:r>
              <w:rPr>
                <w:spacing w:val="-4"/>
                <w:sz w:val="22"/>
              </w:rPr>
              <w:t>0,34</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5</w:t>
            </w:r>
          </w:p>
        </w:tc>
        <w:tc>
          <w:tcPr>
            <w:tcW w:w="1540" w:type="dxa"/>
            <w:vMerge w:val="restart"/>
            <w:tcBorders>
              <w:left w:val="single" w:sz="12" w:space="0" w:color="000000"/>
            </w:tcBorders>
          </w:tcPr>
          <w:p>
            <w:pPr>
              <w:pStyle w:val="TableParagraph"/>
              <w:spacing w:before="123"/>
              <w:rPr>
                <w:b/>
                <w:sz w:val="20"/>
              </w:rPr>
            </w:pPr>
          </w:p>
          <w:p>
            <w:pPr>
              <w:pStyle w:val="TableParagraph"/>
              <w:ind w:left="489"/>
              <w:rPr>
                <w:sz w:val="20"/>
              </w:rPr>
            </w:pPr>
            <w:r>
              <w:rPr>
                <w:spacing w:val="-4"/>
                <w:sz w:val="20"/>
              </w:rPr>
              <w:t>BRMS</w:t>
            </w:r>
          </w:p>
        </w:tc>
        <w:tc>
          <w:tcPr>
            <w:tcW w:w="2979" w:type="dxa"/>
            <w:vMerge w:val="restart"/>
          </w:tcPr>
          <w:p>
            <w:pPr>
              <w:pStyle w:val="TableParagraph"/>
              <w:spacing w:before="123"/>
              <w:rPr>
                <w:b/>
                <w:sz w:val="20"/>
              </w:rPr>
            </w:pPr>
          </w:p>
          <w:p>
            <w:pPr>
              <w:pStyle w:val="TableParagraph"/>
              <w:ind w:left="235"/>
              <w:rPr>
                <w:sz w:val="20"/>
              </w:rPr>
            </w:pPr>
            <w:r>
              <w:rPr>
                <w:sz w:val="20"/>
              </w:rPr>
              <w:t>Bumi</w:t>
            </w:r>
            <w:r>
              <w:rPr>
                <w:spacing w:val="-3"/>
                <w:sz w:val="20"/>
              </w:rPr>
              <w:t> </w:t>
            </w:r>
            <w:r>
              <w:rPr>
                <w:sz w:val="20"/>
              </w:rPr>
              <w:t>Resources</w:t>
            </w:r>
            <w:r>
              <w:rPr>
                <w:spacing w:val="-5"/>
                <w:sz w:val="20"/>
              </w:rPr>
              <w:t> </w:t>
            </w:r>
            <w:r>
              <w:rPr>
                <w:sz w:val="20"/>
              </w:rPr>
              <w:t>Minerals</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0,76</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0,76</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0,76</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6</w:t>
            </w:r>
          </w:p>
        </w:tc>
        <w:tc>
          <w:tcPr>
            <w:tcW w:w="1540" w:type="dxa"/>
            <w:vMerge w:val="restart"/>
            <w:tcBorders>
              <w:left w:val="single" w:sz="12" w:space="0" w:color="000000"/>
            </w:tcBorders>
          </w:tcPr>
          <w:p>
            <w:pPr>
              <w:pStyle w:val="TableParagraph"/>
              <w:spacing w:before="123"/>
              <w:rPr>
                <w:b/>
                <w:sz w:val="20"/>
              </w:rPr>
            </w:pPr>
          </w:p>
          <w:p>
            <w:pPr>
              <w:pStyle w:val="TableParagraph"/>
              <w:ind w:left="505"/>
              <w:rPr>
                <w:sz w:val="20"/>
              </w:rPr>
            </w:pPr>
            <w:r>
              <w:rPr>
                <w:spacing w:val="-4"/>
                <w:sz w:val="20"/>
              </w:rPr>
              <w:t>BUMI</w:t>
            </w:r>
          </w:p>
        </w:tc>
        <w:tc>
          <w:tcPr>
            <w:tcW w:w="2979" w:type="dxa"/>
            <w:vMerge w:val="restart"/>
          </w:tcPr>
          <w:p>
            <w:pPr>
              <w:pStyle w:val="TableParagraph"/>
              <w:spacing w:before="123"/>
              <w:rPr>
                <w:b/>
                <w:sz w:val="20"/>
              </w:rPr>
            </w:pPr>
          </w:p>
          <w:p>
            <w:pPr>
              <w:pStyle w:val="TableParagraph"/>
              <w:ind w:left="615"/>
              <w:rPr>
                <w:sz w:val="20"/>
              </w:rPr>
            </w:pPr>
            <w:r>
              <w:rPr>
                <w:sz w:val="20"/>
              </w:rPr>
              <w:t>Bumi</w:t>
            </w:r>
            <w:r>
              <w:rPr>
                <w:spacing w:val="-5"/>
                <w:sz w:val="20"/>
              </w:rPr>
              <w:t> </w:t>
            </w:r>
            <w:r>
              <w:rPr>
                <w:sz w:val="20"/>
              </w:rPr>
              <w:t>Resources</w:t>
            </w:r>
            <w:r>
              <w:rPr>
                <w:spacing w:val="-4"/>
                <w:sz w:val="20"/>
              </w:rPr>
              <w:t> 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3"/>
              <w:ind w:left="30" w:right="7"/>
              <w:jc w:val="center"/>
              <w:rPr>
                <w:sz w:val="22"/>
              </w:rPr>
            </w:pPr>
            <w:r>
              <w:rPr>
                <w:spacing w:val="-4"/>
                <w:sz w:val="22"/>
              </w:rPr>
              <w:t>0,86</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0,86</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0,81</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7</w:t>
            </w:r>
          </w:p>
        </w:tc>
        <w:tc>
          <w:tcPr>
            <w:tcW w:w="1540" w:type="dxa"/>
            <w:vMerge w:val="restart"/>
            <w:tcBorders>
              <w:left w:val="single" w:sz="12" w:space="0" w:color="000000"/>
            </w:tcBorders>
          </w:tcPr>
          <w:p>
            <w:pPr>
              <w:pStyle w:val="TableParagraph"/>
              <w:spacing w:before="123"/>
              <w:rPr>
                <w:b/>
                <w:sz w:val="20"/>
              </w:rPr>
            </w:pPr>
          </w:p>
          <w:p>
            <w:pPr>
              <w:pStyle w:val="TableParagraph"/>
              <w:ind w:left="481"/>
              <w:rPr>
                <w:sz w:val="20"/>
              </w:rPr>
            </w:pPr>
            <w:r>
              <w:rPr>
                <w:spacing w:val="-4"/>
                <w:sz w:val="20"/>
              </w:rPr>
              <w:t>BYAN</w:t>
            </w:r>
          </w:p>
        </w:tc>
        <w:tc>
          <w:tcPr>
            <w:tcW w:w="2979" w:type="dxa"/>
            <w:vMerge w:val="restart"/>
          </w:tcPr>
          <w:p>
            <w:pPr>
              <w:pStyle w:val="TableParagraph"/>
              <w:spacing w:before="123"/>
              <w:rPr>
                <w:b/>
                <w:sz w:val="20"/>
              </w:rPr>
            </w:pPr>
          </w:p>
          <w:p>
            <w:pPr>
              <w:pStyle w:val="TableParagraph"/>
              <w:ind w:left="583"/>
              <w:rPr>
                <w:sz w:val="20"/>
              </w:rPr>
            </w:pPr>
            <w:r>
              <w:rPr>
                <w:sz w:val="20"/>
              </w:rPr>
              <w:t>Bayan</w:t>
            </w:r>
            <w:r>
              <w:rPr>
                <w:spacing w:val="-3"/>
                <w:sz w:val="20"/>
              </w:rPr>
              <w:t> </w:t>
            </w:r>
            <w:r>
              <w:rPr>
                <w:sz w:val="20"/>
              </w:rPr>
              <w:t>Resources</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0,45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0,44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0,72</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spacing w:before="1"/>
              <w:ind w:left="28"/>
              <w:jc w:val="center"/>
              <w:rPr>
                <w:sz w:val="20"/>
              </w:rPr>
            </w:pPr>
            <w:r>
              <w:rPr>
                <w:spacing w:val="-10"/>
                <w:sz w:val="20"/>
              </w:rPr>
              <w:t>8</w:t>
            </w:r>
          </w:p>
        </w:tc>
        <w:tc>
          <w:tcPr>
            <w:tcW w:w="1540" w:type="dxa"/>
            <w:vMerge w:val="restart"/>
            <w:tcBorders>
              <w:left w:val="single" w:sz="12" w:space="0" w:color="000000"/>
            </w:tcBorders>
          </w:tcPr>
          <w:p>
            <w:pPr>
              <w:pStyle w:val="TableParagraph"/>
              <w:spacing w:before="123"/>
              <w:rPr>
                <w:b/>
                <w:sz w:val="20"/>
              </w:rPr>
            </w:pPr>
          </w:p>
          <w:p>
            <w:pPr>
              <w:pStyle w:val="TableParagraph"/>
              <w:spacing w:before="1"/>
              <w:ind w:left="20"/>
              <w:jc w:val="center"/>
              <w:rPr>
                <w:sz w:val="20"/>
              </w:rPr>
            </w:pPr>
            <w:r>
              <w:rPr>
                <w:spacing w:val="-4"/>
                <w:sz w:val="20"/>
              </w:rPr>
              <w:t>CITA</w:t>
            </w:r>
          </w:p>
        </w:tc>
        <w:tc>
          <w:tcPr>
            <w:tcW w:w="2979" w:type="dxa"/>
            <w:vMerge w:val="restart"/>
          </w:tcPr>
          <w:p>
            <w:pPr>
              <w:pStyle w:val="TableParagraph"/>
              <w:spacing w:before="123"/>
              <w:rPr>
                <w:b/>
                <w:sz w:val="20"/>
              </w:rPr>
            </w:pPr>
          </w:p>
          <w:p>
            <w:pPr>
              <w:pStyle w:val="TableParagraph"/>
              <w:spacing w:before="1"/>
              <w:ind w:left="318"/>
              <w:rPr>
                <w:sz w:val="20"/>
              </w:rPr>
            </w:pPr>
            <w:r>
              <w:rPr>
                <w:sz w:val="20"/>
              </w:rPr>
              <w:t>Cita</w:t>
            </w:r>
            <w:r>
              <w:rPr>
                <w:spacing w:val="-4"/>
                <w:sz w:val="20"/>
              </w:rPr>
              <w:t> </w:t>
            </w:r>
            <w:r>
              <w:rPr>
                <w:sz w:val="20"/>
              </w:rPr>
              <w:t>Mineral Investindo</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0,71</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4"/>
              <w:ind w:left="15"/>
              <w:jc w:val="center"/>
              <w:rPr>
                <w:sz w:val="20"/>
              </w:rPr>
            </w:pPr>
            <w:r>
              <w:rPr>
                <w:spacing w:val="-4"/>
                <w:sz w:val="20"/>
              </w:rPr>
              <w:t>2023</w:t>
            </w:r>
          </w:p>
        </w:tc>
        <w:tc>
          <w:tcPr>
            <w:tcW w:w="1868" w:type="dxa"/>
          </w:tcPr>
          <w:p>
            <w:pPr>
              <w:pStyle w:val="TableParagraph"/>
              <w:spacing w:before="23"/>
              <w:ind w:left="30" w:right="7"/>
              <w:jc w:val="center"/>
              <w:rPr>
                <w:sz w:val="22"/>
              </w:rPr>
            </w:pPr>
            <w:r>
              <w:rPr>
                <w:spacing w:val="-4"/>
                <w:sz w:val="22"/>
              </w:rPr>
              <w:t>0,55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0,71</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9</w:t>
            </w:r>
          </w:p>
        </w:tc>
        <w:tc>
          <w:tcPr>
            <w:tcW w:w="1540" w:type="dxa"/>
            <w:vMerge w:val="restart"/>
            <w:tcBorders>
              <w:left w:val="single" w:sz="12" w:space="0" w:color="000000"/>
            </w:tcBorders>
          </w:tcPr>
          <w:p>
            <w:pPr>
              <w:pStyle w:val="TableParagraph"/>
              <w:spacing w:before="123"/>
              <w:rPr>
                <w:b/>
                <w:sz w:val="20"/>
              </w:rPr>
            </w:pPr>
          </w:p>
          <w:p>
            <w:pPr>
              <w:pStyle w:val="TableParagraph"/>
              <w:ind w:left="509"/>
              <w:rPr>
                <w:sz w:val="20"/>
              </w:rPr>
            </w:pPr>
            <w:r>
              <w:rPr>
                <w:spacing w:val="-4"/>
                <w:sz w:val="20"/>
              </w:rPr>
              <w:t>DSSA</w:t>
            </w:r>
          </w:p>
        </w:tc>
        <w:tc>
          <w:tcPr>
            <w:tcW w:w="2979" w:type="dxa"/>
            <w:vMerge w:val="restart"/>
          </w:tcPr>
          <w:p>
            <w:pPr>
              <w:pStyle w:val="TableParagraph"/>
              <w:spacing w:before="123"/>
              <w:rPr>
                <w:b/>
                <w:sz w:val="20"/>
              </w:rPr>
            </w:pPr>
          </w:p>
          <w:p>
            <w:pPr>
              <w:pStyle w:val="TableParagraph"/>
              <w:ind w:left="311"/>
              <w:rPr>
                <w:sz w:val="20"/>
              </w:rPr>
            </w:pPr>
            <w:r>
              <w:rPr>
                <w:sz w:val="20"/>
              </w:rPr>
              <w:t>Dian</w:t>
            </w:r>
            <w:r>
              <w:rPr>
                <w:spacing w:val="-3"/>
                <w:sz w:val="20"/>
              </w:rPr>
              <w:t> </w:t>
            </w:r>
            <w:r>
              <w:rPr>
                <w:sz w:val="20"/>
              </w:rPr>
              <w:t>Swastatika</w:t>
            </w:r>
            <w:r>
              <w:rPr>
                <w:spacing w:val="-3"/>
                <w:sz w:val="20"/>
              </w:rPr>
              <w:t> </w:t>
            </w:r>
            <w:r>
              <w:rPr>
                <w:sz w:val="20"/>
              </w:rPr>
              <w:t>Sentosa</w:t>
            </w:r>
            <w:r>
              <w:rPr>
                <w:spacing w:val="-2"/>
                <w:sz w:val="20"/>
              </w:rPr>
              <w:t> </w:t>
            </w:r>
            <w:r>
              <w:rPr>
                <w:spacing w:val="-5"/>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0,60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0,62</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0,64</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10</w:t>
            </w:r>
          </w:p>
        </w:tc>
        <w:tc>
          <w:tcPr>
            <w:tcW w:w="1540" w:type="dxa"/>
            <w:vMerge w:val="restart"/>
            <w:tcBorders>
              <w:left w:val="single" w:sz="12" w:space="0" w:color="000000"/>
            </w:tcBorders>
          </w:tcPr>
          <w:p>
            <w:pPr>
              <w:pStyle w:val="TableParagraph"/>
              <w:spacing w:before="123"/>
              <w:rPr>
                <w:b/>
                <w:sz w:val="20"/>
              </w:rPr>
            </w:pPr>
          </w:p>
          <w:p>
            <w:pPr>
              <w:pStyle w:val="TableParagraph"/>
              <w:ind w:left="493"/>
              <w:rPr>
                <w:sz w:val="20"/>
              </w:rPr>
            </w:pPr>
            <w:r>
              <w:rPr>
                <w:spacing w:val="-4"/>
                <w:sz w:val="20"/>
              </w:rPr>
              <w:t>ENRG</w:t>
            </w:r>
          </w:p>
        </w:tc>
        <w:tc>
          <w:tcPr>
            <w:tcW w:w="2979" w:type="dxa"/>
            <w:vMerge w:val="restart"/>
          </w:tcPr>
          <w:p>
            <w:pPr>
              <w:pStyle w:val="TableParagraph"/>
              <w:spacing w:before="123"/>
              <w:rPr>
                <w:b/>
                <w:sz w:val="20"/>
              </w:rPr>
            </w:pPr>
          </w:p>
          <w:p>
            <w:pPr>
              <w:pStyle w:val="TableParagraph"/>
              <w:ind w:left="418"/>
              <w:rPr>
                <w:sz w:val="20"/>
              </w:rPr>
            </w:pPr>
            <w:r>
              <w:rPr>
                <w:sz w:val="20"/>
              </w:rPr>
              <w:t>Energi</w:t>
            </w:r>
            <w:r>
              <w:rPr>
                <w:spacing w:val="-2"/>
                <w:sz w:val="20"/>
              </w:rPr>
              <w:t> </w:t>
            </w:r>
            <w:r>
              <w:rPr>
                <w:sz w:val="20"/>
              </w:rPr>
              <w:t>Mega</w:t>
            </w:r>
            <w:r>
              <w:rPr>
                <w:spacing w:val="-1"/>
                <w:sz w:val="20"/>
              </w:rPr>
              <w:t> </w:t>
            </w:r>
            <w:r>
              <w:rPr>
                <w:sz w:val="20"/>
              </w:rPr>
              <w:t>Persada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0,59</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0,98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7"/>
              <w:jc w:val="center"/>
              <w:rPr>
                <w:sz w:val="22"/>
              </w:rPr>
            </w:pPr>
            <w:r>
              <w:rPr>
                <w:spacing w:val="-4"/>
                <w:sz w:val="22"/>
              </w:rPr>
              <w:t>0,98</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11</w:t>
            </w:r>
          </w:p>
        </w:tc>
        <w:tc>
          <w:tcPr>
            <w:tcW w:w="1540" w:type="dxa"/>
            <w:vMerge w:val="restart"/>
            <w:tcBorders>
              <w:left w:val="single" w:sz="12" w:space="0" w:color="000000"/>
            </w:tcBorders>
          </w:tcPr>
          <w:p>
            <w:pPr>
              <w:pStyle w:val="TableParagraph"/>
              <w:spacing w:before="123"/>
              <w:rPr>
                <w:b/>
                <w:sz w:val="20"/>
              </w:rPr>
            </w:pPr>
          </w:p>
          <w:p>
            <w:pPr>
              <w:pStyle w:val="TableParagraph"/>
              <w:ind w:left="489"/>
              <w:rPr>
                <w:sz w:val="20"/>
              </w:rPr>
            </w:pPr>
            <w:r>
              <w:rPr>
                <w:spacing w:val="-4"/>
                <w:sz w:val="20"/>
              </w:rPr>
              <w:t>GEMS</w:t>
            </w:r>
          </w:p>
        </w:tc>
        <w:tc>
          <w:tcPr>
            <w:tcW w:w="2979" w:type="dxa"/>
            <w:vMerge w:val="restart"/>
          </w:tcPr>
          <w:p>
            <w:pPr>
              <w:pStyle w:val="TableParagraph"/>
              <w:spacing w:before="123"/>
              <w:rPr>
                <w:b/>
                <w:sz w:val="20"/>
              </w:rPr>
            </w:pPr>
          </w:p>
          <w:p>
            <w:pPr>
              <w:pStyle w:val="TableParagraph"/>
              <w:ind w:left="391"/>
              <w:rPr>
                <w:sz w:val="20"/>
              </w:rPr>
            </w:pPr>
            <w:r>
              <w:rPr>
                <w:sz w:val="20"/>
              </w:rPr>
              <w:t>Golden</w:t>
            </w:r>
            <w:r>
              <w:rPr>
                <w:spacing w:val="-3"/>
                <w:sz w:val="20"/>
              </w:rPr>
              <w:t> </w:t>
            </w:r>
            <w:r>
              <w:rPr>
                <w:sz w:val="20"/>
              </w:rPr>
              <w:t>Energy</w:t>
            </w:r>
            <w:r>
              <w:rPr>
                <w:spacing w:val="-1"/>
                <w:sz w:val="20"/>
              </w:rPr>
              <w:t> </w:t>
            </w:r>
            <w:r>
              <w:rPr>
                <w:sz w:val="20"/>
              </w:rPr>
              <w:t>Mines</w:t>
            </w:r>
            <w:r>
              <w:rPr>
                <w:spacing w:val="-2"/>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1,00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0,95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0,93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12</w:t>
            </w:r>
          </w:p>
        </w:tc>
        <w:tc>
          <w:tcPr>
            <w:tcW w:w="1540" w:type="dxa"/>
            <w:vMerge w:val="restart"/>
            <w:tcBorders>
              <w:left w:val="single" w:sz="12" w:space="0" w:color="000000"/>
            </w:tcBorders>
          </w:tcPr>
          <w:p>
            <w:pPr>
              <w:pStyle w:val="TableParagraph"/>
              <w:spacing w:before="123"/>
              <w:rPr>
                <w:b/>
                <w:sz w:val="20"/>
              </w:rPr>
            </w:pPr>
          </w:p>
          <w:p>
            <w:pPr>
              <w:pStyle w:val="TableParagraph"/>
              <w:ind w:left="501"/>
              <w:rPr>
                <w:sz w:val="20"/>
              </w:rPr>
            </w:pPr>
            <w:r>
              <w:rPr>
                <w:spacing w:val="-4"/>
                <w:sz w:val="20"/>
              </w:rPr>
              <w:t>GGRP</w:t>
            </w:r>
          </w:p>
        </w:tc>
        <w:tc>
          <w:tcPr>
            <w:tcW w:w="2979" w:type="dxa"/>
            <w:vMerge w:val="restart"/>
          </w:tcPr>
          <w:p>
            <w:pPr>
              <w:pStyle w:val="TableParagraph"/>
              <w:spacing w:before="123"/>
              <w:rPr>
                <w:b/>
                <w:sz w:val="20"/>
              </w:rPr>
            </w:pPr>
          </w:p>
          <w:p>
            <w:pPr>
              <w:pStyle w:val="TableParagraph"/>
              <w:ind w:left="503"/>
              <w:rPr>
                <w:sz w:val="20"/>
              </w:rPr>
            </w:pPr>
            <w:r>
              <w:rPr>
                <w:sz w:val="20"/>
              </w:rPr>
              <w:t>Gunung</w:t>
            </w:r>
            <w:r>
              <w:rPr>
                <w:spacing w:val="-4"/>
                <w:sz w:val="20"/>
              </w:rPr>
              <w:t> </w:t>
            </w:r>
            <w:r>
              <w:rPr>
                <w:sz w:val="20"/>
              </w:rPr>
              <w:t>Raja</w:t>
            </w:r>
            <w:r>
              <w:rPr>
                <w:spacing w:val="-1"/>
                <w:sz w:val="20"/>
              </w:rPr>
              <w:t> </w:t>
            </w:r>
            <w:r>
              <w:rPr>
                <w:sz w:val="20"/>
              </w:rPr>
              <w:t>Paksi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0,34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0,57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0,56</w:t>
            </w:r>
          </w:p>
        </w:tc>
      </w:tr>
    </w:tbl>
    <w:p>
      <w:pPr>
        <w:pStyle w:val="TableParagraph"/>
        <w:spacing w:after="0"/>
        <w:jc w:val="center"/>
        <w:rPr>
          <w:sz w:val="22"/>
        </w:rPr>
        <w:sectPr>
          <w:pgSz w:w="11910" w:h="16840"/>
          <w:pgMar w:header="718" w:footer="0" w:top="1600" w:bottom="280" w:left="1559" w:right="1700"/>
        </w:sectPr>
      </w:pPr>
    </w:p>
    <w:p>
      <w:pPr>
        <w:pStyle w:val="BodyText"/>
        <w:spacing w:before="1"/>
        <w:rPr>
          <w:b/>
          <w:sz w:val="7"/>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6"/>
        <w:gridCol w:w="1540"/>
        <w:gridCol w:w="2979"/>
        <w:gridCol w:w="774"/>
        <w:gridCol w:w="1868"/>
      </w:tblGrid>
      <w:tr>
        <w:trPr>
          <w:trHeight w:val="780" w:hRule="atLeast"/>
        </w:trPr>
        <w:tc>
          <w:tcPr>
            <w:tcW w:w="676" w:type="dxa"/>
            <w:tcBorders>
              <w:right w:val="single" w:sz="12" w:space="0" w:color="000000"/>
            </w:tcBorders>
          </w:tcPr>
          <w:p>
            <w:pPr>
              <w:pStyle w:val="TableParagraph"/>
              <w:spacing w:before="43"/>
              <w:rPr>
                <w:b/>
                <w:sz w:val="20"/>
              </w:rPr>
            </w:pPr>
          </w:p>
          <w:p>
            <w:pPr>
              <w:pStyle w:val="TableParagraph"/>
              <w:ind w:left="193"/>
              <w:rPr>
                <w:b/>
                <w:sz w:val="20"/>
              </w:rPr>
            </w:pPr>
            <w:r>
              <w:rPr>
                <w:b/>
                <w:spacing w:val="-5"/>
                <w:sz w:val="20"/>
              </w:rPr>
              <w:t>No,</w:t>
            </w:r>
          </w:p>
        </w:tc>
        <w:tc>
          <w:tcPr>
            <w:tcW w:w="1540" w:type="dxa"/>
            <w:tcBorders>
              <w:left w:val="single" w:sz="12" w:space="0" w:color="000000"/>
            </w:tcBorders>
          </w:tcPr>
          <w:p>
            <w:pPr>
              <w:pStyle w:val="TableParagraph"/>
              <w:spacing w:line="242" w:lineRule="auto" w:before="157"/>
              <w:ind w:left="261" w:firstLine="276"/>
              <w:rPr>
                <w:b/>
                <w:sz w:val="20"/>
              </w:rPr>
            </w:pPr>
            <w:r>
              <w:rPr>
                <w:b/>
                <w:spacing w:val="-4"/>
                <w:sz w:val="20"/>
              </w:rPr>
              <w:t>Kode </w:t>
            </w:r>
            <w:r>
              <w:rPr>
                <w:b/>
                <w:spacing w:val="-2"/>
                <w:sz w:val="20"/>
              </w:rPr>
              <w:t>Perusahaan</w:t>
            </w:r>
          </w:p>
        </w:tc>
        <w:tc>
          <w:tcPr>
            <w:tcW w:w="2979" w:type="dxa"/>
          </w:tcPr>
          <w:p>
            <w:pPr>
              <w:pStyle w:val="TableParagraph"/>
              <w:spacing w:before="43"/>
              <w:rPr>
                <w:b/>
                <w:sz w:val="20"/>
              </w:rPr>
            </w:pPr>
          </w:p>
          <w:p>
            <w:pPr>
              <w:pStyle w:val="TableParagraph"/>
              <w:ind w:left="698"/>
              <w:rPr>
                <w:b/>
                <w:sz w:val="20"/>
              </w:rPr>
            </w:pPr>
            <w:r>
              <w:rPr>
                <w:b/>
                <w:sz w:val="20"/>
              </w:rPr>
              <w:t>Nama</w:t>
            </w:r>
            <w:r>
              <w:rPr>
                <w:b/>
                <w:spacing w:val="1"/>
                <w:sz w:val="20"/>
              </w:rPr>
              <w:t> </w:t>
            </w:r>
            <w:r>
              <w:rPr>
                <w:b/>
                <w:spacing w:val="-2"/>
                <w:sz w:val="20"/>
              </w:rPr>
              <w:t>Perusahaan</w:t>
            </w:r>
          </w:p>
        </w:tc>
        <w:tc>
          <w:tcPr>
            <w:tcW w:w="774" w:type="dxa"/>
          </w:tcPr>
          <w:p>
            <w:pPr>
              <w:pStyle w:val="TableParagraph"/>
              <w:spacing w:before="43"/>
              <w:rPr>
                <w:b/>
                <w:sz w:val="20"/>
              </w:rPr>
            </w:pPr>
          </w:p>
          <w:p>
            <w:pPr>
              <w:pStyle w:val="TableParagraph"/>
              <w:ind w:left="15" w:right="2"/>
              <w:jc w:val="center"/>
              <w:rPr>
                <w:b/>
                <w:sz w:val="20"/>
              </w:rPr>
            </w:pPr>
            <w:r>
              <w:rPr>
                <w:b/>
                <w:spacing w:val="-4"/>
                <w:sz w:val="20"/>
              </w:rPr>
              <w:t>Tahun</w:t>
            </w:r>
          </w:p>
        </w:tc>
        <w:tc>
          <w:tcPr>
            <w:tcW w:w="1868" w:type="dxa"/>
          </w:tcPr>
          <w:p>
            <w:pPr>
              <w:pStyle w:val="TableParagraph"/>
              <w:spacing w:before="41"/>
              <w:ind w:left="30" w:right="5"/>
              <w:jc w:val="center"/>
              <w:rPr>
                <w:b/>
                <w:sz w:val="20"/>
              </w:rPr>
            </w:pPr>
            <w:r>
              <w:rPr>
                <w:b/>
                <w:spacing w:val="-2"/>
                <w:sz w:val="20"/>
              </w:rPr>
              <w:t>Pengungkapan Laporan Keberlanjutan</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13</w:t>
            </w:r>
          </w:p>
        </w:tc>
        <w:tc>
          <w:tcPr>
            <w:tcW w:w="1540" w:type="dxa"/>
            <w:vMerge w:val="restart"/>
            <w:tcBorders>
              <w:left w:val="single" w:sz="12" w:space="0" w:color="000000"/>
            </w:tcBorders>
          </w:tcPr>
          <w:p>
            <w:pPr>
              <w:pStyle w:val="TableParagraph"/>
              <w:spacing w:before="123"/>
              <w:rPr>
                <w:b/>
                <w:sz w:val="20"/>
              </w:rPr>
            </w:pPr>
          </w:p>
          <w:p>
            <w:pPr>
              <w:pStyle w:val="TableParagraph"/>
              <w:ind w:left="465"/>
              <w:rPr>
                <w:sz w:val="20"/>
              </w:rPr>
            </w:pPr>
            <w:r>
              <w:rPr>
                <w:spacing w:val="-4"/>
                <w:sz w:val="20"/>
              </w:rPr>
              <w:t>HRUM</w:t>
            </w:r>
          </w:p>
        </w:tc>
        <w:tc>
          <w:tcPr>
            <w:tcW w:w="2979" w:type="dxa"/>
            <w:vMerge w:val="restart"/>
          </w:tcPr>
          <w:p>
            <w:pPr>
              <w:pStyle w:val="TableParagraph"/>
              <w:spacing w:before="123"/>
              <w:rPr>
                <w:b/>
                <w:sz w:val="20"/>
              </w:rPr>
            </w:pPr>
          </w:p>
          <w:p>
            <w:pPr>
              <w:pStyle w:val="TableParagraph"/>
              <w:ind w:left="683"/>
              <w:rPr>
                <w:sz w:val="20"/>
              </w:rPr>
            </w:pPr>
            <w:r>
              <w:rPr>
                <w:sz w:val="20"/>
              </w:rPr>
              <w:t>Harum Energy</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0,58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0,62</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7"/>
              <w:jc w:val="center"/>
              <w:rPr>
                <w:sz w:val="22"/>
              </w:rPr>
            </w:pPr>
            <w:r>
              <w:rPr>
                <w:spacing w:val="-4"/>
                <w:sz w:val="22"/>
              </w:rPr>
              <w:t>0,68</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14</w:t>
            </w:r>
          </w:p>
        </w:tc>
        <w:tc>
          <w:tcPr>
            <w:tcW w:w="1540" w:type="dxa"/>
            <w:vMerge w:val="restart"/>
            <w:tcBorders>
              <w:left w:val="single" w:sz="12" w:space="0" w:color="000000"/>
            </w:tcBorders>
          </w:tcPr>
          <w:p>
            <w:pPr>
              <w:pStyle w:val="TableParagraph"/>
              <w:spacing w:before="123"/>
              <w:rPr>
                <w:b/>
                <w:sz w:val="20"/>
              </w:rPr>
            </w:pPr>
          </w:p>
          <w:p>
            <w:pPr>
              <w:pStyle w:val="TableParagraph"/>
              <w:ind w:left="20" w:right="4"/>
              <w:jc w:val="center"/>
              <w:rPr>
                <w:sz w:val="20"/>
              </w:rPr>
            </w:pPr>
            <w:r>
              <w:rPr>
                <w:spacing w:val="-4"/>
                <w:sz w:val="20"/>
              </w:rPr>
              <w:t>INCO</w:t>
            </w:r>
          </w:p>
        </w:tc>
        <w:tc>
          <w:tcPr>
            <w:tcW w:w="2979" w:type="dxa"/>
            <w:vMerge w:val="restart"/>
          </w:tcPr>
          <w:p>
            <w:pPr>
              <w:pStyle w:val="TableParagraph"/>
              <w:spacing w:before="123"/>
              <w:rPr>
                <w:b/>
                <w:sz w:val="20"/>
              </w:rPr>
            </w:pPr>
          </w:p>
          <w:p>
            <w:pPr>
              <w:pStyle w:val="TableParagraph"/>
              <w:ind w:left="671"/>
              <w:rPr>
                <w:sz w:val="20"/>
              </w:rPr>
            </w:pPr>
            <w:r>
              <w:rPr>
                <w:sz w:val="20"/>
              </w:rPr>
              <w:t>Vale</w:t>
            </w:r>
            <w:r>
              <w:rPr>
                <w:spacing w:val="-3"/>
                <w:sz w:val="20"/>
              </w:rPr>
              <w:t> </w:t>
            </w:r>
            <w:r>
              <w:rPr>
                <w:sz w:val="20"/>
              </w:rPr>
              <w:t>Indonesia</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0,97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1,00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0,93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15</w:t>
            </w:r>
          </w:p>
        </w:tc>
        <w:tc>
          <w:tcPr>
            <w:tcW w:w="1540" w:type="dxa"/>
            <w:vMerge w:val="restart"/>
            <w:tcBorders>
              <w:left w:val="single" w:sz="12" w:space="0" w:color="000000"/>
            </w:tcBorders>
          </w:tcPr>
          <w:p>
            <w:pPr>
              <w:pStyle w:val="TableParagraph"/>
              <w:spacing w:before="123"/>
              <w:rPr>
                <w:b/>
                <w:sz w:val="20"/>
              </w:rPr>
            </w:pPr>
          </w:p>
          <w:p>
            <w:pPr>
              <w:pStyle w:val="TableParagraph"/>
              <w:ind w:left="517"/>
              <w:rPr>
                <w:sz w:val="20"/>
              </w:rPr>
            </w:pPr>
            <w:r>
              <w:rPr>
                <w:spacing w:val="-4"/>
                <w:sz w:val="20"/>
              </w:rPr>
              <w:t>INDY</w:t>
            </w:r>
          </w:p>
        </w:tc>
        <w:tc>
          <w:tcPr>
            <w:tcW w:w="2979" w:type="dxa"/>
            <w:vMerge w:val="restart"/>
          </w:tcPr>
          <w:p>
            <w:pPr>
              <w:pStyle w:val="TableParagraph"/>
              <w:spacing w:before="123"/>
              <w:rPr>
                <w:b/>
                <w:sz w:val="20"/>
              </w:rPr>
            </w:pPr>
          </w:p>
          <w:p>
            <w:pPr>
              <w:pStyle w:val="TableParagraph"/>
              <w:ind w:left="707"/>
              <w:rPr>
                <w:sz w:val="20"/>
              </w:rPr>
            </w:pPr>
            <w:r>
              <w:rPr>
                <w:sz w:val="20"/>
              </w:rPr>
              <w:t>Indika Energy</w:t>
            </w:r>
            <w:r>
              <w:rPr>
                <w:spacing w:val="-2"/>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1,00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1,00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1,00</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spacing w:before="1"/>
              <w:ind w:left="241"/>
              <w:rPr>
                <w:sz w:val="20"/>
              </w:rPr>
            </w:pPr>
            <w:r>
              <w:rPr>
                <w:spacing w:val="-5"/>
                <w:sz w:val="20"/>
              </w:rPr>
              <w:t>16</w:t>
            </w:r>
          </w:p>
        </w:tc>
        <w:tc>
          <w:tcPr>
            <w:tcW w:w="1540" w:type="dxa"/>
            <w:vMerge w:val="restart"/>
            <w:tcBorders>
              <w:left w:val="single" w:sz="12" w:space="0" w:color="000000"/>
            </w:tcBorders>
          </w:tcPr>
          <w:p>
            <w:pPr>
              <w:pStyle w:val="TableParagraph"/>
              <w:spacing w:before="123"/>
              <w:rPr>
                <w:b/>
                <w:sz w:val="20"/>
              </w:rPr>
            </w:pPr>
          </w:p>
          <w:p>
            <w:pPr>
              <w:pStyle w:val="TableParagraph"/>
              <w:spacing w:before="1"/>
              <w:ind w:left="509"/>
              <w:rPr>
                <w:sz w:val="20"/>
              </w:rPr>
            </w:pPr>
            <w:r>
              <w:rPr>
                <w:spacing w:val="-4"/>
                <w:sz w:val="20"/>
              </w:rPr>
              <w:t>ITMG</w:t>
            </w:r>
          </w:p>
        </w:tc>
        <w:tc>
          <w:tcPr>
            <w:tcW w:w="2979" w:type="dxa"/>
            <w:vMerge w:val="restart"/>
          </w:tcPr>
          <w:p>
            <w:pPr>
              <w:pStyle w:val="TableParagraph"/>
              <w:spacing w:before="123"/>
              <w:rPr>
                <w:b/>
                <w:sz w:val="20"/>
              </w:rPr>
            </w:pPr>
          </w:p>
          <w:p>
            <w:pPr>
              <w:pStyle w:val="TableParagraph"/>
              <w:spacing w:before="1"/>
              <w:ind w:left="215"/>
              <w:rPr>
                <w:sz w:val="20"/>
              </w:rPr>
            </w:pPr>
            <w:r>
              <w:rPr>
                <w:sz w:val="20"/>
              </w:rPr>
              <w:t>Indo</w:t>
            </w:r>
            <w:r>
              <w:rPr>
                <w:spacing w:val="-1"/>
                <w:sz w:val="20"/>
              </w:rPr>
              <w:t> </w:t>
            </w:r>
            <w:r>
              <w:rPr>
                <w:sz w:val="20"/>
              </w:rPr>
              <w:t>Tambangraya Megah</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0,84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1,00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1,00</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17</w:t>
            </w:r>
          </w:p>
        </w:tc>
        <w:tc>
          <w:tcPr>
            <w:tcW w:w="1540" w:type="dxa"/>
            <w:vMerge w:val="restart"/>
            <w:tcBorders>
              <w:left w:val="single" w:sz="12" w:space="0" w:color="000000"/>
            </w:tcBorders>
          </w:tcPr>
          <w:p>
            <w:pPr>
              <w:pStyle w:val="TableParagraph"/>
              <w:spacing w:before="123"/>
              <w:rPr>
                <w:b/>
                <w:sz w:val="20"/>
              </w:rPr>
            </w:pPr>
          </w:p>
          <w:p>
            <w:pPr>
              <w:pStyle w:val="TableParagraph"/>
              <w:ind w:left="501"/>
              <w:rPr>
                <w:sz w:val="20"/>
              </w:rPr>
            </w:pPr>
            <w:r>
              <w:rPr>
                <w:spacing w:val="-4"/>
                <w:sz w:val="20"/>
              </w:rPr>
              <w:t>MBSS</w:t>
            </w:r>
          </w:p>
        </w:tc>
        <w:tc>
          <w:tcPr>
            <w:tcW w:w="2979" w:type="dxa"/>
            <w:vMerge w:val="restart"/>
          </w:tcPr>
          <w:p>
            <w:pPr>
              <w:pStyle w:val="TableParagraph"/>
              <w:spacing w:before="123"/>
              <w:rPr>
                <w:b/>
                <w:sz w:val="20"/>
              </w:rPr>
            </w:pPr>
          </w:p>
          <w:p>
            <w:pPr>
              <w:pStyle w:val="TableParagraph"/>
              <w:ind w:left="235"/>
              <w:rPr>
                <w:sz w:val="20"/>
              </w:rPr>
            </w:pPr>
            <w:r>
              <w:rPr>
                <w:sz w:val="20"/>
              </w:rPr>
              <w:t>Mitrabahtera</w:t>
            </w:r>
            <w:r>
              <w:rPr>
                <w:spacing w:val="-1"/>
                <w:sz w:val="20"/>
              </w:rPr>
              <w:t> </w:t>
            </w:r>
            <w:r>
              <w:rPr>
                <w:sz w:val="20"/>
              </w:rPr>
              <w:t>Segara</w:t>
            </w:r>
            <w:r>
              <w:rPr>
                <w:spacing w:val="-1"/>
                <w:sz w:val="20"/>
              </w:rPr>
              <w:t> </w:t>
            </w:r>
            <w:r>
              <w:rPr>
                <w:sz w:val="20"/>
              </w:rPr>
              <w:t>Sejati</w:t>
            </w:r>
            <w:r>
              <w:rPr>
                <w:spacing w:val="-3"/>
                <w:sz w:val="20"/>
              </w:rPr>
              <w:t> </w:t>
            </w:r>
            <w:r>
              <w:rPr>
                <w:spacing w:val="-5"/>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0,42</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0,37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0,37</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18</w:t>
            </w:r>
          </w:p>
        </w:tc>
        <w:tc>
          <w:tcPr>
            <w:tcW w:w="1540" w:type="dxa"/>
            <w:vMerge w:val="restart"/>
            <w:tcBorders>
              <w:left w:val="single" w:sz="12" w:space="0" w:color="000000"/>
            </w:tcBorders>
          </w:tcPr>
          <w:p>
            <w:pPr>
              <w:pStyle w:val="TableParagraph"/>
              <w:spacing w:before="123"/>
              <w:rPr>
                <w:b/>
                <w:sz w:val="20"/>
              </w:rPr>
            </w:pPr>
          </w:p>
          <w:p>
            <w:pPr>
              <w:pStyle w:val="TableParagraph"/>
              <w:ind w:left="461"/>
              <w:rPr>
                <w:sz w:val="20"/>
              </w:rPr>
            </w:pPr>
            <w:r>
              <w:rPr>
                <w:spacing w:val="-4"/>
                <w:sz w:val="20"/>
              </w:rPr>
              <w:t>MDKA</w:t>
            </w:r>
          </w:p>
        </w:tc>
        <w:tc>
          <w:tcPr>
            <w:tcW w:w="2979" w:type="dxa"/>
            <w:vMerge w:val="restart"/>
          </w:tcPr>
          <w:p>
            <w:pPr>
              <w:pStyle w:val="TableParagraph"/>
              <w:spacing w:before="123"/>
              <w:rPr>
                <w:b/>
                <w:sz w:val="20"/>
              </w:rPr>
            </w:pPr>
          </w:p>
          <w:p>
            <w:pPr>
              <w:pStyle w:val="TableParagraph"/>
              <w:ind w:left="375"/>
              <w:rPr>
                <w:sz w:val="20"/>
              </w:rPr>
            </w:pPr>
            <w:r>
              <w:rPr>
                <w:sz w:val="20"/>
              </w:rPr>
              <w:t>Merdeka</w:t>
            </w:r>
            <w:r>
              <w:rPr>
                <w:spacing w:val="-3"/>
                <w:sz w:val="20"/>
              </w:rPr>
              <w:t> </w:t>
            </w:r>
            <w:r>
              <w:rPr>
                <w:sz w:val="20"/>
              </w:rPr>
              <w:t>Copper Gold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0,73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0,97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0,96</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19</w:t>
            </w:r>
          </w:p>
        </w:tc>
        <w:tc>
          <w:tcPr>
            <w:tcW w:w="1540" w:type="dxa"/>
            <w:vMerge w:val="restart"/>
            <w:tcBorders>
              <w:left w:val="single" w:sz="12" w:space="0" w:color="000000"/>
            </w:tcBorders>
          </w:tcPr>
          <w:p>
            <w:pPr>
              <w:pStyle w:val="TableParagraph"/>
              <w:spacing w:before="123"/>
              <w:rPr>
                <w:b/>
                <w:sz w:val="20"/>
              </w:rPr>
            </w:pPr>
          </w:p>
          <w:p>
            <w:pPr>
              <w:pStyle w:val="TableParagraph"/>
              <w:ind w:left="477"/>
              <w:rPr>
                <w:sz w:val="20"/>
              </w:rPr>
            </w:pPr>
            <w:r>
              <w:rPr>
                <w:spacing w:val="-4"/>
                <w:sz w:val="20"/>
              </w:rPr>
              <w:t>MEDC</w:t>
            </w:r>
          </w:p>
        </w:tc>
        <w:tc>
          <w:tcPr>
            <w:tcW w:w="2979" w:type="dxa"/>
            <w:vMerge w:val="restart"/>
          </w:tcPr>
          <w:p>
            <w:pPr>
              <w:pStyle w:val="TableParagraph"/>
              <w:spacing w:before="123"/>
              <w:rPr>
                <w:b/>
                <w:sz w:val="20"/>
              </w:rPr>
            </w:pPr>
          </w:p>
          <w:p>
            <w:pPr>
              <w:pStyle w:val="TableParagraph"/>
              <w:ind w:left="182"/>
              <w:rPr>
                <w:sz w:val="20"/>
              </w:rPr>
            </w:pPr>
            <w:r>
              <w:rPr>
                <w:sz w:val="20"/>
              </w:rPr>
              <w:t>Medco</w:t>
            </w:r>
            <w:r>
              <w:rPr>
                <w:spacing w:val="-1"/>
                <w:sz w:val="20"/>
              </w:rPr>
              <w:t> </w:t>
            </w:r>
            <w:r>
              <w:rPr>
                <w:sz w:val="20"/>
              </w:rPr>
              <w:t>Energi Internasional</w:t>
            </w:r>
            <w:r>
              <w:rPr>
                <w:spacing w:val="-3"/>
                <w:sz w:val="20"/>
              </w:rPr>
              <w:t> </w:t>
            </w:r>
            <w:r>
              <w:rPr>
                <w:spacing w:val="-5"/>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0,91</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0,87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0,87</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20</w:t>
            </w:r>
          </w:p>
        </w:tc>
        <w:tc>
          <w:tcPr>
            <w:tcW w:w="1540" w:type="dxa"/>
            <w:vMerge w:val="restart"/>
            <w:tcBorders>
              <w:left w:val="single" w:sz="12" w:space="0" w:color="000000"/>
            </w:tcBorders>
          </w:tcPr>
          <w:p>
            <w:pPr>
              <w:pStyle w:val="TableParagraph"/>
              <w:spacing w:before="123"/>
              <w:rPr>
                <w:b/>
                <w:sz w:val="20"/>
              </w:rPr>
            </w:pPr>
          </w:p>
          <w:p>
            <w:pPr>
              <w:pStyle w:val="TableParagraph"/>
              <w:ind w:left="509"/>
              <w:rPr>
                <w:sz w:val="20"/>
              </w:rPr>
            </w:pPr>
            <w:r>
              <w:rPr>
                <w:spacing w:val="-4"/>
                <w:sz w:val="20"/>
              </w:rPr>
              <w:t>PTBA</w:t>
            </w:r>
          </w:p>
        </w:tc>
        <w:tc>
          <w:tcPr>
            <w:tcW w:w="2979" w:type="dxa"/>
            <w:vMerge w:val="restart"/>
          </w:tcPr>
          <w:p>
            <w:pPr>
              <w:pStyle w:val="TableParagraph"/>
              <w:spacing w:before="123"/>
              <w:rPr>
                <w:b/>
                <w:sz w:val="20"/>
              </w:rPr>
            </w:pPr>
          </w:p>
          <w:p>
            <w:pPr>
              <w:pStyle w:val="TableParagraph"/>
              <w:ind w:left="795"/>
              <w:rPr>
                <w:sz w:val="20"/>
              </w:rPr>
            </w:pPr>
            <w:r>
              <w:rPr>
                <w:sz w:val="20"/>
              </w:rPr>
              <w:t>Bukit</w:t>
            </w:r>
            <w:r>
              <w:rPr>
                <w:spacing w:val="-4"/>
                <w:sz w:val="20"/>
              </w:rPr>
              <w:t> </w:t>
            </w:r>
            <w:r>
              <w:rPr>
                <w:sz w:val="20"/>
              </w:rPr>
              <w:t>Asam</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0,97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0,97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0,97</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21</w:t>
            </w:r>
          </w:p>
        </w:tc>
        <w:tc>
          <w:tcPr>
            <w:tcW w:w="1540" w:type="dxa"/>
            <w:vMerge w:val="restart"/>
            <w:tcBorders>
              <w:left w:val="single" w:sz="12" w:space="0" w:color="000000"/>
            </w:tcBorders>
          </w:tcPr>
          <w:p>
            <w:pPr>
              <w:pStyle w:val="TableParagraph"/>
              <w:spacing w:before="123"/>
              <w:rPr>
                <w:b/>
                <w:sz w:val="20"/>
              </w:rPr>
            </w:pPr>
          </w:p>
          <w:p>
            <w:pPr>
              <w:pStyle w:val="TableParagraph"/>
              <w:ind w:left="509"/>
              <w:rPr>
                <w:sz w:val="20"/>
              </w:rPr>
            </w:pPr>
            <w:r>
              <w:rPr>
                <w:spacing w:val="-4"/>
                <w:sz w:val="20"/>
              </w:rPr>
              <w:t>PTRO</w:t>
            </w:r>
          </w:p>
        </w:tc>
        <w:tc>
          <w:tcPr>
            <w:tcW w:w="2979" w:type="dxa"/>
            <w:vMerge w:val="restart"/>
          </w:tcPr>
          <w:p>
            <w:pPr>
              <w:pStyle w:val="TableParagraph"/>
              <w:spacing w:before="123"/>
              <w:rPr>
                <w:b/>
                <w:sz w:val="20"/>
              </w:rPr>
            </w:pPr>
          </w:p>
          <w:p>
            <w:pPr>
              <w:pStyle w:val="TableParagraph"/>
              <w:ind w:left="935"/>
              <w:rPr>
                <w:sz w:val="20"/>
              </w:rPr>
            </w:pPr>
            <w:r>
              <w:rPr>
                <w:sz w:val="20"/>
              </w:rPr>
              <w:t>Petrosea</w:t>
            </w:r>
            <w:r>
              <w:rPr>
                <w:spacing w:val="-5"/>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0,71</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0,73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0,79</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22</w:t>
            </w:r>
          </w:p>
        </w:tc>
        <w:tc>
          <w:tcPr>
            <w:tcW w:w="1540" w:type="dxa"/>
            <w:vMerge w:val="restart"/>
            <w:tcBorders>
              <w:left w:val="single" w:sz="12" w:space="0" w:color="000000"/>
            </w:tcBorders>
          </w:tcPr>
          <w:p>
            <w:pPr>
              <w:pStyle w:val="TableParagraph"/>
              <w:spacing w:before="123"/>
              <w:rPr>
                <w:b/>
                <w:sz w:val="20"/>
              </w:rPr>
            </w:pPr>
          </w:p>
          <w:p>
            <w:pPr>
              <w:pStyle w:val="TableParagraph"/>
              <w:ind w:left="477"/>
              <w:rPr>
                <w:sz w:val="20"/>
              </w:rPr>
            </w:pPr>
            <w:r>
              <w:rPr>
                <w:spacing w:val="-4"/>
                <w:sz w:val="20"/>
              </w:rPr>
              <w:t>RMKE</w:t>
            </w:r>
          </w:p>
        </w:tc>
        <w:tc>
          <w:tcPr>
            <w:tcW w:w="2979" w:type="dxa"/>
            <w:vMerge w:val="restart"/>
          </w:tcPr>
          <w:p>
            <w:pPr>
              <w:pStyle w:val="TableParagraph"/>
              <w:spacing w:before="123"/>
              <w:rPr>
                <w:b/>
                <w:sz w:val="20"/>
              </w:rPr>
            </w:pPr>
          </w:p>
          <w:p>
            <w:pPr>
              <w:pStyle w:val="TableParagraph"/>
              <w:ind w:left="735"/>
              <w:rPr>
                <w:sz w:val="20"/>
              </w:rPr>
            </w:pPr>
            <w:r>
              <w:rPr>
                <w:sz w:val="20"/>
              </w:rPr>
              <w:t>RMK</w:t>
            </w:r>
            <w:r>
              <w:rPr>
                <w:spacing w:val="-3"/>
                <w:sz w:val="20"/>
              </w:rPr>
              <w:t> </w:t>
            </w:r>
            <w:r>
              <w:rPr>
                <w:sz w:val="20"/>
              </w:rPr>
              <w:t>Energy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0,48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0,61</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0,61</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23</w:t>
            </w:r>
          </w:p>
        </w:tc>
        <w:tc>
          <w:tcPr>
            <w:tcW w:w="1540" w:type="dxa"/>
            <w:vMerge w:val="restart"/>
            <w:tcBorders>
              <w:left w:val="single" w:sz="12" w:space="0" w:color="000000"/>
            </w:tcBorders>
          </w:tcPr>
          <w:p>
            <w:pPr>
              <w:pStyle w:val="TableParagraph"/>
              <w:spacing w:before="123"/>
              <w:rPr>
                <w:b/>
                <w:sz w:val="20"/>
              </w:rPr>
            </w:pPr>
          </w:p>
          <w:p>
            <w:pPr>
              <w:pStyle w:val="TableParagraph"/>
              <w:ind w:left="493"/>
              <w:rPr>
                <w:sz w:val="20"/>
              </w:rPr>
            </w:pPr>
            <w:r>
              <w:rPr>
                <w:spacing w:val="-4"/>
                <w:sz w:val="20"/>
              </w:rPr>
              <w:t>TOBA</w:t>
            </w:r>
          </w:p>
        </w:tc>
        <w:tc>
          <w:tcPr>
            <w:tcW w:w="2979" w:type="dxa"/>
            <w:vMerge w:val="restart"/>
          </w:tcPr>
          <w:p>
            <w:pPr>
              <w:pStyle w:val="TableParagraph"/>
              <w:spacing w:before="123"/>
              <w:rPr>
                <w:b/>
                <w:sz w:val="20"/>
              </w:rPr>
            </w:pPr>
          </w:p>
          <w:p>
            <w:pPr>
              <w:pStyle w:val="TableParagraph"/>
              <w:ind w:left="507"/>
              <w:rPr>
                <w:sz w:val="20"/>
              </w:rPr>
            </w:pPr>
            <w:r>
              <w:rPr>
                <w:sz w:val="20"/>
              </w:rPr>
              <w:t>TBS</w:t>
            </w:r>
            <w:r>
              <w:rPr>
                <w:spacing w:val="-2"/>
                <w:sz w:val="20"/>
              </w:rPr>
              <w:t> </w:t>
            </w:r>
            <w:r>
              <w:rPr>
                <w:sz w:val="20"/>
              </w:rPr>
              <w:t>Energi Utama</w:t>
            </w:r>
            <w:r>
              <w:rPr>
                <w:spacing w:val="-4"/>
                <w:sz w:val="20"/>
              </w:rPr>
              <w:t> 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0,62</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0,15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0,99</w:t>
            </w:r>
          </w:p>
        </w:tc>
      </w:tr>
    </w:tbl>
    <w:p>
      <w:pPr>
        <w:pStyle w:val="TableParagraph"/>
        <w:spacing w:after="0"/>
        <w:jc w:val="center"/>
        <w:rPr>
          <w:sz w:val="22"/>
        </w:rPr>
        <w:sectPr>
          <w:pgSz w:w="11910" w:h="16840"/>
          <w:pgMar w:header="718" w:footer="0" w:top="1600" w:bottom="280" w:left="1559" w:right="1700"/>
        </w:sectPr>
      </w:pPr>
    </w:p>
    <w:p>
      <w:pPr>
        <w:spacing w:before="80"/>
        <w:ind w:left="141" w:right="0" w:firstLine="0"/>
        <w:jc w:val="left"/>
        <w:rPr>
          <w:b/>
          <w:sz w:val="22"/>
        </w:rPr>
      </w:pPr>
      <w:bookmarkStart w:name="_bookmark89" w:id="90"/>
      <w:bookmarkEnd w:id="90"/>
      <w:r>
        <w:rPr/>
      </w:r>
      <w:r>
        <w:rPr>
          <w:b/>
          <w:sz w:val="22"/>
        </w:rPr>
        <w:t>Lampiran</w:t>
      </w:r>
      <w:r>
        <w:rPr>
          <w:b/>
          <w:spacing w:val="-1"/>
          <w:sz w:val="22"/>
        </w:rPr>
        <w:t> </w:t>
      </w:r>
      <w:r>
        <w:rPr>
          <w:b/>
          <w:sz w:val="22"/>
        </w:rPr>
        <w:t>6.</w:t>
      </w:r>
      <w:r>
        <w:rPr>
          <w:b/>
          <w:spacing w:val="-1"/>
          <w:sz w:val="22"/>
        </w:rPr>
        <w:t> </w:t>
      </w:r>
      <w:r>
        <w:rPr>
          <w:b/>
          <w:sz w:val="22"/>
        </w:rPr>
        <w:t>Tabulasi</w:t>
      </w:r>
      <w:r>
        <w:rPr>
          <w:b/>
          <w:spacing w:val="-4"/>
          <w:sz w:val="22"/>
        </w:rPr>
        <w:t> </w:t>
      </w:r>
      <w:r>
        <w:rPr>
          <w:b/>
          <w:sz w:val="22"/>
        </w:rPr>
        <w:t>Data</w:t>
      </w:r>
      <w:r>
        <w:rPr>
          <w:b/>
          <w:spacing w:val="-5"/>
          <w:sz w:val="22"/>
        </w:rPr>
        <w:t> </w:t>
      </w:r>
      <w:r>
        <w:rPr>
          <w:b/>
          <w:spacing w:val="-2"/>
          <w:sz w:val="22"/>
        </w:rPr>
        <w:t>Profitabilitas</w:t>
      </w:r>
    </w:p>
    <w:p>
      <w:pPr>
        <w:pStyle w:val="BodyText"/>
        <w:spacing w:before="5"/>
        <w:rPr>
          <w:b/>
          <w:sz w:val="17"/>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6"/>
        <w:gridCol w:w="1540"/>
        <w:gridCol w:w="2979"/>
        <w:gridCol w:w="774"/>
        <w:gridCol w:w="1868"/>
      </w:tblGrid>
      <w:tr>
        <w:trPr>
          <w:trHeight w:val="780" w:hRule="atLeast"/>
        </w:trPr>
        <w:tc>
          <w:tcPr>
            <w:tcW w:w="676" w:type="dxa"/>
            <w:tcBorders>
              <w:right w:val="single" w:sz="12" w:space="0" w:color="000000"/>
            </w:tcBorders>
          </w:tcPr>
          <w:p>
            <w:pPr>
              <w:pStyle w:val="TableParagraph"/>
              <w:spacing w:before="43"/>
              <w:rPr>
                <w:b/>
                <w:sz w:val="20"/>
              </w:rPr>
            </w:pPr>
          </w:p>
          <w:p>
            <w:pPr>
              <w:pStyle w:val="TableParagraph"/>
              <w:ind w:left="193"/>
              <w:rPr>
                <w:b/>
                <w:sz w:val="20"/>
              </w:rPr>
            </w:pPr>
            <w:r>
              <w:rPr>
                <w:b/>
                <w:spacing w:val="-5"/>
                <w:sz w:val="20"/>
              </w:rPr>
              <w:t>No,</w:t>
            </w:r>
          </w:p>
        </w:tc>
        <w:tc>
          <w:tcPr>
            <w:tcW w:w="1540" w:type="dxa"/>
            <w:tcBorders>
              <w:left w:val="single" w:sz="12" w:space="0" w:color="000000"/>
            </w:tcBorders>
          </w:tcPr>
          <w:p>
            <w:pPr>
              <w:pStyle w:val="TableParagraph"/>
              <w:spacing w:before="157"/>
              <w:ind w:left="261" w:firstLine="276"/>
              <w:rPr>
                <w:b/>
                <w:sz w:val="20"/>
              </w:rPr>
            </w:pPr>
            <w:r>
              <w:rPr>
                <w:b/>
                <w:spacing w:val="-4"/>
                <w:sz w:val="20"/>
              </w:rPr>
              <w:t>Kode </w:t>
            </w:r>
            <w:r>
              <w:rPr>
                <w:b/>
                <w:spacing w:val="-2"/>
                <w:sz w:val="20"/>
              </w:rPr>
              <w:t>Perusahaan</w:t>
            </w:r>
          </w:p>
        </w:tc>
        <w:tc>
          <w:tcPr>
            <w:tcW w:w="2979" w:type="dxa"/>
          </w:tcPr>
          <w:p>
            <w:pPr>
              <w:pStyle w:val="TableParagraph"/>
              <w:spacing w:before="43"/>
              <w:rPr>
                <w:b/>
                <w:sz w:val="20"/>
              </w:rPr>
            </w:pPr>
          </w:p>
          <w:p>
            <w:pPr>
              <w:pStyle w:val="TableParagraph"/>
              <w:ind w:left="698"/>
              <w:rPr>
                <w:b/>
                <w:sz w:val="20"/>
              </w:rPr>
            </w:pPr>
            <w:r>
              <w:rPr>
                <w:b/>
                <w:sz w:val="20"/>
              </w:rPr>
              <w:t>Nama</w:t>
            </w:r>
            <w:r>
              <w:rPr>
                <w:b/>
                <w:spacing w:val="1"/>
                <w:sz w:val="20"/>
              </w:rPr>
              <w:t> </w:t>
            </w:r>
            <w:r>
              <w:rPr>
                <w:b/>
                <w:spacing w:val="-2"/>
                <w:sz w:val="20"/>
              </w:rPr>
              <w:t>Perusahaan</w:t>
            </w:r>
          </w:p>
        </w:tc>
        <w:tc>
          <w:tcPr>
            <w:tcW w:w="774" w:type="dxa"/>
          </w:tcPr>
          <w:p>
            <w:pPr>
              <w:pStyle w:val="TableParagraph"/>
              <w:spacing w:before="43"/>
              <w:rPr>
                <w:b/>
                <w:sz w:val="20"/>
              </w:rPr>
            </w:pPr>
          </w:p>
          <w:p>
            <w:pPr>
              <w:pStyle w:val="TableParagraph"/>
              <w:ind w:left="15" w:right="2"/>
              <w:jc w:val="center"/>
              <w:rPr>
                <w:b/>
                <w:sz w:val="20"/>
              </w:rPr>
            </w:pPr>
            <w:r>
              <w:rPr>
                <w:b/>
                <w:spacing w:val="-4"/>
                <w:sz w:val="20"/>
              </w:rPr>
              <w:t>Tahun</w:t>
            </w:r>
          </w:p>
        </w:tc>
        <w:tc>
          <w:tcPr>
            <w:tcW w:w="1868" w:type="dxa"/>
          </w:tcPr>
          <w:p>
            <w:pPr>
              <w:pStyle w:val="TableParagraph"/>
              <w:spacing w:before="43"/>
              <w:rPr>
                <w:b/>
                <w:sz w:val="20"/>
              </w:rPr>
            </w:pPr>
          </w:p>
          <w:p>
            <w:pPr>
              <w:pStyle w:val="TableParagraph"/>
              <w:ind w:left="30" w:right="4"/>
              <w:jc w:val="center"/>
              <w:rPr>
                <w:b/>
                <w:sz w:val="20"/>
              </w:rPr>
            </w:pPr>
            <w:r>
              <w:rPr>
                <w:b/>
                <w:spacing w:val="-2"/>
                <w:sz w:val="20"/>
              </w:rPr>
              <w:t>Profitabilitas</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1</w:t>
            </w:r>
          </w:p>
        </w:tc>
        <w:tc>
          <w:tcPr>
            <w:tcW w:w="1540" w:type="dxa"/>
            <w:vMerge w:val="restart"/>
            <w:tcBorders>
              <w:left w:val="single" w:sz="12" w:space="0" w:color="000000"/>
            </w:tcBorders>
          </w:tcPr>
          <w:p>
            <w:pPr>
              <w:pStyle w:val="TableParagraph"/>
              <w:spacing w:before="123"/>
              <w:rPr>
                <w:b/>
                <w:sz w:val="20"/>
              </w:rPr>
            </w:pPr>
          </w:p>
          <w:p>
            <w:pPr>
              <w:pStyle w:val="TableParagraph"/>
              <w:ind w:left="449"/>
              <w:rPr>
                <w:sz w:val="20"/>
              </w:rPr>
            </w:pPr>
            <w:r>
              <w:rPr>
                <w:spacing w:val="-4"/>
                <w:sz w:val="20"/>
              </w:rPr>
              <w:t>ABMM</w:t>
            </w:r>
          </w:p>
        </w:tc>
        <w:tc>
          <w:tcPr>
            <w:tcW w:w="2979" w:type="dxa"/>
            <w:vMerge w:val="restart"/>
          </w:tcPr>
          <w:p>
            <w:pPr>
              <w:pStyle w:val="TableParagraph"/>
              <w:spacing w:before="123"/>
              <w:rPr>
                <w:b/>
                <w:sz w:val="20"/>
              </w:rPr>
            </w:pPr>
          </w:p>
          <w:p>
            <w:pPr>
              <w:pStyle w:val="TableParagraph"/>
              <w:ind w:left="611"/>
              <w:rPr>
                <w:sz w:val="20"/>
              </w:rPr>
            </w:pPr>
            <w:r>
              <w:rPr>
                <w:sz w:val="20"/>
              </w:rPr>
              <w:t>ABM</w:t>
            </w:r>
            <w:r>
              <w:rPr>
                <w:spacing w:val="-5"/>
                <w:sz w:val="20"/>
              </w:rPr>
              <w:t> </w:t>
            </w:r>
            <w:r>
              <w:rPr>
                <w:sz w:val="20"/>
              </w:rPr>
              <w:t>Investama</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0,17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3"/>
              <w:ind w:left="30" w:right="7"/>
              <w:jc w:val="center"/>
              <w:rPr>
                <w:sz w:val="22"/>
              </w:rPr>
            </w:pPr>
            <w:r>
              <w:rPr>
                <w:spacing w:val="-4"/>
                <w:sz w:val="22"/>
              </w:rPr>
              <w:t>0,15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0,06</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2</w:t>
            </w:r>
          </w:p>
        </w:tc>
        <w:tc>
          <w:tcPr>
            <w:tcW w:w="1540" w:type="dxa"/>
            <w:vMerge w:val="restart"/>
            <w:tcBorders>
              <w:left w:val="single" w:sz="12" w:space="0" w:color="000000"/>
            </w:tcBorders>
          </w:tcPr>
          <w:p>
            <w:pPr>
              <w:pStyle w:val="TableParagraph"/>
              <w:spacing w:before="123"/>
              <w:rPr>
                <w:b/>
                <w:sz w:val="20"/>
              </w:rPr>
            </w:pPr>
          </w:p>
          <w:p>
            <w:pPr>
              <w:pStyle w:val="TableParagraph"/>
              <w:ind w:left="481"/>
              <w:rPr>
                <w:sz w:val="20"/>
              </w:rPr>
            </w:pPr>
            <w:r>
              <w:rPr>
                <w:spacing w:val="-4"/>
                <w:sz w:val="20"/>
              </w:rPr>
              <w:t>ADRO</w:t>
            </w:r>
          </w:p>
        </w:tc>
        <w:tc>
          <w:tcPr>
            <w:tcW w:w="2979" w:type="dxa"/>
            <w:vMerge w:val="restart"/>
          </w:tcPr>
          <w:p>
            <w:pPr>
              <w:pStyle w:val="TableParagraph"/>
              <w:spacing w:before="123"/>
              <w:rPr>
                <w:b/>
                <w:sz w:val="20"/>
              </w:rPr>
            </w:pPr>
          </w:p>
          <w:p>
            <w:pPr>
              <w:pStyle w:val="TableParagraph"/>
              <w:ind w:left="115"/>
              <w:rPr>
                <w:sz w:val="20"/>
              </w:rPr>
            </w:pPr>
            <w:r>
              <w:rPr>
                <w:sz w:val="20"/>
              </w:rPr>
              <w:t>Alamtri</w:t>
            </w:r>
            <w:r>
              <w:rPr>
                <w:spacing w:val="-3"/>
                <w:sz w:val="20"/>
              </w:rPr>
              <w:t> </w:t>
            </w:r>
            <w:r>
              <w:rPr>
                <w:sz w:val="20"/>
              </w:rPr>
              <w:t>Resources</w:t>
            </w:r>
            <w:r>
              <w:rPr>
                <w:spacing w:val="-4"/>
                <w:sz w:val="20"/>
              </w:rPr>
              <w:t> </w:t>
            </w:r>
            <w:r>
              <w:rPr>
                <w:sz w:val="20"/>
              </w:rPr>
              <w:t>Indonesia</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0,26</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0,18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0,23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3</w:t>
            </w:r>
          </w:p>
        </w:tc>
        <w:tc>
          <w:tcPr>
            <w:tcW w:w="1540" w:type="dxa"/>
            <w:vMerge w:val="restart"/>
            <w:tcBorders>
              <w:left w:val="single" w:sz="12" w:space="0" w:color="000000"/>
            </w:tcBorders>
          </w:tcPr>
          <w:p>
            <w:pPr>
              <w:pStyle w:val="TableParagraph"/>
              <w:spacing w:before="123"/>
              <w:rPr>
                <w:b/>
                <w:sz w:val="20"/>
              </w:rPr>
            </w:pPr>
          </w:p>
          <w:p>
            <w:pPr>
              <w:pStyle w:val="TableParagraph"/>
              <w:ind w:left="473"/>
              <w:rPr>
                <w:sz w:val="20"/>
              </w:rPr>
            </w:pPr>
            <w:r>
              <w:rPr>
                <w:spacing w:val="-4"/>
                <w:sz w:val="20"/>
              </w:rPr>
              <w:t>ANTM</w:t>
            </w:r>
          </w:p>
        </w:tc>
        <w:tc>
          <w:tcPr>
            <w:tcW w:w="2979" w:type="dxa"/>
            <w:vMerge w:val="restart"/>
          </w:tcPr>
          <w:p>
            <w:pPr>
              <w:pStyle w:val="TableParagraph"/>
              <w:spacing w:before="123"/>
              <w:rPr>
                <w:b/>
                <w:sz w:val="20"/>
              </w:rPr>
            </w:pPr>
          </w:p>
          <w:p>
            <w:pPr>
              <w:pStyle w:val="TableParagraph"/>
              <w:ind w:left="611"/>
              <w:rPr>
                <w:sz w:val="20"/>
              </w:rPr>
            </w:pPr>
            <w:r>
              <w:rPr>
                <w:sz w:val="20"/>
              </w:rPr>
              <w:t>Aneka</w:t>
            </w:r>
            <w:r>
              <w:rPr>
                <w:spacing w:val="-2"/>
                <w:sz w:val="20"/>
              </w:rPr>
              <w:t> </w:t>
            </w:r>
            <w:r>
              <w:rPr>
                <w:sz w:val="20"/>
              </w:rPr>
              <w:t>Tambang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0,11</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0,07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7"/>
              <w:jc w:val="center"/>
              <w:rPr>
                <w:sz w:val="22"/>
              </w:rPr>
            </w:pPr>
            <w:r>
              <w:rPr>
                <w:spacing w:val="-4"/>
                <w:sz w:val="22"/>
              </w:rPr>
              <w:t>0,09</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4</w:t>
            </w:r>
          </w:p>
        </w:tc>
        <w:tc>
          <w:tcPr>
            <w:tcW w:w="1540" w:type="dxa"/>
            <w:vMerge w:val="restart"/>
            <w:tcBorders>
              <w:left w:val="single" w:sz="12" w:space="0" w:color="000000"/>
            </w:tcBorders>
          </w:tcPr>
          <w:p>
            <w:pPr>
              <w:pStyle w:val="TableParagraph"/>
              <w:spacing w:before="123"/>
              <w:rPr>
                <w:b/>
                <w:sz w:val="20"/>
              </w:rPr>
            </w:pPr>
          </w:p>
          <w:p>
            <w:pPr>
              <w:pStyle w:val="TableParagraph"/>
              <w:ind w:left="20" w:right="6"/>
              <w:jc w:val="center"/>
              <w:rPr>
                <w:sz w:val="20"/>
              </w:rPr>
            </w:pPr>
            <w:r>
              <w:rPr>
                <w:spacing w:val="-4"/>
                <w:sz w:val="20"/>
              </w:rPr>
              <w:t>BESS</w:t>
            </w:r>
          </w:p>
        </w:tc>
        <w:tc>
          <w:tcPr>
            <w:tcW w:w="2979" w:type="dxa"/>
            <w:vMerge w:val="restart"/>
          </w:tcPr>
          <w:p>
            <w:pPr>
              <w:pStyle w:val="TableParagraph"/>
              <w:spacing w:before="123"/>
              <w:rPr>
                <w:b/>
                <w:sz w:val="20"/>
              </w:rPr>
            </w:pPr>
          </w:p>
          <w:p>
            <w:pPr>
              <w:pStyle w:val="TableParagraph"/>
              <w:ind w:left="126"/>
              <w:rPr>
                <w:sz w:val="20"/>
              </w:rPr>
            </w:pPr>
            <w:r>
              <w:rPr>
                <w:sz w:val="20"/>
              </w:rPr>
              <w:t>Batulicin</w:t>
            </w:r>
            <w:r>
              <w:rPr>
                <w:spacing w:val="-3"/>
                <w:sz w:val="20"/>
              </w:rPr>
              <w:t> </w:t>
            </w:r>
            <w:r>
              <w:rPr>
                <w:sz w:val="20"/>
              </w:rPr>
              <w:t>Nusantara</w:t>
            </w:r>
            <w:r>
              <w:rPr>
                <w:spacing w:val="-3"/>
                <w:sz w:val="20"/>
              </w:rPr>
              <w:t> </w:t>
            </w:r>
            <w:r>
              <w:rPr>
                <w:sz w:val="20"/>
              </w:rPr>
              <w:t>Maritim</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3"/>
              <w:ind w:left="30" w:right="7"/>
              <w:jc w:val="center"/>
              <w:rPr>
                <w:sz w:val="22"/>
              </w:rPr>
            </w:pPr>
            <w:r>
              <w:rPr>
                <w:spacing w:val="-4"/>
                <w:sz w:val="22"/>
              </w:rPr>
              <w:t>0,07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3"/>
              <w:ind w:left="30" w:right="7"/>
              <w:jc w:val="center"/>
              <w:rPr>
                <w:sz w:val="22"/>
              </w:rPr>
            </w:pPr>
            <w:r>
              <w:rPr>
                <w:spacing w:val="-4"/>
                <w:sz w:val="22"/>
              </w:rPr>
              <w:t>0,12</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7"/>
              <w:jc w:val="center"/>
              <w:rPr>
                <w:sz w:val="22"/>
              </w:rPr>
            </w:pPr>
            <w:r>
              <w:rPr>
                <w:spacing w:val="-4"/>
                <w:sz w:val="22"/>
              </w:rPr>
              <w:t>0,04</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5</w:t>
            </w:r>
          </w:p>
        </w:tc>
        <w:tc>
          <w:tcPr>
            <w:tcW w:w="1540" w:type="dxa"/>
            <w:vMerge w:val="restart"/>
            <w:tcBorders>
              <w:left w:val="single" w:sz="12" w:space="0" w:color="000000"/>
            </w:tcBorders>
          </w:tcPr>
          <w:p>
            <w:pPr>
              <w:pStyle w:val="TableParagraph"/>
              <w:spacing w:before="123"/>
              <w:rPr>
                <w:b/>
                <w:sz w:val="20"/>
              </w:rPr>
            </w:pPr>
          </w:p>
          <w:p>
            <w:pPr>
              <w:pStyle w:val="TableParagraph"/>
              <w:ind w:left="489"/>
              <w:rPr>
                <w:sz w:val="20"/>
              </w:rPr>
            </w:pPr>
            <w:r>
              <w:rPr>
                <w:spacing w:val="-4"/>
                <w:sz w:val="20"/>
              </w:rPr>
              <w:t>BRMS</w:t>
            </w:r>
          </w:p>
        </w:tc>
        <w:tc>
          <w:tcPr>
            <w:tcW w:w="2979" w:type="dxa"/>
            <w:vMerge w:val="restart"/>
          </w:tcPr>
          <w:p>
            <w:pPr>
              <w:pStyle w:val="TableParagraph"/>
              <w:spacing w:before="123"/>
              <w:rPr>
                <w:b/>
                <w:sz w:val="20"/>
              </w:rPr>
            </w:pPr>
          </w:p>
          <w:p>
            <w:pPr>
              <w:pStyle w:val="TableParagraph"/>
              <w:ind w:left="235"/>
              <w:rPr>
                <w:sz w:val="20"/>
              </w:rPr>
            </w:pPr>
            <w:r>
              <w:rPr>
                <w:sz w:val="20"/>
              </w:rPr>
              <w:t>Bumi</w:t>
            </w:r>
            <w:r>
              <w:rPr>
                <w:spacing w:val="-3"/>
                <w:sz w:val="20"/>
              </w:rPr>
              <w:t> </w:t>
            </w:r>
            <w:r>
              <w:rPr>
                <w:sz w:val="20"/>
              </w:rPr>
              <w:t>Resources</w:t>
            </w:r>
            <w:r>
              <w:rPr>
                <w:spacing w:val="-5"/>
                <w:sz w:val="20"/>
              </w:rPr>
              <w:t> </w:t>
            </w:r>
            <w:r>
              <w:rPr>
                <w:sz w:val="20"/>
              </w:rPr>
              <w:t>Minerals</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0,01</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0,01</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0,02</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6</w:t>
            </w:r>
          </w:p>
        </w:tc>
        <w:tc>
          <w:tcPr>
            <w:tcW w:w="1540" w:type="dxa"/>
            <w:vMerge w:val="restart"/>
            <w:tcBorders>
              <w:left w:val="single" w:sz="12" w:space="0" w:color="000000"/>
            </w:tcBorders>
          </w:tcPr>
          <w:p>
            <w:pPr>
              <w:pStyle w:val="TableParagraph"/>
              <w:spacing w:before="123"/>
              <w:rPr>
                <w:b/>
                <w:sz w:val="20"/>
              </w:rPr>
            </w:pPr>
          </w:p>
          <w:p>
            <w:pPr>
              <w:pStyle w:val="TableParagraph"/>
              <w:ind w:left="505"/>
              <w:rPr>
                <w:sz w:val="20"/>
              </w:rPr>
            </w:pPr>
            <w:r>
              <w:rPr>
                <w:spacing w:val="-4"/>
                <w:sz w:val="20"/>
              </w:rPr>
              <w:t>BUMI</w:t>
            </w:r>
          </w:p>
        </w:tc>
        <w:tc>
          <w:tcPr>
            <w:tcW w:w="2979" w:type="dxa"/>
            <w:vMerge w:val="restart"/>
          </w:tcPr>
          <w:p>
            <w:pPr>
              <w:pStyle w:val="TableParagraph"/>
              <w:spacing w:before="123"/>
              <w:rPr>
                <w:b/>
                <w:sz w:val="20"/>
              </w:rPr>
            </w:pPr>
          </w:p>
          <w:p>
            <w:pPr>
              <w:pStyle w:val="TableParagraph"/>
              <w:ind w:left="615"/>
              <w:rPr>
                <w:sz w:val="20"/>
              </w:rPr>
            </w:pPr>
            <w:r>
              <w:rPr>
                <w:sz w:val="20"/>
              </w:rPr>
              <w:t>Bumi</w:t>
            </w:r>
            <w:r>
              <w:rPr>
                <w:spacing w:val="-5"/>
                <w:sz w:val="20"/>
              </w:rPr>
              <w:t> </w:t>
            </w:r>
            <w:r>
              <w:rPr>
                <w:sz w:val="20"/>
              </w:rPr>
              <w:t>Resources</w:t>
            </w:r>
            <w:r>
              <w:rPr>
                <w:spacing w:val="-4"/>
                <w:sz w:val="20"/>
              </w:rPr>
              <w:t> 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3"/>
              <w:ind w:left="30" w:right="7"/>
              <w:jc w:val="center"/>
              <w:rPr>
                <w:sz w:val="22"/>
              </w:rPr>
            </w:pPr>
            <w:r>
              <w:rPr>
                <w:spacing w:val="-4"/>
                <w:sz w:val="22"/>
              </w:rPr>
              <w:t>0,12</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0,01</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0,02</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7</w:t>
            </w:r>
          </w:p>
        </w:tc>
        <w:tc>
          <w:tcPr>
            <w:tcW w:w="1540" w:type="dxa"/>
            <w:vMerge w:val="restart"/>
            <w:tcBorders>
              <w:left w:val="single" w:sz="12" w:space="0" w:color="000000"/>
            </w:tcBorders>
          </w:tcPr>
          <w:p>
            <w:pPr>
              <w:pStyle w:val="TableParagraph"/>
              <w:spacing w:before="123"/>
              <w:rPr>
                <w:b/>
                <w:sz w:val="20"/>
              </w:rPr>
            </w:pPr>
          </w:p>
          <w:p>
            <w:pPr>
              <w:pStyle w:val="TableParagraph"/>
              <w:ind w:left="481"/>
              <w:rPr>
                <w:sz w:val="20"/>
              </w:rPr>
            </w:pPr>
            <w:r>
              <w:rPr>
                <w:spacing w:val="-4"/>
                <w:sz w:val="20"/>
              </w:rPr>
              <w:t>BYAN</w:t>
            </w:r>
          </w:p>
        </w:tc>
        <w:tc>
          <w:tcPr>
            <w:tcW w:w="2979" w:type="dxa"/>
            <w:vMerge w:val="restart"/>
          </w:tcPr>
          <w:p>
            <w:pPr>
              <w:pStyle w:val="TableParagraph"/>
              <w:spacing w:before="123"/>
              <w:rPr>
                <w:b/>
                <w:sz w:val="20"/>
              </w:rPr>
            </w:pPr>
          </w:p>
          <w:p>
            <w:pPr>
              <w:pStyle w:val="TableParagraph"/>
              <w:ind w:left="583"/>
              <w:rPr>
                <w:sz w:val="20"/>
              </w:rPr>
            </w:pPr>
            <w:r>
              <w:rPr>
                <w:sz w:val="20"/>
              </w:rPr>
              <w:t>Bayan</w:t>
            </w:r>
            <w:r>
              <w:rPr>
                <w:spacing w:val="-3"/>
                <w:sz w:val="20"/>
              </w:rPr>
              <w:t> </w:t>
            </w:r>
            <w:r>
              <w:rPr>
                <w:sz w:val="20"/>
              </w:rPr>
              <w:t>Resources</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0,58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0,37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0,27</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spacing w:before="1"/>
              <w:ind w:left="28"/>
              <w:jc w:val="center"/>
              <w:rPr>
                <w:sz w:val="20"/>
              </w:rPr>
            </w:pPr>
            <w:r>
              <w:rPr>
                <w:spacing w:val="-10"/>
                <w:sz w:val="20"/>
              </w:rPr>
              <w:t>8</w:t>
            </w:r>
          </w:p>
        </w:tc>
        <w:tc>
          <w:tcPr>
            <w:tcW w:w="1540" w:type="dxa"/>
            <w:vMerge w:val="restart"/>
            <w:tcBorders>
              <w:left w:val="single" w:sz="12" w:space="0" w:color="000000"/>
            </w:tcBorders>
          </w:tcPr>
          <w:p>
            <w:pPr>
              <w:pStyle w:val="TableParagraph"/>
              <w:spacing w:before="123"/>
              <w:rPr>
                <w:b/>
                <w:sz w:val="20"/>
              </w:rPr>
            </w:pPr>
          </w:p>
          <w:p>
            <w:pPr>
              <w:pStyle w:val="TableParagraph"/>
              <w:spacing w:before="1"/>
              <w:ind w:left="20"/>
              <w:jc w:val="center"/>
              <w:rPr>
                <w:sz w:val="20"/>
              </w:rPr>
            </w:pPr>
            <w:r>
              <w:rPr>
                <w:spacing w:val="-4"/>
                <w:sz w:val="20"/>
              </w:rPr>
              <w:t>CITA</w:t>
            </w:r>
          </w:p>
        </w:tc>
        <w:tc>
          <w:tcPr>
            <w:tcW w:w="2979" w:type="dxa"/>
            <w:vMerge w:val="restart"/>
          </w:tcPr>
          <w:p>
            <w:pPr>
              <w:pStyle w:val="TableParagraph"/>
              <w:spacing w:before="123"/>
              <w:rPr>
                <w:b/>
                <w:sz w:val="20"/>
              </w:rPr>
            </w:pPr>
          </w:p>
          <w:p>
            <w:pPr>
              <w:pStyle w:val="TableParagraph"/>
              <w:spacing w:before="1"/>
              <w:ind w:left="318"/>
              <w:rPr>
                <w:sz w:val="20"/>
              </w:rPr>
            </w:pPr>
            <w:r>
              <w:rPr>
                <w:sz w:val="20"/>
              </w:rPr>
              <w:t>Cita</w:t>
            </w:r>
            <w:r>
              <w:rPr>
                <w:spacing w:val="-4"/>
                <w:sz w:val="20"/>
              </w:rPr>
              <w:t> </w:t>
            </w:r>
            <w:r>
              <w:rPr>
                <w:sz w:val="20"/>
              </w:rPr>
              <w:t>Mineral Investindo</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0,14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4"/>
              <w:ind w:left="15"/>
              <w:jc w:val="center"/>
              <w:rPr>
                <w:sz w:val="20"/>
              </w:rPr>
            </w:pPr>
            <w:r>
              <w:rPr>
                <w:spacing w:val="-4"/>
                <w:sz w:val="20"/>
              </w:rPr>
              <w:t>2023</w:t>
            </w:r>
          </w:p>
        </w:tc>
        <w:tc>
          <w:tcPr>
            <w:tcW w:w="1868" w:type="dxa"/>
          </w:tcPr>
          <w:p>
            <w:pPr>
              <w:pStyle w:val="TableParagraph"/>
              <w:spacing w:before="23"/>
              <w:ind w:left="30" w:right="7"/>
              <w:jc w:val="center"/>
              <w:rPr>
                <w:sz w:val="22"/>
              </w:rPr>
            </w:pPr>
            <w:r>
              <w:rPr>
                <w:spacing w:val="-4"/>
                <w:sz w:val="22"/>
              </w:rPr>
              <w:t>0,12</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0,31</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8"/>
              <w:jc w:val="center"/>
              <w:rPr>
                <w:sz w:val="20"/>
              </w:rPr>
            </w:pPr>
            <w:r>
              <w:rPr>
                <w:spacing w:val="-10"/>
                <w:sz w:val="20"/>
              </w:rPr>
              <w:t>9</w:t>
            </w:r>
          </w:p>
        </w:tc>
        <w:tc>
          <w:tcPr>
            <w:tcW w:w="1540" w:type="dxa"/>
            <w:vMerge w:val="restart"/>
            <w:tcBorders>
              <w:left w:val="single" w:sz="12" w:space="0" w:color="000000"/>
            </w:tcBorders>
          </w:tcPr>
          <w:p>
            <w:pPr>
              <w:pStyle w:val="TableParagraph"/>
              <w:spacing w:before="123"/>
              <w:rPr>
                <w:b/>
                <w:sz w:val="20"/>
              </w:rPr>
            </w:pPr>
          </w:p>
          <w:p>
            <w:pPr>
              <w:pStyle w:val="TableParagraph"/>
              <w:ind w:left="509"/>
              <w:rPr>
                <w:sz w:val="20"/>
              </w:rPr>
            </w:pPr>
            <w:r>
              <w:rPr>
                <w:spacing w:val="-4"/>
                <w:sz w:val="20"/>
              </w:rPr>
              <w:t>DSSA</w:t>
            </w:r>
          </w:p>
        </w:tc>
        <w:tc>
          <w:tcPr>
            <w:tcW w:w="2979" w:type="dxa"/>
            <w:vMerge w:val="restart"/>
          </w:tcPr>
          <w:p>
            <w:pPr>
              <w:pStyle w:val="TableParagraph"/>
              <w:spacing w:before="123"/>
              <w:rPr>
                <w:b/>
                <w:sz w:val="20"/>
              </w:rPr>
            </w:pPr>
          </w:p>
          <w:p>
            <w:pPr>
              <w:pStyle w:val="TableParagraph"/>
              <w:ind w:left="311"/>
              <w:rPr>
                <w:sz w:val="20"/>
              </w:rPr>
            </w:pPr>
            <w:r>
              <w:rPr>
                <w:sz w:val="20"/>
              </w:rPr>
              <w:t>Dian</w:t>
            </w:r>
            <w:r>
              <w:rPr>
                <w:spacing w:val="-3"/>
                <w:sz w:val="20"/>
              </w:rPr>
              <w:t> </w:t>
            </w:r>
            <w:r>
              <w:rPr>
                <w:sz w:val="20"/>
              </w:rPr>
              <w:t>Swastatika</w:t>
            </w:r>
            <w:r>
              <w:rPr>
                <w:spacing w:val="-3"/>
                <w:sz w:val="20"/>
              </w:rPr>
              <w:t> </w:t>
            </w:r>
            <w:r>
              <w:rPr>
                <w:sz w:val="20"/>
              </w:rPr>
              <w:t>Sentosa</w:t>
            </w:r>
            <w:r>
              <w:rPr>
                <w:spacing w:val="-2"/>
                <w:sz w:val="20"/>
              </w:rPr>
              <w:t> </w:t>
            </w:r>
            <w:r>
              <w:rPr>
                <w:spacing w:val="-5"/>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0,20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0,28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0,15</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10</w:t>
            </w:r>
          </w:p>
        </w:tc>
        <w:tc>
          <w:tcPr>
            <w:tcW w:w="1540" w:type="dxa"/>
            <w:vMerge w:val="restart"/>
            <w:tcBorders>
              <w:left w:val="single" w:sz="12" w:space="0" w:color="000000"/>
            </w:tcBorders>
          </w:tcPr>
          <w:p>
            <w:pPr>
              <w:pStyle w:val="TableParagraph"/>
              <w:spacing w:before="123"/>
              <w:rPr>
                <w:b/>
                <w:sz w:val="20"/>
              </w:rPr>
            </w:pPr>
          </w:p>
          <w:p>
            <w:pPr>
              <w:pStyle w:val="TableParagraph"/>
              <w:ind w:left="493"/>
              <w:rPr>
                <w:sz w:val="20"/>
              </w:rPr>
            </w:pPr>
            <w:r>
              <w:rPr>
                <w:spacing w:val="-4"/>
                <w:sz w:val="20"/>
              </w:rPr>
              <w:t>ENRG</w:t>
            </w:r>
          </w:p>
        </w:tc>
        <w:tc>
          <w:tcPr>
            <w:tcW w:w="2979" w:type="dxa"/>
            <w:vMerge w:val="restart"/>
          </w:tcPr>
          <w:p>
            <w:pPr>
              <w:pStyle w:val="TableParagraph"/>
              <w:spacing w:before="123"/>
              <w:rPr>
                <w:b/>
                <w:sz w:val="20"/>
              </w:rPr>
            </w:pPr>
          </w:p>
          <w:p>
            <w:pPr>
              <w:pStyle w:val="TableParagraph"/>
              <w:ind w:left="418"/>
              <w:rPr>
                <w:sz w:val="20"/>
              </w:rPr>
            </w:pPr>
            <w:r>
              <w:rPr>
                <w:sz w:val="20"/>
              </w:rPr>
              <w:t>Energi</w:t>
            </w:r>
            <w:r>
              <w:rPr>
                <w:spacing w:val="-2"/>
                <w:sz w:val="20"/>
              </w:rPr>
              <w:t> </w:t>
            </w:r>
            <w:r>
              <w:rPr>
                <w:sz w:val="20"/>
              </w:rPr>
              <w:t>Mega</w:t>
            </w:r>
            <w:r>
              <w:rPr>
                <w:spacing w:val="-1"/>
                <w:sz w:val="20"/>
              </w:rPr>
              <w:t> </w:t>
            </w:r>
            <w:r>
              <w:rPr>
                <w:sz w:val="20"/>
              </w:rPr>
              <w:t>Persada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0,06</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0,05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7"/>
              <w:jc w:val="center"/>
              <w:rPr>
                <w:sz w:val="22"/>
              </w:rPr>
            </w:pPr>
            <w:r>
              <w:rPr>
                <w:spacing w:val="-4"/>
                <w:sz w:val="22"/>
              </w:rPr>
              <w:t>0,05</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11</w:t>
            </w:r>
          </w:p>
        </w:tc>
        <w:tc>
          <w:tcPr>
            <w:tcW w:w="1540" w:type="dxa"/>
            <w:vMerge w:val="restart"/>
            <w:tcBorders>
              <w:left w:val="single" w:sz="12" w:space="0" w:color="000000"/>
            </w:tcBorders>
          </w:tcPr>
          <w:p>
            <w:pPr>
              <w:pStyle w:val="TableParagraph"/>
              <w:spacing w:before="123"/>
              <w:rPr>
                <w:b/>
                <w:sz w:val="20"/>
              </w:rPr>
            </w:pPr>
          </w:p>
          <w:p>
            <w:pPr>
              <w:pStyle w:val="TableParagraph"/>
              <w:ind w:left="489"/>
              <w:rPr>
                <w:sz w:val="20"/>
              </w:rPr>
            </w:pPr>
            <w:r>
              <w:rPr>
                <w:spacing w:val="-4"/>
                <w:sz w:val="20"/>
              </w:rPr>
              <w:t>GEMS</w:t>
            </w:r>
          </w:p>
        </w:tc>
        <w:tc>
          <w:tcPr>
            <w:tcW w:w="2979" w:type="dxa"/>
            <w:vMerge w:val="restart"/>
          </w:tcPr>
          <w:p>
            <w:pPr>
              <w:pStyle w:val="TableParagraph"/>
              <w:spacing w:before="123"/>
              <w:rPr>
                <w:b/>
                <w:sz w:val="20"/>
              </w:rPr>
            </w:pPr>
          </w:p>
          <w:p>
            <w:pPr>
              <w:pStyle w:val="TableParagraph"/>
              <w:ind w:left="391"/>
              <w:rPr>
                <w:sz w:val="20"/>
              </w:rPr>
            </w:pPr>
            <w:r>
              <w:rPr>
                <w:sz w:val="20"/>
              </w:rPr>
              <w:t>Golden</w:t>
            </w:r>
            <w:r>
              <w:rPr>
                <w:spacing w:val="-3"/>
                <w:sz w:val="20"/>
              </w:rPr>
              <w:t> </w:t>
            </w:r>
            <w:r>
              <w:rPr>
                <w:sz w:val="20"/>
              </w:rPr>
              <w:t>Energy</w:t>
            </w:r>
            <w:r>
              <w:rPr>
                <w:spacing w:val="-1"/>
                <w:sz w:val="20"/>
              </w:rPr>
              <w:t> </w:t>
            </w:r>
            <w:r>
              <w:rPr>
                <w:sz w:val="20"/>
              </w:rPr>
              <w:t>Mines</w:t>
            </w:r>
            <w:r>
              <w:rPr>
                <w:spacing w:val="-2"/>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0,62</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0,40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0,39</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12</w:t>
            </w:r>
          </w:p>
        </w:tc>
        <w:tc>
          <w:tcPr>
            <w:tcW w:w="1540" w:type="dxa"/>
            <w:vMerge w:val="restart"/>
            <w:tcBorders>
              <w:left w:val="single" w:sz="12" w:space="0" w:color="000000"/>
            </w:tcBorders>
          </w:tcPr>
          <w:p>
            <w:pPr>
              <w:pStyle w:val="TableParagraph"/>
              <w:spacing w:before="123"/>
              <w:rPr>
                <w:b/>
                <w:sz w:val="20"/>
              </w:rPr>
            </w:pPr>
          </w:p>
          <w:p>
            <w:pPr>
              <w:pStyle w:val="TableParagraph"/>
              <w:ind w:left="501"/>
              <w:rPr>
                <w:sz w:val="20"/>
              </w:rPr>
            </w:pPr>
            <w:r>
              <w:rPr>
                <w:spacing w:val="-4"/>
                <w:sz w:val="20"/>
              </w:rPr>
              <w:t>GGRP</w:t>
            </w:r>
          </w:p>
        </w:tc>
        <w:tc>
          <w:tcPr>
            <w:tcW w:w="2979" w:type="dxa"/>
            <w:vMerge w:val="restart"/>
          </w:tcPr>
          <w:p>
            <w:pPr>
              <w:pStyle w:val="TableParagraph"/>
              <w:spacing w:before="123"/>
              <w:rPr>
                <w:b/>
                <w:sz w:val="20"/>
              </w:rPr>
            </w:pPr>
          </w:p>
          <w:p>
            <w:pPr>
              <w:pStyle w:val="TableParagraph"/>
              <w:ind w:left="503"/>
              <w:rPr>
                <w:sz w:val="20"/>
              </w:rPr>
            </w:pPr>
            <w:r>
              <w:rPr>
                <w:sz w:val="20"/>
              </w:rPr>
              <w:t>Gunung</w:t>
            </w:r>
            <w:r>
              <w:rPr>
                <w:spacing w:val="-4"/>
                <w:sz w:val="20"/>
              </w:rPr>
              <w:t> </w:t>
            </w:r>
            <w:r>
              <w:rPr>
                <w:sz w:val="20"/>
              </w:rPr>
              <w:t>Raja</w:t>
            </w:r>
            <w:r>
              <w:rPr>
                <w:spacing w:val="-1"/>
                <w:sz w:val="20"/>
              </w:rPr>
              <w:t> </w:t>
            </w:r>
            <w:r>
              <w:rPr>
                <w:sz w:val="20"/>
              </w:rPr>
              <w:t>Paksi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0,05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0,03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0,16</w:t>
            </w:r>
          </w:p>
        </w:tc>
      </w:tr>
    </w:tbl>
    <w:p>
      <w:pPr>
        <w:pStyle w:val="TableParagraph"/>
        <w:spacing w:after="0"/>
        <w:jc w:val="center"/>
        <w:rPr>
          <w:sz w:val="22"/>
        </w:rPr>
        <w:sectPr>
          <w:pgSz w:w="11910" w:h="16840"/>
          <w:pgMar w:header="718" w:footer="0" w:top="1600" w:bottom="280" w:left="1559" w:right="1700"/>
        </w:sectPr>
      </w:pPr>
    </w:p>
    <w:p>
      <w:pPr>
        <w:pStyle w:val="BodyText"/>
        <w:spacing w:before="1"/>
        <w:rPr>
          <w:b/>
          <w:sz w:val="7"/>
        </w:rPr>
      </w:pPr>
    </w:p>
    <w:tbl>
      <w:tblPr>
        <w:tblW w:w="0" w:type="auto"/>
        <w:jc w:val="left"/>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76"/>
        <w:gridCol w:w="1540"/>
        <w:gridCol w:w="2979"/>
        <w:gridCol w:w="774"/>
        <w:gridCol w:w="1868"/>
      </w:tblGrid>
      <w:tr>
        <w:trPr>
          <w:trHeight w:val="780" w:hRule="atLeast"/>
        </w:trPr>
        <w:tc>
          <w:tcPr>
            <w:tcW w:w="676" w:type="dxa"/>
            <w:tcBorders>
              <w:right w:val="single" w:sz="12" w:space="0" w:color="000000"/>
            </w:tcBorders>
          </w:tcPr>
          <w:p>
            <w:pPr>
              <w:pStyle w:val="TableParagraph"/>
              <w:spacing w:before="43"/>
              <w:rPr>
                <w:b/>
                <w:sz w:val="20"/>
              </w:rPr>
            </w:pPr>
          </w:p>
          <w:p>
            <w:pPr>
              <w:pStyle w:val="TableParagraph"/>
              <w:ind w:left="193"/>
              <w:rPr>
                <w:b/>
                <w:sz w:val="20"/>
              </w:rPr>
            </w:pPr>
            <w:r>
              <w:rPr>
                <w:b/>
                <w:spacing w:val="-5"/>
                <w:sz w:val="20"/>
              </w:rPr>
              <w:t>No,</w:t>
            </w:r>
          </w:p>
        </w:tc>
        <w:tc>
          <w:tcPr>
            <w:tcW w:w="1540" w:type="dxa"/>
            <w:tcBorders>
              <w:left w:val="single" w:sz="12" w:space="0" w:color="000000"/>
            </w:tcBorders>
          </w:tcPr>
          <w:p>
            <w:pPr>
              <w:pStyle w:val="TableParagraph"/>
              <w:spacing w:line="242" w:lineRule="auto" w:before="157"/>
              <w:ind w:left="261" w:firstLine="276"/>
              <w:rPr>
                <w:b/>
                <w:sz w:val="20"/>
              </w:rPr>
            </w:pPr>
            <w:r>
              <w:rPr>
                <w:b/>
                <w:spacing w:val="-4"/>
                <w:sz w:val="20"/>
              </w:rPr>
              <w:t>Kode </w:t>
            </w:r>
            <w:r>
              <w:rPr>
                <w:b/>
                <w:spacing w:val="-2"/>
                <w:sz w:val="20"/>
              </w:rPr>
              <w:t>Perusahaan</w:t>
            </w:r>
          </w:p>
        </w:tc>
        <w:tc>
          <w:tcPr>
            <w:tcW w:w="2979" w:type="dxa"/>
          </w:tcPr>
          <w:p>
            <w:pPr>
              <w:pStyle w:val="TableParagraph"/>
              <w:spacing w:before="43"/>
              <w:rPr>
                <w:b/>
                <w:sz w:val="20"/>
              </w:rPr>
            </w:pPr>
          </w:p>
          <w:p>
            <w:pPr>
              <w:pStyle w:val="TableParagraph"/>
              <w:ind w:left="698"/>
              <w:rPr>
                <w:b/>
                <w:sz w:val="20"/>
              </w:rPr>
            </w:pPr>
            <w:r>
              <w:rPr>
                <w:b/>
                <w:sz w:val="20"/>
              </w:rPr>
              <w:t>Nama</w:t>
            </w:r>
            <w:r>
              <w:rPr>
                <w:b/>
                <w:spacing w:val="1"/>
                <w:sz w:val="20"/>
              </w:rPr>
              <w:t> </w:t>
            </w:r>
            <w:r>
              <w:rPr>
                <w:b/>
                <w:spacing w:val="-2"/>
                <w:sz w:val="20"/>
              </w:rPr>
              <w:t>Perusahaan</w:t>
            </w:r>
          </w:p>
        </w:tc>
        <w:tc>
          <w:tcPr>
            <w:tcW w:w="774" w:type="dxa"/>
          </w:tcPr>
          <w:p>
            <w:pPr>
              <w:pStyle w:val="TableParagraph"/>
              <w:spacing w:before="43"/>
              <w:rPr>
                <w:b/>
                <w:sz w:val="20"/>
              </w:rPr>
            </w:pPr>
          </w:p>
          <w:p>
            <w:pPr>
              <w:pStyle w:val="TableParagraph"/>
              <w:ind w:left="15" w:right="2"/>
              <w:jc w:val="center"/>
              <w:rPr>
                <w:b/>
                <w:sz w:val="20"/>
              </w:rPr>
            </w:pPr>
            <w:r>
              <w:rPr>
                <w:b/>
                <w:spacing w:val="-4"/>
                <w:sz w:val="20"/>
              </w:rPr>
              <w:t>Tahun</w:t>
            </w:r>
          </w:p>
        </w:tc>
        <w:tc>
          <w:tcPr>
            <w:tcW w:w="1868" w:type="dxa"/>
          </w:tcPr>
          <w:p>
            <w:pPr>
              <w:pStyle w:val="TableParagraph"/>
              <w:spacing w:before="43"/>
              <w:rPr>
                <w:b/>
                <w:sz w:val="20"/>
              </w:rPr>
            </w:pPr>
          </w:p>
          <w:p>
            <w:pPr>
              <w:pStyle w:val="TableParagraph"/>
              <w:ind w:left="30" w:right="4"/>
              <w:jc w:val="center"/>
              <w:rPr>
                <w:b/>
                <w:sz w:val="20"/>
              </w:rPr>
            </w:pPr>
            <w:r>
              <w:rPr>
                <w:b/>
                <w:spacing w:val="-2"/>
                <w:sz w:val="20"/>
              </w:rPr>
              <w:t>Profitabilitas</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13</w:t>
            </w:r>
          </w:p>
        </w:tc>
        <w:tc>
          <w:tcPr>
            <w:tcW w:w="1540" w:type="dxa"/>
            <w:vMerge w:val="restart"/>
            <w:tcBorders>
              <w:left w:val="single" w:sz="12" w:space="0" w:color="000000"/>
            </w:tcBorders>
          </w:tcPr>
          <w:p>
            <w:pPr>
              <w:pStyle w:val="TableParagraph"/>
              <w:spacing w:before="123"/>
              <w:rPr>
                <w:b/>
                <w:sz w:val="20"/>
              </w:rPr>
            </w:pPr>
          </w:p>
          <w:p>
            <w:pPr>
              <w:pStyle w:val="TableParagraph"/>
              <w:ind w:left="465"/>
              <w:rPr>
                <w:sz w:val="20"/>
              </w:rPr>
            </w:pPr>
            <w:r>
              <w:rPr>
                <w:spacing w:val="-4"/>
                <w:sz w:val="20"/>
              </w:rPr>
              <w:t>HRUM</w:t>
            </w:r>
          </w:p>
        </w:tc>
        <w:tc>
          <w:tcPr>
            <w:tcW w:w="2979" w:type="dxa"/>
            <w:vMerge w:val="restart"/>
          </w:tcPr>
          <w:p>
            <w:pPr>
              <w:pStyle w:val="TableParagraph"/>
              <w:spacing w:before="123"/>
              <w:rPr>
                <w:b/>
                <w:sz w:val="20"/>
              </w:rPr>
            </w:pPr>
          </w:p>
          <w:p>
            <w:pPr>
              <w:pStyle w:val="TableParagraph"/>
              <w:ind w:left="683"/>
              <w:rPr>
                <w:sz w:val="20"/>
              </w:rPr>
            </w:pPr>
            <w:r>
              <w:rPr>
                <w:sz w:val="20"/>
              </w:rPr>
              <w:t>Harum Energy</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0,30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0,12</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3"/>
              <w:ind w:left="30" w:right="7"/>
              <w:jc w:val="center"/>
              <w:rPr>
                <w:sz w:val="22"/>
              </w:rPr>
            </w:pPr>
            <w:r>
              <w:rPr>
                <w:spacing w:val="-4"/>
                <w:sz w:val="22"/>
              </w:rPr>
              <w:t>0,03</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14</w:t>
            </w:r>
          </w:p>
        </w:tc>
        <w:tc>
          <w:tcPr>
            <w:tcW w:w="1540" w:type="dxa"/>
            <w:vMerge w:val="restart"/>
            <w:tcBorders>
              <w:left w:val="single" w:sz="12" w:space="0" w:color="000000"/>
            </w:tcBorders>
          </w:tcPr>
          <w:p>
            <w:pPr>
              <w:pStyle w:val="TableParagraph"/>
              <w:spacing w:before="123"/>
              <w:rPr>
                <w:b/>
                <w:sz w:val="20"/>
              </w:rPr>
            </w:pPr>
          </w:p>
          <w:p>
            <w:pPr>
              <w:pStyle w:val="TableParagraph"/>
              <w:ind w:left="20" w:right="4"/>
              <w:jc w:val="center"/>
              <w:rPr>
                <w:sz w:val="20"/>
              </w:rPr>
            </w:pPr>
            <w:r>
              <w:rPr>
                <w:spacing w:val="-4"/>
                <w:sz w:val="20"/>
              </w:rPr>
              <w:t>INCO</w:t>
            </w:r>
          </w:p>
        </w:tc>
        <w:tc>
          <w:tcPr>
            <w:tcW w:w="2979" w:type="dxa"/>
            <w:vMerge w:val="restart"/>
          </w:tcPr>
          <w:p>
            <w:pPr>
              <w:pStyle w:val="TableParagraph"/>
              <w:spacing w:before="123"/>
              <w:rPr>
                <w:b/>
                <w:sz w:val="20"/>
              </w:rPr>
            </w:pPr>
          </w:p>
          <w:p>
            <w:pPr>
              <w:pStyle w:val="TableParagraph"/>
              <w:ind w:left="671"/>
              <w:rPr>
                <w:sz w:val="20"/>
              </w:rPr>
            </w:pPr>
            <w:r>
              <w:rPr>
                <w:sz w:val="20"/>
              </w:rPr>
              <w:t>Vale</w:t>
            </w:r>
            <w:r>
              <w:rPr>
                <w:spacing w:val="-3"/>
                <w:sz w:val="20"/>
              </w:rPr>
              <w:t> </w:t>
            </w:r>
            <w:r>
              <w:rPr>
                <w:sz w:val="20"/>
              </w:rPr>
              <w:t>Indonesia</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0,08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0,09</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0,02</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15</w:t>
            </w:r>
          </w:p>
        </w:tc>
        <w:tc>
          <w:tcPr>
            <w:tcW w:w="1540" w:type="dxa"/>
            <w:vMerge w:val="restart"/>
            <w:tcBorders>
              <w:left w:val="single" w:sz="12" w:space="0" w:color="000000"/>
            </w:tcBorders>
          </w:tcPr>
          <w:p>
            <w:pPr>
              <w:pStyle w:val="TableParagraph"/>
              <w:spacing w:before="123"/>
              <w:rPr>
                <w:b/>
                <w:sz w:val="20"/>
              </w:rPr>
            </w:pPr>
          </w:p>
          <w:p>
            <w:pPr>
              <w:pStyle w:val="TableParagraph"/>
              <w:ind w:left="517"/>
              <w:rPr>
                <w:sz w:val="20"/>
              </w:rPr>
            </w:pPr>
            <w:r>
              <w:rPr>
                <w:spacing w:val="-4"/>
                <w:sz w:val="20"/>
              </w:rPr>
              <w:t>INDY</w:t>
            </w:r>
          </w:p>
        </w:tc>
        <w:tc>
          <w:tcPr>
            <w:tcW w:w="2979" w:type="dxa"/>
            <w:vMerge w:val="restart"/>
          </w:tcPr>
          <w:p>
            <w:pPr>
              <w:pStyle w:val="TableParagraph"/>
              <w:spacing w:before="123"/>
              <w:rPr>
                <w:b/>
                <w:sz w:val="20"/>
              </w:rPr>
            </w:pPr>
          </w:p>
          <w:p>
            <w:pPr>
              <w:pStyle w:val="TableParagraph"/>
              <w:ind w:left="707"/>
              <w:rPr>
                <w:sz w:val="20"/>
              </w:rPr>
            </w:pPr>
            <w:r>
              <w:rPr>
                <w:sz w:val="20"/>
              </w:rPr>
              <w:t>Indika Energy</w:t>
            </w:r>
            <w:r>
              <w:rPr>
                <w:spacing w:val="-2"/>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0,14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0,05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0,01</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spacing w:before="1"/>
              <w:ind w:left="241"/>
              <w:rPr>
                <w:sz w:val="20"/>
              </w:rPr>
            </w:pPr>
            <w:r>
              <w:rPr>
                <w:spacing w:val="-5"/>
                <w:sz w:val="20"/>
              </w:rPr>
              <w:t>16</w:t>
            </w:r>
          </w:p>
        </w:tc>
        <w:tc>
          <w:tcPr>
            <w:tcW w:w="1540" w:type="dxa"/>
            <w:vMerge w:val="restart"/>
            <w:tcBorders>
              <w:left w:val="single" w:sz="12" w:space="0" w:color="000000"/>
            </w:tcBorders>
          </w:tcPr>
          <w:p>
            <w:pPr>
              <w:pStyle w:val="TableParagraph"/>
              <w:spacing w:before="123"/>
              <w:rPr>
                <w:b/>
                <w:sz w:val="20"/>
              </w:rPr>
            </w:pPr>
          </w:p>
          <w:p>
            <w:pPr>
              <w:pStyle w:val="TableParagraph"/>
              <w:spacing w:before="1"/>
              <w:ind w:left="509"/>
              <w:rPr>
                <w:sz w:val="20"/>
              </w:rPr>
            </w:pPr>
            <w:r>
              <w:rPr>
                <w:spacing w:val="-4"/>
                <w:sz w:val="20"/>
              </w:rPr>
              <w:t>ITMG</w:t>
            </w:r>
          </w:p>
        </w:tc>
        <w:tc>
          <w:tcPr>
            <w:tcW w:w="2979" w:type="dxa"/>
            <w:vMerge w:val="restart"/>
          </w:tcPr>
          <w:p>
            <w:pPr>
              <w:pStyle w:val="TableParagraph"/>
              <w:spacing w:before="123"/>
              <w:rPr>
                <w:b/>
                <w:sz w:val="20"/>
              </w:rPr>
            </w:pPr>
          </w:p>
          <w:p>
            <w:pPr>
              <w:pStyle w:val="TableParagraph"/>
              <w:spacing w:before="1"/>
              <w:ind w:left="215"/>
              <w:rPr>
                <w:sz w:val="20"/>
              </w:rPr>
            </w:pPr>
            <w:r>
              <w:rPr>
                <w:sz w:val="20"/>
              </w:rPr>
              <w:t>Indo</w:t>
            </w:r>
            <w:r>
              <w:rPr>
                <w:spacing w:val="-1"/>
                <w:sz w:val="20"/>
              </w:rPr>
              <w:t> </w:t>
            </w:r>
            <w:r>
              <w:rPr>
                <w:sz w:val="20"/>
              </w:rPr>
              <w:t>Tambangraya Megah</w:t>
            </w:r>
            <w:r>
              <w:rPr>
                <w:spacing w:val="-3"/>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0,45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0,23</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0,16</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17</w:t>
            </w:r>
          </w:p>
        </w:tc>
        <w:tc>
          <w:tcPr>
            <w:tcW w:w="1540" w:type="dxa"/>
            <w:vMerge w:val="restart"/>
            <w:tcBorders>
              <w:left w:val="single" w:sz="12" w:space="0" w:color="000000"/>
            </w:tcBorders>
          </w:tcPr>
          <w:p>
            <w:pPr>
              <w:pStyle w:val="TableParagraph"/>
              <w:spacing w:before="123"/>
              <w:rPr>
                <w:b/>
                <w:sz w:val="20"/>
              </w:rPr>
            </w:pPr>
          </w:p>
          <w:p>
            <w:pPr>
              <w:pStyle w:val="TableParagraph"/>
              <w:ind w:left="501"/>
              <w:rPr>
                <w:sz w:val="20"/>
              </w:rPr>
            </w:pPr>
            <w:r>
              <w:rPr>
                <w:spacing w:val="-4"/>
                <w:sz w:val="20"/>
              </w:rPr>
              <w:t>MBSS</w:t>
            </w:r>
          </w:p>
        </w:tc>
        <w:tc>
          <w:tcPr>
            <w:tcW w:w="2979" w:type="dxa"/>
            <w:vMerge w:val="restart"/>
          </w:tcPr>
          <w:p>
            <w:pPr>
              <w:pStyle w:val="TableParagraph"/>
              <w:spacing w:before="123"/>
              <w:rPr>
                <w:b/>
                <w:sz w:val="20"/>
              </w:rPr>
            </w:pPr>
          </w:p>
          <w:p>
            <w:pPr>
              <w:pStyle w:val="TableParagraph"/>
              <w:ind w:left="235"/>
              <w:rPr>
                <w:sz w:val="20"/>
              </w:rPr>
            </w:pPr>
            <w:r>
              <w:rPr>
                <w:sz w:val="20"/>
              </w:rPr>
              <w:t>Mitrabahtera</w:t>
            </w:r>
            <w:r>
              <w:rPr>
                <w:spacing w:val="-1"/>
                <w:sz w:val="20"/>
              </w:rPr>
              <w:t> </w:t>
            </w:r>
            <w:r>
              <w:rPr>
                <w:sz w:val="20"/>
              </w:rPr>
              <w:t>Segara</w:t>
            </w:r>
            <w:r>
              <w:rPr>
                <w:spacing w:val="-1"/>
                <w:sz w:val="20"/>
              </w:rPr>
              <w:t> </w:t>
            </w:r>
            <w:r>
              <w:rPr>
                <w:sz w:val="20"/>
              </w:rPr>
              <w:t>Sejati</w:t>
            </w:r>
            <w:r>
              <w:rPr>
                <w:spacing w:val="-3"/>
                <w:sz w:val="20"/>
              </w:rPr>
              <w:t> </w:t>
            </w:r>
            <w:r>
              <w:rPr>
                <w:spacing w:val="-5"/>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0,12</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0,10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0,07</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18</w:t>
            </w:r>
          </w:p>
        </w:tc>
        <w:tc>
          <w:tcPr>
            <w:tcW w:w="1540" w:type="dxa"/>
            <w:vMerge w:val="restart"/>
            <w:tcBorders>
              <w:left w:val="single" w:sz="12" w:space="0" w:color="000000"/>
            </w:tcBorders>
          </w:tcPr>
          <w:p>
            <w:pPr>
              <w:pStyle w:val="TableParagraph"/>
              <w:spacing w:before="123"/>
              <w:rPr>
                <w:b/>
                <w:sz w:val="20"/>
              </w:rPr>
            </w:pPr>
          </w:p>
          <w:p>
            <w:pPr>
              <w:pStyle w:val="TableParagraph"/>
              <w:ind w:left="461"/>
              <w:rPr>
                <w:sz w:val="20"/>
              </w:rPr>
            </w:pPr>
            <w:r>
              <w:rPr>
                <w:spacing w:val="-4"/>
                <w:sz w:val="20"/>
              </w:rPr>
              <w:t>MDKA</w:t>
            </w:r>
          </w:p>
        </w:tc>
        <w:tc>
          <w:tcPr>
            <w:tcW w:w="2979" w:type="dxa"/>
            <w:vMerge w:val="restart"/>
          </w:tcPr>
          <w:p>
            <w:pPr>
              <w:pStyle w:val="TableParagraph"/>
              <w:spacing w:before="123"/>
              <w:rPr>
                <w:b/>
                <w:sz w:val="20"/>
              </w:rPr>
            </w:pPr>
          </w:p>
          <w:p>
            <w:pPr>
              <w:pStyle w:val="TableParagraph"/>
              <w:ind w:left="375"/>
              <w:rPr>
                <w:sz w:val="20"/>
              </w:rPr>
            </w:pPr>
            <w:r>
              <w:rPr>
                <w:sz w:val="20"/>
              </w:rPr>
              <w:t>Merdeka</w:t>
            </w:r>
            <w:r>
              <w:rPr>
                <w:spacing w:val="-3"/>
                <w:sz w:val="20"/>
              </w:rPr>
              <w:t> </w:t>
            </w:r>
            <w:r>
              <w:rPr>
                <w:sz w:val="20"/>
              </w:rPr>
              <w:t>Copper Gold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0,02</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0,00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0,00</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19</w:t>
            </w:r>
          </w:p>
        </w:tc>
        <w:tc>
          <w:tcPr>
            <w:tcW w:w="1540" w:type="dxa"/>
            <w:vMerge w:val="restart"/>
            <w:tcBorders>
              <w:left w:val="single" w:sz="12" w:space="0" w:color="000000"/>
            </w:tcBorders>
          </w:tcPr>
          <w:p>
            <w:pPr>
              <w:pStyle w:val="TableParagraph"/>
              <w:spacing w:before="123"/>
              <w:rPr>
                <w:b/>
                <w:sz w:val="20"/>
              </w:rPr>
            </w:pPr>
          </w:p>
          <w:p>
            <w:pPr>
              <w:pStyle w:val="TableParagraph"/>
              <w:ind w:left="477"/>
              <w:rPr>
                <w:sz w:val="20"/>
              </w:rPr>
            </w:pPr>
            <w:r>
              <w:rPr>
                <w:spacing w:val="-4"/>
                <w:sz w:val="20"/>
              </w:rPr>
              <w:t>MEDC</w:t>
            </w:r>
          </w:p>
        </w:tc>
        <w:tc>
          <w:tcPr>
            <w:tcW w:w="2979" w:type="dxa"/>
            <w:vMerge w:val="restart"/>
          </w:tcPr>
          <w:p>
            <w:pPr>
              <w:pStyle w:val="TableParagraph"/>
              <w:spacing w:before="123"/>
              <w:rPr>
                <w:b/>
                <w:sz w:val="20"/>
              </w:rPr>
            </w:pPr>
          </w:p>
          <w:p>
            <w:pPr>
              <w:pStyle w:val="TableParagraph"/>
              <w:ind w:left="182"/>
              <w:rPr>
                <w:sz w:val="20"/>
              </w:rPr>
            </w:pPr>
            <w:r>
              <w:rPr>
                <w:sz w:val="20"/>
              </w:rPr>
              <w:t>Medco</w:t>
            </w:r>
            <w:r>
              <w:rPr>
                <w:spacing w:val="-1"/>
                <w:sz w:val="20"/>
              </w:rPr>
              <w:t> </w:t>
            </w:r>
            <w:r>
              <w:rPr>
                <w:sz w:val="20"/>
              </w:rPr>
              <w:t>Energi Internasional</w:t>
            </w:r>
            <w:r>
              <w:rPr>
                <w:spacing w:val="-3"/>
                <w:sz w:val="20"/>
              </w:rPr>
              <w:t> </w:t>
            </w:r>
            <w:r>
              <w:rPr>
                <w:spacing w:val="-5"/>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0,08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0,05</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0,05</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20</w:t>
            </w:r>
          </w:p>
        </w:tc>
        <w:tc>
          <w:tcPr>
            <w:tcW w:w="1540" w:type="dxa"/>
            <w:vMerge w:val="restart"/>
            <w:tcBorders>
              <w:left w:val="single" w:sz="12" w:space="0" w:color="000000"/>
            </w:tcBorders>
          </w:tcPr>
          <w:p>
            <w:pPr>
              <w:pStyle w:val="TableParagraph"/>
              <w:spacing w:before="123"/>
              <w:rPr>
                <w:b/>
                <w:sz w:val="20"/>
              </w:rPr>
            </w:pPr>
          </w:p>
          <w:p>
            <w:pPr>
              <w:pStyle w:val="TableParagraph"/>
              <w:ind w:left="509"/>
              <w:rPr>
                <w:sz w:val="20"/>
              </w:rPr>
            </w:pPr>
            <w:r>
              <w:rPr>
                <w:spacing w:val="-4"/>
                <w:sz w:val="20"/>
              </w:rPr>
              <w:t>PTBA</w:t>
            </w:r>
          </w:p>
        </w:tc>
        <w:tc>
          <w:tcPr>
            <w:tcW w:w="2979" w:type="dxa"/>
            <w:vMerge w:val="restart"/>
          </w:tcPr>
          <w:p>
            <w:pPr>
              <w:pStyle w:val="TableParagraph"/>
              <w:spacing w:before="123"/>
              <w:rPr>
                <w:b/>
                <w:sz w:val="20"/>
              </w:rPr>
            </w:pPr>
          </w:p>
          <w:p>
            <w:pPr>
              <w:pStyle w:val="TableParagraph"/>
              <w:ind w:left="795"/>
              <w:rPr>
                <w:sz w:val="20"/>
              </w:rPr>
            </w:pPr>
            <w:r>
              <w:rPr>
                <w:sz w:val="20"/>
              </w:rPr>
              <w:t>Bukit</w:t>
            </w:r>
            <w:r>
              <w:rPr>
                <w:spacing w:val="-4"/>
                <w:sz w:val="20"/>
              </w:rPr>
              <w:t> </w:t>
            </w:r>
            <w:r>
              <w:rPr>
                <w:sz w:val="20"/>
              </w:rPr>
              <w:t>Asam</w:t>
            </w:r>
            <w:r>
              <w:rPr>
                <w:spacing w:val="-1"/>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0,28</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0,16</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0,12</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21</w:t>
            </w:r>
          </w:p>
        </w:tc>
        <w:tc>
          <w:tcPr>
            <w:tcW w:w="1540" w:type="dxa"/>
            <w:vMerge w:val="restart"/>
            <w:tcBorders>
              <w:left w:val="single" w:sz="12" w:space="0" w:color="000000"/>
            </w:tcBorders>
          </w:tcPr>
          <w:p>
            <w:pPr>
              <w:pStyle w:val="TableParagraph"/>
              <w:spacing w:before="123"/>
              <w:rPr>
                <w:b/>
                <w:sz w:val="20"/>
              </w:rPr>
            </w:pPr>
          </w:p>
          <w:p>
            <w:pPr>
              <w:pStyle w:val="TableParagraph"/>
              <w:ind w:left="509"/>
              <w:rPr>
                <w:sz w:val="20"/>
              </w:rPr>
            </w:pPr>
            <w:r>
              <w:rPr>
                <w:spacing w:val="-4"/>
                <w:sz w:val="20"/>
              </w:rPr>
              <w:t>PTRO</w:t>
            </w:r>
          </w:p>
        </w:tc>
        <w:tc>
          <w:tcPr>
            <w:tcW w:w="2979" w:type="dxa"/>
            <w:vMerge w:val="restart"/>
          </w:tcPr>
          <w:p>
            <w:pPr>
              <w:pStyle w:val="TableParagraph"/>
              <w:spacing w:before="123"/>
              <w:rPr>
                <w:b/>
                <w:sz w:val="20"/>
              </w:rPr>
            </w:pPr>
          </w:p>
          <w:p>
            <w:pPr>
              <w:pStyle w:val="TableParagraph"/>
              <w:ind w:left="935"/>
              <w:rPr>
                <w:sz w:val="20"/>
              </w:rPr>
            </w:pPr>
            <w:r>
              <w:rPr>
                <w:sz w:val="20"/>
              </w:rPr>
              <w:t>Petrosea</w:t>
            </w:r>
            <w:r>
              <w:rPr>
                <w:spacing w:val="-5"/>
                <w:sz w:val="20"/>
              </w:rPr>
              <w:t>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0,07</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0,02</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0,01</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22</w:t>
            </w:r>
          </w:p>
        </w:tc>
        <w:tc>
          <w:tcPr>
            <w:tcW w:w="1540" w:type="dxa"/>
            <w:vMerge w:val="restart"/>
            <w:tcBorders>
              <w:left w:val="single" w:sz="12" w:space="0" w:color="000000"/>
            </w:tcBorders>
          </w:tcPr>
          <w:p>
            <w:pPr>
              <w:pStyle w:val="TableParagraph"/>
              <w:spacing w:before="123"/>
              <w:rPr>
                <w:b/>
                <w:sz w:val="20"/>
              </w:rPr>
            </w:pPr>
          </w:p>
          <w:p>
            <w:pPr>
              <w:pStyle w:val="TableParagraph"/>
              <w:ind w:left="477"/>
              <w:rPr>
                <w:sz w:val="20"/>
              </w:rPr>
            </w:pPr>
            <w:r>
              <w:rPr>
                <w:spacing w:val="-4"/>
                <w:sz w:val="20"/>
              </w:rPr>
              <w:t>RMKE</w:t>
            </w:r>
          </w:p>
        </w:tc>
        <w:tc>
          <w:tcPr>
            <w:tcW w:w="2979" w:type="dxa"/>
            <w:vMerge w:val="restart"/>
          </w:tcPr>
          <w:p>
            <w:pPr>
              <w:pStyle w:val="TableParagraph"/>
              <w:spacing w:before="123"/>
              <w:rPr>
                <w:b/>
                <w:sz w:val="20"/>
              </w:rPr>
            </w:pPr>
          </w:p>
          <w:p>
            <w:pPr>
              <w:pStyle w:val="TableParagraph"/>
              <w:ind w:left="735"/>
              <w:rPr>
                <w:sz w:val="20"/>
              </w:rPr>
            </w:pPr>
            <w:r>
              <w:rPr>
                <w:sz w:val="20"/>
              </w:rPr>
              <w:t>RMK</w:t>
            </w:r>
            <w:r>
              <w:rPr>
                <w:spacing w:val="-3"/>
                <w:sz w:val="20"/>
              </w:rPr>
              <w:t> </w:t>
            </w:r>
            <w:r>
              <w:rPr>
                <w:sz w:val="20"/>
              </w:rPr>
              <w:t>Energy </w:t>
            </w:r>
            <w:r>
              <w:rPr>
                <w:spacing w:val="-4"/>
                <w:sz w:val="20"/>
              </w:rPr>
              <w:t>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0,24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0,14</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0,12</w:t>
            </w:r>
          </w:p>
        </w:tc>
      </w:tr>
      <w:tr>
        <w:trPr>
          <w:trHeight w:val="300" w:hRule="atLeast"/>
        </w:trPr>
        <w:tc>
          <w:tcPr>
            <w:tcW w:w="676" w:type="dxa"/>
            <w:vMerge w:val="restart"/>
            <w:tcBorders>
              <w:right w:val="single" w:sz="12" w:space="0" w:color="000000"/>
            </w:tcBorders>
          </w:tcPr>
          <w:p>
            <w:pPr>
              <w:pStyle w:val="TableParagraph"/>
              <w:spacing w:before="123"/>
              <w:rPr>
                <w:b/>
                <w:sz w:val="20"/>
              </w:rPr>
            </w:pPr>
          </w:p>
          <w:p>
            <w:pPr>
              <w:pStyle w:val="TableParagraph"/>
              <w:ind w:left="241"/>
              <w:rPr>
                <w:sz w:val="20"/>
              </w:rPr>
            </w:pPr>
            <w:r>
              <w:rPr>
                <w:spacing w:val="-5"/>
                <w:sz w:val="20"/>
              </w:rPr>
              <w:t>23</w:t>
            </w:r>
          </w:p>
        </w:tc>
        <w:tc>
          <w:tcPr>
            <w:tcW w:w="1540" w:type="dxa"/>
            <w:vMerge w:val="restart"/>
            <w:tcBorders>
              <w:left w:val="single" w:sz="12" w:space="0" w:color="000000"/>
            </w:tcBorders>
          </w:tcPr>
          <w:p>
            <w:pPr>
              <w:pStyle w:val="TableParagraph"/>
              <w:spacing w:before="123"/>
              <w:rPr>
                <w:b/>
                <w:sz w:val="20"/>
              </w:rPr>
            </w:pPr>
          </w:p>
          <w:p>
            <w:pPr>
              <w:pStyle w:val="TableParagraph"/>
              <w:ind w:left="493"/>
              <w:rPr>
                <w:sz w:val="20"/>
              </w:rPr>
            </w:pPr>
            <w:r>
              <w:rPr>
                <w:spacing w:val="-4"/>
                <w:sz w:val="20"/>
              </w:rPr>
              <w:t>TOBA</w:t>
            </w:r>
          </w:p>
        </w:tc>
        <w:tc>
          <w:tcPr>
            <w:tcW w:w="2979" w:type="dxa"/>
            <w:vMerge w:val="restart"/>
          </w:tcPr>
          <w:p>
            <w:pPr>
              <w:pStyle w:val="TableParagraph"/>
              <w:spacing w:before="123"/>
              <w:rPr>
                <w:b/>
                <w:sz w:val="20"/>
              </w:rPr>
            </w:pPr>
          </w:p>
          <w:p>
            <w:pPr>
              <w:pStyle w:val="TableParagraph"/>
              <w:ind w:left="507"/>
              <w:rPr>
                <w:sz w:val="20"/>
              </w:rPr>
            </w:pPr>
            <w:r>
              <w:rPr>
                <w:sz w:val="20"/>
              </w:rPr>
              <w:t>TBS</w:t>
            </w:r>
            <w:r>
              <w:rPr>
                <w:spacing w:val="-2"/>
                <w:sz w:val="20"/>
              </w:rPr>
              <w:t> </w:t>
            </w:r>
            <w:r>
              <w:rPr>
                <w:sz w:val="20"/>
              </w:rPr>
              <w:t>Energi Utama</w:t>
            </w:r>
            <w:r>
              <w:rPr>
                <w:spacing w:val="-4"/>
                <w:sz w:val="20"/>
              </w:rPr>
              <w:t> Tbk,</w:t>
            </w:r>
          </w:p>
        </w:tc>
        <w:tc>
          <w:tcPr>
            <w:tcW w:w="774" w:type="dxa"/>
          </w:tcPr>
          <w:p>
            <w:pPr>
              <w:pStyle w:val="TableParagraph"/>
              <w:spacing w:before="33"/>
              <w:ind w:left="15"/>
              <w:jc w:val="center"/>
              <w:rPr>
                <w:sz w:val="20"/>
              </w:rPr>
            </w:pPr>
            <w:r>
              <w:rPr>
                <w:spacing w:val="-4"/>
                <w:sz w:val="20"/>
              </w:rPr>
              <w:t>2022</w:t>
            </w:r>
          </w:p>
        </w:tc>
        <w:tc>
          <w:tcPr>
            <w:tcW w:w="1868" w:type="dxa"/>
          </w:tcPr>
          <w:p>
            <w:pPr>
              <w:pStyle w:val="TableParagraph"/>
              <w:spacing w:before="22"/>
              <w:ind w:left="30" w:right="7"/>
              <w:jc w:val="center"/>
              <w:rPr>
                <w:sz w:val="22"/>
              </w:rPr>
            </w:pPr>
            <w:r>
              <w:rPr>
                <w:spacing w:val="-4"/>
                <w:sz w:val="22"/>
              </w:rPr>
              <w:t>0,10</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2023</w:t>
            </w:r>
          </w:p>
        </w:tc>
        <w:tc>
          <w:tcPr>
            <w:tcW w:w="1868" w:type="dxa"/>
          </w:tcPr>
          <w:p>
            <w:pPr>
              <w:pStyle w:val="TableParagraph"/>
              <w:spacing w:before="22"/>
              <w:ind w:left="30" w:right="7"/>
              <w:jc w:val="center"/>
              <w:rPr>
                <w:sz w:val="22"/>
              </w:rPr>
            </w:pPr>
            <w:r>
              <w:rPr>
                <w:spacing w:val="-4"/>
                <w:sz w:val="22"/>
              </w:rPr>
              <w:t>0,02</w:t>
            </w:r>
          </w:p>
        </w:tc>
      </w:tr>
      <w:tr>
        <w:trPr>
          <w:trHeight w:val="300" w:hRule="atLeast"/>
        </w:trPr>
        <w:tc>
          <w:tcPr>
            <w:tcW w:w="676" w:type="dxa"/>
            <w:vMerge/>
            <w:tcBorders>
              <w:top w:val="nil"/>
              <w:right w:val="single" w:sz="12" w:space="0" w:color="000000"/>
            </w:tcBorders>
          </w:tcPr>
          <w:p>
            <w:pPr>
              <w:rPr>
                <w:sz w:val="2"/>
                <w:szCs w:val="2"/>
              </w:rPr>
            </w:pPr>
          </w:p>
        </w:tc>
        <w:tc>
          <w:tcPr>
            <w:tcW w:w="1540" w:type="dxa"/>
            <w:vMerge/>
            <w:tcBorders>
              <w:top w:val="nil"/>
              <w:left w:val="single" w:sz="12" w:space="0" w:color="000000"/>
            </w:tcBorders>
          </w:tcPr>
          <w:p>
            <w:pPr>
              <w:rPr>
                <w:sz w:val="2"/>
                <w:szCs w:val="2"/>
              </w:rPr>
            </w:pPr>
          </w:p>
        </w:tc>
        <w:tc>
          <w:tcPr>
            <w:tcW w:w="2979" w:type="dxa"/>
            <w:vMerge/>
            <w:tcBorders>
              <w:top w:val="nil"/>
            </w:tcBorders>
          </w:tcPr>
          <w:p>
            <w:pPr>
              <w:rPr>
                <w:sz w:val="2"/>
                <w:szCs w:val="2"/>
              </w:rPr>
            </w:pPr>
          </w:p>
        </w:tc>
        <w:tc>
          <w:tcPr>
            <w:tcW w:w="774" w:type="dxa"/>
          </w:tcPr>
          <w:p>
            <w:pPr>
              <w:pStyle w:val="TableParagraph"/>
              <w:spacing w:before="33"/>
              <w:ind w:left="15"/>
              <w:jc w:val="center"/>
              <w:rPr>
                <w:sz w:val="20"/>
              </w:rPr>
            </w:pPr>
            <w:r>
              <w:rPr>
                <w:spacing w:val="-4"/>
                <w:sz w:val="20"/>
              </w:rPr>
              <w:t>2024</w:t>
            </w:r>
          </w:p>
        </w:tc>
        <w:tc>
          <w:tcPr>
            <w:tcW w:w="1868" w:type="dxa"/>
          </w:tcPr>
          <w:p>
            <w:pPr>
              <w:pStyle w:val="TableParagraph"/>
              <w:spacing w:before="22"/>
              <w:ind w:left="30" w:right="7"/>
              <w:jc w:val="center"/>
              <w:rPr>
                <w:sz w:val="22"/>
              </w:rPr>
            </w:pPr>
            <w:r>
              <w:rPr>
                <w:spacing w:val="-4"/>
                <w:sz w:val="22"/>
              </w:rPr>
              <w:t>0,05</w:t>
            </w:r>
          </w:p>
        </w:tc>
      </w:tr>
    </w:tbl>
    <w:sectPr>
      <w:pgSz w:w="11910" w:h="16840"/>
      <w:pgMar w:header="718" w:footer="0" w:top="1600" w:bottom="280" w:left="1559"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Math">
    <w:altName w:val="Cambria Math"/>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19328">
              <wp:simplePos x="0" y="0"/>
              <wp:positionH relativeFrom="page">
                <wp:posOffset>6316345</wp:posOffset>
              </wp:positionH>
              <wp:positionV relativeFrom="page">
                <wp:posOffset>443314</wp:posOffset>
              </wp:positionV>
              <wp:extent cx="2159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7.350006pt;margin-top:34.906628pt;width:17pt;height:15.3pt;mso-position-horizontal-relative:page;mso-position-vertical-relative:page;z-index:-19697152"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21888">
              <wp:simplePos x="0" y="0"/>
              <wp:positionH relativeFrom="page">
                <wp:posOffset>9423145</wp:posOffset>
              </wp:positionH>
              <wp:positionV relativeFrom="page">
                <wp:posOffset>443568</wp:posOffset>
              </wp:positionV>
              <wp:extent cx="241300" cy="19431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71</w:t>
                          </w:r>
                          <w:r>
                            <w:rPr>
                              <w:spacing w:val="-5"/>
                            </w:rPr>
                            <w:fldChar w:fldCharType="end"/>
                          </w:r>
                        </w:p>
                      </w:txbxContent>
                    </wps:txbx>
                    <wps:bodyPr wrap="square" lIns="0" tIns="0" rIns="0" bIns="0" rtlCol="0">
                      <a:noAutofit/>
                    </wps:bodyPr>
                  </wps:wsp>
                </a:graphicData>
              </a:graphic>
            </wp:anchor>
          </w:drawing>
        </mc:Choice>
        <mc:Fallback>
          <w:pict>
            <v:shape style="position:absolute;margin-left:741.97998pt;margin-top:34.926666pt;width:19pt;height:15.3pt;mso-position-horizontal-relative:page;mso-position-vertical-relative:page;z-index:-19694592" type="#_x0000_t202" id="docshape3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71</w:t>
                    </w:r>
                    <w:r>
                      <w:rPr>
                        <w:spacing w:val="-5"/>
                      </w:rPr>
                      <w:fldChar w:fldCharType="end"/>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22400">
              <wp:simplePos x="0" y="0"/>
              <wp:positionH relativeFrom="page">
                <wp:posOffset>6316345</wp:posOffset>
              </wp:positionH>
              <wp:positionV relativeFrom="page">
                <wp:posOffset>443314</wp:posOffset>
              </wp:positionV>
              <wp:extent cx="177800" cy="19431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77800" cy="194310"/>
                      </a:xfrm>
                      <a:prstGeom prst="rect">
                        <a:avLst/>
                      </a:prstGeom>
                    </wps:spPr>
                    <wps:txbx>
                      <w:txbxContent>
                        <w:p>
                          <w:pPr>
                            <w:pStyle w:val="BodyText"/>
                            <w:spacing w:before="10"/>
                            <w:ind w:left="20"/>
                          </w:pPr>
                          <w:r>
                            <w:rPr>
                              <w:spacing w:val="-5"/>
                            </w:rPr>
                            <w:t>80</w:t>
                          </w:r>
                        </w:p>
                      </w:txbxContent>
                    </wps:txbx>
                    <wps:bodyPr wrap="square" lIns="0" tIns="0" rIns="0" bIns="0" rtlCol="0">
                      <a:noAutofit/>
                    </wps:bodyPr>
                  </wps:wsp>
                </a:graphicData>
              </a:graphic>
            </wp:anchor>
          </w:drawing>
        </mc:Choice>
        <mc:Fallback>
          <w:pict>
            <v:shape style="position:absolute;margin-left:497.350006pt;margin-top:34.906628pt;width:14pt;height:15.3pt;mso-position-horizontal-relative:page;mso-position-vertical-relative:page;z-index:-19694080" type="#_x0000_t202" id="docshape33" filled="false" stroked="false">
              <v:textbox inset="0,0,0,0">
                <w:txbxContent>
                  <w:p>
                    <w:pPr>
                      <w:pStyle w:val="BodyText"/>
                      <w:spacing w:before="10"/>
                      <w:ind w:left="20"/>
                    </w:pPr>
                    <w:r>
                      <w:rPr>
                        <w:spacing w:val="-5"/>
                      </w:rPr>
                      <w:t>80</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22912">
              <wp:simplePos x="0" y="0"/>
              <wp:positionH relativeFrom="page">
                <wp:posOffset>5930265</wp:posOffset>
              </wp:positionH>
              <wp:positionV relativeFrom="page">
                <wp:posOffset>443314</wp:posOffset>
              </wp:positionV>
              <wp:extent cx="241300" cy="19431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81</w:t>
                          </w:r>
                          <w:r>
                            <w:rPr>
                              <w:spacing w:val="-5"/>
                            </w:rPr>
                            <w:fldChar w:fldCharType="end"/>
                          </w:r>
                        </w:p>
                      </w:txbxContent>
                    </wps:txbx>
                    <wps:bodyPr wrap="square" lIns="0" tIns="0" rIns="0" bIns="0" rtlCol="0">
                      <a:noAutofit/>
                    </wps:bodyPr>
                  </wps:wsp>
                </a:graphicData>
              </a:graphic>
            </wp:anchor>
          </w:drawing>
        </mc:Choice>
        <mc:Fallback>
          <w:pict>
            <v:shape style="position:absolute;margin-left:466.950012pt;margin-top:34.906628pt;width:19pt;height:15.3pt;mso-position-horizontal-relative:page;mso-position-vertical-relative:page;z-index:-19693568" type="#_x0000_t202" id="docshape34"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81</w:t>
                    </w:r>
                    <w:r>
                      <w:rPr>
                        <w:spacing w:val="-5"/>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19840">
              <wp:simplePos x="0" y="0"/>
              <wp:positionH relativeFrom="page">
                <wp:posOffset>6290945</wp:posOffset>
              </wp:positionH>
              <wp:positionV relativeFrom="page">
                <wp:posOffset>443314</wp:posOffset>
              </wp:positionV>
              <wp:extent cx="2413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style="position:absolute;margin-left:495.350006pt;margin-top:34.906628pt;width:19pt;height:15.3pt;mso-position-horizontal-relative:page;mso-position-vertical-relative:page;z-index:-19696640"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20352">
              <wp:simplePos x="0" y="0"/>
              <wp:positionH relativeFrom="page">
                <wp:posOffset>6290945</wp:posOffset>
              </wp:positionH>
              <wp:positionV relativeFrom="page">
                <wp:posOffset>443314</wp:posOffset>
              </wp:positionV>
              <wp:extent cx="241300" cy="1943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33</w:t>
                          </w:r>
                          <w:r>
                            <w:rPr>
                              <w:spacing w:val="-5"/>
                            </w:rPr>
                            <w:fldChar w:fldCharType="end"/>
                          </w:r>
                        </w:p>
                      </w:txbxContent>
                    </wps:txbx>
                    <wps:bodyPr wrap="square" lIns="0" tIns="0" rIns="0" bIns="0" rtlCol="0">
                      <a:noAutofit/>
                    </wps:bodyPr>
                  </wps:wsp>
                </a:graphicData>
              </a:graphic>
            </wp:anchor>
          </w:drawing>
        </mc:Choice>
        <mc:Fallback>
          <w:pict>
            <v:shape style="position:absolute;margin-left:495.350006pt;margin-top:34.906628pt;width:19pt;height:15.3pt;mso-position-horizontal-relative:page;mso-position-vertical-relative:page;z-index:-19696128" type="#_x0000_t202" id="docshape25"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33</w:t>
                    </w:r>
                    <w:r>
                      <w:rPr>
                        <w:spacing w:val="-5"/>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20864">
              <wp:simplePos x="0" y="0"/>
              <wp:positionH relativeFrom="page">
                <wp:posOffset>6290945</wp:posOffset>
              </wp:positionH>
              <wp:positionV relativeFrom="page">
                <wp:posOffset>443314</wp:posOffset>
              </wp:positionV>
              <wp:extent cx="241300" cy="19431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43</w:t>
                          </w:r>
                          <w:r>
                            <w:rPr>
                              <w:spacing w:val="-5"/>
                            </w:rPr>
                            <w:fldChar w:fldCharType="end"/>
                          </w:r>
                        </w:p>
                      </w:txbxContent>
                    </wps:txbx>
                    <wps:bodyPr wrap="square" lIns="0" tIns="0" rIns="0" bIns="0" rtlCol="0">
                      <a:noAutofit/>
                    </wps:bodyPr>
                  </wps:wsp>
                </a:graphicData>
              </a:graphic>
            </wp:anchor>
          </w:drawing>
        </mc:Choice>
        <mc:Fallback>
          <w:pict>
            <v:shape style="position:absolute;margin-left:495.350006pt;margin-top:34.906628pt;width:19pt;height:15.3pt;mso-position-horizontal-relative:page;mso-position-vertical-relative:page;z-index:-19695616" type="#_x0000_t202" id="docshape30"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43</w:t>
                    </w:r>
                    <w:r>
                      <w:rPr>
                        <w:spacing w:val="-5"/>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621376">
              <wp:simplePos x="0" y="0"/>
              <wp:positionH relativeFrom="page">
                <wp:posOffset>6290945</wp:posOffset>
              </wp:positionH>
              <wp:positionV relativeFrom="page">
                <wp:posOffset>443314</wp:posOffset>
              </wp:positionV>
              <wp:extent cx="241300" cy="19431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65</w:t>
                          </w:r>
                          <w:r>
                            <w:rPr>
                              <w:spacing w:val="-5"/>
                            </w:rPr>
                            <w:fldChar w:fldCharType="end"/>
                          </w:r>
                        </w:p>
                      </w:txbxContent>
                    </wps:txbx>
                    <wps:bodyPr wrap="square" lIns="0" tIns="0" rIns="0" bIns="0" rtlCol="0">
                      <a:noAutofit/>
                    </wps:bodyPr>
                  </wps:wsp>
                </a:graphicData>
              </a:graphic>
            </wp:anchor>
          </w:drawing>
        </mc:Choice>
        <mc:Fallback>
          <w:pict>
            <v:shape style="position:absolute;margin-left:495.350006pt;margin-top:34.906628pt;width:19pt;height:15.3pt;mso-position-horizontal-relative:page;mso-position-vertical-relative:page;z-index:-19695104" type="#_x0000_t202" id="docshape31"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65</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decimal"/>
      <w:lvlText w:val="%1."/>
      <w:lvlJc w:val="left"/>
      <w:pPr>
        <w:ind w:left="997"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79" w:hanging="361"/>
      </w:pPr>
      <w:rPr>
        <w:rFonts w:hint="default"/>
        <w:lang w:val="id" w:eastAsia="en-US" w:bidi="ar-SA"/>
      </w:rPr>
    </w:lvl>
    <w:lvl w:ilvl="2">
      <w:start w:val="0"/>
      <w:numFmt w:val="bullet"/>
      <w:lvlText w:val="•"/>
      <w:lvlJc w:val="left"/>
      <w:pPr>
        <w:ind w:left="2558" w:hanging="361"/>
      </w:pPr>
      <w:rPr>
        <w:rFonts w:hint="default"/>
        <w:lang w:val="id" w:eastAsia="en-US" w:bidi="ar-SA"/>
      </w:rPr>
    </w:lvl>
    <w:lvl w:ilvl="3">
      <w:start w:val="0"/>
      <w:numFmt w:val="bullet"/>
      <w:lvlText w:val="•"/>
      <w:lvlJc w:val="left"/>
      <w:pPr>
        <w:ind w:left="3337" w:hanging="361"/>
      </w:pPr>
      <w:rPr>
        <w:rFonts w:hint="default"/>
        <w:lang w:val="id" w:eastAsia="en-US" w:bidi="ar-SA"/>
      </w:rPr>
    </w:lvl>
    <w:lvl w:ilvl="4">
      <w:start w:val="0"/>
      <w:numFmt w:val="bullet"/>
      <w:lvlText w:val="•"/>
      <w:lvlJc w:val="left"/>
      <w:pPr>
        <w:ind w:left="4116" w:hanging="361"/>
      </w:pPr>
      <w:rPr>
        <w:rFonts w:hint="default"/>
        <w:lang w:val="id" w:eastAsia="en-US" w:bidi="ar-SA"/>
      </w:rPr>
    </w:lvl>
    <w:lvl w:ilvl="5">
      <w:start w:val="0"/>
      <w:numFmt w:val="bullet"/>
      <w:lvlText w:val="•"/>
      <w:lvlJc w:val="left"/>
      <w:pPr>
        <w:ind w:left="4895" w:hanging="361"/>
      </w:pPr>
      <w:rPr>
        <w:rFonts w:hint="default"/>
        <w:lang w:val="id" w:eastAsia="en-US" w:bidi="ar-SA"/>
      </w:rPr>
    </w:lvl>
    <w:lvl w:ilvl="6">
      <w:start w:val="0"/>
      <w:numFmt w:val="bullet"/>
      <w:lvlText w:val="•"/>
      <w:lvlJc w:val="left"/>
      <w:pPr>
        <w:ind w:left="5674" w:hanging="361"/>
      </w:pPr>
      <w:rPr>
        <w:rFonts w:hint="default"/>
        <w:lang w:val="id" w:eastAsia="en-US" w:bidi="ar-SA"/>
      </w:rPr>
    </w:lvl>
    <w:lvl w:ilvl="7">
      <w:start w:val="0"/>
      <w:numFmt w:val="bullet"/>
      <w:lvlText w:val="•"/>
      <w:lvlJc w:val="left"/>
      <w:pPr>
        <w:ind w:left="6453" w:hanging="361"/>
      </w:pPr>
      <w:rPr>
        <w:rFonts w:hint="default"/>
        <w:lang w:val="id" w:eastAsia="en-US" w:bidi="ar-SA"/>
      </w:rPr>
    </w:lvl>
    <w:lvl w:ilvl="8">
      <w:start w:val="0"/>
      <w:numFmt w:val="bullet"/>
      <w:lvlText w:val="•"/>
      <w:lvlJc w:val="left"/>
      <w:pPr>
        <w:ind w:left="7232" w:hanging="361"/>
      </w:pPr>
      <w:rPr>
        <w:rFonts w:hint="default"/>
        <w:lang w:val="id" w:eastAsia="en-US" w:bidi="ar-SA"/>
      </w:rPr>
    </w:lvl>
  </w:abstractNum>
  <w:abstractNum w:abstractNumId="13">
    <w:multiLevelType w:val="hybridMultilevel"/>
    <w:lvl w:ilvl="0">
      <w:start w:val="1"/>
      <w:numFmt w:val="decimal"/>
      <w:lvlText w:val="%1)"/>
      <w:lvlJc w:val="left"/>
      <w:pPr>
        <w:ind w:left="997" w:hanging="429"/>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277" w:hanging="70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3."/>
      <w:lvlJc w:val="left"/>
      <w:pPr>
        <w:ind w:left="1277" w:hanging="42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949" w:hanging="424"/>
      </w:pPr>
      <w:rPr>
        <w:rFonts w:hint="default"/>
        <w:lang w:val="id" w:eastAsia="en-US" w:bidi="ar-SA"/>
      </w:rPr>
    </w:lvl>
    <w:lvl w:ilvl="4">
      <w:start w:val="0"/>
      <w:numFmt w:val="bullet"/>
      <w:lvlText w:val="•"/>
      <w:lvlJc w:val="left"/>
      <w:pPr>
        <w:ind w:left="3783" w:hanging="424"/>
      </w:pPr>
      <w:rPr>
        <w:rFonts w:hint="default"/>
        <w:lang w:val="id" w:eastAsia="en-US" w:bidi="ar-SA"/>
      </w:rPr>
    </w:lvl>
    <w:lvl w:ilvl="5">
      <w:start w:val="0"/>
      <w:numFmt w:val="bullet"/>
      <w:lvlText w:val="•"/>
      <w:lvlJc w:val="left"/>
      <w:pPr>
        <w:ind w:left="4618" w:hanging="424"/>
      </w:pPr>
      <w:rPr>
        <w:rFonts w:hint="default"/>
        <w:lang w:val="id" w:eastAsia="en-US" w:bidi="ar-SA"/>
      </w:rPr>
    </w:lvl>
    <w:lvl w:ilvl="6">
      <w:start w:val="0"/>
      <w:numFmt w:val="bullet"/>
      <w:lvlText w:val="•"/>
      <w:lvlJc w:val="left"/>
      <w:pPr>
        <w:ind w:left="5452" w:hanging="424"/>
      </w:pPr>
      <w:rPr>
        <w:rFonts w:hint="default"/>
        <w:lang w:val="id" w:eastAsia="en-US" w:bidi="ar-SA"/>
      </w:rPr>
    </w:lvl>
    <w:lvl w:ilvl="7">
      <w:start w:val="0"/>
      <w:numFmt w:val="bullet"/>
      <w:lvlText w:val="•"/>
      <w:lvlJc w:val="left"/>
      <w:pPr>
        <w:ind w:left="6287" w:hanging="424"/>
      </w:pPr>
      <w:rPr>
        <w:rFonts w:hint="default"/>
        <w:lang w:val="id" w:eastAsia="en-US" w:bidi="ar-SA"/>
      </w:rPr>
    </w:lvl>
    <w:lvl w:ilvl="8">
      <w:start w:val="0"/>
      <w:numFmt w:val="bullet"/>
      <w:lvlText w:val="•"/>
      <w:lvlJc w:val="left"/>
      <w:pPr>
        <w:ind w:left="7121" w:hanging="424"/>
      </w:pPr>
      <w:rPr>
        <w:rFonts w:hint="default"/>
        <w:lang w:val="id" w:eastAsia="en-US" w:bidi="ar-SA"/>
      </w:rPr>
    </w:lvl>
  </w:abstractNum>
  <w:abstractNum w:abstractNumId="12">
    <w:multiLevelType w:val="hybridMultilevel"/>
    <w:lvl w:ilvl="0">
      <w:start w:val="1"/>
      <w:numFmt w:val="decimal"/>
      <w:lvlText w:val="%1)"/>
      <w:lvlJc w:val="left"/>
      <w:pPr>
        <w:ind w:left="997"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779" w:hanging="361"/>
      </w:pPr>
      <w:rPr>
        <w:rFonts w:hint="default"/>
        <w:lang w:val="id" w:eastAsia="en-US" w:bidi="ar-SA"/>
      </w:rPr>
    </w:lvl>
    <w:lvl w:ilvl="2">
      <w:start w:val="0"/>
      <w:numFmt w:val="bullet"/>
      <w:lvlText w:val="•"/>
      <w:lvlJc w:val="left"/>
      <w:pPr>
        <w:ind w:left="2558" w:hanging="361"/>
      </w:pPr>
      <w:rPr>
        <w:rFonts w:hint="default"/>
        <w:lang w:val="id" w:eastAsia="en-US" w:bidi="ar-SA"/>
      </w:rPr>
    </w:lvl>
    <w:lvl w:ilvl="3">
      <w:start w:val="0"/>
      <w:numFmt w:val="bullet"/>
      <w:lvlText w:val="•"/>
      <w:lvlJc w:val="left"/>
      <w:pPr>
        <w:ind w:left="3337" w:hanging="361"/>
      </w:pPr>
      <w:rPr>
        <w:rFonts w:hint="default"/>
        <w:lang w:val="id" w:eastAsia="en-US" w:bidi="ar-SA"/>
      </w:rPr>
    </w:lvl>
    <w:lvl w:ilvl="4">
      <w:start w:val="0"/>
      <w:numFmt w:val="bullet"/>
      <w:lvlText w:val="•"/>
      <w:lvlJc w:val="left"/>
      <w:pPr>
        <w:ind w:left="4116" w:hanging="361"/>
      </w:pPr>
      <w:rPr>
        <w:rFonts w:hint="default"/>
        <w:lang w:val="id" w:eastAsia="en-US" w:bidi="ar-SA"/>
      </w:rPr>
    </w:lvl>
    <w:lvl w:ilvl="5">
      <w:start w:val="0"/>
      <w:numFmt w:val="bullet"/>
      <w:lvlText w:val="•"/>
      <w:lvlJc w:val="left"/>
      <w:pPr>
        <w:ind w:left="4895" w:hanging="361"/>
      </w:pPr>
      <w:rPr>
        <w:rFonts w:hint="default"/>
        <w:lang w:val="id" w:eastAsia="en-US" w:bidi="ar-SA"/>
      </w:rPr>
    </w:lvl>
    <w:lvl w:ilvl="6">
      <w:start w:val="0"/>
      <w:numFmt w:val="bullet"/>
      <w:lvlText w:val="•"/>
      <w:lvlJc w:val="left"/>
      <w:pPr>
        <w:ind w:left="5674" w:hanging="361"/>
      </w:pPr>
      <w:rPr>
        <w:rFonts w:hint="default"/>
        <w:lang w:val="id" w:eastAsia="en-US" w:bidi="ar-SA"/>
      </w:rPr>
    </w:lvl>
    <w:lvl w:ilvl="7">
      <w:start w:val="0"/>
      <w:numFmt w:val="bullet"/>
      <w:lvlText w:val="•"/>
      <w:lvlJc w:val="left"/>
      <w:pPr>
        <w:ind w:left="6453" w:hanging="361"/>
      </w:pPr>
      <w:rPr>
        <w:rFonts w:hint="default"/>
        <w:lang w:val="id" w:eastAsia="en-US" w:bidi="ar-SA"/>
      </w:rPr>
    </w:lvl>
    <w:lvl w:ilvl="8">
      <w:start w:val="0"/>
      <w:numFmt w:val="bullet"/>
      <w:lvlText w:val="•"/>
      <w:lvlJc w:val="left"/>
      <w:pPr>
        <w:ind w:left="7232" w:hanging="361"/>
      </w:pPr>
      <w:rPr>
        <w:rFonts w:hint="default"/>
        <w:lang w:val="id" w:eastAsia="en-US" w:bidi="ar-SA"/>
      </w:rPr>
    </w:lvl>
  </w:abstractNum>
  <w:abstractNum w:abstractNumId="11">
    <w:multiLevelType w:val="hybridMultilevel"/>
    <w:lvl w:ilvl="0">
      <w:start w:val="4"/>
      <w:numFmt w:val="decimal"/>
      <w:lvlText w:val="%1"/>
      <w:lvlJc w:val="left"/>
      <w:pPr>
        <w:ind w:left="997" w:hanging="437"/>
        <w:jc w:val="left"/>
      </w:pPr>
      <w:rPr>
        <w:rFonts w:hint="default"/>
        <w:lang w:val="id" w:eastAsia="en-US" w:bidi="ar-SA"/>
      </w:rPr>
    </w:lvl>
    <w:lvl w:ilvl="1">
      <w:start w:val="1"/>
      <w:numFmt w:val="decimal"/>
      <w:lvlText w:val="%1.%2."/>
      <w:lvlJc w:val="left"/>
      <w:pPr>
        <w:ind w:left="997" w:hanging="437"/>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421" w:hanging="853"/>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decimal"/>
      <w:lvlText w:val="%1.%2.%3.%4.%5."/>
      <w:lvlJc w:val="left"/>
      <w:pPr>
        <w:ind w:left="1561" w:hanging="993"/>
        <w:jc w:val="left"/>
      </w:pPr>
      <w:rPr>
        <w:rFonts w:hint="default" w:ascii="Times New Roman" w:hAnsi="Times New Roman" w:eastAsia="Times New Roman" w:cs="Times New Roman"/>
        <w:b/>
        <w:bCs/>
        <w:i w:val="0"/>
        <w:iCs w:val="0"/>
        <w:spacing w:val="0"/>
        <w:w w:val="100"/>
        <w:sz w:val="24"/>
        <w:szCs w:val="24"/>
        <w:lang w:val="id" w:eastAsia="en-US" w:bidi="ar-SA"/>
      </w:rPr>
    </w:lvl>
    <w:lvl w:ilvl="5">
      <w:start w:val="0"/>
      <w:numFmt w:val="bullet"/>
      <w:lvlText w:val="•"/>
      <w:lvlJc w:val="left"/>
      <w:pPr>
        <w:ind w:left="3626" w:hanging="993"/>
      </w:pPr>
      <w:rPr>
        <w:rFonts w:hint="default"/>
        <w:lang w:val="id" w:eastAsia="en-US" w:bidi="ar-SA"/>
      </w:rPr>
    </w:lvl>
    <w:lvl w:ilvl="6">
      <w:start w:val="0"/>
      <w:numFmt w:val="bullet"/>
      <w:lvlText w:val="•"/>
      <w:lvlJc w:val="left"/>
      <w:pPr>
        <w:ind w:left="4659" w:hanging="993"/>
      </w:pPr>
      <w:rPr>
        <w:rFonts w:hint="default"/>
        <w:lang w:val="id" w:eastAsia="en-US" w:bidi="ar-SA"/>
      </w:rPr>
    </w:lvl>
    <w:lvl w:ilvl="7">
      <w:start w:val="0"/>
      <w:numFmt w:val="bullet"/>
      <w:lvlText w:val="•"/>
      <w:lvlJc w:val="left"/>
      <w:pPr>
        <w:ind w:left="5692" w:hanging="993"/>
      </w:pPr>
      <w:rPr>
        <w:rFonts w:hint="default"/>
        <w:lang w:val="id" w:eastAsia="en-US" w:bidi="ar-SA"/>
      </w:rPr>
    </w:lvl>
    <w:lvl w:ilvl="8">
      <w:start w:val="0"/>
      <w:numFmt w:val="bullet"/>
      <w:lvlText w:val="•"/>
      <w:lvlJc w:val="left"/>
      <w:pPr>
        <w:ind w:left="6725" w:hanging="993"/>
      </w:pPr>
      <w:rPr>
        <w:rFonts w:hint="default"/>
        <w:lang w:val="id" w:eastAsia="en-US" w:bidi="ar-SA"/>
      </w:rPr>
    </w:lvl>
  </w:abstractNum>
  <w:abstractNum w:abstractNumId="10">
    <w:multiLevelType w:val="hybridMultilevel"/>
    <w:lvl w:ilvl="0">
      <w:start w:val="1"/>
      <w:numFmt w:val="decimal"/>
      <w:lvlText w:val="%1."/>
      <w:lvlJc w:val="left"/>
      <w:pPr>
        <w:ind w:left="1421" w:hanging="56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57" w:hanging="568"/>
      </w:pPr>
      <w:rPr>
        <w:rFonts w:hint="default"/>
        <w:lang w:val="id" w:eastAsia="en-US" w:bidi="ar-SA"/>
      </w:rPr>
    </w:lvl>
    <w:lvl w:ilvl="2">
      <w:start w:val="0"/>
      <w:numFmt w:val="bullet"/>
      <w:lvlText w:val="•"/>
      <w:lvlJc w:val="left"/>
      <w:pPr>
        <w:ind w:left="2894" w:hanging="568"/>
      </w:pPr>
      <w:rPr>
        <w:rFonts w:hint="default"/>
        <w:lang w:val="id" w:eastAsia="en-US" w:bidi="ar-SA"/>
      </w:rPr>
    </w:lvl>
    <w:lvl w:ilvl="3">
      <w:start w:val="0"/>
      <w:numFmt w:val="bullet"/>
      <w:lvlText w:val="•"/>
      <w:lvlJc w:val="left"/>
      <w:pPr>
        <w:ind w:left="3631" w:hanging="568"/>
      </w:pPr>
      <w:rPr>
        <w:rFonts w:hint="default"/>
        <w:lang w:val="id" w:eastAsia="en-US" w:bidi="ar-SA"/>
      </w:rPr>
    </w:lvl>
    <w:lvl w:ilvl="4">
      <w:start w:val="0"/>
      <w:numFmt w:val="bullet"/>
      <w:lvlText w:val="•"/>
      <w:lvlJc w:val="left"/>
      <w:pPr>
        <w:ind w:left="4368" w:hanging="568"/>
      </w:pPr>
      <w:rPr>
        <w:rFonts w:hint="default"/>
        <w:lang w:val="id" w:eastAsia="en-US" w:bidi="ar-SA"/>
      </w:rPr>
    </w:lvl>
    <w:lvl w:ilvl="5">
      <w:start w:val="0"/>
      <w:numFmt w:val="bullet"/>
      <w:lvlText w:val="•"/>
      <w:lvlJc w:val="left"/>
      <w:pPr>
        <w:ind w:left="5105" w:hanging="568"/>
      </w:pPr>
      <w:rPr>
        <w:rFonts w:hint="default"/>
        <w:lang w:val="id" w:eastAsia="en-US" w:bidi="ar-SA"/>
      </w:rPr>
    </w:lvl>
    <w:lvl w:ilvl="6">
      <w:start w:val="0"/>
      <w:numFmt w:val="bullet"/>
      <w:lvlText w:val="•"/>
      <w:lvlJc w:val="left"/>
      <w:pPr>
        <w:ind w:left="5842" w:hanging="568"/>
      </w:pPr>
      <w:rPr>
        <w:rFonts w:hint="default"/>
        <w:lang w:val="id" w:eastAsia="en-US" w:bidi="ar-SA"/>
      </w:rPr>
    </w:lvl>
    <w:lvl w:ilvl="7">
      <w:start w:val="0"/>
      <w:numFmt w:val="bullet"/>
      <w:lvlText w:val="•"/>
      <w:lvlJc w:val="left"/>
      <w:pPr>
        <w:ind w:left="6579" w:hanging="568"/>
      </w:pPr>
      <w:rPr>
        <w:rFonts w:hint="default"/>
        <w:lang w:val="id" w:eastAsia="en-US" w:bidi="ar-SA"/>
      </w:rPr>
    </w:lvl>
    <w:lvl w:ilvl="8">
      <w:start w:val="0"/>
      <w:numFmt w:val="bullet"/>
      <w:lvlText w:val="•"/>
      <w:lvlJc w:val="left"/>
      <w:pPr>
        <w:ind w:left="7316" w:hanging="568"/>
      </w:pPr>
      <w:rPr>
        <w:rFonts w:hint="default"/>
        <w:lang w:val="id" w:eastAsia="en-US" w:bidi="ar-SA"/>
      </w:rPr>
    </w:lvl>
  </w:abstractNum>
  <w:abstractNum w:abstractNumId="9">
    <w:multiLevelType w:val="hybridMultilevel"/>
    <w:lvl w:ilvl="0">
      <w:start w:val="3"/>
      <w:numFmt w:val="decimal"/>
      <w:lvlText w:val="%1"/>
      <w:lvlJc w:val="left"/>
      <w:pPr>
        <w:ind w:left="997" w:hanging="437"/>
        <w:jc w:val="left"/>
      </w:pPr>
      <w:rPr>
        <w:rFonts w:hint="default"/>
        <w:lang w:val="id" w:eastAsia="en-US" w:bidi="ar-SA"/>
      </w:rPr>
    </w:lvl>
    <w:lvl w:ilvl="1">
      <w:start w:val="1"/>
      <w:numFmt w:val="decimal"/>
      <w:lvlText w:val="%1.%2."/>
      <w:lvlJc w:val="left"/>
      <w:pPr>
        <w:ind w:left="997" w:hanging="437"/>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421" w:hanging="853"/>
        <w:jc w:val="left"/>
      </w:pPr>
      <w:rPr>
        <w:rFonts w:hint="default" w:ascii="Times New Roman" w:hAnsi="Times New Roman" w:eastAsia="Times New Roman" w:cs="Times New Roman"/>
        <w:b/>
        <w:bCs/>
        <w:i w:val="0"/>
        <w:iCs w:val="0"/>
        <w:spacing w:val="0"/>
        <w:w w:val="100"/>
        <w:sz w:val="24"/>
        <w:szCs w:val="24"/>
        <w:lang w:val="id" w:eastAsia="en-US" w:bidi="ar-SA"/>
      </w:rPr>
    </w:lvl>
    <w:lvl w:ilvl="4">
      <w:start w:val="1"/>
      <w:numFmt w:val="decimal"/>
      <w:lvlText w:val="%5."/>
      <w:lvlJc w:val="left"/>
      <w:pPr>
        <w:ind w:left="1137"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5">
      <w:start w:val="1"/>
      <w:numFmt w:val="lowerLetter"/>
      <w:lvlText w:val="%6."/>
      <w:lvlJc w:val="left"/>
      <w:pPr>
        <w:ind w:left="170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6">
      <w:start w:val="0"/>
      <w:numFmt w:val="bullet"/>
      <w:lvlText w:val="•"/>
      <w:lvlJc w:val="left"/>
      <w:pPr>
        <w:ind w:left="2402" w:hanging="360"/>
      </w:pPr>
      <w:rPr>
        <w:rFonts w:hint="default"/>
        <w:lang w:val="id" w:eastAsia="en-US" w:bidi="ar-SA"/>
      </w:rPr>
    </w:lvl>
    <w:lvl w:ilvl="7">
      <w:start w:val="0"/>
      <w:numFmt w:val="bullet"/>
      <w:lvlText w:val="•"/>
      <w:lvlJc w:val="left"/>
      <w:pPr>
        <w:ind w:left="2754" w:hanging="360"/>
      </w:pPr>
      <w:rPr>
        <w:rFonts w:hint="default"/>
        <w:lang w:val="id" w:eastAsia="en-US" w:bidi="ar-SA"/>
      </w:rPr>
    </w:lvl>
    <w:lvl w:ilvl="8">
      <w:start w:val="0"/>
      <w:numFmt w:val="bullet"/>
      <w:lvlText w:val="•"/>
      <w:lvlJc w:val="left"/>
      <w:pPr>
        <w:ind w:left="3105" w:hanging="360"/>
      </w:pPr>
      <w:rPr>
        <w:rFonts w:hint="default"/>
        <w:lang w:val="id" w:eastAsia="en-US" w:bidi="ar-SA"/>
      </w:rPr>
    </w:lvl>
  </w:abstractNum>
  <w:abstractNum w:abstractNumId="8">
    <w:multiLevelType w:val="hybridMultilevel"/>
    <w:lvl w:ilvl="0">
      <w:start w:val="2"/>
      <w:numFmt w:val="decimal"/>
      <w:lvlText w:val="%1"/>
      <w:lvlJc w:val="left"/>
      <w:pPr>
        <w:ind w:left="1001" w:hanging="433"/>
        <w:jc w:val="left"/>
      </w:pPr>
      <w:rPr>
        <w:rFonts w:hint="default"/>
        <w:lang w:val="id" w:eastAsia="en-US" w:bidi="ar-SA"/>
      </w:rPr>
    </w:lvl>
    <w:lvl w:ilvl="1">
      <w:start w:val="1"/>
      <w:numFmt w:val="decimal"/>
      <w:lvlText w:val="%1.%2."/>
      <w:lvlJc w:val="left"/>
      <w:pPr>
        <w:ind w:left="1001" w:hanging="433"/>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9" w:hanging="721"/>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949" w:hanging="721"/>
      </w:pPr>
      <w:rPr>
        <w:rFonts w:hint="default"/>
        <w:lang w:val="id" w:eastAsia="en-US" w:bidi="ar-SA"/>
      </w:rPr>
    </w:lvl>
    <w:lvl w:ilvl="4">
      <w:start w:val="0"/>
      <w:numFmt w:val="bullet"/>
      <w:lvlText w:val="•"/>
      <w:lvlJc w:val="left"/>
      <w:pPr>
        <w:ind w:left="3783" w:hanging="721"/>
      </w:pPr>
      <w:rPr>
        <w:rFonts w:hint="default"/>
        <w:lang w:val="id" w:eastAsia="en-US" w:bidi="ar-SA"/>
      </w:rPr>
    </w:lvl>
    <w:lvl w:ilvl="5">
      <w:start w:val="0"/>
      <w:numFmt w:val="bullet"/>
      <w:lvlText w:val="•"/>
      <w:lvlJc w:val="left"/>
      <w:pPr>
        <w:ind w:left="4618" w:hanging="721"/>
      </w:pPr>
      <w:rPr>
        <w:rFonts w:hint="default"/>
        <w:lang w:val="id" w:eastAsia="en-US" w:bidi="ar-SA"/>
      </w:rPr>
    </w:lvl>
    <w:lvl w:ilvl="6">
      <w:start w:val="0"/>
      <w:numFmt w:val="bullet"/>
      <w:lvlText w:val="•"/>
      <w:lvlJc w:val="left"/>
      <w:pPr>
        <w:ind w:left="5452" w:hanging="721"/>
      </w:pPr>
      <w:rPr>
        <w:rFonts w:hint="default"/>
        <w:lang w:val="id" w:eastAsia="en-US" w:bidi="ar-SA"/>
      </w:rPr>
    </w:lvl>
    <w:lvl w:ilvl="7">
      <w:start w:val="0"/>
      <w:numFmt w:val="bullet"/>
      <w:lvlText w:val="•"/>
      <w:lvlJc w:val="left"/>
      <w:pPr>
        <w:ind w:left="6287" w:hanging="721"/>
      </w:pPr>
      <w:rPr>
        <w:rFonts w:hint="default"/>
        <w:lang w:val="id" w:eastAsia="en-US" w:bidi="ar-SA"/>
      </w:rPr>
    </w:lvl>
    <w:lvl w:ilvl="8">
      <w:start w:val="0"/>
      <w:numFmt w:val="bullet"/>
      <w:lvlText w:val="•"/>
      <w:lvlJc w:val="left"/>
      <w:pPr>
        <w:ind w:left="7121" w:hanging="721"/>
      </w:pPr>
      <w:rPr>
        <w:rFonts w:hint="default"/>
        <w:lang w:val="id" w:eastAsia="en-US" w:bidi="ar-SA"/>
      </w:rPr>
    </w:lvl>
  </w:abstractNum>
  <w:abstractNum w:abstractNumId="6">
    <w:multiLevelType w:val="hybridMultilevel"/>
    <w:lvl w:ilvl="0">
      <w:start w:val="1"/>
      <w:numFmt w:val="decimal"/>
      <w:lvlText w:val="%1."/>
      <w:lvlJc w:val="left"/>
      <w:pPr>
        <w:ind w:left="1137" w:hanging="42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05" w:hanging="424"/>
      </w:pPr>
      <w:rPr>
        <w:rFonts w:hint="default"/>
        <w:lang w:val="id" w:eastAsia="en-US" w:bidi="ar-SA"/>
      </w:rPr>
    </w:lvl>
    <w:lvl w:ilvl="2">
      <w:start w:val="0"/>
      <w:numFmt w:val="bullet"/>
      <w:lvlText w:val="•"/>
      <w:lvlJc w:val="left"/>
      <w:pPr>
        <w:ind w:left="2670" w:hanging="424"/>
      </w:pPr>
      <w:rPr>
        <w:rFonts w:hint="default"/>
        <w:lang w:val="id" w:eastAsia="en-US" w:bidi="ar-SA"/>
      </w:rPr>
    </w:lvl>
    <w:lvl w:ilvl="3">
      <w:start w:val="0"/>
      <w:numFmt w:val="bullet"/>
      <w:lvlText w:val="•"/>
      <w:lvlJc w:val="left"/>
      <w:pPr>
        <w:ind w:left="3435" w:hanging="424"/>
      </w:pPr>
      <w:rPr>
        <w:rFonts w:hint="default"/>
        <w:lang w:val="id" w:eastAsia="en-US" w:bidi="ar-SA"/>
      </w:rPr>
    </w:lvl>
    <w:lvl w:ilvl="4">
      <w:start w:val="0"/>
      <w:numFmt w:val="bullet"/>
      <w:lvlText w:val="•"/>
      <w:lvlJc w:val="left"/>
      <w:pPr>
        <w:ind w:left="4200" w:hanging="424"/>
      </w:pPr>
      <w:rPr>
        <w:rFonts w:hint="default"/>
        <w:lang w:val="id" w:eastAsia="en-US" w:bidi="ar-SA"/>
      </w:rPr>
    </w:lvl>
    <w:lvl w:ilvl="5">
      <w:start w:val="0"/>
      <w:numFmt w:val="bullet"/>
      <w:lvlText w:val="•"/>
      <w:lvlJc w:val="left"/>
      <w:pPr>
        <w:ind w:left="4965" w:hanging="424"/>
      </w:pPr>
      <w:rPr>
        <w:rFonts w:hint="default"/>
        <w:lang w:val="id" w:eastAsia="en-US" w:bidi="ar-SA"/>
      </w:rPr>
    </w:lvl>
    <w:lvl w:ilvl="6">
      <w:start w:val="0"/>
      <w:numFmt w:val="bullet"/>
      <w:lvlText w:val="•"/>
      <w:lvlJc w:val="left"/>
      <w:pPr>
        <w:ind w:left="5730" w:hanging="424"/>
      </w:pPr>
      <w:rPr>
        <w:rFonts w:hint="default"/>
        <w:lang w:val="id" w:eastAsia="en-US" w:bidi="ar-SA"/>
      </w:rPr>
    </w:lvl>
    <w:lvl w:ilvl="7">
      <w:start w:val="0"/>
      <w:numFmt w:val="bullet"/>
      <w:lvlText w:val="•"/>
      <w:lvlJc w:val="left"/>
      <w:pPr>
        <w:ind w:left="6495" w:hanging="424"/>
      </w:pPr>
      <w:rPr>
        <w:rFonts w:hint="default"/>
        <w:lang w:val="id" w:eastAsia="en-US" w:bidi="ar-SA"/>
      </w:rPr>
    </w:lvl>
    <w:lvl w:ilvl="8">
      <w:start w:val="0"/>
      <w:numFmt w:val="bullet"/>
      <w:lvlText w:val="•"/>
      <w:lvlJc w:val="left"/>
      <w:pPr>
        <w:ind w:left="7260" w:hanging="424"/>
      </w:pPr>
      <w:rPr>
        <w:rFonts w:hint="default"/>
        <w:lang w:val="id" w:eastAsia="en-US" w:bidi="ar-SA"/>
      </w:rPr>
    </w:lvl>
  </w:abstractNum>
  <w:abstractNum w:abstractNumId="7">
    <w:multiLevelType w:val="hybridMultilevel"/>
    <w:lvl w:ilvl="0">
      <w:start w:val="1"/>
      <w:numFmt w:val="decimal"/>
      <w:lvlText w:val="%1."/>
      <w:lvlJc w:val="left"/>
      <w:pPr>
        <w:ind w:left="1137" w:hanging="42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05" w:hanging="424"/>
      </w:pPr>
      <w:rPr>
        <w:rFonts w:hint="default"/>
        <w:lang w:val="id" w:eastAsia="en-US" w:bidi="ar-SA"/>
      </w:rPr>
    </w:lvl>
    <w:lvl w:ilvl="2">
      <w:start w:val="0"/>
      <w:numFmt w:val="bullet"/>
      <w:lvlText w:val="•"/>
      <w:lvlJc w:val="left"/>
      <w:pPr>
        <w:ind w:left="2670" w:hanging="424"/>
      </w:pPr>
      <w:rPr>
        <w:rFonts w:hint="default"/>
        <w:lang w:val="id" w:eastAsia="en-US" w:bidi="ar-SA"/>
      </w:rPr>
    </w:lvl>
    <w:lvl w:ilvl="3">
      <w:start w:val="0"/>
      <w:numFmt w:val="bullet"/>
      <w:lvlText w:val="•"/>
      <w:lvlJc w:val="left"/>
      <w:pPr>
        <w:ind w:left="3435" w:hanging="424"/>
      </w:pPr>
      <w:rPr>
        <w:rFonts w:hint="default"/>
        <w:lang w:val="id" w:eastAsia="en-US" w:bidi="ar-SA"/>
      </w:rPr>
    </w:lvl>
    <w:lvl w:ilvl="4">
      <w:start w:val="0"/>
      <w:numFmt w:val="bullet"/>
      <w:lvlText w:val="•"/>
      <w:lvlJc w:val="left"/>
      <w:pPr>
        <w:ind w:left="4200" w:hanging="424"/>
      </w:pPr>
      <w:rPr>
        <w:rFonts w:hint="default"/>
        <w:lang w:val="id" w:eastAsia="en-US" w:bidi="ar-SA"/>
      </w:rPr>
    </w:lvl>
    <w:lvl w:ilvl="5">
      <w:start w:val="0"/>
      <w:numFmt w:val="bullet"/>
      <w:lvlText w:val="•"/>
      <w:lvlJc w:val="left"/>
      <w:pPr>
        <w:ind w:left="4965" w:hanging="424"/>
      </w:pPr>
      <w:rPr>
        <w:rFonts w:hint="default"/>
        <w:lang w:val="id" w:eastAsia="en-US" w:bidi="ar-SA"/>
      </w:rPr>
    </w:lvl>
    <w:lvl w:ilvl="6">
      <w:start w:val="0"/>
      <w:numFmt w:val="bullet"/>
      <w:lvlText w:val="•"/>
      <w:lvlJc w:val="left"/>
      <w:pPr>
        <w:ind w:left="5730" w:hanging="424"/>
      </w:pPr>
      <w:rPr>
        <w:rFonts w:hint="default"/>
        <w:lang w:val="id" w:eastAsia="en-US" w:bidi="ar-SA"/>
      </w:rPr>
    </w:lvl>
    <w:lvl w:ilvl="7">
      <w:start w:val="0"/>
      <w:numFmt w:val="bullet"/>
      <w:lvlText w:val="•"/>
      <w:lvlJc w:val="left"/>
      <w:pPr>
        <w:ind w:left="6495" w:hanging="424"/>
      </w:pPr>
      <w:rPr>
        <w:rFonts w:hint="default"/>
        <w:lang w:val="id" w:eastAsia="en-US" w:bidi="ar-SA"/>
      </w:rPr>
    </w:lvl>
    <w:lvl w:ilvl="8">
      <w:start w:val="0"/>
      <w:numFmt w:val="bullet"/>
      <w:lvlText w:val="•"/>
      <w:lvlJc w:val="left"/>
      <w:pPr>
        <w:ind w:left="7260" w:hanging="424"/>
      </w:pPr>
      <w:rPr>
        <w:rFonts w:hint="default"/>
        <w:lang w:val="id" w:eastAsia="en-US" w:bidi="ar-SA"/>
      </w:rPr>
    </w:lvl>
  </w:abstractNum>
  <w:abstractNum w:abstractNumId="5">
    <w:multiLevelType w:val="hybridMultilevel"/>
    <w:lvl w:ilvl="0">
      <w:start w:val="1"/>
      <w:numFmt w:val="decimal"/>
      <w:lvlText w:val="%1"/>
      <w:lvlJc w:val="left"/>
      <w:pPr>
        <w:ind w:left="997" w:hanging="429"/>
        <w:jc w:val="left"/>
      </w:pPr>
      <w:rPr>
        <w:rFonts w:hint="default"/>
        <w:lang w:val="id" w:eastAsia="en-US" w:bidi="ar-SA"/>
      </w:rPr>
    </w:lvl>
    <w:lvl w:ilvl="1">
      <w:start w:val="1"/>
      <w:numFmt w:val="decimal"/>
      <w:lvlText w:val="%1.%2."/>
      <w:lvlJc w:val="left"/>
      <w:pPr>
        <w:ind w:left="997" w:hanging="429"/>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97" w:hanging="629"/>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886" w:hanging="629"/>
      </w:pPr>
      <w:rPr>
        <w:rFonts w:hint="default"/>
        <w:lang w:val="id" w:eastAsia="en-US" w:bidi="ar-SA"/>
      </w:rPr>
    </w:lvl>
    <w:lvl w:ilvl="4">
      <w:start w:val="0"/>
      <w:numFmt w:val="bullet"/>
      <w:lvlText w:val="•"/>
      <w:lvlJc w:val="left"/>
      <w:pPr>
        <w:ind w:left="3730" w:hanging="629"/>
      </w:pPr>
      <w:rPr>
        <w:rFonts w:hint="default"/>
        <w:lang w:val="id" w:eastAsia="en-US" w:bidi="ar-SA"/>
      </w:rPr>
    </w:lvl>
    <w:lvl w:ilvl="5">
      <w:start w:val="0"/>
      <w:numFmt w:val="bullet"/>
      <w:lvlText w:val="•"/>
      <w:lvlJc w:val="left"/>
      <w:pPr>
        <w:ind w:left="4573" w:hanging="629"/>
      </w:pPr>
      <w:rPr>
        <w:rFonts w:hint="default"/>
        <w:lang w:val="id" w:eastAsia="en-US" w:bidi="ar-SA"/>
      </w:rPr>
    </w:lvl>
    <w:lvl w:ilvl="6">
      <w:start w:val="0"/>
      <w:numFmt w:val="bullet"/>
      <w:lvlText w:val="•"/>
      <w:lvlJc w:val="left"/>
      <w:pPr>
        <w:ind w:left="5417" w:hanging="629"/>
      </w:pPr>
      <w:rPr>
        <w:rFonts w:hint="default"/>
        <w:lang w:val="id" w:eastAsia="en-US" w:bidi="ar-SA"/>
      </w:rPr>
    </w:lvl>
    <w:lvl w:ilvl="7">
      <w:start w:val="0"/>
      <w:numFmt w:val="bullet"/>
      <w:lvlText w:val="•"/>
      <w:lvlJc w:val="left"/>
      <w:pPr>
        <w:ind w:left="6260" w:hanging="629"/>
      </w:pPr>
      <w:rPr>
        <w:rFonts w:hint="default"/>
        <w:lang w:val="id" w:eastAsia="en-US" w:bidi="ar-SA"/>
      </w:rPr>
    </w:lvl>
    <w:lvl w:ilvl="8">
      <w:start w:val="0"/>
      <w:numFmt w:val="bullet"/>
      <w:lvlText w:val="•"/>
      <w:lvlJc w:val="left"/>
      <w:pPr>
        <w:ind w:left="7104" w:hanging="629"/>
      </w:pPr>
      <w:rPr>
        <w:rFonts w:hint="default"/>
        <w:lang w:val="id" w:eastAsia="en-US" w:bidi="ar-SA"/>
      </w:rPr>
    </w:lvl>
  </w:abstractNum>
  <w:abstractNum w:abstractNumId="4">
    <w:multiLevelType w:val="hybridMultilevel"/>
    <w:lvl w:ilvl="0">
      <w:start w:val="5"/>
      <w:numFmt w:val="decimal"/>
      <w:lvlText w:val="%1"/>
      <w:lvlJc w:val="left"/>
      <w:pPr>
        <w:ind w:left="1529" w:hanging="720"/>
        <w:jc w:val="left"/>
      </w:pPr>
      <w:rPr>
        <w:rFonts w:hint="default"/>
        <w:lang w:val="id" w:eastAsia="en-US" w:bidi="ar-SA"/>
      </w:rPr>
    </w:lvl>
    <w:lvl w:ilvl="1">
      <w:start w:val="1"/>
      <w:numFmt w:val="decimal"/>
      <w:lvlText w:val="%1.%2."/>
      <w:lvlJc w:val="left"/>
      <w:pPr>
        <w:ind w:left="1529"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974" w:hanging="720"/>
      </w:pPr>
      <w:rPr>
        <w:rFonts w:hint="default"/>
        <w:lang w:val="id" w:eastAsia="en-US" w:bidi="ar-SA"/>
      </w:rPr>
    </w:lvl>
    <w:lvl w:ilvl="3">
      <w:start w:val="0"/>
      <w:numFmt w:val="bullet"/>
      <w:lvlText w:val="•"/>
      <w:lvlJc w:val="left"/>
      <w:pPr>
        <w:ind w:left="3701" w:hanging="720"/>
      </w:pPr>
      <w:rPr>
        <w:rFonts w:hint="default"/>
        <w:lang w:val="id" w:eastAsia="en-US" w:bidi="ar-SA"/>
      </w:rPr>
    </w:lvl>
    <w:lvl w:ilvl="4">
      <w:start w:val="0"/>
      <w:numFmt w:val="bullet"/>
      <w:lvlText w:val="•"/>
      <w:lvlJc w:val="left"/>
      <w:pPr>
        <w:ind w:left="4428" w:hanging="720"/>
      </w:pPr>
      <w:rPr>
        <w:rFonts w:hint="default"/>
        <w:lang w:val="id" w:eastAsia="en-US" w:bidi="ar-SA"/>
      </w:rPr>
    </w:lvl>
    <w:lvl w:ilvl="5">
      <w:start w:val="0"/>
      <w:numFmt w:val="bullet"/>
      <w:lvlText w:val="•"/>
      <w:lvlJc w:val="left"/>
      <w:pPr>
        <w:ind w:left="5155" w:hanging="720"/>
      </w:pPr>
      <w:rPr>
        <w:rFonts w:hint="default"/>
        <w:lang w:val="id" w:eastAsia="en-US" w:bidi="ar-SA"/>
      </w:rPr>
    </w:lvl>
    <w:lvl w:ilvl="6">
      <w:start w:val="0"/>
      <w:numFmt w:val="bullet"/>
      <w:lvlText w:val="•"/>
      <w:lvlJc w:val="left"/>
      <w:pPr>
        <w:ind w:left="5882" w:hanging="720"/>
      </w:pPr>
      <w:rPr>
        <w:rFonts w:hint="default"/>
        <w:lang w:val="id" w:eastAsia="en-US" w:bidi="ar-SA"/>
      </w:rPr>
    </w:lvl>
    <w:lvl w:ilvl="7">
      <w:start w:val="0"/>
      <w:numFmt w:val="bullet"/>
      <w:lvlText w:val="•"/>
      <w:lvlJc w:val="left"/>
      <w:pPr>
        <w:ind w:left="6609" w:hanging="720"/>
      </w:pPr>
      <w:rPr>
        <w:rFonts w:hint="default"/>
        <w:lang w:val="id" w:eastAsia="en-US" w:bidi="ar-SA"/>
      </w:rPr>
    </w:lvl>
    <w:lvl w:ilvl="8">
      <w:start w:val="0"/>
      <w:numFmt w:val="bullet"/>
      <w:lvlText w:val="•"/>
      <w:lvlJc w:val="left"/>
      <w:pPr>
        <w:ind w:left="7336" w:hanging="720"/>
      </w:pPr>
      <w:rPr>
        <w:rFonts w:hint="default"/>
        <w:lang w:val="id" w:eastAsia="en-US" w:bidi="ar-SA"/>
      </w:rPr>
    </w:lvl>
  </w:abstractNum>
  <w:abstractNum w:abstractNumId="3">
    <w:multiLevelType w:val="hybridMultilevel"/>
    <w:lvl w:ilvl="0">
      <w:start w:val="4"/>
      <w:numFmt w:val="decimal"/>
      <w:lvlText w:val="%1"/>
      <w:lvlJc w:val="left"/>
      <w:pPr>
        <w:ind w:left="1529" w:hanging="720"/>
        <w:jc w:val="left"/>
      </w:pPr>
      <w:rPr>
        <w:rFonts w:hint="default"/>
        <w:lang w:val="id" w:eastAsia="en-US" w:bidi="ar-SA"/>
      </w:rPr>
    </w:lvl>
    <w:lvl w:ilvl="1">
      <w:start w:val="1"/>
      <w:numFmt w:val="decimal"/>
      <w:lvlText w:val="%1.%2."/>
      <w:lvlJc w:val="left"/>
      <w:pPr>
        <w:ind w:left="1529"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009" w:hanging="9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848" w:hanging="960"/>
      </w:pPr>
      <w:rPr>
        <w:rFonts w:hint="default"/>
        <w:lang w:val="id" w:eastAsia="en-US" w:bidi="ar-SA"/>
      </w:rPr>
    </w:lvl>
    <w:lvl w:ilvl="4">
      <w:start w:val="0"/>
      <w:numFmt w:val="bullet"/>
      <w:lvlText w:val="•"/>
      <w:lvlJc w:val="left"/>
      <w:pPr>
        <w:ind w:left="3697" w:hanging="960"/>
      </w:pPr>
      <w:rPr>
        <w:rFonts w:hint="default"/>
        <w:lang w:val="id" w:eastAsia="en-US" w:bidi="ar-SA"/>
      </w:rPr>
    </w:lvl>
    <w:lvl w:ilvl="5">
      <w:start w:val="0"/>
      <w:numFmt w:val="bullet"/>
      <w:lvlText w:val="•"/>
      <w:lvlJc w:val="left"/>
      <w:pPr>
        <w:ind w:left="4546" w:hanging="960"/>
      </w:pPr>
      <w:rPr>
        <w:rFonts w:hint="default"/>
        <w:lang w:val="id" w:eastAsia="en-US" w:bidi="ar-SA"/>
      </w:rPr>
    </w:lvl>
    <w:lvl w:ilvl="6">
      <w:start w:val="0"/>
      <w:numFmt w:val="bullet"/>
      <w:lvlText w:val="•"/>
      <w:lvlJc w:val="left"/>
      <w:pPr>
        <w:ind w:left="5395" w:hanging="960"/>
      </w:pPr>
      <w:rPr>
        <w:rFonts w:hint="default"/>
        <w:lang w:val="id" w:eastAsia="en-US" w:bidi="ar-SA"/>
      </w:rPr>
    </w:lvl>
    <w:lvl w:ilvl="7">
      <w:start w:val="0"/>
      <w:numFmt w:val="bullet"/>
      <w:lvlText w:val="•"/>
      <w:lvlJc w:val="left"/>
      <w:pPr>
        <w:ind w:left="6244" w:hanging="960"/>
      </w:pPr>
      <w:rPr>
        <w:rFonts w:hint="default"/>
        <w:lang w:val="id" w:eastAsia="en-US" w:bidi="ar-SA"/>
      </w:rPr>
    </w:lvl>
    <w:lvl w:ilvl="8">
      <w:start w:val="0"/>
      <w:numFmt w:val="bullet"/>
      <w:lvlText w:val="•"/>
      <w:lvlJc w:val="left"/>
      <w:pPr>
        <w:ind w:left="7093" w:hanging="960"/>
      </w:pPr>
      <w:rPr>
        <w:rFonts w:hint="default"/>
        <w:lang w:val="id" w:eastAsia="en-US" w:bidi="ar-SA"/>
      </w:rPr>
    </w:lvl>
  </w:abstractNum>
  <w:abstractNum w:abstractNumId="2">
    <w:multiLevelType w:val="hybridMultilevel"/>
    <w:lvl w:ilvl="0">
      <w:start w:val="3"/>
      <w:numFmt w:val="decimal"/>
      <w:lvlText w:val="%1"/>
      <w:lvlJc w:val="left"/>
      <w:pPr>
        <w:ind w:left="1529" w:hanging="720"/>
        <w:jc w:val="left"/>
      </w:pPr>
      <w:rPr>
        <w:rFonts w:hint="default"/>
        <w:lang w:val="id" w:eastAsia="en-US" w:bidi="ar-SA"/>
      </w:rPr>
    </w:lvl>
    <w:lvl w:ilvl="1">
      <w:start w:val="1"/>
      <w:numFmt w:val="decimal"/>
      <w:lvlText w:val="%1.%2."/>
      <w:lvlJc w:val="left"/>
      <w:pPr>
        <w:ind w:left="1529"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009" w:hanging="9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509" w:hanging="960"/>
      </w:pPr>
      <w:rPr>
        <w:rFonts w:hint="default"/>
        <w:lang w:val="id" w:eastAsia="en-US" w:bidi="ar-SA"/>
      </w:rPr>
    </w:lvl>
    <w:lvl w:ilvl="4">
      <w:start w:val="0"/>
      <w:numFmt w:val="bullet"/>
      <w:lvlText w:val="•"/>
      <w:lvlJc w:val="left"/>
      <w:pPr>
        <w:ind w:left="4263" w:hanging="960"/>
      </w:pPr>
      <w:rPr>
        <w:rFonts w:hint="default"/>
        <w:lang w:val="id" w:eastAsia="en-US" w:bidi="ar-SA"/>
      </w:rPr>
    </w:lvl>
    <w:lvl w:ilvl="5">
      <w:start w:val="0"/>
      <w:numFmt w:val="bullet"/>
      <w:lvlText w:val="•"/>
      <w:lvlJc w:val="left"/>
      <w:pPr>
        <w:ind w:left="5018" w:hanging="960"/>
      </w:pPr>
      <w:rPr>
        <w:rFonts w:hint="default"/>
        <w:lang w:val="id" w:eastAsia="en-US" w:bidi="ar-SA"/>
      </w:rPr>
    </w:lvl>
    <w:lvl w:ilvl="6">
      <w:start w:val="0"/>
      <w:numFmt w:val="bullet"/>
      <w:lvlText w:val="•"/>
      <w:lvlJc w:val="left"/>
      <w:pPr>
        <w:ind w:left="5772" w:hanging="960"/>
      </w:pPr>
      <w:rPr>
        <w:rFonts w:hint="default"/>
        <w:lang w:val="id" w:eastAsia="en-US" w:bidi="ar-SA"/>
      </w:rPr>
    </w:lvl>
    <w:lvl w:ilvl="7">
      <w:start w:val="0"/>
      <w:numFmt w:val="bullet"/>
      <w:lvlText w:val="•"/>
      <w:lvlJc w:val="left"/>
      <w:pPr>
        <w:ind w:left="6527" w:hanging="960"/>
      </w:pPr>
      <w:rPr>
        <w:rFonts w:hint="default"/>
        <w:lang w:val="id" w:eastAsia="en-US" w:bidi="ar-SA"/>
      </w:rPr>
    </w:lvl>
    <w:lvl w:ilvl="8">
      <w:start w:val="0"/>
      <w:numFmt w:val="bullet"/>
      <w:lvlText w:val="•"/>
      <w:lvlJc w:val="left"/>
      <w:pPr>
        <w:ind w:left="7281" w:hanging="960"/>
      </w:pPr>
      <w:rPr>
        <w:rFonts w:hint="default"/>
        <w:lang w:val="id" w:eastAsia="en-US" w:bidi="ar-SA"/>
      </w:rPr>
    </w:lvl>
  </w:abstractNum>
  <w:abstractNum w:abstractNumId="1">
    <w:multiLevelType w:val="hybridMultilevel"/>
    <w:lvl w:ilvl="0">
      <w:start w:val="2"/>
      <w:numFmt w:val="decimal"/>
      <w:lvlText w:val="%1"/>
      <w:lvlJc w:val="left"/>
      <w:pPr>
        <w:ind w:left="1529" w:hanging="720"/>
        <w:jc w:val="left"/>
      </w:pPr>
      <w:rPr>
        <w:rFonts w:hint="default"/>
        <w:lang w:val="id" w:eastAsia="en-US" w:bidi="ar-SA"/>
      </w:rPr>
    </w:lvl>
    <w:lvl w:ilvl="1">
      <w:start w:val="1"/>
      <w:numFmt w:val="decimal"/>
      <w:lvlText w:val="%1.%2."/>
      <w:lvlJc w:val="left"/>
      <w:pPr>
        <w:ind w:left="1529"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009" w:hanging="9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509" w:hanging="960"/>
      </w:pPr>
      <w:rPr>
        <w:rFonts w:hint="default"/>
        <w:lang w:val="id" w:eastAsia="en-US" w:bidi="ar-SA"/>
      </w:rPr>
    </w:lvl>
    <w:lvl w:ilvl="4">
      <w:start w:val="0"/>
      <w:numFmt w:val="bullet"/>
      <w:lvlText w:val="•"/>
      <w:lvlJc w:val="left"/>
      <w:pPr>
        <w:ind w:left="4263" w:hanging="960"/>
      </w:pPr>
      <w:rPr>
        <w:rFonts w:hint="default"/>
        <w:lang w:val="id" w:eastAsia="en-US" w:bidi="ar-SA"/>
      </w:rPr>
    </w:lvl>
    <w:lvl w:ilvl="5">
      <w:start w:val="0"/>
      <w:numFmt w:val="bullet"/>
      <w:lvlText w:val="•"/>
      <w:lvlJc w:val="left"/>
      <w:pPr>
        <w:ind w:left="5018" w:hanging="960"/>
      </w:pPr>
      <w:rPr>
        <w:rFonts w:hint="default"/>
        <w:lang w:val="id" w:eastAsia="en-US" w:bidi="ar-SA"/>
      </w:rPr>
    </w:lvl>
    <w:lvl w:ilvl="6">
      <w:start w:val="0"/>
      <w:numFmt w:val="bullet"/>
      <w:lvlText w:val="•"/>
      <w:lvlJc w:val="left"/>
      <w:pPr>
        <w:ind w:left="5772" w:hanging="960"/>
      </w:pPr>
      <w:rPr>
        <w:rFonts w:hint="default"/>
        <w:lang w:val="id" w:eastAsia="en-US" w:bidi="ar-SA"/>
      </w:rPr>
    </w:lvl>
    <w:lvl w:ilvl="7">
      <w:start w:val="0"/>
      <w:numFmt w:val="bullet"/>
      <w:lvlText w:val="•"/>
      <w:lvlJc w:val="left"/>
      <w:pPr>
        <w:ind w:left="6527" w:hanging="960"/>
      </w:pPr>
      <w:rPr>
        <w:rFonts w:hint="default"/>
        <w:lang w:val="id" w:eastAsia="en-US" w:bidi="ar-SA"/>
      </w:rPr>
    </w:lvl>
    <w:lvl w:ilvl="8">
      <w:start w:val="0"/>
      <w:numFmt w:val="bullet"/>
      <w:lvlText w:val="•"/>
      <w:lvlJc w:val="left"/>
      <w:pPr>
        <w:ind w:left="7281" w:hanging="960"/>
      </w:pPr>
      <w:rPr>
        <w:rFonts w:hint="default"/>
        <w:lang w:val="id" w:eastAsia="en-US" w:bidi="ar-SA"/>
      </w:rPr>
    </w:lvl>
  </w:abstractNum>
  <w:abstractNum w:abstractNumId="0">
    <w:multiLevelType w:val="hybridMultilevel"/>
    <w:lvl w:ilvl="0">
      <w:start w:val="1"/>
      <w:numFmt w:val="decimal"/>
      <w:lvlText w:val="%1"/>
      <w:lvlJc w:val="left"/>
      <w:pPr>
        <w:ind w:left="1529" w:hanging="720"/>
        <w:jc w:val="left"/>
      </w:pPr>
      <w:rPr>
        <w:rFonts w:hint="default"/>
        <w:lang w:val="id" w:eastAsia="en-US" w:bidi="ar-SA"/>
      </w:rPr>
    </w:lvl>
    <w:lvl w:ilvl="1">
      <w:start w:val="1"/>
      <w:numFmt w:val="decimal"/>
      <w:lvlText w:val="%1.%2."/>
      <w:lvlJc w:val="left"/>
      <w:pPr>
        <w:ind w:left="1529" w:hanging="72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974" w:hanging="720"/>
      </w:pPr>
      <w:rPr>
        <w:rFonts w:hint="default"/>
        <w:lang w:val="id" w:eastAsia="en-US" w:bidi="ar-SA"/>
      </w:rPr>
    </w:lvl>
    <w:lvl w:ilvl="3">
      <w:start w:val="0"/>
      <w:numFmt w:val="bullet"/>
      <w:lvlText w:val="•"/>
      <w:lvlJc w:val="left"/>
      <w:pPr>
        <w:ind w:left="3701" w:hanging="720"/>
      </w:pPr>
      <w:rPr>
        <w:rFonts w:hint="default"/>
        <w:lang w:val="id" w:eastAsia="en-US" w:bidi="ar-SA"/>
      </w:rPr>
    </w:lvl>
    <w:lvl w:ilvl="4">
      <w:start w:val="0"/>
      <w:numFmt w:val="bullet"/>
      <w:lvlText w:val="•"/>
      <w:lvlJc w:val="left"/>
      <w:pPr>
        <w:ind w:left="4428" w:hanging="720"/>
      </w:pPr>
      <w:rPr>
        <w:rFonts w:hint="default"/>
        <w:lang w:val="id" w:eastAsia="en-US" w:bidi="ar-SA"/>
      </w:rPr>
    </w:lvl>
    <w:lvl w:ilvl="5">
      <w:start w:val="0"/>
      <w:numFmt w:val="bullet"/>
      <w:lvlText w:val="•"/>
      <w:lvlJc w:val="left"/>
      <w:pPr>
        <w:ind w:left="5155" w:hanging="720"/>
      </w:pPr>
      <w:rPr>
        <w:rFonts w:hint="default"/>
        <w:lang w:val="id" w:eastAsia="en-US" w:bidi="ar-SA"/>
      </w:rPr>
    </w:lvl>
    <w:lvl w:ilvl="6">
      <w:start w:val="0"/>
      <w:numFmt w:val="bullet"/>
      <w:lvlText w:val="•"/>
      <w:lvlJc w:val="left"/>
      <w:pPr>
        <w:ind w:left="5882" w:hanging="720"/>
      </w:pPr>
      <w:rPr>
        <w:rFonts w:hint="default"/>
        <w:lang w:val="id" w:eastAsia="en-US" w:bidi="ar-SA"/>
      </w:rPr>
    </w:lvl>
    <w:lvl w:ilvl="7">
      <w:start w:val="0"/>
      <w:numFmt w:val="bullet"/>
      <w:lvlText w:val="•"/>
      <w:lvlJc w:val="left"/>
      <w:pPr>
        <w:ind w:left="6609" w:hanging="720"/>
      </w:pPr>
      <w:rPr>
        <w:rFonts w:hint="default"/>
        <w:lang w:val="id" w:eastAsia="en-US" w:bidi="ar-SA"/>
      </w:rPr>
    </w:lvl>
    <w:lvl w:ilvl="8">
      <w:start w:val="0"/>
      <w:numFmt w:val="bullet"/>
      <w:lvlText w:val="•"/>
      <w:lvlJc w:val="left"/>
      <w:pPr>
        <w:ind w:left="7336" w:hanging="720"/>
      </w:pPr>
      <w:rPr>
        <w:rFonts w:hint="default"/>
        <w:lang w:val="id"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7">
    <w:abstractNumId w:val="6"/>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00"/>
      <w:ind w:left="568"/>
    </w:pPr>
    <w:rPr>
      <w:rFonts w:ascii="Times New Roman" w:hAnsi="Times New Roman" w:eastAsia="Times New Roman" w:cs="Times New Roman"/>
      <w:sz w:val="24"/>
      <w:szCs w:val="24"/>
      <w:lang w:val="id" w:eastAsia="en-US" w:bidi="ar-SA"/>
    </w:rPr>
  </w:style>
  <w:style w:styleId="TOC2" w:type="paragraph">
    <w:name w:val="TOC 2"/>
    <w:basedOn w:val="Normal"/>
    <w:uiPriority w:val="1"/>
    <w:qFormat/>
    <w:pPr>
      <w:spacing w:before="100"/>
      <w:ind w:left="568"/>
    </w:pPr>
    <w:rPr>
      <w:rFonts w:ascii="Times New Roman" w:hAnsi="Times New Roman" w:eastAsia="Times New Roman" w:cs="Times New Roman"/>
      <w:sz w:val="24"/>
      <w:szCs w:val="24"/>
      <w:lang w:val="id" w:eastAsia="en-US" w:bidi="ar-SA"/>
    </w:rPr>
  </w:style>
  <w:style w:styleId="TOC3" w:type="paragraph">
    <w:name w:val="TOC 3"/>
    <w:basedOn w:val="Normal"/>
    <w:uiPriority w:val="1"/>
    <w:qFormat/>
    <w:pPr>
      <w:spacing w:before="100"/>
      <w:ind w:left="1528" w:hanging="719"/>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100"/>
      <w:ind w:left="2008" w:hanging="960"/>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528" w:after="20"/>
      <w:ind w:left="1408" w:right="1126"/>
      <w:jc w:val="center"/>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406" w:right="1126"/>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288" w:hanging="720"/>
      <w:jc w:val="both"/>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96" w:hanging="9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image" Target="media/image2.png"/><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yperlink" Target="http://www.idx.co.id/" TargetMode="Externa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image" Target="media/image3.png"/><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header" Target="header12.xm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erms:created xsi:type="dcterms:W3CDTF">2026-01-25T14:08:59Z</dcterms:created>
  <dcterms:modified xsi:type="dcterms:W3CDTF">2026-01-25T14:08:59Z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2019</vt:lpwstr>
  </property>
  <property fmtid="{D5CDD505-2E9C-101B-9397-08002B2CF9AE}" pid="4" name="LastSaved">
    <vt:filetime>2026-01-25T00:00:00Z</vt:filetime>
  </property>
  <property fmtid="{D5CDD505-2E9C-101B-9397-08002B2CF9AE}" pid="5" name="Producer">
    <vt:lpwstr>Microsoft® Word 2019</vt:lpwstr>
  </property>
</Properties>
</file>