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0C7A" w14:textId="5CDF2520" w:rsidR="003362B5" w:rsidRDefault="003362B5" w:rsidP="00890589">
      <w:pPr>
        <w:spacing w:line="240" w:lineRule="auto"/>
        <w:ind w:left="399" w:hanging="10"/>
        <w:jc w:val="center"/>
        <w:rPr>
          <w:b/>
          <w:sz w:val="32"/>
          <w:szCs w:val="32"/>
        </w:rPr>
      </w:pPr>
      <w:bookmarkStart w:id="0" w:name="_GoBack"/>
      <w:bookmarkEnd w:id="0"/>
      <w:r w:rsidRPr="00CA184F">
        <w:rPr>
          <w:b/>
          <w:sz w:val="32"/>
          <w:szCs w:val="32"/>
        </w:rPr>
        <w:t>PENGARUH PERENCANAAN PAJAK, STRUKTUR MODAL DAN PROFITABILITAS TERHADAP MANAJEMEN LABA PADA PERUSAHAAN MANUFAKTUR</w:t>
      </w:r>
      <w:r w:rsidR="00880587">
        <w:rPr>
          <w:b/>
          <w:sz w:val="32"/>
          <w:szCs w:val="32"/>
        </w:rPr>
        <w:t xml:space="preserve"> </w:t>
      </w:r>
      <w:r w:rsidRPr="00CA184F">
        <w:rPr>
          <w:b/>
          <w:sz w:val="32"/>
          <w:szCs w:val="32"/>
        </w:rPr>
        <w:t>YANG TERDAFTAR DI BURSA EFEK INDONESIA PERIODE 20</w:t>
      </w:r>
      <w:r w:rsidR="00880587">
        <w:rPr>
          <w:b/>
          <w:sz w:val="32"/>
          <w:szCs w:val="32"/>
        </w:rPr>
        <w:t>22</w:t>
      </w:r>
      <w:r w:rsidRPr="00CA184F">
        <w:rPr>
          <w:b/>
          <w:sz w:val="32"/>
          <w:szCs w:val="32"/>
        </w:rPr>
        <w:t>-202</w:t>
      </w:r>
      <w:r w:rsidR="00880587">
        <w:rPr>
          <w:b/>
          <w:sz w:val="32"/>
          <w:szCs w:val="32"/>
        </w:rPr>
        <w:t>4</w:t>
      </w:r>
    </w:p>
    <w:p w14:paraId="6D321940" w14:textId="77777777" w:rsidR="003362B5" w:rsidRPr="003362B5" w:rsidRDefault="003362B5" w:rsidP="00890589">
      <w:pPr>
        <w:spacing w:line="240" w:lineRule="auto"/>
        <w:ind w:left="399" w:hanging="10"/>
        <w:jc w:val="center"/>
        <w:rPr>
          <w:b/>
          <w:sz w:val="32"/>
          <w:szCs w:val="32"/>
        </w:rPr>
      </w:pPr>
    </w:p>
    <w:p w14:paraId="1FAB9637" w14:textId="1A783764" w:rsidR="003362B5" w:rsidRPr="00CA184F" w:rsidRDefault="003362B5" w:rsidP="00EE05F7">
      <w:pPr>
        <w:pStyle w:val="Heading1"/>
        <w:spacing w:line="240" w:lineRule="auto"/>
        <w:ind w:left="10" w:right="4"/>
        <w:rPr>
          <w:sz w:val="28"/>
          <w:szCs w:val="28"/>
        </w:rPr>
      </w:pPr>
      <w:bookmarkStart w:id="1" w:name="_Toc205893819"/>
      <w:bookmarkStart w:id="2" w:name="_Toc210052113"/>
      <w:r w:rsidRPr="00CA184F">
        <w:rPr>
          <w:sz w:val="28"/>
          <w:szCs w:val="28"/>
        </w:rPr>
        <w:t>SKRIPSI</w:t>
      </w:r>
      <w:bookmarkEnd w:id="1"/>
      <w:bookmarkEnd w:id="2"/>
    </w:p>
    <w:p w14:paraId="0380A6F9" w14:textId="28E00098" w:rsidR="003362B5" w:rsidRDefault="003362B5" w:rsidP="00EE05F7">
      <w:pPr>
        <w:spacing w:after="158" w:line="240" w:lineRule="auto"/>
        <w:ind w:left="10" w:right="4" w:hanging="10"/>
        <w:jc w:val="center"/>
        <w:rPr>
          <w:szCs w:val="24"/>
        </w:rPr>
      </w:pPr>
      <w:r w:rsidRPr="00F062D1">
        <w:rPr>
          <w:szCs w:val="24"/>
        </w:rPr>
        <w:t xml:space="preserve">UNTUK SEMINAR PROPOSAL    </w:t>
      </w:r>
    </w:p>
    <w:p w14:paraId="79924B7C" w14:textId="77777777" w:rsidR="003362B5" w:rsidRPr="00F062D1" w:rsidRDefault="003362B5" w:rsidP="00EE05F7">
      <w:pPr>
        <w:spacing w:after="158"/>
        <w:ind w:right="4" w:firstLine="0"/>
        <w:rPr>
          <w:szCs w:val="24"/>
        </w:rPr>
      </w:pPr>
    </w:p>
    <w:p w14:paraId="7C66DA9D" w14:textId="77777777" w:rsidR="003362B5" w:rsidRDefault="003362B5" w:rsidP="00890589">
      <w:pPr>
        <w:ind w:left="55" w:firstLine="0"/>
        <w:jc w:val="center"/>
        <w:rPr>
          <w:szCs w:val="24"/>
        </w:rPr>
      </w:pPr>
      <w:r w:rsidRPr="00F062D1">
        <w:rPr>
          <w:noProof/>
          <w:szCs w:val="24"/>
        </w:rPr>
        <w:drawing>
          <wp:inline distT="0" distB="0" distL="0" distR="0" wp14:anchorId="5EB581FA" wp14:editId="1C7F1C98">
            <wp:extent cx="2380742" cy="18000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2380742" cy="1800000"/>
                    </a:xfrm>
                    <a:prstGeom prst="rect">
                      <a:avLst/>
                    </a:prstGeom>
                  </pic:spPr>
                </pic:pic>
              </a:graphicData>
            </a:graphic>
          </wp:inline>
        </w:drawing>
      </w:r>
      <w:r w:rsidRPr="00F062D1">
        <w:rPr>
          <w:szCs w:val="24"/>
        </w:rPr>
        <w:t xml:space="preserve"> </w:t>
      </w:r>
    </w:p>
    <w:p w14:paraId="4D1182C2" w14:textId="77777777" w:rsidR="006E7454" w:rsidRDefault="006E7454" w:rsidP="00890589">
      <w:pPr>
        <w:spacing w:line="240" w:lineRule="auto"/>
        <w:ind w:left="10" w:right="6" w:hanging="10"/>
        <w:jc w:val="center"/>
        <w:rPr>
          <w:sz w:val="28"/>
          <w:szCs w:val="28"/>
        </w:rPr>
      </w:pPr>
    </w:p>
    <w:p w14:paraId="10DDC1EF" w14:textId="24F45945" w:rsidR="003362B5" w:rsidRDefault="003362B5" w:rsidP="00890589">
      <w:pPr>
        <w:spacing w:line="240" w:lineRule="auto"/>
        <w:ind w:left="10" w:right="6" w:hanging="10"/>
        <w:jc w:val="center"/>
        <w:rPr>
          <w:sz w:val="28"/>
          <w:szCs w:val="28"/>
        </w:rPr>
      </w:pPr>
      <w:r w:rsidRPr="00CA184F">
        <w:rPr>
          <w:sz w:val="28"/>
          <w:szCs w:val="28"/>
        </w:rPr>
        <w:t xml:space="preserve">Oleh:  </w:t>
      </w:r>
    </w:p>
    <w:p w14:paraId="56636F0D" w14:textId="77777777" w:rsidR="006E7454" w:rsidRPr="00CA184F" w:rsidRDefault="006E7454" w:rsidP="00890589">
      <w:pPr>
        <w:spacing w:line="240" w:lineRule="auto"/>
        <w:ind w:left="10" w:right="6" w:hanging="10"/>
        <w:jc w:val="center"/>
        <w:rPr>
          <w:sz w:val="28"/>
          <w:szCs w:val="28"/>
        </w:rPr>
      </w:pPr>
    </w:p>
    <w:p w14:paraId="26659BE8" w14:textId="77777777" w:rsidR="003362B5" w:rsidRPr="00CA184F" w:rsidRDefault="003362B5" w:rsidP="00EE05F7">
      <w:pPr>
        <w:spacing w:line="240" w:lineRule="auto"/>
        <w:ind w:left="10" w:right="5" w:hanging="10"/>
        <w:jc w:val="center"/>
        <w:rPr>
          <w:b/>
          <w:sz w:val="28"/>
          <w:szCs w:val="28"/>
        </w:rPr>
      </w:pPr>
      <w:r w:rsidRPr="00CA184F">
        <w:rPr>
          <w:b/>
          <w:sz w:val="28"/>
          <w:szCs w:val="28"/>
        </w:rPr>
        <w:t xml:space="preserve">EKA WULANDARI </w:t>
      </w:r>
    </w:p>
    <w:p w14:paraId="231AE1F5" w14:textId="77777777" w:rsidR="003362B5" w:rsidRPr="00CA184F" w:rsidRDefault="003362B5" w:rsidP="00EE05F7">
      <w:pPr>
        <w:spacing w:line="240" w:lineRule="auto"/>
        <w:ind w:left="10" w:right="5" w:hanging="10"/>
        <w:jc w:val="center"/>
        <w:rPr>
          <w:b/>
          <w:sz w:val="28"/>
          <w:szCs w:val="28"/>
        </w:rPr>
      </w:pPr>
      <w:r w:rsidRPr="00CA184F">
        <w:rPr>
          <w:b/>
          <w:sz w:val="28"/>
          <w:szCs w:val="28"/>
        </w:rPr>
        <w:t xml:space="preserve">2001036080 </w:t>
      </w:r>
    </w:p>
    <w:p w14:paraId="081666FF" w14:textId="7F8E1172" w:rsidR="003362B5" w:rsidRDefault="00EE05F7" w:rsidP="00EE05F7">
      <w:pPr>
        <w:spacing w:line="240" w:lineRule="auto"/>
        <w:ind w:left="10" w:right="5" w:hanging="10"/>
        <w:jc w:val="center"/>
        <w:rPr>
          <w:b/>
          <w:sz w:val="28"/>
          <w:szCs w:val="28"/>
        </w:rPr>
      </w:pPr>
      <w:r>
        <w:rPr>
          <w:b/>
          <w:sz w:val="28"/>
          <w:szCs w:val="28"/>
        </w:rPr>
        <w:t>S1 AKUNTANSI</w:t>
      </w:r>
    </w:p>
    <w:p w14:paraId="501E0DD2" w14:textId="3FA828EE" w:rsidR="00565C2A" w:rsidRDefault="00565C2A" w:rsidP="00890589">
      <w:pPr>
        <w:spacing w:line="240" w:lineRule="auto"/>
        <w:ind w:left="10" w:right="5" w:hanging="10"/>
        <w:jc w:val="center"/>
        <w:rPr>
          <w:b/>
          <w:sz w:val="28"/>
          <w:szCs w:val="28"/>
        </w:rPr>
      </w:pPr>
    </w:p>
    <w:p w14:paraId="5C41C4DD" w14:textId="26DA2CBA" w:rsidR="00565C2A" w:rsidRDefault="00565C2A" w:rsidP="00EE05F7">
      <w:pPr>
        <w:spacing w:line="240" w:lineRule="auto"/>
        <w:ind w:right="5" w:firstLine="0"/>
        <w:rPr>
          <w:b/>
          <w:sz w:val="28"/>
          <w:szCs w:val="28"/>
        </w:rPr>
      </w:pPr>
    </w:p>
    <w:p w14:paraId="1AF29844" w14:textId="2530DB77" w:rsidR="00565C2A" w:rsidRDefault="00565C2A" w:rsidP="00565C2A">
      <w:pPr>
        <w:spacing w:line="240" w:lineRule="auto"/>
        <w:ind w:left="10" w:right="5" w:hanging="10"/>
        <w:jc w:val="center"/>
        <w:rPr>
          <w:b/>
          <w:sz w:val="28"/>
          <w:szCs w:val="28"/>
        </w:rPr>
      </w:pPr>
    </w:p>
    <w:p w14:paraId="5E6024BE" w14:textId="77777777" w:rsidR="00EE05F7" w:rsidRDefault="00EE05F7" w:rsidP="00565C2A">
      <w:pPr>
        <w:spacing w:line="240" w:lineRule="auto"/>
        <w:ind w:left="10" w:right="5" w:hanging="10"/>
        <w:jc w:val="center"/>
        <w:rPr>
          <w:b/>
          <w:sz w:val="28"/>
          <w:szCs w:val="28"/>
        </w:rPr>
      </w:pPr>
    </w:p>
    <w:p w14:paraId="36904799" w14:textId="77777777" w:rsidR="003362B5" w:rsidRPr="00CA184F" w:rsidRDefault="003362B5" w:rsidP="00EE05F7">
      <w:pPr>
        <w:spacing w:line="240" w:lineRule="auto"/>
        <w:ind w:left="10" w:right="5" w:hanging="10"/>
        <w:jc w:val="center"/>
        <w:rPr>
          <w:b/>
          <w:sz w:val="28"/>
          <w:szCs w:val="28"/>
        </w:rPr>
      </w:pPr>
    </w:p>
    <w:p w14:paraId="5E7A0406" w14:textId="76542BCD" w:rsidR="003362B5" w:rsidRPr="00CA184F" w:rsidRDefault="003362B5" w:rsidP="00EE05F7">
      <w:pPr>
        <w:spacing w:line="240" w:lineRule="auto"/>
        <w:ind w:left="10" w:right="7" w:hanging="10"/>
        <w:jc w:val="center"/>
        <w:rPr>
          <w:b/>
          <w:sz w:val="32"/>
          <w:szCs w:val="32"/>
        </w:rPr>
      </w:pPr>
      <w:r w:rsidRPr="00CA184F">
        <w:rPr>
          <w:b/>
          <w:sz w:val="32"/>
          <w:szCs w:val="32"/>
        </w:rPr>
        <w:t>FAKULTAS EKONOMI DAN BISNIS</w:t>
      </w:r>
    </w:p>
    <w:p w14:paraId="09F94DA6" w14:textId="16215FEC" w:rsidR="003362B5" w:rsidRPr="00CA184F" w:rsidRDefault="003362B5" w:rsidP="00EE05F7">
      <w:pPr>
        <w:spacing w:line="240" w:lineRule="auto"/>
        <w:ind w:left="10" w:right="7" w:hanging="10"/>
        <w:jc w:val="center"/>
        <w:rPr>
          <w:b/>
          <w:sz w:val="32"/>
          <w:szCs w:val="32"/>
        </w:rPr>
      </w:pPr>
      <w:r w:rsidRPr="00CA184F">
        <w:rPr>
          <w:b/>
          <w:sz w:val="32"/>
          <w:szCs w:val="32"/>
        </w:rPr>
        <w:t>UNIVERSITAS MULAWARMAN</w:t>
      </w:r>
    </w:p>
    <w:p w14:paraId="3C248942" w14:textId="19698B5F" w:rsidR="003362B5" w:rsidRPr="00CA184F" w:rsidRDefault="003362B5" w:rsidP="00EE05F7">
      <w:pPr>
        <w:spacing w:line="240" w:lineRule="auto"/>
        <w:ind w:left="10" w:right="7" w:hanging="10"/>
        <w:jc w:val="center"/>
        <w:rPr>
          <w:b/>
          <w:sz w:val="32"/>
          <w:szCs w:val="32"/>
        </w:rPr>
      </w:pPr>
      <w:r w:rsidRPr="00CA184F">
        <w:rPr>
          <w:b/>
          <w:sz w:val="32"/>
          <w:szCs w:val="32"/>
        </w:rPr>
        <w:t>SAMARINDA</w:t>
      </w:r>
    </w:p>
    <w:p w14:paraId="60B28C68" w14:textId="77777777" w:rsidR="003362B5" w:rsidRPr="00CA184F" w:rsidRDefault="003362B5" w:rsidP="00EE05F7">
      <w:pPr>
        <w:spacing w:line="240" w:lineRule="auto"/>
        <w:ind w:left="10" w:right="7" w:hanging="10"/>
        <w:jc w:val="center"/>
        <w:rPr>
          <w:b/>
          <w:sz w:val="32"/>
          <w:szCs w:val="32"/>
        </w:rPr>
      </w:pPr>
      <w:r w:rsidRPr="00CA184F">
        <w:rPr>
          <w:b/>
          <w:sz w:val="32"/>
          <w:szCs w:val="32"/>
        </w:rPr>
        <w:t>2025</w:t>
      </w:r>
    </w:p>
    <w:p w14:paraId="3CC14D0B" w14:textId="084039DA" w:rsidR="003362B5" w:rsidRDefault="003362B5" w:rsidP="00890589"/>
    <w:p w14:paraId="22F8285A" w14:textId="77777777" w:rsidR="00EE05F7" w:rsidRDefault="00EE05F7" w:rsidP="00890589"/>
    <w:p w14:paraId="3F029B4C" w14:textId="38A3AF81" w:rsidR="00792762" w:rsidRDefault="003E6792" w:rsidP="001D3475">
      <w:pPr>
        <w:pStyle w:val="Heading1"/>
        <w:tabs>
          <w:tab w:val="left" w:pos="2552"/>
          <w:tab w:val="left" w:pos="2694"/>
        </w:tabs>
        <w:spacing w:after="0"/>
      </w:pPr>
      <w:bookmarkStart w:id="3" w:name="_Toc205893820"/>
      <w:bookmarkStart w:id="4" w:name="_Toc210052114"/>
      <w:r>
        <w:rPr>
          <w:noProof/>
          <w:szCs w:val="24"/>
        </w:rPr>
        <w:lastRenderedPageBreak/>
        <w:drawing>
          <wp:anchor distT="0" distB="0" distL="114300" distR="114300" simplePos="0" relativeHeight="251671552" behindDoc="0" locked="0" layoutInCell="1" allowOverlap="1" wp14:anchorId="48ECF922" wp14:editId="41DBBC47">
            <wp:simplePos x="0" y="0"/>
            <wp:positionH relativeFrom="column">
              <wp:posOffset>-1186918</wp:posOffset>
            </wp:positionH>
            <wp:positionV relativeFrom="paragraph">
              <wp:posOffset>-887405</wp:posOffset>
            </wp:positionV>
            <wp:extent cx="6827975" cy="9568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alaman pengesahan sempr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7975" cy="9568800"/>
                    </a:xfrm>
                    <a:prstGeom prst="rect">
                      <a:avLst/>
                    </a:prstGeom>
                  </pic:spPr>
                </pic:pic>
              </a:graphicData>
            </a:graphic>
            <wp14:sizeRelH relativeFrom="margin">
              <wp14:pctWidth>0</wp14:pctWidth>
            </wp14:sizeRelH>
            <wp14:sizeRelV relativeFrom="margin">
              <wp14:pctHeight>0</wp14:pctHeight>
            </wp14:sizeRelV>
          </wp:anchor>
        </w:drawing>
      </w:r>
      <w:r w:rsidR="00792762" w:rsidRPr="00445B72">
        <w:t>HALAMAN PENGESAHAN</w:t>
      </w:r>
      <w:bookmarkEnd w:id="3"/>
      <w:bookmarkEnd w:id="4"/>
    </w:p>
    <w:p w14:paraId="620C94D7" w14:textId="48920D4D" w:rsidR="00792762" w:rsidRPr="007266BE" w:rsidRDefault="00792762" w:rsidP="001D3475">
      <w:pPr>
        <w:tabs>
          <w:tab w:val="left" w:pos="2552"/>
          <w:tab w:val="left" w:pos="2694"/>
        </w:tabs>
        <w:jc w:val="center"/>
        <w:rPr>
          <w:b/>
          <w:bCs/>
          <w:szCs w:val="24"/>
        </w:rPr>
      </w:pPr>
    </w:p>
    <w:p w14:paraId="17B6DAF8" w14:textId="6078D6BF" w:rsidR="00792762" w:rsidRDefault="00792762" w:rsidP="00131EB7">
      <w:pPr>
        <w:tabs>
          <w:tab w:val="left" w:pos="2410"/>
        </w:tabs>
        <w:ind w:left="2552" w:hanging="2552"/>
        <w:rPr>
          <w:szCs w:val="24"/>
        </w:rPr>
      </w:pPr>
      <w:r>
        <w:rPr>
          <w:szCs w:val="24"/>
        </w:rPr>
        <w:t>Judul Penelitian</w:t>
      </w:r>
      <w:r>
        <w:rPr>
          <w:szCs w:val="24"/>
        </w:rPr>
        <w:tab/>
        <w:t>:</w:t>
      </w:r>
      <w:bookmarkStart w:id="5" w:name="_Hlk205890441"/>
      <w:r w:rsidR="00776D74">
        <w:rPr>
          <w:szCs w:val="24"/>
        </w:rPr>
        <w:tab/>
      </w:r>
      <w:r>
        <w:rPr>
          <w:szCs w:val="24"/>
        </w:rPr>
        <w:t>Pengaruh Perencanaan Pajak, Struktur Modal dan Profitabilitas terhadap Manajemen Laba perusahaan Manufaktur yang terdaftar di Bursa Efek Indonesia periode 20</w:t>
      </w:r>
      <w:r w:rsidR="00880587">
        <w:rPr>
          <w:szCs w:val="24"/>
        </w:rPr>
        <w:t>22</w:t>
      </w:r>
      <w:r>
        <w:rPr>
          <w:szCs w:val="24"/>
        </w:rPr>
        <w:t>-202</w:t>
      </w:r>
      <w:r w:rsidR="00880587">
        <w:rPr>
          <w:szCs w:val="24"/>
        </w:rPr>
        <w:t>4</w:t>
      </w:r>
      <w:r>
        <w:rPr>
          <w:szCs w:val="24"/>
        </w:rPr>
        <w:t>.</w:t>
      </w:r>
    </w:p>
    <w:bookmarkEnd w:id="5"/>
    <w:p w14:paraId="5CFB0DEB" w14:textId="67FEE4FD" w:rsidR="00792762" w:rsidRDefault="00792762" w:rsidP="00131EB7">
      <w:pPr>
        <w:tabs>
          <w:tab w:val="left" w:pos="2410"/>
        </w:tabs>
        <w:ind w:left="2410" w:hanging="2410"/>
        <w:rPr>
          <w:szCs w:val="24"/>
        </w:rPr>
      </w:pPr>
      <w:r>
        <w:rPr>
          <w:szCs w:val="24"/>
        </w:rPr>
        <w:t>Nama Mahasiswa</w:t>
      </w:r>
      <w:r>
        <w:rPr>
          <w:szCs w:val="24"/>
        </w:rPr>
        <w:tab/>
        <w:t>: Eka Wulandari</w:t>
      </w:r>
    </w:p>
    <w:p w14:paraId="2651E88F" w14:textId="46F2A76D" w:rsidR="00792762" w:rsidRDefault="00792762" w:rsidP="00131EB7">
      <w:pPr>
        <w:tabs>
          <w:tab w:val="left" w:pos="2410"/>
        </w:tabs>
        <w:ind w:left="2410" w:hanging="2410"/>
        <w:rPr>
          <w:szCs w:val="24"/>
        </w:rPr>
      </w:pPr>
      <w:r>
        <w:rPr>
          <w:szCs w:val="24"/>
        </w:rPr>
        <w:t>NIM</w:t>
      </w:r>
      <w:r>
        <w:rPr>
          <w:szCs w:val="24"/>
        </w:rPr>
        <w:tab/>
        <w:t>: 2001036080</w:t>
      </w:r>
    </w:p>
    <w:p w14:paraId="2F5376EA" w14:textId="17B958BE" w:rsidR="00792762" w:rsidRDefault="00792762" w:rsidP="00131EB7">
      <w:pPr>
        <w:tabs>
          <w:tab w:val="left" w:pos="2410"/>
        </w:tabs>
        <w:ind w:left="2410" w:hanging="2410"/>
        <w:rPr>
          <w:szCs w:val="24"/>
        </w:rPr>
      </w:pPr>
      <w:r>
        <w:rPr>
          <w:szCs w:val="24"/>
        </w:rPr>
        <w:t>Fakultas</w:t>
      </w:r>
      <w:r>
        <w:rPr>
          <w:szCs w:val="24"/>
        </w:rPr>
        <w:tab/>
        <w:t>: Ekonomi dan Bisnis</w:t>
      </w:r>
    </w:p>
    <w:p w14:paraId="3005B4FE" w14:textId="4E836B6E" w:rsidR="00792762" w:rsidRDefault="00792762" w:rsidP="00131EB7">
      <w:pPr>
        <w:tabs>
          <w:tab w:val="left" w:pos="2410"/>
        </w:tabs>
        <w:ind w:left="2410" w:hanging="2410"/>
        <w:rPr>
          <w:szCs w:val="24"/>
        </w:rPr>
      </w:pPr>
      <w:r>
        <w:rPr>
          <w:szCs w:val="24"/>
        </w:rPr>
        <w:t>Program Studi</w:t>
      </w:r>
      <w:r>
        <w:rPr>
          <w:szCs w:val="24"/>
        </w:rPr>
        <w:tab/>
        <w:t>: S1 – Akuntansi</w:t>
      </w:r>
    </w:p>
    <w:p w14:paraId="65FD40C6" w14:textId="162EA280" w:rsidR="00792762" w:rsidRDefault="00792762" w:rsidP="00890589">
      <w:pPr>
        <w:tabs>
          <w:tab w:val="left" w:pos="2410"/>
        </w:tabs>
        <w:ind w:left="2410" w:hanging="2410"/>
        <w:jc w:val="center"/>
        <w:rPr>
          <w:szCs w:val="24"/>
        </w:rPr>
      </w:pPr>
      <w:r>
        <w:rPr>
          <w:szCs w:val="24"/>
        </w:rPr>
        <w:t>Diajukan untuk Seminar Proposal</w:t>
      </w:r>
    </w:p>
    <w:p w14:paraId="3FAAD73A" w14:textId="625FDB1E" w:rsidR="00792762" w:rsidRDefault="00792762" w:rsidP="00890589">
      <w:pPr>
        <w:tabs>
          <w:tab w:val="left" w:pos="2410"/>
        </w:tabs>
        <w:ind w:left="2410" w:hanging="2410"/>
        <w:jc w:val="center"/>
        <w:rPr>
          <w:szCs w:val="24"/>
        </w:rPr>
      </w:pPr>
      <w:r>
        <w:rPr>
          <w:szCs w:val="24"/>
        </w:rPr>
        <w:t>Menyetujui,</w:t>
      </w:r>
    </w:p>
    <w:p w14:paraId="180FAA1C" w14:textId="645672EB" w:rsidR="00792762" w:rsidRDefault="00792762" w:rsidP="00890589">
      <w:pPr>
        <w:tabs>
          <w:tab w:val="left" w:pos="2410"/>
        </w:tabs>
        <w:spacing w:line="240" w:lineRule="auto"/>
        <w:ind w:left="2410" w:hanging="2410"/>
        <w:jc w:val="center"/>
        <w:rPr>
          <w:szCs w:val="24"/>
        </w:rPr>
      </w:pPr>
      <w:r>
        <w:rPr>
          <w:szCs w:val="24"/>
        </w:rPr>
        <w:t xml:space="preserve">Samarinda, </w:t>
      </w:r>
      <w:r w:rsidR="008F14B0">
        <w:rPr>
          <w:szCs w:val="24"/>
        </w:rPr>
        <w:t>23</w:t>
      </w:r>
      <w:r>
        <w:rPr>
          <w:szCs w:val="24"/>
        </w:rPr>
        <w:t xml:space="preserve"> </w:t>
      </w:r>
      <w:r w:rsidR="008F14B0">
        <w:rPr>
          <w:szCs w:val="24"/>
        </w:rPr>
        <w:t>September</w:t>
      </w:r>
      <w:r>
        <w:rPr>
          <w:szCs w:val="24"/>
        </w:rPr>
        <w:t xml:space="preserve"> 2025</w:t>
      </w:r>
    </w:p>
    <w:p w14:paraId="2BFDA613" w14:textId="2202DFBF" w:rsidR="00792762" w:rsidRDefault="00792762" w:rsidP="00890589">
      <w:pPr>
        <w:tabs>
          <w:tab w:val="left" w:pos="2410"/>
        </w:tabs>
        <w:spacing w:line="240" w:lineRule="auto"/>
        <w:ind w:left="2410" w:hanging="2410"/>
        <w:jc w:val="center"/>
        <w:rPr>
          <w:szCs w:val="24"/>
        </w:rPr>
      </w:pPr>
      <w:r>
        <w:rPr>
          <w:szCs w:val="24"/>
        </w:rPr>
        <w:t>Pembimbing,</w:t>
      </w:r>
    </w:p>
    <w:p w14:paraId="3CD8FFB1" w14:textId="10843F6F" w:rsidR="00792762" w:rsidRDefault="00792762" w:rsidP="00890589">
      <w:pPr>
        <w:tabs>
          <w:tab w:val="left" w:pos="2410"/>
        </w:tabs>
        <w:spacing w:line="240" w:lineRule="auto"/>
        <w:ind w:left="2410" w:hanging="2410"/>
        <w:jc w:val="center"/>
        <w:rPr>
          <w:szCs w:val="24"/>
        </w:rPr>
      </w:pPr>
    </w:p>
    <w:p w14:paraId="6BD60C81" w14:textId="0ECFCAB3" w:rsidR="00792762" w:rsidRDefault="00792762" w:rsidP="00890589">
      <w:pPr>
        <w:tabs>
          <w:tab w:val="left" w:pos="2410"/>
        </w:tabs>
        <w:spacing w:line="240" w:lineRule="auto"/>
        <w:ind w:left="2410" w:hanging="2410"/>
        <w:jc w:val="center"/>
        <w:rPr>
          <w:szCs w:val="24"/>
        </w:rPr>
      </w:pPr>
    </w:p>
    <w:p w14:paraId="1C49E61F" w14:textId="372E4429" w:rsidR="00792762" w:rsidRDefault="00792762" w:rsidP="00131EB7">
      <w:pPr>
        <w:tabs>
          <w:tab w:val="left" w:pos="2410"/>
        </w:tabs>
        <w:spacing w:line="240" w:lineRule="auto"/>
        <w:ind w:firstLine="0"/>
        <w:rPr>
          <w:szCs w:val="24"/>
        </w:rPr>
      </w:pPr>
    </w:p>
    <w:p w14:paraId="0DAA9D96" w14:textId="76D2E990" w:rsidR="00792762" w:rsidRDefault="00792762" w:rsidP="00890589">
      <w:pPr>
        <w:tabs>
          <w:tab w:val="left" w:pos="2410"/>
        </w:tabs>
        <w:spacing w:line="240" w:lineRule="auto"/>
        <w:ind w:left="2410" w:hanging="2410"/>
        <w:jc w:val="center"/>
        <w:rPr>
          <w:szCs w:val="24"/>
        </w:rPr>
      </w:pPr>
    </w:p>
    <w:p w14:paraId="1CBCEDD5" w14:textId="76FC1D1D" w:rsidR="00792762" w:rsidRDefault="00792762" w:rsidP="00890589">
      <w:pPr>
        <w:tabs>
          <w:tab w:val="left" w:pos="2410"/>
        </w:tabs>
        <w:spacing w:line="240" w:lineRule="auto"/>
        <w:ind w:left="2410" w:hanging="2410"/>
        <w:jc w:val="center"/>
        <w:rPr>
          <w:szCs w:val="24"/>
          <w:u w:val="single"/>
        </w:rPr>
      </w:pPr>
      <w:r w:rsidRPr="00F130A1">
        <w:rPr>
          <w:szCs w:val="24"/>
          <w:u w:val="single"/>
        </w:rPr>
        <w:t>M. Abadan Syakura, S.E.,M.SA.,Ak.,CA.,CSRS</w:t>
      </w:r>
      <w:r>
        <w:rPr>
          <w:szCs w:val="24"/>
          <w:u w:val="single"/>
        </w:rPr>
        <w:t>.,CSRA</w:t>
      </w:r>
    </w:p>
    <w:p w14:paraId="06C17486" w14:textId="7941993C" w:rsidR="00792762" w:rsidRPr="00792762" w:rsidRDefault="00792762" w:rsidP="009653B5">
      <w:pPr>
        <w:tabs>
          <w:tab w:val="left" w:pos="1560"/>
          <w:tab w:val="left" w:pos="2410"/>
        </w:tabs>
        <w:spacing w:line="240" w:lineRule="auto"/>
        <w:ind w:firstLine="1276"/>
        <w:jc w:val="left"/>
        <w:rPr>
          <w:szCs w:val="24"/>
          <w:u w:val="single"/>
        </w:rPr>
      </w:pPr>
      <w:r>
        <w:rPr>
          <w:szCs w:val="24"/>
        </w:rPr>
        <w:t>NIP. 19891207 201504 1 003</w:t>
      </w:r>
    </w:p>
    <w:p w14:paraId="469FEE1A" w14:textId="0BC7BB77" w:rsidR="00792762" w:rsidRDefault="00792762" w:rsidP="00890589">
      <w:pPr>
        <w:tabs>
          <w:tab w:val="left" w:pos="2410"/>
        </w:tabs>
        <w:spacing w:line="276" w:lineRule="auto"/>
        <w:ind w:left="2410" w:hanging="2410"/>
        <w:jc w:val="center"/>
        <w:rPr>
          <w:szCs w:val="24"/>
        </w:rPr>
      </w:pPr>
    </w:p>
    <w:p w14:paraId="007E48D8" w14:textId="7381B825" w:rsidR="00792762" w:rsidRDefault="00792762" w:rsidP="00890589">
      <w:pPr>
        <w:tabs>
          <w:tab w:val="left" w:pos="2410"/>
        </w:tabs>
        <w:spacing w:line="276" w:lineRule="auto"/>
        <w:ind w:left="2410" w:hanging="2410"/>
        <w:jc w:val="center"/>
        <w:rPr>
          <w:szCs w:val="24"/>
        </w:rPr>
      </w:pPr>
      <w:r>
        <w:rPr>
          <w:szCs w:val="24"/>
        </w:rPr>
        <w:t>Mengetahui,</w:t>
      </w:r>
    </w:p>
    <w:p w14:paraId="78330437" w14:textId="33B2C3F2" w:rsidR="00792762" w:rsidRDefault="00792762" w:rsidP="00890589">
      <w:pPr>
        <w:tabs>
          <w:tab w:val="left" w:pos="2410"/>
        </w:tabs>
        <w:spacing w:line="276" w:lineRule="auto"/>
        <w:ind w:left="2410" w:hanging="2410"/>
        <w:jc w:val="center"/>
        <w:rPr>
          <w:szCs w:val="24"/>
        </w:rPr>
      </w:pPr>
    </w:p>
    <w:p w14:paraId="07BD4171" w14:textId="38413EAF" w:rsidR="00792762" w:rsidRDefault="00792762" w:rsidP="00890589">
      <w:pPr>
        <w:tabs>
          <w:tab w:val="left" w:pos="2410"/>
        </w:tabs>
        <w:spacing w:line="276" w:lineRule="auto"/>
        <w:ind w:left="2410" w:hanging="2410"/>
        <w:jc w:val="center"/>
        <w:rPr>
          <w:szCs w:val="24"/>
        </w:rPr>
      </w:pPr>
      <w:r>
        <w:rPr>
          <w:szCs w:val="24"/>
        </w:rPr>
        <w:t>Koordinator Program Studi</w:t>
      </w:r>
    </w:p>
    <w:p w14:paraId="02843DA9" w14:textId="4C2A3D12" w:rsidR="00792762" w:rsidRDefault="00792762" w:rsidP="00890589">
      <w:pPr>
        <w:tabs>
          <w:tab w:val="left" w:pos="2410"/>
        </w:tabs>
        <w:spacing w:line="276" w:lineRule="auto"/>
        <w:ind w:left="2410" w:hanging="2410"/>
        <w:jc w:val="center"/>
        <w:rPr>
          <w:szCs w:val="24"/>
        </w:rPr>
      </w:pPr>
      <w:r>
        <w:rPr>
          <w:szCs w:val="24"/>
        </w:rPr>
        <w:t>Fakultas Ekonomi dan Bisnis</w:t>
      </w:r>
    </w:p>
    <w:p w14:paraId="263E1E74" w14:textId="1EFDA684" w:rsidR="00792762" w:rsidRDefault="00792762" w:rsidP="00890589">
      <w:pPr>
        <w:tabs>
          <w:tab w:val="left" w:pos="2410"/>
        </w:tabs>
        <w:spacing w:line="276" w:lineRule="auto"/>
        <w:ind w:left="2410" w:hanging="2410"/>
        <w:jc w:val="center"/>
        <w:rPr>
          <w:szCs w:val="24"/>
        </w:rPr>
      </w:pPr>
      <w:r>
        <w:rPr>
          <w:szCs w:val="24"/>
        </w:rPr>
        <w:t>Universitas Mulawarman</w:t>
      </w:r>
    </w:p>
    <w:p w14:paraId="3822FDC1" w14:textId="3DE405A3" w:rsidR="00792762" w:rsidRDefault="00792762" w:rsidP="00890589">
      <w:pPr>
        <w:tabs>
          <w:tab w:val="left" w:pos="2410"/>
        </w:tabs>
        <w:spacing w:line="276" w:lineRule="auto"/>
        <w:ind w:left="2410" w:hanging="2410"/>
        <w:jc w:val="center"/>
        <w:rPr>
          <w:szCs w:val="24"/>
        </w:rPr>
      </w:pPr>
    </w:p>
    <w:p w14:paraId="36C0662D" w14:textId="2A778357" w:rsidR="00792762" w:rsidRDefault="00792762" w:rsidP="00890589">
      <w:pPr>
        <w:tabs>
          <w:tab w:val="left" w:pos="2410"/>
        </w:tabs>
        <w:spacing w:line="276" w:lineRule="auto"/>
        <w:ind w:left="2410" w:hanging="2410"/>
        <w:jc w:val="center"/>
        <w:rPr>
          <w:szCs w:val="24"/>
        </w:rPr>
      </w:pPr>
    </w:p>
    <w:p w14:paraId="634E0756" w14:textId="0453539B" w:rsidR="00792762" w:rsidRDefault="00792762" w:rsidP="00890589">
      <w:pPr>
        <w:tabs>
          <w:tab w:val="left" w:pos="2410"/>
        </w:tabs>
        <w:spacing w:line="276" w:lineRule="auto"/>
        <w:ind w:left="2410" w:hanging="2410"/>
        <w:jc w:val="center"/>
        <w:rPr>
          <w:szCs w:val="24"/>
        </w:rPr>
      </w:pPr>
    </w:p>
    <w:p w14:paraId="1C0A0A02" w14:textId="5A57E151" w:rsidR="00792762" w:rsidRDefault="00792762" w:rsidP="00890589">
      <w:pPr>
        <w:tabs>
          <w:tab w:val="left" w:pos="2410"/>
        </w:tabs>
        <w:spacing w:line="276" w:lineRule="auto"/>
        <w:ind w:left="2410" w:hanging="2410"/>
        <w:jc w:val="center"/>
        <w:rPr>
          <w:szCs w:val="24"/>
        </w:rPr>
      </w:pPr>
    </w:p>
    <w:p w14:paraId="583B0412" w14:textId="20100DFE" w:rsidR="00792762" w:rsidRDefault="00792762" w:rsidP="00890589">
      <w:pPr>
        <w:tabs>
          <w:tab w:val="left" w:pos="2410"/>
        </w:tabs>
        <w:spacing w:line="276" w:lineRule="auto"/>
        <w:ind w:left="2410" w:hanging="2410"/>
        <w:jc w:val="center"/>
        <w:rPr>
          <w:szCs w:val="24"/>
        </w:rPr>
      </w:pPr>
    </w:p>
    <w:p w14:paraId="6B180FF6" w14:textId="573862A9" w:rsidR="00792762" w:rsidRDefault="00792762" w:rsidP="00890589">
      <w:pPr>
        <w:tabs>
          <w:tab w:val="left" w:pos="2410"/>
        </w:tabs>
        <w:spacing w:line="276" w:lineRule="auto"/>
        <w:ind w:left="2410" w:hanging="2410"/>
        <w:jc w:val="center"/>
        <w:rPr>
          <w:szCs w:val="24"/>
          <w:u w:val="single"/>
        </w:rPr>
      </w:pPr>
      <w:r w:rsidRPr="00694A91">
        <w:rPr>
          <w:szCs w:val="24"/>
          <w:u w:val="single"/>
        </w:rPr>
        <w:t>Dr. Fibriyani Nur Khairin, S.E.,M.SA.,Ak.,CA.,CSP.,CiQaR</w:t>
      </w:r>
    </w:p>
    <w:p w14:paraId="15294003" w14:textId="38EF7142" w:rsidR="00792762" w:rsidRPr="00A84D7B" w:rsidRDefault="009653B5" w:rsidP="009653B5">
      <w:pPr>
        <w:tabs>
          <w:tab w:val="left" w:pos="1134"/>
          <w:tab w:val="left" w:pos="1276"/>
        </w:tabs>
        <w:spacing w:line="276" w:lineRule="auto"/>
        <w:ind w:left="720" w:firstLine="0"/>
        <w:rPr>
          <w:szCs w:val="24"/>
        </w:rPr>
      </w:pPr>
      <w:r>
        <w:rPr>
          <w:szCs w:val="24"/>
        </w:rPr>
        <w:t xml:space="preserve">      </w:t>
      </w:r>
      <w:r w:rsidR="00792762">
        <w:rPr>
          <w:szCs w:val="24"/>
        </w:rPr>
        <w:t>NIP. 19850204 200912 2 007</w:t>
      </w:r>
    </w:p>
    <w:p w14:paraId="7EAD40E2" w14:textId="08208AFA" w:rsidR="002A6B88" w:rsidRDefault="00DA620F" w:rsidP="00C52815">
      <w:pPr>
        <w:pStyle w:val="Heading1"/>
      </w:pPr>
      <w:bookmarkStart w:id="6" w:name="_Toc210052115"/>
      <w:r>
        <w:t>DAFTAR ISI</w:t>
      </w:r>
      <w:bookmarkEnd w:id="6"/>
    </w:p>
    <w:sdt>
      <w:sdtPr>
        <w:rPr>
          <w:rFonts w:ascii="Times New Roman" w:eastAsia="Times New Roman" w:hAnsi="Times New Roman" w:cs="Times New Roman"/>
          <w:color w:val="000000"/>
          <w:sz w:val="24"/>
          <w:szCs w:val="22"/>
          <w:lang w:val="en-ID" w:eastAsia="en-ID"/>
        </w:rPr>
        <w:id w:val="612481373"/>
        <w:docPartObj>
          <w:docPartGallery w:val="Table of Contents"/>
          <w:docPartUnique/>
        </w:docPartObj>
      </w:sdtPr>
      <w:sdtEndPr>
        <w:rPr>
          <w:b/>
          <w:bCs/>
          <w:noProof/>
        </w:rPr>
      </w:sdtEndPr>
      <w:sdtContent>
        <w:p w14:paraId="752E61A8" w14:textId="2CFC2B9E" w:rsidR="0087637D" w:rsidRPr="0043438D" w:rsidRDefault="0043438D" w:rsidP="0043438D">
          <w:pPr>
            <w:pStyle w:val="TOCHeading"/>
            <w:spacing w:line="360" w:lineRule="auto"/>
            <w:jc w:val="right"/>
            <w:rPr>
              <w:b/>
              <w:bCs/>
            </w:rPr>
          </w:pPr>
          <w:r w:rsidRPr="0043438D">
            <w:rPr>
              <w:rFonts w:ascii="Times New Roman" w:eastAsia="Times New Roman" w:hAnsi="Times New Roman" w:cs="Times New Roman"/>
              <w:b/>
              <w:bCs/>
              <w:color w:val="000000"/>
              <w:sz w:val="24"/>
              <w:szCs w:val="22"/>
              <w:lang w:val="en-ID" w:eastAsia="en-ID"/>
            </w:rPr>
            <w:t>Halaman</w:t>
          </w:r>
        </w:p>
        <w:p w14:paraId="69E0B86D" w14:textId="5759A6BE" w:rsidR="004E50AB" w:rsidRDefault="0087637D" w:rsidP="004E50AB">
          <w:pPr>
            <w:pStyle w:val="TOC1"/>
            <w:rPr>
              <w:rFonts w:asciiTheme="minorHAnsi" w:eastAsiaTheme="minorEastAsia" w:hAnsiTheme="minorHAnsi" w:cstheme="minorBidi"/>
              <w:b w:val="0"/>
              <w:bCs w:val="0"/>
              <w:color w:val="auto"/>
              <w:sz w:val="22"/>
              <w:lang w:eastAsia="en-ID"/>
            </w:rPr>
          </w:pPr>
          <w:r>
            <w:fldChar w:fldCharType="begin"/>
          </w:r>
          <w:r>
            <w:instrText xml:space="preserve"> TOC \o "1-3" \h \z \u </w:instrText>
          </w:r>
          <w:r>
            <w:fldChar w:fldCharType="separate"/>
          </w:r>
          <w:hyperlink w:anchor="_Toc210052113" w:history="1">
            <w:r w:rsidR="00F653F4">
              <w:rPr>
                <w:rStyle w:val="Hyperlink"/>
              </w:rPr>
              <w:t>HALAMAN JUDUL</w:t>
            </w:r>
            <w:r w:rsidR="004E50AB">
              <w:rPr>
                <w:webHidden/>
              </w:rPr>
              <w:tab/>
            </w:r>
            <w:r w:rsidR="004E50AB">
              <w:rPr>
                <w:webHidden/>
              </w:rPr>
              <w:fldChar w:fldCharType="begin"/>
            </w:r>
            <w:r w:rsidR="004E50AB">
              <w:rPr>
                <w:webHidden/>
              </w:rPr>
              <w:instrText xml:space="preserve"> PAGEREF _Toc210052113 \h </w:instrText>
            </w:r>
            <w:r w:rsidR="004E50AB">
              <w:rPr>
                <w:webHidden/>
              </w:rPr>
            </w:r>
            <w:r w:rsidR="004E50AB">
              <w:rPr>
                <w:webHidden/>
              </w:rPr>
              <w:fldChar w:fldCharType="separate"/>
            </w:r>
            <w:r w:rsidR="000E0CF8">
              <w:rPr>
                <w:webHidden/>
              </w:rPr>
              <w:t>i</w:t>
            </w:r>
            <w:r w:rsidR="004E50AB">
              <w:rPr>
                <w:webHidden/>
              </w:rPr>
              <w:fldChar w:fldCharType="end"/>
            </w:r>
          </w:hyperlink>
        </w:p>
        <w:p w14:paraId="6D100D6E" w14:textId="015407E2"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4" w:history="1">
            <w:r w:rsidR="004E50AB" w:rsidRPr="007015AB">
              <w:rPr>
                <w:rStyle w:val="Hyperlink"/>
              </w:rPr>
              <w:t>HALAMAN PENGESAHAN</w:t>
            </w:r>
            <w:r w:rsidR="004E50AB">
              <w:rPr>
                <w:webHidden/>
              </w:rPr>
              <w:tab/>
            </w:r>
            <w:r w:rsidR="004E50AB">
              <w:rPr>
                <w:webHidden/>
              </w:rPr>
              <w:fldChar w:fldCharType="begin"/>
            </w:r>
            <w:r w:rsidR="004E50AB">
              <w:rPr>
                <w:webHidden/>
              </w:rPr>
              <w:instrText xml:space="preserve"> PAGEREF _Toc210052114 \h </w:instrText>
            </w:r>
            <w:r w:rsidR="004E50AB">
              <w:rPr>
                <w:webHidden/>
              </w:rPr>
            </w:r>
            <w:r w:rsidR="004E50AB">
              <w:rPr>
                <w:webHidden/>
              </w:rPr>
              <w:fldChar w:fldCharType="separate"/>
            </w:r>
            <w:r w:rsidR="000E0CF8">
              <w:rPr>
                <w:webHidden/>
              </w:rPr>
              <w:t>ii</w:t>
            </w:r>
            <w:r w:rsidR="004E50AB">
              <w:rPr>
                <w:webHidden/>
              </w:rPr>
              <w:fldChar w:fldCharType="end"/>
            </w:r>
          </w:hyperlink>
        </w:p>
        <w:p w14:paraId="1BE01B04" w14:textId="2EB2EE3B"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5" w:history="1">
            <w:r w:rsidR="004E50AB" w:rsidRPr="007015AB">
              <w:rPr>
                <w:rStyle w:val="Hyperlink"/>
              </w:rPr>
              <w:t>DAFTAR ISI</w:t>
            </w:r>
            <w:r w:rsidR="004E50AB">
              <w:rPr>
                <w:webHidden/>
              </w:rPr>
              <w:tab/>
            </w:r>
            <w:r w:rsidR="004E50AB">
              <w:rPr>
                <w:webHidden/>
              </w:rPr>
              <w:fldChar w:fldCharType="begin"/>
            </w:r>
            <w:r w:rsidR="004E50AB">
              <w:rPr>
                <w:webHidden/>
              </w:rPr>
              <w:instrText xml:space="preserve"> PAGEREF _Toc210052115 \h </w:instrText>
            </w:r>
            <w:r w:rsidR="004E50AB">
              <w:rPr>
                <w:webHidden/>
              </w:rPr>
            </w:r>
            <w:r w:rsidR="004E50AB">
              <w:rPr>
                <w:webHidden/>
              </w:rPr>
              <w:fldChar w:fldCharType="separate"/>
            </w:r>
            <w:r w:rsidR="000E0CF8">
              <w:rPr>
                <w:webHidden/>
              </w:rPr>
              <w:t>iii</w:t>
            </w:r>
            <w:r w:rsidR="004E50AB">
              <w:rPr>
                <w:webHidden/>
              </w:rPr>
              <w:fldChar w:fldCharType="end"/>
            </w:r>
          </w:hyperlink>
        </w:p>
        <w:p w14:paraId="7F792B36" w14:textId="7BC16017"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6" w:history="1">
            <w:r w:rsidR="004E50AB" w:rsidRPr="007015AB">
              <w:rPr>
                <w:rStyle w:val="Hyperlink"/>
              </w:rPr>
              <w:t>DAFTAR TABEL</w:t>
            </w:r>
            <w:r w:rsidR="004E50AB">
              <w:rPr>
                <w:webHidden/>
              </w:rPr>
              <w:tab/>
            </w:r>
            <w:r w:rsidR="004E50AB">
              <w:rPr>
                <w:webHidden/>
              </w:rPr>
              <w:fldChar w:fldCharType="begin"/>
            </w:r>
            <w:r w:rsidR="004E50AB">
              <w:rPr>
                <w:webHidden/>
              </w:rPr>
              <w:instrText xml:space="preserve"> PAGEREF _Toc210052116 \h </w:instrText>
            </w:r>
            <w:r w:rsidR="004E50AB">
              <w:rPr>
                <w:webHidden/>
              </w:rPr>
            </w:r>
            <w:r w:rsidR="004E50AB">
              <w:rPr>
                <w:webHidden/>
              </w:rPr>
              <w:fldChar w:fldCharType="separate"/>
            </w:r>
            <w:r w:rsidR="000E0CF8">
              <w:rPr>
                <w:webHidden/>
              </w:rPr>
              <w:t>v</w:t>
            </w:r>
            <w:r w:rsidR="004E50AB">
              <w:rPr>
                <w:webHidden/>
              </w:rPr>
              <w:fldChar w:fldCharType="end"/>
            </w:r>
          </w:hyperlink>
        </w:p>
        <w:p w14:paraId="667BB0C0" w14:textId="71ABE359"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7" w:history="1">
            <w:r w:rsidR="004E50AB" w:rsidRPr="007015AB">
              <w:rPr>
                <w:rStyle w:val="Hyperlink"/>
              </w:rPr>
              <w:t>DAFTAR GAMBAR</w:t>
            </w:r>
            <w:r w:rsidR="004E50AB">
              <w:rPr>
                <w:webHidden/>
              </w:rPr>
              <w:tab/>
            </w:r>
            <w:r w:rsidR="004E50AB">
              <w:rPr>
                <w:webHidden/>
              </w:rPr>
              <w:fldChar w:fldCharType="begin"/>
            </w:r>
            <w:r w:rsidR="004E50AB">
              <w:rPr>
                <w:webHidden/>
              </w:rPr>
              <w:instrText xml:space="preserve"> PAGEREF _Toc210052117 \h </w:instrText>
            </w:r>
            <w:r w:rsidR="004E50AB">
              <w:rPr>
                <w:webHidden/>
              </w:rPr>
            </w:r>
            <w:r w:rsidR="004E50AB">
              <w:rPr>
                <w:webHidden/>
              </w:rPr>
              <w:fldChar w:fldCharType="separate"/>
            </w:r>
            <w:r w:rsidR="000E0CF8">
              <w:rPr>
                <w:webHidden/>
              </w:rPr>
              <w:t>vi</w:t>
            </w:r>
            <w:r w:rsidR="004E50AB">
              <w:rPr>
                <w:webHidden/>
              </w:rPr>
              <w:fldChar w:fldCharType="end"/>
            </w:r>
          </w:hyperlink>
        </w:p>
        <w:p w14:paraId="32389296" w14:textId="5D6AD050"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8" w:history="1">
            <w:r w:rsidR="004E50AB" w:rsidRPr="007015AB">
              <w:rPr>
                <w:rStyle w:val="Hyperlink"/>
              </w:rPr>
              <w:t>DAFTAR SINGKATAN</w:t>
            </w:r>
            <w:r w:rsidR="004E50AB">
              <w:rPr>
                <w:webHidden/>
              </w:rPr>
              <w:tab/>
            </w:r>
            <w:r w:rsidR="004E50AB">
              <w:rPr>
                <w:webHidden/>
              </w:rPr>
              <w:fldChar w:fldCharType="begin"/>
            </w:r>
            <w:r w:rsidR="004E50AB">
              <w:rPr>
                <w:webHidden/>
              </w:rPr>
              <w:instrText xml:space="preserve"> PAGEREF _Toc210052118 \h </w:instrText>
            </w:r>
            <w:r w:rsidR="004E50AB">
              <w:rPr>
                <w:webHidden/>
              </w:rPr>
            </w:r>
            <w:r w:rsidR="004E50AB">
              <w:rPr>
                <w:webHidden/>
              </w:rPr>
              <w:fldChar w:fldCharType="separate"/>
            </w:r>
            <w:r w:rsidR="000E0CF8">
              <w:rPr>
                <w:webHidden/>
              </w:rPr>
              <w:t>vii</w:t>
            </w:r>
            <w:r w:rsidR="004E50AB">
              <w:rPr>
                <w:webHidden/>
              </w:rPr>
              <w:fldChar w:fldCharType="end"/>
            </w:r>
          </w:hyperlink>
        </w:p>
        <w:p w14:paraId="3F5C605B" w14:textId="0C03E871"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19" w:history="1">
            <w:r w:rsidR="004E50AB" w:rsidRPr="007015AB">
              <w:rPr>
                <w:rStyle w:val="Hyperlink"/>
              </w:rPr>
              <w:t>DAFTAR LAMPIRAN</w:t>
            </w:r>
            <w:r w:rsidR="004E50AB">
              <w:rPr>
                <w:webHidden/>
              </w:rPr>
              <w:tab/>
            </w:r>
            <w:r w:rsidR="004E50AB">
              <w:rPr>
                <w:webHidden/>
              </w:rPr>
              <w:fldChar w:fldCharType="begin"/>
            </w:r>
            <w:r w:rsidR="004E50AB">
              <w:rPr>
                <w:webHidden/>
              </w:rPr>
              <w:instrText xml:space="preserve"> PAGEREF _Toc210052119 \h </w:instrText>
            </w:r>
            <w:r w:rsidR="004E50AB">
              <w:rPr>
                <w:webHidden/>
              </w:rPr>
            </w:r>
            <w:r w:rsidR="004E50AB">
              <w:rPr>
                <w:webHidden/>
              </w:rPr>
              <w:fldChar w:fldCharType="separate"/>
            </w:r>
            <w:r w:rsidR="000E0CF8">
              <w:rPr>
                <w:webHidden/>
              </w:rPr>
              <w:t>viii</w:t>
            </w:r>
            <w:r w:rsidR="004E50AB">
              <w:rPr>
                <w:webHidden/>
              </w:rPr>
              <w:fldChar w:fldCharType="end"/>
            </w:r>
          </w:hyperlink>
        </w:p>
        <w:p w14:paraId="55E9510F" w14:textId="435B7973"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20" w:history="1">
            <w:r w:rsidR="004E50AB" w:rsidRPr="007015AB">
              <w:rPr>
                <w:rStyle w:val="Hyperlink"/>
              </w:rPr>
              <w:t>BAB I PENDAHULUAN</w:t>
            </w:r>
            <w:r w:rsidR="004E50AB">
              <w:rPr>
                <w:webHidden/>
              </w:rPr>
              <w:tab/>
            </w:r>
            <w:r w:rsidR="004E50AB">
              <w:rPr>
                <w:webHidden/>
              </w:rPr>
              <w:fldChar w:fldCharType="begin"/>
            </w:r>
            <w:r w:rsidR="004E50AB">
              <w:rPr>
                <w:webHidden/>
              </w:rPr>
              <w:instrText xml:space="preserve"> PAGEREF _Toc210052120 \h </w:instrText>
            </w:r>
            <w:r w:rsidR="004E50AB">
              <w:rPr>
                <w:webHidden/>
              </w:rPr>
            </w:r>
            <w:r w:rsidR="004E50AB">
              <w:rPr>
                <w:webHidden/>
              </w:rPr>
              <w:fldChar w:fldCharType="separate"/>
            </w:r>
            <w:r w:rsidR="000E0CF8">
              <w:rPr>
                <w:webHidden/>
              </w:rPr>
              <w:t>1</w:t>
            </w:r>
            <w:r w:rsidR="004E50AB">
              <w:rPr>
                <w:webHidden/>
              </w:rPr>
              <w:fldChar w:fldCharType="end"/>
            </w:r>
          </w:hyperlink>
        </w:p>
        <w:p w14:paraId="72D789A8" w14:textId="1DCA4769" w:rsidR="004E50AB" w:rsidRDefault="00014865" w:rsidP="00F653F4">
          <w:pPr>
            <w:pStyle w:val="TOC2"/>
            <w:rPr>
              <w:rFonts w:asciiTheme="minorHAnsi" w:eastAsiaTheme="minorEastAsia" w:hAnsiTheme="minorHAnsi" w:cstheme="minorBidi"/>
              <w:noProof/>
              <w:color w:val="auto"/>
              <w:sz w:val="22"/>
            </w:rPr>
          </w:pPr>
          <w:hyperlink w:anchor="_Toc210052121" w:history="1">
            <w:r w:rsidR="004E50AB" w:rsidRPr="007015AB">
              <w:rPr>
                <w:rStyle w:val="Hyperlink"/>
                <w:noProof/>
              </w:rPr>
              <w:t>1.1</w:t>
            </w:r>
            <w:r w:rsidR="004E50AB">
              <w:rPr>
                <w:rFonts w:asciiTheme="minorHAnsi" w:eastAsiaTheme="minorEastAsia" w:hAnsiTheme="minorHAnsi" w:cstheme="minorBidi"/>
                <w:noProof/>
                <w:color w:val="auto"/>
                <w:sz w:val="22"/>
              </w:rPr>
              <w:tab/>
            </w:r>
            <w:r w:rsidR="004E50AB" w:rsidRPr="007015AB">
              <w:rPr>
                <w:rStyle w:val="Hyperlink"/>
                <w:noProof/>
              </w:rPr>
              <w:t>Latar Belakang</w:t>
            </w:r>
            <w:r w:rsidR="004E50AB">
              <w:rPr>
                <w:noProof/>
                <w:webHidden/>
              </w:rPr>
              <w:tab/>
            </w:r>
            <w:r w:rsidR="004E50AB">
              <w:rPr>
                <w:noProof/>
                <w:webHidden/>
              </w:rPr>
              <w:fldChar w:fldCharType="begin"/>
            </w:r>
            <w:r w:rsidR="004E50AB">
              <w:rPr>
                <w:noProof/>
                <w:webHidden/>
              </w:rPr>
              <w:instrText xml:space="preserve"> PAGEREF _Toc210052121 \h </w:instrText>
            </w:r>
            <w:r w:rsidR="004E50AB">
              <w:rPr>
                <w:noProof/>
                <w:webHidden/>
              </w:rPr>
            </w:r>
            <w:r w:rsidR="004E50AB">
              <w:rPr>
                <w:noProof/>
                <w:webHidden/>
              </w:rPr>
              <w:fldChar w:fldCharType="separate"/>
            </w:r>
            <w:r w:rsidR="000E0CF8">
              <w:rPr>
                <w:noProof/>
                <w:webHidden/>
              </w:rPr>
              <w:t>1</w:t>
            </w:r>
            <w:r w:rsidR="004E50AB">
              <w:rPr>
                <w:noProof/>
                <w:webHidden/>
              </w:rPr>
              <w:fldChar w:fldCharType="end"/>
            </w:r>
          </w:hyperlink>
        </w:p>
        <w:p w14:paraId="51C8F0BC" w14:textId="61A286C0" w:rsidR="004E50AB" w:rsidRDefault="00014865" w:rsidP="00F653F4">
          <w:pPr>
            <w:pStyle w:val="TOC2"/>
            <w:rPr>
              <w:rFonts w:asciiTheme="minorHAnsi" w:eastAsiaTheme="minorEastAsia" w:hAnsiTheme="minorHAnsi" w:cstheme="minorBidi"/>
              <w:noProof/>
              <w:color w:val="auto"/>
              <w:sz w:val="22"/>
            </w:rPr>
          </w:pPr>
          <w:hyperlink w:anchor="_Toc210052122" w:history="1">
            <w:r w:rsidR="004E50AB" w:rsidRPr="007015AB">
              <w:rPr>
                <w:rStyle w:val="Hyperlink"/>
                <w:noProof/>
              </w:rPr>
              <w:t>1.2</w:t>
            </w:r>
            <w:r w:rsidR="004E50AB">
              <w:rPr>
                <w:rFonts w:asciiTheme="minorHAnsi" w:eastAsiaTheme="minorEastAsia" w:hAnsiTheme="minorHAnsi" w:cstheme="minorBidi"/>
                <w:noProof/>
                <w:color w:val="auto"/>
                <w:sz w:val="22"/>
              </w:rPr>
              <w:tab/>
            </w:r>
            <w:r w:rsidR="004E50AB" w:rsidRPr="007015AB">
              <w:rPr>
                <w:rStyle w:val="Hyperlink"/>
                <w:noProof/>
              </w:rPr>
              <w:t>Rumusan Masalah</w:t>
            </w:r>
            <w:r w:rsidR="004E50AB">
              <w:rPr>
                <w:noProof/>
                <w:webHidden/>
              </w:rPr>
              <w:tab/>
            </w:r>
            <w:r w:rsidR="004E50AB">
              <w:rPr>
                <w:noProof/>
                <w:webHidden/>
              </w:rPr>
              <w:fldChar w:fldCharType="begin"/>
            </w:r>
            <w:r w:rsidR="004E50AB">
              <w:rPr>
                <w:noProof/>
                <w:webHidden/>
              </w:rPr>
              <w:instrText xml:space="preserve"> PAGEREF _Toc210052122 \h </w:instrText>
            </w:r>
            <w:r w:rsidR="004E50AB">
              <w:rPr>
                <w:noProof/>
                <w:webHidden/>
              </w:rPr>
            </w:r>
            <w:r w:rsidR="004E50AB">
              <w:rPr>
                <w:noProof/>
                <w:webHidden/>
              </w:rPr>
              <w:fldChar w:fldCharType="separate"/>
            </w:r>
            <w:r w:rsidR="000E0CF8">
              <w:rPr>
                <w:noProof/>
                <w:webHidden/>
              </w:rPr>
              <w:t>6</w:t>
            </w:r>
            <w:r w:rsidR="004E50AB">
              <w:rPr>
                <w:noProof/>
                <w:webHidden/>
              </w:rPr>
              <w:fldChar w:fldCharType="end"/>
            </w:r>
          </w:hyperlink>
        </w:p>
        <w:p w14:paraId="24C83C22" w14:textId="4728E2BC" w:rsidR="004E50AB" w:rsidRDefault="00014865" w:rsidP="00F653F4">
          <w:pPr>
            <w:pStyle w:val="TOC2"/>
            <w:rPr>
              <w:rFonts w:asciiTheme="minorHAnsi" w:eastAsiaTheme="minorEastAsia" w:hAnsiTheme="minorHAnsi" w:cstheme="minorBidi"/>
              <w:noProof/>
              <w:color w:val="auto"/>
              <w:sz w:val="22"/>
            </w:rPr>
          </w:pPr>
          <w:hyperlink w:anchor="_Toc210052123" w:history="1">
            <w:r w:rsidR="004E50AB" w:rsidRPr="007015AB">
              <w:rPr>
                <w:rStyle w:val="Hyperlink"/>
                <w:noProof/>
              </w:rPr>
              <w:t>1.3</w:t>
            </w:r>
            <w:r w:rsidR="004E50AB">
              <w:rPr>
                <w:rFonts w:asciiTheme="minorHAnsi" w:eastAsiaTheme="minorEastAsia" w:hAnsiTheme="minorHAnsi" w:cstheme="minorBidi"/>
                <w:noProof/>
                <w:color w:val="auto"/>
                <w:sz w:val="22"/>
              </w:rPr>
              <w:tab/>
            </w:r>
            <w:r w:rsidR="004E50AB" w:rsidRPr="007015AB">
              <w:rPr>
                <w:rStyle w:val="Hyperlink"/>
                <w:noProof/>
              </w:rPr>
              <w:t>Tujuan Penelitian</w:t>
            </w:r>
            <w:r w:rsidR="004E50AB">
              <w:rPr>
                <w:noProof/>
                <w:webHidden/>
              </w:rPr>
              <w:tab/>
            </w:r>
            <w:r w:rsidR="004E50AB">
              <w:rPr>
                <w:noProof/>
                <w:webHidden/>
              </w:rPr>
              <w:fldChar w:fldCharType="begin"/>
            </w:r>
            <w:r w:rsidR="004E50AB">
              <w:rPr>
                <w:noProof/>
                <w:webHidden/>
              </w:rPr>
              <w:instrText xml:space="preserve"> PAGEREF _Toc210052123 \h </w:instrText>
            </w:r>
            <w:r w:rsidR="004E50AB">
              <w:rPr>
                <w:noProof/>
                <w:webHidden/>
              </w:rPr>
            </w:r>
            <w:r w:rsidR="004E50AB">
              <w:rPr>
                <w:noProof/>
                <w:webHidden/>
              </w:rPr>
              <w:fldChar w:fldCharType="separate"/>
            </w:r>
            <w:r w:rsidR="000E0CF8">
              <w:rPr>
                <w:noProof/>
                <w:webHidden/>
              </w:rPr>
              <w:t>7</w:t>
            </w:r>
            <w:r w:rsidR="004E50AB">
              <w:rPr>
                <w:noProof/>
                <w:webHidden/>
              </w:rPr>
              <w:fldChar w:fldCharType="end"/>
            </w:r>
          </w:hyperlink>
        </w:p>
        <w:p w14:paraId="30B7A40B" w14:textId="39FF0557" w:rsidR="004E50AB" w:rsidRDefault="00014865" w:rsidP="00F653F4">
          <w:pPr>
            <w:pStyle w:val="TOC2"/>
            <w:rPr>
              <w:rFonts w:asciiTheme="minorHAnsi" w:eastAsiaTheme="minorEastAsia" w:hAnsiTheme="minorHAnsi" w:cstheme="minorBidi"/>
              <w:noProof/>
              <w:color w:val="auto"/>
              <w:sz w:val="22"/>
            </w:rPr>
          </w:pPr>
          <w:hyperlink w:anchor="_Toc210052124" w:history="1">
            <w:r w:rsidR="004E50AB" w:rsidRPr="007015AB">
              <w:rPr>
                <w:rStyle w:val="Hyperlink"/>
                <w:noProof/>
              </w:rPr>
              <w:t>1.4</w:t>
            </w:r>
            <w:r w:rsidR="004E50AB">
              <w:rPr>
                <w:rFonts w:asciiTheme="minorHAnsi" w:eastAsiaTheme="minorEastAsia" w:hAnsiTheme="minorHAnsi" w:cstheme="minorBidi"/>
                <w:noProof/>
                <w:color w:val="auto"/>
                <w:sz w:val="22"/>
              </w:rPr>
              <w:tab/>
            </w:r>
            <w:r w:rsidR="004E50AB" w:rsidRPr="007015AB">
              <w:rPr>
                <w:rStyle w:val="Hyperlink"/>
                <w:noProof/>
              </w:rPr>
              <w:t>Manfaat Penelitian</w:t>
            </w:r>
            <w:r w:rsidR="004E50AB">
              <w:rPr>
                <w:noProof/>
                <w:webHidden/>
              </w:rPr>
              <w:tab/>
            </w:r>
            <w:r w:rsidR="004E50AB">
              <w:rPr>
                <w:noProof/>
                <w:webHidden/>
              </w:rPr>
              <w:fldChar w:fldCharType="begin"/>
            </w:r>
            <w:r w:rsidR="004E50AB">
              <w:rPr>
                <w:noProof/>
                <w:webHidden/>
              </w:rPr>
              <w:instrText xml:space="preserve"> PAGEREF _Toc210052124 \h </w:instrText>
            </w:r>
            <w:r w:rsidR="004E50AB">
              <w:rPr>
                <w:noProof/>
                <w:webHidden/>
              </w:rPr>
            </w:r>
            <w:r w:rsidR="004E50AB">
              <w:rPr>
                <w:noProof/>
                <w:webHidden/>
              </w:rPr>
              <w:fldChar w:fldCharType="separate"/>
            </w:r>
            <w:r w:rsidR="000E0CF8">
              <w:rPr>
                <w:noProof/>
                <w:webHidden/>
              </w:rPr>
              <w:t>7</w:t>
            </w:r>
            <w:r w:rsidR="004E50AB">
              <w:rPr>
                <w:noProof/>
                <w:webHidden/>
              </w:rPr>
              <w:fldChar w:fldCharType="end"/>
            </w:r>
          </w:hyperlink>
        </w:p>
        <w:p w14:paraId="101CFC9C" w14:textId="52A2736F"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25" w:history="1">
            <w:r w:rsidR="004E50AB" w:rsidRPr="007015AB">
              <w:rPr>
                <w:rStyle w:val="Hyperlink"/>
              </w:rPr>
              <w:t>BAB II LANDASAN TEORI</w:t>
            </w:r>
            <w:r w:rsidR="004E50AB">
              <w:rPr>
                <w:webHidden/>
              </w:rPr>
              <w:tab/>
            </w:r>
            <w:r w:rsidR="004E50AB">
              <w:rPr>
                <w:webHidden/>
              </w:rPr>
              <w:fldChar w:fldCharType="begin"/>
            </w:r>
            <w:r w:rsidR="004E50AB">
              <w:rPr>
                <w:webHidden/>
              </w:rPr>
              <w:instrText xml:space="preserve"> PAGEREF _Toc210052125 \h </w:instrText>
            </w:r>
            <w:r w:rsidR="004E50AB">
              <w:rPr>
                <w:webHidden/>
              </w:rPr>
            </w:r>
            <w:r w:rsidR="004E50AB">
              <w:rPr>
                <w:webHidden/>
              </w:rPr>
              <w:fldChar w:fldCharType="separate"/>
            </w:r>
            <w:r w:rsidR="000E0CF8">
              <w:rPr>
                <w:webHidden/>
              </w:rPr>
              <w:t>9</w:t>
            </w:r>
            <w:r w:rsidR="004E50AB">
              <w:rPr>
                <w:webHidden/>
              </w:rPr>
              <w:fldChar w:fldCharType="end"/>
            </w:r>
          </w:hyperlink>
        </w:p>
        <w:p w14:paraId="4313B281" w14:textId="758A1290" w:rsidR="004E50AB" w:rsidRDefault="00014865" w:rsidP="00F653F4">
          <w:pPr>
            <w:pStyle w:val="TOC2"/>
            <w:rPr>
              <w:rFonts w:asciiTheme="minorHAnsi" w:eastAsiaTheme="minorEastAsia" w:hAnsiTheme="minorHAnsi" w:cstheme="minorBidi"/>
              <w:noProof/>
              <w:color w:val="auto"/>
              <w:sz w:val="22"/>
            </w:rPr>
          </w:pPr>
          <w:hyperlink w:anchor="_Toc210052126" w:history="1">
            <w:r w:rsidR="004E50AB" w:rsidRPr="007015AB">
              <w:rPr>
                <w:rStyle w:val="Hyperlink"/>
                <w:noProof/>
              </w:rPr>
              <w:t>2.1</w:t>
            </w:r>
            <w:r w:rsidR="004E50AB">
              <w:rPr>
                <w:rFonts w:asciiTheme="minorHAnsi" w:eastAsiaTheme="minorEastAsia" w:hAnsiTheme="minorHAnsi" w:cstheme="minorBidi"/>
                <w:noProof/>
                <w:color w:val="auto"/>
                <w:sz w:val="22"/>
              </w:rPr>
              <w:tab/>
            </w:r>
            <w:r w:rsidR="004E50AB" w:rsidRPr="007015AB">
              <w:rPr>
                <w:rStyle w:val="Hyperlink"/>
                <w:noProof/>
              </w:rPr>
              <w:t>Teori Agensi</w:t>
            </w:r>
            <w:r w:rsidR="004E50AB">
              <w:rPr>
                <w:noProof/>
                <w:webHidden/>
              </w:rPr>
              <w:tab/>
            </w:r>
            <w:r w:rsidR="004E50AB">
              <w:rPr>
                <w:noProof/>
                <w:webHidden/>
              </w:rPr>
              <w:fldChar w:fldCharType="begin"/>
            </w:r>
            <w:r w:rsidR="004E50AB">
              <w:rPr>
                <w:noProof/>
                <w:webHidden/>
              </w:rPr>
              <w:instrText xml:space="preserve"> PAGEREF _Toc210052126 \h </w:instrText>
            </w:r>
            <w:r w:rsidR="004E50AB">
              <w:rPr>
                <w:noProof/>
                <w:webHidden/>
              </w:rPr>
            </w:r>
            <w:r w:rsidR="004E50AB">
              <w:rPr>
                <w:noProof/>
                <w:webHidden/>
              </w:rPr>
              <w:fldChar w:fldCharType="separate"/>
            </w:r>
            <w:r w:rsidR="000E0CF8">
              <w:rPr>
                <w:noProof/>
                <w:webHidden/>
              </w:rPr>
              <w:t>9</w:t>
            </w:r>
            <w:r w:rsidR="004E50AB">
              <w:rPr>
                <w:noProof/>
                <w:webHidden/>
              </w:rPr>
              <w:fldChar w:fldCharType="end"/>
            </w:r>
          </w:hyperlink>
        </w:p>
        <w:p w14:paraId="65B3E3CA" w14:textId="3B2D2FCF" w:rsidR="004E50AB" w:rsidRDefault="00014865" w:rsidP="00F653F4">
          <w:pPr>
            <w:pStyle w:val="TOC2"/>
            <w:rPr>
              <w:rFonts w:asciiTheme="minorHAnsi" w:eastAsiaTheme="minorEastAsia" w:hAnsiTheme="minorHAnsi" w:cstheme="minorBidi"/>
              <w:noProof/>
              <w:color w:val="auto"/>
              <w:sz w:val="22"/>
            </w:rPr>
          </w:pPr>
          <w:hyperlink w:anchor="_Toc210052127" w:history="1">
            <w:r w:rsidR="004E50AB" w:rsidRPr="007015AB">
              <w:rPr>
                <w:rStyle w:val="Hyperlink"/>
                <w:noProof/>
              </w:rPr>
              <w:t>2.2</w:t>
            </w:r>
            <w:r w:rsidR="004E50AB">
              <w:rPr>
                <w:rFonts w:asciiTheme="minorHAnsi" w:eastAsiaTheme="minorEastAsia" w:hAnsiTheme="minorHAnsi" w:cstheme="minorBidi"/>
                <w:noProof/>
                <w:color w:val="auto"/>
                <w:sz w:val="22"/>
              </w:rPr>
              <w:tab/>
            </w:r>
            <w:r w:rsidR="004E50AB" w:rsidRPr="007015AB">
              <w:rPr>
                <w:rStyle w:val="Hyperlink"/>
                <w:noProof/>
              </w:rPr>
              <w:t>Manajemen Laba</w:t>
            </w:r>
            <w:r w:rsidR="004E50AB">
              <w:rPr>
                <w:noProof/>
                <w:webHidden/>
              </w:rPr>
              <w:tab/>
            </w:r>
            <w:r w:rsidR="004E50AB">
              <w:rPr>
                <w:noProof/>
                <w:webHidden/>
              </w:rPr>
              <w:fldChar w:fldCharType="begin"/>
            </w:r>
            <w:r w:rsidR="004E50AB">
              <w:rPr>
                <w:noProof/>
                <w:webHidden/>
              </w:rPr>
              <w:instrText xml:space="preserve"> PAGEREF _Toc210052127 \h </w:instrText>
            </w:r>
            <w:r w:rsidR="004E50AB">
              <w:rPr>
                <w:noProof/>
                <w:webHidden/>
              </w:rPr>
            </w:r>
            <w:r w:rsidR="004E50AB">
              <w:rPr>
                <w:noProof/>
                <w:webHidden/>
              </w:rPr>
              <w:fldChar w:fldCharType="separate"/>
            </w:r>
            <w:r w:rsidR="000E0CF8">
              <w:rPr>
                <w:noProof/>
                <w:webHidden/>
              </w:rPr>
              <w:t>10</w:t>
            </w:r>
            <w:r w:rsidR="004E50AB">
              <w:rPr>
                <w:noProof/>
                <w:webHidden/>
              </w:rPr>
              <w:fldChar w:fldCharType="end"/>
            </w:r>
          </w:hyperlink>
        </w:p>
        <w:p w14:paraId="4136AFEC" w14:textId="6105D2A3" w:rsidR="004E50AB" w:rsidRDefault="00014865" w:rsidP="00F653F4">
          <w:pPr>
            <w:pStyle w:val="TOC2"/>
            <w:rPr>
              <w:rFonts w:asciiTheme="minorHAnsi" w:eastAsiaTheme="minorEastAsia" w:hAnsiTheme="minorHAnsi" w:cstheme="minorBidi"/>
              <w:noProof/>
              <w:color w:val="auto"/>
              <w:sz w:val="22"/>
            </w:rPr>
          </w:pPr>
          <w:hyperlink w:anchor="_Toc210052128" w:history="1">
            <w:r w:rsidR="004E50AB" w:rsidRPr="007015AB">
              <w:rPr>
                <w:rStyle w:val="Hyperlink"/>
                <w:noProof/>
              </w:rPr>
              <w:t>2.3</w:t>
            </w:r>
            <w:r w:rsidR="004E50AB">
              <w:rPr>
                <w:rFonts w:asciiTheme="minorHAnsi" w:eastAsiaTheme="minorEastAsia" w:hAnsiTheme="minorHAnsi" w:cstheme="minorBidi"/>
                <w:noProof/>
                <w:color w:val="auto"/>
                <w:sz w:val="22"/>
              </w:rPr>
              <w:tab/>
            </w:r>
            <w:r w:rsidR="004E50AB" w:rsidRPr="007015AB">
              <w:rPr>
                <w:rStyle w:val="Hyperlink"/>
                <w:noProof/>
              </w:rPr>
              <w:t>Perencanaan Pajak</w:t>
            </w:r>
            <w:r w:rsidR="004E50AB">
              <w:rPr>
                <w:noProof/>
                <w:webHidden/>
              </w:rPr>
              <w:tab/>
            </w:r>
            <w:r w:rsidR="004E50AB">
              <w:rPr>
                <w:noProof/>
                <w:webHidden/>
              </w:rPr>
              <w:fldChar w:fldCharType="begin"/>
            </w:r>
            <w:r w:rsidR="004E50AB">
              <w:rPr>
                <w:noProof/>
                <w:webHidden/>
              </w:rPr>
              <w:instrText xml:space="preserve"> PAGEREF _Toc210052128 \h </w:instrText>
            </w:r>
            <w:r w:rsidR="004E50AB">
              <w:rPr>
                <w:noProof/>
                <w:webHidden/>
              </w:rPr>
            </w:r>
            <w:r w:rsidR="004E50AB">
              <w:rPr>
                <w:noProof/>
                <w:webHidden/>
              </w:rPr>
              <w:fldChar w:fldCharType="separate"/>
            </w:r>
            <w:r w:rsidR="000E0CF8">
              <w:rPr>
                <w:noProof/>
                <w:webHidden/>
              </w:rPr>
              <w:t>14</w:t>
            </w:r>
            <w:r w:rsidR="004E50AB">
              <w:rPr>
                <w:noProof/>
                <w:webHidden/>
              </w:rPr>
              <w:fldChar w:fldCharType="end"/>
            </w:r>
          </w:hyperlink>
        </w:p>
        <w:p w14:paraId="6A07CE05" w14:textId="2C4BC362" w:rsidR="004E50AB" w:rsidRDefault="00014865" w:rsidP="00F653F4">
          <w:pPr>
            <w:pStyle w:val="TOC2"/>
            <w:rPr>
              <w:rFonts w:asciiTheme="minorHAnsi" w:eastAsiaTheme="minorEastAsia" w:hAnsiTheme="minorHAnsi" w:cstheme="minorBidi"/>
              <w:noProof/>
              <w:color w:val="auto"/>
              <w:sz w:val="22"/>
            </w:rPr>
          </w:pPr>
          <w:hyperlink w:anchor="_Toc210052129" w:history="1">
            <w:r w:rsidR="004E50AB" w:rsidRPr="007015AB">
              <w:rPr>
                <w:rStyle w:val="Hyperlink"/>
                <w:noProof/>
              </w:rPr>
              <w:t>2.4</w:t>
            </w:r>
            <w:r w:rsidR="004E50AB">
              <w:rPr>
                <w:rFonts w:asciiTheme="minorHAnsi" w:eastAsiaTheme="minorEastAsia" w:hAnsiTheme="minorHAnsi" w:cstheme="minorBidi"/>
                <w:noProof/>
                <w:color w:val="auto"/>
                <w:sz w:val="22"/>
              </w:rPr>
              <w:tab/>
            </w:r>
            <w:r w:rsidR="004E50AB" w:rsidRPr="007015AB">
              <w:rPr>
                <w:rStyle w:val="Hyperlink"/>
                <w:noProof/>
              </w:rPr>
              <w:t>Struktur Modal</w:t>
            </w:r>
            <w:r w:rsidR="004E50AB">
              <w:rPr>
                <w:noProof/>
                <w:webHidden/>
              </w:rPr>
              <w:tab/>
            </w:r>
            <w:r w:rsidR="004E50AB">
              <w:rPr>
                <w:noProof/>
                <w:webHidden/>
              </w:rPr>
              <w:fldChar w:fldCharType="begin"/>
            </w:r>
            <w:r w:rsidR="004E50AB">
              <w:rPr>
                <w:noProof/>
                <w:webHidden/>
              </w:rPr>
              <w:instrText xml:space="preserve"> PAGEREF _Toc210052129 \h </w:instrText>
            </w:r>
            <w:r w:rsidR="004E50AB">
              <w:rPr>
                <w:noProof/>
                <w:webHidden/>
              </w:rPr>
            </w:r>
            <w:r w:rsidR="004E50AB">
              <w:rPr>
                <w:noProof/>
                <w:webHidden/>
              </w:rPr>
              <w:fldChar w:fldCharType="separate"/>
            </w:r>
            <w:r w:rsidR="000E0CF8">
              <w:rPr>
                <w:noProof/>
                <w:webHidden/>
              </w:rPr>
              <w:t>15</w:t>
            </w:r>
            <w:r w:rsidR="004E50AB">
              <w:rPr>
                <w:noProof/>
                <w:webHidden/>
              </w:rPr>
              <w:fldChar w:fldCharType="end"/>
            </w:r>
          </w:hyperlink>
        </w:p>
        <w:p w14:paraId="48777520" w14:textId="3AEDE2FF" w:rsidR="004E50AB" w:rsidRDefault="00014865" w:rsidP="00F653F4">
          <w:pPr>
            <w:pStyle w:val="TOC2"/>
            <w:rPr>
              <w:rFonts w:asciiTheme="minorHAnsi" w:eastAsiaTheme="minorEastAsia" w:hAnsiTheme="minorHAnsi" w:cstheme="minorBidi"/>
              <w:noProof/>
              <w:color w:val="auto"/>
              <w:sz w:val="22"/>
            </w:rPr>
          </w:pPr>
          <w:hyperlink w:anchor="_Toc210052130" w:history="1">
            <w:r w:rsidR="004E50AB" w:rsidRPr="007015AB">
              <w:rPr>
                <w:rStyle w:val="Hyperlink"/>
                <w:noProof/>
              </w:rPr>
              <w:t>2.5</w:t>
            </w:r>
            <w:r w:rsidR="004E50AB">
              <w:rPr>
                <w:rFonts w:asciiTheme="minorHAnsi" w:eastAsiaTheme="minorEastAsia" w:hAnsiTheme="minorHAnsi" w:cstheme="minorBidi"/>
                <w:noProof/>
                <w:color w:val="auto"/>
                <w:sz w:val="22"/>
              </w:rPr>
              <w:tab/>
            </w:r>
            <w:r w:rsidR="004E50AB" w:rsidRPr="007015AB">
              <w:rPr>
                <w:rStyle w:val="Hyperlink"/>
                <w:noProof/>
              </w:rPr>
              <w:t>Profitabilitas</w:t>
            </w:r>
            <w:r w:rsidR="004E50AB">
              <w:rPr>
                <w:noProof/>
                <w:webHidden/>
              </w:rPr>
              <w:tab/>
            </w:r>
            <w:r w:rsidR="004E50AB">
              <w:rPr>
                <w:noProof/>
                <w:webHidden/>
              </w:rPr>
              <w:fldChar w:fldCharType="begin"/>
            </w:r>
            <w:r w:rsidR="004E50AB">
              <w:rPr>
                <w:noProof/>
                <w:webHidden/>
              </w:rPr>
              <w:instrText xml:space="preserve"> PAGEREF _Toc210052130 \h </w:instrText>
            </w:r>
            <w:r w:rsidR="004E50AB">
              <w:rPr>
                <w:noProof/>
                <w:webHidden/>
              </w:rPr>
            </w:r>
            <w:r w:rsidR="004E50AB">
              <w:rPr>
                <w:noProof/>
                <w:webHidden/>
              </w:rPr>
              <w:fldChar w:fldCharType="separate"/>
            </w:r>
            <w:r w:rsidR="000E0CF8">
              <w:rPr>
                <w:noProof/>
                <w:webHidden/>
              </w:rPr>
              <w:t>17</w:t>
            </w:r>
            <w:r w:rsidR="004E50AB">
              <w:rPr>
                <w:noProof/>
                <w:webHidden/>
              </w:rPr>
              <w:fldChar w:fldCharType="end"/>
            </w:r>
          </w:hyperlink>
        </w:p>
        <w:p w14:paraId="29D52844" w14:textId="108D3FF3" w:rsidR="004E50AB" w:rsidRDefault="00014865" w:rsidP="00F653F4">
          <w:pPr>
            <w:pStyle w:val="TOC2"/>
            <w:rPr>
              <w:rFonts w:asciiTheme="minorHAnsi" w:eastAsiaTheme="minorEastAsia" w:hAnsiTheme="minorHAnsi" w:cstheme="minorBidi"/>
              <w:noProof/>
              <w:color w:val="auto"/>
              <w:sz w:val="22"/>
            </w:rPr>
          </w:pPr>
          <w:hyperlink w:anchor="_Toc210052131" w:history="1">
            <w:r w:rsidR="004E50AB" w:rsidRPr="007015AB">
              <w:rPr>
                <w:rStyle w:val="Hyperlink"/>
                <w:noProof/>
              </w:rPr>
              <w:t>2.6</w:t>
            </w:r>
            <w:r w:rsidR="004E50AB">
              <w:rPr>
                <w:rFonts w:asciiTheme="minorHAnsi" w:eastAsiaTheme="minorEastAsia" w:hAnsiTheme="minorHAnsi" w:cstheme="minorBidi"/>
                <w:noProof/>
                <w:color w:val="auto"/>
                <w:sz w:val="22"/>
              </w:rPr>
              <w:tab/>
            </w:r>
            <w:r w:rsidR="004E50AB" w:rsidRPr="007015AB">
              <w:rPr>
                <w:rStyle w:val="Hyperlink"/>
                <w:noProof/>
              </w:rPr>
              <w:t>Penelitian Terdahulu</w:t>
            </w:r>
            <w:r w:rsidR="004E50AB">
              <w:rPr>
                <w:noProof/>
                <w:webHidden/>
              </w:rPr>
              <w:tab/>
            </w:r>
            <w:r w:rsidR="004E50AB">
              <w:rPr>
                <w:noProof/>
                <w:webHidden/>
              </w:rPr>
              <w:fldChar w:fldCharType="begin"/>
            </w:r>
            <w:r w:rsidR="004E50AB">
              <w:rPr>
                <w:noProof/>
                <w:webHidden/>
              </w:rPr>
              <w:instrText xml:space="preserve"> PAGEREF _Toc210052131 \h </w:instrText>
            </w:r>
            <w:r w:rsidR="004E50AB">
              <w:rPr>
                <w:noProof/>
                <w:webHidden/>
              </w:rPr>
            </w:r>
            <w:r w:rsidR="004E50AB">
              <w:rPr>
                <w:noProof/>
                <w:webHidden/>
              </w:rPr>
              <w:fldChar w:fldCharType="separate"/>
            </w:r>
            <w:r w:rsidR="000E0CF8">
              <w:rPr>
                <w:noProof/>
                <w:webHidden/>
              </w:rPr>
              <w:t>18</w:t>
            </w:r>
            <w:r w:rsidR="004E50AB">
              <w:rPr>
                <w:noProof/>
                <w:webHidden/>
              </w:rPr>
              <w:fldChar w:fldCharType="end"/>
            </w:r>
          </w:hyperlink>
        </w:p>
        <w:p w14:paraId="717671CC" w14:textId="0CDE479E" w:rsidR="004E50AB" w:rsidRDefault="00014865" w:rsidP="00F653F4">
          <w:pPr>
            <w:pStyle w:val="TOC2"/>
            <w:rPr>
              <w:rFonts w:asciiTheme="minorHAnsi" w:eastAsiaTheme="minorEastAsia" w:hAnsiTheme="minorHAnsi" w:cstheme="minorBidi"/>
              <w:noProof/>
              <w:color w:val="auto"/>
              <w:sz w:val="22"/>
            </w:rPr>
          </w:pPr>
          <w:hyperlink w:anchor="_Toc210052132" w:history="1">
            <w:r w:rsidR="004E50AB" w:rsidRPr="007015AB">
              <w:rPr>
                <w:rStyle w:val="Hyperlink"/>
                <w:noProof/>
              </w:rPr>
              <w:t>2.7</w:t>
            </w:r>
            <w:r w:rsidR="004E50AB">
              <w:rPr>
                <w:rFonts w:asciiTheme="minorHAnsi" w:eastAsiaTheme="minorEastAsia" w:hAnsiTheme="minorHAnsi" w:cstheme="minorBidi"/>
                <w:noProof/>
                <w:color w:val="auto"/>
                <w:sz w:val="22"/>
              </w:rPr>
              <w:tab/>
            </w:r>
            <w:r w:rsidR="004E50AB" w:rsidRPr="007015AB">
              <w:rPr>
                <w:rStyle w:val="Hyperlink"/>
                <w:noProof/>
              </w:rPr>
              <w:t>Kerangka Konsep</w:t>
            </w:r>
            <w:r w:rsidR="004E50AB">
              <w:rPr>
                <w:noProof/>
                <w:webHidden/>
              </w:rPr>
              <w:tab/>
            </w:r>
            <w:r w:rsidR="004E50AB">
              <w:rPr>
                <w:noProof/>
                <w:webHidden/>
              </w:rPr>
              <w:fldChar w:fldCharType="begin"/>
            </w:r>
            <w:r w:rsidR="004E50AB">
              <w:rPr>
                <w:noProof/>
                <w:webHidden/>
              </w:rPr>
              <w:instrText xml:space="preserve"> PAGEREF _Toc210052132 \h </w:instrText>
            </w:r>
            <w:r w:rsidR="004E50AB">
              <w:rPr>
                <w:noProof/>
                <w:webHidden/>
              </w:rPr>
            </w:r>
            <w:r w:rsidR="004E50AB">
              <w:rPr>
                <w:noProof/>
                <w:webHidden/>
              </w:rPr>
              <w:fldChar w:fldCharType="separate"/>
            </w:r>
            <w:r w:rsidR="000E0CF8">
              <w:rPr>
                <w:noProof/>
                <w:webHidden/>
              </w:rPr>
              <w:t>20</w:t>
            </w:r>
            <w:r w:rsidR="004E50AB">
              <w:rPr>
                <w:noProof/>
                <w:webHidden/>
              </w:rPr>
              <w:fldChar w:fldCharType="end"/>
            </w:r>
          </w:hyperlink>
        </w:p>
        <w:p w14:paraId="67F888AE" w14:textId="0C7637F7" w:rsidR="004E50AB" w:rsidRDefault="00014865" w:rsidP="00F653F4">
          <w:pPr>
            <w:pStyle w:val="TOC2"/>
            <w:rPr>
              <w:rFonts w:asciiTheme="minorHAnsi" w:eastAsiaTheme="minorEastAsia" w:hAnsiTheme="minorHAnsi" w:cstheme="minorBidi"/>
              <w:noProof/>
              <w:color w:val="auto"/>
              <w:sz w:val="22"/>
            </w:rPr>
          </w:pPr>
          <w:hyperlink w:anchor="_Toc210052133" w:history="1">
            <w:r w:rsidR="004E50AB" w:rsidRPr="007015AB">
              <w:rPr>
                <w:rStyle w:val="Hyperlink"/>
                <w:noProof/>
              </w:rPr>
              <w:t>2.8</w:t>
            </w:r>
            <w:r w:rsidR="004E50AB">
              <w:rPr>
                <w:rFonts w:asciiTheme="minorHAnsi" w:eastAsiaTheme="minorEastAsia" w:hAnsiTheme="minorHAnsi" w:cstheme="minorBidi"/>
                <w:noProof/>
                <w:color w:val="auto"/>
                <w:sz w:val="22"/>
              </w:rPr>
              <w:tab/>
            </w:r>
            <w:r w:rsidR="004E50AB" w:rsidRPr="007015AB">
              <w:rPr>
                <w:rStyle w:val="Hyperlink"/>
                <w:noProof/>
              </w:rPr>
              <w:t>Perumusan Hipotesis</w:t>
            </w:r>
            <w:r w:rsidR="004E50AB">
              <w:rPr>
                <w:noProof/>
                <w:webHidden/>
              </w:rPr>
              <w:tab/>
            </w:r>
            <w:r w:rsidR="004E50AB">
              <w:rPr>
                <w:noProof/>
                <w:webHidden/>
              </w:rPr>
              <w:fldChar w:fldCharType="begin"/>
            </w:r>
            <w:r w:rsidR="004E50AB">
              <w:rPr>
                <w:noProof/>
                <w:webHidden/>
              </w:rPr>
              <w:instrText xml:space="preserve"> PAGEREF _Toc210052133 \h </w:instrText>
            </w:r>
            <w:r w:rsidR="004E50AB">
              <w:rPr>
                <w:noProof/>
                <w:webHidden/>
              </w:rPr>
            </w:r>
            <w:r w:rsidR="004E50AB">
              <w:rPr>
                <w:noProof/>
                <w:webHidden/>
              </w:rPr>
              <w:fldChar w:fldCharType="separate"/>
            </w:r>
            <w:r w:rsidR="000E0CF8">
              <w:rPr>
                <w:noProof/>
                <w:webHidden/>
              </w:rPr>
              <w:t>20</w:t>
            </w:r>
            <w:r w:rsidR="004E50AB">
              <w:rPr>
                <w:noProof/>
                <w:webHidden/>
              </w:rPr>
              <w:fldChar w:fldCharType="end"/>
            </w:r>
          </w:hyperlink>
        </w:p>
        <w:p w14:paraId="44A078DE" w14:textId="737B86CA" w:rsidR="004E50AB" w:rsidRDefault="00014865" w:rsidP="00F653F4">
          <w:pPr>
            <w:pStyle w:val="TOC3"/>
            <w:rPr>
              <w:rFonts w:asciiTheme="minorHAnsi" w:eastAsiaTheme="minorEastAsia" w:hAnsiTheme="minorHAnsi" w:cstheme="minorBidi"/>
              <w:noProof/>
              <w:color w:val="auto"/>
              <w:sz w:val="22"/>
            </w:rPr>
          </w:pPr>
          <w:hyperlink w:anchor="_Toc210052134" w:history="1">
            <w:r w:rsidR="004E50AB" w:rsidRPr="007015AB">
              <w:rPr>
                <w:rStyle w:val="Hyperlink"/>
                <w:noProof/>
              </w:rPr>
              <w:t>2.8.1</w:t>
            </w:r>
            <w:r w:rsidR="004E50AB">
              <w:rPr>
                <w:rFonts w:asciiTheme="minorHAnsi" w:eastAsiaTheme="minorEastAsia" w:hAnsiTheme="minorHAnsi" w:cstheme="minorBidi"/>
                <w:noProof/>
                <w:color w:val="auto"/>
                <w:sz w:val="22"/>
              </w:rPr>
              <w:tab/>
            </w:r>
            <w:r w:rsidR="004E50AB" w:rsidRPr="007015AB">
              <w:rPr>
                <w:rStyle w:val="Hyperlink"/>
                <w:noProof/>
              </w:rPr>
              <w:t>Pengaruh Perencanaan Pajak terhadap Manajemen Laba</w:t>
            </w:r>
            <w:r w:rsidR="004E50AB">
              <w:rPr>
                <w:noProof/>
                <w:webHidden/>
              </w:rPr>
              <w:tab/>
            </w:r>
            <w:r w:rsidR="004E50AB">
              <w:rPr>
                <w:noProof/>
                <w:webHidden/>
              </w:rPr>
              <w:fldChar w:fldCharType="begin"/>
            </w:r>
            <w:r w:rsidR="004E50AB">
              <w:rPr>
                <w:noProof/>
                <w:webHidden/>
              </w:rPr>
              <w:instrText xml:space="preserve"> PAGEREF _Toc210052134 \h </w:instrText>
            </w:r>
            <w:r w:rsidR="004E50AB">
              <w:rPr>
                <w:noProof/>
                <w:webHidden/>
              </w:rPr>
            </w:r>
            <w:r w:rsidR="004E50AB">
              <w:rPr>
                <w:noProof/>
                <w:webHidden/>
              </w:rPr>
              <w:fldChar w:fldCharType="separate"/>
            </w:r>
            <w:r w:rsidR="000E0CF8">
              <w:rPr>
                <w:noProof/>
                <w:webHidden/>
              </w:rPr>
              <w:t>20</w:t>
            </w:r>
            <w:r w:rsidR="004E50AB">
              <w:rPr>
                <w:noProof/>
                <w:webHidden/>
              </w:rPr>
              <w:fldChar w:fldCharType="end"/>
            </w:r>
          </w:hyperlink>
        </w:p>
        <w:p w14:paraId="5B49A793" w14:textId="3AFB7628" w:rsidR="004E50AB" w:rsidRDefault="00014865" w:rsidP="00F653F4">
          <w:pPr>
            <w:pStyle w:val="TOC3"/>
            <w:rPr>
              <w:rFonts w:asciiTheme="minorHAnsi" w:eastAsiaTheme="minorEastAsia" w:hAnsiTheme="minorHAnsi" w:cstheme="minorBidi"/>
              <w:noProof/>
              <w:color w:val="auto"/>
              <w:sz w:val="22"/>
            </w:rPr>
          </w:pPr>
          <w:hyperlink w:anchor="_Toc210052135" w:history="1">
            <w:r w:rsidR="004E50AB" w:rsidRPr="007015AB">
              <w:rPr>
                <w:rStyle w:val="Hyperlink"/>
                <w:noProof/>
              </w:rPr>
              <w:t>2.8.2</w:t>
            </w:r>
            <w:r w:rsidR="004E50AB">
              <w:rPr>
                <w:rFonts w:asciiTheme="minorHAnsi" w:eastAsiaTheme="minorEastAsia" w:hAnsiTheme="minorHAnsi" w:cstheme="minorBidi"/>
                <w:noProof/>
                <w:color w:val="auto"/>
                <w:sz w:val="22"/>
              </w:rPr>
              <w:tab/>
            </w:r>
            <w:r w:rsidR="004E50AB" w:rsidRPr="007015AB">
              <w:rPr>
                <w:rStyle w:val="Hyperlink"/>
                <w:noProof/>
              </w:rPr>
              <w:t>Pengaruh Struktur Modal terhadap Manajemen Laba</w:t>
            </w:r>
            <w:r w:rsidR="004E50AB">
              <w:rPr>
                <w:noProof/>
                <w:webHidden/>
              </w:rPr>
              <w:tab/>
            </w:r>
            <w:r w:rsidR="004E50AB">
              <w:rPr>
                <w:noProof/>
                <w:webHidden/>
              </w:rPr>
              <w:fldChar w:fldCharType="begin"/>
            </w:r>
            <w:r w:rsidR="004E50AB">
              <w:rPr>
                <w:noProof/>
                <w:webHidden/>
              </w:rPr>
              <w:instrText xml:space="preserve"> PAGEREF _Toc210052135 \h </w:instrText>
            </w:r>
            <w:r w:rsidR="004E50AB">
              <w:rPr>
                <w:noProof/>
                <w:webHidden/>
              </w:rPr>
            </w:r>
            <w:r w:rsidR="004E50AB">
              <w:rPr>
                <w:noProof/>
                <w:webHidden/>
              </w:rPr>
              <w:fldChar w:fldCharType="separate"/>
            </w:r>
            <w:r w:rsidR="000E0CF8">
              <w:rPr>
                <w:noProof/>
                <w:webHidden/>
              </w:rPr>
              <w:t>21</w:t>
            </w:r>
            <w:r w:rsidR="004E50AB">
              <w:rPr>
                <w:noProof/>
                <w:webHidden/>
              </w:rPr>
              <w:fldChar w:fldCharType="end"/>
            </w:r>
          </w:hyperlink>
        </w:p>
        <w:p w14:paraId="33AEA4D2" w14:textId="3D9100AD" w:rsidR="004E50AB" w:rsidRDefault="00014865" w:rsidP="00F653F4">
          <w:pPr>
            <w:pStyle w:val="TOC3"/>
            <w:rPr>
              <w:rFonts w:asciiTheme="minorHAnsi" w:eastAsiaTheme="minorEastAsia" w:hAnsiTheme="minorHAnsi" w:cstheme="minorBidi"/>
              <w:noProof/>
              <w:color w:val="auto"/>
              <w:sz w:val="22"/>
            </w:rPr>
          </w:pPr>
          <w:hyperlink w:anchor="_Toc210052136" w:history="1">
            <w:r w:rsidR="004E50AB" w:rsidRPr="007015AB">
              <w:rPr>
                <w:rStyle w:val="Hyperlink"/>
                <w:noProof/>
              </w:rPr>
              <w:t>2.8.3</w:t>
            </w:r>
            <w:r w:rsidR="004E50AB">
              <w:rPr>
                <w:rFonts w:asciiTheme="minorHAnsi" w:eastAsiaTheme="minorEastAsia" w:hAnsiTheme="minorHAnsi" w:cstheme="minorBidi"/>
                <w:noProof/>
                <w:color w:val="auto"/>
                <w:sz w:val="22"/>
              </w:rPr>
              <w:tab/>
            </w:r>
            <w:r w:rsidR="004E50AB" w:rsidRPr="007015AB">
              <w:rPr>
                <w:rStyle w:val="Hyperlink"/>
                <w:noProof/>
              </w:rPr>
              <w:t>Pengaruh Profitabilitas terhadap Manajemen Laba</w:t>
            </w:r>
            <w:r w:rsidR="004E50AB">
              <w:rPr>
                <w:noProof/>
                <w:webHidden/>
              </w:rPr>
              <w:tab/>
            </w:r>
            <w:r w:rsidR="004E50AB">
              <w:rPr>
                <w:noProof/>
                <w:webHidden/>
              </w:rPr>
              <w:fldChar w:fldCharType="begin"/>
            </w:r>
            <w:r w:rsidR="004E50AB">
              <w:rPr>
                <w:noProof/>
                <w:webHidden/>
              </w:rPr>
              <w:instrText xml:space="preserve"> PAGEREF _Toc210052136 \h </w:instrText>
            </w:r>
            <w:r w:rsidR="004E50AB">
              <w:rPr>
                <w:noProof/>
                <w:webHidden/>
              </w:rPr>
            </w:r>
            <w:r w:rsidR="004E50AB">
              <w:rPr>
                <w:noProof/>
                <w:webHidden/>
              </w:rPr>
              <w:fldChar w:fldCharType="separate"/>
            </w:r>
            <w:r w:rsidR="000E0CF8">
              <w:rPr>
                <w:noProof/>
                <w:webHidden/>
              </w:rPr>
              <w:t>22</w:t>
            </w:r>
            <w:r w:rsidR="004E50AB">
              <w:rPr>
                <w:noProof/>
                <w:webHidden/>
              </w:rPr>
              <w:fldChar w:fldCharType="end"/>
            </w:r>
          </w:hyperlink>
        </w:p>
        <w:p w14:paraId="4DF5CDC7" w14:textId="1A2FE581" w:rsidR="004E50AB" w:rsidRDefault="00014865" w:rsidP="00F653F4">
          <w:pPr>
            <w:pStyle w:val="TOC2"/>
            <w:rPr>
              <w:rFonts w:asciiTheme="minorHAnsi" w:eastAsiaTheme="minorEastAsia" w:hAnsiTheme="minorHAnsi" w:cstheme="minorBidi"/>
              <w:noProof/>
              <w:color w:val="auto"/>
              <w:sz w:val="22"/>
            </w:rPr>
          </w:pPr>
          <w:hyperlink w:anchor="_Toc210052137" w:history="1">
            <w:r w:rsidR="004E50AB" w:rsidRPr="007015AB">
              <w:rPr>
                <w:rStyle w:val="Hyperlink"/>
                <w:noProof/>
              </w:rPr>
              <w:t>2.9</w:t>
            </w:r>
            <w:r w:rsidR="004E50AB">
              <w:rPr>
                <w:rFonts w:asciiTheme="minorHAnsi" w:eastAsiaTheme="minorEastAsia" w:hAnsiTheme="minorHAnsi" w:cstheme="minorBidi"/>
                <w:noProof/>
                <w:color w:val="auto"/>
                <w:sz w:val="22"/>
              </w:rPr>
              <w:tab/>
            </w:r>
            <w:r w:rsidR="004E50AB" w:rsidRPr="007015AB">
              <w:rPr>
                <w:rStyle w:val="Hyperlink"/>
                <w:noProof/>
              </w:rPr>
              <w:t>Model Penelitian</w:t>
            </w:r>
            <w:r w:rsidR="004E50AB">
              <w:rPr>
                <w:noProof/>
                <w:webHidden/>
              </w:rPr>
              <w:tab/>
            </w:r>
            <w:r w:rsidR="004E50AB">
              <w:rPr>
                <w:noProof/>
                <w:webHidden/>
              </w:rPr>
              <w:fldChar w:fldCharType="begin"/>
            </w:r>
            <w:r w:rsidR="004E50AB">
              <w:rPr>
                <w:noProof/>
                <w:webHidden/>
              </w:rPr>
              <w:instrText xml:space="preserve"> PAGEREF _Toc210052137 \h </w:instrText>
            </w:r>
            <w:r w:rsidR="004E50AB">
              <w:rPr>
                <w:noProof/>
                <w:webHidden/>
              </w:rPr>
            </w:r>
            <w:r w:rsidR="004E50AB">
              <w:rPr>
                <w:noProof/>
                <w:webHidden/>
              </w:rPr>
              <w:fldChar w:fldCharType="separate"/>
            </w:r>
            <w:r w:rsidR="000E0CF8">
              <w:rPr>
                <w:noProof/>
                <w:webHidden/>
              </w:rPr>
              <w:t>23</w:t>
            </w:r>
            <w:r w:rsidR="004E50AB">
              <w:rPr>
                <w:noProof/>
                <w:webHidden/>
              </w:rPr>
              <w:fldChar w:fldCharType="end"/>
            </w:r>
          </w:hyperlink>
        </w:p>
        <w:p w14:paraId="69E41BB0" w14:textId="0044B181" w:rsidR="004E50AB" w:rsidRDefault="00014865" w:rsidP="004E50AB">
          <w:pPr>
            <w:pStyle w:val="TOC1"/>
            <w:rPr>
              <w:rFonts w:asciiTheme="minorHAnsi" w:eastAsiaTheme="minorEastAsia" w:hAnsiTheme="minorHAnsi" w:cstheme="minorBidi"/>
              <w:b w:val="0"/>
              <w:bCs w:val="0"/>
              <w:color w:val="auto"/>
              <w:sz w:val="22"/>
              <w:lang w:eastAsia="en-ID"/>
            </w:rPr>
          </w:pPr>
          <w:hyperlink w:anchor="_Toc210052138" w:history="1">
            <w:r w:rsidR="004E50AB" w:rsidRPr="007015AB">
              <w:rPr>
                <w:rStyle w:val="Hyperlink"/>
              </w:rPr>
              <w:t>BAB III METODE PENELITIAN</w:t>
            </w:r>
            <w:r w:rsidR="004E50AB">
              <w:rPr>
                <w:webHidden/>
              </w:rPr>
              <w:tab/>
            </w:r>
            <w:r w:rsidR="004E50AB">
              <w:rPr>
                <w:webHidden/>
              </w:rPr>
              <w:fldChar w:fldCharType="begin"/>
            </w:r>
            <w:r w:rsidR="004E50AB">
              <w:rPr>
                <w:webHidden/>
              </w:rPr>
              <w:instrText xml:space="preserve"> PAGEREF _Toc210052138 \h </w:instrText>
            </w:r>
            <w:r w:rsidR="004E50AB">
              <w:rPr>
                <w:webHidden/>
              </w:rPr>
            </w:r>
            <w:r w:rsidR="004E50AB">
              <w:rPr>
                <w:webHidden/>
              </w:rPr>
              <w:fldChar w:fldCharType="separate"/>
            </w:r>
            <w:r w:rsidR="000E0CF8">
              <w:rPr>
                <w:webHidden/>
              </w:rPr>
              <w:t>24</w:t>
            </w:r>
            <w:r w:rsidR="004E50AB">
              <w:rPr>
                <w:webHidden/>
              </w:rPr>
              <w:fldChar w:fldCharType="end"/>
            </w:r>
          </w:hyperlink>
        </w:p>
        <w:p w14:paraId="6F072B51" w14:textId="2F35E290" w:rsidR="004E50AB" w:rsidRDefault="00014865" w:rsidP="00F653F4">
          <w:pPr>
            <w:pStyle w:val="TOC2"/>
            <w:rPr>
              <w:rFonts w:asciiTheme="minorHAnsi" w:eastAsiaTheme="minorEastAsia" w:hAnsiTheme="minorHAnsi" w:cstheme="minorBidi"/>
              <w:noProof/>
              <w:color w:val="auto"/>
              <w:sz w:val="22"/>
            </w:rPr>
          </w:pPr>
          <w:hyperlink w:anchor="_Toc210052139" w:history="1">
            <w:r w:rsidR="004E50AB" w:rsidRPr="007015AB">
              <w:rPr>
                <w:rStyle w:val="Hyperlink"/>
                <w:noProof/>
              </w:rPr>
              <w:t>3.1</w:t>
            </w:r>
            <w:r w:rsidR="004E50AB">
              <w:rPr>
                <w:rFonts w:asciiTheme="minorHAnsi" w:eastAsiaTheme="minorEastAsia" w:hAnsiTheme="minorHAnsi" w:cstheme="minorBidi"/>
                <w:noProof/>
                <w:color w:val="auto"/>
                <w:sz w:val="22"/>
              </w:rPr>
              <w:tab/>
            </w:r>
            <w:r w:rsidR="004E50AB" w:rsidRPr="007015AB">
              <w:rPr>
                <w:rStyle w:val="Hyperlink"/>
                <w:bCs/>
                <w:noProof/>
              </w:rPr>
              <w:t>Definisi Operasional</w:t>
            </w:r>
            <w:r w:rsidR="004E50AB">
              <w:rPr>
                <w:noProof/>
                <w:webHidden/>
              </w:rPr>
              <w:tab/>
            </w:r>
            <w:r w:rsidR="004E50AB">
              <w:rPr>
                <w:noProof/>
                <w:webHidden/>
              </w:rPr>
              <w:fldChar w:fldCharType="begin"/>
            </w:r>
            <w:r w:rsidR="004E50AB">
              <w:rPr>
                <w:noProof/>
                <w:webHidden/>
              </w:rPr>
              <w:instrText xml:space="preserve"> PAGEREF _Toc210052139 \h </w:instrText>
            </w:r>
            <w:r w:rsidR="004E50AB">
              <w:rPr>
                <w:noProof/>
                <w:webHidden/>
              </w:rPr>
            </w:r>
            <w:r w:rsidR="004E50AB">
              <w:rPr>
                <w:noProof/>
                <w:webHidden/>
              </w:rPr>
              <w:fldChar w:fldCharType="separate"/>
            </w:r>
            <w:r w:rsidR="000E0CF8">
              <w:rPr>
                <w:noProof/>
                <w:webHidden/>
              </w:rPr>
              <w:t>24</w:t>
            </w:r>
            <w:r w:rsidR="004E50AB">
              <w:rPr>
                <w:noProof/>
                <w:webHidden/>
              </w:rPr>
              <w:fldChar w:fldCharType="end"/>
            </w:r>
          </w:hyperlink>
        </w:p>
        <w:p w14:paraId="0115B05A" w14:textId="053D0974" w:rsidR="004E50AB" w:rsidRDefault="00014865" w:rsidP="00F653F4">
          <w:pPr>
            <w:pStyle w:val="TOC3"/>
            <w:rPr>
              <w:rFonts w:asciiTheme="minorHAnsi" w:eastAsiaTheme="minorEastAsia" w:hAnsiTheme="minorHAnsi" w:cstheme="minorBidi"/>
              <w:noProof/>
              <w:color w:val="auto"/>
              <w:sz w:val="22"/>
            </w:rPr>
          </w:pPr>
          <w:hyperlink w:anchor="_Toc210052140" w:history="1">
            <w:r w:rsidR="004E50AB" w:rsidRPr="007015AB">
              <w:rPr>
                <w:rStyle w:val="Hyperlink"/>
                <w:noProof/>
              </w:rPr>
              <w:t>3.1.1</w:t>
            </w:r>
            <w:r w:rsidR="004E50AB">
              <w:rPr>
                <w:rFonts w:asciiTheme="minorHAnsi" w:eastAsiaTheme="minorEastAsia" w:hAnsiTheme="minorHAnsi" w:cstheme="minorBidi"/>
                <w:noProof/>
                <w:color w:val="auto"/>
                <w:sz w:val="22"/>
              </w:rPr>
              <w:tab/>
            </w:r>
            <w:r w:rsidR="004E50AB" w:rsidRPr="007015AB">
              <w:rPr>
                <w:rStyle w:val="Hyperlink"/>
                <w:noProof/>
              </w:rPr>
              <w:t>Variabel Independen (X)</w:t>
            </w:r>
            <w:r w:rsidR="004E50AB">
              <w:rPr>
                <w:noProof/>
                <w:webHidden/>
              </w:rPr>
              <w:tab/>
            </w:r>
            <w:r w:rsidR="004E50AB">
              <w:rPr>
                <w:noProof/>
                <w:webHidden/>
              </w:rPr>
              <w:fldChar w:fldCharType="begin"/>
            </w:r>
            <w:r w:rsidR="004E50AB">
              <w:rPr>
                <w:noProof/>
                <w:webHidden/>
              </w:rPr>
              <w:instrText xml:space="preserve"> PAGEREF _Toc210052140 \h </w:instrText>
            </w:r>
            <w:r w:rsidR="004E50AB">
              <w:rPr>
                <w:noProof/>
                <w:webHidden/>
              </w:rPr>
            </w:r>
            <w:r w:rsidR="004E50AB">
              <w:rPr>
                <w:noProof/>
                <w:webHidden/>
              </w:rPr>
              <w:fldChar w:fldCharType="separate"/>
            </w:r>
            <w:r w:rsidR="000E0CF8">
              <w:rPr>
                <w:noProof/>
                <w:webHidden/>
              </w:rPr>
              <w:t>24</w:t>
            </w:r>
            <w:r w:rsidR="004E50AB">
              <w:rPr>
                <w:noProof/>
                <w:webHidden/>
              </w:rPr>
              <w:fldChar w:fldCharType="end"/>
            </w:r>
          </w:hyperlink>
        </w:p>
        <w:p w14:paraId="381B0BCB" w14:textId="50C9A52C" w:rsidR="004E50AB" w:rsidRDefault="00014865" w:rsidP="00F653F4">
          <w:pPr>
            <w:pStyle w:val="TOC3"/>
            <w:rPr>
              <w:rFonts w:asciiTheme="minorHAnsi" w:eastAsiaTheme="minorEastAsia" w:hAnsiTheme="minorHAnsi" w:cstheme="minorBidi"/>
              <w:noProof/>
              <w:color w:val="auto"/>
              <w:sz w:val="22"/>
            </w:rPr>
          </w:pPr>
          <w:hyperlink w:anchor="_Toc210052141" w:history="1">
            <w:r w:rsidR="004E50AB" w:rsidRPr="007015AB">
              <w:rPr>
                <w:rStyle w:val="Hyperlink"/>
                <w:noProof/>
              </w:rPr>
              <w:t>3.1.2</w:t>
            </w:r>
            <w:r w:rsidR="004E50AB">
              <w:rPr>
                <w:rFonts w:asciiTheme="minorHAnsi" w:eastAsiaTheme="minorEastAsia" w:hAnsiTheme="minorHAnsi" w:cstheme="minorBidi"/>
                <w:noProof/>
                <w:color w:val="auto"/>
                <w:sz w:val="22"/>
              </w:rPr>
              <w:tab/>
            </w:r>
            <w:r w:rsidR="004E50AB" w:rsidRPr="007015AB">
              <w:rPr>
                <w:rStyle w:val="Hyperlink"/>
                <w:noProof/>
              </w:rPr>
              <w:t>Variabel Dependen</w:t>
            </w:r>
            <w:r w:rsidR="004E50AB">
              <w:rPr>
                <w:noProof/>
                <w:webHidden/>
              </w:rPr>
              <w:tab/>
            </w:r>
            <w:r w:rsidR="004E50AB">
              <w:rPr>
                <w:noProof/>
                <w:webHidden/>
              </w:rPr>
              <w:fldChar w:fldCharType="begin"/>
            </w:r>
            <w:r w:rsidR="004E50AB">
              <w:rPr>
                <w:noProof/>
                <w:webHidden/>
              </w:rPr>
              <w:instrText xml:space="preserve"> PAGEREF _Toc210052141 \h </w:instrText>
            </w:r>
            <w:r w:rsidR="004E50AB">
              <w:rPr>
                <w:noProof/>
                <w:webHidden/>
              </w:rPr>
            </w:r>
            <w:r w:rsidR="004E50AB">
              <w:rPr>
                <w:noProof/>
                <w:webHidden/>
              </w:rPr>
              <w:fldChar w:fldCharType="separate"/>
            </w:r>
            <w:r w:rsidR="000E0CF8">
              <w:rPr>
                <w:noProof/>
                <w:webHidden/>
              </w:rPr>
              <w:t>26</w:t>
            </w:r>
            <w:r w:rsidR="004E50AB">
              <w:rPr>
                <w:noProof/>
                <w:webHidden/>
              </w:rPr>
              <w:fldChar w:fldCharType="end"/>
            </w:r>
          </w:hyperlink>
        </w:p>
        <w:p w14:paraId="00A02CD7" w14:textId="3CC14357" w:rsidR="004E50AB" w:rsidRDefault="00014865" w:rsidP="00F653F4">
          <w:pPr>
            <w:pStyle w:val="TOC2"/>
            <w:rPr>
              <w:rFonts w:asciiTheme="minorHAnsi" w:eastAsiaTheme="minorEastAsia" w:hAnsiTheme="minorHAnsi" w:cstheme="minorBidi"/>
              <w:noProof/>
              <w:color w:val="auto"/>
              <w:sz w:val="22"/>
            </w:rPr>
          </w:pPr>
          <w:hyperlink w:anchor="_Toc210052142" w:history="1">
            <w:r w:rsidR="004E50AB" w:rsidRPr="007015AB">
              <w:rPr>
                <w:rStyle w:val="Hyperlink"/>
                <w:rFonts w:eastAsiaTheme="minorHAnsi"/>
                <w:noProof/>
              </w:rPr>
              <w:t>3.2</w:t>
            </w:r>
            <w:r w:rsidR="004E50AB">
              <w:rPr>
                <w:rFonts w:asciiTheme="minorHAnsi" w:eastAsiaTheme="minorEastAsia" w:hAnsiTheme="minorHAnsi" w:cstheme="minorBidi"/>
                <w:noProof/>
                <w:color w:val="auto"/>
                <w:sz w:val="22"/>
              </w:rPr>
              <w:tab/>
            </w:r>
            <w:r w:rsidR="004E50AB" w:rsidRPr="007015AB">
              <w:rPr>
                <w:rStyle w:val="Hyperlink"/>
                <w:rFonts w:eastAsiaTheme="minorHAnsi"/>
                <w:noProof/>
              </w:rPr>
              <w:t>Populasi</w:t>
            </w:r>
            <w:r w:rsidR="004E50AB">
              <w:rPr>
                <w:noProof/>
                <w:webHidden/>
              </w:rPr>
              <w:tab/>
            </w:r>
            <w:r w:rsidR="004E50AB">
              <w:rPr>
                <w:noProof/>
                <w:webHidden/>
              </w:rPr>
              <w:fldChar w:fldCharType="begin"/>
            </w:r>
            <w:r w:rsidR="004E50AB">
              <w:rPr>
                <w:noProof/>
                <w:webHidden/>
              </w:rPr>
              <w:instrText xml:space="preserve"> PAGEREF _Toc210052142 \h </w:instrText>
            </w:r>
            <w:r w:rsidR="004E50AB">
              <w:rPr>
                <w:noProof/>
                <w:webHidden/>
              </w:rPr>
            </w:r>
            <w:r w:rsidR="004E50AB">
              <w:rPr>
                <w:noProof/>
                <w:webHidden/>
              </w:rPr>
              <w:fldChar w:fldCharType="separate"/>
            </w:r>
            <w:r w:rsidR="000E0CF8">
              <w:rPr>
                <w:noProof/>
                <w:webHidden/>
              </w:rPr>
              <w:t>28</w:t>
            </w:r>
            <w:r w:rsidR="004E50AB">
              <w:rPr>
                <w:noProof/>
                <w:webHidden/>
              </w:rPr>
              <w:fldChar w:fldCharType="end"/>
            </w:r>
          </w:hyperlink>
        </w:p>
        <w:p w14:paraId="1BE4D4A0" w14:textId="2B7FECAC" w:rsidR="004E50AB" w:rsidRDefault="00014865" w:rsidP="00F653F4">
          <w:pPr>
            <w:pStyle w:val="TOC2"/>
            <w:rPr>
              <w:rFonts w:asciiTheme="minorHAnsi" w:eastAsiaTheme="minorEastAsia" w:hAnsiTheme="minorHAnsi" w:cstheme="minorBidi"/>
              <w:noProof/>
              <w:color w:val="auto"/>
              <w:sz w:val="22"/>
            </w:rPr>
          </w:pPr>
          <w:hyperlink w:anchor="_Toc210052143" w:history="1">
            <w:r w:rsidR="004E50AB" w:rsidRPr="007015AB">
              <w:rPr>
                <w:rStyle w:val="Hyperlink"/>
                <w:noProof/>
              </w:rPr>
              <w:t>3.3</w:t>
            </w:r>
            <w:r w:rsidR="004E50AB">
              <w:rPr>
                <w:rFonts w:asciiTheme="minorHAnsi" w:eastAsiaTheme="minorEastAsia" w:hAnsiTheme="minorHAnsi" w:cstheme="minorBidi"/>
                <w:noProof/>
                <w:color w:val="auto"/>
                <w:sz w:val="22"/>
              </w:rPr>
              <w:tab/>
            </w:r>
            <w:r w:rsidR="004E50AB" w:rsidRPr="007015AB">
              <w:rPr>
                <w:rStyle w:val="Hyperlink"/>
                <w:noProof/>
              </w:rPr>
              <w:t>Sampel</w:t>
            </w:r>
            <w:r w:rsidR="004E50AB">
              <w:rPr>
                <w:noProof/>
                <w:webHidden/>
              </w:rPr>
              <w:tab/>
            </w:r>
            <w:r w:rsidR="004E50AB">
              <w:rPr>
                <w:noProof/>
                <w:webHidden/>
              </w:rPr>
              <w:fldChar w:fldCharType="begin"/>
            </w:r>
            <w:r w:rsidR="004E50AB">
              <w:rPr>
                <w:noProof/>
                <w:webHidden/>
              </w:rPr>
              <w:instrText xml:space="preserve"> PAGEREF _Toc210052143 \h </w:instrText>
            </w:r>
            <w:r w:rsidR="004E50AB">
              <w:rPr>
                <w:noProof/>
                <w:webHidden/>
              </w:rPr>
            </w:r>
            <w:r w:rsidR="004E50AB">
              <w:rPr>
                <w:noProof/>
                <w:webHidden/>
              </w:rPr>
              <w:fldChar w:fldCharType="separate"/>
            </w:r>
            <w:r w:rsidR="000E0CF8">
              <w:rPr>
                <w:noProof/>
                <w:webHidden/>
              </w:rPr>
              <w:t>28</w:t>
            </w:r>
            <w:r w:rsidR="004E50AB">
              <w:rPr>
                <w:noProof/>
                <w:webHidden/>
              </w:rPr>
              <w:fldChar w:fldCharType="end"/>
            </w:r>
          </w:hyperlink>
        </w:p>
        <w:p w14:paraId="34BDD186" w14:textId="5EB0834A" w:rsidR="004E50AB" w:rsidRDefault="00014865" w:rsidP="00F653F4">
          <w:pPr>
            <w:pStyle w:val="TOC2"/>
            <w:rPr>
              <w:rFonts w:asciiTheme="minorHAnsi" w:eastAsiaTheme="minorEastAsia" w:hAnsiTheme="minorHAnsi" w:cstheme="minorBidi"/>
              <w:noProof/>
              <w:color w:val="auto"/>
              <w:sz w:val="22"/>
            </w:rPr>
          </w:pPr>
          <w:hyperlink w:anchor="_Toc210052144" w:history="1">
            <w:r w:rsidR="004E50AB" w:rsidRPr="007015AB">
              <w:rPr>
                <w:rStyle w:val="Hyperlink"/>
                <w:noProof/>
              </w:rPr>
              <w:t>3.4</w:t>
            </w:r>
            <w:r w:rsidR="004E50AB">
              <w:rPr>
                <w:rFonts w:asciiTheme="minorHAnsi" w:eastAsiaTheme="minorEastAsia" w:hAnsiTheme="minorHAnsi" w:cstheme="minorBidi"/>
                <w:noProof/>
                <w:color w:val="auto"/>
                <w:sz w:val="22"/>
              </w:rPr>
              <w:tab/>
            </w:r>
            <w:r w:rsidR="004E50AB" w:rsidRPr="007015AB">
              <w:rPr>
                <w:rStyle w:val="Hyperlink"/>
                <w:noProof/>
              </w:rPr>
              <w:t>Jenis dan Sumber Data</w:t>
            </w:r>
            <w:r w:rsidR="004E50AB">
              <w:rPr>
                <w:noProof/>
                <w:webHidden/>
              </w:rPr>
              <w:tab/>
            </w:r>
            <w:r w:rsidR="004E50AB">
              <w:rPr>
                <w:noProof/>
                <w:webHidden/>
              </w:rPr>
              <w:fldChar w:fldCharType="begin"/>
            </w:r>
            <w:r w:rsidR="004E50AB">
              <w:rPr>
                <w:noProof/>
                <w:webHidden/>
              </w:rPr>
              <w:instrText xml:space="preserve"> PAGEREF _Toc210052144 \h </w:instrText>
            </w:r>
            <w:r w:rsidR="004E50AB">
              <w:rPr>
                <w:noProof/>
                <w:webHidden/>
              </w:rPr>
            </w:r>
            <w:r w:rsidR="004E50AB">
              <w:rPr>
                <w:noProof/>
                <w:webHidden/>
              </w:rPr>
              <w:fldChar w:fldCharType="separate"/>
            </w:r>
            <w:r w:rsidR="000E0CF8">
              <w:rPr>
                <w:noProof/>
                <w:webHidden/>
              </w:rPr>
              <w:t>29</w:t>
            </w:r>
            <w:r w:rsidR="004E50AB">
              <w:rPr>
                <w:noProof/>
                <w:webHidden/>
              </w:rPr>
              <w:fldChar w:fldCharType="end"/>
            </w:r>
          </w:hyperlink>
        </w:p>
        <w:p w14:paraId="711BC706" w14:textId="6B7FDF8F" w:rsidR="004E50AB" w:rsidRDefault="00014865" w:rsidP="00F653F4">
          <w:pPr>
            <w:pStyle w:val="TOC2"/>
            <w:rPr>
              <w:rFonts w:asciiTheme="minorHAnsi" w:eastAsiaTheme="minorEastAsia" w:hAnsiTheme="minorHAnsi" w:cstheme="minorBidi"/>
              <w:noProof/>
              <w:color w:val="auto"/>
              <w:sz w:val="22"/>
            </w:rPr>
          </w:pPr>
          <w:hyperlink w:anchor="_Toc210052145" w:history="1">
            <w:r w:rsidR="004E50AB" w:rsidRPr="007015AB">
              <w:rPr>
                <w:rStyle w:val="Hyperlink"/>
                <w:noProof/>
              </w:rPr>
              <w:t>3.5</w:t>
            </w:r>
            <w:r w:rsidR="004E50AB">
              <w:rPr>
                <w:rFonts w:asciiTheme="minorHAnsi" w:eastAsiaTheme="minorEastAsia" w:hAnsiTheme="minorHAnsi" w:cstheme="minorBidi"/>
                <w:noProof/>
                <w:color w:val="auto"/>
                <w:sz w:val="22"/>
              </w:rPr>
              <w:tab/>
            </w:r>
            <w:r w:rsidR="004E50AB" w:rsidRPr="007015AB">
              <w:rPr>
                <w:rStyle w:val="Hyperlink"/>
                <w:noProof/>
              </w:rPr>
              <w:t>Metode Pengumpulan Data</w:t>
            </w:r>
            <w:r w:rsidR="004E50AB">
              <w:rPr>
                <w:noProof/>
                <w:webHidden/>
              </w:rPr>
              <w:tab/>
            </w:r>
            <w:r w:rsidR="004E50AB">
              <w:rPr>
                <w:noProof/>
                <w:webHidden/>
              </w:rPr>
              <w:fldChar w:fldCharType="begin"/>
            </w:r>
            <w:r w:rsidR="004E50AB">
              <w:rPr>
                <w:noProof/>
                <w:webHidden/>
              </w:rPr>
              <w:instrText xml:space="preserve"> PAGEREF _Toc210052145 \h </w:instrText>
            </w:r>
            <w:r w:rsidR="004E50AB">
              <w:rPr>
                <w:noProof/>
                <w:webHidden/>
              </w:rPr>
            </w:r>
            <w:r w:rsidR="004E50AB">
              <w:rPr>
                <w:noProof/>
                <w:webHidden/>
              </w:rPr>
              <w:fldChar w:fldCharType="separate"/>
            </w:r>
            <w:r w:rsidR="000E0CF8">
              <w:rPr>
                <w:noProof/>
                <w:webHidden/>
              </w:rPr>
              <w:t>30</w:t>
            </w:r>
            <w:r w:rsidR="004E50AB">
              <w:rPr>
                <w:noProof/>
                <w:webHidden/>
              </w:rPr>
              <w:fldChar w:fldCharType="end"/>
            </w:r>
          </w:hyperlink>
        </w:p>
        <w:p w14:paraId="51AF225C" w14:textId="4233FF73" w:rsidR="004E50AB" w:rsidRDefault="00014865" w:rsidP="00F653F4">
          <w:pPr>
            <w:pStyle w:val="TOC2"/>
            <w:rPr>
              <w:rFonts w:asciiTheme="minorHAnsi" w:eastAsiaTheme="minorEastAsia" w:hAnsiTheme="minorHAnsi" w:cstheme="minorBidi"/>
              <w:noProof/>
              <w:color w:val="auto"/>
              <w:sz w:val="22"/>
            </w:rPr>
          </w:pPr>
          <w:hyperlink w:anchor="_Toc210052146" w:history="1">
            <w:r w:rsidR="004E50AB" w:rsidRPr="007015AB">
              <w:rPr>
                <w:rStyle w:val="Hyperlink"/>
                <w:noProof/>
              </w:rPr>
              <w:t>3.6</w:t>
            </w:r>
            <w:r w:rsidR="004E50AB">
              <w:rPr>
                <w:rFonts w:asciiTheme="minorHAnsi" w:eastAsiaTheme="minorEastAsia" w:hAnsiTheme="minorHAnsi" w:cstheme="minorBidi"/>
                <w:noProof/>
                <w:color w:val="auto"/>
                <w:sz w:val="22"/>
              </w:rPr>
              <w:tab/>
            </w:r>
            <w:r w:rsidR="004E50AB" w:rsidRPr="007015AB">
              <w:rPr>
                <w:rStyle w:val="Hyperlink"/>
                <w:noProof/>
              </w:rPr>
              <w:t>Teknik Analisis Data</w:t>
            </w:r>
            <w:r w:rsidR="004E50AB">
              <w:rPr>
                <w:noProof/>
                <w:webHidden/>
              </w:rPr>
              <w:tab/>
            </w:r>
            <w:r w:rsidR="004E50AB">
              <w:rPr>
                <w:noProof/>
                <w:webHidden/>
              </w:rPr>
              <w:fldChar w:fldCharType="begin"/>
            </w:r>
            <w:r w:rsidR="004E50AB">
              <w:rPr>
                <w:noProof/>
                <w:webHidden/>
              </w:rPr>
              <w:instrText xml:space="preserve"> PAGEREF _Toc210052146 \h </w:instrText>
            </w:r>
            <w:r w:rsidR="004E50AB">
              <w:rPr>
                <w:noProof/>
                <w:webHidden/>
              </w:rPr>
            </w:r>
            <w:r w:rsidR="004E50AB">
              <w:rPr>
                <w:noProof/>
                <w:webHidden/>
              </w:rPr>
              <w:fldChar w:fldCharType="separate"/>
            </w:r>
            <w:r w:rsidR="000E0CF8">
              <w:rPr>
                <w:noProof/>
                <w:webHidden/>
              </w:rPr>
              <w:t>30</w:t>
            </w:r>
            <w:r w:rsidR="004E50AB">
              <w:rPr>
                <w:noProof/>
                <w:webHidden/>
              </w:rPr>
              <w:fldChar w:fldCharType="end"/>
            </w:r>
          </w:hyperlink>
        </w:p>
        <w:p w14:paraId="46C5F851" w14:textId="0CC4A5E0" w:rsidR="004E50AB" w:rsidRDefault="00014865" w:rsidP="00F653F4">
          <w:pPr>
            <w:pStyle w:val="TOC3"/>
            <w:rPr>
              <w:rFonts w:asciiTheme="minorHAnsi" w:eastAsiaTheme="minorEastAsia" w:hAnsiTheme="minorHAnsi" w:cstheme="minorBidi"/>
              <w:noProof/>
              <w:color w:val="auto"/>
              <w:sz w:val="22"/>
            </w:rPr>
          </w:pPr>
          <w:hyperlink w:anchor="_Toc210052147" w:history="1">
            <w:r w:rsidR="004E50AB" w:rsidRPr="007015AB">
              <w:rPr>
                <w:rStyle w:val="Hyperlink"/>
                <w:noProof/>
              </w:rPr>
              <w:t>3.6.1</w:t>
            </w:r>
            <w:r w:rsidR="004E50AB">
              <w:rPr>
                <w:rFonts w:asciiTheme="minorHAnsi" w:eastAsiaTheme="minorEastAsia" w:hAnsiTheme="minorHAnsi" w:cstheme="minorBidi"/>
                <w:noProof/>
                <w:color w:val="auto"/>
                <w:sz w:val="22"/>
              </w:rPr>
              <w:tab/>
            </w:r>
            <w:r w:rsidR="004E50AB" w:rsidRPr="007015AB">
              <w:rPr>
                <w:rStyle w:val="Hyperlink"/>
                <w:noProof/>
              </w:rPr>
              <w:t>Analisis Statistik Deskriptif</w:t>
            </w:r>
            <w:r w:rsidR="004E50AB">
              <w:rPr>
                <w:noProof/>
                <w:webHidden/>
              </w:rPr>
              <w:tab/>
            </w:r>
            <w:r w:rsidR="004E50AB">
              <w:rPr>
                <w:noProof/>
                <w:webHidden/>
              </w:rPr>
              <w:fldChar w:fldCharType="begin"/>
            </w:r>
            <w:r w:rsidR="004E50AB">
              <w:rPr>
                <w:noProof/>
                <w:webHidden/>
              </w:rPr>
              <w:instrText xml:space="preserve"> PAGEREF _Toc210052147 \h </w:instrText>
            </w:r>
            <w:r w:rsidR="004E50AB">
              <w:rPr>
                <w:noProof/>
                <w:webHidden/>
              </w:rPr>
            </w:r>
            <w:r w:rsidR="004E50AB">
              <w:rPr>
                <w:noProof/>
                <w:webHidden/>
              </w:rPr>
              <w:fldChar w:fldCharType="separate"/>
            </w:r>
            <w:r w:rsidR="000E0CF8">
              <w:rPr>
                <w:noProof/>
                <w:webHidden/>
              </w:rPr>
              <w:t>30</w:t>
            </w:r>
            <w:r w:rsidR="004E50AB">
              <w:rPr>
                <w:noProof/>
                <w:webHidden/>
              </w:rPr>
              <w:fldChar w:fldCharType="end"/>
            </w:r>
          </w:hyperlink>
        </w:p>
        <w:p w14:paraId="33D40D8C" w14:textId="2692F1A8" w:rsidR="004E50AB" w:rsidRDefault="00014865" w:rsidP="00F653F4">
          <w:pPr>
            <w:pStyle w:val="TOC3"/>
            <w:rPr>
              <w:rFonts w:asciiTheme="minorHAnsi" w:eastAsiaTheme="minorEastAsia" w:hAnsiTheme="minorHAnsi" w:cstheme="minorBidi"/>
              <w:noProof/>
              <w:color w:val="auto"/>
              <w:sz w:val="22"/>
            </w:rPr>
          </w:pPr>
          <w:hyperlink w:anchor="_Toc210052148" w:history="1">
            <w:r w:rsidR="004E50AB" w:rsidRPr="007015AB">
              <w:rPr>
                <w:rStyle w:val="Hyperlink"/>
                <w:noProof/>
              </w:rPr>
              <w:t>3.6.2</w:t>
            </w:r>
            <w:r w:rsidR="004E50AB">
              <w:rPr>
                <w:rFonts w:asciiTheme="minorHAnsi" w:eastAsiaTheme="minorEastAsia" w:hAnsiTheme="minorHAnsi" w:cstheme="minorBidi"/>
                <w:noProof/>
                <w:color w:val="auto"/>
                <w:sz w:val="22"/>
              </w:rPr>
              <w:tab/>
            </w:r>
            <w:r w:rsidR="004E50AB" w:rsidRPr="007015AB">
              <w:rPr>
                <w:rStyle w:val="Hyperlink"/>
                <w:noProof/>
              </w:rPr>
              <w:t>Uji Asumsi Klasik</w:t>
            </w:r>
            <w:r w:rsidR="004E50AB">
              <w:rPr>
                <w:noProof/>
                <w:webHidden/>
              </w:rPr>
              <w:tab/>
            </w:r>
            <w:r w:rsidR="004E50AB">
              <w:rPr>
                <w:noProof/>
                <w:webHidden/>
              </w:rPr>
              <w:fldChar w:fldCharType="begin"/>
            </w:r>
            <w:r w:rsidR="004E50AB">
              <w:rPr>
                <w:noProof/>
                <w:webHidden/>
              </w:rPr>
              <w:instrText xml:space="preserve"> PAGEREF _Toc210052148 \h </w:instrText>
            </w:r>
            <w:r w:rsidR="004E50AB">
              <w:rPr>
                <w:noProof/>
                <w:webHidden/>
              </w:rPr>
            </w:r>
            <w:r w:rsidR="004E50AB">
              <w:rPr>
                <w:noProof/>
                <w:webHidden/>
              </w:rPr>
              <w:fldChar w:fldCharType="separate"/>
            </w:r>
            <w:r w:rsidR="000E0CF8">
              <w:rPr>
                <w:noProof/>
                <w:webHidden/>
              </w:rPr>
              <w:t>31</w:t>
            </w:r>
            <w:r w:rsidR="004E50AB">
              <w:rPr>
                <w:noProof/>
                <w:webHidden/>
              </w:rPr>
              <w:fldChar w:fldCharType="end"/>
            </w:r>
          </w:hyperlink>
        </w:p>
        <w:p w14:paraId="691890B1" w14:textId="2DE189B5" w:rsidR="004E50AB" w:rsidRDefault="00014865" w:rsidP="00F653F4">
          <w:pPr>
            <w:pStyle w:val="TOC3"/>
            <w:rPr>
              <w:rFonts w:asciiTheme="minorHAnsi" w:eastAsiaTheme="minorEastAsia" w:hAnsiTheme="minorHAnsi" w:cstheme="minorBidi"/>
              <w:noProof/>
              <w:color w:val="auto"/>
              <w:sz w:val="22"/>
            </w:rPr>
          </w:pPr>
          <w:hyperlink w:anchor="_Toc210052149" w:history="1">
            <w:r w:rsidR="004E50AB" w:rsidRPr="007015AB">
              <w:rPr>
                <w:rStyle w:val="Hyperlink"/>
                <w:noProof/>
              </w:rPr>
              <w:t>3.6.3</w:t>
            </w:r>
            <w:r w:rsidR="004E50AB">
              <w:rPr>
                <w:rFonts w:asciiTheme="minorHAnsi" w:eastAsiaTheme="minorEastAsia" w:hAnsiTheme="minorHAnsi" w:cstheme="minorBidi"/>
                <w:noProof/>
                <w:color w:val="auto"/>
                <w:sz w:val="22"/>
              </w:rPr>
              <w:tab/>
            </w:r>
            <w:r w:rsidR="004E50AB" w:rsidRPr="007015AB">
              <w:rPr>
                <w:rStyle w:val="Hyperlink"/>
                <w:noProof/>
              </w:rPr>
              <w:t>Uji Kelayakan Model</w:t>
            </w:r>
            <w:r w:rsidR="004E50AB">
              <w:rPr>
                <w:noProof/>
                <w:webHidden/>
              </w:rPr>
              <w:tab/>
            </w:r>
            <w:r w:rsidR="004E50AB">
              <w:rPr>
                <w:noProof/>
                <w:webHidden/>
              </w:rPr>
              <w:fldChar w:fldCharType="begin"/>
            </w:r>
            <w:r w:rsidR="004E50AB">
              <w:rPr>
                <w:noProof/>
                <w:webHidden/>
              </w:rPr>
              <w:instrText xml:space="preserve"> PAGEREF _Toc210052149 \h </w:instrText>
            </w:r>
            <w:r w:rsidR="004E50AB">
              <w:rPr>
                <w:noProof/>
                <w:webHidden/>
              </w:rPr>
            </w:r>
            <w:r w:rsidR="004E50AB">
              <w:rPr>
                <w:noProof/>
                <w:webHidden/>
              </w:rPr>
              <w:fldChar w:fldCharType="separate"/>
            </w:r>
            <w:r w:rsidR="000E0CF8">
              <w:rPr>
                <w:noProof/>
                <w:webHidden/>
              </w:rPr>
              <w:t>33</w:t>
            </w:r>
            <w:r w:rsidR="004E50AB">
              <w:rPr>
                <w:noProof/>
                <w:webHidden/>
              </w:rPr>
              <w:fldChar w:fldCharType="end"/>
            </w:r>
          </w:hyperlink>
        </w:p>
        <w:p w14:paraId="6E73D886" w14:textId="24603B58" w:rsidR="004E50AB" w:rsidRDefault="00014865" w:rsidP="00F653F4">
          <w:pPr>
            <w:pStyle w:val="TOC3"/>
            <w:rPr>
              <w:rFonts w:asciiTheme="minorHAnsi" w:eastAsiaTheme="minorEastAsia" w:hAnsiTheme="minorHAnsi" w:cstheme="minorBidi"/>
              <w:noProof/>
              <w:color w:val="auto"/>
              <w:sz w:val="22"/>
            </w:rPr>
          </w:pPr>
          <w:hyperlink w:anchor="_Toc210052150" w:history="1">
            <w:r w:rsidR="004E50AB" w:rsidRPr="007015AB">
              <w:rPr>
                <w:rStyle w:val="Hyperlink"/>
                <w:noProof/>
              </w:rPr>
              <w:t>3.6.4</w:t>
            </w:r>
            <w:r w:rsidR="004E50AB">
              <w:rPr>
                <w:rFonts w:asciiTheme="minorHAnsi" w:eastAsiaTheme="minorEastAsia" w:hAnsiTheme="minorHAnsi" w:cstheme="minorBidi"/>
                <w:noProof/>
                <w:color w:val="auto"/>
                <w:sz w:val="22"/>
              </w:rPr>
              <w:tab/>
            </w:r>
            <w:r w:rsidR="004E50AB" w:rsidRPr="007015AB">
              <w:rPr>
                <w:rStyle w:val="Hyperlink"/>
                <w:noProof/>
              </w:rPr>
              <w:t>Persamaan Analisis Linier Berganda</w:t>
            </w:r>
            <w:r w:rsidR="004E50AB">
              <w:rPr>
                <w:noProof/>
                <w:webHidden/>
              </w:rPr>
              <w:tab/>
            </w:r>
            <w:r w:rsidR="004E50AB">
              <w:rPr>
                <w:noProof/>
                <w:webHidden/>
              </w:rPr>
              <w:fldChar w:fldCharType="begin"/>
            </w:r>
            <w:r w:rsidR="004E50AB">
              <w:rPr>
                <w:noProof/>
                <w:webHidden/>
              </w:rPr>
              <w:instrText xml:space="preserve"> PAGEREF _Toc210052150 \h </w:instrText>
            </w:r>
            <w:r w:rsidR="004E50AB">
              <w:rPr>
                <w:noProof/>
                <w:webHidden/>
              </w:rPr>
            </w:r>
            <w:r w:rsidR="004E50AB">
              <w:rPr>
                <w:noProof/>
                <w:webHidden/>
              </w:rPr>
              <w:fldChar w:fldCharType="separate"/>
            </w:r>
            <w:r w:rsidR="000E0CF8">
              <w:rPr>
                <w:noProof/>
                <w:webHidden/>
              </w:rPr>
              <w:t>34</w:t>
            </w:r>
            <w:r w:rsidR="004E50AB">
              <w:rPr>
                <w:noProof/>
                <w:webHidden/>
              </w:rPr>
              <w:fldChar w:fldCharType="end"/>
            </w:r>
          </w:hyperlink>
        </w:p>
        <w:p w14:paraId="6D46810A" w14:textId="6EE6C7F5" w:rsidR="004E50AB" w:rsidRDefault="00014865" w:rsidP="00F653F4">
          <w:pPr>
            <w:pStyle w:val="TOC3"/>
            <w:rPr>
              <w:rFonts w:asciiTheme="minorHAnsi" w:eastAsiaTheme="minorEastAsia" w:hAnsiTheme="minorHAnsi" w:cstheme="minorBidi"/>
              <w:noProof/>
              <w:color w:val="auto"/>
              <w:sz w:val="22"/>
            </w:rPr>
          </w:pPr>
          <w:hyperlink w:anchor="_Toc210052151" w:history="1">
            <w:r w:rsidR="004E50AB" w:rsidRPr="007015AB">
              <w:rPr>
                <w:rStyle w:val="Hyperlink"/>
                <w:noProof/>
              </w:rPr>
              <w:t>3.6.5</w:t>
            </w:r>
            <w:r w:rsidR="004E50AB">
              <w:rPr>
                <w:rFonts w:asciiTheme="minorHAnsi" w:eastAsiaTheme="minorEastAsia" w:hAnsiTheme="minorHAnsi" w:cstheme="minorBidi"/>
                <w:noProof/>
                <w:color w:val="auto"/>
                <w:sz w:val="22"/>
              </w:rPr>
              <w:tab/>
            </w:r>
            <w:r w:rsidR="004E50AB" w:rsidRPr="007015AB">
              <w:rPr>
                <w:rStyle w:val="Hyperlink"/>
                <w:noProof/>
              </w:rPr>
              <w:t>Uji Hipotesis (Uji t)</w:t>
            </w:r>
            <w:r w:rsidR="004E50AB">
              <w:rPr>
                <w:noProof/>
                <w:webHidden/>
              </w:rPr>
              <w:tab/>
            </w:r>
            <w:r w:rsidR="004E50AB">
              <w:rPr>
                <w:noProof/>
                <w:webHidden/>
              </w:rPr>
              <w:fldChar w:fldCharType="begin"/>
            </w:r>
            <w:r w:rsidR="004E50AB">
              <w:rPr>
                <w:noProof/>
                <w:webHidden/>
              </w:rPr>
              <w:instrText xml:space="preserve"> PAGEREF _Toc210052151 \h </w:instrText>
            </w:r>
            <w:r w:rsidR="004E50AB">
              <w:rPr>
                <w:noProof/>
                <w:webHidden/>
              </w:rPr>
            </w:r>
            <w:r w:rsidR="004E50AB">
              <w:rPr>
                <w:noProof/>
                <w:webHidden/>
              </w:rPr>
              <w:fldChar w:fldCharType="separate"/>
            </w:r>
            <w:r w:rsidR="000E0CF8">
              <w:rPr>
                <w:noProof/>
                <w:webHidden/>
              </w:rPr>
              <w:t>35</w:t>
            </w:r>
            <w:r w:rsidR="004E50AB">
              <w:rPr>
                <w:noProof/>
                <w:webHidden/>
              </w:rPr>
              <w:fldChar w:fldCharType="end"/>
            </w:r>
          </w:hyperlink>
        </w:p>
        <w:p w14:paraId="44D16048" w14:textId="496E8862" w:rsidR="004E50AB" w:rsidRDefault="00014865" w:rsidP="004E50AB">
          <w:pPr>
            <w:pStyle w:val="TOC1"/>
            <w:spacing w:line="360" w:lineRule="auto"/>
            <w:rPr>
              <w:rFonts w:asciiTheme="minorHAnsi" w:eastAsiaTheme="minorEastAsia" w:hAnsiTheme="minorHAnsi" w:cstheme="minorBidi"/>
              <w:b w:val="0"/>
              <w:bCs w:val="0"/>
              <w:color w:val="auto"/>
              <w:sz w:val="22"/>
              <w:lang w:eastAsia="en-ID"/>
            </w:rPr>
          </w:pPr>
          <w:hyperlink w:anchor="_Toc210052152" w:history="1">
            <w:r w:rsidR="004E50AB" w:rsidRPr="007015AB">
              <w:rPr>
                <w:rStyle w:val="Hyperlink"/>
              </w:rPr>
              <w:t>DAFTAR PUSTAKA</w:t>
            </w:r>
            <w:r w:rsidR="004E50AB">
              <w:rPr>
                <w:webHidden/>
              </w:rPr>
              <w:tab/>
            </w:r>
            <w:r w:rsidR="004E50AB">
              <w:rPr>
                <w:webHidden/>
              </w:rPr>
              <w:fldChar w:fldCharType="begin"/>
            </w:r>
            <w:r w:rsidR="004E50AB">
              <w:rPr>
                <w:webHidden/>
              </w:rPr>
              <w:instrText xml:space="preserve"> PAGEREF _Toc210052152 \h </w:instrText>
            </w:r>
            <w:r w:rsidR="004E50AB">
              <w:rPr>
                <w:webHidden/>
              </w:rPr>
            </w:r>
            <w:r w:rsidR="004E50AB">
              <w:rPr>
                <w:webHidden/>
              </w:rPr>
              <w:fldChar w:fldCharType="separate"/>
            </w:r>
            <w:r w:rsidR="000E0CF8">
              <w:rPr>
                <w:webHidden/>
              </w:rPr>
              <w:t>36</w:t>
            </w:r>
            <w:r w:rsidR="004E50AB">
              <w:rPr>
                <w:webHidden/>
              </w:rPr>
              <w:fldChar w:fldCharType="end"/>
            </w:r>
          </w:hyperlink>
        </w:p>
        <w:p w14:paraId="2F67898B" w14:textId="427A86AF" w:rsidR="004E50AB" w:rsidRDefault="00014865" w:rsidP="004E50AB">
          <w:pPr>
            <w:pStyle w:val="TOC1"/>
            <w:spacing w:line="360" w:lineRule="auto"/>
            <w:rPr>
              <w:rFonts w:asciiTheme="minorHAnsi" w:eastAsiaTheme="minorEastAsia" w:hAnsiTheme="minorHAnsi" w:cstheme="minorBidi"/>
              <w:b w:val="0"/>
              <w:bCs w:val="0"/>
              <w:color w:val="auto"/>
              <w:sz w:val="22"/>
              <w:lang w:eastAsia="en-ID"/>
            </w:rPr>
          </w:pPr>
          <w:hyperlink w:anchor="_Toc210052153" w:history="1">
            <w:r w:rsidR="004E50AB" w:rsidRPr="007015AB">
              <w:rPr>
                <w:rStyle w:val="Hyperlink"/>
              </w:rPr>
              <w:t>LAMPIRAN</w:t>
            </w:r>
            <w:r w:rsidR="004E50AB">
              <w:rPr>
                <w:webHidden/>
              </w:rPr>
              <w:tab/>
            </w:r>
            <w:r w:rsidR="004E50AB">
              <w:rPr>
                <w:webHidden/>
              </w:rPr>
              <w:fldChar w:fldCharType="begin"/>
            </w:r>
            <w:r w:rsidR="004E50AB">
              <w:rPr>
                <w:webHidden/>
              </w:rPr>
              <w:instrText xml:space="preserve"> PAGEREF _Toc210052153 \h </w:instrText>
            </w:r>
            <w:r w:rsidR="004E50AB">
              <w:rPr>
                <w:webHidden/>
              </w:rPr>
            </w:r>
            <w:r w:rsidR="004E50AB">
              <w:rPr>
                <w:webHidden/>
              </w:rPr>
              <w:fldChar w:fldCharType="separate"/>
            </w:r>
            <w:r w:rsidR="000E0CF8">
              <w:rPr>
                <w:webHidden/>
              </w:rPr>
              <w:t>41</w:t>
            </w:r>
            <w:r w:rsidR="004E50AB">
              <w:rPr>
                <w:webHidden/>
              </w:rPr>
              <w:fldChar w:fldCharType="end"/>
            </w:r>
          </w:hyperlink>
        </w:p>
        <w:p w14:paraId="0F6568BD" w14:textId="783B8728" w:rsidR="0087637D" w:rsidRDefault="0087637D" w:rsidP="0087637D">
          <w:pPr>
            <w:spacing w:line="360" w:lineRule="auto"/>
          </w:pPr>
          <w:r>
            <w:rPr>
              <w:b/>
              <w:bCs/>
              <w:noProof/>
            </w:rPr>
            <w:fldChar w:fldCharType="end"/>
          </w:r>
        </w:p>
      </w:sdtContent>
    </w:sdt>
    <w:p w14:paraId="3040BE94" w14:textId="77777777" w:rsidR="00C52815" w:rsidRPr="00C52815" w:rsidRDefault="00C52815" w:rsidP="00C52815"/>
    <w:p w14:paraId="59E0D5F4" w14:textId="217CD66C" w:rsidR="001E32E8" w:rsidRDefault="001E32E8" w:rsidP="00890589">
      <w:pPr>
        <w:ind w:firstLine="0"/>
        <w:jc w:val="center"/>
        <w:rPr>
          <w:szCs w:val="24"/>
        </w:rPr>
      </w:pPr>
    </w:p>
    <w:p w14:paraId="4D3AAC79" w14:textId="257A428D" w:rsidR="001E32E8" w:rsidRDefault="001E32E8" w:rsidP="00890589">
      <w:pPr>
        <w:ind w:firstLine="0"/>
        <w:jc w:val="center"/>
        <w:rPr>
          <w:szCs w:val="24"/>
        </w:rPr>
      </w:pPr>
    </w:p>
    <w:p w14:paraId="587C0A9B" w14:textId="29AFBEFE" w:rsidR="001E32E8" w:rsidRDefault="001E32E8" w:rsidP="00890589">
      <w:pPr>
        <w:ind w:firstLine="0"/>
        <w:jc w:val="center"/>
        <w:rPr>
          <w:szCs w:val="24"/>
        </w:rPr>
      </w:pPr>
    </w:p>
    <w:p w14:paraId="563ED237" w14:textId="43136DCF" w:rsidR="001E32E8" w:rsidRDefault="001E32E8" w:rsidP="00890589">
      <w:pPr>
        <w:ind w:firstLine="0"/>
        <w:jc w:val="center"/>
        <w:rPr>
          <w:szCs w:val="24"/>
        </w:rPr>
      </w:pPr>
    </w:p>
    <w:p w14:paraId="51C25525" w14:textId="2749442F" w:rsidR="001E32E8" w:rsidRDefault="001E32E8" w:rsidP="00890589">
      <w:pPr>
        <w:ind w:firstLine="0"/>
        <w:jc w:val="center"/>
        <w:rPr>
          <w:szCs w:val="24"/>
        </w:rPr>
      </w:pPr>
    </w:p>
    <w:p w14:paraId="40C98D73" w14:textId="77777777" w:rsidR="001E32E8" w:rsidRDefault="001E32E8" w:rsidP="00890589">
      <w:pPr>
        <w:ind w:firstLine="0"/>
        <w:jc w:val="center"/>
        <w:rPr>
          <w:szCs w:val="24"/>
        </w:rPr>
      </w:pPr>
    </w:p>
    <w:p w14:paraId="2035F91C" w14:textId="51A26031" w:rsidR="002A6B88" w:rsidRDefault="002A6B88" w:rsidP="00890589">
      <w:pPr>
        <w:ind w:firstLine="0"/>
        <w:jc w:val="center"/>
        <w:rPr>
          <w:szCs w:val="24"/>
        </w:rPr>
      </w:pPr>
    </w:p>
    <w:p w14:paraId="5D511A68" w14:textId="0B6EE31F" w:rsidR="002A6B88" w:rsidRDefault="002A6B88" w:rsidP="00890589">
      <w:pPr>
        <w:ind w:firstLine="0"/>
        <w:jc w:val="center"/>
        <w:rPr>
          <w:szCs w:val="24"/>
        </w:rPr>
      </w:pPr>
    </w:p>
    <w:p w14:paraId="380BDFD9" w14:textId="3A975B87" w:rsidR="002A6B88" w:rsidRDefault="002A6B88" w:rsidP="00890589">
      <w:pPr>
        <w:ind w:firstLine="0"/>
        <w:jc w:val="center"/>
        <w:rPr>
          <w:szCs w:val="24"/>
        </w:rPr>
      </w:pPr>
    </w:p>
    <w:p w14:paraId="5B9F1FC2" w14:textId="02924DE4" w:rsidR="002A6B88" w:rsidRDefault="002A6B88" w:rsidP="00890589">
      <w:pPr>
        <w:ind w:firstLine="0"/>
        <w:jc w:val="center"/>
        <w:rPr>
          <w:szCs w:val="24"/>
        </w:rPr>
      </w:pPr>
    </w:p>
    <w:p w14:paraId="41C2D355" w14:textId="6A3243DD" w:rsidR="002A6B88" w:rsidRDefault="002A6B88" w:rsidP="00890589">
      <w:pPr>
        <w:ind w:firstLine="0"/>
        <w:jc w:val="center"/>
        <w:rPr>
          <w:szCs w:val="24"/>
        </w:rPr>
      </w:pPr>
    </w:p>
    <w:p w14:paraId="256259EA" w14:textId="19211647" w:rsidR="002A6B88" w:rsidRDefault="002A6B88" w:rsidP="00890589">
      <w:pPr>
        <w:ind w:firstLine="0"/>
        <w:jc w:val="center"/>
        <w:rPr>
          <w:szCs w:val="24"/>
        </w:rPr>
      </w:pPr>
    </w:p>
    <w:p w14:paraId="256060A9" w14:textId="77777777" w:rsidR="0043438D" w:rsidRDefault="0043438D" w:rsidP="00890589">
      <w:pPr>
        <w:ind w:firstLine="0"/>
        <w:jc w:val="center"/>
        <w:rPr>
          <w:szCs w:val="24"/>
        </w:rPr>
      </w:pPr>
    </w:p>
    <w:p w14:paraId="1333EA28" w14:textId="49AACD2F" w:rsidR="00DA620F" w:rsidRDefault="00DA620F" w:rsidP="0087637D">
      <w:pPr>
        <w:ind w:firstLine="0"/>
        <w:rPr>
          <w:szCs w:val="24"/>
        </w:rPr>
      </w:pPr>
    </w:p>
    <w:p w14:paraId="388E56F2" w14:textId="53A11961" w:rsidR="00DA620F" w:rsidRDefault="00DA620F" w:rsidP="0043438D">
      <w:pPr>
        <w:pStyle w:val="Heading1"/>
        <w:spacing w:line="480" w:lineRule="auto"/>
        <w:ind w:left="0" w:firstLine="0"/>
      </w:pPr>
      <w:bookmarkStart w:id="7" w:name="_Toc210052116"/>
      <w:r>
        <w:t>DAFTAR TABEL</w:t>
      </w:r>
      <w:bookmarkEnd w:id="7"/>
    </w:p>
    <w:p w14:paraId="3E43DC5D" w14:textId="2ADFE685" w:rsidR="005D140F" w:rsidRPr="005D140F" w:rsidRDefault="005D140F" w:rsidP="0043438D">
      <w:pPr>
        <w:ind w:firstLine="0"/>
        <w:jc w:val="right"/>
        <w:rPr>
          <w:b/>
          <w:bCs/>
        </w:rPr>
      </w:pPr>
      <w:r w:rsidRPr="005D140F">
        <w:rPr>
          <w:b/>
          <w:bCs/>
        </w:rPr>
        <w:t>Halaman</w:t>
      </w:r>
    </w:p>
    <w:p w14:paraId="70BD0D1C" w14:textId="797E0C68" w:rsidR="00B34490" w:rsidRPr="005D140F" w:rsidRDefault="00014865" w:rsidP="0043438D">
      <w:pPr>
        <w:pStyle w:val="TableofFigures"/>
        <w:tabs>
          <w:tab w:val="right" w:leader="dot" w:pos="7927"/>
        </w:tabs>
        <w:spacing w:before="240" w:line="240" w:lineRule="auto"/>
        <w:ind w:left="993" w:hanging="993"/>
        <w:jc w:val="left"/>
        <w:rPr>
          <w:noProof/>
        </w:rPr>
      </w:pPr>
      <w:r>
        <w:fldChar w:fldCharType="begin"/>
      </w:r>
      <w:r>
        <w:instrText xml:space="preserve"> TOC \h \z \c "Tabel 1." </w:instrText>
      </w:r>
      <w:r>
        <w:fldChar w:fldCharType="separate"/>
      </w:r>
      <w:hyperlink w:anchor="_Toc209565040" w:history="1">
        <w:r w:rsidR="00B34490" w:rsidRPr="005D140F">
          <w:rPr>
            <w:rStyle w:val="Hyperlink"/>
            <w:noProof/>
          </w:rPr>
          <w:t xml:space="preserve">Tabel 1.1. Perbandingan </w:t>
        </w:r>
        <w:r w:rsidR="005D140F">
          <w:rPr>
            <w:rStyle w:val="Hyperlink"/>
            <w:noProof/>
          </w:rPr>
          <w:t>r</w:t>
        </w:r>
        <w:r w:rsidR="00B34490" w:rsidRPr="005D140F">
          <w:rPr>
            <w:rStyle w:val="Hyperlink"/>
            <w:noProof/>
          </w:rPr>
          <w:t xml:space="preserve">asio DER, </w:t>
        </w:r>
        <w:r w:rsidR="005D140F">
          <w:rPr>
            <w:rStyle w:val="Hyperlink"/>
            <w:noProof/>
          </w:rPr>
          <w:t>l</w:t>
        </w:r>
        <w:r w:rsidR="00B34490" w:rsidRPr="005D140F">
          <w:rPr>
            <w:rStyle w:val="Hyperlink"/>
            <w:noProof/>
          </w:rPr>
          <w:t xml:space="preserve">aba sebelum </w:t>
        </w:r>
        <w:r w:rsidR="005D140F">
          <w:rPr>
            <w:rStyle w:val="Hyperlink"/>
            <w:noProof/>
          </w:rPr>
          <w:t>p</w:t>
        </w:r>
        <w:r w:rsidR="00B34490" w:rsidRPr="005D140F">
          <w:rPr>
            <w:rStyle w:val="Hyperlink"/>
            <w:noProof/>
          </w:rPr>
          <w:t xml:space="preserve">ajak, dan </w:t>
        </w:r>
        <w:r w:rsidR="005D140F">
          <w:rPr>
            <w:rStyle w:val="Hyperlink"/>
            <w:noProof/>
          </w:rPr>
          <w:t>p</w:t>
        </w:r>
        <w:r w:rsidR="00B34490" w:rsidRPr="005D140F">
          <w:rPr>
            <w:rStyle w:val="Hyperlink"/>
            <w:noProof/>
          </w:rPr>
          <w:t xml:space="preserve">ajak yang dibayarkan pada perusahaan </w:t>
        </w:r>
        <w:r w:rsidR="005D140F">
          <w:rPr>
            <w:rStyle w:val="Hyperlink"/>
            <w:noProof/>
          </w:rPr>
          <w:t>m</w:t>
        </w:r>
        <w:r w:rsidR="00B34490" w:rsidRPr="005D140F">
          <w:rPr>
            <w:rStyle w:val="Hyperlink"/>
            <w:noProof/>
          </w:rPr>
          <w:t>anufaktur (2022-2024)</w:t>
        </w:r>
        <w:r w:rsidR="00B34490" w:rsidRPr="005D140F">
          <w:rPr>
            <w:noProof/>
            <w:webHidden/>
          </w:rPr>
          <w:tab/>
        </w:r>
        <w:r w:rsidR="00B34490" w:rsidRPr="005D140F">
          <w:rPr>
            <w:noProof/>
            <w:webHidden/>
          </w:rPr>
          <w:fldChar w:fldCharType="begin"/>
        </w:r>
        <w:r w:rsidR="00B34490" w:rsidRPr="005D140F">
          <w:rPr>
            <w:noProof/>
            <w:webHidden/>
          </w:rPr>
          <w:instrText xml:space="preserve"> PAGEREF _Toc209565040 \h </w:instrText>
        </w:r>
        <w:r w:rsidR="00B34490" w:rsidRPr="005D140F">
          <w:rPr>
            <w:noProof/>
            <w:webHidden/>
          </w:rPr>
        </w:r>
        <w:r w:rsidR="00B34490" w:rsidRPr="005D140F">
          <w:rPr>
            <w:noProof/>
            <w:webHidden/>
          </w:rPr>
          <w:fldChar w:fldCharType="separate"/>
        </w:r>
        <w:r w:rsidR="000E0CF8">
          <w:rPr>
            <w:noProof/>
            <w:webHidden/>
          </w:rPr>
          <w:t>2</w:t>
        </w:r>
        <w:r w:rsidR="00B34490" w:rsidRPr="005D140F">
          <w:rPr>
            <w:noProof/>
            <w:webHidden/>
          </w:rPr>
          <w:fldChar w:fldCharType="end"/>
        </w:r>
      </w:hyperlink>
      <w:r>
        <w:rPr>
          <w:noProof/>
        </w:rPr>
        <w:fldChar w:fldCharType="end"/>
      </w:r>
      <w:r w:rsidR="00B34490" w:rsidRPr="005D140F">
        <w:fldChar w:fldCharType="begin"/>
      </w:r>
      <w:r w:rsidR="00B34490" w:rsidRPr="005D140F">
        <w:instrText xml:space="preserve"> TOC \h \z \c "Tabel 2." </w:instrText>
      </w:r>
      <w:r w:rsidR="00B34490" w:rsidRPr="005D140F">
        <w:fldChar w:fldCharType="separate"/>
      </w:r>
    </w:p>
    <w:p w14:paraId="417F0DEB" w14:textId="184FB043" w:rsidR="00B34490" w:rsidRPr="005D140F" w:rsidRDefault="00014865" w:rsidP="0043438D">
      <w:pPr>
        <w:pStyle w:val="TableofFigures"/>
        <w:tabs>
          <w:tab w:val="right" w:leader="dot" w:pos="7927"/>
        </w:tabs>
        <w:spacing w:before="240" w:line="240" w:lineRule="auto"/>
        <w:ind w:firstLine="0"/>
        <w:rPr>
          <w:noProof/>
        </w:rPr>
      </w:pPr>
      <w:hyperlink w:anchor="_Toc209565057" w:history="1">
        <w:r w:rsidR="00B34490" w:rsidRPr="005D140F">
          <w:rPr>
            <w:rStyle w:val="Hyperlink"/>
            <w:noProof/>
          </w:rPr>
          <w:t xml:space="preserve">Tabel 2.1. </w:t>
        </w:r>
        <w:r w:rsidR="00B34490" w:rsidRPr="005D140F">
          <w:rPr>
            <w:rStyle w:val="Hyperlink"/>
            <w:noProof/>
            <w:lang w:eastAsia="en-US"/>
          </w:rPr>
          <w:t>Penelitian Terdahulu</w:t>
        </w:r>
        <w:r w:rsidR="00B34490" w:rsidRPr="005D140F">
          <w:rPr>
            <w:noProof/>
            <w:webHidden/>
          </w:rPr>
          <w:tab/>
        </w:r>
        <w:r w:rsidR="00B34490" w:rsidRPr="005D140F">
          <w:rPr>
            <w:noProof/>
            <w:webHidden/>
          </w:rPr>
          <w:fldChar w:fldCharType="begin"/>
        </w:r>
        <w:r w:rsidR="00B34490" w:rsidRPr="005D140F">
          <w:rPr>
            <w:noProof/>
            <w:webHidden/>
          </w:rPr>
          <w:instrText xml:space="preserve"> PAGEREF _Toc209565057 \h </w:instrText>
        </w:r>
        <w:r w:rsidR="00B34490" w:rsidRPr="005D140F">
          <w:rPr>
            <w:noProof/>
            <w:webHidden/>
          </w:rPr>
        </w:r>
        <w:r w:rsidR="00B34490" w:rsidRPr="005D140F">
          <w:rPr>
            <w:noProof/>
            <w:webHidden/>
          </w:rPr>
          <w:fldChar w:fldCharType="separate"/>
        </w:r>
        <w:r w:rsidR="000E0CF8">
          <w:rPr>
            <w:noProof/>
            <w:webHidden/>
          </w:rPr>
          <w:t>18</w:t>
        </w:r>
        <w:r w:rsidR="00B34490" w:rsidRPr="005D140F">
          <w:rPr>
            <w:noProof/>
            <w:webHidden/>
          </w:rPr>
          <w:fldChar w:fldCharType="end"/>
        </w:r>
      </w:hyperlink>
      <w:r w:rsidR="00B34490" w:rsidRPr="005D140F">
        <w:fldChar w:fldCharType="end"/>
      </w:r>
      <w:r w:rsidR="00B34490" w:rsidRPr="005D140F">
        <w:fldChar w:fldCharType="begin"/>
      </w:r>
      <w:r w:rsidR="00B34490" w:rsidRPr="005D140F">
        <w:instrText xml:space="preserve"> TOC \h \z \c "Tabel 3." </w:instrText>
      </w:r>
      <w:r w:rsidR="00B34490" w:rsidRPr="005D140F">
        <w:fldChar w:fldCharType="separate"/>
      </w:r>
    </w:p>
    <w:p w14:paraId="4245CABC" w14:textId="12704963" w:rsidR="00B34490" w:rsidRPr="005D140F" w:rsidRDefault="00014865" w:rsidP="0043438D">
      <w:pPr>
        <w:pStyle w:val="TableofFigures"/>
        <w:tabs>
          <w:tab w:val="right" w:leader="dot" w:pos="7927"/>
        </w:tabs>
        <w:spacing w:before="240" w:line="240" w:lineRule="auto"/>
        <w:ind w:firstLine="0"/>
        <w:rPr>
          <w:rFonts w:asciiTheme="minorHAnsi" w:eastAsiaTheme="minorEastAsia" w:hAnsiTheme="minorHAnsi" w:cstheme="minorBidi"/>
          <w:noProof/>
          <w:color w:val="auto"/>
          <w:sz w:val="22"/>
        </w:rPr>
      </w:pPr>
      <w:hyperlink w:anchor="_Toc209565065" w:history="1">
        <w:r w:rsidR="00B34490" w:rsidRPr="005D140F">
          <w:rPr>
            <w:rStyle w:val="Hyperlink"/>
            <w:noProof/>
          </w:rPr>
          <w:t>Tabel 3.1. Penyaringan Sampel</w:t>
        </w:r>
        <w:r w:rsidR="00B34490" w:rsidRPr="005D140F">
          <w:rPr>
            <w:noProof/>
            <w:webHidden/>
          </w:rPr>
          <w:tab/>
        </w:r>
        <w:r w:rsidR="00B34490" w:rsidRPr="005D140F">
          <w:rPr>
            <w:noProof/>
            <w:webHidden/>
          </w:rPr>
          <w:fldChar w:fldCharType="begin"/>
        </w:r>
        <w:r w:rsidR="00B34490" w:rsidRPr="005D140F">
          <w:rPr>
            <w:noProof/>
            <w:webHidden/>
          </w:rPr>
          <w:instrText xml:space="preserve"> PAGEREF _Toc209565065 \h </w:instrText>
        </w:r>
        <w:r w:rsidR="00B34490" w:rsidRPr="005D140F">
          <w:rPr>
            <w:noProof/>
            <w:webHidden/>
          </w:rPr>
        </w:r>
        <w:r w:rsidR="00B34490" w:rsidRPr="005D140F">
          <w:rPr>
            <w:noProof/>
            <w:webHidden/>
          </w:rPr>
          <w:fldChar w:fldCharType="separate"/>
        </w:r>
        <w:r w:rsidR="000E0CF8">
          <w:rPr>
            <w:noProof/>
            <w:webHidden/>
          </w:rPr>
          <w:t>29</w:t>
        </w:r>
        <w:r w:rsidR="00B34490" w:rsidRPr="005D140F">
          <w:rPr>
            <w:noProof/>
            <w:webHidden/>
          </w:rPr>
          <w:fldChar w:fldCharType="end"/>
        </w:r>
      </w:hyperlink>
    </w:p>
    <w:p w14:paraId="388CA8B0" w14:textId="12D6476E" w:rsidR="00DA620F" w:rsidRPr="005D140F" w:rsidRDefault="00B34490" w:rsidP="0043438D">
      <w:pPr>
        <w:spacing w:before="240" w:line="240" w:lineRule="auto"/>
        <w:ind w:firstLine="0"/>
      </w:pPr>
      <w:r w:rsidRPr="005D140F">
        <w:fldChar w:fldCharType="end"/>
      </w:r>
    </w:p>
    <w:p w14:paraId="61AA2D3D" w14:textId="58967711" w:rsidR="00DA620F" w:rsidRDefault="00DA620F" w:rsidP="00DA620F"/>
    <w:p w14:paraId="1F62B553" w14:textId="28D2E514" w:rsidR="00DA620F" w:rsidRDefault="00DA620F" w:rsidP="00DA620F"/>
    <w:p w14:paraId="3DAB0562" w14:textId="64FA67A0" w:rsidR="00DA620F" w:rsidRDefault="00DA620F" w:rsidP="00DA620F"/>
    <w:p w14:paraId="75665BF5" w14:textId="72E2C95A" w:rsidR="00DA620F" w:rsidRDefault="00DA620F" w:rsidP="00DA620F"/>
    <w:p w14:paraId="01536B93" w14:textId="78528CD6" w:rsidR="00DA620F" w:rsidRDefault="00DA620F" w:rsidP="00DA620F"/>
    <w:p w14:paraId="11F1F4EB" w14:textId="0A4D8E1A" w:rsidR="00DA620F" w:rsidRDefault="00DA620F" w:rsidP="00DA620F"/>
    <w:p w14:paraId="5C512DCC" w14:textId="3156C759" w:rsidR="00DA620F" w:rsidRDefault="00DA620F" w:rsidP="00DA620F"/>
    <w:p w14:paraId="692A6BCF" w14:textId="1B76D32C" w:rsidR="00DA620F" w:rsidRDefault="00DA620F" w:rsidP="00DA620F"/>
    <w:p w14:paraId="388FF2D6" w14:textId="0563C9E5" w:rsidR="00DA620F" w:rsidRDefault="00DA620F" w:rsidP="00DA620F"/>
    <w:p w14:paraId="60451AF9" w14:textId="5628B8EB" w:rsidR="00DA620F" w:rsidRDefault="00DA620F" w:rsidP="00DA620F"/>
    <w:p w14:paraId="734AEFE0" w14:textId="1CE162C8" w:rsidR="00DA620F" w:rsidRDefault="00DA620F" w:rsidP="00DA620F"/>
    <w:p w14:paraId="0D97569F" w14:textId="01E2BB93" w:rsidR="00DA620F" w:rsidRDefault="00DA620F" w:rsidP="00DA620F"/>
    <w:p w14:paraId="7242B783" w14:textId="048716E1" w:rsidR="00DA620F" w:rsidRDefault="00DA620F" w:rsidP="00DA620F"/>
    <w:p w14:paraId="70A922D5" w14:textId="77777777" w:rsidR="00DA620F" w:rsidRPr="00DA620F" w:rsidRDefault="00DA620F" w:rsidP="00DA620F"/>
    <w:p w14:paraId="71A5BE91" w14:textId="7939930B" w:rsidR="00DA620F" w:rsidRDefault="00DA620F" w:rsidP="005D140F">
      <w:pPr>
        <w:ind w:firstLine="0"/>
        <w:rPr>
          <w:szCs w:val="24"/>
        </w:rPr>
      </w:pPr>
    </w:p>
    <w:p w14:paraId="30CAF5AC" w14:textId="77777777" w:rsidR="005D140F" w:rsidRDefault="005D140F" w:rsidP="005D140F">
      <w:pPr>
        <w:ind w:firstLine="0"/>
        <w:rPr>
          <w:szCs w:val="24"/>
        </w:rPr>
      </w:pPr>
    </w:p>
    <w:p w14:paraId="7041E928" w14:textId="77EEFE19" w:rsidR="00DA620F" w:rsidRDefault="00DA620F" w:rsidP="00890589">
      <w:pPr>
        <w:ind w:firstLine="0"/>
        <w:jc w:val="center"/>
        <w:rPr>
          <w:szCs w:val="24"/>
        </w:rPr>
      </w:pPr>
    </w:p>
    <w:p w14:paraId="269702D0" w14:textId="13950D49" w:rsidR="00DA620F" w:rsidRDefault="00DA620F" w:rsidP="0043438D">
      <w:pPr>
        <w:pStyle w:val="Heading1"/>
        <w:spacing w:line="480" w:lineRule="auto"/>
      </w:pPr>
      <w:bookmarkStart w:id="8" w:name="_Toc210052117"/>
      <w:r>
        <w:t>DAFTAR GAMBAR</w:t>
      </w:r>
      <w:bookmarkEnd w:id="8"/>
    </w:p>
    <w:p w14:paraId="0F42ACB4" w14:textId="7636726C" w:rsidR="005D140F" w:rsidRPr="005D140F" w:rsidRDefault="005D140F" w:rsidP="0043438D">
      <w:pPr>
        <w:ind w:firstLine="0"/>
        <w:jc w:val="right"/>
        <w:rPr>
          <w:b/>
          <w:bCs/>
        </w:rPr>
      </w:pPr>
      <w:r w:rsidRPr="005D140F">
        <w:rPr>
          <w:b/>
          <w:bCs/>
        </w:rPr>
        <w:t>Halaman</w:t>
      </w:r>
    </w:p>
    <w:p w14:paraId="5B6B29F0" w14:textId="6417F8FA" w:rsidR="005D140F" w:rsidRPr="005D140F" w:rsidRDefault="005D140F" w:rsidP="0043438D">
      <w:pPr>
        <w:pStyle w:val="TableofFigures"/>
        <w:tabs>
          <w:tab w:val="right" w:leader="dot" w:pos="7927"/>
        </w:tabs>
        <w:spacing w:before="240" w:line="240" w:lineRule="auto"/>
        <w:ind w:firstLine="0"/>
        <w:rPr>
          <w:rFonts w:asciiTheme="minorHAnsi" w:eastAsiaTheme="minorEastAsia" w:hAnsiTheme="minorHAnsi" w:cstheme="minorBidi"/>
          <w:noProof/>
          <w:color w:val="auto"/>
          <w:sz w:val="22"/>
        </w:rPr>
      </w:pPr>
      <w:r>
        <w:rPr>
          <w:szCs w:val="24"/>
        </w:rPr>
        <w:fldChar w:fldCharType="begin"/>
      </w:r>
      <w:r>
        <w:rPr>
          <w:szCs w:val="24"/>
        </w:rPr>
        <w:instrText xml:space="preserve"> TOC \h \z \c "Gambar 2." </w:instrText>
      </w:r>
      <w:r>
        <w:rPr>
          <w:szCs w:val="24"/>
        </w:rPr>
        <w:fldChar w:fldCharType="separate"/>
      </w:r>
      <w:hyperlink w:anchor="_Toc209565185" w:history="1">
        <w:r w:rsidRPr="005D140F">
          <w:rPr>
            <w:rStyle w:val="Hyperlink"/>
            <w:noProof/>
          </w:rPr>
          <w:t>Gambar 2.1. Kerangka Konsep Penelitian</w:t>
        </w:r>
        <w:r w:rsidRPr="005D140F">
          <w:rPr>
            <w:noProof/>
            <w:webHidden/>
          </w:rPr>
          <w:tab/>
        </w:r>
        <w:r w:rsidRPr="005D140F">
          <w:rPr>
            <w:noProof/>
            <w:webHidden/>
          </w:rPr>
          <w:fldChar w:fldCharType="begin"/>
        </w:r>
        <w:r w:rsidRPr="005D140F">
          <w:rPr>
            <w:noProof/>
            <w:webHidden/>
          </w:rPr>
          <w:instrText xml:space="preserve"> PAGEREF _Toc209565185 \h </w:instrText>
        </w:r>
        <w:r w:rsidRPr="005D140F">
          <w:rPr>
            <w:noProof/>
            <w:webHidden/>
          </w:rPr>
        </w:r>
        <w:r w:rsidRPr="005D140F">
          <w:rPr>
            <w:noProof/>
            <w:webHidden/>
          </w:rPr>
          <w:fldChar w:fldCharType="separate"/>
        </w:r>
        <w:r w:rsidR="000E0CF8">
          <w:rPr>
            <w:noProof/>
            <w:webHidden/>
          </w:rPr>
          <w:t>20</w:t>
        </w:r>
        <w:r w:rsidRPr="005D140F">
          <w:rPr>
            <w:noProof/>
            <w:webHidden/>
          </w:rPr>
          <w:fldChar w:fldCharType="end"/>
        </w:r>
      </w:hyperlink>
    </w:p>
    <w:p w14:paraId="3934B43B" w14:textId="46D4DA71" w:rsidR="005D140F" w:rsidRPr="005D140F" w:rsidRDefault="00014865" w:rsidP="0043438D">
      <w:pPr>
        <w:pStyle w:val="TableofFigures"/>
        <w:tabs>
          <w:tab w:val="right" w:leader="dot" w:pos="7927"/>
        </w:tabs>
        <w:spacing w:before="240" w:line="240" w:lineRule="auto"/>
        <w:ind w:firstLine="0"/>
        <w:rPr>
          <w:rFonts w:asciiTheme="minorHAnsi" w:eastAsiaTheme="minorEastAsia" w:hAnsiTheme="minorHAnsi" w:cstheme="minorBidi"/>
          <w:noProof/>
          <w:color w:val="auto"/>
          <w:sz w:val="22"/>
        </w:rPr>
      </w:pPr>
      <w:hyperlink w:anchor="_Toc209565186" w:history="1">
        <w:r w:rsidR="005D140F" w:rsidRPr="005D140F">
          <w:rPr>
            <w:rStyle w:val="Hyperlink"/>
            <w:noProof/>
          </w:rPr>
          <w:t xml:space="preserve">Gambar 2.2. </w:t>
        </w:r>
        <w:r w:rsidR="005D140F" w:rsidRPr="005D140F">
          <w:rPr>
            <w:rStyle w:val="Hyperlink"/>
            <w:noProof/>
            <w:lang w:eastAsia="en-US"/>
          </w:rPr>
          <w:t>Model Penelitian</w:t>
        </w:r>
        <w:r w:rsidR="005D140F" w:rsidRPr="005D140F">
          <w:rPr>
            <w:noProof/>
            <w:webHidden/>
          </w:rPr>
          <w:tab/>
        </w:r>
        <w:r w:rsidR="005D140F" w:rsidRPr="005D140F">
          <w:rPr>
            <w:noProof/>
            <w:webHidden/>
          </w:rPr>
          <w:fldChar w:fldCharType="begin"/>
        </w:r>
        <w:r w:rsidR="005D140F" w:rsidRPr="005D140F">
          <w:rPr>
            <w:noProof/>
            <w:webHidden/>
          </w:rPr>
          <w:instrText xml:space="preserve"> PAGEREF _Toc209565186 \h </w:instrText>
        </w:r>
        <w:r w:rsidR="005D140F" w:rsidRPr="005D140F">
          <w:rPr>
            <w:noProof/>
            <w:webHidden/>
          </w:rPr>
        </w:r>
        <w:r w:rsidR="005D140F" w:rsidRPr="005D140F">
          <w:rPr>
            <w:noProof/>
            <w:webHidden/>
          </w:rPr>
          <w:fldChar w:fldCharType="separate"/>
        </w:r>
        <w:r w:rsidR="000E0CF8">
          <w:rPr>
            <w:noProof/>
            <w:webHidden/>
          </w:rPr>
          <w:t>23</w:t>
        </w:r>
        <w:r w:rsidR="005D140F" w:rsidRPr="005D140F">
          <w:rPr>
            <w:noProof/>
            <w:webHidden/>
          </w:rPr>
          <w:fldChar w:fldCharType="end"/>
        </w:r>
      </w:hyperlink>
    </w:p>
    <w:p w14:paraId="129D05F4" w14:textId="35F2FF52" w:rsidR="00DA620F" w:rsidRDefault="005D140F" w:rsidP="0043438D">
      <w:pPr>
        <w:spacing w:before="240" w:line="240" w:lineRule="auto"/>
        <w:ind w:firstLine="0"/>
        <w:rPr>
          <w:szCs w:val="24"/>
        </w:rPr>
      </w:pPr>
      <w:r>
        <w:rPr>
          <w:szCs w:val="24"/>
        </w:rPr>
        <w:fldChar w:fldCharType="end"/>
      </w:r>
    </w:p>
    <w:p w14:paraId="0B654EC2" w14:textId="1FE1C1BB" w:rsidR="00DA620F" w:rsidRDefault="00DA620F" w:rsidP="00890589">
      <w:pPr>
        <w:ind w:firstLine="0"/>
        <w:jc w:val="center"/>
        <w:rPr>
          <w:szCs w:val="24"/>
        </w:rPr>
      </w:pPr>
    </w:p>
    <w:p w14:paraId="32D1F44F" w14:textId="0C44748F" w:rsidR="00DA620F" w:rsidRDefault="00DA620F" w:rsidP="00890589">
      <w:pPr>
        <w:ind w:firstLine="0"/>
        <w:jc w:val="center"/>
        <w:rPr>
          <w:szCs w:val="24"/>
        </w:rPr>
      </w:pPr>
    </w:p>
    <w:p w14:paraId="393845A7" w14:textId="493FAF56" w:rsidR="00DA620F" w:rsidRDefault="00DA620F" w:rsidP="00890589">
      <w:pPr>
        <w:ind w:firstLine="0"/>
        <w:jc w:val="center"/>
        <w:rPr>
          <w:szCs w:val="24"/>
        </w:rPr>
      </w:pPr>
    </w:p>
    <w:p w14:paraId="2B365DCB" w14:textId="75A9891D" w:rsidR="00DA620F" w:rsidRDefault="00DA620F" w:rsidP="00890589">
      <w:pPr>
        <w:ind w:firstLine="0"/>
        <w:jc w:val="center"/>
        <w:rPr>
          <w:szCs w:val="24"/>
        </w:rPr>
      </w:pPr>
    </w:p>
    <w:p w14:paraId="03FE175F" w14:textId="145CAAD7" w:rsidR="00DA620F" w:rsidRDefault="00DA620F" w:rsidP="00890589">
      <w:pPr>
        <w:ind w:firstLine="0"/>
        <w:jc w:val="center"/>
        <w:rPr>
          <w:szCs w:val="24"/>
        </w:rPr>
      </w:pPr>
    </w:p>
    <w:p w14:paraId="4212BF0A" w14:textId="466B06C1" w:rsidR="00DA620F" w:rsidRDefault="00DA620F" w:rsidP="00890589">
      <w:pPr>
        <w:ind w:firstLine="0"/>
        <w:jc w:val="center"/>
        <w:rPr>
          <w:szCs w:val="24"/>
        </w:rPr>
      </w:pPr>
    </w:p>
    <w:p w14:paraId="12EEFD52" w14:textId="01CDC8DE" w:rsidR="00DA620F" w:rsidRDefault="00DA620F" w:rsidP="00890589">
      <w:pPr>
        <w:ind w:firstLine="0"/>
        <w:jc w:val="center"/>
        <w:rPr>
          <w:szCs w:val="24"/>
        </w:rPr>
      </w:pPr>
    </w:p>
    <w:p w14:paraId="4E9F8DC4" w14:textId="6A2E12D8" w:rsidR="00DA620F" w:rsidRDefault="00DA620F" w:rsidP="00890589">
      <w:pPr>
        <w:ind w:firstLine="0"/>
        <w:jc w:val="center"/>
        <w:rPr>
          <w:szCs w:val="24"/>
        </w:rPr>
      </w:pPr>
    </w:p>
    <w:p w14:paraId="70E5B5B3" w14:textId="2BF4E8B5" w:rsidR="00DA620F" w:rsidRDefault="00DA620F" w:rsidP="00890589">
      <w:pPr>
        <w:ind w:firstLine="0"/>
        <w:jc w:val="center"/>
        <w:rPr>
          <w:szCs w:val="24"/>
        </w:rPr>
      </w:pPr>
    </w:p>
    <w:p w14:paraId="6D902CAF" w14:textId="4F0F39F9" w:rsidR="00DA620F" w:rsidRDefault="00DA620F" w:rsidP="00890589">
      <w:pPr>
        <w:ind w:firstLine="0"/>
        <w:jc w:val="center"/>
        <w:rPr>
          <w:szCs w:val="24"/>
        </w:rPr>
      </w:pPr>
    </w:p>
    <w:p w14:paraId="162FDDCD" w14:textId="053DB408" w:rsidR="00DA620F" w:rsidRDefault="00DA620F" w:rsidP="00890589">
      <w:pPr>
        <w:ind w:firstLine="0"/>
        <w:jc w:val="center"/>
        <w:rPr>
          <w:szCs w:val="24"/>
        </w:rPr>
      </w:pPr>
    </w:p>
    <w:p w14:paraId="2B305C5E" w14:textId="668C7040" w:rsidR="00DA620F" w:rsidRDefault="00DA620F" w:rsidP="00890589">
      <w:pPr>
        <w:ind w:firstLine="0"/>
        <w:jc w:val="center"/>
        <w:rPr>
          <w:szCs w:val="24"/>
        </w:rPr>
      </w:pPr>
    </w:p>
    <w:p w14:paraId="34BB3F23" w14:textId="142D7A5D" w:rsidR="00DA620F" w:rsidRDefault="00DA620F" w:rsidP="00890589">
      <w:pPr>
        <w:ind w:firstLine="0"/>
        <w:jc w:val="center"/>
        <w:rPr>
          <w:szCs w:val="24"/>
        </w:rPr>
      </w:pPr>
    </w:p>
    <w:p w14:paraId="2FBBEE72" w14:textId="3A8DDB75" w:rsidR="00DA620F" w:rsidRDefault="00DA620F" w:rsidP="00890589">
      <w:pPr>
        <w:ind w:firstLine="0"/>
        <w:jc w:val="center"/>
        <w:rPr>
          <w:szCs w:val="24"/>
        </w:rPr>
      </w:pPr>
    </w:p>
    <w:p w14:paraId="6F28F0D1" w14:textId="72FB60C4" w:rsidR="00DA620F" w:rsidRDefault="00DA620F" w:rsidP="00890589">
      <w:pPr>
        <w:ind w:firstLine="0"/>
        <w:jc w:val="center"/>
        <w:rPr>
          <w:szCs w:val="24"/>
        </w:rPr>
      </w:pPr>
    </w:p>
    <w:p w14:paraId="0DFC1BBD" w14:textId="6DE284E4" w:rsidR="00DA620F" w:rsidRDefault="00DA620F" w:rsidP="00890589">
      <w:pPr>
        <w:ind w:firstLine="0"/>
        <w:jc w:val="center"/>
        <w:rPr>
          <w:szCs w:val="24"/>
        </w:rPr>
      </w:pPr>
    </w:p>
    <w:p w14:paraId="26111212" w14:textId="6A3619B4" w:rsidR="00DA620F" w:rsidRDefault="00DA620F" w:rsidP="00890589">
      <w:pPr>
        <w:ind w:firstLine="0"/>
        <w:jc w:val="center"/>
        <w:rPr>
          <w:szCs w:val="24"/>
        </w:rPr>
      </w:pPr>
    </w:p>
    <w:p w14:paraId="3884F771" w14:textId="21349A06" w:rsidR="005901F6" w:rsidRDefault="005901F6" w:rsidP="00890589">
      <w:pPr>
        <w:ind w:firstLine="0"/>
        <w:jc w:val="center"/>
        <w:rPr>
          <w:szCs w:val="24"/>
        </w:rPr>
      </w:pPr>
    </w:p>
    <w:p w14:paraId="532F16EC" w14:textId="1A69F681" w:rsidR="000660C8" w:rsidRDefault="005901F6" w:rsidP="005901F6">
      <w:pPr>
        <w:pStyle w:val="Heading1"/>
      </w:pPr>
      <w:bookmarkStart w:id="9" w:name="_Toc210052118"/>
      <w:r>
        <w:t>DAFTAR SINGKATAN</w:t>
      </w:r>
      <w:bookmarkStart w:id="10" w:name="_Toc205893821"/>
      <w:bookmarkEnd w:id="9"/>
    </w:p>
    <w:p w14:paraId="23DB797C" w14:textId="407340A5" w:rsidR="005901F6" w:rsidRPr="005901F6" w:rsidRDefault="005901F6" w:rsidP="005901F6">
      <w:r>
        <w:t>PDB</w:t>
      </w:r>
      <w:r>
        <w:tab/>
      </w:r>
      <w:r>
        <w:tab/>
      </w:r>
      <w:r>
        <w:tab/>
        <w:t>Produk Domestik Bruto</w:t>
      </w:r>
    </w:p>
    <w:p w14:paraId="161C1292" w14:textId="6463F5C8" w:rsidR="005901F6" w:rsidRDefault="005901F6" w:rsidP="005901F6">
      <w:r>
        <w:t>BPS</w:t>
      </w:r>
      <w:r>
        <w:tab/>
      </w:r>
      <w:r>
        <w:tab/>
      </w:r>
      <w:r>
        <w:tab/>
        <w:t>Badan Pusat Statistik</w:t>
      </w:r>
    </w:p>
    <w:p w14:paraId="468E4638" w14:textId="5B28AFEE" w:rsidR="005901F6" w:rsidRPr="005901F6" w:rsidRDefault="005901F6" w:rsidP="005901F6">
      <w:r>
        <w:t>DER</w:t>
      </w:r>
      <w:r>
        <w:tab/>
      </w:r>
      <w:r>
        <w:tab/>
      </w:r>
      <w:r>
        <w:tab/>
      </w:r>
      <w:r w:rsidRPr="001736C5">
        <w:rPr>
          <w:i/>
          <w:iCs/>
        </w:rPr>
        <w:t>Debt to Equity Ratio</w:t>
      </w:r>
    </w:p>
    <w:p w14:paraId="1EDC5E85" w14:textId="62680604" w:rsidR="005901F6" w:rsidRDefault="005901F6" w:rsidP="005901F6">
      <w:r>
        <w:t>Tbk</w:t>
      </w:r>
      <w:r>
        <w:tab/>
      </w:r>
      <w:r>
        <w:tab/>
      </w:r>
      <w:r>
        <w:tab/>
        <w:t>Terbuka</w:t>
      </w:r>
    </w:p>
    <w:p w14:paraId="4BBBA723" w14:textId="1AD40A09" w:rsidR="005901F6" w:rsidRDefault="005901F6" w:rsidP="005901F6">
      <w:r>
        <w:t>DA</w:t>
      </w:r>
      <w:r>
        <w:tab/>
      </w:r>
      <w:r>
        <w:tab/>
      </w:r>
      <w:r>
        <w:tab/>
      </w:r>
      <w:r w:rsidRPr="001736C5">
        <w:rPr>
          <w:i/>
          <w:iCs/>
        </w:rPr>
        <w:t>Discretionary Accruals</w:t>
      </w:r>
    </w:p>
    <w:p w14:paraId="5391BABC" w14:textId="35DEF300" w:rsidR="00026779" w:rsidRDefault="00026779" w:rsidP="005901F6">
      <w:r>
        <w:t>TA</w:t>
      </w:r>
      <w:r>
        <w:tab/>
      </w:r>
      <w:r>
        <w:tab/>
      </w:r>
      <w:r>
        <w:tab/>
        <w:t>Total Akrual</w:t>
      </w:r>
    </w:p>
    <w:p w14:paraId="451D190C" w14:textId="45F8545E" w:rsidR="00026779" w:rsidRPr="001736C5" w:rsidRDefault="00026779" w:rsidP="005901F6">
      <w:pPr>
        <w:rPr>
          <w:i/>
          <w:iCs/>
        </w:rPr>
      </w:pPr>
      <w:r>
        <w:t>ETR</w:t>
      </w:r>
      <w:r>
        <w:tab/>
      </w:r>
      <w:r>
        <w:tab/>
      </w:r>
      <w:r>
        <w:tab/>
      </w:r>
      <w:r w:rsidRPr="001736C5">
        <w:rPr>
          <w:i/>
          <w:iCs/>
        </w:rPr>
        <w:t>Effective Tax Rate</w:t>
      </w:r>
    </w:p>
    <w:p w14:paraId="3D0828C8" w14:textId="7D9351D9" w:rsidR="00026779" w:rsidRDefault="00026779" w:rsidP="005901F6">
      <w:r>
        <w:t>CETR</w:t>
      </w:r>
      <w:r>
        <w:tab/>
      </w:r>
      <w:r>
        <w:tab/>
      </w:r>
      <w:r>
        <w:tab/>
      </w:r>
      <w:r w:rsidRPr="001736C5">
        <w:rPr>
          <w:i/>
          <w:iCs/>
        </w:rPr>
        <w:t>Cash Effective Rate</w:t>
      </w:r>
    </w:p>
    <w:p w14:paraId="36C28DCB" w14:textId="20185609" w:rsidR="00026779" w:rsidRDefault="00026779" w:rsidP="005901F6">
      <w:r>
        <w:t>TRR</w:t>
      </w:r>
      <w:r>
        <w:tab/>
      </w:r>
      <w:r>
        <w:tab/>
      </w:r>
      <w:r>
        <w:tab/>
      </w:r>
      <w:r w:rsidRPr="001736C5">
        <w:rPr>
          <w:i/>
          <w:iCs/>
        </w:rPr>
        <w:t>Total Tax Rate</w:t>
      </w:r>
    </w:p>
    <w:p w14:paraId="7226109E" w14:textId="353F8AE3" w:rsidR="00026779" w:rsidRDefault="00026779" w:rsidP="005901F6">
      <w:r>
        <w:t>DAR</w:t>
      </w:r>
      <w:r>
        <w:tab/>
      </w:r>
      <w:r>
        <w:tab/>
      </w:r>
      <w:r>
        <w:tab/>
      </w:r>
      <w:r w:rsidRPr="001736C5">
        <w:rPr>
          <w:i/>
          <w:iCs/>
        </w:rPr>
        <w:t>Debt to Asset Ratio</w:t>
      </w:r>
    </w:p>
    <w:p w14:paraId="45B5DBE3" w14:textId="7091C43E" w:rsidR="00026779" w:rsidRDefault="00026779" w:rsidP="005901F6">
      <w:r>
        <w:t>ROA</w:t>
      </w:r>
      <w:r>
        <w:tab/>
      </w:r>
      <w:r>
        <w:tab/>
      </w:r>
      <w:r>
        <w:tab/>
      </w:r>
      <w:r w:rsidRPr="001736C5">
        <w:rPr>
          <w:i/>
          <w:iCs/>
        </w:rPr>
        <w:t>Return On Assets</w:t>
      </w:r>
    </w:p>
    <w:p w14:paraId="22D00975" w14:textId="616C697F" w:rsidR="00026779" w:rsidRDefault="00026779" w:rsidP="005901F6">
      <w:r>
        <w:t>ROE</w:t>
      </w:r>
      <w:r>
        <w:tab/>
      </w:r>
      <w:r>
        <w:tab/>
      </w:r>
      <w:r w:rsidRPr="001736C5">
        <w:rPr>
          <w:i/>
          <w:iCs/>
        </w:rPr>
        <w:tab/>
        <w:t>Return On Equity</w:t>
      </w:r>
    </w:p>
    <w:p w14:paraId="00FBD6EC" w14:textId="3CC27F13" w:rsidR="00026779" w:rsidRPr="001736C5" w:rsidRDefault="00026779" w:rsidP="005901F6">
      <w:pPr>
        <w:rPr>
          <w:i/>
          <w:iCs/>
        </w:rPr>
      </w:pPr>
      <w:r>
        <w:t>NPM</w:t>
      </w:r>
      <w:r>
        <w:tab/>
      </w:r>
      <w:r>
        <w:tab/>
      </w:r>
      <w:r>
        <w:tab/>
      </w:r>
      <w:r w:rsidRPr="001736C5">
        <w:rPr>
          <w:i/>
          <w:iCs/>
        </w:rPr>
        <w:t>Net Profit Margin</w:t>
      </w:r>
    </w:p>
    <w:p w14:paraId="25B7F044" w14:textId="4D5337DE" w:rsidR="00026779" w:rsidRDefault="00026779" w:rsidP="005901F6">
      <w:r>
        <w:t>VIF</w:t>
      </w:r>
      <w:r>
        <w:tab/>
      </w:r>
      <w:r>
        <w:tab/>
      </w:r>
      <w:r>
        <w:tab/>
      </w:r>
      <w:r w:rsidRPr="001736C5">
        <w:rPr>
          <w:i/>
          <w:iCs/>
        </w:rPr>
        <w:t>Variance Inflation Factor</w:t>
      </w:r>
    </w:p>
    <w:p w14:paraId="1243DED8" w14:textId="61AABA7A" w:rsidR="00026779" w:rsidRDefault="00026779" w:rsidP="005901F6">
      <w:r>
        <w:t>LM</w:t>
      </w:r>
      <w:r>
        <w:tab/>
      </w:r>
      <w:r>
        <w:tab/>
      </w:r>
      <w:r>
        <w:tab/>
      </w:r>
      <w:r w:rsidRPr="001736C5">
        <w:rPr>
          <w:i/>
          <w:iCs/>
        </w:rPr>
        <w:t>Langrage Multiplier</w:t>
      </w:r>
    </w:p>
    <w:p w14:paraId="7772FFB1" w14:textId="740D54D4" w:rsidR="00026779" w:rsidRPr="005901F6" w:rsidRDefault="00026779" w:rsidP="005901F6">
      <w:r>
        <w:t>DW</w:t>
      </w:r>
      <w:r>
        <w:tab/>
      </w:r>
      <w:r>
        <w:tab/>
      </w:r>
      <w:r>
        <w:tab/>
        <w:t>Durbin Watson</w:t>
      </w:r>
    </w:p>
    <w:p w14:paraId="5F262816" w14:textId="77777777" w:rsidR="005901F6" w:rsidRPr="005901F6" w:rsidRDefault="005901F6" w:rsidP="005901F6"/>
    <w:p w14:paraId="0EC90D43" w14:textId="77777777" w:rsidR="005901F6" w:rsidRPr="005901F6" w:rsidRDefault="005901F6" w:rsidP="005901F6"/>
    <w:p w14:paraId="0E1F568D" w14:textId="16CDED51" w:rsidR="005901F6" w:rsidRDefault="005901F6" w:rsidP="005901F6">
      <w:pPr>
        <w:tabs>
          <w:tab w:val="left" w:pos="2629"/>
        </w:tabs>
        <w:rPr>
          <w:b/>
        </w:rPr>
      </w:pPr>
      <w:r>
        <w:rPr>
          <w:b/>
        </w:rPr>
        <w:tab/>
      </w:r>
    </w:p>
    <w:p w14:paraId="0DC5F293" w14:textId="618D684C" w:rsidR="005901F6" w:rsidRDefault="005901F6" w:rsidP="00026779">
      <w:pPr>
        <w:tabs>
          <w:tab w:val="left" w:pos="2629"/>
        </w:tabs>
        <w:ind w:firstLine="0"/>
        <w:rPr>
          <w:b/>
        </w:rPr>
      </w:pPr>
    </w:p>
    <w:p w14:paraId="08E72692" w14:textId="77777777" w:rsidR="00026779" w:rsidRDefault="00026779" w:rsidP="00026779">
      <w:pPr>
        <w:tabs>
          <w:tab w:val="left" w:pos="2629"/>
        </w:tabs>
        <w:ind w:firstLine="0"/>
        <w:rPr>
          <w:b/>
        </w:rPr>
      </w:pPr>
    </w:p>
    <w:p w14:paraId="230F5FCC" w14:textId="1FDAD793" w:rsidR="005901F6" w:rsidRDefault="005901F6" w:rsidP="005901F6">
      <w:pPr>
        <w:tabs>
          <w:tab w:val="left" w:pos="2629"/>
        </w:tabs>
        <w:rPr>
          <w:b/>
        </w:rPr>
      </w:pPr>
    </w:p>
    <w:p w14:paraId="298CDA4D" w14:textId="1A302FC9" w:rsidR="005901F6" w:rsidRDefault="005901F6" w:rsidP="005901F6">
      <w:pPr>
        <w:pStyle w:val="Heading1"/>
      </w:pPr>
      <w:bookmarkStart w:id="11" w:name="_Toc210052119"/>
      <w:r>
        <w:t>DAFTAR LAMPIRAN</w:t>
      </w:r>
      <w:bookmarkEnd w:id="11"/>
    </w:p>
    <w:p w14:paraId="2EB80A8D" w14:textId="77777777" w:rsidR="005901F6" w:rsidRDefault="005901F6" w:rsidP="005901F6">
      <w:pPr>
        <w:tabs>
          <w:tab w:val="left" w:pos="2629"/>
        </w:tabs>
      </w:pPr>
    </w:p>
    <w:p w14:paraId="62066DCC" w14:textId="1E992F33" w:rsidR="004E50AB" w:rsidRPr="004E50AB" w:rsidRDefault="004E50AB" w:rsidP="004E50AB">
      <w:pPr>
        <w:pStyle w:val="TableofFigures"/>
        <w:tabs>
          <w:tab w:val="right" w:leader="dot" w:pos="7927"/>
        </w:tabs>
        <w:ind w:left="1843" w:hanging="1276"/>
        <w:jc w:val="left"/>
        <w:rPr>
          <w:rFonts w:asciiTheme="minorHAnsi" w:eastAsiaTheme="minorEastAsia" w:hAnsiTheme="minorHAnsi" w:cstheme="minorBidi"/>
          <w:noProof/>
          <w:color w:val="auto"/>
          <w:sz w:val="22"/>
        </w:rPr>
      </w:pPr>
      <w:r w:rsidRPr="004E50AB">
        <w:fldChar w:fldCharType="begin"/>
      </w:r>
      <w:r w:rsidRPr="004E50AB">
        <w:instrText xml:space="preserve"> TOC \h \z \c "Lampiran" </w:instrText>
      </w:r>
      <w:r w:rsidRPr="004E50AB">
        <w:fldChar w:fldCharType="separate"/>
      </w:r>
      <w:hyperlink w:anchor="_Toc210051780" w:history="1">
        <w:r w:rsidRPr="004E50AB">
          <w:rPr>
            <w:rStyle w:val="Hyperlink"/>
            <w:noProof/>
          </w:rPr>
          <w:t xml:space="preserve">Lampiran 1: </w:t>
        </w:r>
        <w:r w:rsidRPr="004E50AB">
          <w:rPr>
            <w:rStyle w:val="Hyperlink"/>
            <w:noProof/>
            <w:lang w:eastAsia="en-US"/>
          </w:rPr>
          <w:t>Perusahaan Manufaktur yang terdaftar di BEI Periode 2022-2024</w:t>
        </w:r>
        <w:r w:rsidRPr="004E50AB">
          <w:rPr>
            <w:noProof/>
            <w:webHidden/>
          </w:rPr>
          <w:tab/>
        </w:r>
        <w:r w:rsidRPr="004E50AB">
          <w:rPr>
            <w:noProof/>
            <w:webHidden/>
          </w:rPr>
          <w:fldChar w:fldCharType="begin"/>
        </w:r>
        <w:r w:rsidRPr="004E50AB">
          <w:rPr>
            <w:noProof/>
            <w:webHidden/>
          </w:rPr>
          <w:instrText xml:space="preserve"> PAGEREF _Toc210051780 \h </w:instrText>
        </w:r>
        <w:r w:rsidRPr="004E50AB">
          <w:rPr>
            <w:noProof/>
            <w:webHidden/>
          </w:rPr>
        </w:r>
        <w:r w:rsidRPr="004E50AB">
          <w:rPr>
            <w:noProof/>
            <w:webHidden/>
          </w:rPr>
          <w:fldChar w:fldCharType="separate"/>
        </w:r>
        <w:r w:rsidR="000E0CF8">
          <w:rPr>
            <w:noProof/>
            <w:webHidden/>
          </w:rPr>
          <w:t>41</w:t>
        </w:r>
        <w:r w:rsidRPr="004E50AB">
          <w:rPr>
            <w:noProof/>
            <w:webHidden/>
          </w:rPr>
          <w:fldChar w:fldCharType="end"/>
        </w:r>
      </w:hyperlink>
    </w:p>
    <w:p w14:paraId="33816F7D" w14:textId="2BAF1A14" w:rsidR="00AB5CAD" w:rsidRPr="005901F6" w:rsidRDefault="004E50AB" w:rsidP="00AB5CAD">
      <w:pPr>
        <w:tabs>
          <w:tab w:val="left" w:pos="2629"/>
        </w:tabs>
        <w:ind w:firstLine="0"/>
        <w:sectPr w:rsidR="00AB5CAD" w:rsidRPr="005901F6" w:rsidSect="00C52815">
          <w:footerReference w:type="default" r:id="rId10"/>
          <w:footerReference w:type="first" r:id="rId11"/>
          <w:pgSz w:w="11906" w:h="16838"/>
          <w:pgMar w:top="2268" w:right="1701" w:bottom="1701" w:left="2268" w:header="709" w:footer="709" w:gutter="0"/>
          <w:pgNumType w:fmt="lowerRoman"/>
          <w:cols w:space="708"/>
          <w:docGrid w:linePitch="360"/>
        </w:sectPr>
      </w:pPr>
      <w:r w:rsidRPr="004E50AB">
        <w:fldChar w:fldCharType="end"/>
      </w:r>
    </w:p>
    <w:p w14:paraId="15852E88" w14:textId="63F69128" w:rsidR="002A6B88" w:rsidRDefault="002A6B88" w:rsidP="0087637D">
      <w:pPr>
        <w:pStyle w:val="Heading1"/>
        <w:spacing w:after="0" w:line="480" w:lineRule="auto"/>
      </w:pPr>
      <w:bookmarkStart w:id="12" w:name="_Toc210052120"/>
      <w:r>
        <w:t>BAB I</w:t>
      </w:r>
      <w:bookmarkStart w:id="13" w:name="_Toc205893822"/>
      <w:bookmarkStart w:id="14" w:name="_Toc209547281"/>
      <w:bookmarkEnd w:id="10"/>
      <w:r w:rsidR="00BE650C">
        <w:br/>
      </w:r>
      <w:r>
        <w:t>PENDAHULUAN</w:t>
      </w:r>
      <w:bookmarkEnd w:id="12"/>
      <w:bookmarkEnd w:id="13"/>
      <w:bookmarkEnd w:id="14"/>
    </w:p>
    <w:p w14:paraId="7C792B44" w14:textId="5095D00C" w:rsidR="002A6B88" w:rsidRPr="00565C2A" w:rsidRDefault="002A6B88" w:rsidP="00890589">
      <w:pPr>
        <w:pStyle w:val="Heading2"/>
        <w:numPr>
          <w:ilvl w:val="0"/>
          <w:numId w:val="7"/>
        </w:numPr>
        <w:spacing w:before="0" w:line="480" w:lineRule="auto"/>
        <w:ind w:hanging="436"/>
        <w:rPr>
          <w:rFonts w:cs="Times New Roman"/>
          <w:szCs w:val="24"/>
        </w:rPr>
      </w:pPr>
      <w:bookmarkStart w:id="15" w:name="_Toc205893823"/>
      <w:bookmarkStart w:id="16" w:name="_Toc210052121"/>
      <w:r w:rsidRPr="00565C2A">
        <w:rPr>
          <w:rFonts w:cs="Times New Roman"/>
          <w:szCs w:val="24"/>
        </w:rPr>
        <w:t>Latar Belakang</w:t>
      </w:r>
      <w:bookmarkEnd w:id="15"/>
      <w:bookmarkEnd w:id="16"/>
    </w:p>
    <w:p w14:paraId="39D3A9AB" w14:textId="1419B62F" w:rsidR="00EF3CF2" w:rsidRDefault="00EF3CF2" w:rsidP="00890589">
      <w:pPr>
        <w:ind w:firstLine="720"/>
        <w:rPr>
          <w:szCs w:val="24"/>
        </w:rPr>
      </w:pPr>
      <w:bookmarkStart w:id="17" w:name="_Hlk205888445"/>
      <w:r>
        <w:rPr>
          <w:szCs w:val="24"/>
        </w:rPr>
        <w:t xml:space="preserve">Industri manufaktur memiliki peran penting sebagai salah satu penopang utama perekonomian </w:t>
      </w:r>
      <w:r w:rsidR="00606D18">
        <w:rPr>
          <w:szCs w:val="24"/>
        </w:rPr>
        <w:t>I</w:t>
      </w:r>
      <w:r>
        <w:rPr>
          <w:szCs w:val="24"/>
        </w:rPr>
        <w:t>ndonesia</w:t>
      </w:r>
      <w:r w:rsidR="00DB2321">
        <w:rPr>
          <w:szCs w:val="24"/>
        </w:rPr>
        <w:t>,</w:t>
      </w:r>
      <w:r>
        <w:rPr>
          <w:szCs w:val="24"/>
        </w:rPr>
        <w:t xml:space="preserve"> karena memberikan kontribusi besar</w:t>
      </w:r>
      <w:r w:rsidR="00DB2321">
        <w:rPr>
          <w:szCs w:val="24"/>
        </w:rPr>
        <w:t xml:space="preserve"> </w:t>
      </w:r>
      <w:r>
        <w:rPr>
          <w:szCs w:val="24"/>
        </w:rPr>
        <w:t xml:space="preserve">terhadap Produk Domestik Bruto (PDB), menyediakan lapangan kerja, serta menyumbang penerimaan negara. Data Badan Pusat Statistik </w:t>
      </w:r>
      <w:r w:rsidR="005F11C8">
        <w:rPr>
          <w:szCs w:val="24"/>
        </w:rPr>
        <w:fldChar w:fldCharType="begin" w:fldLock="1"/>
      </w:r>
      <w:r w:rsidR="005F11C8">
        <w:rPr>
          <w:szCs w:val="24"/>
        </w:rPr>
        <w:instrText>ADDIN CSL_CITATION {"citationItems":[{"id":"ITEM-1","itemData":{"abstract":"Perekonomian Indonesia tahun 2019 yang diukur berdasarkan Produk Domestik Bruto (PDB) atas dasar harga berlaku mencapai Rp15 833,9 triliun dan PDB Perkapita mencapai Rp59,1 Juta atau US$4 174,9. Ekonomi Indonesia tahun 2019 tumbuh 5,02 persen, lebih rendah dibanding capaian tahun 2018 sebesar 5,17 persen. Dari sisi produksi, pertumbuhan tertinggi dicapai Lapangan Usaha Jasa Lainnya sebesar 10,55 persen. Dari sisi pengeluaran, pertumbuhan tertinggi dicapai oleh Komponen Pengeluaran Konsumsi Lembaga Nonprofit yang melayani Rumah Tangga (PK-LNPRT) sebesar 10,62 persen. Ekonomi Indonesia triwulan IV-2019 dibanding triwulan IV-2018 tumbuh 4,97 persen (y-on-y). Dari sisi produksi, pertumbuhan didorong oleh semua lapangan usaha, dengan pertumbuhan tertinggi dicapai Lapangan Usaha Jasa Lainnya sebesar 10,78 persen. Dari sisi pengeluaran, pertumbuhan tertinggi dicapai oleh Komponen Pengeluaran Konsumsi Rumah Tangga (PK-RT) sebesar 4,97 persen. Ekonomi Indonesia triwulan IV-2019 dibanding triwulan III-2019 mengalami kontraksi sebesar 1,74 persen (q-to-q). Dari sisi produksi, hal ini disebabkan oleh efek musiman pada Lapangan Usaha Pertanian, Kehutanan, dan Perikanan yang mengalami penurunan 20,52 persen. Dari sisi pengeluaran, disebabkan oleh komponen Ekspor Barang dan Jasa yang mengalami kontraksi sebesar 2,55 persen. Struktur ekonomi Indonesia secara spasial tahun 2019 didominasi oleh kelompok provinsi di Pulau Jawa dan Pulau Sumatera. Pulau Jawa memberikan kontribusi terbesar terhadap Produk Domestik Bruto, yakni sebesar 59,00 persen, diikuti oleh Pulau Sumatera sebesar 21,32 persen, dan Pulau Kalimantan 8,05 persen.","author":[{"dropping-particle":"","family":"Kurniawan","given":"","non-dropping-particle":"","parse-names":false,"suffix":""}],"container-title":"Www.Bps.Go.Id","id":"ITEM-1","issued":{"date-parts":[["2022"]]},"title":"Pertumbuhan Ekonomi Indonesia Triwulan IV-2019","type":"article-journal"},"suppress-author":1,"uris":["http://www.mendeley.com/documents/?uuid=03e60a3d-4bff-48d3-b998-f7e8f29f3b8b"]}],"mendeley":{"formattedCitation":"(2022)","plainTextFormattedCitation":"(2022)"},"properties":{"noteIndex":0},"schema":"https://github.com/citation-style-language/schema/raw/master/csl-citation.json"}</w:instrText>
      </w:r>
      <w:r w:rsidR="005F11C8">
        <w:rPr>
          <w:szCs w:val="24"/>
        </w:rPr>
        <w:fldChar w:fldCharType="separate"/>
      </w:r>
      <w:r w:rsidR="005F11C8" w:rsidRPr="005F11C8">
        <w:rPr>
          <w:noProof/>
          <w:szCs w:val="24"/>
        </w:rPr>
        <w:t>(2022)</w:t>
      </w:r>
      <w:r w:rsidR="005F11C8">
        <w:rPr>
          <w:szCs w:val="24"/>
        </w:rPr>
        <w:fldChar w:fldCharType="end"/>
      </w:r>
      <w:r>
        <w:rPr>
          <w:szCs w:val="24"/>
        </w:rPr>
        <w:t xml:space="preserve"> menunjukkan bahwa pada tahun 2022, sektor ini tetap menjadi penyumbang terbesar PDB nasional dengan kontribusi sebesar 18,34%.</w:t>
      </w:r>
      <w:r w:rsidR="00DB2321">
        <w:rPr>
          <w:szCs w:val="24"/>
        </w:rPr>
        <w:t xml:space="preserve"> Kementrian Industri menegaskan bahwa industri pengolahan (manufaktur) masih menjadi kontributor terbesar penerimaan pajak dibandingkan sektor lainnya. Sepanjang Januari hingga Juni 2023 kontribusinya tercatat mencapai 27,4% dari total penerimaan pajak senilai Rp970,20 triliun</w:t>
      </w:r>
      <w:r w:rsidR="00261888">
        <w:rPr>
          <w:szCs w:val="24"/>
        </w:rPr>
        <w:t xml:space="preserve"> </w:t>
      </w:r>
      <w:r w:rsidR="00261888">
        <w:rPr>
          <w:szCs w:val="24"/>
        </w:rPr>
        <w:fldChar w:fldCharType="begin" w:fldLock="1"/>
      </w:r>
      <w:r w:rsidR="005F11C8">
        <w:rPr>
          <w:szCs w:val="24"/>
        </w:rPr>
        <w:instrText>ADDIN CSL_CITATION {"citationItems":[{"id":"ITEM-1","itemData":{"URL":"https://www.pajak.com/pajak/industri-manufaktur-masih-kontributor-terbesar-penerimaan-pajak/","author":[{"dropping-particle":"","family":"Hariani","given":"Aprilia","non-dropping-particle":"","parse-names":false,"suffix":""}],"container-title":"Pajak.com","id":"ITEM-1","issued":{"date-parts":[["2023"]]},"title":"Industri Manufaktur Masih Kontributor Terbesar Penerimaan Pajak","type":"webpage"},"uris":["http://www.mendeley.com/documents/?uuid=21116afb-a52f-4817-8ea5-ca68039298d7"]}],"mendeley":{"formattedCitation":"(Hariani, 2023)","plainTextFormattedCitation":"(Hariani, 2023)","previouslyFormattedCitation":"(Hariani, 2023)"},"properties":{"noteIndex":0},"schema":"https://github.com/citation-style-language/schema/raw/master/csl-citation.json"}</w:instrText>
      </w:r>
      <w:r w:rsidR="00261888">
        <w:rPr>
          <w:szCs w:val="24"/>
        </w:rPr>
        <w:fldChar w:fldCharType="separate"/>
      </w:r>
      <w:r w:rsidR="00261888" w:rsidRPr="00261888">
        <w:rPr>
          <w:noProof/>
          <w:szCs w:val="24"/>
        </w:rPr>
        <w:t>(Hariani, 2023)</w:t>
      </w:r>
      <w:r w:rsidR="00261888">
        <w:rPr>
          <w:szCs w:val="24"/>
        </w:rPr>
        <w:fldChar w:fldCharType="end"/>
      </w:r>
      <w:r w:rsidR="00DB2321">
        <w:rPr>
          <w:szCs w:val="24"/>
        </w:rPr>
        <w:t>. Kemudian</w:t>
      </w:r>
      <w:r w:rsidR="0041523B">
        <w:rPr>
          <w:szCs w:val="24"/>
        </w:rPr>
        <w:t xml:space="preserve"> pada januari 2024 industri manufaktur berhasil menyumbang pajak sebesar 26,2% dari total penerimaan pajak. Fakta ini menegaskan bahwa semakin tinggi aktivitas manufaktur, semakin besar pula potensi penerimaan pajak yang diperoleh negara</w:t>
      </w:r>
      <w:r w:rsidR="00F62587">
        <w:rPr>
          <w:szCs w:val="24"/>
        </w:rPr>
        <w:t xml:space="preserve"> </w:t>
      </w:r>
      <w:r w:rsidR="00F62587">
        <w:rPr>
          <w:szCs w:val="24"/>
        </w:rPr>
        <w:fldChar w:fldCharType="begin" w:fldLock="1"/>
      </w:r>
      <w:r w:rsidR="00261888">
        <w:rPr>
          <w:szCs w:val="24"/>
        </w:rPr>
        <w:instrText>ADDIN CSL_CITATION {"citationItems":[{"id":"ITEM-1","itemData":{"URL":"https://nasional.kontan.co.id/news/sektor-manufaktur-setor-pajak-rp-381-triliun-ke-kas-negara-pada-januari-2024?utm_source","author":[{"dropping-particle":"","family":"Siswanto","given":"Dendi","non-dropping-particle":"","parse-names":false,"suffix":""}],"container-title":"Nasional Kontan","id":"ITEM-1","issued":{"date-parts":[["2024"]]},"title":"Sektor Manufaktur Setor Pajak Rp 38,1 Triliun ke Kas Negara pada Januari 2024","type":"webpage"},"uris":["http://www.mendeley.com/documents/?uuid=46fca9a0-5399-4702-bc38-72547a2fe489"]}],"mendeley":{"formattedCitation":"(Siswanto, 2024)","plainTextFormattedCitation":"(Siswanto, 2024)","previouslyFormattedCitation":"(Siswanto, 2024)"},"properties":{"noteIndex":0},"schema":"https://github.com/citation-style-language/schema/raw/master/csl-citation.json"}</w:instrText>
      </w:r>
      <w:r w:rsidR="00F62587">
        <w:rPr>
          <w:szCs w:val="24"/>
        </w:rPr>
        <w:fldChar w:fldCharType="separate"/>
      </w:r>
      <w:r w:rsidR="00F62587" w:rsidRPr="00F62587">
        <w:rPr>
          <w:noProof/>
          <w:szCs w:val="24"/>
        </w:rPr>
        <w:t>(Siswanto, 2024)</w:t>
      </w:r>
      <w:r w:rsidR="00F62587">
        <w:rPr>
          <w:szCs w:val="24"/>
        </w:rPr>
        <w:fldChar w:fldCharType="end"/>
      </w:r>
      <w:r w:rsidR="0041523B">
        <w:rPr>
          <w:szCs w:val="24"/>
        </w:rPr>
        <w:t>.</w:t>
      </w:r>
    </w:p>
    <w:p w14:paraId="27C07310" w14:textId="4879212D" w:rsidR="002A6B88" w:rsidRPr="005A737D" w:rsidRDefault="002A6B88" w:rsidP="00890589">
      <w:pPr>
        <w:ind w:firstLine="720"/>
        <w:rPr>
          <w:szCs w:val="24"/>
        </w:rPr>
      </w:pPr>
      <w:r w:rsidRPr="005A737D">
        <w:rPr>
          <w:szCs w:val="24"/>
        </w:rPr>
        <w:t>Dalam dunia bisnis yang kompetitif, laporan keuangan menjadi salah satu tolok ukur utama bagi investor, kreditor, dan pemangku kepentingan lainnya dalam menilai kinerja suatu perusahaan. Menurut</w:t>
      </w:r>
      <w:r>
        <w:rPr>
          <w:szCs w:val="24"/>
        </w:rPr>
        <w:t xml:space="preserve"> </w:t>
      </w:r>
      <w:r w:rsidRPr="005A737D">
        <w:rPr>
          <w:noProof/>
          <w:szCs w:val="24"/>
        </w:rPr>
        <w:t>Calvin dkk.</w:t>
      </w:r>
      <w:r w:rsidR="00A55CE1">
        <w:rPr>
          <w:noProof/>
          <w:szCs w:val="24"/>
        </w:rPr>
        <w:t>,</w:t>
      </w:r>
      <w:r>
        <w:rPr>
          <w:noProof/>
          <w:szCs w:val="24"/>
        </w:rPr>
        <w:t xml:space="preserve"> </w:t>
      </w:r>
      <w:r>
        <w:rPr>
          <w:noProof/>
          <w:szCs w:val="24"/>
        </w:rPr>
        <w:fldChar w:fldCharType="begin" w:fldLock="1"/>
      </w:r>
      <w:r w:rsidR="000713F6">
        <w:rPr>
          <w:noProof/>
          <w:szCs w:val="24"/>
        </w:rPr>
        <w:instrText>ADDIN CSL_CITATION {"citationItems":[{"id":"ITEM-1","itemData":{"abstract":"Companies always want to appear that their financial statements are looks good, but the company is not always in good condition. There are several factors that can affect the condition of company, that is economy crisis, political, and the others factor. To show a good financial report, the company will do anything, especially on the profit. This study aims to examine the effect of deferred tax assets, tax planning, and size company on earnings management in consumer goods industrial sector manufacturing companies listed on Indonesia Stock Exchange for the 2016-2019 period. The sampel in this research is using purposive sampling method, and produced 56 (fifty six) final samples. This research is uses secondary data, that is company annual financial reports which collected from www.idx.co.id, www.idnfinancials.com, and company official website. This research uses multiple linear regression analysis, and uses Statistical Product and Service Solutions (SPSS) program version 25. Based on the result in this research, the deferred tax assets and tax planning have no influence on earnings management, while firm size has a significant negative influence. Conclusion of this research is a investors and public people can take more attention to characteristics of company, especially on the size company so that earnings management pratices in the company can be detected.","author":[{"dropping-particle":"","family":"Ardian","given":"Calvin","non-dropping-particle":"","parse-names":false,"suffix":""},{"dropping-particle":"","family":"Marcella","given":"Jecelyn","non-dropping-particle":"","parse-names":false,"suffix":""}],"container-title":"Journal of Managemenet, Accounting, Tourism &amp; Hospitality (JOMATH)","id":"ITEM-1","issue":"01","issued":{"date-parts":[["2023"]]},"page":"Hal 44-57","title":"Pengaruh Aset Pajak Tangguhan, Perencanaan Pajak, dan Ukuran Perusahaan terhadap Manajemen Laba (Pada Perusahaan Manufaktur Sektor Industri Barang Konsumsi yang Terdaftar di Bursa Efek Indonesia Periode 2016-2019)","type":"article-journal","volume":"Vol 1"},"suppress-author":1,"uris":["http://www.mendeley.com/documents/?uuid=ad46a8a5-a923-4e36-871a-92e22624f857"]}],"mendeley":{"formattedCitation":"(2023)","plainTextFormattedCitation":"(2023)","previouslyFormattedCitation":"(2023)"},"properties":{"noteIndex":0},"schema":"https://github.com/citation-style-language/schema/raw/master/csl-citation.json"}</w:instrText>
      </w:r>
      <w:r>
        <w:rPr>
          <w:noProof/>
          <w:szCs w:val="24"/>
        </w:rPr>
        <w:fldChar w:fldCharType="separate"/>
      </w:r>
      <w:r w:rsidRPr="0041794B">
        <w:rPr>
          <w:noProof/>
          <w:szCs w:val="24"/>
        </w:rPr>
        <w:t>(2023)</w:t>
      </w:r>
      <w:r>
        <w:rPr>
          <w:noProof/>
          <w:szCs w:val="24"/>
        </w:rPr>
        <w:fldChar w:fldCharType="end"/>
      </w:r>
      <w:r w:rsidRPr="005A737D">
        <w:rPr>
          <w:szCs w:val="24"/>
        </w:rPr>
        <w:t xml:space="preserve"> Laporan keuangan merupakan dokumen yang digunakan untuk melihat kinerja keuangan dan posisi keuangan pada suatu perusahaan. Oleh karena itu, penyajian laporan keuangan yang berkualitas dan mencerminkan kondisi riil perusahaan sangat krusial. Namun pada kenyataannya beberapa penelitian menunjukkan bahwa pihak manajemen perusaahaan yang justru memanipulasi laporan keuangan dengan cara menaikkan laba guna mempercantik laporan keuangan. Praktik ini dikenal sebagai manajemen laba, dalam penelitian</w:t>
      </w:r>
      <w:r>
        <w:rPr>
          <w:szCs w:val="24"/>
        </w:rPr>
        <w:t xml:space="preserve"> </w:t>
      </w:r>
      <w:r w:rsidRPr="005A737D">
        <w:rPr>
          <w:noProof/>
          <w:szCs w:val="24"/>
        </w:rPr>
        <w:t>Saragih &amp; Manullan</w:t>
      </w:r>
      <w:r>
        <w:rPr>
          <w:noProof/>
          <w:szCs w:val="24"/>
        </w:rPr>
        <w:t>g</w:t>
      </w:r>
      <w:r w:rsidRPr="005A737D">
        <w:rPr>
          <w:szCs w:val="24"/>
        </w:rPr>
        <w:t xml:space="preserve"> </w:t>
      </w:r>
      <w:r>
        <w:rPr>
          <w:szCs w:val="24"/>
        </w:rPr>
        <w:fldChar w:fldCharType="begin" w:fldLock="1"/>
      </w:r>
      <w:r w:rsidR="000713F6">
        <w:rPr>
          <w:szCs w:val="24"/>
        </w:rPr>
        <w:instrText>ADDIN CSL_CITATION {"citationItems":[{"id":"ITEM-1","itemData":{"DOI":"10.54367/jrak.v8i2.2123","ISSN":"2443-1079","abstract":"This study aims to determine and empirically prove the effect of tax planning and deferred tax assets on earnings management. The population in this study are all financial statements of infrastructure, utility and transportation companies listed on the Indonesia Stock Exchange in 2015-2017. The sample in this study was obtained by purposive sampling, with a total sample of 17 companies. Data collection techniques using documentation techniques. The data analysis technique used is multiple linear regression and hypothesis testing using t test and f test with a significance level of 5%. The results of this study indicate that the partial test (t test): (1) tax planning has no significant positive effect on earnings management, this is evidenced by the t test where tax planning has a t count &lt; t table (0.050 &lt; 1.67528) with significant level of 0.960 &gt; 0.05. Which means that the tax planning carried out does not guarantee the implementation of earnings management by the Indonesia Stock Exchange company. (2) deferred tax assets have a negative and significant effect on earnings management. This is evidenced by the t test where the deferred tax assets have a t value &lt; t table (-2.737 &lt; 1.67528) with a significant level of 0.009 &lt; 0.05. Which means that the amount of deferred tax assets affects earnings management in infrastructure, utility and transportation companies listed on the Indonesia Stock Exchange. The results of the simultaneous test (F test) of tax planning and deferred tax assets are positive and have a significant effect on earnings management.","author":[{"dropping-particle":"","family":"Saragih","given":"Afni Eliana","non-dropping-particle":"","parse-names":false,"suffix":""},{"dropping-particle":"","family":"Manullang","given":"Agustina Rahayu","non-dropping-particle":"","parse-names":false,"suffix":""}],"container-title":"Jurnal Riset Akuntansi &amp; Keuangan","id":"ITEM-1","issue":"2","issued":{"date-parts":[["2022"]]},"page":"hal 172-190","title":"Pengaruh Perencanaan Pajak Dan Aset Pajak Tangguhan Terhadap Manajemen Laba Pada Perusahaan Infrastruktur, Utilitas, Dan Transportasi Yang Terdaftar Di Bursa Efek Indonesia (2015-2017)","type":"article-journal","volume":"Vol 8"},"suppress-author":1,"uris":["http://www.mendeley.com/documents/?uuid=28d2c417-a0b6-47f2-beb4-29531189da4c"]}],"mendeley":{"formattedCitation":"(2022)","plainTextFormattedCitation":"(2022)","previouslyFormattedCitation":"(2022)"},"properties":{"noteIndex":0},"schema":"https://github.com/citation-style-language/schema/raw/master/csl-citation.json"}</w:instrText>
      </w:r>
      <w:r>
        <w:rPr>
          <w:szCs w:val="24"/>
        </w:rPr>
        <w:fldChar w:fldCharType="separate"/>
      </w:r>
      <w:r w:rsidRPr="0041794B">
        <w:rPr>
          <w:noProof/>
          <w:szCs w:val="24"/>
        </w:rPr>
        <w:t>(2022)</w:t>
      </w:r>
      <w:r>
        <w:rPr>
          <w:szCs w:val="24"/>
        </w:rPr>
        <w:fldChar w:fldCharType="end"/>
      </w:r>
      <w:r>
        <w:rPr>
          <w:szCs w:val="24"/>
        </w:rPr>
        <w:t xml:space="preserve"> </w:t>
      </w:r>
      <w:r w:rsidRPr="005A737D">
        <w:rPr>
          <w:szCs w:val="24"/>
        </w:rPr>
        <w:t>manajemen laba adalah upaya yang dilakukan untuk mengubah, menyembunyikan, dan merekayasa angka-angka yang ada didalam laporan keuangan dengan mempermainkan metode dan prosedur akuntansi yang digunakan perusahaan.</w:t>
      </w:r>
    </w:p>
    <w:p w14:paraId="214FCD39" w14:textId="05DA8985" w:rsidR="00224D12" w:rsidRDefault="002A6B88" w:rsidP="00890589">
      <w:pPr>
        <w:ind w:firstLine="720"/>
        <w:rPr>
          <w:szCs w:val="24"/>
        </w:rPr>
      </w:pPr>
      <w:r w:rsidRPr="005A737D">
        <w:rPr>
          <w:szCs w:val="24"/>
        </w:rPr>
        <w:t>Secara empiris, studi oleh</w:t>
      </w:r>
      <w:r>
        <w:rPr>
          <w:szCs w:val="24"/>
        </w:rPr>
        <w:t xml:space="preserve"> </w:t>
      </w:r>
      <w:r w:rsidRPr="00D85299">
        <w:rPr>
          <w:noProof/>
          <w:szCs w:val="24"/>
        </w:rPr>
        <w:t>Erawati &amp; Tunnajiha</w:t>
      </w:r>
      <w:r>
        <w:rPr>
          <w:szCs w:val="24"/>
        </w:rPr>
        <w:t xml:space="preserve"> </w:t>
      </w:r>
      <w:r>
        <w:rPr>
          <w:szCs w:val="24"/>
        </w:rPr>
        <w:fldChar w:fldCharType="begin" w:fldLock="1"/>
      </w:r>
      <w:r w:rsidR="000713F6">
        <w:rPr>
          <w:szCs w:val="24"/>
        </w:rPr>
        <w:instrText>ADDIN CSL_CITATION {"citationItems":[{"id":"ITEM-1","itemData":{"DOI":"10.20885/InCAF.vol1.art21","abstract":"Problems with the reliability of earnings information often occur in Indonesia, thereby reducing investor confidence in earnings quality. This study aims to test and prove the effect of earnings management and leverage on earnings quality. This research is quantitative with secondary data. The sample used in this study consisted of 78 manufacturing companies listed on the Indonesian (2018-2021) Stock Exchange using a purposive sampling technique. The data analysis technique used is descriptive statistical test, classical assumption test and hypothesis testing which consists of t test, f test, multiple linear regression analysis test, and the coefficient of determination test the results of this study indicate that earnings management has a negative and significant effect on earnings quality, the higher the earnings management performed in a company, the lower the earnings quality. Leverage has a negative and significant effect on earnings quality. This shows that the higher the level of leverage, the lower the quality of the profits generated. Theoretical and practical findings in this study find theoretical implications that these findings expand theories about lava management and leverage in a company and the results of this study can strengthen in practice for manufacturing companies to be able to increase profits stably in each period, improve performance its finances, making strategies, and this research can also be used as material for consideration for entities and institutions to improve their organizational performance systems.","author":[{"dropping-particle":"","family":"Erawati","given":"Teguh","non-dropping-particle":"","parse-names":false,"suffix":""},{"dropping-particle":"","family":"Tunnajiha","given":"Rifka","non-dropping-particle":"","parse-names":false,"suffix":""}],"container-title":"Proceeding International Conference on Accounting and Finance","id":"ITEM-1","issued":{"date-parts":[["2023"]]},"page":"Hal 185-193","title":"Earnings management, leverage and earnings quality of manufacturing companies in Indonesia","type":"article-journal","volume":"Vol 1"},"suppress-author":1,"uris":["http://www.mendeley.com/documents/?uuid=e8c4f760-5480-4b32-a00d-d11bf15a7daa"]}],"mendeley":{"formattedCitation":"(2023)","plainTextFormattedCitation":"(2023)","previouslyFormattedCitation":"(2023)"},"properties":{"noteIndex":0},"schema":"https://github.com/citation-style-language/schema/raw/master/csl-citation.json"}</w:instrText>
      </w:r>
      <w:r>
        <w:rPr>
          <w:szCs w:val="24"/>
        </w:rPr>
        <w:fldChar w:fldCharType="separate"/>
      </w:r>
      <w:r w:rsidRPr="0041794B">
        <w:rPr>
          <w:noProof/>
          <w:szCs w:val="24"/>
        </w:rPr>
        <w:t>(2023)</w:t>
      </w:r>
      <w:r>
        <w:rPr>
          <w:szCs w:val="24"/>
        </w:rPr>
        <w:fldChar w:fldCharType="end"/>
      </w:r>
      <w:r>
        <w:rPr>
          <w:szCs w:val="24"/>
        </w:rPr>
        <w:t xml:space="preserve"> </w:t>
      </w:r>
      <w:r w:rsidRPr="005A737D">
        <w:rPr>
          <w:szCs w:val="24"/>
        </w:rPr>
        <w:t xml:space="preserve">terhadap perusahaan manufaktur di </w:t>
      </w:r>
      <w:r w:rsidR="00606D18">
        <w:rPr>
          <w:szCs w:val="24"/>
        </w:rPr>
        <w:t>I</w:t>
      </w:r>
      <w:r w:rsidRPr="005A737D">
        <w:rPr>
          <w:szCs w:val="24"/>
        </w:rPr>
        <w:t xml:space="preserve">ndonesia membuktikan bahwa praktik manajemen laba secara signifikan menurunkan kualitas laba. Begitu pula penelitian yang dilakukan oleh </w:t>
      </w:r>
      <w:r w:rsidRPr="00D85299">
        <w:rPr>
          <w:noProof/>
          <w:szCs w:val="24"/>
        </w:rPr>
        <w:t>Christilla &amp; Susanti</w:t>
      </w:r>
      <w:r w:rsidRPr="005A737D">
        <w:rPr>
          <w:szCs w:val="24"/>
        </w:rPr>
        <w:t xml:space="preserve"> </w:t>
      </w:r>
      <w:r>
        <w:rPr>
          <w:szCs w:val="24"/>
        </w:rPr>
        <w:fldChar w:fldCharType="begin" w:fldLock="1"/>
      </w:r>
      <w:r w:rsidR="000713F6">
        <w:rPr>
          <w:szCs w:val="24"/>
        </w:rPr>
        <w:instrText>ADDIN CSL_CITATION {"citationItems":[{"id":"ITEM-1","itemData":{"abstract":"Some companies tend for using earnings management to decorate their financial statements, this will make the financial statements do not look as they should. The goal of this study is to research the effect of profitability, leverage, firm size, and institutional ownership on earnings management of manufacturing companies listed in IDX between 2017 and 2020. Purposive sampling was used to obtain the samples, which results in a total of 260 companies. Panel data regression model was used as the data model, and the data is processed using Eviews version 12. The results shows that profitability and leverage have a significantly positive effect on earnings management, whereas firm size has a significantly negative effect on earnings management, and institutional ownership has a positive but insignificant effect on earnings management.","author":[{"dropping-particle":"","family":"Christilla","given":"Dessya","non-dropping-particle":"","parse-names":false,"suffix":""},{"dropping-particle":"","family":"Susanti","given":"Merry","non-dropping-particle":"","parse-names":false,"suffix":""}],"container-title":"Jurnal Multiparadigma Akuntansi","id":"ITEM-1","issue":"3","issued":{"date-parts":[["2023"]]},"page":"Hal 1182-1192","title":"Faktor-Faktor yang Memegaruhi Manajemen Laba dalam Industri Manufaktur","type":"article-journal","volume":"Vol V"},"suppress-author":1,"uris":["http://www.mendeley.com/documents/?uuid=527b6011-e749-4427-8540-ba7e9c2ec135"]}],"mendeley":{"formattedCitation":"(2023)","plainTextFormattedCitation":"(2023)","previouslyFormattedCitation":"(2023)"},"properties":{"noteIndex":0},"schema":"https://github.com/citation-style-language/schema/raw/master/csl-citation.json"}</w:instrText>
      </w:r>
      <w:r>
        <w:rPr>
          <w:szCs w:val="24"/>
        </w:rPr>
        <w:fldChar w:fldCharType="separate"/>
      </w:r>
      <w:r w:rsidRPr="0041794B">
        <w:rPr>
          <w:noProof/>
          <w:szCs w:val="24"/>
        </w:rPr>
        <w:t>(2023)</w:t>
      </w:r>
      <w:r>
        <w:rPr>
          <w:szCs w:val="24"/>
        </w:rPr>
        <w:fldChar w:fldCharType="end"/>
      </w:r>
      <w:r w:rsidRPr="005A737D">
        <w:rPr>
          <w:szCs w:val="24"/>
        </w:rPr>
        <w:t xml:space="preserve"> yang menunjukkan bahwa profitabilitas dan leverage perusahaan manufaktur berpengaruh terhadap kecenderungan perusahaan melakukan manajemen laba. Fakta ini menunjukkan bahwa praktik manipulasi laporan keuangan bukan hanya asumsi, melainkan fenomena nyata yang terstruktur dan terukur secara akademik. Berikut ini adalah data yang memuat struktur modal dengan menggunakan proksi </w:t>
      </w:r>
      <w:r w:rsidRPr="0041794B">
        <w:rPr>
          <w:i/>
          <w:iCs/>
          <w:szCs w:val="24"/>
        </w:rPr>
        <w:t>Debt to Equity Ratio</w:t>
      </w:r>
      <w:r w:rsidRPr="005A737D">
        <w:rPr>
          <w:szCs w:val="24"/>
        </w:rPr>
        <w:t xml:space="preserve"> (DER), laba sebelum pajak, dan Pajak yang dibayarkan oleh beberapa perusahaan manufaktur dalam 3 tahun terakhir.</w:t>
      </w:r>
    </w:p>
    <w:p w14:paraId="3B578B54" w14:textId="28D3F356" w:rsidR="00AB14C9" w:rsidRDefault="007A772A" w:rsidP="007A772A">
      <w:pPr>
        <w:pStyle w:val="Caption"/>
        <w:ind w:firstLine="0"/>
        <w:rPr>
          <w:b/>
          <w:bCs/>
          <w:i w:val="0"/>
          <w:iCs w:val="0"/>
          <w:color w:val="auto"/>
          <w:sz w:val="22"/>
          <w:szCs w:val="22"/>
        </w:rPr>
      </w:pPr>
      <w:bookmarkStart w:id="18" w:name="_Toc209565040"/>
      <w:r w:rsidRPr="007A772A">
        <w:rPr>
          <w:b/>
          <w:bCs/>
          <w:i w:val="0"/>
          <w:iCs w:val="0"/>
          <w:color w:val="auto"/>
          <w:sz w:val="22"/>
          <w:szCs w:val="22"/>
        </w:rPr>
        <w:t>Tabel</w:t>
      </w:r>
      <w:r>
        <w:rPr>
          <w:b/>
          <w:bCs/>
          <w:i w:val="0"/>
          <w:iCs w:val="0"/>
          <w:color w:val="auto"/>
          <w:sz w:val="22"/>
          <w:szCs w:val="22"/>
        </w:rPr>
        <w:t xml:space="preserve"> </w:t>
      </w:r>
      <w:r w:rsidRPr="007A772A">
        <w:rPr>
          <w:b/>
          <w:bCs/>
          <w:i w:val="0"/>
          <w:iCs w:val="0"/>
          <w:color w:val="auto"/>
          <w:sz w:val="22"/>
          <w:szCs w:val="22"/>
        </w:rPr>
        <w:t>1.</w:t>
      </w:r>
      <w:r w:rsidRPr="007A772A">
        <w:rPr>
          <w:b/>
          <w:bCs/>
          <w:i w:val="0"/>
          <w:iCs w:val="0"/>
          <w:color w:val="auto"/>
          <w:sz w:val="22"/>
          <w:szCs w:val="22"/>
        </w:rPr>
        <w:fldChar w:fldCharType="begin"/>
      </w:r>
      <w:r w:rsidRPr="007A772A">
        <w:rPr>
          <w:b/>
          <w:bCs/>
          <w:i w:val="0"/>
          <w:iCs w:val="0"/>
          <w:color w:val="auto"/>
          <w:sz w:val="22"/>
          <w:szCs w:val="22"/>
        </w:rPr>
        <w:instrText xml:space="preserve"> SEQ Tabel_1. \* ARABIC </w:instrText>
      </w:r>
      <w:r w:rsidRPr="007A772A">
        <w:rPr>
          <w:b/>
          <w:bCs/>
          <w:i w:val="0"/>
          <w:iCs w:val="0"/>
          <w:color w:val="auto"/>
          <w:sz w:val="22"/>
          <w:szCs w:val="22"/>
        </w:rPr>
        <w:fldChar w:fldCharType="separate"/>
      </w:r>
      <w:r w:rsidR="000E0CF8">
        <w:rPr>
          <w:b/>
          <w:bCs/>
          <w:i w:val="0"/>
          <w:iCs w:val="0"/>
          <w:noProof/>
          <w:color w:val="auto"/>
          <w:sz w:val="22"/>
          <w:szCs w:val="22"/>
        </w:rPr>
        <w:t>1</w:t>
      </w:r>
      <w:r w:rsidRPr="007A772A">
        <w:rPr>
          <w:b/>
          <w:bCs/>
          <w:i w:val="0"/>
          <w:iCs w:val="0"/>
          <w:color w:val="auto"/>
          <w:sz w:val="22"/>
          <w:szCs w:val="22"/>
        </w:rPr>
        <w:fldChar w:fldCharType="end"/>
      </w:r>
      <w:r w:rsidRPr="007A772A">
        <w:rPr>
          <w:b/>
          <w:bCs/>
          <w:i w:val="0"/>
          <w:iCs w:val="0"/>
          <w:color w:val="auto"/>
          <w:sz w:val="22"/>
          <w:szCs w:val="22"/>
        </w:rPr>
        <w:t>.</w:t>
      </w:r>
      <w:r>
        <w:rPr>
          <w:b/>
          <w:bCs/>
          <w:i w:val="0"/>
          <w:iCs w:val="0"/>
          <w:color w:val="auto"/>
          <w:sz w:val="22"/>
          <w:szCs w:val="22"/>
        </w:rPr>
        <w:t xml:space="preserve"> </w:t>
      </w:r>
      <w:r w:rsidR="00792762" w:rsidRPr="007A772A">
        <w:rPr>
          <w:b/>
          <w:bCs/>
          <w:i w:val="0"/>
          <w:iCs w:val="0"/>
          <w:color w:val="auto"/>
          <w:sz w:val="22"/>
          <w:szCs w:val="22"/>
        </w:rPr>
        <w:t xml:space="preserve">Perbandingan Rasio DER, Laba sebelum Pajak, dan Pajak yang dibayarkan pada perusahaan </w:t>
      </w:r>
      <w:r w:rsidR="00880587" w:rsidRPr="007A772A">
        <w:rPr>
          <w:b/>
          <w:bCs/>
          <w:i w:val="0"/>
          <w:iCs w:val="0"/>
          <w:color w:val="auto"/>
          <w:sz w:val="22"/>
          <w:szCs w:val="22"/>
        </w:rPr>
        <w:t xml:space="preserve">Manufaktur </w:t>
      </w:r>
      <w:r w:rsidR="00792762" w:rsidRPr="007A772A">
        <w:rPr>
          <w:b/>
          <w:bCs/>
          <w:i w:val="0"/>
          <w:iCs w:val="0"/>
          <w:color w:val="auto"/>
          <w:sz w:val="22"/>
          <w:szCs w:val="22"/>
        </w:rPr>
        <w:t>(202</w:t>
      </w:r>
      <w:r w:rsidR="00DF480E" w:rsidRPr="007A772A">
        <w:rPr>
          <w:b/>
          <w:bCs/>
          <w:i w:val="0"/>
          <w:iCs w:val="0"/>
          <w:color w:val="auto"/>
          <w:sz w:val="22"/>
          <w:szCs w:val="22"/>
        </w:rPr>
        <w:t>2</w:t>
      </w:r>
      <w:r w:rsidR="00792762" w:rsidRPr="007A772A">
        <w:rPr>
          <w:b/>
          <w:bCs/>
          <w:i w:val="0"/>
          <w:iCs w:val="0"/>
          <w:color w:val="auto"/>
          <w:sz w:val="22"/>
          <w:szCs w:val="22"/>
        </w:rPr>
        <w:t>-202</w:t>
      </w:r>
      <w:r w:rsidR="00DF480E" w:rsidRPr="007A772A">
        <w:rPr>
          <w:b/>
          <w:bCs/>
          <w:i w:val="0"/>
          <w:iCs w:val="0"/>
          <w:color w:val="auto"/>
          <w:sz w:val="22"/>
          <w:szCs w:val="22"/>
        </w:rPr>
        <w:t>4</w:t>
      </w:r>
      <w:r w:rsidR="00792762" w:rsidRPr="007A772A">
        <w:rPr>
          <w:b/>
          <w:bCs/>
          <w:i w:val="0"/>
          <w:iCs w:val="0"/>
          <w:color w:val="auto"/>
          <w:sz w:val="22"/>
          <w:szCs w:val="22"/>
        </w:rPr>
        <w:t>)</w:t>
      </w:r>
      <w:bookmarkEnd w:id="18"/>
    </w:p>
    <w:p w14:paraId="1E1962C1" w14:textId="4CEE5377" w:rsidR="00D51569" w:rsidRPr="00D51569" w:rsidRDefault="00D51569" w:rsidP="00D51569">
      <w:pPr>
        <w:spacing w:line="240" w:lineRule="auto"/>
        <w:jc w:val="right"/>
      </w:pPr>
      <w:r>
        <w:t>Dalam satuan juta</w:t>
      </w:r>
    </w:p>
    <w:tbl>
      <w:tblPr>
        <w:tblW w:w="0" w:type="auto"/>
        <w:tblLook w:val="04A0" w:firstRow="1" w:lastRow="0" w:firstColumn="1" w:lastColumn="0" w:noHBand="0" w:noVBand="1"/>
      </w:tblPr>
      <w:tblGrid>
        <w:gridCol w:w="461"/>
        <w:gridCol w:w="1445"/>
        <w:gridCol w:w="872"/>
        <w:gridCol w:w="639"/>
        <w:gridCol w:w="2100"/>
        <w:gridCol w:w="2400"/>
      </w:tblGrid>
      <w:tr w:rsidR="00D51569" w:rsidRPr="00DF480E" w14:paraId="487B2080" w14:textId="77777777" w:rsidTr="00D51569">
        <w:trPr>
          <w:trHeight w:val="458"/>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602678F" w14:textId="2A3D4707" w:rsidR="00D51569" w:rsidRPr="00DF480E" w:rsidRDefault="00D51569" w:rsidP="00DF480E">
            <w:pPr>
              <w:spacing w:line="240" w:lineRule="auto"/>
              <w:ind w:firstLine="0"/>
              <w:jc w:val="left"/>
              <w:rPr>
                <w:b/>
                <w:bCs/>
                <w:sz w:val="20"/>
                <w:szCs w:val="20"/>
              </w:rPr>
            </w:pPr>
            <w:r>
              <w:rPr>
                <w:b/>
                <w:bCs/>
                <w:sz w:val="20"/>
                <w:szCs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4B932C" w14:textId="5C2DE0F3" w:rsidR="00D51569" w:rsidRPr="00DF480E" w:rsidRDefault="00D51569" w:rsidP="00DF480E">
            <w:pPr>
              <w:spacing w:line="240" w:lineRule="auto"/>
              <w:ind w:firstLine="0"/>
              <w:jc w:val="left"/>
              <w:rPr>
                <w:b/>
                <w:bCs/>
                <w:sz w:val="20"/>
                <w:szCs w:val="20"/>
              </w:rPr>
            </w:pPr>
            <w:r>
              <w:rPr>
                <w:b/>
                <w:bCs/>
                <w:sz w:val="20"/>
                <w:szCs w:val="20"/>
              </w:rPr>
              <w:t>Nama Perusahaan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59B7A1" w14:textId="4DB94C6E" w:rsidR="00D51569" w:rsidRPr="00DF480E" w:rsidRDefault="00D51569" w:rsidP="00DF480E">
            <w:pPr>
              <w:spacing w:line="240" w:lineRule="auto"/>
              <w:ind w:firstLine="0"/>
              <w:jc w:val="left"/>
              <w:rPr>
                <w:b/>
                <w:bCs/>
                <w:sz w:val="20"/>
                <w:szCs w:val="20"/>
              </w:rPr>
            </w:pPr>
            <w:r>
              <w:rPr>
                <w:b/>
                <w:bCs/>
                <w:sz w:val="20"/>
                <w:szCs w:val="20"/>
              </w:rPr>
              <w:t>Periode</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492D85E5" w14:textId="5E4295E6" w:rsidR="00D51569" w:rsidRPr="00DF480E" w:rsidRDefault="00D51569" w:rsidP="00DF480E">
            <w:pPr>
              <w:spacing w:line="240" w:lineRule="auto"/>
              <w:ind w:firstLine="0"/>
              <w:jc w:val="left"/>
              <w:rPr>
                <w:b/>
                <w:bCs/>
                <w:sz w:val="20"/>
                <w:szCs w:val="20"/>
              </w:rPr>
            </w:pPr>
            <w:r>
              <w:rPr>
                <w:b/>
                <w:bCs/>
                <w:sz w:val="20"/>
                <w:szCs w:val="20"/>
              </w:rPr>
              <w:t>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76877E" w14:textId="0BE19A9F" w:rsidR="00D51569" w:rsidRPr="00DF480E" w:rsidRDefault="00D51569" w:rsidP="00DF480E">
            <w:pPr>
              <w:spacing w:line="240" w:lineRule="auto"/>
              <w:ind w:firstLine="0"/>
              <w:jc w:val="left"/>
              <w:rPr>
                <w:b/>
                <w:bCs/>
                <w:sz w:val="20"/>
                <w:szCs w:val="20"/>
              </w:rPr>
            </w:pPr>
            <w:r>
              <w:rPr>
                <w:b/>
                <w:bCs/>
                <w:sz w:val="20"/>
                <w:szCs w:val="20"/>
              </w:rPr>
              <w:t>Laba Sebelum Pajak</w:t>
            </w:r>
          </w:p>
        </w:tc>
        <w:tc>
          <w:tcPr>
            <w:tcW w:w="0" w:type="auto"/>
            <w:tcBorders>
              <w:top w:val="single" w:sz="8" w:space="0" w:color="auto"/>
              <w:left w:val="single" w:sz="4" w:space="0" w:color="auto"/>
              <w:bottom w:val="single" w:sz="4" w:space="0" w:color="auto"/>
              <w:right w:val="single" w:sz="8" w:space="0" w:color="auto"/>
            </w:tcBorders>
            <w:shd w:val="clear" w:color="auto" w:fill="auto"/>
            <w:vAlign w:val="center"/>
            <w:hideMark/>
          </w:tcPr>
          <w:p w14:paraId="4838DCCB" w14:textId="1F1CB932" w:rsidR="00D51569" w:rsidRPr="00DF480E" w:rsidRDefault="00D51569" w:rsidP="00DF480E">
            <w:pPr>
              <w:spacing w:line="240" w:lineRule="auto"/>
              <w:ind w:firstLine="0"/>
              <w:jc w:val="left"/>
              <w:rPr>
                <w:b/>
                <w:bCs/>
                <w:sz w:val="20"/>
                <w:szCs w:val="20"/>
              </w:rPr>
            </w:pPr>
            <w:r>
              <w:rPr>
                <w:b/>
                <w:bCs/>
                <w:sz w:val="20"/>
                <w:szCs w:val="20"/>
              </w:rPr>
              <w:t>Pajak yang Dibayarkan</w:t>
            </w:r>
          </w:p>
        </w:tc>
      </w:tr>
      <w:tr w:rsidR="006A34AF" w:rsidRPr="00DF480E" w14:paraId="068755E6" w14:textId="77777777" w:rsidTr="00DF480E">
        <w:trPr>
          <w:trHeight w:val="2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AB6A7" w14:textId="77777777" w:rsidR="00DF480E" w:rsidRPr="00DF480E" w:rsidRDefault="00DF480E" w:rsidP="00DF480E">
            <w:pPr>
              <w:spacing w:line="240" w:lineRule="auto"/>
              <w:ind w:firstLine="0"/>
              <w:jc w:val="center"/>
              <w:rPr>
                <w:sz w:val="20"/>
                <w:szCs w:val="20"/>
              </w:rPr>
            </w:pPr>
            <w:r w:rsidRPr="00DF480E">
              <w:rPr>
                <w:sz w:val="20"/>
                <w:szCs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DEA93" w14:textId="77777777" w:rsidR="00DF480E" w:rsidRPr="00DF480E" w:rsidRDefault="00DF480E" w:rsidP="00DF480E">
            <w:pPr>
              <w:spacing w:line="240" w:lineRule="auto"/>
              <w:ind w:firstLine="0"/>
              <w:jc w:val="center"/>
              <w:rPr>
                <w:sz w:val="20"/>
                <w:szCs w:val="20"/>
              </w:rPr>
            </w:pPr>
            <w:r w:rsidRPr="00DF480E">
              <w:rPr>
                <w:sz w:val="20"/>
                <w:szCs w:val="20"/>
              </w:rPr>
              <w:t>Unilever Indonesia Tbk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5FCF54C" w14:textId="77777777" w:rsidR="00DF480E" w:rsidRPr="00DF480E" w:rsidRDefault="00DF480E" w:rsidP="00DF480E">
            <w:pPr>
              <w:spacing w:line="240" w:lineRule="auto"/>
              <w:ind w:firstLine="0"/>
              <w:jc w:val="center"/>
              <w:rPr>
                <w:sz w:val="20"/>
                <w:szCs w:val="20"/>
              </w:rPr>
            </w:pPr>
            <w:r w:rsidRPr="00DF480E">
              <w:rPr>
                <w:sz w:val="20"/>
                <w:szCs w:val="20"/>
              </w:rPr>
              <w:t>2022</w:t>
            </w:r>
          </w:p>
        </w:tc>
        <w:tc>
          <w:tcPr>
            <w:tcW w:w="0" w:type="auto"/>
            <w:tcBorders>
              <w:top w:val="nil"/>
              <w:left w:val="nil"/>
              <w:bottom w:val="single" w:sz="4" w:space="0" w:color="auto"/>
              <w:right w:val="single" w:sz="4" w:space="0" w:color="auto"/>
            </w:tcBorders>
            <w:shd w:val="clear" w:color="auto" w:fill="auto"/>
            <w:noWrap/>
            <w:vAlign w:val="bottom"/>
            <w:hideMark/>
          </w:tcPr>
          <w:p w14:paraId="049A7C8D" w14:textId="77777777" w:rsidR="00DF480E" w:rsidRPr="00DF480E" w:rsidRDefault="00DF480E" w:rsidP="00DF480E">
            <w:pPr>
              <w:spacing w:line="240" w:lineRule="auto"/>
              <w:ind w:firstLine="0"/>
              <w:jc w:val="right"/>
              <w:rPr>
                <w:sz w:val="20"/>
                <w:szCs w:val="20"/>
              </w:rPr>
            </w:pPr>
            <w:r w:rsidRPr="00DF480E">
              <w:rPr>
                <w:sz w:val="20"/>
                <w:szCs w:val="20"/>
              </w:rPr>
              <w:t>3,58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5A8F022" w14:textId="2CF24D5E"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6.993.803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D112A0F" w14:textId="3D62A519"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1.629.042 </w:t>
            </w:r>
          </w:p>
        </w:tc>
      </w:tr>
      <w:tr w:rsidR="006A34AF" w:rsidRPr="00DF480E" w14:paraId="0AE72CF4" w14:textId="77777777" w:rsidTr="00DF480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700DF" w14:textId="77777777" w:rsidR="00DF480E" w:rsidRPr="00DF480E" w:rsidRDefault="00DF480E" w:rsidP="00DF480E">
            <w:pPr>
              <w:spacing w:line="240" w:lineRule="auto"/>
              <w:ind w:firstLine="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913D8"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EAB4571" w14:textId="77777777" w:rsidR="00DF480E" w:rsidRPr="00DF480E" w:rsidRDefault="00DF480E" w:rsidP="00DF480E">
            <w:pPr>
              <w:spacing w:line="240" w:lineRule="auto"/>
              <w:ind w:firstLine="0"/>
              <w:jc w:val="center"/>
              <w:rPr>
                <w:sz w:val="20"/>
                <w:szCs w:val="20"/>
              </w:rPr>
            </w:pPr>
            <w:r w:rsidRPr="00DF480E">
              <w:rPr>
                <w:sz w:val="20"/>
                <w:szCs w:val="20"/>
              </w:rPr>
              <w:t>2023</w:t>
            </w:r>
          </w:p>
        </w:tc>
        <w:tc>
          <w:tcPr>
            <w:tcW w:w="0" w:type="auto"/>
            <w:tcBorders>
              <w:top w:val="nil"/>
              <w:left w:val="nil"/>
              <w:bottom w:val="single" w:sz="4" w:space="0" w:color="auto"/>
              <w:right w:val="single" w:sz="4" w:space="0" w:color="auto"/>
            </w:tcBorders>
            <w:shd w:val="clear" w:color="auto" w:fill="auto"/>
            <w:noWrap/>
            <w:vAlign w:val="bottom"/>
            <w:hideMark/>
          </w:tcPr>
          <w:p w14:paraId="10D5E73A" w14:textId="77777777" w:rsidR="00DF480E" w:rsidRPr="00DF480E" w:rsidRDefault="00DF480E" w:rsidP="00DF480E">
            <w:pPr>
              <w:spacing w:line="240" w:lineRule="auto"/>
              <w:ind w:firstLine="0"/>
              <w:jc w:val="right"/>
              <w:rPr>
                <w:sz w:val="20"/>
                <w:szCs w:val="20"/>
              </w:rPr>
            </w:pPr>
            <w:r w:rsidRPr="00DF480E">
              <w:rPr>
                <w:sz w:val="20"/>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791447E6" w14:textId="45F6ED16"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6.201.876 </w:t>
            </w:r>
          </w:p>
        </w:tc>
        <w:tc>
          <w:tcPr>
            <w:tcW w:w="0" w:type="auto"/>
            <w:tcBorders>
              <w:top w:val="nil"/>
              <w:left w:val="nil"/>
              <w:bottom w:val="single" w:sz="4" w:space="0" w:color="auto"/>
              <w:right w:val="single" w:sz="4" w:space="0" w:color="auto"/>
            </w:tcBorders>
            <w:shd w:val="clear" w:color="auto" w:fill="auto"/>
            <w:noWrap/>
            <w:vAlign w:val="bottom"/>
            <w:hideMark/>
          </w:tcPr>
          <w:p w14:paraId="1A174CBA" w14:textId="13B261E7"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1.400.936 </w:t>
            </w:r>
          </w:p>
        </w:tc>
      </w:tr>
      <w:tr w:rsidR="006A34AF" w:rsidRPr="00DF480E" w14:paraId="53691039" w14:textId="77777777" w:rsidTr="00DF480E">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434A7" w14:textId="77777777" w:rsidR="00DF480E" w:rsidRPr="00DF480E" w:rsidRDefault="00DF480E" w:rsidP="00DF480E">
            <w:pPr>
              <w:spacing w:line="240" w:lineRule="auto"/>
              <w:ind w:firstLine="0"/>
              <w:jc w:val="lef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4C45B"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3FDC129" w14:textId="77777777" w:rsidR="00DF480E" w:rsidRPr="00DF480E" w:rsidRDefault="00DF480E" w:rsidP="00DF480E">
            <w:pPr>
              <w:spacing w:line="240" w:lineRule="auto"/>
              <w:ind w:firstLine="0"/>
              <w:jc w:val="center"/>
              <w:rPr>
                <w:sz w:val="20"/>
                <w:szCs w:val="20"/>
              </w:rPr>
            </w:pPr>
            <w:r w:rsidRPr="00DF480E">
              <w:rPr>
                <w:sz w:val="20"/>
                <w:szCs w:val="20"/>
              </w:rPr>
              <w:t>2024</w:t>
            </w:r>
          </w:p>
        </w:tc>
        <w:tc>
          <w:tcPr>
            <w:tcW w:w="0" w:type="auto"/>
            <w:tcBorders>
              <w:top w:val="nil"/>
              <w:left w:val="nil"/>
              <w:bottom w:val="single" w:sz="4" w:space="0" w:color="auto"/>
              <w:right w:val="single" w:sz="4" w:space="0" w:color="auto"/>
            </w:tcBorders>
            <w:shd w:val="clear" w:color="auto" w:fill="auto"/>
            <w:noWrap/>
            <w:vAlign w:val="bottom"/>
            <w:hideMark/>
          </w:tcPr>
          <w:p w14:paraId="1D975C18" w14:textId="77777777" w:rsidR="00DF480E" w:rsidRPr="00DF480E" w:rsidRDefault="00DF480E" w:rsidP="00DF480E">
            <w:pPr>
              <w:spacing w:line="240" w:lineRule="auto"/>
              <w:ind w:firstLine="0"/>
              <w:jc w:val="right"/>
              <w:rPr>
                <w:sz w:val="20"/>
                <w:szCs w:val="20"/>
              </w:rPr>
            </w:pPr>
            <w:r w:rsidRPr="00DF480E">
              <w:rPr>
                <w:sz w:val="20"/>
                <w:szCs w:val="20"/>
              </w:rPr>
              <w:t>6,47</w:t>
            </w:r>
          </w:p>
        </w:tc>
        <w:tc>
          <w:tcPr>
            <w:tcW w:w="0" w:type="auto"/>
            <w:tcBorders>
              <w:top w:val="nil"/>
              <w:left w:val="nil"/>
              <w:bottom w:val="single" w:sz="4" w:space="0" w:color="auto"/>
              <w:right w:val="single" w:sz="4" w:space="0" w:color="auto"/>
            </w:tcBorders>
            <w:shd w:val="clear" w:color="auto" w:fill="auto"/>
            <w:noWrap/>
            <w:vAlign w:val="bottom"/>
            <w:hideMark/>
          </w:tcPr>
          <w:p w14:paraId="52B4D38B" w14:textId="1AA4F926"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4.350.424 </w:t>
            </w:r>
          </w:p>
        </w:tc>
        <w:tc>
          <w:tcPr>
            <w:tcW w:w="0" w:type="auto"/>
            <w:tcBorders>
              <w:top w:val="nil"/>
              <w:left w:val="nil"/>
              <w:bottom w:val="single" w:sz="4" w:space="0" w:color="auto"/>
              <w:right w:val="single" w:sz="4" w:space="0" w:color="auto"/>
            </w:tcBorders>
            <w:shd w:val="clear" w:color="auto" w:fill="auto"/>
            <w:noWrap/>
            <w:vAlign w:val="bottom"/>
            <w:hideMark/>
          </w:tcPr>
          <w:p w14:paraId="7E2458A1" w14:textId="668EE9F6"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981.791 </w:t>
            </w:r>
          </w:p>
        </w:tc>
      </w:tr>
      <w:tr w:rsidR="006A34AF" w:rsidRPr="00DF480E" w14:paraId="127D72EC" w14:textId="77777777" w:rsidTr="00DF480E">
        <w:trPr>
          <w:trHeight w:val="167"/>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0A03EBE" w14:textId="77777777" w:rsidR="00DF480E" w:rsidRPr="00DF480E" w:rsidRDefault="00DF480E" w:rsidP="00DF480E">
            <w:pPr>
              <w:spacing w:line="240" w:lineRule="auto"/>
              <w:ind w:firstLine="0"/>
              <w:jc w:val="center"/>
              <w:rPr>
                <w:sz w:val="20"/>
                <w:szCs w:val="20"/>
              </w:rPr>
            </w:pPr>
            <w:r w:rsidRPr="00DF480E">
              <w:rPr>
                <w:sz w:val="20"/>
                <w:szCs w:val="20"/>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939EF2" w14:textId="77777777" w:rsidR="00DF480E" w:rsidRPr="00DF480E" w:rsidRDefault="00DF480E" w:rsidP="00DF480E">
            <w:pPr>
              <w:spacing w:line="240" w:lineRule="auto"/>
              <w:ind w:firstLine="0"/>
              <w:jc w:val="center"/>
              <w:rPr>
                <w:sz w:val="20"/>
                <w:szCs w:val="20"/>
              </w:rPr>
            </w:pPr>
            <w:r w:rsidRPr="00DF480E">
              <w:rPr>
                <w:sz w:val="20"/>
                <w:szCs w:val="20"/>
              </w:rPr>
              <w:t>Astra International Tbk</w:t>
            </w:r>
          </w:p>
        </w:tc>
        <w:tc>
          <w:tcPr>
            <w:tcW w:w="0" w:type="auto"/>
            <w:tcBorders>
              <w:top w:val="nil"/>
              <w:left w:val="nil"/>
              <w:bottom w:val="single" w:sz="4" w:space="0" w:color="auto"/>
              <w:right w:val="single" w:sz="4" w:space="0" w:color="auto"/>
            </w:tcBorders>
            <w:shd w:val="clear" w:color="auto" w:fill="auto"/>
            <w:noWrap/>
            <w:vAlign w:val="bottom"/>
            <w:hideMark/>
          </w:tcPr>
          <w:p w14:paraId="20456BEE" w14:textId="77777777" w:rsidR="00DF480E" w:rsidRPr="00DF480E" w:rsidRDefault="00DF480E" w:rsidP="00DF480E">
            <w:pPr>
              <w:spacing w:line="240" w:lineRule="auto"/>
              <w:ind w:firstLine="0"/>
              <w:jc w:val="center"/>
              <w:rPr>
                <w:sz w:val="20"/>
                <w:szCs w:val="20"/>
              </w:rPr>
            </w:pPr>
            <w:r w:rsidRPr="00DF480E">
              <w:rPr>
                <w:sz w:val="20"/>
                <w:szCs w:val="20"/>
              </w:rPr>
              <w:t>2022</w:t>
            </w:r>
          </w:p>
        </w:tc>
        <w:tc>
          <w:tcPr>
            <w:tcW w:w="0" w:type="auto"/>
            <w:tcBorders>
              <w:top w:val="nil"/>
              <w:left w:val="nil"/>
              <w:bottom w:val="single" w:sz="4" w:space="0" w:color="auto"/>
              <w:right w:val="single" w:sz="4" w:space="0" w:color="auto"/>
            </w:tcBorders>
            <w:shd w:val="clear" w:color="auto" w:fill="auto"/>
            <w:noWrap/>
            <w:vAlign w:val="bottom"/>
            <w:hideMark/>
          </w:tcPr>
          <w:p w14:paraId="70F7741B" w14:textId="77777777" w:rsidR="00DF480E" w:rsidRPr="00DF480E" w:rsidRDefault="00DF480E" w:rsidP="00DF480E">
            <w:pPr>
              <w:spacing w:line="240" w:lineRule="auto"/>
              <w:ind w:firstLine="0"/>
              <w:jc w:val="right"/>
              <w:rPr>
                <w:sz w:val="20"/>
                <w:szCs w:val="20"/>
              </w:rPr>
            </w:pPr>
            <w:r w:rsidRPr="00DF480E">
              <w:rPr>
                <w:sz w:val="20"/>
                <w:szCs w:val="20"/>
              </w:rPr>
              <w:t>0,70</w:t>
            </w:r>
          </w:p>
        </w:tc>
        <w:tc>
          <w:tcPr>
            <w:tcW w:w="0" w:type="auto"/>
            <w:tcBorders>
              <w:top w:val="nil"/>
              <w:left w:val="nil"/>
              <w:bottom w:val="single" w:sz="4" w:space="0" w:color="auto"/>
              <w:right w:val="single" w:sz="4" w:space="0" w:color="auto"/>
            </w:tcBorders>
            <w:shd w:val="clear" w:color="auto" w:fill="auto"/>
            <w:noWrap/>
            <w:vAlign w:val="bottom"/>
            <w:hideMark/>
          </w:tcPr>
          <w:p w14:paraId="602E160C" w14:textId="30251BB7"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50.390</w:t>
            </w:r>
            <w:r w:rsidR="006A34AF">
              <w:rPr>
                <w:sz w:val="20"/>
                <w:szCs w:val="20"/>
              </w:rPr>
              <w:t>.000</w:t>
            </w:r>
            <w:r w:rsidRPr="00DF480E">
              <w:rPr>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6310B1AF" w14:textId="30DD9615" w:rsidR="00DF480E" w:rsidRPr="00DF480E" w:rsidRDefault="00DF480E" w:rsidP="00DF480E">
            <w:pPr>
              <w:spacing w:line="240" w:lineRule="auto"/>
              <w:ind w:firstLine="0"/>
              <w:jc w:val="left"/>
              <w:rPr>
                <w:sz w:val="20"/>
                <w:szCs w:val="20"/>
              </w:rPr>
            </w:pPr>
            <w:r w:rsidRPr="00DF480E">
              <w:rPr>
                <w:sz w:val="20"/>
                <w:szCs w:val="20"/>
              </w:rPr>
              <w:t xml:space="preserve"> Rp                      9.970</w:t>
            </w:r>
            <w:r w:rsidR="006A34AF">
              <w:rPr>
                <w:sz w:val="20"/>
                <w:szCs w:val="20"/>
              </w:rPr>
              <w:t>.000</w:t>
            </w:r>
            <w:r w:rsidRPr="00DF480E">
              <w:rPr>
                <w:sz w:val="20"/>
                <w:szCs w:val="20"/>
              </w:rPr>
              <w:t xml:space="preserve"> </w:t>
            </w:r>
          </w:p>
        </w:tc>
      </w:tr>
      <w:tr w:rsidR="006A34AF" w:rsidRPr="00DF480E" w14:paraId="4DB5A1DC" w14:textId="77777777" w:rsidTr="00DF480E">
        <w:trPr>
          <w:trHeight w:val="186"/>
        </w:trPr>
        <w:tc>
          <w:tcPr>
            <w:tcW w:w="0" w:type="auto"/>
            <w:vMerge/>
            <w:tcBorders>
              <w:top w:val="nil"/>
              <w:left w:val="single" w:sz="4" w:space="0" w:color="auto"/>
              <w:bottom w:val="single" w:sz="4" w:space="0" w:color="auto"/>
              <w:right w:val="single" w:sz="4" w:space="0" w:color="auto"/>
            </w:tcBorders>
            <w:vAlign w:val="center"/>
            <w:hideMark/>
          </w:tcPr>
          <w:p w14:paraId="71AE943C"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179AD18"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3F24FC1" w14:textId="77777777" w:rsidR="00DF480E" w:rsidRPr="00DF480E" w:rsidRDefault="00DF480E" w:rsidP="00DF480E">
            <w:pPr>
              <w:spacing w:line="240" w:lineRule="auto"/>
              <w:ind w:firstLine="0"/>
              <w:jc w:val="center"/>
              <w:rPr>
                <w:sz w:val="20"/>
                <w:szCs w:val="20"/>
              </w:rPr>
            </w:pPr>
            <w:r w:rsidRPr="00DF480E">
              <w:rPr>
                <w:sz w:val="20"/>
                <w:szCs w:val="20"/>
              </w:rPr>
              <w:t>2023</w:t>
            </w:r>
          </w:p>
        </w:tc>
        <w:tc>
          <w:tcPr>
            <w:tcW w:w="0" w:type="auto"/>
            <w:tcBorders>
              <w:top w:val="nil"/>
              <w:left w:val="nil"/>
              <w:bottom w:val="single" w:sz="4" w:space="0" w:color="auto"/>
              <w:right w:val="single" w:sz="4" w:space="0" w:color="auto"/>
            </w:tcBorders>
            <w:shd w:val="clear" w:color="auto" w:fill="auto"/>
            <w:noWrap/>
            <w:vAlign w:val="bottom"/>
            <w:hideMark/>
          </w:tcPr>
          <w:p w14:paraId="287EF8C0" w14:textId="77777777" w:rsidR="00DF480E" w:rsidRPr="00DF480E" w:rsidRDefault="00DF480E" w:rsidP="00DF480E">
            <w:pPr>
              <w:spacing w:line="240" w:lineRule="auto"/>
              <w:ind w:firstLine="0"/>
              <w:jc w:val="right"/>
              <w:rPr>
                <w:sz w:val="20"/>
                <w:szCs w:val="20"/>
              </w:rPr>
            </w:pPr>
            <w:r w:rsidRPr="00DF480E">
              <w:rPr>
                <w:sz w:val="20"/>
                <w:szCs w:val="20"/>
              </w:rPr>
              <w:t>0,78</w:t>
            </w:r>
          </w:p>
        </w:tc>
        <w:tc>
          <w:tcPr>
            <w:tcW w:w="0" w:type="auto"/>
            <w:tcBorders>
              <w:top w:val="nil"/>
              <w:left w:val="nil"/>
              <w:bottom w:val="single" w:sz="4" w:space="0" w:color="auto"/>
              <w:right w:val="single" w:sz="4" w:space="0" w:color="auto"/>
            </w:tcBorders>
            <w:shd w:val="clear" w:color="auto" w:fill="auto"/>
            <w:noWrap/>
            <w:vAlign w:val="bottom"/>
            <w:hideMark/>
          </w:tcPr>
          <w:p w14:paraId="2A19A41C" w14:textId="46A24638"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54.729</w:t>
            </w:r>
            <w:r w:rsidR="006A34AF">
              <w:rPr>
                <w:sz w:val="20"/>
                <w:szCs w:val="20"/>
              </w:rPr>
              <w:t>.000</w:t>
            </w:r>
            <w:r w:rsidRPr="00DF480E">
              <w:rPr>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34B98F27" w14:textId="7A622159"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10.228</w:t>
            </w:r>
            <w:r w:rsidR="006A34AF">
              <w:rPr>
                <w:sz w:val="20"/>
                <w:szCs w:val="20"/>
              </w:rPr>
              <w:t>.000</w:t>
            </w:r>
            <w:r w:rsidRPr="00DF480E">
              <w:rPr>
                <w:sz w:val="20"/>
                <w:szCs w:val="20"/>
              </w:rPr>
              <w:t xml:space="preserve"> </w:t>
            </w:r>
          </w:p>
        </w:tc>
      </w:tr>
      <w:tr w:rsidR="006A34AF" w:rsidRPr="00DF480E" w14:paraId="31C1849F" w14:textId="77777777" w:rsidTr="001A41BF">
        <w:trPr>
          <w:trHeight w:val="118"/>
        </w:trPr>
        <w:tc>
          <w:tcPr>
            <w:tcW w:w="0" w:type="auto"/>
            <w:vMerge/>
            <w:tcBorders>
              <w:top w:val="nil"/>
              <w:left w:val="single" w:sz="4" w:space="0" w:color="auto"/>
              <w:bottom w:val="single" w:sz="4" w:space="0" w:color="auto"/>
              <w:right w:val="single" w:sz="4" w:space="0" w:color="auto"/>
            </w:tcBorders>
            <w:vAlign w:val="center"/>
            <w:hideMark/>
          </w:tcPr>
          <w:p w14:paraId="4C0F54D4"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336360A"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1C3DC1F" w14:textId="77777777" w:rsidR="00DF480E" w:rsidRPr="00DF480E" w:rsidRDefault="00DF480E" w:rsidP="00DF480E">
            <w:pPr>
              <w:spacing w:line="240" w:lineRule="auto"/>
              <w:ind w:firstLine="0"/>
              <w:jc w:val="center"/>
              <w:rPr>
                <w:sz w:val="20"/>
                <w:szCs w:val="20"/>
              </w:rPr>
            </w:pPr>
            <w:r w:rsidRPr="00DF480E">
              <w:rPr>
                <w:sz w:val="20"/>
                <w:szCs w:val="20"/>
              </w:rPr>
              <w:t>2024</w:t>
            </w:r>
          </w:p>
        </w:tc>
        <w:tc>
          <w:tcPr>
            <w:tcW w:w="0" w:type="auto"/>
            <w:tcBorders>
              <w:top w:val="nil"/>
              <w:left w:val="nil"/>
              <w:bottom w:val="single" w:sz="4" w:space="0" w:color="auto"/>
              <w:right w:val="single" w:sz="4" w:space="0" w:color="auto"/>
            </w:tcBorders>
            <w:shd w:val="clear" w:color="auto" w:fill="auto"/>
            <w:noWrap/>
            <w:vAlign w:val="bottom"/>
            <w:hideMark/>
          </w:tcPr>
          <w:p w14:paraId="7CB6B73F" w14:textId="77777777" w:rsidR="00DF480E" w:rsidRPr="00DF480E" w:rsidRDefault="00DF480E" w:rsidP="00DF480E">
            <w:pPr>
              <w:spacing w:line="240" w:lineRule="auto"/>
              <w:ind w:firstLine="0"/>
              <w:jc w:val="right"/>
              <w:rPr>
                <w:sz w:val="20"/>
                <w:szCs w:val="20"/>
              </w:rPr>
            </w:pPr>
            <w:r w:rsidRPr="00DF480E">
              <w:rPr>
                <w:sz w:val="20"/>
                <w:szCs w:val="20"/>
              </w:rPr>
              <w:t>0,74</w:t>
            </w:r>
          </w:p>
        </w:tc>
        <w:tc>
          <w:tcPr>
            <w:tcW w:w="0" w:type="auto"/>
            <w:tcBorders>
              <w:top w:val="nil"/>
              <w:left w:val="nil"/>
              <w:bottom w:val="single" w:sz="4" w:space="0" w:color="auto"/>
              <w:right w:val="single" w:sz="4" w:space="0" w:color="auto"/>
            </w:tcBorders>
            <w:shd w:val="clear" w:color="auto" w:fill="auto"/>
            <w:noWrap/>
            <w:vAlign w:val="bottom"/>
            <w:hideMark/>
          </w:tcPr>
          <w:p w14:paraId="08A0F263" w14:textId="7A9C8D08" w:rsidR="00DF480E" w:rsidRPr="00DF480E" w:rsidRDefault="00DF480E" w:rsidP="00DF480E">
            <w:pPr>
              <w:spacing w:line="240" w:lineRule="auto"/>
              <w:ind w:firstLine="0"/>
              <w:jc w:val="left"/>
              <w:rPr>
                <w:sz w:val="20"/>
                <w:szCs w:val="20"/>
              </w:rPr>
            </w:pPr>
            <w:r w:rsidRPr="00DF480E">
              <w:rPr>
                <w:sz w:val="20"/>
                <w:szCs w:val="20"/>
              </w:rPr>
              <w:t xml:space="preserve"> Rp    </w:t>
            </w:r>
            <w:r w:rsidR="006A34AF">
              <w:rPr>
                <w:sz w:val="20"/>
                <w:szCs w:val="20"/>
              </w:rPr>
              <w:t xml:space="preserve">   </w:t>
            </w:r>
            <w:r w:rsidRPr="00DF480E">
              <w:rPr>
                <w:sz w:val="20"/>
                <w:szCs w:val="20"/>
              </w:rPr>
              <w:t xml:space="preserve">       53.159</w:t>
            </w:r>
            <w:r w:rsidR="006A34AF">
              <w:rPr>
                <w:sz w:val="20"/>
                <w:szCs w:val="20"/>
              </w:rPr>
              <w:t>.000</w:t>
            </w:r>
            <w:r w:rsidRPr="00DF480E">
              <w:rPr>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217F753E" w14:textId="0E5DB455" w:rsidR="00DF480E" w:rsidRPr="00DF480E" w:rsidRDefault="00DF480E" w:rsidP="00DF480E">
            <w:pPr>
              <w:spacing w:line="240" w:lineRule="auto"/>
              <w:ind w:firstLine="0"/>
              <w:jc w:val="left"/>
              <w:rPr>
                <w:sz w:val="20"/>
                <w:szCs w:val="20"/>
              </w:rPr>
            </w:pPr>
            <w:r w:rsidRPr="00DF480E">
              <w:rPr>
                <w:sz w:val="20"/>
                <w:szCs w:val="20"/>
              </w:rPr>
              <w:t xml:space="preserve"> Rp                    9.735</w:t>
            </w:r>
            <w:r w:rsidR="006A34AF">
              <w:rPr>
                <w:sz w:val="20"/>
                <w:szCs w:val="20"/>
              </w:rPr>
              <w:t>.0000</w:t>
            </w:r>
            <w:r w:rsidRPr="00DF480E">
              <w:rPr>
                <w:sz w:val="20"/>
                <w:szCs w:val="20"/>
              </w:rPr>
              <w:t xml:space="preserve"> </w:t>
            </w:r>
          </w:p>
        </w:tc>
      </w:tr>
      <w:tr w:rsidR="00DF480E" w:rsidRPr="00DF480E" w14:paraId="0E5CAB10" w14:textId="77777777" w:rsidTr="001A41BF">
        <w:trPr>
          <w:trHeight w:val="300"/>
        </w:trPr>
        <w:tc>
          <w:tcPr>
            <w:tcW w:w="0" w:type="auto"/>
            <w:gridSpan w:val="6"/>
            <w:tcBorders>
              <w:top w:val="single" w:sz="4" w:space="0" w:color="auto"/>
            </w:tcBorders>
            <w:vAlign w:val="center"/>
          </w:tcPr>
          <w:p w14:paraId="1D4F82E1" w14:textId="0924681A" w:rsidR="00DF480E" w:rsidRPr="00154EB0" w:rsidRDefault="00154EB0" w:rsidP="00DF480E">
            <w:pPr>
              <w:spacing w:line="240" w:lineRule="auto"/>
              <w:ind w:firstLine="0"/>
              <w:jc w:val="left"/>
              <w:rPr>
                <w:i/>
                <w:iCs/>
                <w:sz w:val="20"/>
                <w:szCs w:val="20"/>
              </w:rPr>
            </w:pPr>
            <w:r w:rsidRPr="00154EB0">
              <w:rPr>
                <w:i/>
                <w:iCs/>
                <w:sz w:val="20"/>
                <w:szCs w:val="20"/>
              </w:rPr>
              <w:t>Disambung ke halaman berikutnya</w:t>
            </w:r>
          </w:p>
        </w:tc>
      </w:tr>
      <w:tr w:rsidR="001A41BF" w:rsidRPr="00DF480E" w14:paraId="215F67C5" w14:textId="77777777" w:rsidTr="001A41BF">
        <w:trPr>
          <w:trHeight w:val="300"/>
        </w:trPr>
        <w:tc>
          <w:tcPr>
            <w:tcW w:w="0" w:type="auto"/>
            <w:gridSpan w:val="6"/>
            <w:tcBorders>
              <w:bottom w:val="single" w:sz="4" w:space="0" w:color="auto"/>
            </w:tcBorders>
            <w:vAlign w:val="center"/>
          </w:tcPr>
          <w:p w14:paraId="26302DF2" w14:textId="4D54A3AA" w:rsidR="001A41BF" w:rsidRPr="001A41BF" w:rsidRDefault="001A41BF" w:rsidP="00DF480E">
            <w:pPr>
              <w:spacing w:line="240" w:lineRule="auto"/>
              <w:ind w:firstLine="0"/>
              <w:jc w:val="left"/>
              <w:rPr>
                <w:b/>
                <w:bCs/>
                <w:sz w:val="22"/>
              </w:rPr>
            </w:pPr>
            <w:r w:rsidRPr="001A41BF">
              <w:rPr>
                <w:b/>
                <w:bCs/>
                <w:sz w:val="22"/>
              </w:rPr>
              <w:t>Tabel 1.1. Sambungan</w:t>
            </w:r>
          </w:p>
        </w:tc>
      </w:tr>
      <w:tr w:rsidR="006A34AF" w:rsidRPr="00DF480E" w14:paraId="12515973" w14:textId="77777777" w:rsidTr="00D51569">
        <w:trPr>
          <w:trHeight w:val="77"/>
        </w:trPr>
        <w:tc>
          <w:tcPr>
            <w:tcW w:w="461" w:type="dxa"/>
            <w:tcBorders>
              <w:top w:val="single" w:sz="4" w:space="0" w:color="auto"/>
              <w:left w:val="single" w:sz="4" w:space="0" w:color="auto"/>
              <w:bottom w:val="single" w:sz="4" w:space="0" w:color="auto"/>
              <w:right w:val="single" w:sz="4" w:space="0" w:color="auto"/>
            </w:tcBorders>
            <w:vAlign w:val="center"/>
          </w:tcPr>
          <w:p w14:paraId="31246CDA" w14:textId="39947036" w:rsidR="001A41BF" w:rsidRPr="00154EB0" w:rsidRDefault="001A41BF" w:rsidP="003862DD">
            <w:pPr>
              <w:spacing w:line="240" w:lineRule="auto"/>
              <w:ind w:firstLine="0"/>
              <w:jc w:val="center"/>
              <w:rPr>
                <w:b/>
                <w:bCs/>
                <w:sz w:val="20"/>
                <w:szCs w:val="20"/>
              </w:rPr>
            </w:pPr>
            <w:r>
              <w:rPr>
                <w:b/>
                <w:bCs/>
                <w:sz w:val="20"/>
                <w:szCs w:val="20"/>
              </w:rPr>
              <w:t>No</w:t>
            </w:r>
          </w:p>
        </w:tc>
        <w:tc>
          <w:tcPr>
            <w:tcW w:w="1444" w:type="dxa"/>
            <w:tcBorders>
              <w:top w:val="single" w:sz="4" w:space="0" w:color="auto"/>
              <w:left w:val="single" w:sz="4" w:space="0" w:color="auto"/>
              <w:bottom w:val="single" w:sz="4" w:space="0" w:color="auto"/>
              <w:right w:val="single" w:sz="4" w:space="0" w:color="auto"/>
            </w:tcBorders>
            <w:vAlign w:val="center"/>
          </w:tcPr>
          <w:p w14:paraId="5D70AE3A" w14:textId="10A24FDB" w:rsidR="001A41BF" w:rsidRPr="00154EB0" w:rsidRDefault="001A41BF" w:rsidP="003862DD">
            <w:pPr>
              <w:spacing w:line="240" w:lineRule="auto"/>
              <w:ind w:firstLine="0"/>
              <w:jc w:val="center"/>
              <w:rPr>
                <w:b/>
                <w:bCs/>
                <w:sz w:val="20"/>
                <w:szCs w:val="20"/>
              </w:rPr>
            </w:pPr>
            <w:r>
              <w:rPr>
                <w:b/>
                <w:bCs/>
                <w:sz w:val="20"/>
                <w:szCs w:val="20"/>
              </w:rPr>
              <w:t>Nama Perusahaan</w:t>
            </w:r>
          </w:p>
        </w:tc>
        <w:tc>
          <w:tcPr>
            <w:tcW w:w="872" w:type="dxa"/>
            <w:tcBorders>
              <w:top w:val="single" w:sz="4" w:space="0" w:color="auto"/>
              <w:left w:val="single" w:sz="4" w:space="0" w:color="auto"/>
              <w:bottom w:val="single" w:sz="4" w:space="0" w:color="auto"/>
              <w:right w:val="single" w:sz="4" w:space="0" w:color="auto"/>
            </w:tcBorders>
            <w:vAlign w:val="center"/>
          </w:tcPr>
          <w:p w14:paraId="46D8C867" w14:textId="6CE49392" w:rsidR="001A41BF" w:rsidRPr="00154EB0" w:rsidRDefault="001A41BF" w:rsidP="003862DD">
            <w:pPr>
              <w:spacing w:line="240" w:lineRule="auto"/>
              <w:ind w:firstLine="0"/>
              <w:jc w:val="center"/>
              <w:rPr>
                <w:b/>
                <w:bCs/>
                <w:sz w:val="20"/>
                <w:szCs w:val="20"/>
              </w:rPr>
            </w:pPr>
            <w:r>
              <w:rPr>
                <w:b/>
                <w:bCs/>
                <w:sz w:val="20"/>
                <w:szCs w:val="20"/>
              </w:rPr>
              <w:t>Periode</w:t>
            </w:r>
          </w:p>
        </w:tc>
        <w:tc>
          <w:tcPr>
            <w:tcW w:w="640" w:type="dxa"/>
            <w:tcBorders>
              <w:top w:val="single" w:sz="4" w:space="0" w:color="auto"/>
              <w:left w:val="single" w:sz="4" w:space="0" w:color="auto"/>
              <w:bottom w:val="single" w:sz="4" w:space="0" w:color="auto"/>
              <w:right w:val="single" w:sz="4" w:space="0" w:color="auto"/>
            </w:tcBorders>
            <w:vAlign w:val="center"/>
          </w:tcPr>
          <w:p w14:paraId="058CEF63" w14:textId="52F24B91" w:rsidR="001A41BF" w:rsidRPr="00154EB0" w:rsidRDefault="001A41BF" w:rsidP="003862DD">
            <w:pPr>
              <w:spacing w:line="240" w:lineRule="auto"/>
              <w:ind w:firstLine="0"/>
              <w:jc w:val="center"/>
              <w:rPr>
                <w:b/>
                <w:bCs/>
                <w:sz w:val="20"/>
                <w:szCs w:val="20"/>
              </w:rPr>
            </w:pPr>
            <w:r>
              <w:rPr>
                <w:b/>
                <w:bCs/>
                <w:sz w:val="20"/>
                <w:szCs w:val="20"/>
              </w:rPr>
              <w:t>DER</w:t>
            </w:r>
          </w:p>
        </w:tc>
        <w:tc>
          <w:tcPr>
            <w:tcW w:w="2100" w:type="dxa"/>
            <w:tcBorders>
              <w:top w:val="single" w:sz="4" w:space="0" w:color="auto"/>
              <w:left w:val="single" w:sz="4" w:space="0" w:color="auto"/>
              <w:bottom w:val="single" w:sz="4" w:space="0" w:color="auto"/>
              <w:right w:val="single" w:sz="4" w:space="0" w:color="auto"/>
            </w:tcBorders>
            <w:vAlign w:val="center"/>
          </w:tcPr>
          <w:p w14:paraId="0AC865E3" w14:textId="4587CBB1" w:rsidR="001A41BF" w:rsidRPr="00154EB0" w:rsidRDefault="001A41BF" w:rsidP="003862DD">
            <w:pPr>
              <w:spacing w:line="240" w:lineRule="auto"/>
              <w:ind w:firstLine="0"/>
              <w:jc w:val="center"/>
              <w:rPr>
                <w:b/>
                <w:bCs/>
                <w:sz w:val="20"/>
                <w:szCs w:val="20"/>
              </w:rPr>
            </w:pPr>
            <w:r>
              <w:rPr>
                <w:b/>
                <w:bCs/>
                <w:sz w:val="20"/>
                <w:szCs w:val="20"/>
              </w:rPr>
              <w:t>Laba Sebelum Pajak</w:t>
            </w:r>
          </w:p>
        </w:tc>
        <w:tc>
          <w:tcPr>
            <w:tcW w:w="0" w:type="auto"/>
            <w:tcBorders>
              <w:top w:val="single" w:sz="4" w:space="0" w:color="auto"/>
              <w:left w:val="single" w:sz="4" w:space="0" w:color="auto"/>
              <w:bottom w:val="single" w:sz="4" w:space="0" w:color="auto"/>
              <w:right w:val="single" w:sz="4" w:space="0" w:color="auto"/>
            </w:tcBorders>
            <w:vAlign w:val="center"/>
          </w:tcPr>
          <w:p w14:paraId="45456570" w14:textId="716A840D" w:rsidR="001A41BF" w:rsidRPr="00154EB0" w:rsidRDefault="001A41BF" w:rsidP="003862DD">
            <w:pPr>
              <w:spacing w:line="240" w:lineRule="auto"/>
              <w:ind w:firstLine="0"/>
              <w:jc w:val="center"/>
              <w:rPr>
                <w:b/>
                <w:bCs/>
                <w:sz w:val="20"/>
                <w:szCs w:val="20"/>
              </w:rPr>
            </w:pPr>
            <w:r>
              <w:rPr>
                <w:b/>
                <w:bCs/>
                <w:sz w:val="20"/>
                <w:szCs w:val="20"/>
              </w:rPr>
              <w:t>Pajak yang dibayarkan</w:t>
            </w:r>
          </w:p>
        </w:tc>
      </w:tr>
      <w:tr w:rsidR="006A34AF" w:rsidRPr="00DF480E" w14:paraId="13663F56" w14:textId="77777777" w:rsidTr="00154EB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98AF8" w14:textId="77777777" w:rsidR="00DF480E" w:rsidRPr="00DF480E" w:rsidRDefault="00DF480E" w:rsidP="00DF480E">
            <w:pPr>
              <w:spacing w:line="240" w:lineRule="auto"/>
              <w:ind w:firstLine="0"/>
              <w:jc w:val="center"/>
              <w:rPr>
                <w:sz w:val="20"/>
                <w:szCs w:val="20"/>
              </w:rPr>
            </w:pPr>
            <w:r w:rsidRPr="00DF480E">
              <w:rPr>
                <w:sz w:val="20"/>
                <w:szCs w:val="20"/>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549AC" w14:textId="77777777" w:rsidR="00DF480E" w:rsidRPr="00DF480E" w:rsidRDefault="00DF480E" w:rsidP="00DF480E">
            <w:pPr>
              <w:spacing w:line="240" w:lineRule="auto"/>
              <w:ind w:firstLine="0"/>
              <w:jc w:val="center"/>
              <w:rPr>
                <w:sz w:val="20"/>
                <w:szCs w:val="20"/>
              </w:rPr>
            </w:pPr>
            <w:r w:rsidRPr="00DF480E">
              <w:rPr>
                <w:sz w:val="20"/>
                <w:szCs w:val="20"/>
              </w:rPr>
              <w:t>Trisula Textile Industries Tbk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E8835CF" w14:textId="77777777" w:rsidR="00DF480E" w:rsidRPr="00DF480E" w:rsidRDefault="00DF480E" w:rsidP="00DF480E">
            <w:pPr>
              <w:spacing w:line="240" w:lineRule="auto"/>
              <w:ind w:firstLine="0"/>
              <w:jc w:val="center"/>
              <w:rPr>
                <w:sz w:val="20"/>
                <w:szCs w:val="20"/>
              </w:rPr>
            </w:pPr>
            <w:r w:rsidRPr="00DF480E">
              <w:rPr>
                <w:sz w:val="20"/>
                <w:szCs w:val="20"/>
              </w:rPr>
              <w:t>2022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8FCBAD4" w14:textId="77777777" w:rsidR="00DF480E" w:rsidRPr="00DF480E" w:rsidRDefault="00DF480E" w:rsidP="00DF480E">
            <w:pPr>
              <w:spacing w:line="240" w:lineRule="auto"/>
              <w:ind w:firstLine="0"/>
              <w:jc w:val="right"/>
              <w:rPr>
                <w:sz w:val="20"/>
                <w:szCs w:val="20"/>
              </w:rPr>
            </w:pPr>
            <w:r w:rsidRPr="00DF480E">
              <w:rPr>
                <w:sz w:val="20"/>
                <w:szCs w:val="20"/>
              </w:rPr>
              <w:t>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9841A4" w14:textId="55CC553B"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8.529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61AF643" w14:textId="236BE683"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4.067 </w:t>
            </w:r>
          </w:p>
        </w:tc>
      </w:tr>
      <w:tr w:rsidR="006A34AF" w:rsidRPr="00DF480E" w14:paraId="54FE20E2"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5498754C"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D8C125"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1768ECB" w14:textId="77777777" w:rsidR="00DF480E" w:rsidRPr="00DF480E" w:rsidRDefault="00DF480E" w:rsidP="00DF480E">
            <w:pPr>
              <w:spacing w:line="240" w:lineRule="auto"/>
              <w:ind w:firstLine="0"/>
              <w:jc w:val="center"/>
              <w:rPr>
                <w:sz w:val="20"/>
                <w:szCs w:val="20"/>
              </w:rPr>
            </w:pPr>
            <w:r w:rsidRPr="00DF480E">
              <w:rPr>
                <w:sz w:val="20"/>
                <w:szCs w:val="20"/>
              </w:rPr>
              <w:t>2023</w:t>
            </w:r>
          </w:p>
        </w:tc>
        <w:tc>
          <w:tcPr>
            <w:tcW w:w="0" w:type="auto"/>
            <w:tcBorders>
              <w:top w:val="nil"/>
              <w:left w:val="nil"/>
              <w:bottom w:val="single" w:sz="4" w:space="0" w:color="auto"/>
              <w:right w:val="single" w:sz="4" w:space="0" w:color="auto"/>
            </w:tcBorders>
            <w:shd w:val="clear" w:color="auto" w:fill="auto"/>
            <w:noWrap/>
            <w:vAlign w:val="bottom"/>
            <w:hideMark/>
          </w:tcPr>
          <w:p w14:paraId="47F32CA6" w14:textId="77777777" w:rsidR="00DF480E" w:rsidRPr="00DF480E" w:rsidRDefault="00DF480E" w:rsidP="00DF480E">
            <w:pPr>
              <w:spacing w:line="240" w:lineRule="auto"/>
              <w:ind w:firstLine="0"/>
              <w:jc w:val="right"/>
              <w:rPr>
                <w:sz w:val="20"/>
                <w:szCs w:val="20"/>
              </w:rPr>
            </w:pPr>
            <w:r w:rsidRPr="00DF480E">
              <w:rPr>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5704C281" w14:textId="43C3D880"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17.142 </w:t>
            </w:r>
          </w:p>
        </w:tc>
        <w:tc>
          <w:tcPr>
            <w:tcW w:w="0" w:type="auto"/>
            <w:tcBorders>
              <w:top w:val="nil"/>
              <w:left w:val="nil"/>
              <w:bottom w:val="single" w:sz="4" w:space="0" w:color="auto"/>
              <w:right w:val="single" w:sz="4" w:space="0" w:color="auto"/>
            </w:tcBorders>
            <w:shd w:val="clear" w:color="auto" w:fill="auto"/>
            <w:noWrap/>
            <w:vAlign w:val="bottom"/>
            <w:hideMark/>
          </w:tcPr>
          <w:p w14:paraId="6CA6C5C6" w14:textId="636792A0"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5.670 </w:t>
            </w:r>
          </w:p>
        </w:tc>
      </w:tr>
      <w:tr w:rsidR="006A34AF" w:rsidRPr="00DF480E" w14:paraId="13DA5AD9"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344063EE"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467588"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B17B49B" w14:textId="77777777" w:rsidR="00DF480E" w:rsidRPr="00DF480E" w:rsidRDefault="00DF480E" w:rsidP="00DF480E">
            <w:pPr>
              <w:spacing w:line="240" w:lineRule="auto"/>
              <w:ind w:firstLine="0"/>
              <w:jc w:val="center"/>
              <w:rPr>
                <w:sz w:val="20"/>
                <w:szCs w:val="20"/>
              </w:rPr>
            </w:pPr>
            <w:r w:rsidRPr="00DF480E">
              <w:rPr>
                <w:sz w:val="20"/>
                <w:szCs w:val="20"/>
              </w:rPr>
              <w:t>2024</w:t>
            </w:r>
          </w:p>
        </w:tc>
        <w:tc>
          <w:tcPr>
            <w:tcW w:w="0" w:type="auto"/>
            <w:tcBorders>
              <w:top w:val="nil"/>
              <w:left w:val="nil"/>
              <w:bottom w:val="single" w:sz="4" w:space="0" w:color="auto"/>
              <w:right w:val="single" w:sz="4" w:space="0" w:color="auto"/>
            </w:tcBorders>
            <w:shd w:val="clear" w:color="auto" w:fill="auto"/>
            <w:noWrap/>
            <w:vAlign w:val="bottom"/>
            <w:hideMark/>
          </w:tcPr>
          <w:p w14:paraId="343A2C39" w14:textId="77777777" w:rsidR="00DF480E" w:rsidRPr="00DF480E" w:rsidRDefault="00DF480E" w:rsidP="00DF480E">
            <w:pPr>
              <w:spacing w:line="240" w:lineRule="auto"/>
              <w:ind w:firstLine="0"/>
              <w:jc w:val="right"/>
              <w:rPr>
                <w:sz w:val="20"/>
                <w:szCs w:val="20"/>
              </w:rPr>
            </w:pPr>
            <w:r w:rsidRPr="00DF480E">
              <w:rPr>
                <w:sz w:val="20"/>
                <w:szCs w:val="20"/>
              </w:rPr>
              <w:t>1,15</w:t>
            </w:r>
          </w:p>
        </w:tc>
        <w:tc>
          <w:tcPr>
            <w:tcW w:w="0" w:type="auto"/>
            <w:tcBorders>
              <w:top w:val="nil"/>
              <w:left w:val="nil"/>
              <w:bottom w:val="single" w:sz="4" w:space="0" w:color="auto"/>
              <w:right w:val="single" w:sz="4" w:space="0" w:color="auto"/>
            </w:tcBorders>
            <w:shd w:val="clear" w:color="auto" w:fill="auto"/>
            <w:noWrap/>
            <w:vAlign w:val="bottom"/>
            <w:hideMark/>
          </w:tcPr>
          <w:p w14:paraId="36BF675E" w14:textId="72318B04"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17.810 </w:t>
            </w:r>
          </w:p>
        </w:tc>
        <w:tc>
          <w:tcPr>
            <w:tcW w:w="0" w:type="auto"/>
            <w:tcBorders>
              <w:top w:val="nil"/>
              <w:left w:val="nil"/>
              <w:bottom w:val="single" w:sz="4" w:space="0" w:color="auto"/>
              <w:right w:val="single" w:sz="4" w:space="0" w:color="auto"/>
            </w:tcBorders>
            <w:shd w:val="clear" w:color="auto" w:fill="auto"/>
            <w:noWrap/>
            <w:vAlign w:val="bottom"/>
            <w:hideMark/>
          </w:tcPr>
          <w:p w14:paraId="67ED40C3" w14:textId="78CEBE97"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6.275 </w:t>
            </w:r>
          </w:p>
        </w:tc>
      </w:tr>
      <w:tr w:rsidR="006A34AF" w:rsidRPr="00DF480E" w14:paraId="16AC63A9" w14:textId="77777777" w:rsidTr="00DF480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ADC00C9" w14:textId="77777777" w:rsidR="00DF480E" w:rsidRPr="00DF480E" w:rsidRDefault="00DF480E" w:rsidP="00DF480E">
            <w:pPr>
              <w:spacing w:line="240" w:lineRule="auto"/>
              <w:ind w:firstLine="0"/>
              <w:jc w:val="center"/>
              <w:rPr>
                <w:sz w:val="20"/>
                <w:szCs w:val="20"/>
              </w:rPr>
            </w:pPr>
            <w:r w:rsidRPr="00DF480E">
              <w:rPr>
                <w:sz w:val="20"/>
                <w:szCs w:val="20"/>
              </w:rPr>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170393" w14:textId="77777777" w:rsidR="00DF480E" w:rsidRPr="00DF480E" w:rsidRDefault="00DF480E" w:rsidP="00DF480E">
            <w:pPr>
              <w:spacing w:line="240" w:lineRule="auto"/>
              <w:ind w:firstLine="0"/>
              <w:jc w:val="center"/>
              <w:rPr>
                <w:sz w:val="20"/>
                <w:szCs w:val="20"/>
              </w:rPr>
            </w:pPr>
            <w:r w:rsidRPr="00DF480E">
              <w:rPr>
                <w:sz w:val="20"/>
                <w:szCs w:val="20"/>
              </w:rPr>
              <w:t>Budi Starch Sweetener Tbk</w:t>
            </w:r>
          </w:p>
        </w:tc>
        <w:tc>
          <w:tcPr>
            <w:tcW w:w="0" w:type="auto"/>
            <w:tcBorders>
              <w:top w:val="nil"/>
              <w:left w:val="nil"/>
              <w:bottom w:val="single" w:sz="4" w:space="0" w:color="auto"/>
              <w:right w:val="single" w:sz="4" w:space="0" w:color="auto"/>
            </w:tcBorders>
            <w:shd w:val="clear" w:color="auto" w:fill="auto"/>
            <w:noWrap/>
            <w:vAlign w:val="bottom"/>
            <w:hideMark/>
          </w:tcPr>
          <w:p w14:paraId="7EF0EF19" w14:textId="77777777" w:rsidR="00DF480E" w:rsidRPr="00DF480E" w:rsidRDefault="00DF480E" w:rsidP="00DF480E">
            <w:pPr>
              <w:spacing w:line="240" w:lineRule="auto"/>
              <w:ind w:firstLine="0"/>
              <w:jc w:val="center"/>
              <w:rPr>
                <w:sz w:val="20"/>
                <w:szCs w:val="20"/>
              </w:rPr>
            </w:pPr>
            <w:r w:rsidRPr="00DF480E">
              <w:rPr>
                <w:sz w:val="20"/>
                <w:szCs w:val="20"/>
              </w:rPr>
              <w:t>2022</w:t>
            </w:r>
          </w:p>
        </w:tc>
        <w:tc>
          <w:tcPr>
            <w:tcW w:w="0" w:type="auto"/>
            <w:tcBorders>
              <w:top w:val="nil"/>
              <w:left w:val="nil"/>
              <w:bottom w:val="single" w:sz="4" w:space="0" w:color="auto"/>
              <w:right w:val="single" w:sz="4" w:space="0" w:color="auto"/>
            </w:tcBorders>
            <w:shd w:val="clear" w:color="auto" w:fill="auto"/>
            <w:noWrap/>
            <w:vAlign w:val="bottom"/>
            <w:hideMark/>
          </w:tcPr>
          <w:p w14:paraId="038E4C27" w14:textId="77777777" w:rsidR="00DF480E" w:rsidRPr="00DF480E" w:rsidRDefault="00DF480E" w:rsidP="00DF480E">
            <w:pPr>
              <w:spacing w:line="240" w:lineRule="auto"/>
              <w:ind w:firstLine="0"/>
              <w:jc w:val="right"/>
              <w:rPr>
                <w:sz w:val="20"/>
                <w:szCs w:val="20"/>
              </w:rPr>
            </w:pPr>
            <w:r w:rsidRPr="00DF480E">
              <w:rPr>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14:paraId="050C282C" w14:textId="77777777" w:rsidR="00DF480E" w:rsidRPr="00DF480E" w:rsidRDefault="00DF480E" w:rsidP="00DF480E">
            <w:pPr>
              <w:spacing w:line="240" w:lineRule="auto"/>
              <w:ind w:firstLine="0"/>
              <w:jc w:val="left"/>
              <w:rPr>
                <w:sz w:val="20"/>
                <w:szCs w:val="20"/>
              </w:rPr>
            </w:pPr>
            <w:r w:rsidRPr="00DF480E">
              <w:rPr>
                <w:sz w:val="20"/>
                <w:szCs w:val="20"/>
              </w:rPr>
              <w:t xml:space="preserve"> Rp                   116.031 </w:t>
            </w:r>
          </w:p>
        </w:tc>
        <w:tc>
          <w:tcPr>
            <w:tcW w:w="0" w:type="auto"/>
            <w:tcBorders>
              <w:top w:val="nil"/>
              <w:left w:val="nil"/>
              <w:bottom w:val="single" w:sz="4" w:space="0" w:color="auto"/>
              <w:right w:val="single" w:sz="4" w:space="0" w:color="auto"/>
            </w:tcBorders>
            <w:shd w:val="clear" w:color="auto" w:fill="auto"/>
            <w:noWrap/>
            <w:vAlign w:val="bottom"/>
            <w:hideMark/>
          </w:tcPr>
          <w:p w14:paraId="3E6DD5B5" w14:textId="77777777" w:rsidR="00DF480E" w:rsidRPr="00DF480E" w:rsidRDefault="00DF480E" w:rsidP="00DF480E">
            <w:pPr>
              <w:spacing w:line="240" w:lineRule="auto"/>
              <w:ind w:firstLine="0"/>
              <w:jc w:val="left"/>
              <w:rPr>
                <w:sz w:val="20"/>
                <w:szCs w:val="20"/>
              </w:rPr>
            </w:pPr>
            <w:r w:rsidRPr="00DF480E">
              <w:rPr>
                <w:sz w:val="20"/>
                <w:szCs w:val="20"/>
              </w:rPr>
              <w:t xml:space="preserve"> Rp                           22.966 </w:t>
            </w:r>
          </w:p>
        </w:tc>
      </w:tr>
      <w:tr w:rsidR="006A34AF" w:rsidRPr="00DF480E" w14:paraId="30F246EF"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6E781B3D"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B9F2FE"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8ABA941" w14:textId="77777777" w:rsidR="00DF480E" w:rsidRPr="00DF480E" w:rsidRDefault="00DF480E" w:rsidP="00DF480E">
            <w:pPr>
              <w:spacing w:line="240" w:lineRule="auto"/>
              <w:ind w:firstLine="0"/>
              <w:jc w:val="center"/>
              <w:rPr>
                <w:sz w:val="20"/>
                <w:szCs w:val="20"/>
              </w:rPr>
            </w:pPr>
            <w:r w:rsidRPr="00DF480E">
              <w:rPr>
                <w:sz w:val="20"/>
                <w:szCs w:val="20"/>
              </w:rPr>
              <w:t>2023</w:t>
            </w:r>
          </w:p>
        </w:tc>
        <w:tc>
          <w:tcPr>
            <w:tcW w:w="0" w:type="auto"/>
            <w:tcBorders>
              <w:top w:val="nil"/>
              <w:left w:val="nil"/>
              <w:bottom w:val="single" w:sz="4" w:space="0" w:color="auto"/>
              <w:right w:val="single" w:sz="4" w:space="0" w:color="auto"/>
            </w:tcBorders>
            <w:shd w:val="clear" w:color="auto" w:fill="auto"/>
            <w:noWrap/>
            <w:vAlign w:val="bottom"/>
            <w:hideMark/>
          </w:tcPr>
          <w:p w14:paraId="50A2D442" w14:textId="77777777" w:rsidR="00DF480E" w:rsidRPr="00DF480E" w:rsidRDefault="00DF480E" w:rsidP="00DF480E">
            <w:pPr>
              <w:spacing w:line="240" w:lineRule="auto"/>
              <w:ind w:firstLine="0"/>
              <w:jc w:val="right"/>
              <w:rPr>
                <w:sz w:val="20"/>
                <w:szCs w:val="20"/>
              </w:rPr>
            </w:pPr>
            <w:r w:rsidRPr="00DF480E">
              <w:rPr>
                <w:sz w:val="20"/>
                <w:szCs w:val="20"/>
              </w:rPr>
              <w:t>1,09</w:t>
            </w:r>
          </w:p>
        </w:tc>
        <w:tc>
          <w:tcPr>
            <w:tcW w:w="0" w:type="auto"/>
            <w:tcBorders>
              <w:top w:val="nil"/>
              <w:left w:val="nil"/>
              <w:bottom w:val="single" w:sz="4" w:space="0" w:color="auto"/>
              <w:right w:val="single" w:sz="4" w:space="0" w:color="auto"/>
            </w:tcBorders>
            <w:shd w:val="clear" w:color="auto" w:fill="auto"/>
            <w:noWrap/>
            <w:vAlign w:val="bottom"/>
            <w:hideMark/>
          </w:tcPr>
          <w:p w14:paraId="11B5CE2F" w14:textId="77777777" w:rsidR="00DF480E" w:rsidRPr="00DF480E" w:rsidRDefault="00DF480E" w:rsidP="00DF480E">
            <w:pPr>
              <w:spacing w:line="240" w:lineRule="auto"/>
              <w:ind w:firstLine="0"/>
              <w:jc w:val="left"/>
              <w:rPr>
                <w:sz w:val="20"/>
                <w:szCs w:val="20"/>
              </w:rPr>
            </w:pPr>
            <w:r w:rsidRPr="00DF480E">
              <w:rPr>
                <w:sz w:val="20"/>
                <w:szCs w:val="20"/>
              </w:rPr>
              <w:t xml:space="preserve"> Rp                   127.311 </w:t>
            </w:r>
          </w:p>
        </w:tc>
        <w:tc>
          <w:tcPr>
            <w:tcW w:w="0" w:type="auto"/>
            <w:tcBorders>
              <w:top w:val="nil"/>
              <w:left w:val="nil"/>
              <w:bottom w:val="single" w:sz="4" w:space="0" w:color="auto"/>
              <w:right w:val="single" w:sz="4" w:space="0" w:color="auto"/>
            </w:tcBorders>
            <w:shd w:val="clear" w:color="auto" w:fill="auto"/>
            <w:noWrap/>
            <w:vAlign w:val="bottom"/>
            <w:hideMark/>
          </w:tcPr>
          <w:p w14:paraId="06B38B43" w14:textId="77777777" w:rsidR="00DF480E" w:rsidRPr="00DF480E" w:rsidRDefault="00DF480E" w:rsidP="00DF480E">
            <w:pPr>
              <w:spacing w:line="240" w:lineRule="auto"/>
              <w:ind w:firstLine="0"/>
              <w:jc w:val="left"/>
              <w:rPr>
                <w:sz w:val="20"/>
                <w:szCs w:val="20"/>
              </w:rPr>
            </w:pPr>
            <w:r w:rsidRPr="00DF480E">
              <w:rPr>
                <w:sz w:val="20"/>
                <w:szCs w:val="20"/>
              </w:rPr>
              <w:t xml:space="preserve"> Rp                           24.769 </w:t>
            </w:r>
          </w:p>
        </w:tc>
      </w:tr>
      <w:tr w:rsidR="006A34AF" w:rsidRPr="00DF480E" w14:paraId="1425F2E9"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5997FE23"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FD7136"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3ECFF0F" w14:textId="77777777" w:rsidR="00DF480E" w:rsidRPr="00DF480E" w:rsidRDefault="00DF480E" w:rsidP="00DF480E">
            <w:pPr>
              <w:spacing w:line="240" w:lineRule="auto"/>
              <w:ind w:firstLine="0"/>
              <w:jc w:val="center"/>
              <w:rPr>
                <w:sz w:val="20"/>
                <w:szCs w:val="20"/>
              </w:rPr>
            </w:pPr>
            <w:r w:rsidRPr="00DF480E">
              <w:rPr>
                <w:sz w:val="20"/>
                <w:szCs w:val="20"/>
              </w:rPr>
              <w:t>2024</w:t>
            </w:r>
          </w:p>
        </w:tc>
        <w:tc>
          <w:tcPr>
            <w:tcW w:w="0" w:type="auto"/>
            <w:tcBorders>
              <w:top w:val="nil"/>
              <w:left w:val="nil"/>
              <w:bottom w:val="single" w:sz="4" w:space="0" w:color="auto"/>
              <w:right w:val="single" w:sz="4" w:space="0" w:color="auto"/>
            </w:tcBorders>
            <w:shd w:val="clear" w:color="auto" w:fill="auto"/>
            <w:noWrap/>
            <w:vAlign w:val="bottom"/>
            <w:hideMark/>
          </w:tcPr>
          <w:p w14:paraId="516B1D82" w14:textId="77777777" w:rsidR="00DF480E" w:rsidRPr="00DF480E" w:rsidRDefault="00DF480E" w:rsidP="00DF480E">
            <w:pPr>
              <w:spacing w:line="240" w:lineRule="auto"/>
              <w:ind w:firstLine="0"/>
              <w:jc w:val="right"/>
              <w:rPr>
                <w:sz w:val="20"/>
                <w:szCs w:val="20"/>
              </w:rPr>
            </w:pPr>
            <w:r w:rsidRPr="00DF480E">
              <w:rPr>
                <w:sz w:val="20"/>
                <w:szCs w:val="20"/>
              </w:rPr>
              <w:t>1,36</w:t>
            </w:r>
          </w:p>
        </w:tc>
        <w:tc>
          <w:tcPr>
            <w:tcW w:w="0" w:type="auto"/>
            <w:tcBorders>
              <w:top w:val="nil"/>
              <w:left w:val="nil"/>
              <w:bottom w:val="single" w:sz="4" w:space="0" w:color="auto"/>
              <w:right w:val="single" w:sz="4" w:space="0" w:color="auto"/>
            </w:tcBorders>
            <w:shd w:val="clear" w:color="auto" w:fill="auto"/>
            <w:noWrap/>
            <w:vAlign w:val="bottom"/>
            <w:hideMark/>
          </w:tcPr>
          <w:p w14:paraId="1557DA2C" w14:textId="77777777" w:rsidR="00DF480E" w:rsidRPr="00DF480E" w:rsidRDefault="00DF480E" w:rsidP="00DF480E">
            <w:pPr>
              <w:spacing w:line="240" w:lineRule="auto"/>
              <w:ind w:firstLine="0"/>
              <w:jc w:val="left"/>
              <w:rPr>
                <w:sz w:val="20"/>
                <w:szCs w:val="20"/>
              </w:rPr>
            </w:pPr>
            <w:r w:rsidRPr="00DF480E">
              <w:rPr>
                <w:sz w:val="20"/>
                <w:szCs w:val="20"/>
              </w:rPr>
              <w:t xml:space="preserve"> Rp                     84.992 </w:t>
            </w:r>
          </w:p>
        </w:tc>
        <w:tc>
          <w:tcPr>
            <w:tcW w:w="0" w:type="auto"/>
            <w:tcBorders>
              <w:top w:val="nil"/>
              <w:left w:val="nil"/>
              <w:bottom w:val="single" w:sz="4" w:space="0" w:color="auto"/>
              <w:right w:val="single" w:sz="4" w:space="0" w:color="auto"/>
            </w:tcBorders>
            <w:shd w:val="clear" w:color="auto" w:fill="auto"/>
            <w:noWrap/>
            <w:vAlign w:val="bottom"/>
            <w:hideMark/>
          </w:tcPr>
          <w:p w14:paraId="66598A92" w14:textId="77777777" w:rsidR="00DF480E" w:rsidRPr="00DF480E" w:rsidRDefault="00DF480E" w:rsidP="00DF480E">
            <w:pPr>
              <w:spacing w:line="240" w:lineRule="auto"/>
              <w:ind w:firstLine="0"/>
              <w:jc w:val="left"/>
              <w:rPr>
                <w:sz w:val="20"/>
                <w:szCs w:val="20"/>
              </w:rPr>
            </w:pPr>
            <w:r w:rsidRPr="00DF480E">
              <w:rPr>
                <w:sz w:val="20"/>
                <w:szCs w:val="20"/>
              </w:rPr>
              <w:t xml:space="preserve"> Rp                           17.144 </w:t>
            </w:r>
          </w:p>
        </w:tc>
      </w:tr>
      <w:tr w:rsidR="006A34AF" w:rsidRPr="00DF480E" w14:paraId="7E65201F" w14:textId="77777777" w:rsidTr="00DF480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EE48F64" w14:textId="77777777" w:rsidR="00DF480E" w:rsidRPr="00DF480E" w:rsidRDefault="00DF480E" w:rsidP="00DF480E">
            <w:pPr>
              <w:spacing w:line="240" w:lineRule="auto"/>
              <w:ind w:firstLine="0"/>
              <w:jc w:val="center"/>
              <w:rPr>
                <w:sz w:val="20"/>
                <w:szCs w:val="20"/>
              </w:rPr>
            </w:pPr>
            <w:r w:rsidRPr="00DF480E">
              <w:rPr>
                <w:sz w:val="20"/>
                <w:szCs w:val="20"/>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5DB263" w14:textId="77777777" w:rsidR="00DF480E" w:rsidRPr="00DF480E" w:rsidRDefault="00DF480E" w:rsidP="00DF480E">
            <w:pPr>
              <w:spacing w:line="240" w:lineRule="auto"/>
              <w:ind w:firstLine="0"/>
              <w:jc w:val="center"/>
              <w:rPr>
                <w:sz w:val="20"/>
                <w:szCs w:val="20"/>
              </w:rPr>
            </w:pPr>
            <w:r w:rsidRPr="00DF480E">
              <w:rPr>
                <w:sz w:val="20"/>
                <w:szCs w:val="20"/>
              </w:rPr>
              <w:t>Wismilak Inti Makmur Tbk</w:t>
            </w:r>
          </w:p>
        </w:tc>
        <w:tc>
          <w:tcPr>
            <w:tcW w:w="0" w:type="auto"/>
            <w:tcBorders>
              <w:top w:val="nil"/>
              <w:left w:val="nil"/>
              <w:bottom w:val="single" w:sz="4" w:space="0" w:color="auto"/>
              <w:right w:val="single" w:sz="4" w:space="0" w:color="auto"/>
            </w:tcBorders>
            <w:shd w:val="clear" w:color="auto" w:fill="auto"/>
            <w:noWrap/>
            <w:vAlign w:val="bottom"/>
            <w:hideMark/>
          </w:tcPr>
          <w:p w14:paraId="32916F9C" w14:textId="77777777" w:rsidR="00DF480E" w:rsidRPr="00DF480E" w:rsidRDefault="00DF480E" w:rsidP="00DF480E">
            <w:pPr>
              <w:spacing w:line="240" w:lineRule="auto"/>
              <w:ind w:firstLine="0"/>
              <w:jc w:val="center"/>
              <w:rPr>
                <w:sz w:val="20"/>
                <w:szCs w:val="20"/>
              </w:rPr>
            </w:pPr>
            <w:r w:rsidRPr="00DF480E">
              <w:rPr>
                <w:sz w:val="20"/>
                <w:szCs w:val="20"/>
              </w:rPr>
              <w:t>2022</w:t>
            </w:r>
          </w:p>
        </w:tc>
        <w:tc>
          <w:tcPr>
            <w:tcW w:w="0" w:type="auto"/>
            <w:tcBorders>
              <w:top w:val="nil"/>
              <w:left w:val="nil"/>
              <w:bottom w:val="single" w:sz="4" w:space="0" w:color="auto"/>
              <w:right w:val="single" w:sz="4" w:space="0" w:color="auto"/>
            </w:tcBorders>
            <w:shd w:val="clear" w:color="auto" w:fill="auto"/>
            <w:noWrap/>
            <w:vAlign w:val="bottom"/>
            <w:hideMark/>
          </w:tcPr>
          <w:p w14:paraId="2A42EB69" w14:textId="77777777" w:rsidR="00DF480E" w:rsidRPr="00DF480E" w:rsidRDefault="00DF480E" w:rsidP="00DF480E">
            <w:pPr>
              <w:spacing w:line="240" w:lineRule="auto"/>
              <w:ind w:firstLine="0"/>
              <w:jc w:val="right"/>
              <w:rPr>
                <w:sz w:val="20"/>
                <w:szCs w:val="20"/>
              </w:rPr>
            </w:pPr>
            <w:r w:rsidRPr="00DF480E">
              <w:rPr>
                <w:sz w:val="20"/>
                <w:szCs w:val="20"/>
              </w:rPr>
              <w:t>0,44</w:t>
            </w:r>
          </w:p>
        </w:tc>
        <w:tc>
          <w:tcPr>
            <w:tcW w:w="0" w:type="auto"/>
            <w:tcBorders>
              <w:top w:val="nil"/>
              <w:left w:val="nil"/>
              <w:bottom w:val="single" w:sz="4" w:space="0" w:color="auto"/>
              <w:right w:val="single" w:sz="4" w:space="0" w:color="auto"/>
            </w:tcBorders>
            <w:shd w:val="clear" w:color="auto" w:fill="auto"/>
            <w:noWrap/>
            <w:vAlign w:val="bottom"/>
            <w:hideMark/>
          </w:tcPr>
          <w:p w14:paraId="644DF2A9" w14:textId="53FCA448" w:rsidR="00DF480E" w:rsidRPr="00DF480E" w:rsidRDefault="00DF480E" w:rsidP="00DF480E">
            <w:pPr>
              <w:spacing w:line="240" w:lineRule="auto"/>
              <w:ind w:firstLine="0"/>
              <w:jc w:val="left"/>
              <w:rPr>
                <w:sz w:val="20"/>
                <w:szCs w:val="20"/>
              </w:rPr>
            </w:pPr>
            <w:r w:rsidRPr="00DF480E">
              <w:rPr>
                <w:sz w:val="20"/>
                <w:szCs w:val="20"/>
              </w:rPr>
              <w:t xml:space="preserve"> Rp</w:t>
            </w:r>
            <w:r w:rsidR="00D51569">
              <w:rPr>
                <w:sz w:val="20"/>
                <w:szCs w:val="20"/>
              </w:rPr>
              <w:t xml:space="preserve">                 </w:t>
            </w:r>
            <w:r w:rsidRPr="00DF480E">
              <w:rPr>
                <w:sz w:val="20"/>
                <w:szCs w:val="20"/>
              </w:rPr>
              <w:t xml:space="preserve">  319.471 </w:t>
            </w:r>
          </w:p>
        </w:tc>
        <w:tc>
          <w:tcPr>
            <w:tcW w:w="0" w:type="auto"/>
            <w:tcBorders>
              <w:top w:val="nil"/>
              <w:left w:val="nil"/>
              <w:bottom w:val="single" w:sz="4" w:space="0" w:color="auto"/>
              <w:right w:val="single" w:sz="4" w:space="0" w:color="auto"/>
            </w:tcBorders>
            <w:shd w:val="clear" w:color="auto" w:fill="auto"/>
            <w:noWrap/>
            <w:vAlign w:val="bottom"/>
            <w:hideMark/>
          </w:tcPr>
          <w:p w14:paraId="1D631D3B" w14:textId="6976FC9A"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69.826 </w:t>
            </w:r>
          </w:p>
        </w:tc>
      </w:tr>
      <w:tr w:rsidR="006A34AF" w:rsidRPr="00DF480E" w14:paraId="3AA9E444"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088E2E3D"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190A011"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4599813" w14:textId="77777777" w:rsidR="00DF480E" w:rsidRPr="00DF480E" w:rsidRDefault="00DF480E" w:rsidP="00DF480E">
            <w:pPr>
              <w:spacing w:line="240" w:lineRule="auto"/>
              <w:ind w:firstLine="0"/>
              <w:jc w:val="center"/>
              <w:rPr>
                <w:sz w:val="20"/>
                <w:szCs w:val="20"/>
              </w:rPr>
            </w:pPr>
            <w:r w:rsidRPr="00DF480E">
              <w:rPr>
                <w:sz w:val="20"/>
                <w:szCs w:val="20"/>
              </w:rPr>
              <w:t>2023</w:t>
            </w:r>
          </w:p>
        </w:tc>
        <w:tc>
          <w:tcPr>
            <w:tcW w:w="0" w:type="auto"/>
            <w:tcBorders>
              <w:top w:val="nil"/>
              <w:left w:val="nil"/>
              <w:bottom w:val="single" w:sz="4" w:space="0" w:color="auto"/>
              <w:right w:val="single" w:sz="4" w:space="0" w:color="auto"/>
            </w:tcBorders>
            <w:shd w:val="clear" w:color="auto" w:fill="auto"/>
            <w:noWrap/>
            <w:vAlign w:val="bottom"/>
            <w:hideMark/>
          </w:tcPr>
          <w:p w14:paraId="0CC37AB3" w14:textId="77777777" w:rsidR="00DF480E" w:rsidRPr="00DF480E" w:rsidRDefault="00DF480E" w:rsidP="00DF480E">
            <w:pPr>
              <w:spacing w:line="240" w:lineRule="auto"/>
              <w:ind w:firstLine="0"/>
              <w:jc w:val="right"/>
              <w:rPr>
                <w:sz w:val="20"/>
                <w:szCs w:val="20"/>
              </w:rPr>
            </w:pPr>
            <w:r w:rsidRPr="00DF480E">
              <w:rPr>
                <w:sz w:val="20"/>
                <w:szCs w:val="20"/>
              </w:rPr>
              <w:t>0,39</w:t>
            </w:r>
          </w:p>
        </w:tc>
        <w:tc>
          <w:tcPr>
            <w:tcW w:w="0" w:type="auto"/>
            <w:tcBorders>
              <w:top w:val="nil"/>
              <w:left w:val="nil"/>
              <w:bottom w:val="single" w:sz="4" w:space="0" w:color="auto"/>
              <w:right w:val="single" w:sz="4" w:space="0" w:color="auto"/>
            </w:tcBorders>
            <w:shd w:val="clear" w:color="auto" w:fill="auto"/>
            <w:noWrap/>
            <w:vAlign w:val="bottom"/>
            <w:hideMark/>
          </w:tcPr>
          <w:p w14:paraId="4246D3A2" w14:textId="317CE4CF"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634.835 </w:t>
            </w:r>
          </w:p>
        </w:tc>
        <w:tc>
          <w:tcPr>
            <w:tcW w:w="0" w:type="auto"/>
            <w:tcBorders>
              <w:top w:val="nil"/>
              <w:left w:val="nil"/>
              <w:bottom w:val="single" w:sz="4" w:space="0" w:color="auto"/>
              <w:right w:val="single" w:sz="4" w:space="0" w:color="auto"/>
            </w:tcBorders>
            <w:shd w:val="clear" w:color="auto" w:fill="auto"/>
            <w:noWrap/>
            <w:vAlign w:val="bottom"/>
            <w:hideMark/>
          </w:tcPr>
          <w:p w14:paraId="3231C6F1" w14:textId="75BB5815"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140.106 </w:t>
            </w:r>
          </w:p>
        </w:tc>
      </w:tr>
      <w:tr w:rsidR="006A34AF" w:rsidRPr="00DF480E" w14:paraId="0DD10C8A" w14:textId="77777777" w:rsidTr="00DF480E">
        <w:trPr>
          <w:trHeight w:val="300"/>
        </w:trPr>
        <w:tc>
          <w:tcPr>
            <w:tcW w:w="0" w:type="auto"/>
            <w:vMerge/>
            <w:tcBorders>
              <w:top w:val="nil"/>
              <w:left w:val="single" w:sz="4" w:space="0" w:color="auto"/>
              <w:bottom w:val="single" w:sz="4" w:space="0" w:color="auto"/>
              <w:right w:val="single" w:sz="4" w:space="0" w:color="auto"/>
            </w:tcBorders>
            <w:vAlign w:val="center"/>
            <w:hideMark/>
          </w:tcPr>
          <w:p w14:paraId="22A6E0F1" w14:textId="77777777" w:rsidR="00DF480E" w:rsidRPr="00DF480E" w:rsidRDefault="00DF480E" w:rsidP="00DF480E">
            <w:pPr>
              <w:spacing w:line="240" w:lineRule="auto"/>
              <w:ind w:firstLine="0"/>
              <w:jc w:val="left"/>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104807" w14:textId="77777777" w:rsidR="00DF480E" w:rsidRPr="00DF480E" w:rsidRDefault="00DF480E" w:rsidP="00DF480E">
            <w:pPr>
              <w:spacing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A82383" w14:textId="77777777" w:rsidR="00DF480E" w:rsidRPr="00DF480E" w:rsidRDefault="00DF480E" w:rsidP="00DF480E">
            <w:pPr>
              <w:spacing w:line="240" w:lineRule="auto"/>
              <w:ind w:firstLine="0"/>
              <w:jc w:val="center"/>
              <w:rPr>
                <w:sz w:val="20"/>
                <w:szCs w:val="20"/>
              </w:rPr>
            </w:pPr>
            <w:r w:rsidRPr="00DF480E">
              <w:rPr>
                <w:sz w:val="20"/>
                <w:szCs w:val="20"/>
              </w:rPr>
              <w:t>2024</w:t>
            </w:r>
          </w:p>
        </w:tc>
        <w:tc>
          <w:tcPr>
            <w:tcW w:w="0" w:type="auto"/>
            <w:tcBorders>
              <w:top w:val="nil"/>
              <w:left w:val="nil"/>
              <w:bottom w:val="single" w:sz="4" w:space="0" w:color="auto"/>
              <w:right w:val="single" w:sz="4" w:space="0" w:color="auto"/>
            </w:tcBorders>
            <w:shd w:val="clear" w:color="auto" w:fill="auto"/>
            <w:noWrap/>
            <w:vAlign w:val="bottom"/>
            <w:hideMark/>
          </w:tcPr>
          <w:p w14:paraId="05CED697" w14:textId="77777777" w:rsidR="00DF480E" w:rsidRPr="00DF480E" w:rsidRDefault="00DF480E" w:rsidP="00DF480E">
            <w:pPr>
              <w:spacing w:line="240" w:lineRule="auto"/>
              <w:ind w:firstLine="0"/>
              <w:jc w:val="right"/>
              <w:rPr>
                <w:sz w:val="20"/>
                <w:szCs w:val="20"/>
              </w:rPr>
            </w:pPr>
            <w:r w:rsidRPr="00DF480E">
              <w:rPr>
                <w:sz w:val="20"/>
                <w:szCs w:val="20"/>
              </w:rPr>
              <w:t>0,37</w:t>
            </w:r>
          </w:p>
        </w:tc>
        <w:tc>
          <w:tcPr>
            <w:tcW w:w="0" w:type="auto"/>
            <w:tcBorders>
              <w:top w:val="nil"/>
              <w:left w:val="nil"/>
              <w:bottom w:val="single" w:sz="4" w:space="0" w:color="auto"/>
              <w:right w:val="single" w:sz="4" w:space="0" w:color="auto"/>
            </w:tcBorders>
            <w:shd w:val="clear" w:color="auto" w:fill="auto"/>
            <w:noWrap/>
            <w:vAlign w:val="bottom"/>
            <w:hideMark/>
          </w:tcPr>
          <w:p w14:paraId="6B0B08F7" w14:textId="30C44759"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376.735 </w:t>
            </w:r>
          </w:p>
        </w:tc>
        <w:tc>
          <w:tcPr>
            <w:tcW w:w="0" w:type="auto"/>
            <w:tcBorders>
              <w:top w:val="nil"/>
              <w:left w:val="nil"/>
              <w:bottom w:val="single" w:sz="4" w:space="0" w:color="auto"/>
              <w:right w:val="single" w:sz="4" w:space="0" w:color="auto"/>
            </w:tcBorders>
            <w:shd w:val="clear" w:color="auto" w:fill="auto"/>
            <w:noWrap/>
            <w:vAlign w:val="bottom"/>
            <w:hideMark/>
          </w:tcPr>
          <w:p w14:paraId="2163D437" w14:textId="5592FF97" w:rsidR="00DF480E" w:rsidRPr="00DF480E" w:rsidRDefault="00DF480E" w:rsidP="00DF480E">
            <w:pPr>
              <w:spacing w:line="240" w:lineRule="auto"/>
              <w:ind w:firstLine="0"/>
              <w:jc w:val="left"/>
              <w:rPr>
                <w:sz w:val="20"/>
                <w:szCs w:val="20"/>
              </w:rPr>
            </w:pPr>
            <w:r w:rsidRPr="00DF480E">
              <w:rPr>
                <w:sz w:val="20"/>
                <w:szCs w:val="20"/>
              </w:rPr>
              <w:t xml:space="preserve"> Rp    </w:t>
            </w:r>
            <w:r w:rsidR="00D51569">
              <w:rPr>
                <w:sz w:val="20"/>
                <w:szCs w:val="20"/>
              </w:rPr>
              <w:t xml:space="preserve">                 </w:t>
            </w:r>
            <w:r w:rsidRPr="00DF480E">
              <w:rPr>
                <w:sz w:val="20"/>
                <w:szCs w:val="20"/>
              </w:rPr>
              <w:t xml:space="preserve">      78.021 </w:t>
            </w:r>
          </w:p>
        </w:tc>
      </w:tr>
    </w:tbl>
    <w:p w14:paraId="19006D11" w14:textId="54D1F8EB" w:rsidR="00A55CE1" w:rsidRPr="00D47EA1" w:rsidRDefault="00224D12" w:rsidP="00890589">
      <w:pPr>
        <w:tabs>
          <w:tab w:val="left" w:pos="1021"/>
        </w:tabs>
        <w:ind w:firstLine="0"/>
        <w:rPr>
          <w:i/>
          <w:iCs/>
          <w:sz w:val="20"/>
          <w:szCs w:val="20"/>
        </w:rPr>
      </w:pPr>
      <w:r w:rsidRPr="00D47EA1">
        <w:rPr>
          <w:i/>
          <w:iCs/>
          <w:sz w:val="20"/>
          <w:szCs w:val="20"/>
        </w:rPr>
        <w:t>Sumber: data diolah, 2025</w:t>
      </w:r>
    </w:p>
    <w:p w14:paraId="6A062C41" w14:textId="2CBC6039" w:rsidR="00154EB0" w:rsidRDefault="00154EB0" w:rsidP="00890589">
      <w:r>
        <w:t xml:space="preserve">Berdasarkan tabel diatas dapat dilihat bahwa, laporan keuangan beberapa perusahaan manufaktur di Indonesia selama 3 tahun terakhir.  </w:t>
      </w:r>
      <w:r w:rsidRPr="00154EB0">
        <w:rPr>
          <w:rStyle w:val="Strong"/>
          <w:b w:val="0"/>
          <w:bCs w:val="0"/>
        </w:rPr>
        <w:t>Unilever Indonesia</w:t>
      </w:r>
      <w:r w:rsidRPr="00154EB0">
        <w:rPr>
          <w:rStyle w:val="Strong"/>
        </w:rPr>
        <w:t xml:space="preserve"> </w:t>
      </w:r>
      <w:r w:rsidRPr="00154EB0">
        <w:rPr>
          <w:rStyle w:val="Strong"/>
          <w:b w:val="0"/>
          <w:bCs w:val="0"/>
        </w:rPr>
        <w:t>Tbk</w:t>
      </w:r>
      <w:r w:rsidRPr="00154EB0">
        <w:t xml:space="preserve"> dengan DER tinggi menghadapi beban utang besar yang berpotensi mendorong manajemen untuk menjaga kestabilan laba. Di sisi lain, </w:t>
      </w:r>
      <w:r w:rsidRPr="00154EB0">
        <w:rPr>
          <w:rStyle w:val="Strong"/>
          <w:b w:val="0"/>
          <w:bCs w:val="0"/>
        </w:rPr>
        <w:t>Astra International Tbk</w:t>
      </w:r>
      <w:r w:rsidRPr="00154EB0">
        <w:t xml:space="preserve"> memiliki DER rendah, namun kenaikan laba tidak diiringi peningkatan pajak yang sepadan, sehingga dapat mengindikasikan adanya strategi perencanaan pajak. </w:t>
      </w:r>
      <w:r w:rsidRPr="00154EB0">
        <w:rPr>
          <w:rStyle w:val="Strong"/>
          <w:b w:val="0"/>
          <w:bCs w:val="0"/>
        </w:rPr>
        <w:t>Trisula Textile Industries Tbk</w:t>
      </w:r>
      <w:r w:rsidRPr="00154EB0">
        <w:rPr>
          <w:b/>
          <w:bCs/>
        </w:rPr>
        <w:t xml:space="preserve"> </w:t>
      </w:r>
      <w:r w:rsidRPr="00154EB0">
        <w:t>dan</w:t>
      </w:r>
      <w:r w:rsidRPr="00154EB0">
        <w:rPr>
          <w:b/>
          <w:bCs/>
        </w:rPr>
        <w:t xml:space="preserve"> </w:t>
      </w:r>
      <w:r w:rsidRPr="00154EB0">
        <w:rPr>
          <w:rStyle w:val="Strong"/>
          <w:b w:val="0"/>
          <w:bCs w:val="0"/>
        </w:rPr>
        <w:t>Budi Starch Sweetener Tbk</w:t>
      </w:r>
      <w:r w:rsidRPr="00154EB0">
        <w:t xml:space="preserve"> sama</w:t>
      </w:r>
      <w:r>
        <w:t xml:space="preserve">-sama memperlihatkan DER relatif tinggi dengan pola laba dan pajak yang kurang seimbang, yang mencerminkan adanya pengelolaan pajak. Sementara itu, </w:t>
      </w:r>
      <w:r w:rsidRPr="00154EB0">
        <w:rPr>
          <w:rStyle w:val="Strong"/>
          <w:b w:val="0"/>
          <w:bCs w:val="0"/>
        </w:rPr>
        <w:t>Wismilak Inti Makmur Tbk</w:t>
      </w:r>
      <w:r>
        <w:t xml:space="preserve"> dengan DER rendah mampu membukukan laba besar, tetapi dibebani pajak tinggi, yang dapat mendorong manajemen melakukan efisiensi fiskal melalui perencanaan pajak. Berdasarkan data tersebut, dapat ditemukan indikasi bahwa perusahaan mungkin melakukan tindakan tindakan tertentu yang berkaitan dengan penyusunan laporan keuangan.</w:t>
      </w:r>
    </w:p>
    <w:p w14:paraId="504BA5E8" w14:textId="116528B2" w:rsidR="002A6B88" w:rsidRPr="005A737D" w:rsidRDefault="002A6B88" w:rsidP="00890589">
      <w:pPr>
        <w:rPr>
          <w:szCs w:val="24"/>
        </w:rPr>
      </w:pPr>
      <w:r w:rsidRPr="005A737D">
        <w:rPr>
          <w:szCs w:val="24"/>
        </w:rPr>
        <w:t xml:space="preserve">Salah satu bentuk tindakan tersebut adalah perencanaan pajak, dimana perusahaan mengatur kewajiban perpajakannya secara legal untuk mengoptimalkan laba yang dilaporkan tanpa melanggar ketentuan yang berlaku. </w:t>
      </w:r>
      <w:r>
        <w:rPr>
          <w:szCs w:val="24"/>
        </w:rPr>
        <w:t>P</w:t>
      </w:r>
      <w:r w:rsidRPr="005A737D">
        <w:rPr>
          <w:szCs w:val="24"/>
        </w:rPr>
        <w:t>erencanaan pajak merupakan langkah yang ditempuh oleh wajib pajak untuk meminimumkan beban pajak tahun berjalan maupun tahun yang akan datang, agar pajak yang dibayar dapat ditekan seefisien mungkin dan dengan berbagai cara yang memenuhi ketentuan perpajakan</w:t>
      </w:r>
      <w:r>
        <w:rPr>
          <w:szCs w:val="24"/>
        </w:rPr>
        <w:t xml:space="preserve"> </w:t>
      </w:r>
      <w:r w:rsidRPr="005A737D">
        <w:rPr>
          <w:szCs w:val="24"/>
        </w:rPr>
        <w:fldChar w:fldCharType="begin" w:fldLock="1"/>
      </w:r>
      <w:r w:rsidR="000713F6">
        <w:rPr>
          <w:szCs w:val="24"/>
        </w:rPr>
        <w:instrText>ADDIN CSL_CITATION {"citationItems":[{"id":"ITEM-1","itemData":{"DOI":"10.29103/jam.v1i2.8618","abstract":"Penelitian ini bertujuan untuk untuk menguji pengaruh perencanaan pajak, beban pajak tangguhan, leverage, dan profitabilitas terhadap manajemen laba pada perusahaan Manufaktur sektor Industri Barang Konsumsi yang terdaftar di BEI. Data yang digunakan dalam penelitian ini adalah data sekunder. Populasi dalam penelitian ini adalah 52 perusahaan dengan menggunakan teknik sampel jenuh. Metode analisis data dalam penelitian ini menggunakan analisis regresi linear berganda dengan data panel. Hasil penelitian menunjukkan bahwa secara parsial perencanaan pajak dan profitabilitas berpengaruh positif dan signifikan terhadap manajemen laba, beban pajak tangguhan tidak berpengaruh signifikan terhadap manajemen laba, sedangkan leverage berpengaruh negatif dan signifikan terhadap manajemen laba. Secara simultan perencanaan pajak, beban pajak tangguhan, leverage, dan profitabilitas berpengaruh positif dan signifikan terhadap manajemen laba pada Manufaktur sektor Industri Barang Konsumsi yang terdaftar di BEI.","author":[{"dropping-particle":"","family":"Fitria","given":"Rahma","non-dropping-particle":"","parse-names":false,"suffix":""},{"dropping-particle":"","family":"Satria","given":"Dy Ilham","non-dropping-particle":"","parse-names":false,"suffix":""},{"dropping-particle":"","family":"Indrayani","given":"Nur Afni Yunita","non-dropping-particle":"","parse-names":false,"suffix":""}],"container-title":"Jurnal Akuntansi Malikussaleh","id":"ITEM-1","issue":"2","issued":{"date-parts":[["2022"]]},"title":"Pengaruh Perencanaan Pajak, Beban Pajak Tangguhan, Leverage dan Profitabilitas Terhadap Manajemen Laba Pada Perusahaan Manufaktur Sektor Industri Barang Konsumsi Yang Terdaftar Di BEI","type":"article-journal","volume":"Vol 1"},"uris":["http://www.mendeley.com/documents/?uuid=1e7dbefb-5c33-47b8-bc6c-dafa809e7154"]}],"mendeley":{"formattedCitation":"(Fitria et al., 2022)","plainTextFormattedCitation":"(Fitria et al., 2022)","previouslyFormattedCitation":"(Fitria et al., 2022)"},"properties":{"noteIndex":0},"schema":"https://github.com/citation-style-language/schema/raw/master/csl-citation.json"}</w:instrText>
      </w:r>
      <w:r w:rsidRPr="005A737D">
        <w:rPr>
          <w:szCs w:val="24"/>
        </w:rPr>
        <w:fldChar w:fldCharType="separate"/>
      </w:r>
      <w:r w:rsidR="00456B11" w:rsidRPr="00456B11">
        <w:rPr>
          <w:noProof/>
          <w:szCs w:val="24"/>
        </w:rPr>
        <w:t>(Fitria et al., 2022)</w:t>
      </w:r>
      <w:r w:rsidRPr="005A737D">
        <w:rPr>
          <w:szCs w:val="24"/>
        </w:rPr>
        <w:fldChar w:fldCharType="end"/>
      </w:r>
      <w:r w:rsidRPr="005A737D">
        <w:rPr>
          <w:szCs w:val="24"/>
        </w:rPr>
        <w:t xml:space="preserve">. </w:t>
      </w:r>
    </w:p>
    <w:p w14:paraId="01289D96" w14:textId="3763E709" w:rsidR="002A6B88" w:rsidRPr="005A737D" w:rsidRDefault="002A6B88" w:rsidP="00890589">
      <w:pPr>
        <w:ind w:firstLine="720"/>
        <w:rPr>
          <w:szCs w:val="24"/>
        </w:rPr>
      </w:pPr>
      <w:r w:rsidRPr="005A737D">
        <w:rPr>
          <w:szCs w:val="24"/>
        </w:rPr>
        <w:t>Selain strategi perencanaan pajak, struktur modal juga memainkan peran penting dalam praktik manajemen laba. Menurut</w:t>
      </w:r>
      <w:r>
        <w:rPr>
          <w:szCs w:val="24"/>
        </w:rPr>
        <w:t xml:space="preserve"> </w:t>
      </w:r>
      <w:r w:rsidRPr="00D95909">
        <w:rPr>
          <w:noProof/>
          <w:szCs w:val="24"/>
        </w:rPr>
        <w:t>Pranyoto &amp; Ovami</w:t>
      </w:r>
      <w:r>
        <w:rPr>
          <w:szCs w:val="24"/>
        </w:rPr>
        <w:t xml:space="preserve"> </w:t>
      </w:r>
      <w:r>
        <w:rPr>
          <w:szCs w:val="24"/>
        </w:rPr>
        <w:fldChar w:fldCharType="begin" w:fldLock="1"/>
      </w:r>
      <w:r w:rsidR="000713F6">
        <w:rPr>
          <w:szCs w:val="24"/>
        </w:rPr>
        <w:instrText>ADDIN CSL_CITATION {"citationItems":[{"id":"ITEM-1","itemData":{"DOI":"10.47065/ekuitas.v4i1.1727","abstract":"This study aims to examine the effect of capital structure, liquidity, profitability and firm size on earnings management in food and beverage companies listed on the Indonesia Stock Exchange in 2018-2020. Determining the sample using the purposive sampling method, samples obtained by 11 food and beverage companies from 2018-2020 in order to obtain 33 observational data. This research data is secondary data with multiple linear regression analysis technique (multiple linear regression method) to test the assumptions for the feasibility of the data. The data processing used in this study uses panel data regression with the help of Eviews 10 software. The results of this study found that capital structure has a negative and significant effect on earnings management, liquidity has a positive and insignificant effect on earnings management, company size has a negative and insignificant effect. to earnings management earnings management. However, profitability has no significant effect on earnings management. Meanwhile, based on the results of the simultaneous test (F test) that all independent variables simultaneously and significantly affect the dependent variable.","author":[{"dropping-particle":"","family":"Pranyoto","given":"Mhd Purwo","non-dropping-particle":"","parse-names":false,"suffix":""},{"dropping-particle":"","family":"Ovami","given":"Debbi Chyntia","non-dropping-particle":"","parse-names":false,"suffix":""}],"container-title":"Ekonomi, Keuangan, Investasi dan Syariah","id":"ITEM-1","issue":"1","issued":{"date-parts":[["2022"]]},"page":"hal 169-176","title":"Faktor yang Mempengaruhi Manajemen Laba Pada Perusahaan di Indonesia","type":"article-journal","volume":"Vol. 4"},"suppress-author":1,"uris":["http://www.mendeley.com/documents/?uuid=e3bca058-aee9-455e-bb98-49bce89ec0b2"]}],"mendeley":{"formattedCitation":"(2022)","plainTextFormattedCitation":"(2022)","previouslyFormattedCitation":"(2022)"},"properties":{"noteIndex":0},"schema":"https://github.com/citation-style-language/schema/raw/master/csl-citation.json"}</w:instrText>
      </w:r>
      <w:r>
        <w:rPr>
          <w:szCs w:val="24"/>
        </w:rPr>
        <w:fldChar w:fldCharType="separate"/>
      </w:r>
      <w:r w:rsidRPr="0041794B">
        <w:rPr>
          <w:noProof/>
          <w:szCs w:val="24"/>
        </w:rPr>
        <w:t>(2022)</w:t>
      </w:r>
      <w:r>
        <w:rPr>
          <w:szCs w:val="24"/>
        </w:rPr>
        <w:fldChar w:fldCharType="end"/>
      </w:r>
      <w:r w:rsidRPr="005A737D">
        <w:rPr>
          <w:szCs w:val="24"/>
        </w:rPr>
        <w:t xml:space="preserve"> Struktur modal menunjukkan proposi atas penggunaan utang untuk membiayai investasinya, sehingga dengan mengetahui struktur modal investor dapat mengeta</w:t>
      </w:r>
      <w:r w:rsidR="007478C9">
        <w:rPr>
          <w:szCs w:val="24"/>
        </w:rPr>
        <w:t>hu</w:t>
      </w:r>
      <w:r w:rsidRPr="005A737D">
        <w:rPr>
          <w:szCs w:val="24"/>
        </w:rPr>
        <w:t>i keseimbangan antara risiko dan tingkat pengembalian investasinya. Struktur modal yang diukur melalui rasio utang terhadap ekuitas menunjukkan sejauh mana perusahaan membiayai operasional dan investasinya dengan hutang dan modal. Hubungan antara struktur modal dan manajemen laba cukup kompleks, karena dipengaruhi oleh berbagai faktor internal dan eksternal perusahaan. Tingkat utang yang tinggi dapat menimbulkan tekanan bagi manajemen untuk mengatur laba agar tetap terlihat stabil dan sesuai harapan pemangku kepentingan. namun penggunaan hutang dapat meningkatkan profitabilitas jika pendapatan yang dihasilkan dari investasi lebih tinggi daripada biaya bunga hutang.</w:t>
      </w:r>
    </w:p>
    <w:p w14:paraId="0E3230FA" w14:textId="74A101B9" w:rsidR="002A6B88" w:rsidRPr="005A737D" w:rsidRDefault="002A6B88" w:rsidP="00890589">
      <w:pPr>
        <w:ind w:firstLine="720"/>
        <w:rPr>
          <w:szCs w:val="24"/>
        </w:rPr>
      </w:pPr>
      <w:r w:rsidRPr="005A737D">
        <w:rPr>
          <w:szCs w:val="24"/>
        </w:rPr>
        <w:t>Selain struktur modal, profitabilitas juga menjadi aspek penting dalam menganalisis praktek manajemen laba. Profitabilitas mencerminkan kemampuan perusahaan untuk menghasilkan laba dari aktivitas operasionalnya, sehingga dapat memengaruhi keputusan manajemen dalam menyusun laporan keuangan. Penelitian yang dilakukan oleh</w:t>
      </w:r>
      <w:r>
        <w:rPr>
          <w:szCs w:val="24"/>
        </w:rPr>
        <w:t xml:space="preserve"> </w:t>
      </w:r>
      <w:r w:rsidRPr="005A737D">
        <w:rPr>
          <w:noProof/>
          <w:szCs w:val="24"/>
        </w:rPr>
        <w:t>Lestari &amp; Wulandari</w:t>
      </w:r>
      <w:r w:rsidRPr="005A737D">
        <w:rPr>
          <w:szCs w:val="24"/>
        </w:rPr>
        <w:t xml:space="preserve"> </w:t>
      </w:r>
      <w:r>
        <w:rPr>
          <w:szCs w:val="24"/>
        </w:rPr>
        <w:fldChar w:fldCharType="begin" w:fldLock="1"/>
      </w:r>
      <w:r w:rsidR="000713F6">
        <w:rPr>
          <w:szCs w:val="24"/>
        </w:rPr>
        <w:instrText>ADDIN CSL_CITATION {"citationItems":[{"id":"ITEM-1","itemData":{"DOI":"10.22219/jaa.v2i1.7878","abstract":"Financial report produce information that can be used for decision made by internal such as management and employees and external such as investor, creditors and the government. However, sometimes users of financial statements are often concerned on earnings information without keep attention to the procedures used to make company profit information . This causes management to take earnings management actions. The purpose of this study was to determine the effect of profitability (Return on Asset – ROA, Return on Equity – ROE and Net Profit Margin – NPM) on earnings management in banking companies listed on Bursa Efek Indonesia (BEI). The sample used in this research is 23 banking companies listed on Bursa Efek Indonesia (BEI) within 2 years starting from 2016-2017. The research result shows that Return on Asset – ROA and Return on Equity – ROE has a significant positive effect on earning management, and Net Profit Margin – NPM does not have a significant effect on earnings management.","author":[{"dropping-particle":"","family":"Lestari","given":"Kurnia Cahya","non-dropping-particle":"","parse-names":false,"suffix":""},{"dropping-particle":"","family":"Wulandari","given":"S. Oky","non-dropping-particle":"","parse-names":false,"suffix":""}],"container-title":"Jurnal Akademi Akuntansi","id":"ITEM-1","issue":"1","issued":{"date-parts":[["2019"]]},"title":"Pengaruh Profitabilitas terhadap Manajemen Laba (Studi Kassus pada Bank yang terdaftar di BEI Tahun 2016-2018)","type":"article-journal","volume":"Vol. 2"},"suppress-author":1,"uris":["http://www.mendeley.com/documents/?uuid=722598f1-b068-451b-8d29-fc5b40ee3d5c"]}],"mendeley":{"formattedCitation":"(2019)","plainTextFormattedCitation":"(2019)","previouslyFormattedCitation":"(2019)"},"properties":{"noteIndex":0},"schema":"https://github.com/citation-style-language/schema/raw/master/csl-citation.json"}</w:instrText>
      </w:r>
      <w:r>
        <w:rPr>
          <w:szCs w:val="24"/>
        </w:rPr>
        <w:fldChar w:fldCharType="separate"/>
      </w:r>
      <w:r w:rsidRPr="0041794B">
        <w:rPr>
          <w:noProof/>
          <w:szCs w:val="24"/>
        </w:rPr>
        <w:t>(2019)</w:t>
      </w:r>
      <w:r>
        <w:rPr>
          <w:szCs w:val="24"/>
        </w:rPr>
        <w:fldChar w:fldCharType="end"/>
      </w:r>
      <w:r>
        <w:rPr>
          <w:szCs w:val="24"/>
        </w:rPr>
        <w:t xml:space="preserve"> </w:t>
      </w:r>
      <w:r w:rsidRPr="005A737D">
        <w:rPr>
          <w:szCs w:val="24"/>
        </w:rPr>
        <w:t xml:space="preserve">menyimpulkan bahwa </w:t>
      </w:r>
      <w:r w:rsidRPr="0041794B">
        <w:rPr>
          <w:i/>
          <w:iCs/>
          <w:szCs w:val="24"/>
        </w:rPr>
        <w:t>Return On Asset</w:t>
      </w:r>
      <w:r w:rsidRPr="005A737D">
        <w:rPr>
          <w:szCs w:val="24"/>
        </w:rPr>
        <w:t xml:space="preserve"> dan </w:t>
      </w:r>
      <w:r w:rsidRPr="0041794B">
        <w:rPr>
          <w:i/>
          <w:iCs/>
          <w:szCs w:val="24"/>
        </w:rPr>
        <w:t>Return on Equity</w:t>
      </w:r>
      <w:r w:rsidRPr="005A737D">
        <w:rPr>
          <w:szCs w:val="24"/>
        </w:rPr>
        <w:t xml:space="preserve"> memiliki pengaruh positif signifikan terhadap manajemen laba di perusahaan perbankan </w:t>
      </w:r>
      <w:r w:rsidR="00606D18">
        <w:rPr>
          <w:szCs w:val="24"/>
        </w:rPr>
        <w:t>I</w:t>
      </w:r>
      <w:r w:rsidRPr="005A737D">
        <w:rPr>
          <w:szCs w:val="24"/>
        </w:rPr>
        <w:t>ndonesia yang artinya semakin tinggi profitabilitasnya, semakin besar kecenderungn manajerial untuk mengatur laba agar terlihat memenuhi target.</w:t>
      </w:r>
    </w:p>
    <w:p w14:paraId="368DA41D" w14:textId="452A15A4" w:rsidR="002A6B88" w:rsidRPr="005A737D" w:rsidRDefault="002A6B88" w:rsidP="00890589">
      <w:pPr>
        <w:ind w:firstLine="720"/>
        <w:rPr>
          <w:szCs w:val="24"/>
        </w:rPr>
      </w:pPr>
      <w:r w:rsidRPr="005A737D">
        <w:rPr>
          <w:szCs w:val="24"/>
        </w:rPr>
        <w:t xml:space="preserve">Hasil penelitian sebelumnya terkait pengaruh perencanaan pajak, struktur modal, dan profitabilitas terhadap manajemen laba masih menunjukkan perbedaan yang signifikan. Misalnya, penelitian </w:t>
      </w:r>
      <w:r>
        <w:rPr>
          <w:szCs w:val="24"/>
        </w:rPr>
        <w:t>yang dilakuka</w:t>
      </w:r>
      <w:r w:rsidR="00966C8F">
        <w:rPr>
          <w:szCs w:val="24"/>
        </w:rPr>
        <w:t>n</w:t>
      </w:r>
      <w:r>
        <w:rPr>
          <w:szCs w:val="24"/>
        </w:rPr>
        <w:t xml:space="preserve"> </w:t>
      </w:r>
      <w:r w:rsidRPr="005A737D">
        <w:rPr>
          <w:szCs w:val="24"/>
        </w:rPr>
        <w:t>oleh</w:t>
      </w:r>
      <w:r>
        <w:t xml:space="preserve"> </w:t>
      </w:r>
      <w:r w:rsidR="00966C8F">
        <w:rPr>
          <w:noProof/>
          <w:szCs w:val="24"/>
        </w:rPr>
        <w:t>Sanjaya</w:t>
      </w:r>
      <w:r w:rsidRPr="005A737D">
        <w:rPr>
          <w:szCs w:val="24"/>
        </w:rPr>
        <w:t xml:space="preserve"> </w:t>
      </w:r>
      <w:r>
        <w:rPr>
          <w:szCs w:val="24"/>
        </w:rPr>
        <w:fldChar w:fldCharType="begin" w:fldLock="1"/>
      </w:r>
      <w:r w:rsidR="000713F6">
        <w:rPr>
          <w:szCs w:val="24"/>
        </w:rPr>
        <w:instrText>ADDIN CSL_CITATION {"citationItems":[{"id":"ITEM-1","itemData":{"abstract":"Penelitian ini ditujukan guna menganalisis tentang pengaruh perencanaan pajak, ukuran perusahaan, profitabilitas dan leverage terhadap manajemen laba. Objek penelitian ini terdaftar di Bursa Efek Indonesia dalam periode 2017 - 2020. Jenis penelitian ini ialah kuantitatif, dengan mempergunakan populasi 10 perusahaan dari 83 perusahaan yang terdaftar di Bursa Efek Indonesia pada sektor property, real estate dan building construction. Teknik pemiliham sampel mempergunakan metode purposive sampling, merujuk pada kriteria maka total sampel sejumlah 40. Sumber data yang dipergunakan ialah data sekunder yang diunduh dari www.idx.co.id guna memperoleh data berupa laporan keuangan dari masing-masing perseroan, data diolah mempergunakan program SPSS versi 25. Dari hasil penelitian, disimpulkan bahwa: (1) Perencanaan Pajak berpengaruh terhadap Manajemen Laba, (2) Ukuran perusahaan tidak berpengaruh terhadap Manajemen Laba, (3) Profitabilitas tidak berpengaruh terhadap Manajemen Laba, (4) Leverage tidak berpengaruh terhadap Manajemen Laba, (5) Perencanaan Pajak, Ukuran perusahaan, Profitabilitas dan Leverage secara bersama-sama (simultan) berpengaruh terhadap Manajemen Laba.","author":[{"dropping-particle":"","family":"Veronica","given":"Sanjaya","non-dropping-particle":"","parse-names":false,"suffix":""}],"container-title":"Skripsi","id":"ITEM-1","issued":{"date-parts":[["2020"]]},"page":"13","title":"Pengaruh Perencanaan Pajak, Ukuran perusahaan, Profitabilitas dan Leverage terhadap Manejemen Laba pada Perusahaan Manufaktur Sub Sektor Property, Real Estate dan Building Construction yang terdaftar di Bursa Efek Indonesia Periode 2017-2020","type":"article-journal"},"suppress-author":1,"uris":["http://www.mendeley.com/documents/?uuid=d8b571ff-ec7b-4483-82a6-8804a77fceb6"]}],"mendeley":{"formattedCitation":"(2020)","plainTextFormattedCitation":"(2020)","previouslyFormattedCitation":"(2020)"},"properties":{"noteIndex":0},"schema":"https://github.com/citation-style-language/schema/raw/master/csl-citation.json"}</w:instrText>
      </w:r>
      <w:r>
        <w:rPr>
          <w:szCs w:val="24"/>
        </w:rPr>
        <w:fldChar w:fldCharType="separate"/>
      </w:r>
      <w:r w:rsidRPr="0041794B">
        <w:rPr>
          <w:noProof/>
          <w:szCs w:val="24"/>
        </w:rPr>
        <w:t>(2020)</w:t>
      </w:r>
      <w:r>
        <w:rPr>
          <w:szCs w:val="24"/>
        </w:rPr>
        <w:fldChar w:fldCharType="end"/>
      </w:r>
      <w:r>
        <w:rPr>
          <w:szCs w:val="24"/>
        </w:rPr>
        <w:t xml:space="preserve"> </w:t>
      </w:r>
      <w:r w:rsidRPr="005A737D">
        <w:rPr>
          <w:szCs w:val="24"/>
        </w:rPr>
        <w:t>menemukan bahwa perencanaan pajak berpengaruh positif signifikan terhadap manajemen laba pada perusahaan manufaktur sub sektor properti dan real estate. Namun, hasil yang berbeda ditemukan oleh</w:t>
      </w:r>
      <w:r>
        <w:rPr>
          <w:szCs w:val="24"/>
        </w:rPr>
        <w:t xml:space="preserve"> </w:t>
      </w:r>
      <w:r w:rsidRPr="005A737D">
        <w:rPr>
          <w:noProof/>
          <w:szCs w:val="24"/>
        </w:rPr>
        <w:t>Putra</w:t>
      </w:r>
      <w:r>
        <w:rPr>
          <w:noProof/>
          <w:szCs w:val="24"/>
        </w:rPr>
        <w:t xml:space="preserve"> </w:t>
      </w:r>
      <w:r>
        <w:rPr>
          <w:noProof/>
          <w:szCs w:val="24"/>
        </w:rPr>
        <w:fldChar w:fldCharType="begin" w:fldLock="1"/>
      </w:r>
      <w:r w:rsidR="000713F6">
        <w:rPr>
          <w:noProof/>
          <w:szCs w:val="24"/>
        </w:rPr>
        <w:instrText>ADDIN CSL_CITATION {"citationItems":[{"id":"ITEM-1","itemData":{"abstract":"Menurut (Bernardin &amp; Russel 2018, 69) mengatakan bahwa :","author":[{"dropping-particle":"","family":"Putra","given":"Daniel Henky","non-dropping-particle":"","parse-names":false,"suffix":""}],"id":"ITEM-1","issued":{"date-parts":[["2020"]]},"page":"13","title":"Pengaruh Perencanaan Pajak, Ukuran Perusahaan Dan Pertumbuhan Penjualan Terhadap Manajeman Laba (Studi Empiris pada Perusahaan Retail Terdaftar di Bursa Efek Indonesia 2015-2018","type":"article-journal"},"suppress-author":1,"uris":["http://www.mendeley.com/documents/?uuid=c8d658f1-9781-4498-a52e-f043133dc9e6"]}],"mendeley":{"formattedCitation":"(2020)","plainTextFormattedCitation":"(2020)","previouslyFormattedCitation":"(2020)"},"properties":{"noteIndex":0},"schema":"https://github.com/citation-style-language/schema/raw/master/csl-citation.json"}</w:instrText>
      </w:r>
      <w:r>
        <w:rPr>
          <w:noProof/>
          <w:szCs w:val="24"/>
        </w:rPr>
        <w:fldChar w:fldCharType="separate"/>
      </w:r>
      <w:r w:rsidRPr="0041794B">
        <w:rPr>
          <w:noProof/>
          <w:szCs w:val="24"/>
        </w:rPr>
        <w:t>(2020)</w:t>
      </w:r>
      <w:r>
        <w:rPr>
          <w:noProof/>
          <w:szCs w:val="24"/>
        </w:rPr>
        <w:fldChar w:fldCharType="end"/>
      </w:r>
      <w:r>
        <w:rPr>
          <w:noProof/>
          <w:szCs w:val="24"/>
        </w:rPr>
        <w:t xml:space="preserve"> </w:t>
      </w:r>
      <w:r w:rsidRPr="005A737D">
        <w:rPr>
          <w:szCs w:val="24"/>
        </w:rPr>
        <w:t>yang menunjukkan bahwa perencanaan pajak tidak berpengaruh signifikan terhadap manajemen laba pada perusahaan non</w:t>
      </w:r>
      <w:r>
        <w:rPr>
          <w:szCs w:val="24"/>
        </w:rPr>
        <w:t xml:space="preserve"> </w:t>
      </w:r>
      <w:r w:rsidRPr="005A737D">
        <w:rPr>
          <w:szCs w:val="24"/>
        </w:rPr>
        <w:t>manufaktur. Sementara itu, dalam hal struktur modal, penelitian oleh</w:t>
      </w:r>
      <w:r>
        <w:rPr>
          <w:szCs w:val="24"/>
        </w:rPr>
        <w:t xml:space="preserve"> </w:t>
      </w:r>
      <w:r w:rsidRPr="00D95909">
        <w:rPr>
          <w:noProof/>
          <w:szCs w:val="24"/>
        </w:rPr>
        <w:t>Susanti et al.</w:t>
      </w:r>
      <w:r w:rsidRPr="005A737D">
        <w:rPr>
          <w:szCs w:val="24"/>
        </w:rPr>
        <w:t xml:space="preserve"> </w:t>
      </w:r>
      <w:r>
        <w:rPr>
          <w:szCs w:val="24"/>
        </w:rPr>
        <w:fldChar w:fldCharType="begin" w:fldLock="1"/>
      </w:r>
      <w:r w:rsidR="000713F6">
        <w:rPr>
          <w:szCs w:val="24"/>
        </w:rPr>
        <w:instrText>ADDIN CSL_CITATION {"citationItems":[{"id":"ITEM-1","itemData":{"DOI":"10.35134/ekobistek.v11i3.335","ISSN":"2527-9483","abstract":"Perusahaan manufaktur di Bursa Efek Indonesia (BEI) tercatat sebanyak 178 perusahaan. Ekspansi sektor manufaktur terus meningkat. Hal ini terlihat pada beberapa kinerja sektor manufaktur yang semakin membaik, seperti PDB, realisasi investasi, pencapaian ekspor, penyerapan tenaga kerja dan Indeks Manajer Pembelian (PMI) Manufaktur. Kontribusi sektor industri manufaktur terhadap Produk Domestik Bruto (PDB) menunjukkan peningkatan dari tahun ke tahun. Sejak 2010, sektor industri terus memberikan kontribusi terbesar terhadap PDB nasional, bahkan pada puncak pandemi yang terjadi pada 2020-2021. Pada tahun 2021, sektor industri mencatat PDB sebesar Rp2.946,9 triliun, meningkat dari tahun 2020 yang mencapai Rp2.760,43 triliun. Indikator-indikator tersebut menunjukkan bahwa sektor industri terus berkembang, bahkan ada beberapa sektor yang mengalami peningkatan kinerja di tengah pandemi. Peningkatan permintaan yang mulai pulih merupakan indikasi dari fondasi penting yang mendorong pemulihan sektor industri. Penelitian ini bertujuan untuk mengetahui dan menganalisis pengaruh leverage dan ukuran perusahaan terhadap manajemen laba sebagai variabel independen pada perusahaan manufaktur yang terdaftar di Bursa Efek Indonesia (BEI). Manajemen laba adalah suatu kondisi dimana perusahaan melaporkan laba yang tidak sesuai dengan kondisi semula. Dapat dikatakan bahwa manajemen laba digunakan oleh manajemen untuk mencapai tujuan tertentu sesuai dengan kebutuhan manajemen. Hasil yang diperoleh adalah leverage dan ukuran perusahaan berpengaruh positif terhadap manajemen laba dari total 20 jurnal periode 2016-2021 yang bergerak di bidang manufaktur sebanyak 8 jurnal dengan jumlah sampel 221 perusahaan manufaktur yang melakukan laba.","author":[{"dropping-particle":"","family":"Susanti","given":"Lianty","non-dropping-particle":"","parse-names":false,"suffix":""},{"dropping-particle":"","family":"Tania","given":"Lina","non-dropping-particle":"","parse-names":false,"suffix":""},{"dropping-particle":"","family":"Komala","given":"Hendrikkus Wijaya","non-dropping-particle":"","parse-names":false,"suffix":""},{"dropping-particle":"","family":"Meiden","given":"Carmel","non-dropping-particle":"","parse-names":false,"suffix":""}],"container-title":"Jurnal Ekobistek","id":"ITEM-1","issue":"3","issued":{"date-parts":[["2022"]]},"page":"Hal 186-192","title":"Pengaruh Leverage dan Ukuran Perusahaan terhadap Manajemen Laba pada Perusahaan Manufaktur","type":"article-journal","volume":"Vol 11"},"suppress-author":1,"uris":["http://www.mendeley.com/documents/?uuid=93ed0abc-630a-4360-97db-bd299bb424a1"]}],"mendeley":{"formattedCitation":"(2022)","plainTextFormattedCitation":"(2022)","previouslyFormattedCitation":"(2022)"},"properties":{"noteIndex":0},"schema":"https://github.com/citation-style-language/schema/raw/master/csl-citation.json"}</w:instrText>
      </w:r>
      <w:r>
        <w:rPr>
          <w:szCs w:val="24"/>
        </w:rPr>
        <w:fldChar w:fldCharType="separate"/>
      </w:r>
      <w:r w:rsidRPr="0041794B">
        <w:rPr>
          <w:noProof/>
          <w:szCs w:val="24"/>
        </w:rPr>
        <w:t>(2022)</w:t>
      </w:r>
      <w:r>
        <w:rPr>
          <w:szCs w:val="24"/>
        </w:rPr>
        <w:fldChar w:fldCharType="end"/>
      </w:r>
      <w:r>
        <w:rPr>
          <w:szCs w:val="24"/>
        </w:rPr>
        <w:t xml:space="preserve"> </w:t>
      </w:r>
      <w:r w:rsidRPr="005A737D">
        <w:rPr>
          <w:szCs w:val="24"/>
        </w:rPr>
        <w:t>menunjukkan adanya pengaruh positif  signifikan terhadap manajemen laba pada perusahaan manufaktur, namun, studi yang dilakukan oleh</w:t>
      </w:r>
      <w:r>
        <w:rPr>
          <w:szCs w:val="24"/>
        </w:rPr>
        <w:t xml:space="preserve"> </w:t>
      </w:r>
      <w:r w:rsidRPr="005A737D">
        <w:rPr>
          <w:noProof/>
          <w:szCs w:val="24"/>
        </w:rPr>
        <w:t>Setiowati et al.</w:t>
      </w:r>
      <w:r w:rsidRPr="005A737D">
        <w:rPr>
          <w:szCs w:val="24"/>
        </w:rPr>
        <w:t xml:space="preserve"> </w:t>
      </w:r>
      <w:r>
        <w:rPr>
          <w:szCs w:val="24"/>
        </w:rPr>
        <w:fldChar w:fldCharType="begin" w:fldLock="1"/>
      </w:r>
      <w:r w:rsidR="000713F6">
        <w:rPr>
          <w:szCs w:val="24"/>
        </w:rPr>
        <w:instrText>ADDIN CSL_CITATION {"citationItems":[{"id":"ITEM-1","itemData":{"DOI":"10.55681/economina.v2i8.724","abstract":"Penelitian sebelumnya atau terkait sangat penting dalam penelitian atau makalah akademis. Studi sebelumnya atau terkait membantu memperkuat teori dan fenomena hubungan atau pengaruh antar variabel. Artikel ini memberikan gambaran umum tentang faktor-faktor yang mempengaruhi Manajemen Laba yaitu: Ukuran Perusahaan, Leverage, dan Profitabilitas, sebuah studi literatur akuntansi. Tujuan penulisan artikel ini adalah untuk mengembangkan hipotesis tentang pengaruh antar variabel yang akan digunakan dalam penelitian selanjutnya. Hasil dari tinjauan pustaka ini adalah sebagai berikut: 1) Ukuran Perusahaan berpengaruh pada Manajemen Laba; 2) Leverage berpengaruh pada Manajemen Laba; 3) Profitabilitas berpengaruh pada Manajemen Laba.","author":[{"dropping-particle":"","family":"Setiowati","given":"Dani Pramesti","non-dropping-particle":"","parse-names":false,"suffix":""},{"dropping-particle":"","family":"Salsabila","given":"Novia Tatyana","non-dropping-particle":"","parse-names":false,"suffix":""},{"dropping-particle":"","family":"Eprianto","given":"Idel","non-dropping-particle":"","parse-names":false,"suffix":""}],"container-title":"Jurnal Economina","id":"ITEM-1","issue":"8","issued":{"date-parts":[["2023"]]},"title":"Pengaruh Ukuran Perusahaan, Leverage, Dan Profitabilitas Terhadap Manajemen Laba","type":"article-journal","volume":"Vol 2"},"suppress-author":1,"uris":["http://www.mendeley.com/documents/?uuid=c6a067e1-13bc-4df0-88a4-62de3f2d83c1"]}],"mendeley":{"formattedCitation":"(2023)","plainTextFormattedCitation":"(2023)","previouslyFormattedCitation":"(2023)"},"properties":{"noteIndex":0},"schema":"https://github.com/citation-style-language/schema/raw/master/csl-citation.json"}</w:instrText>
      </w:r>
      <w:r>
        <w:rPr>
          <w:szCs w:val="24"/>
        </w:rPr>
        <w:fldChar w:fldCharType="separate"/>
      </w:r>
      <w:r w:rsidRPr="00087097">
        <w:rPr>
          <w:noProof/>
          <w:szCs w:val="24"/>
        </w:rPr>
        <w:t>(2023)</w:t>
      </w:r>
      <w:r>
        <w:rPr>
          <w:szCs w:val="24"/>
        </w:rPr>
        <w:fldChar w:fldCharType="end"/>
      </w:r>
      <w:r>
        <w:rPr>
          <w:szCs w:val="24"/>
        </w:rPr>
        <w:t xml:space="preserve"> </w:t>
      </w:r>
      <w:r w:rsidRPr="005A737D">
        <w:rPr>
          <w:szCs w:val="24"/>
        </w:rPr>
        <w:t xml:space="preserve">menyatakan bahwa struktur modal tidak berpengaruh signifikan. Perbedaan juga terjadi pada variabel profitabilitas oleh </w:t>
      </w:r>
      <w:r w:rsidRPr="00D95909">
        <w:rPr>
          <w:noProof/>
          <w:szCs w:val="24"/>
        </w:rPr>
        <w:t>Undrian et al.</w:t>
      </w:r>
      <w:r>
        <w:rPr>
          <w:noProof/>
          <w:szCs w:val="24"/>
        </w:rPr>
        <w:t xml:space="preserve"> </w:t>
      </w:r>
      <w:r>
        <w:rPr>
          <w:noProof/>
          <w:szCs w:val="24"/>
        </w:rPr>
        <w:fldChar w:fldCharType="begin" w:fldLock="1"/>
      </w:r>
      <w:r w:rsidR="000713F6">
        <w:rPr>
          <w:noProof/>
          <w:szCs w:val="24"/>
        </w:rPr>
        <w:instrText>ADDIN CSL_CITATION {"citationItems":[{"id":"ITEM-1","itemData":{"DOI":"10.25105/jet.v3i2.17551","abstract":"Penelitian ini dilakukan untuk untuk menguji dan menganalisis pengaruh antara struktur modal, ukuran perusahaan, dan profitabilitas terhadap manajemen laba dengan kompensasi manajemen sebagai variabel moderasi. Penelitian yang terdahulu menunjukkan hasil yang beragam yang menjadi motivasi dalam penelitian ini. Hasil dari pengujian hipotesis dalam penelitian ini menunjukkan bahwa variabel struktur modal, dan profitabilitas memiliki pengaruh signifikan terhadap manajemen laba sedangkan ukuran perusahaan tidak memiliki pengaruh yang signifikan. Kompensasi manajemen tidak mampu memoderasi pengaruh variable struktur modal, ukuran perusahaan, dan profitabilitas. Penelitian ini diharapkan dapat membantu investor dan pihak regulator dalam mendeteksi praktik manajemen laba.","author":[{"dropping-particle":"","family":"Undrian","given":"Lysa Shienny","non-dropping-particle":"","parse-names":false,"suffix":""},{"dropping-particle":"","family":"Yanti","given":"Harti Budi","non-dropping-particle":"","parse-names":false,"suffix":""}],"container-title":"Jurnal Ekonomi Trisakti","id":"ITEM-1","issue":"2","issued":{"date-parts":[["2023"]]},"page":"hal 2643-2652","title":"Pengaruh Struktur Modal, Ukuran Perusahaan, Dan Profitabilitas Terhadap Manajemen Laba Dengan Kompensasi Manajemen Sebagai Variabel Moderasi","type":"article-journal","volume":"Vol. 3"},"suppress-author":1,"uris":["http://www.mendeley.com/documents/?uuid=70c0bc1d-9f98-4d9a-af14-92480c8f8917"]}],"mendeley":{"formattedCitation":"(2023)","plainTextFormattedCitation":"(2023)","previouslyFormattedCitation":"(2023)"},"properties":{"noteIndex":0},"schema":"https://github.com/citation-style-language/schema/raw/master/csl-citation.json"}</w:instrText>
      </w:r>
      <w:r>
        <w:rPr>
          <w:noProof/>
          <w:szCs w:val="24"/>
        </w:rPr>
        <w:fldChar w:fldCharType="separate"/>
      </w:r>
      <w:r w:rsidRPr="00087097">
        <w:rPr>
          <w:noProof/>
          <w:szCs w:val="24"/>
        </w:rPr>
        <w:t>(2023)</w:t>
      </w:r>
      <w:r>
        <w:rPr>
          <w:noProof/>
          <w:szCs w:val="24"/>
        </w:rPr>
        <w:fldChar w:fldCharType="end"/>
      </w:r>
      <w:r>
        <w:rPr>
          <w:noProof/>
          <w:szCs w:val="24"/>
        </w:rPr>
        <w:t xml:space="preserve"> </w:t>
      </w:r>
      <w:r w:rsidRPr="005A737D">
        <w:rPr>
          <w:szCs w:val="24"/>
        </w:rPr>
        <w:t>menyimpulkan bahwa profitabilitas memiliki pengaruh signifikan positif terhadap manajemen laba, tetapi hasil berbeda ditunjukkan dalam penelitian oleh</w:t>
      </w:r>
      <w:r>
        <w:rPr>
          <w:szCs w:val="24"/>
        </w:rPr>
        <w:t xml:space="preserve"> </w:t>
      </w:r>
      <w:r w:rsidRPr="00F0017B">
        <w:rPr>
          <w:noProof/>
          <w:szCs w:val="24"/>
        </w:rPr>
        <w:t>Winata</w:t>
      </w:r>
      <w:r>
        <w:rPr>
          <w:noProof/>
          <w:szCs w:val="24"/>
        </w:rPr>
        <w:t xml:space="preserve"> et al.</w:t>
      </w:r>
      <w:r>
        <w:rPr>
          <w:szCs w:val="24"/>
        </w:rPr>
        <w:t xml:space="preserve"> </w:t>
      </w:r>
      <w:r>
        <w:rPr>
          <w:szCs w:val="24"/>
        </w:rPr>
        <w:fldChar w:fldCharType="begin" w:fldLock="1"/>
      </w:r>
      <w:r w:rsidR="000713F6">
        <w:rPr>
          <w:szCs w:val="24"/>
        </w:rPr>
        <w:instrText>ADDIN CSL_CITATION {"citationItems":[{"id":"ITEM-1","itemData":{"abstract":"Tujuan dari penelitian ini adalah untuk menguji efek parsial dan simultan pada manajemen laba perusahaan manufaktur yang terdaftar di Bursa Efek Indonesia dengan variabel perencanaan pajak, kebijakan pinjaman, IOS, profitabilitas, ukuran perusahaan, dan CSR. Ketika manajer menyiapkan laporan keuangan eksternal, mereka mengendalikan pendapatan. Ini memungkinkan mereka untuk mengimbangi, meningkatkan, atau menurunkan keuntungan yang akan dihasilkan oleh bisnis. Manajemen laba dipekerjakan ketika ada konflik kepentingan antara investor dan manajemen. Semua perusahaan manufaktur yang terdaftar di Bursa Efek Indonesia antara 2018 dan 2022 adalah 177 perusahaan dan sampel yang terdiri dari 171 unit analisis terdiri dari populasi penelitian. Pendekatan analisis regresi linier berganda digunakan dalam prosedur penelitian. Hasil temuan penelitian adalah manajemen pendapatan di perusahaan manufaktur yang terdaftar di Bursa Efek Indonesia tidak dipengaruhi oleh perencanaan pajak, IOS, profitabilitas, ukuran perusahaan, atau CSR. Manajemen pendapatan di perusahaan manufaktur yang terdaftar di Bursa Efek Indonesia dipengaruhi oleh kebijakan utang. Manajemen pendapatan bisnis manufaktur yang terdaftar di bursa di Indonesia dipengaruhi oleh berbagai faktor seperti perencanaan pajak, kebijakan utang, IOS, profitabilitas, ukuran perusahaan, dan CSR. Kata","author":[{"dropping-particle":"","family":"Winata","given":"Michell vira","non-dropping-particle":"","parse-names":false,"suffix":""},{"dropping-particle":"","family":"Tan","given":"Fenny","non-dropping-particle":"","parse-names":false,"suffix":""},{"dropping-particle":"","family":"Sinaga","given":"Annisa Nauli","non-dropping-particle":"","parse-names":false,"suffix":""},{"dropping-particle":"","family":"Ginting","given":"Mitha Christina","non-dropping-particle":"","parse-names":false,"suffix":""}],"container-title":"Journal of Economic, Business and Accounting","id":"ITEM-1","issued":{"date-parts":[["2024"]]},"title":"Pengaruh Tax Planning, Kebijakan Hutang, IOS, Profitabilitas, Ukuran Perusahaan, CSR terhadap Manajemen Laba pada perusahaan Manufaktur di BEI","type":"article-journal","volume":"Vol 7"},"suppress-author":1,"uris":["http://www.mendeley.com/documents/?uuid=0e28defc-2b85-4838-b76a-507dc1a31e42"]}],"mendeley":{"formattedCitation":"(2024)","plainTextFormattedCitation":"(2024)","previouslyFormattedCitation":"(2024)"},"properties":{"noteIndex":0},"schema":"https://github.com/citation-style-language/schema/raw/master/csl-citation.json"}</w:instrText>
      </w:r>
      <w:r>
        <w:rPr>
          <w:szCs w:val="24"/>
        </w:rPr>
        <w:fldChar w:fldCharType="separate"/>
      </w:r>
      <w:r w:rsidRPr="00087097">
        <w:rPr>
          <w:noProof/>
          <w:szCs w:val="24"/>
        </w:rPr>
        <w:t>(2024)</w:t>
      </w:r>
      <w:r>
        <w:rPr>
          <w:szCs w:val="24"/>
        </w:rPr>
        <w:fldChar w:fldCharType="end"/>
      </w:r>
      <w:r w:rsidRPr="005A737D">
        <w:rPr>
          <w:szCs w:val="24"/>
        </w:rPr>
        <w:t xml:space="preserve"> menyatakan bahwa profitabilitas tidak berpengaruh terhadap manajemen laba.</w:t>
      </w:r>
    </w:p>
    <w:p w14:paraId="72DDC1D7" w14:textId="28446DAD" w:rsidR="002A6B88" w:rsidRPr="005A737D" w:rsidRDefault="002A6B88" w:rsidP="00890589">
      <w:pPr>
        <w:ind w:firstLine="720"/>
        <w:rPr>
          <w:szCs w:val="24"/>
        </w:rPr>
      </w:pPr>
      <w:r w:rsidRPr="005A737D">
        <w:rPr>
          <w:szCs w:val="24"/>
        </w:rPr>
        <w:t xml:space="preserve">Kesenjangan ini menunjukkan bahwa pengaruh ketiga variabel tersebut terhadap manajemen laba belum dapat disimpulkan secara pasti. Maka dari itu, penelitian ini dilakukan untuk memberikan bukti empiris terbaru dan lebih spesifik, oleh karena itu penelitian ini diberi judul </w:t>
      </w:r>
      <w:r w:rsidRPr="005A737D">
        <w:rPr>
          <w:b/>
          <w:bCs/>
          <w:szCs w:val="24"/>
        </w:rPr>
        <w:t>“Pengaruh Perencanaan Pajak, Struktur Modal, dan Profitabilitas terhadap Manajemen Laba pada Perusahaan Manufaktur yang terdaftar di Bursa Efek Indonesia Periode 20</w:t>
      </w:r>
      <w:r w:rsidR="00FE4F03">
        <w:rPr>
          <w:b/>
          <w:bCs/>
          <w:szCs w:val="24"/>
        </w:rPr>
        <w:t>22</w:t>
      </w:r>
      <w:r w:rsidRPr="005A737D">
        <w:rPr>
          <w:b/>
          <w:bCs/>
          <w:szCs w:val="24"/>
        </w:rPr>
        <w:t>-202</w:t>
      </w:r>
      <w:r w:rsidR="00FE4F03">
        <w:rPr>
          <w:b/>
          <w:bCs/>
          <w:szCs w:val="24"/>
        </w:rPr>
        <w:t>4</w:t>
      </w:r>
      <w:r w:rsidRPr="005A737D">
        <w:rPr>
          <w:b/>
          <w:bCs/>
          <w:szCs w:val="24"/>
        </w:rPr>
        <w:t>”</w:t>
      </w:r>
    </w:p>
    <w:p w14:paraId="40623A69" w14:textId="5BBAB4E0" w:rsidR="002A6B88" w:rsidRPr="00565C2A" w:rsidRDefault="002A6B88" w:rsidP="00890589">
      <w:pPr>
        <w:pStyle w:val="Heading2"/>
        <w:numPr>
          <w:ilvl w:val="0"/>
          <w:numId w:val="7"/>
        </w:numPr>
        <w:spacing w:before="0" w:line="480" w:lineRule="auto"/>
        <w:ind w:hanging="436"/>
        <w:rPr>
          <w:rFonts w:cs="Times New Roman"/>
          <w:szCs w:val="24"/>
        </w:rPr>
      </w:pPr>
      <w:bookmarkStart w:id="19" w:name="_Toc205893824"/>
      <w:bookmarkStart w:id="20" w:name="_Toc210052122"/>
      <w:bookmarkEnd w:id="17"/>
      <w:r w:rsidRPr="00565C2A">
        <w:rPr>
          <w:rFonts w:cs="Times New Roman"/>
          <w:szCs w:val="24"/>
        </w:rPr>
        <w:t>Rumusan Masalah</w:t>
      </w:r>
      <w:bookmarkEnd w:id="19"/>
      <w:bookmarkEnd w:id="20"/>
    </w:p>
    <w:p w14:paraId="5759D222" w14:textId="63D821A6" w:rsidR="00224D12" w:rsidRPr="00224D12" w:rsidRDefault="00224D12" w:rsidP="00890589">
      <w:pPr>
        <w:ind w:firstLine="720"/>
        <w:rPr>
          <w:lang w:eastAsia="en-US"/>
        </w:rPr>
      </w:pPr>
      <w:r>
        <w:rPr>
          <w:lang w:eastAsia="en-US"/>
        </w:rPr>
        <w:t>Berdasarkan latar belakang yang telah diuraikan diatas, maka dapat dirumuskan masalah dalam penelitian ini sebagai berikut:</w:t>
      </w:r>
    </w:p>
    <w:p w14:paraId="136797CD" w14:textId="2553D96A" w:rsidR="002A6B88" w:rsidRPr="005A737D" w:rsidRDefault="002A6B88" w:rsidP="00890589">
      <w:pPr>
        <w:numPr>
          <w:ilvl w:val="0"/>
          <w:numId w:val="1"/>
        </w:numPr>
        <w:ind w:left="709" w:hanging="643"/>
        <w:rPr>
          <w:b/>
          <w:bCs/>
          <w:szCs w:val="24"/>
        </w:rPr>
      </w:pPr>
      <w:r w:rsidRPr="005A737D">
        <w:rPr>
          <w:szCs w:val="24"/>
        </w:rPr>
        <w:t xml:space="preserve">Apakah </w:t>
      </w:r>
      <w:r w:rsidR="009E77DF" w:rsidRPr="005A737D">
        <w:rPr>
          <w:szCs w:val="24"/>
        </w:rPr>
        <w:t xml:space="preserve">perencanaan pajak berpengaruh </w:t>
      </w:r>
      <w:r w:rsidR="009E77DF">
        <w:rPr>
          <w:szCs w:val="24"/>
        </w:rPr>
        <w:t>t</w:t>
      </w:r>
      <w:r w:rsidR="009E77DF" w:rsidRPr="005A737D">
        <w:rPr>
          <w:szCs w:val="24"/>
        </w:rPr>
        <w:t xml:space="preserve">erhadap manajemen laba </w:t>
      </w:r>
      <w:r w:rsidR="009E77DF">
        <w:rPr>
          <w:szCs w:val="24"/>
        </w:rPr>
        <w:t>p</w:t>
      </w:r>
      <w:r w:rsidR="009E77DF" w:rsidRPr="005A737D">
        <w:rPr>
          <w:szCs w:val="24"/>
        </w:rPr>
        <w:t xml:space="preserve">ada </w:t>
      </w:r>
      <w:r w:rsidR="009E77DF">
        <w:rPr>
          <w:szCs w:val="24"/>
        </w:rPr>
        <w:t>p</w:t>
      </w:r>
      <w:r w:rsidR="009E77DF" w:rsidRPr="005A737D">
        <w:rPr>
          <w:szCs w:val="24"/>
        </w:rPr>
        <w:t xml:space="preserve">erusahaan manufaktur yang terdaftar di bursa efek </w:t>
      </w:r>
      <w:r w:rsidR="00606D18">
        <w:rPr>
          <w:szCs w:val="24"/>
        </w:rPr>
        <w:t>I</w:t>
      </w:r>
      <w:r w:rsidR="009E77DF" w:rsidRPr="005A737D">
        <w:rPr>
          <w:szCs w:val="24"/>
        </w:rPr>
        <w:t>ndonesia periode 20</w:t>
      </w:r>
      <w:r w:rsidR="00FE4F03">
        <w:rPr>
          <w:szCs w:val="24"/>
        </w:rPr>
        <w:t>22</w:t>
      </w:r>
      <w:r w:rsidR="009E77DF" w:rsidRPr="005A737D">
        <w:rPr>
          <w:szCs w:val="24"/>
        </w:rPr>
        <w:t>-202</w:t>
      </w:r>
      <w:r w:rsidR="00FE4F03">
        <w:rPr>
          <w:szCs w:val="24"/>
        </w:rPr>
        <w:t>4</w:t>
      </w:r>
      <w:r w:rsidR="009E77DF" w:rsidRPr="005A737D">
        <w:rPr>
          <w:szCs w:val="24"/>
        </w:rPr>
        <w:t>?</w:t>
      </w:r>
    </w:p>
    <w:p w14:paraId="08375C28" w14:textId="5288D704" w:rsidR="002A6B88" w:rsidRPr="005A737D" w:rsidRDefault="002A6B88" w:rsidP="00890589">
      <w:pPr>
        <w:numPr>
          <w:ilvl w:val="0"/>
          <w:numId w:val="1"/>
        </w:numPr>
        <w:ind w:left="709" w:hanging="643"/>
        <w:rPr>
          <w:szCs w:val="24"/>
        </w:rPr>
      </w:pPr>
      <w:r w:rsidRPr="005A737D">
        <w:rPr>
          <w:szCs w:val="24"/>
        </w:rPr>
        <w:t xml:space="preserve">Apakah struktur modal berpengaruh terhadap manajemen laba pada perusahaan manufaktur yang terdaftar di bursa efek </w:t>
      </w:r>
      <w:r w:rsidR="00606D18">
        <w:rPr>
          <w:szCs w:val="24"/>
        </w:rPr>
        <w:t>I</w:t>
      </w:r>
      <w:r w:rsidRPr="005A737D">
        <w:rPr>
          <w:szCs w:val="24"/>
        </w:rPr>
        <w:t>ndonesia periode 20</w:t>
      </w:r>
      <w:r w:rsidR="00FE4F03">
        <w:rPr>
          <w:szCs w:val="24"/>
        </w:rPr>
        <w:t>22</w:t>
      </w:r>
      <w:r w:rsidRPr="005A737D">
        <w:rPr>
          <w:szCs w:val="24"/>
        </w:rPr>
        <w:t>-202</w:t>
      </w:r>
      <w:r w:rsidR="00FE4F03">
        <w:rPr>
          <w:szCs w:val="24"/>
        </w:rPr>
        <w:t>4</w:t>
      </w:r>
      <w:r w:rsidRPr="005A737D">
        <w:rPr>
          <w:szCs w:val="24"/>
        </w:rPr>
        <w:t>?</w:t>
      </w:r>
    </w:p>
    <w:p w14:paraId="4ED72559" w14:textId="2C9A3503" w:rsidR="002A6B88" w:rsidRPr="005A737D" w:rsidRDefault="002A6B88" w:rsidP="00890589">
      <w:pPr>
        <w:numPr>
          <w:ilvl w:val="0"/>
          <w:numId w:val="1"/>
        </w:numPr>
        <w:ind w:left="709" w:hanging="643"/>
        <w:rPr>
          <w:szCs w:val="24"/>
        </w:rPr>
      </w:pPr>
      <w:r w:rsidRPr="005A737D">
        <w:rPr>
          <w:szCs w:val="24"/>
        </w:rPr>
        <w:t xml:space="preserve">Apakah profitabilitas berpengaruh terhadap manajemen laba pada perusahaan manufaktur yang terdaftar di bursa efek </w:t>
      </w:r>
      <w:r w:rsidR="00606D18">
        <w:rPr>
          <w:szCs w:val="24"/>
        </w:rPr>
        <w:t>I</w:t>
      </w:r>
      <w:r w:rsidRPr="005A737D">
        <w:rPr>
          <w:szCs w:val="24"/>
        </w:rPr>
        <w:t>ndonesia periode 20</w:t>
      </w:r>
      <w:r w:rsidR="00FE4F03">
        <w:rPr>
          <w:szCs w:val="24"/>
        </w:rPr>
        <w:t>22</w:t>
      </w:r>
      <w:r w:rsidRPr="005A737D">
        <w:rPr>
          <w:szCs w:val="24"/>
        </w:rPr>
        <w:t>-202</w:t>
      </w:r>
      <w:r w:rsidR="00FE4F03">
        <w:rPr>
          <w:szCs w:val="24"/>
        </w:rPr>
        <w:t>4</w:t>
      </w:r>
      <w:r w:rsidRPr="005A737D">
        <w:rPr>
          <w:szCs w:val="24"/>
        </w:rPr>
        <w:t>?</w:t>
      </w:r>
    </w:p>
    <w:p w14:paraId="32551FBB" w14:textId="50372401" w:rsidR="002A6B88" w:rsidRDefault="002A6B88" w:rsidP="00890589">
      <w:pPr>
        <w:numPr>
          <w:ilvl w:val="0"/>
          <w:numId w:val="1"/>
        </w:numPr>
        <w:ind w:left="709" w:hanging="643"/>
        <w:rPr>
          <w:szCs w:val="24"/>
        </w:rPr>
      </w:pPr>
      <w:r w:rsidRPr="005A737D">
        <w:rPr>
          <w:szCs w:val="24"/>
        </w:rPr>
        <w:t xml:space="preserve">Apakah perencanaan pajak, struktur modal dan profitabilitas secara simultan berpengaruh terhadap manajemen laba pada perusahaan manufaktur yang terdaftar di bursa efek </w:t>
      </w:r>
      <w:r w:rsidR="00606D18">
        <w:rPr>
          <w:szCs w:val="24"/>
        </w:rPr>
        <w:t>I</w:t>
      </w:r>
      <w:r w:rsidRPr="005A737D">
        <w:rPr>
          <w:szCs w:val="24"/>
        </w:rPr>
        <w:t>ndonesia periode 20</w:t>
      </w:r>
      <w:r w:rsidR="00FE4F03">
        <w:rPr>
          <w:szCs w:val="24"/>
        </w:rPr>
        <w:t>22</w:t>
      </w:r>
      <w:r w:rsidRPr="005A737D">
        <w:rPr>
          <w:szCs w:val="24"/>
        </w:rPr>
        <w:t>-202</w:t>
      </w:r>
      <w:r w:rsidR="00FE4F03">
        <w:rPr>
          <w:szCs w:val="24"/>
        </w:rPr>
        <w:t>4</w:t>
      </w:r>
      <w:r w:rsidRPr="005A737D">
        <w:rPr>
          <w:szCs w:val="24"/>
        </w:rPr>
        <w:t>?</w:t>
      </w:r>
    </w:p>
    <w:p w14:paraId="16557B5C" w14:textId="686A42F9" w:rsidR="003A198D" w:rsidRDefault="003A198D" w:rsidP="003A198D">
      <w:pPr>
        <w:rPr>
          <w:szCs w:val="24"/>
        </w:rPr>
      </w:pPr>
    </w:p>
    <w:p w14:paraId="4F984065" w14:textId="0FEECD20" w:rsidR="003A198D" w:rsidRDefault="003A198D" w:rsidP="003A198D">
      <w:pPr>
        <w:rPr>
          <w:szCs w:val="24"/>
        </w:rPr>
      </w:pPr>
    </w:p>
    <w:p w14:paraId="5DDA5668" w14:textId="77777777" w:rsidR="003A198D" w:rsidRPr="003D04B5" w:rsidRDefault="003A198D" w:rsidP="003A198D">
      <w:pPr>
        <w:rPr>
          <w:szCs w:val="24"/>
        </w:rPr>
      </w:pPr>
    </w:p>
    <w:p w14:paraId="06AF1584" w14:textId="23768385" w:rsidR="002A6B88" w:rsidRPr="00565C2A" w:rsidRDefault="002A6B88" w:rsidP="00890589">
      <w:pPr>
        <w:pStyle w:val="Heading2"/>
        <w:numPr>
          <w:ilvl w:val="0"/>
          <w:numId w:val="7"/>
        </w:numPr>
        <w:spacing w:before="0" w:line="480" w:lineRule="auto"/>
        <w:ind w:hanging="436"/>
        <w:rPr>
          <w:rFonts w:cs="Times New Roman"/>
          <w:szCs w:val="24"/>
        </w:rPr>
      </w:pPr>
      <w:bookmarkStart w:id="21" w:name="_Toc205893825"/>
      <w:bookmarkStart w:id="22" w:name="_Toc210052123"/>
      <w:r w:rsidRPr="00565C2A">
        <w:rPr>
          <w:rFonts w:cs="Times New Roman"/>
          <w:szCs w:val="24"/>
        </w:rPr>
        <w:t>Tujuan Penelitian</w:t>
      </w:r>
      <w:bookmarkEnd w:id="21"/>
      <w:bookmarkEnd w:id="22"/>
    </w:p>
    <w:p w14:paraId="7369B302" w14:textId="6CFBE1CB" w:rsidR="00224D12" w:rsidRPr="00224D12" w:rsidRDefault="00224D12" w:rsidP="00890589">
      <w:pPr>
        <w:ind w:firstLine="720"/>
        <w:rPr>
          <w:lang w:eastAsia="en-US"/>
        </w:rPr>
      </w:pPr>
      <w:r>
        <w:rPr>
          <w:lang w:eastAsia="en-US"/>
        </w:rPr>
        <w:t>Berdasarkan rumusan masalah diatas, maka tujuan dari penelitian ini adalah sebagai berikut</w:t>
      </w:r>
      <w:r w:rsidR="003D04B5">
        <w:rPr>
          <w:lang w:eastAsia="en-US"/>
        </w:rPr>
        <w:t>:</w:t>
      </w:r>
    </w:p>
    <w:p w14:paraId="05D90E7F" w14:textId="12004FDE" w:rsidR="002A6B88" w:rsidRPr="005A737D" w:rsidRDefault="002A6B88" w:rsidP="00890589">
      <w:pPr>
        <w:pStyle w:val="ListParagraph"/>
        <w:numPr>
          <w:ilvl w:val="0"/>
          <w:numId w:val="2"/>
        </w:numPr>
        <w:ind w:left="709" w:hanging="709"/>
        <w:rPr>
          <w:szCs w:val="24"/>
        </w:rPr>
      </w:pPr>
      <w:r w:rsidRPr="005A737D">
        <w:rPr>
          <w:szCs w:val="24"/>
        </w:rPr>
        <w:t xml:space="preserve">Untuk mengetahui dan menganalisis pengaruh perencanaan pajak terhadap manajemen laba pada perusahaan manufaktur yang terdaftar di bursa efek </w:t>
      </w:r>
      <w:r w:rsidR="00520E20">
        <w:rPr>
          <w:szCs w:val="24"/>
        </w:rPr>
        <w:t>I</w:t>
      </w:r>
      <w:r w:rsidRPr="005A737D">
        <w:rPr>
          <w:szCs w:val="24"/>
        </w:rPr>
        <w:t>ndonesia periode 20</w:t>
      </w:r>
      <w:r w:rsidR="00FE4F03">
        <w:rPr>
          <w:szCs w:val="24"/>
        </w:rPr>
        <w:t>22</w:t>
      </w:r>
      <w:r w:rsidRPr="005A737D">
        <w:rPr>
          <w:szCs w:val="24"/>
        </w:rPr>
        <w:t>-202</w:t>
      </w:r>
      <w:r w:rsidR="00FE4F03">
        <w:rPr>
          <w:szCs w:val="24"/>
        </w:rPr>
        <w:t>4</w:t>
      </w:r>
    </w:p>
    <w:p w14:paraId="730DD1AF" w14:textId="1EDD317E" w:rsidR="002A6B88" w:rsidRPr="005A737D" w:rsidRDefault="002A6B88" w:rsidP="00890589">
      <w:pPr>
        <w:pStyle w:val="ListParagraph"/>
        <w:numPr>
          <w:ilvl w:val="0"/>
          <w:numId w:val="2"/>
        </w:numPr>
        <w:ind w:left="709" w:hanging="709"/>
        <w:rPr>
          <w:szCs w:val="24"/>
        </w:rPr>
      </w:pPr>
      <w:r w:rsidRPr="005A737D">
        <w:rPr>
          <w:szCs w:val="24"/>
        </w:rPr>
        <w:t xml:space="preserve">Untuk mengetahui dan menganalisis pengaruh struktur modal terhadap manajemen laba pada perusahaan manufaktur yang terdaftar di bursa efek </w:t>
      </w:r>
      <w:r w:rsidR="00520E20">
        <w:rPr>
          <w:szCs w:val="24"/>
        </w:rPr>
        <w:t>I</w:t>
      </w:r>
      <w:r w:rsidRPr="005A737D">
        <w:rPr>
          <w:szCs w:val="24"/>
        </w:rPr>
        <w:t>ndonesia periode 20</w:t>
      </w:r>
      <w:r w:rsidR="00FE4F03">
        <w:rPr>
          <w:szCs w:val="24"/>
        </w:rPr>
        <w:t>22</w:t>
      </w:r>
      <w:r w:rsidRPr="005A737D">
        <w:rPr>
          <w:szCs w:val="24"/>
        </w:rPr>
        <w:t>-20</w:t>
      </w:r>
      <w:r w:rsidR="00FE4F03">
        <w:rPr>
          <w:szCs w:val="24"/>
        </w:rPr>
        <w:t>24</w:t>
      </w:r>
    </w:p>
    <w:p w14:paraId="74322593" w14:textId="40014657" w:rsidR="002A6B88" w:rsidRPr="005A737D" w:rsidRDefault="002A6B88" w:rsidP="00890589">
      <w:pPr>
        <w:pStyle w:val="ListParagraph"/>
        <w:numPr>
          <w:ilvl w:val="0"/>
          <w:numId w:val="2"/>
        </w:numPr>
        <w:ind w:left="709" w:hanging="709"/>
        <w:rPr>
          <w:szCs w:val="24"/>
        </w:rPr>
      </w:pPr>
      <w:r w:rsidRPr="005A737D">
        <w:rPr>
          <w:szCs w:val="24"/>
        </w:rPr>
        <w:t xml:space="preserve">Untuk mengetahui dan menganalisis pengaruh profitabilitas terhadap manajemen laba pada perusahaan manufaktur yang terdaftar di bursa efek </w:t>
      </w:r>
      <w:r w:rsidR="00520E20">
        <w:rPr>
          <w:szCs w:val="24"/>
        </w:rPr>
        <w:t>I</w:t>
      </w:r>
      <w:r w:rsidRPr="005A737D">
        <w:rPr>
          <w:szCs w:val="24"/>
        </w:rPr>
        <w:t>ndonesia periode 20</w:t>
      </w:r>
      <w:r w:rsidR="00FE4F03">
        <w:rPr>
          <w:szCs w:val="24"/>
        </w:rPr>
        <w:t>22</w:t>
      </w:r>
      <w:r w:rsidRPr="005A737D">
        <w:rPr>
          <w:szCs w:val="24"/>
        </w:rPr>
        <w:t>-20</w:t>
      </w:r>
      <w:r w:rsidR="00FE4F03">
        <w:rPr>
          <w:szCs w:val="24"/>
        </w:rPr>
        <w:t>24</w:t>
      </w:r>
    </w:p>
    <w:p w14:paraId="42D8741C" w14:textId="7377F706" w:rsidR="002A6B88" w:rsidRPr="005A737D" w:rsidRDefault="002A6B88" w:rsidP="00890589">
      <w:pPr>
        <w:pStyle w:val="ListParagraph"/>
        <w:numPr>
          <w:ilvl w:val="0"/>
          <w:numId w:val="2"/>
        </w:numPr>
        <w:ind w:left="709" w:hanging="709"/>
        <w:rPr>
          <w:szCs w:val="24"/>
        </w:rPr>
      </w:pPr>
      <w:r w:rsidRPr="005A737D">
        <w:rPr>
          <w:szCs w:val="24"/>
        </w:rPr>
        <w:t xml:space="preserve">Untuk mengetahui dan menganalisis pengaruh perencanaan, struktur modal dan profitabilitas secara simultan mempengaruhi manajemen laba pada perusahaan manufaktur yang terdaftar di bursa efek </w:t>
      </w:r>
      <w:r w:rsidR="006E3B55">
        <w:rPr>
          <w:szCs w:val="24"/>
        </w:rPr>
        <w:t>I</w:t>
      </w:r>
      <w:r w:rsidRPr="005A737D">
        <w:rPr>
          <w:szCs w:val="24"/>
        </w:rPr>
        <w:t>ndonesia periode 20</w:t>
      </w:r>
      <w:r w:rsidR="00FE4F03">
        <w:rPr>
          <w:szCs w:val="24"/>
        </w:rPr>
        <w:t>22</w:t>
      </w:r>
      <w:r w:rsidRPr="005A737D">
        <w:rPr>
          <w:szCs w:val="24"/>
        </w:rPr>
        <w:t>-202</w:t>
      </w:r>
      <w:r w:rsidR="00FE4F03">
        <w:rPr>
          <w:szCs w:val="24"/>
        </w:rPr>
        <w:t>4</w:t>
      </w:r>
    </w:p>
    <w:p w14:paraId="04EB2BD2" w14:textId="30BB69C5" w:rsidR="002A6B88" w:rsidRPr="00565C2A" w:rsidRDefault="002A6B88" w:rsidP="00890589">
      <w:pPr>
        <w:pStyle w:val="Heading2"/>
        <w:numPr>
          <w:ilvl w:val="0"/>
          <w:numId w:val="7"/>
        </w:numPr>
        <w:spacing w:before="0" w:line="480" w:lineRule="auto"/>
        <w:ind w:hanging="436"/>
        <w:rPr>
          <w:rFonts w:cs="Times New Roman"/>
          <w:szCs w:val="24"/>
        </w:rPr>
      </w:pPr>
      <w:bookmarkStart w:id="23" w:name="_Toc205893826"/>
      <w:bookmarkStart w:id="24" w:name="_Toc210052124"/>
      <w:r w:rsidRPr="00565C2A">
        <w:rPr>
          <w:rFonts w:cs="Times New Roman"/>
          <w:szCs w:val="24"/>
        </w:rPr>
        <w:t>Manfaat Penelitian</w:t>
      </w:r>
      <w:bookmarkEnd w:id="23"/>
      <w:bookmarkEnd w:id="24"/>
    </w:p>
    <w:p w14:paraId="57063728" w14:textId="6678103D" w:rsidR="003D04B5" w:rsidRPr="003D04B5" w:rsidRDefault="003D04B5" w:rsidP="00890589">
      <w:pPr>
        <w:ind w:firstLine="720"/>
        <w:rPr>
          <w:lang w:eastAsia="en-US"/>
        </w:rPr>
      </w:pPr>
      <w:r>
        <w:rPr>
          <w:lang w:eastAsia="en-US"/>
        </w:rPr>
        <w:t>Sesuai dengan rumusan masalah dan tujuan penelitian, penelitian ini diharapkan dapat memberikan manfaat penelitian sebagai berikut:</w:t>
      </w:r>
    </w:p>
    <w:p w14:paraId="4CFCBC01" w14:textId="77777777" w:rsidR="002A6B88" w:rsidRPr="005A737D" w:rsidRDefault="002A6B88" w:rsidP="00890589">
      <w:pPr>
        <w:pStyle w:val="ListParagraph"/>
        <w:numPr>
          <w:ilvl w:val="0"/>
          <w:numId w:val="6"/>
        </w:numPr>
        <w:ind w:left="709" w:hanging="567"/>
        <w:rPr>
          <w:szCs w:val="24"/>
        </w:rPr>
      </w:pPr>
      <w:r w:rsidRPr="005A737D">
        <w:rPr>
          <w:szCs w:val="24"/>
        </w:rPr>
        <w:t>Manfaat Teoritis</w:t>
      </w:r>
    </w:p>
    <w:p w14:paraId="16C54C5B" w14:textId="19C0DE75" w:rsidR="002A6B88" w:rsidRPr="005A737D" w:rsidRDefault="002A6B88" w:rsidP="00890589">
      <w:pPr>
        <w:pStyle w:val="ListParagraph"/>
        <w:numPr>
          <w:ilvl w:val="0"/>
          <w:numId w:val="5"/>
        </w:numPr>
        <w:ind w:left="851"/>
        <w:rPr>
          <w:szCs w:val="24"/>
        </w:rPr>
      </w:pPr>
      <w:r w:rsidRPr="005A737D">
        <w:rPr>
          <w:szCs w:val="24"/>
        </w:rPr>
        <w:t>Penelitian ini diharapkan dapat memberikan kontribusi terhadap pengembangan ilmu pengetahuan dibidang akuntansi khususnya terkait dengan manajemen laba, perencanaan pajak, struktur modal, dan profitabilitas</w:t>
      </w:r>
    </w:p>
    <w:p w14:paraId="2A0EF84E" w14:textId="2335014E" w:rsidR="002A6B88" w:rsidRPr="005A737D" w:rsidRDefault="002A6B88" w:rsidP="00890589">
      <w:pPr>
        <w:pStyle w:val="ListParagraph"/>
        <w:numPr>
          <w:ilvl w:val="0"/>
          <w:numId w:val="5"/>
        </w:numPr>
        <w:ind w:left="851"/>
        <w:rPr>
          <w:szCs w:val="24"/>
        </w:rPr>
      </w:pPr>
      <w:r w:rsidRPr="005A737D">
        <w:rPr>
          <w:szCs w:val="24"/>
        </w:rPr>
        <w:t xml:space="preserve">Hasil dari penelitian ini diharapkan dapat menjadi referensi bagi penelitian selanjutnya yang berkaitan dengan topik yang sama, terutama pada perusahaan manufaktur </w:t>
      </w:r>
    </w:p>
    <w:p w14:paraId="1B58997C" w14:textId="77777777" w:rsidR="002A6B88" w:rsidRPr="005A737D" w:rsidRDefault="002A6B88" w:rsidP="00890589">
      <w:pPr>
        <w:pStyle w:val="ListParagraph"/>
        <w:numPr>
          <w:ilvl w:val="0"/>
          <w:numId w:val="5"/>
        </w:numPr>
        <w:ind w:left="851"/>
        <w:rPr>
          <w:szCs w:val="24"/>
        </w:rPr>
      </w:pPr>
      <w:r w:rsidRPr="005A737D">
        <w:rPr>
          <w:szCs w:val="24"/>
        </w:rPr>
        <w:t xml:space="preserve">Penelitian ini dapat digunakan sebagai bahan pembelajaran dan diskusi di lingkungan akademik untuk meningkatkan pemahaman tentang fenomena manajemen laba dan faktor-faktor yang mempengaruhinya. </w:t>
      </w:r>
    </w:p>
    <w:p w14:paraId="3104F906" w14:textId="77777777" w:rsidR="002A6B88" w:rsidRPr="005A737D" w:rsidRDefault="002A6B88" w:rsidP="00890589">
      <w:pPr>
        <w:pStyle w:val="ListParagraph"/>
        <w:numPr>
          <w:ilvl w:val="0"/>
          <w:numId w:val="6"/>
        </w:numPr>
        <w:ind w:left="426" w:hanging="426"/>
        <w:rPr>
          <w:szCs w:val="24"/>
        </w:rPr>
      </w:pPr>
      <w:r w:rsidRPr="005A737D">
        <w:rPr>
          <w:szCs w:val="24"/>
        </w:rPr>
        <w:t>Manfaat Praktis</w:t>
      </w:r>
    </w:p>
    <w:p w14:paraId="26D21FE4" w14:textId="5F45E491" w:rsidR="002A6B88" w:rsidRDefault="002A6B88" w:rsidP="00890589">
      <w:pPr>
        <w:pStyle w:val="ListParagraph"/>
        <w:numPr>
          <w:ilvl w:val="0"/>
          <w:numId w:val="3"/>
        </w:numPr>
        <w:ind w:left="851"/>
        <w:rPr>
          <w:szCs w:val="24"/>
        </w:rPr>
      </w:pPr>
      <w:r w:rsidRPr="005A737D">
        <w:rPr>
          <w:szCs w:val="24"/>
        </w:rPr>
        <w:t>Bagi investor, diharapkan dapat memberikan informasi dan pemahaman yang lebih baik tentang praktik manajemen laba pada perusahaan manufaktur sehingga dapat membantu investor dalam membuat keputusan investasi yang lebih tepat.</w:t>
      </w:r>
    </w:p>
    <w:p w14:paraId="2EAB6F17" w14:textId="6A54C354" w:rsidR="00890589" w:rsidRPr="00490AC3" w:rsidRDefault="002A6B88" w:rsidP="00490AC3">
      <w:pPr>
        <w:pStyle w:val="ListParagraph"/>
        <w:numPr>
          <w:ilvl w:val="0"/>
          <w:numId w:val="3"/>
        </w:numPr>
        <w:ind w:left="851"/>
        <w:rPr>
          <w:szCs w:val="24"/>
        </w:rPr>
      </w:pPr>
      <w:r>
        <w:rPr>
          <w:szCs w:val="24"/>
        </w:rPr>
        <w:t>Perusahaan, diharapkan penelitian ini dapat dimanfaatkan pihak manajemen perusahaan sebagai dasar untuk mengevaluasi serta menetapkan kebijakan yang berkaitan dengan strategi pajak, pengelolaan struktur modal, dan peningkatan profitabilitas, guna meminimalkan potensi terjadinya praktik manajemen laba yang dapat merugikan perusahaan.</w:t>
      </w:r>
    </w:p>
    <w:p w14:paraId="734F92CD" w14:textId="77777777" w:rsidR="000660C8" w:rsidRDefault="000660C8" w:rsidP="00890589">
      <w:pPr>
        <w:pStyle w:val="Heading1"/>
        <w:spacing w:after="0" w:line="480" w:lineRule="auto"/>
        <w:rPr>
          <w:rFonts w:eastAsiaTheme="majorEastAsia"/>
          <w:lang w:eastAsia="en-US"/>
        </w:rPr>
        <w:sectPr w:rsidR="000660C8" w:rsidSect="00C52815">
          <w:headerReference w:type="default" r:id="rId12"/>
          <w:footerReference w:type="default" r:id="rId13"/>
          <w:footerReference w:type="first" r:id="rId14"/>
          <w:pgSz w:w="11906" w:h="16838"/>
          <w:pgMar w:top="2268" w:right="1701" w:bottom="1701" w:left="2268" w:header="709" w:footer="709" w:gutter="0"/>
          <w:pgNumType w:start="1"/>
          <w:cols w:space="708"/>
          <w:titlePg/>
          <w:docGrid w:linePitch="360"/>
        </w:sectPr>
      </w:pPr>
    </w:p>
    <w:p w14:paraId="3FE90E7D" w14:textId="57AFF1B6" w:rsidR="00776D74" w:rsidRPr="00776D74" w:rsidRDefault="00776D74" w:rsidP="00890589">
      <w:pPr>
        <w:pStyle w:val="Heading1"/>
        <w:spacing w:after="0" w:line="480" w:lineRule="auto"/>
        <w:rPr>
          <w:rFonts w:eastAsiaTheme="majorEastAsia"/>
          <w:lang w:eastAsia="en-US"/>
        </w:rPr>
      </w:pPr>
      <w:bookmarkStart w:id="25" w:name="_Toc210052125"/>
      <w:r w:rsidRPr="00776D74">
        <w:rPr>
          <w:rFonts w:eastAsiaTheme="majorEastAsia"/>
          <w:lang w:eastAsia="en-US"/>
        </w:rPr>
        <w:t>BAB II</w:t>
      </w:r>
      <w:r w:rsidRPr="00776D74">
        <w:rPr>
          <w:rFonts w:eastAsiaTheme="majorEastAsia"/>
          <w:lang w:eastAsia="en-US"/>
        </w:rPr>
        <w:br/>
        <w:t>LANDASAN TEORI</w:t>
      </w:r>
      <w:bookmarkEnd w:id="25"/>
    </w:p>
    <w:p w14:paraId="6ADDB2F7" w14:textId="7AFD2498" w:rsidR="00776D74" w:rsidRPr="00890589" w:rsidRDefault="00776D74" w:rsidP="00890589">
      <w:pPr>
        <w:pStyle w:val="Heading2"/>
        <w:numPr>
          <w:ilvl w:val="0"/>
          <w:numId w:val="12"/>
        </w:numPr>
        <w:spacing w:before="0" w:line="480" w:lineRule="auto"/>
        <w:ind w:left="709" w:hanging="425"/>
        <w:rPr>
          <w:rFonts w:cs="Times New Roman"/>
          <w:szCs w:val="24"/>
        </w:rPr>
      </w:pPr>
      <w:bookmarkStart w:id="26" w:name="_Toc210052126"/>
      <w:r w:rsidRPr="00890589">
        <w:rPr>
          <w:rFonts w:cs="Times New Roman"/>
          <w:szCs w:val="24"/>
        </w:rPr>
        <w:t>Teori Agensi</w:t>
      </w:r>
      <w:bookmarkEnd w:id="26"/>
    </w:p>
    <w:p w14:paraId="56279A9A" w14:textId="1297FD5B" w:rsidR="00776D74" w:rsidRPr="00776D74" w:rsidRDefault="00776D74" w:rsidP="00890589">
      <w:pPr>
        <w:ind w:firstLine="720"/>
        <w:rPr>
          <w:rFonts w:eastAsiaTheme="minorHAnsi"/>
          <w:color w:val="auto"/>
          <w:szCs w:val="24"/>
          <w:lang w:eastAsia="en-US"/>
        </w:rPr>
      </w:pPr>
      <w:r w:rsidRPr="00776D74">
        <w:rPr>
          <w:rFonts w:eastAsiaTheme="minorHAnsi"/>
          <w:color w:val="auto"/>
          <w:szCs w:val="24"/>
          <w:lang w:eastAsia="en-US"/>
        </w:rPr>
        <w:t xml:space="preserve">Teori agensi yang dijelaskan oleh Jensen &amp; Meckling </w:t>
      </w:r>
      <w:r w:rsidR="001E16BF">
        <w:rPr>
          <w:rFonts w:eastAsiaTheme="minorHAnsi"/>
          <w:color w:val="auto"/>
          <w:szCs w:val="24"/>
          <w:lang w:eastAsia="en-US"/>
        </w:rPr>
        <w:fldChar w:fldCharType="begin" w:fldLock="1"/>
      </w:r>
      <w:r w:rsidR="000713F6">
        <w:rPr>
          <w:rFonts w:eastAsiaTheme="minorHAnsi"/>
          <w:color w:val="auto"/>
          <w:szCs w:val="24"/>
          <w:lang w:eastAsia="en-US"/>
        </w:rPr>
        <w:instrText>ADDIN CSL_CITATION {"citationItems":[{"id":"ITEM-1","itemData":{"author":[{"dropping-particle":"","family":"Jensen","given":"Michael C","non-dropping-particle":"","parse-names":false,"suffix":""},{"dropping-particle":"","family":"Meckling","given":"William H","non-dropping-particle":"","parse-names":false,"suffix":""}],"container-title":"Journal of Financial Economics","id":"ITEM-1","issued":{"date-parts":[["1976"]]},"title":"Theory of the Firm : Managerial Behavior , Agency Costs and Ownership Structure Theory of the Firm : Managerial Behavior , Agency Costs and Ownership Structure","type":"article-journal","volume":"Vol. 3"},"suppress-author":1,"uris":["http://www.mendeley.com/documents/?uuid=19d8e61d-c48a-4839-b2a2-342eeffcff3d"]}],"mendeley":{"formattedCitation":"(1976)","plainTextFormattedCitation":"(1976)","previouslyFormattedCitation":"(1976)"},"properties":{"noteIndex":0},"schema":"https://github.com/citation-style-language/schema/raw/master/csl-citation.json"}</w:instrText>
      </w:r>
      <w:r w:rsidR="001E16BF">
        <w:rPr>
          <w:rFonts w:eastAsiaTheme="minorHAnsi"/>
          <w:color w:val="auto"/>
          <w:szCs w:val="24"/>
          <w:lang w:eastAsia="en-US"/>
        </w:rPr>
        <w:fldChar w:fldCharType="separate"/>
      </w:r>
      <w:r w:rsidR="001E16BF" w:rsidRPr="001E16BF">
        <w:rPr>
          <w:rFonts w:eastAsiaTheme="minorHAnsi"/>
          <w:noProof/>
          <w:color w:val="auto"/>
          <w:szCs w:val="24"/>
          <w:lang w:eastAsia="en-US"/>
        </w:rPr>
        <w:t>(1976)</w:t>
      </w:r>
      <w:r w:rsidR="001E16BF">
        <w:rPr>
          <w:rFonts w:eastAsiaTheme="minorHAnsi"/>
          <w:color w:val="auto"/>
          <w:szCs w:val="24"/>
          <w:lang w:eastAsia="en-US"/>
        </w:rPr>
        <w:fldChar w:fldCharType="end"/>
      </w:r>
      <w:r w:rsidRPr="00776D74">
        <w:rPr>
          <w:rFonts w:eastAsiaTheme="minorHAnsi"/>
          <w:color w:val="auto"/>
          <w:szCs w:val="24"/>
          <w:lang w:eastAsia="en-US"/>
        </w:rPr>
        <w:t xml:space="preserve"> dalam artikelnya yang berjudul </w:t>
      </w:r>
      <w:r w:rsidR="00FE4F03">
        <w:rPr>
          <w:rFonts w:eastAsiaTheme="minorHAnsi"/>
          <w:i/>
          <w:iCs/>
          <w:color w:val="auto"/>
          <w:szCs w:val="24"/>
          <w:lang w:eastAsia="en-US"/>
        </w:rPr>
        <w:t>“</w:t>
      </w:r>
      <w:r w:rsidRPr="00776D74">
        <w:rPr>
          <w:rFonts w:eastAsiaTheme="minorHAnsi"/>
          <w:i/>
          <w:iCs/>
          <w:color w:val="auto"/>
          <w:szCs w:val="24"/>
          <w:lang w:eastAsia="en-US"/>
        </w:rPr>
        <w:t>Theory of the firm: Managerial behaviour, agency cost and ownership structure”</w:t>
      </w:r>
      <w:r w:rsidRPr="00776D74">
        <w:rPr>
          <w:rFonts w:eastAsiaTheme="minorHAnsi"/>
          <w:color w:val="auto"/>
          <w:szCs w:val="24"/>
          <w:lang w:eastAsia="en-US"/>
        </w:rPr>
        <w:t>, membantu kita memahami hubungan antara pemegang saham (principal) dan manajemen (agen) dalam sebuah perusahaan. Inti dari teori ini adalah adanya kemungkinan konflik kepentingan di antara mereka. Manajemen, yang seharusnya bertugas mengelola perusahaan terkadang memiliki tujuan yang berbeda dari pemegang saham yang menginginkan perusahaan bernilai setinggi mungkin. Dengan kata lain, apa yang diinginkan manajemen dan pemegang saham bisa saja tidak sejalan.  Didalam penelitian ini, penulis ingin menggunakan teori agensi untuk memahami motivasi dibalik tindakan manajer dalam manajemen laba.</w:t>
      </w:r>
    </w:p>
    <w:p w14:paraId="4862DCF0" w14:textId="5A78512B" w:rsidR="00776D74" w:rsidRPr="00776D74" w:rsidRDefault="00776D74" w:rsidP="00890589">
      <w:pPr>
        <w:ind w:firstLine="720"/>
        <w:rPr>
          <w:rFonts w:eastAsiaTheme="minorHAnsi"/>
          <w:color w:val="auto"/>
          <w:szCs w:val="24"/>
          <w:lang w:eastAsia="en-US"/>
        </w:rPr>
      </w:pPr>
      <w:r w:rsidRPr="00776D74">
        <w:rPr>
          <w:rFonts w:eastAsiaTheme="minorHAnsi"/>
          <w:color w:val="auto"/>
          <w:szCs w:val="24"/>
          <w:lang w:eastAsia="en-US"/>
        </w:rPr>
        <w:t xml:space="preserve">Di sektor manufaktur Indonesia, teori ini relevan karena mendorong manajer untuk melakukan tindakan seperti perencanaan pajak, yaitu pengelolaan pajak secara legal agar meningkatkan laba bersih sementara bisa membawa risiko jangka panjang bagi perusahaan </w:t>
      </w:r>
      <w:r w:rsidRPr="00776D74">
        <w:rPr>
          <w:rFonts w:eastAsiaTheme="minorHAnsi"/>
          <w:noProof/>
          <w:color w:val="auto"/>
          <w:szCs w:val="24"/>
          <w:lang w:eastAsia="en-US"/>
        </w:rPr>
        <w:t>Paramita dkk.,</w:t>
      </w:r>
      <w:r w:rsidRPr="00776D74">
        <w:rPr>
          <w:rFonts w:eastAsiaTheme="minorHAnsi"/>
          <w:color w:val="auto"/>
          <w:szCs w:val="24"/>
          <w:lang w:eastAsia="en-US"/>
        </w:rPr>
        <w:t xml:space="preserve"> </w:t>
      </w:r>
      <w:r w:rsidRPr="00776D74">
        <w:rPr>
          <w:rFonts w:eastAsiaTheme="minorHAnsi"/>
          <w:color w:val="auto"/>
          <w:szCs w:val="24"/>
          <w:lang w:eastAsia="en-US"/>
        </w:rPr>
        <w:fldChar w:fldCharType="begin" w:fldLock="1"/>
      </w:r>
      <w:r w:rsidR="000713F6">
        <w:rPr>
          <w:rFonts w:eastAsiaTheme="minorHAnsi"/>
          <w:color w:val="auto"/>
          <w:szCs w:val="24"/>
          <w:lang w:eastAsia="en-US"/>
        </w:rPr>
        <w:instrText>ADDIN CSL_CITATION {"citationItems":[{"id":"ITEM-1","itemData":{"DOI":"10.58192/wawasan.v1i1.333","ISSN":"2963-5284","abstract":"Konsep manajemen laba dapat dimulai dari pendekatan teori agensi (agency theory). Jensen dan Meckling (1976) menyatakan bahwa hubungan keagenan merupakan sebuah kontrak antara manajemen (agent) dengan investor (principal). Pandangan agency theory yakni adanya pemisahan antara pihak principal dan agent yang menyebabkan munculnya potensi konflik yang dapat mempengaruhi kualitas laba yang dilaporkan. Maksud dengan principal dalam teori keagenan ini yakni pemegang saham atau pemilik yang menyediakan fasilitas dan dana untuk kebutuhan operasi perusahaan sedangkan agent adalah manajemen yang memiliki kewajiban mengelola perusahaan sebagaimana yang telah diamanahkan principal kepadanya (Sanjaya, 2017 dan Sulistyanto, 2018 dalam Haryono, 2020). Teori keagenan memiliki asumsi bahwa masing-masing individu semata-mata termotivasi oleh kesejahteraan dan kepentingan dirinya sendiri. Pihak principal termotivasi mengadakan kontrak untuk menyejahterakan dirinya melalui pembagian dividen atau kenaikan harga saham perusahaan. Sedangkan pihak agenttermotivasi untuk meningkatkan kesejahteraannya melalui peningkatan kompensasi. Konflik kepentingan semakin meningkat ketika principal tidak memiliki informasi yang cukup tentang kinerja agent karena ketidakmampuan principal memonitor aktivitas agent dalam perusahaan.","author":[{"dropping-particle":"","family":"R","given":"Anggirda Paramita","non-dropping-particle":"","parse-names":false,"suffix":""},{"dropping-particle":"","family":"P","given":"Mappamiring","non-dropping-particle":"","parse-names":false,"suffix":""},{"dropping-particle":"","family":"Lalo","given":"Annas","non-dropping-particle":"","parse-names":false,"suffix":""}],"container-title":"Jurnal Ilmu Manajemen, Ekonomi dan Kewirausahaan","id":"ITEM-1","issue":"1","issued":{"date-parts":[["2022"]]},"page":"hal 142-155","title":"Pengaruh Perencanaan Pajak Terhadap Manajemen Laba Pada Perusahaan Non Finansial Yang Terdaftar Di Bursa Efek Indonesia Tahun 2019-2021","type":"article-journal","volume":"Vol. 1"},"suppress-author":1,"uris":["http://www.mendeley.com/documents/?uuid=549b84c8-8c31-4f66-9470-94c705d27177"]}],"mendeley":{"formattedCitation":"(2022)","plainTextFormattedCitation":"(2022)","previouslyFormattedCitation":"(2022)"},"properties":{"noteIndex":0},"schema":"https://github.com/citation-style-language/schema/raw/master/csl-citation.json"}</w:instrText>
      </w:r>
      <w:r w:rsidRPr="00776D74">
        <w:rPr>
          <w:rFonts w:eastAsiaTheme="minorHAnsi"/>
          <w:color w:val="auto"/>
          <w:szCs w:val="24"/>
          <w:lang w:eastAsia="en-US"/>
        </w:rPr>
        <w:fldChar w:fldCharType="separate"/>
      </w:r>
      <w:r w:rsidRPr="00776D74">
        <w:rPr>
          <w:rFonts w:eastAsiaTheme="minorHAnsi"/>
          <w:noProof/>
          <w:color w:val="auto"/>
          <w:szCs w:val="24"/>
          <w:lang w:eastAsia="en-US"/>
        </w:rPr>
        <w:t>(2022)</w:t>
      </w:r>
      <w:r w:rsidRPr="00776D74">
        <w:rPr>
          <w:rFonts w:eastAsiaTheme="minorHAnsi"/>
          <w:color w:val="auto"/>
          <w:szCs w:val="24"/>
          <w:lang w:eastAsia="en-US"/>
        </w:rPr>
        <w:fldChar w:fldCharType="end"/>
      </w:r>
      <w:r w:rsidRPr="00776D74">
        <w:rPr>
          <w:rFonts w:eastAsiaTheme="minorHAnsi"/>
          <w:color w:val="auto"/>
          <w:szCs w:val="24"/>
          <w:lang w:eastAsia="en-US"/>
        </w:rPr>
        <w:t>. Selain itu, struktur modal khususnya tingkat utang (</w:t>
      </w:r>
      <w:r w:rsidRPr="00776D74">
        <w:rPr>
          <w:rFonts w:eastAsiaTheme="minorHAnsi"/>
          <w:i/>
          <w:iCs/>
          <w:color w:val="auto"/>
          <w:szCs w:val="24"/>
          <w:lang w:eastAsia="en-US"/>
        </w:rPr>
        <w:t>leverage</w:t>
      </w:r>
      <w:r w:rsidRPr="00776D74">
        <w:rPr>
          <w:rFonts w:eastAsiaTheme="minorHAnsi"/>
          <w:color w:val="auto"/>
          <w:szCs w:val="24"/>
          <w:lang w:eastAsia="en-US"/>
        </w:rPr>
        <w:t>) dapat menimbulkan tekanan finansial bagi manajer untuk menjaga kesehatan laporan keuangan agar tidak melanggar ketentuan hutang. Hal ini meningkatkan kecenderungan manajemen laba</w:t>
      </w:r>
      <w:r w:rsidRPr="00776D74">
        <w:rPr>
          <w:rFonts w:eastAsiaTheme="minorHAnsi"/>
          <w:color w:val="auto"/>
          <w:sz w:val="22"/>
          <w:lang w:eastAsia="en-US"/>
        </w:rPr>
        <w:t xml:space="preserve"> </w:t>
      </w:r>
      <w:r w:rsidRPr="00776D74">
        <w:rPr>
          <w:rFonts w:eastAsiaTheme="minorHAnsi"/>
          <w:noProof/>
          <w:color w:val="auto"/>
          <w:szCs w:val="24"/>
          <w:lang w:eastAsia="en-US"/>
        </w:rPr>
        <w:t>Kaifa</w:t>
      </w:r>
      <w:r w:rsidRPr="00AB14C9">
        <w:rPr>
          <w:rFonts w:eastAsiaTheme="minorHAnsi"/>
          <w:noProof/>
          <w:color w:val="auto"/>
          <w:szCs w:val="24"/>
          <w:lang w:eastAsia="en-US"/>
        </w:rPr>
        <w:t xml:space="preserve"> et al., </w:t>
      </w:r>
      <w:r w:rsidRPr="00776D74">
        <w:rPr>
          <w:rFonts w:eastAsiaTheme="minorHAnsi"/>
          <w:noProof/>
          <w:color w:val="auto"/>
          <w:szCs w:val="24"/>
          <w:lang w:eastAsia="en-US"/>
        </w:rPr>
        <w:fldChar w:fldCharType="begin" w:fldLock="1"/>
      </w:r>
      <w:r w:rsidR="000713F6">
        <w:rPr>
          <w:rFonts w:eastAsiaTheme="minorHAnsi"/>
          <w:noProof/>
          <w:color w:val="auto"/>
          <w:szCs w:val="24"/>
          <w:lang w:eastAsia="en-US"/>
        </w:rPr>
        <w:instrText>ADDIN CSL_CITATION {"citationItems":[{"id":"ITEM-1","itemData":{"abstract":"This research uses a quantitative approach to analyze the effect of leverage, earning power, and net profit margin on profit management in Property and Real Estate companies listed on the Indonesia Stock Exchange in 2019-2023. The population of this study consists of 92 companies listed in the Property and Real Estate index during 2019-2023, with a sample of 85 data. The results show that leverage has a negative effect on profit management, while earning power (EP) and net profit margin (NPM) have a positive effect on profit management. Keywords:","author":[{"dropping-particle":"","family":"Kaifa","given":"Fitri Nur","non-dropping-particle":"","parse-names":false,"suffix":""},{"dropping-particle":"","family":"Mulyadi","given":"Mulyadi","non-dropping-particle":"","parse-names":false,"suffix":""},{"dropping-particle":"","family":"Rossa","given":"Elia","non-dropping-particle":"","parse-names":false,"suffix":""}],"container-title":"Pusat Publikasi Ilmu Manajemen","id":"ITEM-1","issued":{"date-parts":[["2025"]]},"page":"Hal 152-165","title":"Pengaruh Laverage , Earning Power dan Net Profit Margin Terhadap Manajemen Laba pada Perusahaan Property dan Real Estate yang Terdaftar di BEI Tahun 2019-2023","type":"article-journal","volume":"Vol.3"},"suppress-author":1,"uris":["http://www.mendeley.com/documents/?uuid=33124602-e983-4187-9b13-e0f9fd390499"]}],"mendeley":{"formattedCitation":"(2025)","plainTextFormattedCitation":"(2025)","previouslyFormattedCitation":"(2025)"},"properties":{"noteIndex":0},"schema":"https://github.com/citation-style-language/schema/raw/master/csl-citation.json"}</w:instrText>
      </w:r>
      <w:r w:rsidRPr="00776D74">
        <w:rPr>
          <w:rFonts w:eastAsiaTheme="minorHAnsi"/>
          <w:noProof/>
          <w:color w:val="auto"/>
          <w:szCs w:val="24"/>
          <w:lang w:eastAsia="en-US"/>
        </w:rPr>
        <w:fldChar w:fldCharType="separate"/>
      </w:r>
      <w:r w:rsidRPr="00776D74">
        <w:rPr>
          <w:rFonts w:eastAsiaTheme="minorHAnsi"/>
          <w:noProof/>
          <w:color w:val="auto"/>
          <w:szCs w:val="24"/>
          <w:lang w:eastAsia="en-US"/>
        </w:rPr>
        <w:t>(2025)</w:t>
      </w:r>
      <w:r w:rsidRPr="00776D74">
        <w:rPr>
          <w:rFonts w:eastAsiaTheme="minorHAnsi"/>
          <w:noProof/>
          <w:color w:val="auto"/>
          <w:szCs w:val="24"/>
          <w:lang w:eastAsia="en-US"/>
        </w:rPr>
        <w:fldChar w:fldCharType="end"/>
      </w:r>
      <w:r w:rsidRPr="00776D74">
        <w:rPr>
          <w:rFonts w:eastAsiaTheme="minorHAnsi"/>
          <w:color w:val="auto"/>
          <w:szCs w:val="24"/>
          <w:lang w:eastAsia="en-US"/>
        </w:rPr>
        <w:t>. Selanjutnya ada profitabilitas yang juga berkaitan erat dengan konflik agensi karena laba yang tinggi biasanya dijadikan tolok ukur kinerja manajer. Ketika insentif manajemen, seperti bonus atau kenaikan jabatan didasarkan pada tingkat laba, maka manajer cenderung terdorong untuk menjaga angka laba tetap stabil atau meningkat melalui praktik manajemen laba. Disinilah praktik manajemen laba muncul sebagai bentuk dari konflik agensi.</w:t>
      </w:r>
    </w:p>
    <w:p w14:paraId="6225C7DF" w14:textId="1BB13873" w:rsidR="00776D74" w:rsidRPr="00890589" w:rsidRDefault="00776D74" w:rsidP="00890589">
      <w:pPr>
        <w:pStyle w:val="Heading2"/>
        <w:numPr>
          <w:ilvl w:val="0"/>
          <w:numId w:val="12"/>
        </w:numPr>
        <w:spacing w:before="0" w:line="480" w:lineRule="auto"/>
        <w:ind w:left="709" w:hanging="425"/>
        <w:rPr>
          <w:rFonts w:cs="Times New Roman"/>
          <w:szCs w:val="24"/>
        </w:rPr>
      </w:pPr>
      <w:bookmarkStart w:id="27" w:name="_Toc210052127"/>
      <w:r w:rsidRPr="00890589">
        <w:rPr>
          <w:rFonts w:cs="Times New Roman"/>
          <w:szCs w:val="24"/>
        </w:rPr>
        <w:t>Manajemen Laba</w:t>
      </w:r>
      <w:bookmarkEnd w:id="27"/>
    </w:p>
    <w:p w14:paraId="5A9F3413" w14:textId="20BD675E" w:rsidR="00776D74" w:rsidRDefault="00776D74" w:rsidP="00890589">
      <w:pPr>
        <w:ind w:firstLine="720"/>
        <w:rPr>
          <w:szCs w:val="24"/>
        </w:rPr>
      </w:pPr>
      <w:r w:rsidRPr="00776D74">
        <w:rPr>
          <w:szCs w:val="24"/>
        </w:rPr>
        <w:t xml:space="preserve">Manajemen laba merupakan suatu tindakan yang dilakukan oleh manajer untuk memengaruhi informasi dalam laporan keuangan, khususnya laba dengan tujuan mencapai kepentingan tertentu. Tindakan ini umumnya dilakukan melalui percepatan atau penundaan pengakuan pendapatan dan beban, sehingga angka laba yang ditampilkan tidak sepenuhnya mencerminkan kondisi ekonomi perusahaan yang sebenarnya. Meskipun dilakukan sesuai dengan standar akuntansi yang berlaku, praktik ini dapat menyesatkan pengguna laporan keuangan seperti investor dan kreditor. </w:t>
      </w:r>
    </w:p>
    <w:p w14:paraId="1D33543F" w14:textId="67D6513B" w:rsidR="00776D74" w:rsidRDefault="00776D74" w:rsidP="00890589">
      <w:pPr>
        <w:ind w:firstLine="720"/>
        <w:rPr>
          <w:szCs w:val="24"/>
        </w:rPr>
      </w:pPr>
      <w:r w:rsidRPr="00024B38">
        <w:rPr>
          <w:szCs w:val="24"/>
        </w:rPr>
        <w:t xml:space="preserve">Manajemen laba menjadi variabel dependen karena merupakan hasil nyata dari keputusan strategis manajerial dalam merespons berbagai tekanan internal dan eksternal. Sementara, variabel lain seperti perencanaan pajak, struktur modal, dan profitabilitas adalah faktor-fakktor yang dapat memengaruhi cara manajer menyusun laporan keuangan, sedangkan manajemen laba adalah bentuk respon atau tindakan yang dilakukan atas pengaruh dari ketiga hal tersebut. Artinya, jika manajer menghadapi beban pajak yang tinggi, utang yang besar, atau tekanan untuk mempertahankan kinerja perusahaan maka mereka mungkin akan mengatur laba agar terlihat lebih baik. Manajemen laba juga tidak akan muncul tanpa alasan, terdapat berbagai motivasi yang mendorong manajer untuk melakukan praktik tersebut. Menurut penelitian yang dilakukan oleh </w:t>
      </w:r>
      <w:r w:rsidRPr="00024B38">
        <w:rPr>
          <w:noProof/>
          <w:szCs w:val="24"/>
        </w:rPr>
        <w:t>Paramita</w:t>
      </w:r>
      <w:r w:rsidRPr="00024B38">
        <w:rPr>
          <w:szCs w:val="24"/>
        </w:rPr>
        <w:t xml:space="preserve"> dkk </w:t>
      </w:r>
      <w:r w:rsidRPr="00024B38">
        <w:rPr>
          <w:szCs w:val="24"/>
        </w:rPr>
        <w:fldChar w:fldCharType="begin" w:fldLock="1"/>
      </w:r>
      <w:r w:rsidR="000713F6">
        <w:rPr>
          <w:szCs w:val="24"/>
        </w:rPr>
        <w:instrText>ADDIN CSL_CITATION {"citationItems":[{"id":"ITEM-1","itemData":{"DOI":"10.58192/wawasan.v1i1.333","ISSN":"2963-5284","abstract":"Konsep manajemen laba dapat dimulai dari pendekatan teori agensi (agency theory). Jensen dan Meckling (1976) menyatakan bahwa hubungan keagenan merupakan sebuah kontrak antara manajemen (agent) dengan investor (principal). Pandangan agency theory yakni adanya pemisahan antara pihak principal dan agent yang menyebabkan munculnya potensi konflik yang dapat mempengaruhi kualitas laba yang dilaporkan. Maksud dengan principal dalam teori keagenan ini yakni pemegang saham atau pemilik yang menyediakan fasilitas dan dana untuk kebutuhan operasi perusahaan sedangkan agent adalah manajemen yang memiliki kewajiban mengelola perusahaan sebagaimana yang telah diamanahkan principal kepadanya (Sanjaya, 2017 dan Sulistyanto, 2018 dalam Haryono, 2020). Teori keagenan memiliki asumsi bahwa masing-masing individu semata-mata termotivasi oleh kesejahteraan dan kepentingan dirinya sendiri. Pihak principal termotivasi mengadakan kontrak untuk menyejahterakan dirinya melalui pembagian dividen atau kenaikan harga saham perusahaan. Sedangkan pihak agenttermotivasi untuk meningkatkan kesejahteraannya melalui peningkatan kompensasi. Konflik kepentingan semakin meningkat ketika principal tidak memiliki informasi yang cukup tentang kinerja agent karena ketidakmampuan principal memonitor aktivitas agent dalam perusahaan.","author":[{"dropping-particle":"","family":"R","given":"Anggirda Paramita","non-dropping-particle":"","parse-names":false,"suffix":""},{"dropping-particle":"","family":"P","given":"Mappamiring","non-dropping-particle":"","parse-names":false,"suffix":""},{"dropping-particle":"","family":"Lalo","given":"Annas","non-dropping-particle":"","parse-names":false,"suffix":""}],"container-title":"Jurnal Ilmu Manajemen, Ekonomi dan Kewirausahaan","id":"ITEM-1","issue":"1","issued":{"date-parts":[["2022"]]},"page":"hal 142-155","title":"Pengaruh Perencanaan Pajak Terhadap Manajemen Laba Pada Perusahaan Non Finansial Yang Terdaftar Di Bursa Efek Indonesia Tahun 2019-2021","type":"article-journal","volume":"Vol. 1"},"suppress-author":1,"uris":["http://www.mendeley.com/documents/?uuid=549b84c8-8c31-4f66-9470-94c705d27177"]}],"mendeley":{"formattedCitation":"(2022)","plainTextFormattedCitation":"(2022)","previouslyFormattedCitation":"(2022)"},"properties":{"noteIndex":0},"schema":"https://github.com/citation-style-language/schema/raw/master/csl-citation.json"}</w:instrText>
      </w:r>
      <w:r w:rsidRPr="00024B38">
        <w:rPr>
          <w:szCs w:val="24"/>
        </w:rPr>
        <w:fldChar w:fldCharType="separate"/>
      </w:r>
      <w:r w:rsidRPr="00024B38">
        <w:rPr>
          <w:noProof/>
          <w:szCs w:val="24"/>
        </w:rPr>
        <w:t>(2022)</w:t>
      </w:r>
      <w:r w:rsidRPr="00024B38">
        <w:rPr>
          <w:szCs w:val="24"/>
        </w:rPr>
        <w:fldChar w:fldCharType="end"/>
      </w:r>
      <w:r w:rsidRPr="00024B38">
        <w:rPr>
          <w:szCs w:val="24"/>
        </w:rPr>
        <w:t xml:space="preserve"> ada beberapa motivasi manajer untuk melakukan manajemen laba yaitu :</w:t>
      </w:r>
    </w:p>
    <w:p w14:paraId="0F63FEF6"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Motivasi Bonus</w:t>
      </w:r>
    </w:p>
    <w:p w14:paraId="0A38D905" w14:textId="77777777" w:rsidR="009C3A6F" w:rsidRPr="009C3A6F" w:rsidRDefault="009C3A6F" w:rsidP="00890589">
      <w:pPr>
        <w:ind w:left="709" w:firstLine="0"/>
        <w:contextualSpacing/>
        <w:rPr>
          <w:rFonts w:eastAsiaTheme="minorHAnsi"/>
          <w:color w:val="auto"/>
          <w:szCs w:val="24"/>
          <w:lang w:eastAsia="en-US"/>
        </w:rPr>
      </w:pPr>
      <w:r w:rsidRPr="009C3A6F">
        <w:rPr>
          <w:rFonts w:eastAsiaTheme="minorHAnsi"/>
          <w:color w:val="auto"/>
          <w:szCs w:val="24"/>
          <w:lang w:eastAsia="en-US"/>
        </w:rPr>
        <w:t>Perusahaan mendorong peningkatan kinerja manajemen dengan menetapkan kebijakan pemberian bonus apabila target tercapai. Karena laba sering dijadikan sebagai indikator utama dalan mengevaluasi kinerja manajemen, maka pihak manajemen cenderung mengelola laba yang dilaporkan agar dapat memperoleh bonus yang maksimal.</w:t>
      </w:r>
    </w:p>
    <w:p w14:paraId="41EA4A64"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Motivasi Kontraktual</w:t>
      </w:r>
    </w:p>
    <w:p w14:paraId="5434B34C"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Manajemen memiliki kecenderungan untuk memilih kebijakan akuntansi yang mendukung pemenuhan kewajiban kontraktual seperti perjanjian utang. Jika kewajiban ini tidak dipenuhi, perusahaan bisa dikenakan sanksi, sehingga manajer terdorong untuk melakukan manajemen laba demi menjaga kepatuhan terhadap kontrak.</w:t>
      </w:r>
    </w:p>
    <w:p w14:paraId="04CF43B4"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Motivasi politik</w:t>
      </w:r>
    </w:p>
    <w:p w14:paraId="1E6502BF"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Perusahaan besar yang beroperasi di industri strategis dan berpotensi menjadi perhatian pemerintah. Dalam situasi ini, perusahaan mungkin sengaja menurunkan laba yang dilaporkan untuk menghindari tekanan regulasi atau pengawasan yang lebih ketat.</w:t>
      </w:r>
    </w:p>
    <w:p w14:paraId="24270F43"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Motivasi Pajak</w:t>
      </w:r>
    </w:p>
    <w:p w14:paraId="098147D2"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Manajer terdorong untuk melakukan manajemen laba guna mempengaruhi jumlah pajak yang harus dibayarkan. Hal ini dilakukan dengan cara menurunkan laba akuntansi agar beba pajak yang dikenakan pada perusahaa menjadi lebih kecil.</w:t>
      </w:r>
    </w:p>
    <w:p w14:paraId="3FAD0BE5"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Pergantian CEO</w:t>
      </w:r>
    </w:p>
    <w:p w14:paraId="6CAE2A67"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Ketika terjadi pergantian pimpinan perusahaan, CEO baru biasanya menerapkan strategi yang bertujuan memaksimalkan laba agar kinerjanya terlihat baik dimata pemegang saham maupun dewan direksi.</w:t>
      </w:r>
    </w:p>
    <w:p w14:paraId="709DA5EE" w14:textId="77777777" w:rsidR="009C3A6F" w:rsidRPr="009C3A6F" w:rsidRDefault="009C3A6F" w:rsidP="00890589">
      <w:pPr>
        <w:numPr>
          <w:ilvl w:val="0"/>
          <w:numId w:val="14"/>
        </w:numPr>
        <w:ind w:hanging="720"/>
        <w:contextualSpacing/>
        <w:jc w:val="left"/>
        <w:rPr>
          <w:rFonts w:eastAsiaTheme="minorHAnsi"/>
          <w:i/>
          <w:iCs/>
          <w:color w:val="auto"/>
          <w:szCs w:val="24"/>
          <w:lang w:eastAsia="en-US"/>
        </w:rPr>
      </w:pPr>
      <w:r w:rsidRPr="009C3A6F">
        <w:rPr>
          <w:rFonts w:eastAsiaTheme="minorHAnsi"/>
          <w:i/>
          <w:iCs/>
          <w:color w:val="auto"/>
          <w:szCs w:val="24"/>
          <w:lang w:eastAsia="en-US"/>
        </w:rPr>
        <w:t>Initial Public Offering</w:t>
      </w:r>
    </w:p>
    <w:p w14:paraId="6AF386AE"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Perusahaan yang baru perama kali melakukan penawaran saham kepada public belum memiliki nilai pasar yang stabil. Oleh karena itu, manajemen cenderung melakukan manajemen laba dalam laporan keuangan untuk menarik minat investor dan mendorong kenaikan harga saham.</w:t>
      </w:r>
    </w:p>
    <w:p w14:paraId="1B82BEB8" w14:textId="77777777" w:rsidR="009C3A6F" w:rsidRPr="009C3A6F" w:rsidRDefault="009C3A6F" w:rsidP="00890589">
      <w:pPr>
        <w:numPr>
          <w:ilvl w:val="0"/>
          <w:numId w:val="14"/>
        </w:numPr>
        <w:ind w:hanging="720"/>
        <w:contextualSpacing/>
        <w:jc w:val="left"/>
        <w:rPr>
          <w:rFonts w:eastAsiaTheme="minorHAnsi"/>
          <w:color w:val="auto"/>
          <w:szCs w:val="24"/>
          <w:lang w:eastAsia="en-US"/>
        </w:rPr>
      </w:pPr>
      <w:r w:rsidRPr="009C3A6F">
        <w:rPr>
          <w:rFonts w:eastAsiaTheme="minorHAnsi"/>
          <w:color w:val="auto"/>
          <w:szCs w:val="24"/>
          <w:lang w:eastAsia="en-US"/>
        </w:rPr>
        <w:t>Motivasi Pemberian Informasi pada Investor.</w:t>
      </w:r>
    </w:p>
    <w:p w14:paraId="01DB55EA" w14:textId="77777777" w:rsidR="009C3A6F" w:rsidRPr="009C3A6F" w:rsidRDefault="009C3A6F" w:rsidP="00890589">
      <w:pPr>
        <w:ind w:left="720" w:firstLine="0"/>
        <w:contextualSpacing/>
        <w:rPr>
          <w:rFonts w:eastAsiaTheme="minorHAnsi"/>
          <w:color w:val="auto"/>
          <w:szCs w:val="24"/>
          <w:lang w:eastAsia="en-US"/>
        </w:rPr>
      </w:pPr>
      <w:r w:rsidRPr="009C3A6F">
        <w:rPr>
          <w:rFonts w:eastAsiaTheme="minorHAnsi"/>
          <w:color w:val="auto"/>
          <w:szCs w:val="24"/>
          <w:lang w:eastAsia="en-US"/>
        </w:rPr>
        <w:t>Manajemen sering mengelola laba agar laporan keuangan perusahaan tampak lebih baik. Hal ini disebabkan karena investor pada umumnya menggunakan informasi laba saat ini sebagai dasar untuk menilai potensi kinerja keuangan perusahaan dimasa depan.</w:t>
      </w:r>
    </w:p>
    <w:p w14:paraId="743FAADC" w14:textId="4F1346A7" w:rsidR="009C3A6F" w:rsidRDefault="00F46D04" w:rsidP="00490AC3">
      <w:pPr>
        <w:ind w:firstLine="720"/>
        <w:rPr>
          <w:rFonts w:eastAsiaTheme="minorEastAsia"/>
          <w:szCs w:val="24"/>
        </w:rPr>
      </w:pPr>
      <w:r>
        <w:rPr>
          <w:rFonts w:eastAsiaTheme="minorHAnsi"/>
          <w:color w:val="auto"/>
          <w:szCs w:val="24"/>
          <w:lang w:eastAsia="en-US"/>
        </w:rPr>
        <w:t>Pe</w:t>
      </w:r>
      <w:r>
        <w:rPr>
          <w:rFonts w:eastAsiaTheme="minorEastAsia"/>
          <w:szCs w:val="24"/>
        </w:rPr>
        <w:t xml:space="preserve">ngukuran manajemen laba dilakukan untuk mengetahui ada tau tidakmya praktik rekayasa laba dalam suatu perusahaan. Indikator yang umum digunakan adalah </w:t>
      </w:r>
      <w:r w:rsidRPr="00F46D04">
        <w:rPr>
          <w:rFonts w:eastAsiaTheme="minorEastAsia"/>
          <w:i/>
          <w:iCs/>
          <w:szCs w:val="24"/>
        </w:rPr>
        <w:t>discretionary accruals</w:t>
      </w:r>
      <w:r w:rsidR="009C3A6F" w:rsidRPr="00490AC3">
        <w:rPr>
          <w:rFonts w:eastAsiaTheme="minorEastAsia"/>
          <w:szCs w:val="24"/>
        </w:rPr>
        <w:t xml:space="preserve"> </w:t>
      </w:r>
      <w:r>
        <w:rPr>
          <w:rFonts w:eastAsiaTheme="minorEastAsia"/>
          <w:szCs w:val="24"/>
        </w:rPr>
        <w:t xml:space="preserve">(DA). Beberapa model mendasarkan perhitungan ini pada asumsi bahwa akrual tidak normal dihitung setelah memperoleh total akrual. Total akrual merupakan selisih antara laba bersih dengan arus kas dari aktivitas operasi. Selanjurnya, total akrual dapat dipisahkan menjadi dua komponen yaitu </w:t>
      </w:r>
      <w:r w:rsidRPr="00F46D04">
        <w:rPr>
          <w:rFonts w:eastAsiaTheme="minorEastAsia"/>
          <w:i/>
          <w:iCs/>
          <w:szCs w:val="24"/>
        </w:rPr>
        <w:t>discretionary accruals</w:t>
      </w:r>
      <w:r>
        <w:rPr>
          <w:rFonts w:eastAsiaTheme="minorEastAsia"/>
          <w:szCs w:val="24"/>
        </w:rPr>
        <w:t xml:space="preserve"> (akrual yang dipengaruhi kebijakan manajerial) dan non </w:t>
      </w:r>
      <w:r w:rsidRPr="00F46D04">
        <w:rPr>
          <w:rFonts w:eastAsiaTheme="minorEastAsia"/>
          <w:i/>
          <w:iCs/>
          <w:szCs w:val="24"/>
        </w:rPr>
        <w:t>discretionary accruals</w:t>
      </w:r>
      <w:r>
        <w:rPr>
          <w:rFonts w:eastAsiaTheme="minorEastAsia"/>
          <w:szCs w:val="24"/>
        </w:rPr>
        <w:t xml:space="preserve"> (akrual yang wajar sesuai kondisi ekonomi). Perhitungan total akrual dengan pendekatan arus kas dan laporan laba rugi dihitung dengan rumus sebagai berikut :</w:t>
      </w:r>
    </w:p>
    <w:p w14:paraId="318A660A" w14:textId="560AE14C" w:rsidR="00F46D04" w:rsidRPr="00F46D04" w:rsidRDefault="00F46D04" w:rsidP="00490AC3">
      <w:pPr>
        <w:ind w:firstLine="720"/>
        <w:rPr>
          <w:rFonts w:eastAsiaTheme="minorEastAsia"/>
          <w:i/>
          <w:iCs/>
          <w:szCs w:val="24"/>
        </w:rPr>
      </w:pPr>
      <m:oMathPara>
        <m:oMath>
          <m:r>
            <w:rPr>
              <w:rFonts w:ascii="Cambria Math" w:eastAsiaTheme="minorEastAsia" w:hAnsi="Cambria Math"/>
              <w:szCs w:val="24"/>
            </w:rPr>
            <m:t>TA=</m:t>
          </m:r>
          <m:r>
            <m:rPr>
              <m:nor/>
            </m:rPr>
            <w:rPr>
              <w:rFonts w:ascii="Cambria Math" w:eastAsiaTheme="minorEastAsia" w:hAnsi="Cambria Math"/>
              <w:i/>
              <w:iCs/>
              <w:szCs w:val="24"/>
            </w:rPr>
            <m:t>Earnings (Earn)</m:t>
          </m:r>
          <m:r>
            <w:rPr>
              <w:rFonts w:ascii="Cambria Math" w:eastAsiaTheme="minorEastAsia" w:hAnsi="Cambria Math"/>
              <w:szCs w:val="24"/>
            </w:rPr>
            <m:t>-</m:t>
          </m:r>
          <m:r>
            <m:rPr>
              <m:nor/>
            </m:rPr>
            <w:rPr>
              <w:rFonts w:ascii="Cambria Math" w:eastAsiaTheme="minorEastAsia" w:hAnsi="Cambria Math"/>
              <w:i/>
              <w:iCs/>
              <w:szCs w:val="24"/>
            </w:rPr>
            <m:t>Cash Flow from Operations (CFO)</m:t>
          </m:r>
        </m:oMath>
      </m:oMathPara>
    </w:p>
    <w:p w14:paraId="73F8167A" w14:textId="7CDF601D" w:rsidR="00F46D04" w:rsidRDefault="00F46D04" w:rsidP="00BB79E3">
      <w:pPr>
        <w:ind w:firstLine="0"/>
        <w:rPr>
          <w:rFonts w:eastAsiaTheme="minorEastAsia"/>
          <w:szCs w:val="24"/>
        </w:rPr>
      </w:pPr>
      <w:r>
        <w:rPr>
          <w:rFonts w:eastAsiaTheme="minorEastAsia"/>
          <w:szCs w:val="24"/>
        </w:rPr>
        <w:t>Keterangan:</w:t>
      </w:r>
    </w:p>
    <w:p w14:paraId="20772D20" w14:textId="6CD6DA7C" w:rsidR="00F46D04" w:rsidRDefault="00F46D04" w:rsidP="00BB79E3">
      <w:pPr>
        <w:ind w:firstLine="720"/>
        <w:rPr>
          <w:rFonts w:eastAsiaTheme="minorEastAsia"/>
          <w:szCs w:val="24"/>
        </w:rPr>
      </w:pPr>
      <w:r>
        <w:rPr>
          <w:rFonts w:eastAsiaTheme="minorEastAsia"/>
          <w:szCs w:val="24"/>
        </w:rPr>
        <w:t>TA</w:t>
      </w:r>
      <w:r>
        <w:rPr>
          <w:rFonts w:eastAsiaTheme="minorEastAsia"/>
          <w:szCs w:val="24"/>
        </w:rPr>
        <w:tab/>
        <w:t>: Total A</w:t>
      </w:r>
      <w:r w:rsidR="00BB79E3">
        <w:rPr>
          <w:rFonts w:eastAsiaTheme="minorEastAsia"/>
          <w:szCs w:val="24"/>
        </w:rPr>
        <w:t>krual</w:t>
      </w:r>
    </w:p>
    <w:p w14:paraId="0988C06F" w14:textId="093B5B2E" w:rsidR="00BB79E3" w:rsidRDefault="00BB79E3" w:rsidP="00BB79E3">
      <w:pPr>
        <w:ind w:firstLine="720"/>
        <w:rPr>
          <w:rFonts w:eastAsiaTheme="minorEastAsia"/>
          <w:szCs w:val="24"/>
        </w:rPr>
      </w:pPr>
      <w:r>
        <w:rPr>
          <w:rFonts w:eastAsiaTheme="minorEastAsia"/>
          <w:szCs w:val="24"/>
        </w:rPr>
        <w:t>Earn</w:t>
      </w:r>
      <w:r>
        <w:rPr>
          <w:rFonts w:eastAsiaTheme="minorEastAsia"/>
          <w:szCs w:val="24"/>
        </w:rPr>
        <w:tab/>
        <w:t>: Laba</w:t>
      </w:r>
    </w:p>
    <w:p w14:paraId="45259DE5" w14:textId="1E9DFB3C" w:rsidR="00BB79E3" w:rsidRDefault="00BB79E3" w:rsidP="00BB79E3">
      <w:pPr>
        <w:ind w:firstLine="720"/>
        <w:rPr>
          <w:rFonts w:eastAsiaTheme="minorEastAsia"/>
          <w:szCs w:val="24"/>
        </w:rPr>
      </w:pPr>
      <w:r>
        <w:rPr>
          <w:rFonts w:eastAsiaTheme="minorEastAsia"/>
          <w:szCs w:val="24"/>
        </w:rPr>
        <w:t>CFO</w:t>
      </w:r>
      <w:r>
        <w:rPr>
          <w:rFonts w:eastAsiaTheme="minorEastAsia"/>
          <w:szCs w:val="24"/>
        </w:rPr>
        <w:tab/>
        <w:t>: Arus kas operasi</w:t>
      </w:r>
    </w:p>
    <w:p w14:paraId="2DBBEAC4" w14:textId="77777777" w:rsidR="00BB79E3" w:rsidRDefault="00BB79E3" w:rsidP="00BB79E3">
      <w:pPr>
        <w:spacing w:line="240" w:lineRule="auto"/>
        <w:ind w:firstLine="720"/>
        <w:rPr>
          <w:rFonts w:eastAsiaTheme="minorEastAsia"/>
          <w:szCs w:val="24"/>
        </w:rPr>
      </w:pPr>
    </w:p>
    <w:p w14:paraId="2C67A126" w14:textId="1814CFE7" w:rsidR="00BB79E3" w:rsidRPr="00F46D04" w:rsidRDefault="00BB79E3" w:rsidP="00BB79E3">
      <w:pPr>
        <w:ind w:firstLine="0"/>
        <w:rPr>
          <w:rFonts w:eastAsiaTheme="minorEastAsia"/>
          <w:szCs w:val="24"/>
        </w:rPr>
      </w:pPr>
      <w:r>
        <w:rPr>
          <w:rFonts w:eastAsiaTheme="minorEastAsia"/>
          <w:szCs w:val="24"/>
        </w:rPr>
        <w:tab/>
      </w:r>
      <w:r w:rsidR="0079034E">
        <w:rPr>
          <w:rFonts w:eastAsiaTheme="minorEastAsia"/>
          <w:szCs w:val="24"/>
        </w:rPr>
        <w:t xml:space="preserve">Menurut penelitian yang dilakukan oleh Runturambi dkk., </w:t>
      </w:r>
      <w:r w:rsidR="00A73C53">
        <w:rPr>
          <w:rFonts w:eastAsiaTheme="minorEastAsia"/>
          <w:szCs w:val="24"/>
        </w:rPr>
        <w:fldChar w:fldCharType="begin" w:fldLock="1"/>
      </w:r>
      <w:r w:rsidR="000713F6">
        <w:rPr>
          <w:rFonts w:eastAsiaTheme="minorEastAsia"/>
          <w:szCs w:val="24"/>
        </w:rPr>
        <w:instrText>ADDIN CSL_CITATION {"citationItems":[{"id":"ITEM-1","itemData":{"DOI":"10.32400/gc.12.2.18280.2017","ISSN":"1907-9737","abstract":"Earnings management becomes an interesting topic of discussion. One of the thinking that as long as done in accordance with Indonesian Financial Accounting Standards it is difficult to say as earnings management. However, accountants tend to use accounting treatment to meet certain interests. The purpose of this study is to determine whether there is earnings management in companies in the Food and Beverages Industry Sector listed on the Indonesia Stock Exchange. The data used in this study is secondary data derived from the financial statements of companies listed on the Indonesia Stock Exchange in 2015-2016. The results showed that almost all companies that become the object of research to did earnings management, either by lowering or increasing the company's profit.Keywords: Earnings Management","author":[{"dropping-particle":"V.","family":"Runturambi","given":"Irene","non-dropping-particle":"","parse-names":false,"suffix":""},{"dropping-particle":"","family":"Pontoh","given":"Winston","non-dropping-particle":"","parse-names":false,"suffix":""},{"dropping-particle":"","family":"Gerungai","given":"Natalia T.","non-dropping-particle":"","parse-names":false,"suffix":""}],"container-title":"Jurnal Riset Akuntansi","id":"ITEM-1","issue":"2","issued":{"date-parts":[["2017"]]},"title":"Analisis Manajemen Laba Pada Perusahaan Di Sektor Industri Food and Beverages Yang Terdaftar Di Bursa Efek Indonesia Tahun 2015-2016","type":"article-journal","volume":"Vol 12"},"suppress-author":1,"uris":["http://www.mendeley.com/documents/?uuid=c40e3e83-45c2-4715-86e7-8e296c9305cb"]}],"mendeley":{"formattedCitation":"(2017)","plainTextFormattedCitation":"(2017)","previouslyFormattedCitation":"(2017)"},"properties":{"noteIndex":0},"schema":"https://github.com/citation-style-language/schema/raw/master/csl-citation.json"}</w:instrText>
      </w:r>
      <w:r w:rsidR="00A73C53">
        <w:rPr>
          <w:rFonts w:eastAsiaTheme="minorEastAsia"/>
          <w:szCs w:val="24"/>
        </w:rPr>
        <w:fldChar w:fldCharType="separate"/>
      </w:r>
      <w:r w:rsidR="00A73C53" w:rsidRPr="00A73C53">
        <w:rPr>
          <w:rFonts w:eastAsiaTheme="minorEastAsia"/>
          <w:noProof/>
          <w:szCs w:val="24"/>
        </w:rPr>
        <w:t>(2017)</w:t>
      </w:r>
      <w:r w:rsidR="00A73C53">
        <w:rPr>
          <w:rFonts w:eastAsiaTheme="minorEastAsia"/>
          <w:szCs w:val="24"/>
        </w:rPr>
        <w:fldChar w:fldCharType="end"/>
      </w:r>
      <w:r w:rsidR="00A73C53">
        <w:rPr>
          <w:rFonts w:eastAsiaTheme="minorEastAsia"/>
          <w:szCs w:val="24"/>
        </w:rPr>
        <w:t xml:space="preserve"> </w:t>
      </w:r>
      <w:r>
        <w:rPr>
          <w:rFonts w:eastAsiaTheme="minorEastAsia"/>
          <w:szCs w:val="24"/>
        </w:rPr>
        <w:t xml:space="preserve">Terdapat beberapa model yang dapat digunakan untuk mendeteksi praktik manajemen laba melalui pengukuran </w:t>
      </w:r>
      <w:r w:rsidRPr="00BB79E3">
        <w:rPr>
          <w:rFonts w:eastAsiaTheme="minorEastAsia"/>
          <w:i/>
          <w:iCs/>
          <w:szCs w:val="24"/>
        </w:rPr>
        <w:t>discretionary accruals</w:t>
      </w:r>
      <w:r>
        <w:rPr>
          <w:rFonts w:eastAsiaTheme="minorEastAsia"/>
          <w:szCs w:val="24"/>
        </w:rPr>
        <w:t xml:space="preserve">, yaitu </w:t>
      </w:r>
      <w:r w:rsidRPr="00BB79E3">
        <w:rPr>
          <w:rFonts w:eastAsiaTheme="minorEastAsia"/>
          <w:i/>
          <w:iCs/>
          <w:szCs w:val="24"/>
        </w:rPr>
        <w:t xml:space="preserve">The Healy Model, The Angelo Model, The Jones Model, </w:t>
      </w:r>
      <w:r w:rsidRPr="00BB79E3">
        <w:rPr>
          <w:rFonts w:eastAsiaTheme="minorEastAsia"/>
          <w:szCs w:val="24"/>
        </w:rPr>
        <w:t>dan</w:t>
      </w:r>
      <w:r w:rsidRPr="00BB79E3">
        <w:rPr>
          <w:rFonts w:eastAsiaTheme="minorEastAsia"/>
          <w:i/>
          <w:iCs/>
          <w:szCs w:val="24"/>
        </w:rPr>
        <w:t xml:space="preserve"> the Modified Jones Model</w:t>
      </w:r>
      <w:r>
        <w:rPr>
          <w:rFonts w:eastAsiaTheme="minorEastAsia"/>
          <w:szCs w:val="24"/>
        </w:rPr>
        <w:t xml:space="preserve">. Beberapa model ini pertama kali diperkenalkan oleh Dechow et al. (1995) sebagai alat untuk mengidentifikasi adanya tindakan manajemen laba. </w:t>
      </w:r>
    </w:p>
    <w:p w14:paraId="28FB027B" w14:textId="184C08E3" w:rsidR="009C3A6F" w:rsidRDefault="009C3A6F" w:rsidP="00BB79E3">
      <w:pPr>
        <w:ind w:firstLine="720"/>
        <w:rPr>
          <w:rFonts w:eastAsiaTheme="minorEastAsia"/>
          <w:szCs w:val="24"/>
        </w:rPr>
      </w:pPr>
      <w:r w:rsidRPr="00AB14C9">
        <w:rPr>
          <w:rFonts w:eastAsiaTheme="minorEastAsia"/>
          <w:szCs w:val="24"/>
        </w:rPr>
        <w:t xml:space="preserve">Hal ini didukung oleh penelitian dari Purwoto </w:t>
      </w:r>
      <w:r w:rsidRPr="00AB14C9">
        <w:rPr>
          <w:rFonts w:eastAsiaTheme="minorEastAsia"/>
          <w:szCs w:val="24"/>
        </w:rPr>
        <w:fldChar w:fldCharType="begin" w:fldLock="1"/>
      </w:r>
      <w:r w:rsidR="000713F6">
        <w:rPr>
          <w:rFonts w:eastAsiaTheme="minorEastAsia"/>
          <w:szCs w:val="24"/>
        </w:rPr>
        <w:instrText>ADDIN CSL_CITATION {"citationItems":[{"id":"ITEM-1","itemData":{"ISSN":"2337-3806","author":[{"dropping-particle":"","family":"Purwoto","given":"Atharina Firjani Danish","non-dropping-particle":"","parse-names":false,"suffix":""}],"container-title":"Diponegoro Journal of Accounting","id":"ITEM-1","issue":"3","issued":{"date-parts":[["2024"]]},"title":"Faktor-faktor yang Memengaruhi Manajemen Laba pada Perusahaan Manufaktur di Indonesia","type":"article-journal","volume":"Vol 13"},"suppress-author":1,"uris":["http://www.mendeley.com/documents/?uuid=ab8f86c1-c552-4bd3-b18e-107a7f58f30f"]}],"mendeley":{"formattedCitation":"(2024)","plainTextFormattedCitation":"(2024)","previouslyFormattedCitation":"(2024)"},"properties":{"noteIndex":0},"schema":"https://github.com/citation-style-language/schema/raw/master/csl-citation.json"}</w:instrText>
      </w:r>
      <w:r w:rsidRPr="00AB14C9">
        <w:rPr>
          <w:rFonts w:eastAsiaTheme="minorEastAsia"/>
          <w:szCs w:val="24"/>
        </w:rPr>
        <w:fldChar w:fldCharType="separate"/>
      </w:r>
      <w:r w:rsidRPr="00AB14C9">
        <w:rPr>
          <w:rFonts w:eastAsiaTheme="minorEastAsia"/>
          <w:noProof/>
          <w:szCs w:val="24"/>
        </w:rPr>
        <w:t>(2024)</w:t>
      </w:r>
      <w:r w:rsidRPr="00AB14C9">
        <w:rPr>
          <w:rFonts w:eastAsiaTheme="minorEastAsia"/>
          <w:szCs w:val="24"/>
        </w:rPr>
        <w:fldChar w:fldCharType="end"/>
      </w:r>
      <w:r w:rsidRPr="00AB14C9">
        <w:rPr>
          <w:rFonts w:eastAsiaTheme="minorEastAsia"/>
          <w:szCs w:val="24"/>
        </w:rPr>
        <w:t xml:space="preserve"> menemukan bahwa profitabilitas, utang dan ukuran perusahaan berpengaruh terhadap keputusan manajer dalam melakukan manajemen laba. </w:t>
      </w:r>
      <w:r w:rsidR="00366DD8">
        <w:rPr>
          <w:rFonts w:eastAsiaTheme="minorEastAsia"/>
          <w:szCs w:val="24"/>
        </w:rPr>
        <w:t>Kemudian penelitian</w:t>
      </w:r>
      <w:r w:rsidRPr="00AB14C9">
        <w:rPr>
          <w:rFonts w:eastAsiaTheme="minorEastAsia"/>
          <w:szCs w:val="24"/>
        </w:rPr>
        <w:t xml:space="preserve"> dari Martasari </w:t>
      </w:r>
      <w:r w:rsidRPr="00AB14C9">
        <w:rPr>
          <w:rFonts w:eastAsiaTheme="minorEastAsia"/>
          <w:szCs w:val="24"/>
        </w:rPr>
        <w:fldChar w:fldCharType="begin" w:fldLock="1"/>
      </w:r>
      <w:r w:rsidR="000713F6">
        <w:rPr>
          <w:rFonts w:eastAsiaTheme="minorEastAsia"/>
          <w:szCs w:val="24"/>
        </w:rPr>
        <w:instrText>ADDIN CSL_CITATION {"citationItems":[{"id":"ITEM-1","itemData":{"ISSN":"2828-0822","abstract":"Penelitian ini menguji pengaruh profitabilitas, leverage, ukuran perusahaan, dan perencanaan pajak terhadap manajemen laba pada perusahaan manufaktur sub sektor makanan dan minuman yang terdaftar di Bursa Efek Indonesia tahun 2018–2021. Hasil menunjukkan bahwa semua variabel tersebut secara simultan berpengaruh signifikan terhadap manajemen laba.","author":[{"dropping-particle":"","family":"Martasari","given":"Agnes Melinda","non-dropping-particle":"","parse-names":false,"suffix":""}],"container-title":"Jurnal Akuntansi","id":"ITEM-1","issue":"1","issued":{"date-parts":[["2023"]]},"page":"1-11","title":"Pengaruh Profitabilitas, Leverage, Ukuran Perusahaan dan Perencanaan Pajak terhadap Manajemen Laba (Studi Empiris: Perusahaan Manufaktur Sub Sektor Makanan dan Minuman di BEI Tahun 2018-2021)","type":"article-journal","volume":"Vol. 2"},"suppress-author":1,"uris":["http://www.mendeley.com/documents/?uuid=308c999a-8d81-4f0b-bae1-fbde0bbaa8b3"]}],"mendeley":{"formattedCitation":"(2023)","plainTextFormattedCitation":"(2023)","previouslyFormattedCitation":"(2023)"},"properties":{"noteIndex":0},"schema":"https://github.com/citation-style-language/schema/raw/master/csl-citation.json"}</w:instrText>
      </w:r>
      <w:r w:rsidRPr="00AB14C9">
        <w:rPr>
          <w:rFonts w:eastAsiaTheme="minorEastAsia"/>
          <w:szCs w:val="24"/>
        </w:rPr>
        <w:fldChar w:fldCharType="separate"/>
      </w:r>
      <w:r w:rsidRPr="00AB14C9">
        <w:rPr>
          <w:rFonts w:eastAsiaTheme="minorEastAsia"/>
          <w:noProof/>
          <w:szCs w:val="24"/>
        </w:rPr>
        <w:t>(2023)</w:t>
      </w:r>
      <w:r w:rsidRPr="00AB14C9">
        <w:rPr>
          <w:rFonts w:eastAsiaTheme="minorEastAsia"/>
          <w:szCs w:val="24"/>
        </w:rPr>
        <w:fldChar w:fldCharType="end"/>
      </w:r>
      <w:r w:rsidRPr="00AB14C9">
        <w:rPr>
          <w:rFonts w:eastAsiaTheme="minorEastAsia"/>
          <w:szCs w:val="24"/>
        </w:rPr>
        <w:t xml:space="preserve"> juga menunjukkan bahwa perencanaan pajak dan profitabilitas berpengaruh signifikan terhadap manajemen laba.</w:t>
      </w:r>
      <w:r w:rsidRPr="00024B38">
        <w:rPr>
          <w:rFonts w:eastAsiaTheme="minorEastAsia"/>
          <w:szCs w:val="24"/>
        </w:rPr>
        <w:t xml:space="preserve"> </w:t>
      </w:r>
      <w:r w:rsidR="00366DD8">
        <w:rPr>
          <w:rFonts w:eastAsiaTheme="minorEastAsia"/>
          <w:szCs w:val="24"/>
        </w:rPr>
        <w:t xml:space="preserve">Penelitian lain yang dilakukan oleh Eka </w:t>
      </w:r>
      <w:r w:rsidR="00366DD8">
        <w:rPr>
          <w:rFonts w:eastAsiaTheme="minorEastAsia"/>
          <w:szCs w:val="24"/>
        </w:rPr>
        <w:fldChar w:fldCharType="begin" w:fldLock="1"/>
      </w:r>
      <w:r w:rsidR="000713F6">
        <w:rPr>
          <w:rFonts w:eastAsiaTheme="minorEastAsia"/>
          <w:szCs w:val="24"/>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suppress-author":1,"uris":["http://www.mendeley.com/documents/?uuid=319017f9-0ec9-4d94-9083-f131327196c1"]}],"mendeley":{"formattedCitation":"(2023)","plainTextFormattedCitation":"(2023)","previouslyFormattedCitation":"(2023)"},"properties":{"noteIndex":0},"schema":"https://github.com/citation-style-language/schema/raw/master/csl-citation.json"}</w:instrText>
      </w:r>
      <w:r w:rsidR="00366DD8">
        <w:rPr>
          <w:rFonts w:eastAsiaTheme="minorEastAsia"/>
          <w:szCs w:val="24"/>
        </w:rPr>
        <w:fldChar w:fldCharType="separate"/>
      </w:r>
      <w:r w:rsidR="00366DD8" w:rsidRPr="00366DD8">
        <w:rPr>
          <w:rFonts w:eastAsiaTheme="minorEastAsia"/>
          <w:noProof/>
          <w:szCs w:val="24"/>
        </w:rPr>
        <w:t>(2023)</w:t>
      </w:r>
      <w:r w:rsidR="00366DD8">
        <w:rPr>
          <w:rFonts w:eastAsiaTheme="minorEastAsia"/>
          <w:szCs w:val="24"/>
        </w:rPr>
        <w:fldChar w:fldCharType="end"/>
      </w:r>
      <w:r w:rsidR="00366DD8">
        <w:rPr>
          <w:rFonts w:eastAsiaTheme="minorEastAsia"/>
          <w:szCs w:val="24"/>
        </w:rPr>
        <w:t xml:space="preserve"> menunjukkan bahwa struktur modal berpengaruh positif signifikan terhadap manajemen laba.</w:t>
      </w:r>
    </w:p>
    <w:p w14:paraId="7E2658EE" w14:textId="1D2125F9" w:rsidR="009C3A6F" w:rsidRPr="00890589" w:rsidRDefault="009C3A6F" w:rsidP="00890589">
      <w:pPr>
        <w:pStyle w:val="Heading2"/>
        <w:numPr>
          <w:ilvl w:val="0"/>
          <w:numId w:val="12"/>
        </w:numPr>
        <w:spacing w:before="0" w:line="480" w:lineRule="auto"/>
        <w:ind w:left="709" w:hanging="425"/>
        <w:rPr>
          <w:rFonts w:cs="Times New Roman"/>
          <w:szCs w:val="24"/>
        </w:rPr>
      </w:pPr>
      <w:bookmarkStart w:id="28" w:name="_Toc210052128"/>
      <w:r w:rsidRPr="00890589">
        <w:rPr>
          <w:rFonts w:cs="Times New Roman"/>
          <w:szCs w:val="24"/>
        </w:rPr>
        <w:t>Perencanaan Pajak</w:t>
      </w:r>
      <w:bookmarkEnd w:id="28"/>
    </w:p>
    <w:p w14:paraId="202E95DA" w14:textId="01A18C52" w:rsidR="009C3A6F" w:rsidRPr="009C3A6F" w:rsidRDefault="009C3A6F" w:rsidP="00890589">
      <w:pPr>
        <w:tabs>
          <w:tab w:val="left" w:pos="1134"/>
        </w:tabs>
        <w:ind w:firstLine="720"/>
        <w:rPr>
          <w:szCs w:val="24"/>
        </w:rPr>
      </w:pPr>
      <w:r w:rsidRPr="009C3A6F">
        <w:rPr>
          <w:szCs w:val="24"/>
        </w:rPr>
        <w:t>Perencanaan pajak adalah usaha wajib pajak untuk mengatur beban pajaknya agar tetap pada tingkat yang minimal dan sesuai dengan hukum, tanpa niat untuk melanggar peraturan perpajakan</w:t>
      </w:r>
      <w:r w:rsidR="0011126D">
        <w:rPr>
          <w:szCs w:val="24"/>
        </w:rPr>
        <w:t xml:space="preserve"> </w:t>
      </w:r>
      <w:r w:rsidR="0011126D">
        <w:rPr>
          <w:szCs w:val="24"/>
        </w:rPr>
        <w:fldChar w:fldCharType="begin" w:fldLock="1"/>
      </w:r>
      <w:r w:rsidR="000713F6">
        <w:rPr>
          <w:szCs w:val="24"/>
        </w:rPr>
        <w:instrText>ADDIN CSL_CITATION {"citationItems":[{"id":"ITEM-1","itemData":{"DOI":"10.33592/jeb.v28i01.2462","ISSN":"1411-545X","abstract":"Motivasi penelitian bertujuan mengkaji dampak perencanaan pajak, aset pajak tangguhan, arus kas bebas, intensitas modal dan ukuran perusahaan pada manajemen laba. Populasi penelitian adalah perusahaan properti dan real estate yang terdaftar di BEI periode 2015-2019, jumlah sampel sebanyak 15 perusahaan dengan jumlah data pengamatan sebanyak 75 perusahaan. Metode pengambilan sampel menggunakan purposive sampling dan teknik analisis data menggunakan regresi linier berganda. Hasil temuan menunjukkan perencanaan pajak dan aset pajak tangguhan tidak berdampak pada manajemen laba, sedangkan arus kas bebas dan ukuran perusahaan berdampak positif dan signifikan pada manajemen laba. Intensitas modal berdampak negatif dan signifikan pada manajemen laba.","author":[{"dropping-particle":"","family":"Zhafirah","given":"Fellia Helsya","non-dropping-particle":"","parse-names":false,"suffix":""},{"dropping-particle":"","family":"Atichasari","given":"Anna Sofia","non-dropping-particle":"","parse-names":false,"suffix":""},{"dropping-particle":"","family":"Ristiyana","given":"Rida","non-dropping-particle":"","parse-names":false,"suffix":""}],"container-title":"Ekonomi Bisnis","id":"ITEM-1","issue":"01","issued":{"date-parts":[["2022"]]},"title":"Dampak Perencanaan Pajak, Aset Pajak Tangguhan, Arus Kas Bebas, Intensitas Modal dan Ukuran Perusahaan Pada Manajemen Laba","type":"article-journal","volume":"Vol 28"},"uris":["http://www.mendeley.com/documents/?uuid=4dfb91a6-cba8-4af1-b0fc-d459a6138882"]}],"mendeley":{"formattedCitation":"(Zhafirah et al., 2022)","plainTextFormattedCitation":"(Zhafirah et al., 2022)","previouslyFormattedCitation":"(Zhafirah et al., 2022)"},"properties":{"noteIndex":0},"schema":"https://github.com/citation-style-language/schema/raw/master/csl-citation.json"}</w:instrText>
      </w:r>
      <w:r w:rsidR="0011126D">
        <w:rPr>
          <w:szCs w:val="24"/>
        </w:rPr>
        <w:fldChar w:fldCharType="separate"/>
      </w:r>
      <w:r w:rsidR="0011126D" w:rsidRPr="0011126D">
        <w:rPr>
          <w:noProof/>
          <w:szCs w:val="24"/>
        </w:rPr>
        <w:t>(Zhafirah et al., 2022)</w:t>
      </w:r>
      <w:r w:rsidR="0011126D">
        <w:rPr>
          <w:szCs w:val="24"/>
        </w:rPr>
        <w:fldChar w:fldCharType="end"/>
      </w:r>
      <w:r w:rsidRPr="009C3A6F">
        <w:rPr>
          <w:szCs w:val="24"/>
        </w:rPr>
        <w:t>.</w:t>
      </w:r>
      <w:r w:rsidR="004345AB">
        <w:rPr>
          <w:szCs w:val="24"/>
        </w:rPr>
        <w:t xml:space="preserve"> </w:t>
      </w:r>
      <w:r w:rsidRPr="009C3A6F">
        <w:rPr>
          <w:szCs w:val="24"/>
        </w:rPr>
        <w:t xml:space="preserve">Perencanaan pajak adalah upaya yang dilakukan oleh manajemen perusahaan untuk memastikan bahwa beban pajak yag dibayarkan tidak terlalu besar. Perencanaan pajak dapat menjadi cara yang efektif untuk mengurangi beban pajak, dan aktivitas ini juga diperbolehkan serta tidak melanggar peraturan perpajakan yang berlaku di </w:t>
      </w:r>
      <w:r w:rsidR="006E3B55">
        <w:rPr>
          <w:szCs w:val="24"/>
        </w:rPr>
        <w:t>I</w:t>
      </w:r>
      <w:r w:rsidRPr="009C3A6F">
        <w:rPr>
          <w:szCs w:val="24"/>
        </w:rPr>
        <w:t xml:space="preserve">ndonesia </w:t>
      </w:r>
      <w:r w:rsidRPr="009C3A6F">
        <w:rPr>
          <w:szCs w:val="24"/>
        </w:rPr>
        <w:fldChar w:fldCharType="begin" w:fldLock="1"/>
      </w:r>
      <w:r w:rsidR="000713F6">
        <w:rPr>
          <w:szCs w:val="24"/>
        </w:rPr>
        <w:instrText>ADDIN CSL_CITATION {"citationItems":[{"id":"ITEM-1","itemData":{"DOI":"10.29259/ja.v12i2.9314","ISSN":"1978-4392","abstract":"This study aims to analyze the effect of tax planning and deferred tax expense to earnings management. The data used in this study is data based on annual financial statements of manufacturing sector companies listed on the Indonesia Stock Exchange period 2013-2015. Sampling method using purposive sampling. The number of manufacturing companies sampled as many as 40 companies for three years, so the total sample of research is 120. The method of analysis used is multiple linear regression analysis. Based on the results of this study shows that partially tax planning has a significant effect on earnings management with a significance of 0.000. Deferred tax expense does not have a significant effect on earnings management with significance of 0.412. While simultaneous tax planning and deferred tax burden have significant effect to earnings management with significance equal to 0,001.","author":[{"dropping-particle":"","family":"Febrian","given":"Randi","non-dropping-particle":"","parse-names":false,"suffix":""},{"dropping-particle":"","family":"Wahyudi","given":"Tertiarto","non-dropping-particle":"","parse-names":false,"suffix":""},{"dropping-particle":"","family":"Subeki","given":"Ahmad","non-dropping-particle":"","parse-names":false,"suffix":""}],"container-title":"Jurnal Penelitian dan Pengembangan Akuntansi","id":"ITEM-1","issue":"2","issued":{"date-parts":[["2018"]]},"title":"Analisis Pengaruh Perencanaan Pajak Dan Beban Pajak Tangguhan Terhadap Manajemen Laba (Studi Kasus Pada Perusahaan Manufaktur Yang Tercatat Di Bursa Efek Indonesia)","type":"article-journal","volume":"Vol.12"},"uris":["http://www.mendeley.com/documents/?uuid=bfe58faa-f146-435e-86de-8dc96edd63e8"]}],"mendeley":{"formattedCitation":"(Febrian et al., 2018)","plainTextFormattedCitation":"(Febrian et al., 2018)","previouslyFormattedCitation":"(Febrian et al., 2018)"},"properties":{"noteIndex":0},"schema":"https://github.com/citation-style-language/schema/raw/master/csl-citation.json"}</w:instrText>
      </w:r>
      <w:r w:rsidRPr="009C3A6F">
        <w:rPr>
          <w:szCs w:val="24"/>
        </w:rPr>
        <w:fldChar w:fldCharType="separate"/>
      </w:r>
      <w:r w:rsidR="00456B11" w:rsidRPr="00456B11">
        <w:rPr>
          <w:noProof/>
          <w:szCs w:val="24"/>
        </w:rPr>
        <w:t>(Febrian et al., 2018)</w:t>
      </w:r>
      <w:r w:rsidRPr="009C3A6F">
        <w:rPr>
          <w:szCs w:val="24"/>
        </w:rPr>
        <w:fldChar w:fldCharType="end"/>
      </w:r>
      <w:r w:rsidRPr="009C3A6F">
        <w:rPr>
          <w:szCs w:val="24"/>
        </w:rPr>
        <w:t xml:space="preserve">. </w:t>
      </w:r>
    </w:p>
    <w:p w14:paraId="36379B8C" w14:textId="0A35172C" w:rsidR="009C3A6F" w:rsidRPr="009C3A6F" w:rsidRDefault="009C3A6F" w:rsidP="00890589">
      <w:pPr>
        <w:tabs>
          <w:tab w:val="left" w:pos="1134"/>
        </w:tabs>
        <w:ind w:firstLine="720"/>
        <w:rPr>
          <w:szCs w:val="24"/>
        </w:rPr>
      </w:pPr>
      <w:r w:rsidRPr="009C3A6F">
        <w:rPr>
          <w:szCs w:val="24"/>
        </w:rPr>
        <w:t>Perencanaan pajak dapat menjadi strategi yang bisa mempengaruhi bagaimana manajer menyusun laporan keuangan, khususnya dalam hal pengakuan laba. Karena semakin tinggi motivasi perusahaan untuk menekan pajak, semakin besar kemungkinan manajer akan menyesuaikan angka-angka dalam laporan keuangan agar laba kena pajak terlihat lebih kecil. Dengan kata lain, perencanaan pajak tidak hanya berdampak pada beban pajak yang dibayar secara legal, tetapi juga berpotensi mendorong manajemen untuk melakukan manipulasi laba secara legal.</w:t>
      </w:r>
    </w:p>
    <w:p w14:paraId="0E570B0D" w14:textId="1DECA9E4" w:rsidR="009C3A6F" w:rsidRPr="009C3A6F" w:rsidRDefault="009C3A6F" w:rsidP="00890589">
      <w:pPr>
        <w:tabs>
          <w:tab w:val="left" w:pos="1134"/>
        </w:tabs>
        <w:ind w:firstLine="720"/>
        <w:rPr>
          <w:szCs w:val="24"/>
        </w:rPr>
      </w:pPr>
      <w:r w:rsidRPr="009C3A6F">
        <w:rPr>
          <w:szCs w:val="24"/>
        </w:rPr>
        <w:t xml:space="preserve">Untuk mengukur intensitas perencanaan pajak yang dilakukan perusahaan, para peneliti umumnya menggunakan beberapa proksi yang dapat diperoleh dari laporan keuangan. </w:t>
      </w:r>
      <w:r w:rsidR="00A73C53">
        <w:rPr>
          <w:szCs w:val="24"/>
        </w:rPr>
        <w:t xml:space="preserve">Menurut penelitian yang dilakukan oleh Djohar </w:t>
      </w:r>
      <w:r w:rsidR="00A73C53">
        <w:rPr>
          <w:szCs w:val="24"/>
        </w:rPr>
        <w:fldChar w:fldCharType="begin" w:fldLock="1"/>
      </w:r>
      <w:r w:rsidR="000713F6">
        <w:rPr>
          <w:szCs w:val="24"/>
        </w:rPr>
        <w:instrText>ADDIN CSL_CITATION {"citationItems":[{"id":"ITEM-1","itemData":{"DOI":"10.26740/akunesa.v12n2.p100-114","ISSN":"2302-1195","abstract":"Penelitian ini memiliki tujuan untuk menganalisis pengaruh beban pajak tangguhan, profitabilitas, leverage, dan perencanaan pajak terhadap manajemen laba. Populasi penelitian ini adalah perusahaan sektor consumer non-cyclicals yang terdaftar di Bursa Efek Indonesia 2017-2021. Teknik yang digunakan dalam pengambilan sampel adalah metode purposive sampling dengan jumlah sampel 180 data penelitian. Teknik analisis yang digunakan adalah analisis regresi linear berganda. Hasil penelitian ini menunjukkan bahwa beban pajak tangguhan dan perencanaan pajak berpengaruh negatif terhadap manajemen laba, sedangkan leverage dan profitabilitas tidak memiliki pengaruh terhadap manajemen laba.","author":[{"dropping-particle":"","family":"Dewi","given":"Putri Istiana","non-dropping-particle":"","parse-names":false,"suffix":""},{"dropping-particle":"","family":"Djohar","given":"Chaidir","non-dropping-particle":"","parse-names":false,"suffix":""}],"container-title":"Jurnal Akuntansi","id":"ITEM-1","issue":"1","issued":{"date-parts":[["2023"]]},"title":"Pengaruh Beban Pajak Tangguhan, Profitabilitas, Leverage, dan Perencanaan Pajak terhadap Manajemen Laba (Studi Empiris pada Perusahaan sektor Consumer Non-Cyclicals yang Terdaftar di Bursa Efek Indonesia tahun 2017-2021)","type":"article-journal","volume":"Vol 4"},"suppress-author":1,"uris":["http://www.mendeley.com/documents/?uuid=5239974c-d323-455e-8f37-4db6a587c52e"]}],"mendeley":{"formattedCitation":"(2023)","plainTextFormattedCitation":"(2023)","previouslyFormattedCitation":"(2023)"},"properties":{"noteIndex":0},"schema":"https://github.com/citation-style-language/schema/raw/master/csl-citation.json"}</w:instrText>
      </w:r>
      <w:r w:rsidR="00A73C53">
        <w:rPr>
          <w:szCs w:val="24"/>
        </w:rPr>
        <w:fldChar w:fldCharType="separate"/>
      </w:r>
      <w:r w:rsidR="001C4EA9" w:rsidRPr="001C4EA9">
        <w:rPr>
          <w:noProof/>
          <w:szCs w:val="24"/>
        </w:rPr>
        <w:t>(2023)</w:t>
      </w:r>
      <w:r w:rsidR="00A73C53">
        <w:rPr>
          <w:szCs w:val="24"/>
        </w:rPr>
        <w:fldChar w:fldCharType="end"/>
      </w:r>
      <w:r w:rsidR="00A73C53">
        <w:rPr>
          <w:szCs w:val="24"/>
        </w:rPr>
        <w:t xml:space="preserve"> b</w:t>
      </w:r>
      <w:r w:rsidRPr="009C3A6F">
        <w:rPr>
          <w:szCs w:val="24"/>
        </w:rPr>
        <w:t xml:space="preserve">eberapa proksi tersebut </w:t>
      </w:r>
      <w:r w:rsidRPr="00AB14C9">
        <w:rPr>
          <w:szCs w:val="24"/>
        </w:rPr>
        <w:t xml:space="preserve">adalah </w:t>
      </w:r>
      <w:r w:rsidRPr="00AB14C9">
        <w:rPr>
          <w:i/>
          <w:iCs/>
          <w:szCs w:val="24"/>
        </w:rPr>
        <w:t>Effective Tax Rate</w:t>
      </w:r>
      <w:r w:rsidRPr="00AB14C9">
        <w:rPr>
          <w:szCs w:val="24"/>
        </w:rPr>
        <w:t xml:space="preserve"> (ETR),</w:t>
      </w:r>
      <w:r w:rsidRPr="009C3A6F">
        <w:rPr>
          <w:szCs w:val="24"/>
        </w:rPr>
        <w:t xml:space="preserve"> yaitu rasio antara beban pajak penghasilan dengan laba sebelum pajak, </w:t>
      </w:r>
      <w:r w:rsidRPr="009C3A6F">
        <w:rPr>
          <w:i/>
          <w:iCs/>
          <w:szCs w:val="24"/>
        </w:rPr>
        <w:t xml:space="preserve">Effective Tax Rate </w:t>
      </w:r>
      <w:r w:rsidRPr="009C3A6F">
        <w:rPr>
          <w:szCs w:val="24"/>
        </w:rPr>
        <w:t>(ETR) dihitung dengan rumus:</w:t>
      </w:r>
    </w:p>
    <w:p w14:paraId="3C4FA63F" w14:textId="77777777" w:rsidR="009C3A6F" w:rsidRPr="009C3A6F" w:rsidRDefault="009C3A6F" w:rsidP="00890589">
      <w:pPr>
        <w:tabs>
          <w:tab w:val="left" w:pos="1134"/>
        </w:tabs>
        <w:ind w:firstLine="720"/>
        <w:rPr>
          <w:rFonts w:eastAsiaTheme="minorEastAsia"/>
          <w:szCs w:val="24"/>
        </w:rPr>
      </w:pPr>
      <m:oMathPara>
        <m:oMath>
          <m:r>
            <w:rPr>
              <w:rFonts w:ascii="Cambria Math" w:hAnsi="Cambria Math"/>
              <w:szCs w:val="24"/>
            </w:rPr>
            <m:t>ETR=</m:t>
          </m:r>
          <m:f>
            <m:fPr>
              <m:ctrlPr>
                <w:rPr>
                  <w:rFonts w:ascii="Cambria Math" w:hAnsi="Cambria Math"/>
                  <w:szCs w:val="24"/>
                </w:rPr>
              </m:ctrlPr>
            </m:fPr>
            <m:num>
              <m:r>
                <m:rPr>
                  <m:nor/>
                </m:rPr>
                <w:rPr>
                  <w:szCs w:val="24"/>
                </w:rPr>
                <m:t>Beban Pajak Penghasilan</m:t>
              </m:r>
              <m:ctrlPr>
                <w:rPr>
                  <w:rFonts w:ascii="Cambria Math" w:hAnsi="Cambria Math"/>
                  <w:i/>
                  <w:szCs w:val="24"/>
                </w:rPr>
              </m:ctrlPr>
            </m:num>
            <m:den>
              <m:r>
                <m:rPr>
                  <m:nor/>
                </m:rPr>
                <w:rPr>
                  <w:szCs w:val="24"/>
                </w:rPr>
                <m:t>Laba Sebelum Pajak</m:t>
              </m:r>
              <m:ctrlPr>
                <w:rPr>
                  <w:rFonts w:ascii="Cambria Math" w:hAnsi="Cambria Math"/>
                  <w:i/>
                  <w:szCs w:val="24"/>
                </w:rPr>
              </m:ctrlPr>
            </m:den>
          </m:f>
        </m:oMath>
      </m:oMathPara>
    </w:p>
    <w:p w14:paraId="56A9A563" w14:textId="20F53879" w:rsidR="009C3A6F" w:rsidRPr="009C3A6F" w:rsidRDefault="009C3A6F" w:rsidP="00890589">
      <w:pPr>
        <w:tabs>
          <w:tab w:val="left" w:pos="1134"/>
        </w:tabs>
        <w:ind w:firstLine="720"/>
        <w:rPr>
          <w:rFonts w:eastAsiaTheme="minorEastAsia"/>
          <w:szCs w:val="24"/>
        </w:rPr>
      </w:pPr>
      <w:r w:rsidRPr="009C3A6F">
        <w:rPr>
          <w:rFonts w:eastAsiaTheme="minorEastAsia"/>
          <w:szCs w:val="24"/>
        </w:rPr>
        <w:t xml:space="preserve">Selain </w:t>
      </w:r>
      <w:r w:rsidRPr="009C3A6F">
        <w:rPr>
          <w:rFonts w:eastAsiaTheme="minorEastAsia"/>
          <w:i/>
          <w:iCs/>
          <w:szCs w:val="24"/>
        </w:rPr>
        <w:t>Effective Tax Rate</w:t>
      </w:r>
      <w:r w:rsidRPr="009C3A6F">
        <w:rPr>
          <w:rFonts w:eastAsiaTheme="minorEastAsia"/>
          <w:szCs w:val="24"/>
        </w:rPr>
        <w:t xml:space="preserve"> (ETR), terdapat juga proksi lain seperti </w:t>
      </w:r>
      <w:r w:rsidRPr="009C3A6F">
        <w:rPr>
          <w:rFonts w:eastAsiaTheme="minorEastAsia"/>
          <w:i/>
          <w:iCs/>
          <w:szCs w:val="24"/>
        </w:rPr>
        <w:t>Cash Effective Tax Rate</w:t>
      </w:r>
      <w:r w:rsidRPr="009C3A6F">
        <w:rPr>
          <w:rFonts w:eastAsiaTheme="minorEastAsia"/>
          <w:szCs w:val="24"/>
        </w:rPr>
        <w:t xml:space="preserve"> (CETR), </w:t>
      </w:r>
      <w:r w:rsidR="0088158B">
        <w:t xml:space="preserve">membandingkan besarnya pembayaran pajak berbasis kas dengan laba sebelum pajak </w:t>
      </w:r>
      <w:r w:rsidR="0088158B">
        <w:fldChar w:fldCharType="begin" w:fldLock="1"/>
      </w:r>
      <w:r w:rsidR="000713F6">
        <w:instrText>ADDIN CSL_CITATION {"citationItems":[{"id":"ITEM-1","itemData":{"abstract":"Penelitian ini bertujuan untuk mengetahui pengaruh penghindaran pajak dan profitabilitas terhadap nilai perusahaan dengan leverage sebagai variabel kontrol. Variabel dependen dalam penelitian adalah nilai perusahaan yang di ukur dengan Tobins’ Q. Variabel independen penelitian ini adalah penghindaran pajakyang di ukur dengan CETR dan profitabilitas di ukuran dengan ROA. Serta variabel kontrol dalam penelitian ini adalah leverage yang di ukur dengan menggunakan rasio DER. Populasi yang digunakan dalam penelitian ini adalah perusahaan manufaktur sektor industri barang konsumsi yang listing di Bursa Efek Indonesia (BEI) periode 2013-2017 dengan sampel penelitian sebanyak 31 perusahaan.Data yang digunakan dalam penelitian ini adalah data sekunder yang dipilih dengan menggunakan metode purposive sampling. Metode analisis digunakan adalah analisis regresi data panel), uji asumsi klasik, uji hipotesis dengan tingkat signifikansi &lt; 0,05 yang diolah dengan menggunakan program Eviews 9. Hasil penelitian menunjukkan bahwa a) penghindaran pajak tidak berpengaruh signifikan terhadap nilai perusahaan, b) profitabilitas berpengaruh signifikan terhadap nilai perusahaan, c) leverage tidak berpengaruh terhadap nilai persahaan d) menunjukkan bahwa penghindaran pajak dan profitabilitas berpengaruh secara simultan terhadap nilai perusahaan dengan leverage sebagai variabel kontrol pada perusahaan manufaktur sektor industri barang konsumsi yang listing di bursa efek Indonesia periode 2013-2017.","author":[{"dropping-particle":"","family":"Inanda","given":"Ulfa Tiara","non-dropping-particle":"","parse-names":false,"suffix":""},{"dropping-particle":"","family":"Suranta","given":"Eddy","non-dropping-particle":"","parse-names":false,"suffix":""},{"dropping-particle":"","family":"Midiastuty","given":"Pranata Puspa","non-dropping-particle":"","parse-names":false,"suffix":""}],"container-title":"Jurnal Akuntansi","id":"ITEM-1","issue":"2","issued":{"date-parts":[["2021"]]},"title":"Pengaruh Penghindaran Pajak terhadap Nilai Perusahaan yang dimoderasi oleh Corporate Governance dan Kepemilikan Mayoritas","type":"article-journal","volume":"Vol. 12"},"uris":["http://www.mendeley.com/documents/?uuid=c0a69afa-1794-44d3-af5a-16c27574f3dd"]}],"mendeley":{"formattedCitation":"(Inanda et al., 2021)","plainTextFormattedCitation":"(Inanda et al., 2021)","previouslyFormattedCitation":"(Inanda et al., 2021)"},"properties":{"noteIndex":0},"schema":"https://github.com/citation-style-language/schema/raw/master/csl-citation.json"}</w:instrText>
      </w:r>
      <w:r w:rsidR="0088158B">
        <w:fldChar w:fldCharType="separate"/>
      </w:r>
      <w:r w:rsidR="0088158B" w:rsidRPr="0088158B">
        <w:rPr>
          <w:noProof/>
        </w:rPr>
        <w:t>(Inanda et al., 2021)</w:t>
      </w:r>
      <w:r w:rsidR="0088158B">
        <w:fldChar w:fldCharType="end"/>
      </w:r>
      <w:r w:rsidRPr="009C3A6F">
        <w:rPr>
          <w:rFonts w:eastAsiaTheme="minorEastAsia"/>
          <w:szCs w:val="24"/>
        </w:rPr>
        <w:t>. Rumusnya adalah :</w:t>
      </w:r>
    </w:p>
    <w:p w14:paraId="453AB363" w14:textId="65866CB3" w:rsidR="009C3A6F" w:rsidRPr="00F107A1" w:rsidRDefault="009C3A6F" w:rsidP="00890589">
      <w:pPr>
        <w:tabs>
          <w:tab w:val="left" w:pos="1134"/>
        </w:tabs>
        <w:ind w:firstLine="720"/>
        <w:rPr>
          <w:rFonts w:eastAsiaTheme="minorEastAsia"/>
          <w:szCs w:val="24"/>
        </w:rPr>
      </w:pPr>
      <m:oMathPara>
        <m:oMath>
          <m:r>
            <w:rPr>
              <w:rFonts w:ascii="Cambria Math" w:eastAsiaTheme="minorEastAsia" w:hAnsi="Cambria Math"/>
              <w:szCs w:val="24"/>
            </w:rPr>
            <m:t>CETR=</m:t>
          </m:r>
          <m:f>
            <m:fPr>
              <m:ctrlPr>
                <w:rPr>
                  <w:rFonts w:ascii="Cambria Math" w:eastAsiaTheme="minorEastAsia" w:hAnsi="Cambria Math"/>
                  <w:szCs w:val="24"/>
                </w:rPr>
              </m:ctrlPr>
            </m:fPr>
            <m:num>
              <m:r>
                <m:rPr>
                  <m:nor/>
                </m:rPr>
                <w:rPr>
                  <w:rFonts w:eastAsiaTheme="minorEastAsia"/>
                  <w:szCs w:val="24"/>
                </w:rPr>
                <m:t>Pembayaran Kas untuk Pajak</m:t>
              </m:r>
              <m:ctrlPr>
                <w:rPr>
                  <w:rFonts w:ascii="Cambria Math" w:eastAsiaTheme="minorEastAsia" w:hAnsi="Cambria Math"/>
                  <w:i/>
                  <w:szCs w:val="24"/>
                </w:rPr>
              </m:ctrlPr>
            </m:num>
            <m:den>
              <m:r>
                <m:rPr>
                  <m:nor/>
                </m:rPr>
                <w:rPr>
                  <w:rFonts w:eastAsiaTheme="minorEastAsia"/>
                  <w:szCs w:val="24"/>
                </w:rPr>
                <m:t>Laba Sebelum Pajak</m:t>
              </m:r>
              <m:ctrlPr>
                <w:rPr>
                  <w:rFonts w:ascii="Cambria Math" w:eastAsiaTheme="minorEastAsia" w:hAnsi="Cambria Math"/>
                  <w:i/>
                  <w:szCs w:val="24"/>
                </w:rPr>
              </m:ctrlPr>
            </m:den>
          </m:f>
        </m:oMath>
      </m:oMathPara>
    </w:p>
    <w:p w14:paraId="71050902" w14:textId="532FEF88" w:rsidR="00F107A1" w:rsidRDefault="00F107A1" w:rsidP="00890589">
      <w:pPr>
        <w:tabs>
          <w:tab w:val="left" w:pos="1134"/>
        </w:tabs>
        <w:ind w:firstLine="720"/>
        <w:rPr>
          <w:rFonts w:eastAsiaTheme="minorEastAsia"/>
          <w:szCs w:val="24"/>
        </w:rPr>
      </w:pPr>
      <w:r>
        <w:rPr>
          <w:rFonts w:eastAsiaTheme="minorEastAsia"/>
          <w:szCs w:val="24"/>
        </w:rPr>
        <w:t>Kemudian ada Total Tax Ratio (TTR) yang d</w:t>
      </w:r>
      <w:r w:rsidR="00B36399">
        <w:rPr>
          <w:rFonts w:eastAsiaTheme="minorEastAsia"/>
          <w:szCs w:val="24"/>
        </w:rPr>
        <w:t>igunakan untuk menganalisis ukuran efektivitas manajemen pajak atas laporan keuangan</w:t>
      </w:r>
      <w:r w:rsidR="0088158B">
        <w:rPr>
          <w:rFonts w:eastAsiaTheme="minorEastAsia"/>
          <w:szCs w:val="24"/>
        </w:rPr>
        <w:t xml:space="preserve"> </w:t>
      </w:r>
      <w:r w:rsidR="0088158B">
        <w:rPr>
          <w:rFonts w:eastAsiaTheme="minorEastAsia"/>
          <w:szCs w:val="24"/>
        </w:rPr>
        <w:fldChar w:fldCharType="begin" w:fldLock="1"/>
      </w:r>
      <w:r w:rsidR="000713F6">
        <w:rPr>
          <w:rFonts w:eastAsiaTheme="minorEastAsia"/>
          <w:szCs w:val="24"/>
        </w:rPr>
        <w:instrText>ADDIN CSL_CITATION {"citationItems":[{"id":"ITEM-1","itemData":{"DOI":"10.26740/akunesa.v12n2.p100-114","ISSN":"2302-1195","abstract":"Penelitian ini memiliki tujuan untuk menganalisis pengaruh beban pajak tangguhan, profitabilitas, leverage, dan perencanaan pajak terhadap manajemen laba. Populasi penelitian ini adalah perusahaan sektor consumer non-cyclicals yang terdaftar di Bursa Efek Indonesia 2017-2021. Teknik yang digunakan dalam pengambilan sampel adalah metode purposive sampling dengan jumlah sampel 180 data penelitian. Teknik analisis yang digunakan adalah analisis regresi linear berganda. Hasil penelitian ini menunjukkan bahwa beban pajak tangguhan dan perencanaan pajak berpengaruh negatif terhadap manajemen laba, sedangkan leverage dan profitabilitas tidak memiliki pengaruh terhadap manajemen laba.","author":[{"dropping-particle":"","family":"Dewi","given":"Putri Istiana","non-dropping-particle":"","parse-names":false,"suffix":""},{"dropping-particle":"","family":"Djohar","given":"Chaidir","non-dropping-particle":"","parse-names":false,"suffix":""}],"container-title":"Jurnal Akuntansi","id":"ITEM-1","issue":"1","issued":{"date-parts":[["2023"]]},"title":"Pengaruh Beban Pajak Tangguhan, Profitabilitas, Leverage, dan Perencanaan Pajak terhadap Manajemen Laba (Studi Empiris pada Perusahaan sektor Consumer Non-Cyclicals yang Terdaftar di Bursa Efek Indonesia tahun 2017-2021)","type":"article-journal","volume":"Vol 4"},"uris":["http://www.mendeley.com/documents/?uuid=5239974c-d323-455e-8f37-4db6a587c52e"]}],"mendeley":{"formattedCitation":"(Dewi &amp; Djohar, 2023)","plainTextFormattedCitation":"(Dewi &amp; Djohar, 2023)","previouslyFormattedCitation":"(Dewi &amp; Djohar, 2023)"},"properties":{"noteIndex":0},"schema":"https://github.com/citation-style-language/schema/raw/master/csl-citation.json"}</w:instrText>
      </w:r>
      <w:r w:rsidR="0088158B">
        <w:rPr>
          <w:rFonts w:eastAsiaTheme="minorEastAsia"/>
          <w:szCs w:val="24"/>
        </w:rPr>
        <w:fldChar w:fldCharType="separate"/>
      </w:r>
      <w:r w:rsidR="001C4EA9" w:rsidRPr="001C4EA9">
        <w:rPr>
          <w:rFonts w:eastAsiaTheme="minorEastAsia"/>
          <w:noProof/>
          <w:szCs w:val="24"/>
        </w:rPr>
        <w:t>(Dewi &amp; Djohar, 2023)</w:t>
      </w:r>
      <w:r w:rsidR="0088158B">
        <w:rPr>
          <w:rFonts w:eastAsiaTheme="minorEastAsia"/>
          <w:szCs w:val="24"/>
        </w:rPr>
        <w:fldChar w:fldCharType="end"/>
      </w:r>
      <w:r w:rsidR="00B36399">
        <w:rPr>
          <w:rFonts w:eastAsiaTheme="minorEastAsia"/>
          <w:szCs w:val="24"/>
        </w:rPr>
        <w:t>. Rumusnya adalah:</w:t>
      </w:r>
    </w:p>
    <w:p w14:paraId="3F214E97" w14:textId="2B52C384" w:rsidR="00B36399" w:rsidRPr="00B36399" w:rsidRDefault="00B36399" w:rsidP="00890589">
      <w:pPr>
        <w:tabs>
          <w:tab w:val="left" w:pos="1134"/>
        </w:tabs>
        <w:ind w:firstLine="709"/>
        <w:rPr>
          <w:rFonts w:eastAsiaTheme="minorEastAsia"/>
          <w:szCs w:val="24"/>
        </w:rPr>
      </w:pPr>
      <m:oMathPara>
        <m:oMath>
          <m:r>
            <w:rPr>
              <w:rFonts w:ascii="Cambria Math" w:eastAsiaTheme="minorEastAsia" w:hAnsi="Cambria Math"/>
              <w:szCs w:val="24"/>
            </w:rPr>
            <m:t>TRR=</m:t>
          </m:r>
          <m:f>
            <m:fPr>
              <m:ctrlPr>
                <w:rPr>
                  <w:rFonts w:ascii="Cambria Math" w:eastAsiaTheme="minorEastAsia" w:hAnsi="Cambria Math"/>
                  <w:szCs w:val="24"/>
                </w:rPr>
              </m:ctrlPr>
            </m:fPr>
            <m:num>
              <m:r>
                <w:rPr>
                  <w:rFonts w:ascii="Cambria Math" w:eastAsiaTheme="minorEastAsia" w:hAnsi="Cambria Math"/>
                  <w:szCs w:val="24"/>
                </w:rPr>
                <m:t>Laba Bersih</m:t>
              </m:r>
              <m:ctrlPr>
                <w:rPr>
                  <w:rFonts w:ascii="Cambria Math" w:eastAsiaTheme="minorEastAsia" w:hAnsi="Cambria Math"/>
                  <w:i/>
                  <w:szCs w:val="24"/>
                </w:rPr>
              </m:ctrlPr>
            </m:num>
            <m:den>
              <m:r>
                <w:rPr>
                  <w:rFonts w:ascii="Cambria Math" w:eastAsiaTheme="minorEastAsia" w:hAnsi="Cambria Math"/>
                  <w:szCs w:val="24"/>
                </w:rPr>
                <m:t>Laba Sebelum Pajak</m:t>
              </m:r>
              <m:ctrlPr>
                <w:rPr>
                  <w:rFonts w:ascii="Cambria Math" w:eastAsiaTheme="minorEastAsia" w:hAnsi="Cambria Math"/>
                  <w:i/>
                  <w:szCs w:val="24"/>
                </w:rPr>
              </m:ctrlPr>
            </m:den>
          </m:f>
        </m:oMath>
      </m:oMathPara>
    </w:p>
    <w:p w14:paraId="7800B06F" w14:textId="6C26726C" w:rsidR="009C3A6F" w:rsidRPr="00B36399" w:rsidRDefault="00B36399" w:rsidP="00890589">
      <w:pPr>
        <w:tabs>
          <w:tab w:val="left" w:pos="1134"/>
        </w:tabs>
        <w:ind w:firstLine="709"/>
        <w:rPr>
          <w:rFonts w:eastAsiaTheme="minorEastAsia"/>
          <w:szCs w:val="24"/>
        </w:rPr>
      </w:pPr>
      <w:r>
        <w:rPr>
          <w:rFonts w:eastAsiaTheme="minorEastAsia"/>
          <w:szCs w:val="24"/>
        </w:rPr>
        <w:t>Pe</w:t>
      </w:r>
      <w:r w:rsidR="009C3A6F" w:rsidRPr="009C3A6F">
        <w:rPr>
          <w:rFonts w:eastAsiaTheme="minorEastAsia"/>
          <w:szCs w:val="24"/>
        </w:rPr>
        <w:t xml:space="preserve">nelitian yang dilakukan oleh Djohar </w:t>
      </w:r>
      <w:r w:rsidR="009C3A6F" w:rsidRPr="009C3A6F">
        <w:rPr>
          <w:rFonts w:eastAsiaTheme="minorEastAsia"/>
          <w:szCs w:val="24"/>
        </w:rPr>
        <w:fldChar w:fldCharType="begin" w:fldLock="1"/>
      </w:r>
      <w:r w:rsidR="000713F6">
        <w:rPr>
          <w:rFonts w:eastAsiaTheme="minorEastAsia"/>
          <w:szCs w:val="24"/>
        </w:rPr>
        <w:instrText>ADDIN CSL_CITATION {"citationItems":[{"id":"ITEM-1","itemData":{"DOI":"10.26740/akunesa.v12n2.p100-114","ISSN":"2302-1195","abstract":"Penelitian ini memiliki tujuan untuk menganalisis pengaruh beban pajak tangguhan, profitabilitas, leverage, dan perencanaan pajak terhadap manajemen laba. Populasi penelitian ini adalah perusahaan sektor consumer non-cyclicals yang terdaftar di Bursa Efek Indonesia 2017-2021. Teknik yang digunakan dalam pengambilan sampel adalah metode purposive sampling dengan jumlah sampel 180 data penelitian. Teknik analisis yang digunakan adalah analisis regresi linear berganda. Hasil penelitian ini menunjukkan bahwa beban pajak tangguhan dan perencanaan pajak berpengaruh negatif terhadap manajemen laba, sedangkan leverage dan profitabilitas tidak memiliki pengaruh terhadap manajemen laba.","author":[{"dropping-particle":"","family":"Dewi","given":"Putri Istiana","non-dropping-particle":"","parse-names":false,"suffix":""},{"dropping-particle":"","family":"Djohar","given":"Chaidir","non-dropping-particle":"","parse-names":false,"suffix":""}],"container-title":"Jurnal Akuntansi","id":"ITEM-1","issue":"1","issued":{"date-parts":[["2023"]]},"title":"Pengaruh Beban Pajak Tangguhan, Profitabilitas, Leverage, dan Perencanaan Pajak terhadap Manajemen Laba (Studi Empiris pada Perusahaan sektor Consumer Non-Cyclicals yang Terdaftar di Bursa Efek Indonesia tahun 2017-2021)","type":"article-journal","volume":"Vol 4"},"suppress-author":1,"uris":["http://www.mendeley.com/documents/?uuid=5239974c-d323-455e-8f37-4db6a587c52e"]}],"mendeley":{"formattedCitation":"(2023)","plainTextFormattedCitation":"(2023)","previouslyFormattedCitation":"(2023)"},"properties":{"noteIndex":0},"schema":"https://github.com/citation-style-language/schema/raw/master/csl-citation.json"}</w:instrText>
      </w:r>
      <w:r w:rsidR="009C3A6F" w:rsidRPr="009C3A6F">
        <w:rPr>
          <w:rFonts w:eastAsiaTheme="minorEastAsia"/>
          <w:szCs w:val="24"/>
        </w:rPr>
        <w:fldChar w:fldCharType="separate"/>
      </w:r>
      <w:r w:rsidR="001C4EA9" w:rsidRPr="001C4EA9">
        <w:rPr>
          <w:rFonts w:eastAsiaTheme="minorEastAsia"/>
          <w:noProof/>
          <w:szCs w:val="24"/>
        </w:rPr>
        <w:t>(2023)</w:t>
      </w:r>
      <w:r w:rsidR="009C3A6F" w:rsidRPr="009C3A6F">
        <w:rPr>
          <w:rFonts w:eastAsiaTheme="minorEastAsia"/>
          <w:szCs w:val="24"/>
        </w:rPr>
        <w:fldChar w:fldCharType="end"/>
      </w:r>
      <w:r w:rsidR="009C3A6F" w:rsidRPr="009C3A6F">
        <w:rPr>
          <w:rFonts w:eastAsiaTheme="minorEastAsia"/>
          <w:szCs w:val="24"/>
        </w:rPr>
        <w:t xml:space="preserve"> menyatakan bahwa Perencanaan pajak memiliki pengaruh signifikan kearah positif terhadap manajemen laba sedangkan penelitian yang dilakukan oleh Marcella </w:t>
      </w:r>
      <w:r w:rsidR="009C3A6F" w:rsidRPr="009C3A6F">
        <w:rPr>
          <w:rFonts w:eastAsiaTheme="minorEastAsia"/>
          <w:szCs w:val="24"/>
        </w:rPr>
        <w:fldChar w:fldCharType="begin" w:fldLock="1"/>
      </w:r>
      <w:r w:rsidR="000713F6">
        <w:rPr>
          <w:rFonts w:eastAsiaTheme="minorEastAsia"/>
          <w:szCs w:val="24"/>
        </w:rPr>
        <w:instrText>ADDIN CSL_CITATION {"citationItems":[{"id":"ITEM-1","itemData":{"abstract":"Companies always want to appear that their financial statements are looks good, but the company is not always in good condition. There are several factors that can affect the condition of company, that is economy crisis, political, and the others factor. To show a good financial report, the company will do anything, especially on the profit. This study aims to examine the effect of deferred tax assets, tax planning, and size company on earnings management in consumer goods industrial sector manufacturing companies listed on Indonesia Stock Exchange for the 2016-2019 period. The sampel in this research is using purposive sampling method, and produced 56 (fifty six) final samples. This research is uses secondary data, that is company annual financial reports which collected from www.idx.co.id, www.idnfinancials.com, and company official website. This research uses multiple linear regression analysis, and uses Statistical Product and Service Solutions (SPSS) program version 25. Based on the result in this research, the deferred tax assets and tax planning have no influence on earnings management, while firm size has a significant negative influence. Conclusion of this research is a investors and public people can take more attention to characteristics of company, especially on the size company so that earnings management pratices in the company can be detected.","author":[{"dropping-particle":"","family":"Ardian","given":"Calvin","non-dropping-particle":"","parse-names":false,"suffix":""},{"dropping-particle":"","family":"Marcella","given":"Jecelyn","non-dropping-particle":"","parse-names":false,"suffix":""}],"container-title":"Journal of Managemenet, Accounting, Tourism &amp; Hospitality (JOMATH)","id":"ITEM-1","issue":"01","issued":{"date-parts":[["2023"]]},"page":"Hal 44-57","title":"Pengaruh Aset Pajak Tangguhan, Perencanaan Pajak, dan Ukuran Perusahaan terhadap Manajemen Laba (Pada Perusahaan Manufaktur Sektor Industri Barang Konsumsi yang Terdaftar di Bursa Efek Indonesia Periode 2016-2019)","type":"article-journal","volume":"Vol 1"},"suppress-author":1,"uris":["http://www.mendeley.com/documents/?uuid=ad46a8a5-a923-4e36-871a-92e22624f857"]}],"mendeley":{"formattedCitation":"(2023)","plainTextFormattedCitation":"(2023)","previouslyFormattedCitation":"(2023)"},"properties":{"noteIndex":0},"schema":"https://github.com/citation-style-language/schema/raw/master/csl-citation.json"}</w:instrText>
      </w:r>
      <w:r w:rsidR="009C3A6F" w:rsidRPr="009C3A6F">
        <w:rPr>
          <w:rFonts w:eastAsiaTheme="minorEastAsia"/>
          <w:szCs w:val="24"/>
        </w:rPr>
        <w:fldChar w:fldCharType="separate"/>
      </w:r>
      <w:r w:rsidR="009C3A6F" w:rsidRPr="009C3A6F">
        <w:rPr>
          <w:rFonts w:eastAsiaTheme="minorEastAsia"/>
          <w:noProof/>
          <w:szCs w:val="24"/>
        </w:rPr>
        <w:t>(2023)</w:t>
      </w:r>
      <w:r w:rsidR="009C3A6F" w:rsidRPr="009C3A6F">
        <w:rPr>
          <w:rFonts w:eastAsiaTheme="minorEastAsia"/>
          <w:szCs w:val="24"/>
        </w:rPr>
        <w:fldChar w:fldCharType="end"/>
      </w:r>
      <w:r w:rsidR="009C3A6F" w:rsidRPr="009C3A6F">
        <w:rPr>
          <w:rFonts w:eastAsiaTheme="minorEastAsia"/>
          <w:szCs w:val="24"/>
        </w:rPr>
        <w:t xml:space="preserve"> mengatakan hal sebaliknya yaitu perencanaan pajak tidak mempengaruhi manajemen laba.</w:t>
      </w:r>
    </w:p>
    <w:p w14:paraId="4A7A5B73" w14:textId="32794DC6" w:rsidR="009C3A6F" w:rsidRPr="00890589" w:rsidRDefault="009C3A6F" w:rsidP="00890589">
      <w:pPr>
        <w:pStyle w:val="Heading2"/>
        <w:numPr>
          <w:ilvl w:val="0"/>
          <w:numId w:val="12"/>
        </w:numPr>
        <w:spacing w:before="0" w:line="480" w:lineRule="auto"/>
        <w:ind w:left="709" w:hanging="425"/>
        <w:rPr>
          <w:rFonts w:eastAsiaTheme="minorEastAsia" w:cs="Times New Roman"/>
          <w:szCs w:val="24"/>
        </w:rPr>
      </w:pPr>
      <w:bookmarkStart w:id="29" w:name="_Toc210052129"/>
      <w:r w:rsidRPr="00890589">
        <w:rPr>
          <w:rFonts w:eastAsiaTheme="minorEastAsia" w:cs="Times New Roman"/>
          <w:szCs w:val="24"/>
        </w:rPr>
        <w:t>Struktur Modal</w:t>
      </w:r>
      <w:bookmarkEnd w:id="29"/>
    </w:p>
    <w:p w14:paraId="53131D6C" w14:textId="22686CC0" w:rsidR="009C3A6F" w:rsidRDefault="009C3A6F" w:rsidP="00890589">
      <w:pPr>
        <w:ind w:firstLine="720"/>
        <w:rPr>
          <w:szCs w:val="24"/>
        </w:rPr>
      </w:pPr>
      <w:r w:rsidRPr="00024B38">
        <w:rPr>
          <w:szCs w:val="24"/>
        </w:rPr>
        <w:t xml:space="preserve">Struktur modal pada dasarnya adalah pembiayaan permanen yang terdiri dari modal sendiri dan modal asing. Modal sendiri mencakup berbagai jenis saham dan laba ditahan. Penggunaan modal asing akan menimbulkan beban tetap yang harus dibayar. Besarnya modal asing ini juga menentukan seberapa besar risiko keuangan yang diambil oleh perusahaan. Struktur modal ini menggambarkan sejauh mana perusahaan menggunakan pinjaman seta dana internal untuk membiayai kegiatan operasional dan investasinya. Struktur modal memainkan peran penting dalam menentukan nilai perusahaan karena dipengaruhi oleh faktor seperti profitabilitas dan leverage </w:t>
      </w:r>
      <w:r w:rsidRPr="00024B38">
        <w:rPr>
          <w:szCs w:val="24"/>
        </w:rPr>
        <w:fldChar w:fldCharType="begin" w:fldLock="1"/>
      </w:r>
      <w:r w:rsidR="000713F6">
        <w:rPr>
          <w:szCs w:val="24"/>
        </w:rPr>
        <w:instrText>ADDIN CSL_CITATION {"citationItems":[{"id":"ITEM-1","itemData":{"ISSN":"08537666","abstract":"This study has two main objectives, first to determine and analyze the factors that determine capital structure, second to determine and analyze the influence of the determinants of capital structure on firm valuewith capital structure as moderating variable. Factors suggest to be determinants of capital structure consists of the firm’s growth, profitability, fixed asset structure, leverage, and firm size. The population in this study is a manufacturing company that listed on the Indonesia Stock Exchange. With purposive sampling method, we find 125 companies data with 4-years observation period (2008-2011). To analyze the data, we use multiple regression that supported by e-views program. The results showed that the factors that significantly determine the capital structure are the Fixed assets structure, leverage, profitability, and firm size, while the company’s growth does not affect the capital structure. Meanwhile the capital structure as moderating variable, the factors significantly affect the firm’s value are fixed assets structure, leverage and profitability, while the company's growth and firm size factors has no effecton firm value","author":[{"dropping-particle":"","family":"Sutrisno","given":"","non-dropping-particle":"","parse-names":false,"suffix":""}],"container-title":"Jurnal Siasat Bisnis","id":"ITEM-1","issue":"1","issued":{"date-parts":[["2016"]]},"page":"hal 79-89","title":"Struktur Modal: Faktor Penentu dan Pengaruhnya pada Nilai Perusahaan","type":"article-journal","volume":"Vol 20"},"uris":["http://www.mendeley.com/documents/?uuid=2f7da502-af97-4d16-a6ad-f38a941df0dc"]}],"mendeley":{"formattedCitation":"(Sutrisno, 2016)","plainTextFormattedCitation":"(Sutrisno, 2016)","previouslyFormattedCitation":"(Sutrisno, 2016)"},"properties":{"noteIndex":0},"schema":"https://github.com/citation-style-language/schema/raw/master/csl-citation.json"}</w:instrText>
      </w:r>
      <w:r w:rsidRPr="00024B38">
        <w:rPr>
          <w:szCs w:val="24"/>
        </w:rPr>
        <w:fldChar w:fldCharType="separate"/>
      </w:r>
      <w:r w:rsidRPr="00024B38">
        <w:rPr>
          <w:noProof/>
          <w:szCs w:val="24"/>
        </w:rPr>
        <w:t>(Sutrisno, 2016)</w:t>
      </w:r>
      <w:r w:rsidRPr="00024B38">
        <w:rPr>
          <w:szCs w:val="24"/>
        </w:rPr>
        <w:fldChar w:fldCharType="end"/>
      </w:r>
      <w:r w:rsidRPr="00024B38">
        <w:rPr>
          <w:szCs w:val="24"/>
        </w:rPr>
        <w:t xml:space="preserve">. </w:t>
      </w:r>
    </w:p>
    <w:p w14:paraId="1F5C9F7D" w14:textId="77777777" w:rsidR="009C3A6F" w:rsidRPr="00024B38" w:rsidRDefault="009C3A6F" w:rsidP="00890589">
      <w:pPr>
        <w:ind w:firstLine="720"/>
        <w:rPr>
          <w:szCs w:val="24"/>
        </w:rPr>
      </w:pPr>
      <w:r w:rsidRPr="00024B38">
        <w:rPr>
          <w:szCs w:val="24"/>
        </w:rPr>
        <w:t>Untuk mengukur struktur modal, para peneliti</w:t>
      </w:r>
      <w:r>
        <w:rPr>
          <w:szCs w:val="24"/>
        </w:rPr>
        <w:t xml:space="preserve"> </w:t>
      </w:r>
      <w:r w:rsidRPr="00024B38">
        <w:rPr>
          <w:szCs w:val="24"/>
        </w:rPr>
        <w:t>umumnya menggunakan rasio keuangan yang membandingkan jumlah utang dengan modal sendiri atau total asset. Proksi umum yang digunakan adalah :</w:t>
      </w:r>
    </w:p>
    <w:p w14:paraId="3F5F3D6D" w14:textId="77777777" w:rsidR="009C3A6F" w:rsidRPr="00024B38" w:rsidRDefault="009C3A6F" w:rsidP="00890589">
      <w:pPr>
        <w:pStyle w:val="ListParagraph"/>
        <w:numPr>
          <w:ilvl w:val="0"/>
          <w:numId w:val="17"/>
        </w:numPr>
        <w:ind w:left="709" w:hanging="709"/>
        <w:rPr>
          <w:szCs w:val="24"/>
        </w:rPr>
      </w:pPr>
      <w:r w:rsidRPr="00024B38">
        <w:rPr>
          <w:szCs w:val="24"/>
        </w:rPr>
        <w:t xml:space="preserve">Debt to Equity Ratio (DER) </w:t>
      </w:r>
    </w:p>
    <w:p w14:paraId="43C44F38" w14:textId="587C043E" w:rsidR="009C3A6F" w:rsidRPr="00024B38" w:rsidRDefault="009C3A6F" w:rsidP="00890589">
      <w:pPr>
        <w:pStyle w:val="ListParagraph"/>
        <w:ind w:left="0" w:firstLine="709"/>
        <w:rPr>
          <w:szCs w:val="24"/>
        </w:rPr>
      </w:pPr>
      <w:r w:rsidRPr="00024B38">
        <w:rPr>
          <w:szCs w:val="24"/>
        </w:rPr>
        <w:t>Rasio ini mengukur seberapa besar perusahaan membiayai operasionalnya dengan utang dibandingkan dengan modal sendiri</w:t>
      </w:r>
      <w:r w:rsidR="006F4F03">
        <w:rPr>
          <w:szCs w:val="24"/>
        </w:rPr>
        <w:t xml:space="preserve"> </w:t>
      </w:r>
      <w:r w:rsidR="006F4F03">
        <w:rPr>
          <w:szCs w:val="24"/>
        </w:rPr>
        <w:fldChar w:fldCharType="begin" w:fldLock="1"/>
      </w:r>
      <w:r w:rsidR="000713F6">
        <w:rPr>
          <w:szCs w:val="24"/>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6"},"uris":["http://www.mendeley.com/documents/?uuid=319017f9-0ec9-4d94-9083-f131327196c1"]}],"mendeley":{"formattedCitation":"(Eka et al., 2023)","plainTextFormattedCitation":"(Eka et al., 2023)","previouslyFormattedCitation":"(Eka et al., 2023)"},"properties":{"noteIndex":0},"schema":"https://github.com/citation-style-language/schema/raw/master/csl-citation.json"}</w:instrText>
      </w:r>
      <w:r w:rsidR="006F4F03">
        <w:rPr>
          <w:szCs w:val="24"/>
        </w:rPr>
        <w:fldChar w:fldCharType="separate"/>
      </w:r>
      <w:r w:rsidR="006F4F03" w:rsidRPr="006F4F03">
        <w:rPr>
          <w:noProof/>
          <w:szCs w:val="24"/>
        </w:rPr>
        <w:t>(Eka et al., 2023)</w:t>
      </w:r>
      <w:r w:rsidR="006F4F03">
        <w:rPr>
          <w:szCs w:val="24"/>
        </w:rPr>
        <w:fldChar w:fldCharType="end"/>
      </w:r>
      <w:r w:rsidRPr="00024B38">
        <w:rPr>
          <w:szCs w:val="24"/>
        </w:rPr>
        <w:t>.</w:t>
      </w:r>
    </w:p>
    <w:p w14:paraId="5D200244" w14:textId="77777777" w:rsidR="009C3A6F" w:rsidRPr="009C3A6F" w:rsidRDefault="009C3A6F" w:rsidP="00890589">
      <w:pPr>
        <w:pStyle w:val="ListParagraph"/>
        <w:ind w:left="709" w:firstLine="0"/>
        <w:rPr>
          <w:rFonts w:eastAsiaTheme="minorEastAsia"/>
          <w:szCs w:val="24"/>
        </w:rPr>
      </w:pPr>
      <w:r w:rsidRPr="009C3A6F">
        <w:rPr>
          <w:szCs w:val="24"/>
        </w:rPr>
        <w:t>Rumusnya :</w:t>
      </w:r>
    </w:p>
    <w:p w14:paraId="3003CC43" w14:textId="77777777" w:rsidR="009C3A6F" w:rsidRPr="009C3A6F" w:rsidRDefault="009C3A6F" w:rsidP="00890589">
      <w:pPr>
        <w:ind w:firstLine="0"/>
        <w:rPr>
          <w:rFonts w:eastAsiaTheme="minorEastAsia"/>
          <w:szCs w:val="24"/>
        </w:rPr>
      </w:pPr>
      <m:oMathPara>
        <m:oMathParaPr>
          <m:jc m:val="center"/>
        </m:oMathParaPr>
        <m:oMath>
          <m:r>
            <w:rPr>
              <w:rFonts w:ascii="Cambria Math" w:hAnsi="Cambria Math"/>
              <w:szCs w:val="24"/>
            </w:rPr>
            <m:t>DER=</m:t>
          </m:r>
          <m:f>
            <m:fPr>
              <m:ctrlPr>
                <w:rPr>
                  <w:rFonts w:ascii="Cambria Math" w:hAnsi="Cambria Math"/>
                  <w:szCs w:val="24"/>
                </w:rPr>
              </m:ctrlPr>
            </m:fPr>
            <m:num>
              <m:r>
                <m:rPr>
                  <m:nor/>
                </m:rPr>
                <w:rPr>
                  <w:szCs w:val="24"/>
                </w:rPr>
                <m:t>Total Utang</m:t>
              </m:r>
              <m:ctrlPr>
                <w:rPr>
                  <w:rFonts w:ascii="Cambria Math" w:hAnsi="Cambria Math"/>
                  <w:i/>
                  <w:szCs w:val="24"/>
                </w:rPr>
              </m:ctrlPr>
            </m:num>
            <m:den>
              <m:r>
                <w:rPr>
                  <w:rFonts w:ascii="Cambria Math" w:hAnsi="Cambria Math"/>
                  <w:szCs w:val="24"/>
                </w:rPr>
                <m:t>Total Ekuitas</m:t>
              </m:r>
              <m:ctrlPr>
                <w:rPr>
                  <w:rFonts w:ascii="Cambria Math" w:hAnsi="Cambria Math"/>
                  <w:i/>
                  <w:szCs w:val="24"/>
                </w:rPr>
              </m:ctrlPr>
            </m:den>
          </m:f>
        </m:oMath>
      </m:oMathPara>
    </w:p>
    <w:p w14:paraId="270E6EB6" w14:textId="47B9A6F1" w:rsidR="009C3A6F" w:rsidRPr="009C3A6F" w:rsidRDefault="009C3A6F" w:rsidP="00890589">
      <w:pPr>
        <w:ind w:firstLine="709"/>
        <w:rPr>
          <w:rFonts w:eastAsiaTheme="minorEastAsia"/>
          <w:szCs w:val="24"/>
        </w:rPr>
      </w:pPr>
      <w:r w:rsidRPr="009C3A6F">
        <w:rPr>
          <w:rFonts w:eastAsiaTheme="minorEastAsia"/>
          <w:szCs w:val="24"/>
        </w:rPr>
        <w:t xml:space="preserve">Proksi ini menunjukkan seberapa besar </w:t>
      </w:r>
      <w:r w:rsidR="00E23805">
        <w:rPr>
          <w:rFonts w:eastAsiaTheme="minorEastAsia"/>
          <w:szCs w:val="24"/>
        </w:rPr>
        <w:t>t</w:t>
      </w:r>
      <w:r w:rsidRPr="009C3A6F">
        <w:rPr>
          <w:rFonts w:eastAsiaTheme="minorEastAsia"/>
          <w:szCs w:val="24"/>
        </w:rPr>
        <w:t xml:space="preserve">ekanan keuangan yang dialami perusahaan. Jika </w:t>
      </w:r>
      <w:r w:rsidRPr="00E23805">
        <w:rPr>
          <w:rFonts w:eastAsiaTheme="minorEastAsia"/>
          <w:i/>
          <w:iCs/>
          <w:szCs w:val="24"/>
        </w:rPr>
        <w:t>Debt to Equity Ratio</w:t>
      </w:r>
      <w:r w:rsidRPr="009C3A6F">
        <w:rPr>
          <w:rFonts w:eastAsiaTheme="minorEastAsia"/>
          <w:szCs w:val="24"/>
        </w:rPr>
        <w:t xml:space="preserve"> tinggi, berarti ada ketergantungan besar pada utang, dan hal ini bisa mendorong manajer melakukan manajemen laba untuk menjaga citra keuangan dalam menghadapi pengawasan dari kreditur dan investor </w:t>
      </w:r>
      <w:r w:rsidRPr="009C3A6F">
        <w:rPr>
          <w:rFonts w:eastAsiaTheme="minorEastAsia"/>
          <w:szCs w:val="24"/>
        </w:rPr>
        <w:fldChar w:fldCharType="begin" w:fldLock="1"/>
      </w:r>
      <w:r w:rsidR="00F62587">
        <w:rPr>
          <w:rFonts w:eastAsiaTheme="minorEastAsia"/>
          <w:szCs w:val="24"/>
        </w:rPr>
        <w:instrText>ADDIN CSL_CITATION {"citationItems":[{"id":"ITEM-1","itemData":{"abstract":"The main sectors (industries producing raw materials) of Indonesian Stock Exchange consist of agriculture and mining sectors. The number of primary sector companies listed in LQ45 tend to decrease in each period. Companies included into LQ45 are those with relatively good performance. On the other hand, the proper capital structure policy can optimize the performance of finance companies. The purposes of this research are: 1) to analyze capital structure of the main sector companies; 2) to analyze financial performance of the main sector companies; 3) to analyze the influence of capital structure on financial performance of the main sector companies. This research uses primary data from 2009-2013 sector companies with sample selection purposive of sampling technique. Data were analyzed using Structural Equation Modelling. Debt to Assets Ratio, Debt to Equity Ratio, and Long Term Debt to Equity Ratio are the loading factors of latent capital structure. Current Ratio, Quick Ratio, and Cash Turnover Ratio are the loading factors of latent liquidity. Profit Margin, Return on Asset, and Return on Equity are the loading factors of latent profitability. Assets Turnover Ratio, Inventory Turnover Ratio, and Working Capital Turnover Ratio are the loading factors of latent activity. Price Earning Ratio is a loading factor of latent market value. The results show that capital structure has positive and significant effects on activity, negative but not significant effects on liquidity, and significantly negative effects on profitability, but no effect on market value.","author":[{"dropping-particle":"","family":"Wardani","given":"Arizca Kusuma","non-dropping-particle":"","parse-names":false,"suffix":""}],"container-title":"Jurnal Manajemen dan Organisasi","id":"ITEM-1","issue":"2","issued":{"date-parts":[["2015"]]},"title":"Analisis Struktur Modal terhadap Kinerja Keuangan Perusahaan Sektor Utama yang Terdaftar di Indeks LQ45 Bursa Efek Indonesia","type":"article-journal","volume":"Vol VI"},"uris":["http://www.mendeley.com/documents/?uuid=05f34b1a-ba5e-4105-bedb-35db3c16a439"]}],"mendeley":{"formattedCitation":"(Wardani, 2015)","plainTextFormattedCitation":"(Wardani, 2015)","previouslyFormattedCitation":"(Wardani, 2015)"},"properties":{"noteIndex":0},"schema":"https://github.com/citation-style-language/schema/raw/master/csl-citation.json"}</w:instrText>
      </w:r>
      <w:r w:rsidRPr="009C3A6F">
        <w:rPr>
          <w:rFonts w:eastAsiaTheme="minorEastAsia"/>
          <w:szCs w:val="24"/>
        </w:rPr>
        <w:fldChar w:fldCharType="separate"/>
      </w:r>
      <w:r w:rsidR="000713F6" w:rsidRPr="000713F6">
        <w:rPr>
          <w:rFonts w:eastAsiaTheme="minorEastAsia"/>
          <w:noProof/>
          <w:szCs w:val="24"/>
        </w:rPr>
        <w:t>(Wardani, 2015)</w:t>
      </w:r>
      <w:r w:rsidRPr="009C3A6F">
        <w:rPr>
          <w:rFonts w:eastAsiaTheme="minorEastAsia"/>
          <w:szCs w:val="24"/>
        </w:rPr>
        <w:fldChar w:fldCharType="end"/>
      </w:r>
    </w:p>
    <w:p w14:paraId="09EE17C1" w14:textId="77777777" w:rsidR="009C3A6F" w:rsidRPr="00024B38" w:rsidRDefault="009C3A6F" w:rsidP="00890589">
      <w:pPr>
        <w:pStyle w:val="ListParagraph"/>
        <w:numPr>
          <w:ilvl w:val="0"/>
          <w:numId w:val="17"/>
        </w:numPr>
        <w:ind w:left="709" w:hanging="709"/>
        <w:rPr>
          <w:rFonts w:eastAsiaTheme="minorEastAsia"/>
          <w:szCs w:val="24"/>
        </w:rPr>
      </w:pPr>
      <w:r w:rsidRPr="00024B38">
        <w:rPr>
          <w:rFonts w:eastAsiaTheme="minorEastAsia"/>
          <w:szCs w:val="24"/>
        </w:rPr>
        <w:t>Debt to Asset Ratio (DAR)</w:t>
      </w:r>
    </w:p>
    <w:p w14:paraId="6112582F" w14:textId="33522906" w:rsidR="009C3A6F" w:rsidRDefault="009C3A6F" w:rsidP="00890589">
      <w:pPr>
        <w:ind w:firstLine="709"/>
        <w:rPr>
          <w:rFonts w:eastAsiaTheme="minorEastAsia"/>
          <w:szCs w:val="24"/>
        </w:rPr>
      </w:pPr>
      <w:r w:rsidRPr="00024B38">
        <w:rPr>
          <w:rFonts w:eastAsiaTheme="minorEastAsia"/>
          <w:szCs w:val="24"/>
        </w:rPr>
        <w:t>Rasio ini mengindikasikan proporsi asset yang dibiayai melalui utang dan relevan untuk melihat risiko likuiditas dan solvabilitas perusahaan</w:t>
      </w:r>
      <w:r w:rsidR="006F4F03">
        <w:rPr>
          <w:rFonts w:eastAsiaTheme="minorEastAsia"/>
          <w:szCs w:val="24"/>
        </w:rPr>
        <w:t xml:space="preserve"> </w:t>
      </w:r>
      <w:r w:rsidR="006F4F03">
        <w:rPr>
          <w:rFonts w:eastAsiaTheme="minorEastAsia"/>
          <w:szCs w:val="24"/>
        </w:rPr>
        <w:fldChar w:fldCharType="begin" w:fldLock="1"/>
      </w:r>
      <w:r w:rsidR="000713F6">
        <w:rPr>
          <w:rFonts w:eastAsiaTheme="minorEastAsia"/>
          <w:szCs w:val="24"/>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6"},"uris":["http://www.mendeley.com/documents/?uuid=319017f9-0ec9-4d94-9083-f131327196c1"]}],"mendeley":{"formattedCitation":"(Eka et al., 2023)","plainTextFormattedCitation":"(Eka et al., 2023)","previouslyFormattedCitation":"(Eka et al., 2023)"},"properties":{"noteIndex":0},"schema":"https://github.com/citation-style-language/schema/raw/master/csl-citation.json"}</w:instrText>
      </w:r>
      <w:r w:rsidR="006F4F03">
        <w:rPr>
          <w:rFonts w:eastAsiaTheme="minorEastAsia"/>
          <w:szCs w:val="24"/>
        </w:rPr>
        <w:fldChar w:fldCharType="separate"/>
      </w:r>
      <w:r w:rsidR="006F4F03" w:rsidRPr="006F4F03">
        <w:rPr>
          <w:rFonts w:eastAsiaTheme="minorEastAsia"/>
          <w:noProof/>
          <w:szCs w:val="24"/>
        </w:rPr>
        <w:t>(Eka et al., 2023)</w:t>
      </w:r>
      <w:r w:rsidR="006F4F03">
        <w:rPr>
          <w:rFonts w:eastAsiaTheme="minorEastAsia"/>
          <w:szCs w:val="24"/>
        </w:rPr>
        <w:fldChar w:fldCharType="end"/>
      </w:r>
      <w:r w:rsidRPr="00024B38">
        <w:rPr>
          <w:rFonts w:eastAsiaTheme="minorEastAsia"/>
          <w:szCs w:val="24"/>
        </w:rPr>
        <w:t>.</w:t>
      </w:r>
    </w:p>
    <w:p w14:paraId="69935CA5" w14:textId="6A082471" w:rsidR="006F4F03" w:rsidRPr="00024B38" w:rsidRDefault="006F4F03" w:rsidP="006F4F03">
      <w:pPr>
        <w:ind w:firstLine="0"/>
        <w:rPr>
          <w:rFonts w:eastAsiaTheme="minorEastAsia"/>
          <w:szCs w:val="24"/>
        </w:rPr>
      </w:pPr>
      <m:oMathPara>
        <m:oMath>
          <m:r>
            <w:rPr>
              <w:rFonts w:ascii="Cambria Math" w:eastAsiaTheme="minorEastAsia" w:hAnsi="Cambria Math"/>
              <w:szCs w:val="24"/>
            </w:rPr>
            <m:t>DAR=</m:t>
          </m:r>
          <m:f>
            <m:fPr>
              <m:ctrlPr>
                <w:rPr>
                  <w:rFonts w:ascii="Cambria Math" w:eastAsiaTheme="minorEastAsia" w:hAnsi="Cambria Math"/>
                  <w:szCs w:val="24"/>
                </w:rPr>
              </m:ctrlPr>
            </m:fPr>
            <m:num>
              <m:r>
                <m:rPr>
                  <m:nor/>
                </m:rPr>
                <w:rPr>
                  <w:rFonts w:eastAsiaTheme="minorEastAsia"/>
                  <w:szCs w:val="24"/>
                </w:rPr>
                <m:t>Total Utang</m:t>
              </m:r>
              <m:ctrlPr>
                <w:rPr>
                  <w:rFonts w:ascii="Cambria Math" w:eastAsiaTheme="minorEastAsia" w:hAnsi="Cambria Math"/>
                  <w:i/>
                  <w:szCs w:val="24"/>
                </w:rPr>
              </m:ctrlPr>
            </m:num>
            <m:den>
              <m:r>
                <m:rPr>
                  <m:nor/>
                </m:rPr>
                <w:rPr>
                  <w:rFonts w:eastAsiaTheme="minorEastAsia"/>
                  <w:szCs w:val="24"/>
                </w:rPr>
                <m:t>Total Aset</m:t>
              </m:r>
              <m:ctrlPr>
                <w:rPr>
                  <w:rFonts w:ascii="Cambria Math" w:eastAsiaTheme="minorEastAsia" w:hAnsi="Cambria Math"/>
                  <w:i/>
                  <w:szCs w:val="24"/>
                </w:rPr>
              </m:ctrlPr>
            </m:den>
          </m:f>
        </m:oMath>
      </m:oMathPara>
    </w:p>
    <w:p w14:paraId="17CDE90E" w14:textId="279B8682" w:rsidR="009C3A6F" w:rsidRPr="00024B38" w:rsidRDefault="009C3A6F" w:rsidP="00890589">
      <w:pPr>
        <w:ind w:firstLine="709"/>
        <w:rPr>
          <w:szCs w:val="24"/>
        </w:rPr>
      </w:pPr>
      <w:r w:rsidRPr="00024B38">
        <w:t xml:space="preserve">Beberapa penelitian di </w:t>
      </w:r>
      <w:r w:rsidR="006E3B55">
        <w:t>I</w:t>
      </w:r>
      <w:r w:rsidRPr="00024B38">
        <w:t xml:space="preserve">ndonesia telah menggunakan rasio-rasio tersebut sebagai indikator struktur modal dan menemukan implikasi terhadap praktik manajemen laba. Sebagai contoh, penelitian yang dilakukan oleh Manurung dkk., </w:t>
      </w:r>
      <w:r w:rsidRPr="00024B38">
        <w:fldChar w:fldCharType="begin" w:fldLock="1"/>
      </w:r>
      <w:r w:rsidR="000713F6">
        <w:instrText>ADDIN CSL_CITATION {"citationItems":[{"id":"ITEM-1","itemData":{"DOI":"10.37641/jimkes.v11i1.1661","ISSN":"2337-7860","abstract":"This research aims to examine various relationships between hypothetical variables. The variables used in this study are capital structure, which is proxied by the debt- to -equity ratio (DER), firm size, which is proxied by total assets, and firm value, which is proxied by the price earnings ratio (PER). This study aims to determine the effect of capital structure and firm size on firm value partially and simultaneously on foods and beverages listed on the Indonesia Stock Exchange (IDX) for the 2016-2020 period. Samples were taken using purposive sampling method. The population in this study are all industrial companies in the food and beverage sector that have been and are still listed on the Indonesian Stock Exchange for the 2016-2020 period. Out of the 26 population, companies obtained 7 companies that meet the requirements as a sample during the 5 year observation period. Statistical methods used in data processing and analysis are normality test, heteroscedasticity test, multicollinearity test, multiple linear regression analysis, and hypothesis testing with t test and f test. The results showed that the capital structure (X1) had a significant effect on firm value. Firm size (X2) has a significant effect on firm value. Capital structure (X1) and firm size (X2) indicate that they simultaneously affect firm value.","author":[{"dropping-particle":"","family":"Manurung","given":"Tarida Marlin Surya","non-dropping-particle":"","parse-names":false,"suffix":""},{"dropping-particle":"","family":"Wildan","given":"Muhammad","non-dropping-particle":"","parse-names":false,"suffix":""}],"container-title":"Jurnal Ilmiah Manajemen Kesatuan","id":"ITEM-1","issue":"1","issued":{"date-parts":[["2023"]]},"title":"Pengaruh Struktur Modal Dan Ukuran Perusahaan Terhadap Nilai Perusahaan Studi Kasus Pada Perusahan Sektor Makanan Dan Minuman Yang Terdaftar Di Bei Periode (2016-2020)","type":"article-journal","volume":"Vol 11"},"suppress-author":1,"uris":["http://www.mendeley.com/documents/?uuid=b1c4ffe7-633a-4911-979a-55f73c27e5ce"]}],"mendeley":{"formattedCitation":"(2023)","plainTextFormattedCitation":"(2023)","previouslyFormattedCitation":"(2023)"},"properties":{"noteIndex":0},"schema":"https://github.com/citation-style-language/schema/raw/master/csl-citation.json"}</w:instrText>
      </w:r>
      <w:r w:rsidRPr="00024B38">
        <w:fldChar w:fldCharType="separate"/>
      </w:r>
      <w:r w:rsidRPr="00024B38">
        <w:rPr>
          <w:noProof/>
        </w:rPr>
        <w:t>(2023)</w:t>
      </w:r>
      <w:r w:rsidRPr="00024B38">
        <w:fldChar w:fldCharType="end"/>
      </w:r>
      <w:r w:rsidRPr="00024B38">
        <w:t xml:space="preserve"> menemukan bahwa </w:t>
      </w:r>
      <w:r w:rsidRPr="00024B38">
        <w:rPr>
          <w:i/>
          <w:iCs/>
          <w:szCs w:val="24"/>
        </w:rPr>
        <w:t>Debt to Equity Ratio</w:t>
      </w:r>
      <w:r w:rsidRPr="00024B38">
        <w:t xml:space="preserve"> berpengaruh signifikan terhadap praktik manajemen laba di perusahaan manufaktur sektor makanan dan minuman. Sedangkan menurut Saragih </w:t>
      </w:r>
      <w:r w:rsidRPr="00024B38">
        <w:fldChar w:fldCharType="begin" w:fldLock="1"/>
      </w:r>
      <w:r w:rsidR="00F62587">
        <w:instrText>ADDIN CSL_CITATION {"citationItems":[{"id":"ITEM-1","itemData":{"DOI":"10.54367/jrak.v3i2.445","ISSN":"2443-1079","abstract":"Laba perusahaan digunakan oleh pihak eksternal sebagai indikator kinerja operasional perusahaan.Oleh sebab itu adalah menjadi hal yang penting bagi perusahaan untuk menyajikan laba yang sesuai dengan harapan pihak yang berkepentingan. Laba dapat dikatakan berkualitas tinggi jika laba yang dilaporkan tersebut dapat digunakan oleh pengguna laporan keuangan untuk membuat keputusan yang terbaik dan memenuhi karakteristik kualitatif laporan keuangan yaitu relevan, dapat dipahami, andal dan dapat diperbandingkanPenelitian ini bertujuan untuk memberikan bukti empiris pengaruh struktur modal dan ukuran perusahaan terhadap manajemen laba. Struktur modal diukur dengan menggunakan rasio leverage dan ukuran perusahaan diperoleh dengan logaritma natural asset. Discretionary accrual digunakan sebagai proksi manajemen laba.Sampel penelitian adalah 8 perusahaan pertambangan dan konstruksi yang terdaftar di Bursa Efek Indonesia, yang dipilih menggunakan random acak sederhana selama periode penelitian, tahun 2010-2015.Data dianalisis menggunakan regresi berganda.Berdasarkan hasil pengujian disimpulkan bahwa struktur modal dan ukuran perusahaan tidak berpengaruh signifikan terhadap manajemen laba.Perusahaan dengan tingkat leverage yang tinggi akibat besarnya total hutang terhadap total modal akan menghadapi resiko default yang tinggi yaitu perusahaan terancam tidak mampu memenuhi kewajibannya. Tindakan manajemen laba tidak dapat dijadikan sebagai mekanisme untuk menghindarkan default tersebut.Pemenuhan kewajiban harus tetap dilakukan dan tidak dapat dihindarkan dengan manajemen laba.","author":[{"dropping-particle":"","family":"Saragih","given":"Afni Eliana","non-dropping-particle":"","parse-names":false,"suffix":""}],"container-title":"Jurnal Riset Akuntansi &amp; Keuangan","id":"ITEM-1","issue":"2","issued":{"date-parts":[["2017"]]},"page":"hal 161-180","title":"Pengaruh Struktur Modal Dan Ukuran Perusahaan Terhadap Manajemen Laba Pada Perusahaan Pertambangan Dan Konstruksi Yang Terdaftar Di Bursa Efek Indonesia","type":"article-journal","volume":"Vol 3"},"suppress-author":1,"uris":["http://www.mendeley.com/documents/?uuid=9bf2b905-0165-4241-8a5c-b65fee5d8e7a"]}],"mendeley":{"formattedCitation":"(2017)","plainTextFormattedCitation":"(2017)","previouslyFormattedCitation":"(2017)"},"properties":{"noteIndex":0},"schema":"https://github.com/citation-style-language/schema/raw/master/csl-citation.json"}</w:instrText>
      </w:r>
      <w:r w:rsidRPr="00024B38">
        <w:fldChar w:fldCharType="separate"/>
      </w:r>
      <w:r w:rsidR="000713F6" w:rsidRPr="000713F6">
        <w:rPr>
          <w:noProof/>
        </w:rPr>
        <w:t>(2017)</w:t>
      </w:r>
      <w:r w:rsidRPr="00024B38">
        <w:fldChar w:fldCharType="end"/>
      </w:r>
      <w:r w:rsidRPr="00024B38">
        <w:t xml:space="preserve"> yang meneliti industri pertambangan dan konstruksi BEI menyimpulkan bahwa struktur modal tidak berpengaruh signifikan terhadap manajemen laba. Artinya, meskipun leverage tinggi, manajer tidak selalu menempuh strategi manipulasi laba karena </w:t>
      </w:r>
      <w:r w:rsidRPr="00024B38">
        <w:rPr>
          <w:szCs w:val="24"/>
        </w:rPr>
        <w:t>risiko default yang nyata.</w:t>
      </w:r>
    </w:p>
    <w:p w14:paraId="6EFAC66C" w14:textId="38E0AA24" w:rsidR="009C3A6F" w:rsidRPr="00890589" w:rsidRDefault="009C3A6F" w:rsidP="00890589">
      <w:pPr>
        <w:pStyle w:val="Heading2"/>
        <w:numPr>
          <w:ilvl w:val="0"/>
          <w:numId w:val="12"/>
        </w:numPr>
        <w:spacing w:before="0" w:line="480" w:lineRule="auto"/>
        <w:ind w:left="709" w:hanging="425"/>
        <w:rPr>
          <w:rFonts w:cs="Times New Roman"/>
          <w:szCs w:val="24"/>
        </w:rPr>
      </w:pPr>
      <w:bookmarkStart w:id="30" w:name="_Toc210052130"/>
      <w:r w:rsidRPr="00890589">
        <w:rPr>
          <w:rFonts w:cs="Times New Roman"/>
          <w:szCs w:val="24"/>
        </w:rPr>
        <w:t>Profitabilitas</w:t>
      </w:r>
      <w:bookmarkEnd w:id="30"/>
      <w:r w:rsidRPr="00890589">
        <w:rPr>
          <w:rFonts w:cs="Times New Roman"/>
          <w:szCs w:val="24"/>
        </w:rPr>
        <w:t xml:space="preserve"> </w:t>
      </w:r>
    </w:p>
    <w:p w14:paraId="259B0DB4" w14:textId="18CFE616" w:rsidR="009C3A6F" w:rsidRPr="00024B38" w:rsidRDefault="009C3A6F" w:rsidP="00890589">
      <w:pPr>
        <w:ind w:firstLine="720"/>
        <w:rPr>
          <w:szCs w:val="24"/>
        </w:rPr>
      </w:pPr>
      <w:r w:rsidRPr="00024B38">
        <w:rPr>
          <w:szCs w:val="24"/>
        </w:rPr>
        <w:t>Profitabilitas adalah salah satu indikator penting dalam menilai kinerja keuangan suatu perusahaan karena profitabilitas merupakan ukuran seberapa baik perusahaan dapat menghasilkan keuntungan. Secara umum, profitabilitas mencerminkan kemampuan perusahaan dalam menghasilkan laba dari seluruh sumber yang dimilikinya seperti aset, ekuitas, maupun penjualan selama periode tertentu. Semakin tinggi tingkat profitabilitas, maka semakin baik pula kemampuan perusahaan dalam menciptakan nilai ekonomi yang dapat memberikan keuntungan bagi pemilik modal maupun investor. Profitabilitas tidak hanya menunjukkan seberapa besar laba yang diperoleh tetapi juga seberapa efisien proses pencapaian laba tersebut. Dalam penelitian ini, profitabilitass dijadikan variabel independen (X3) karena perusahaan yang memiliki profitabilitas tinggi cenderung mendapat perhatian lebih dari investor dan pemegang saham. Hal ini dapat mendorong manajer untuk tetap mempertahankan atau meningkatkan laba agar c</w:t>
      </w:r>
      <w:r w:rsidR="001736C5">
        <w:rPr>
          <w:szCs w:val="24"/>
        </w:rPr>
        <w:t>i</w:t>
      </w:r>
      <w:r w:rsidRPr="00024B38">
        <w:rPr>
          <w:szCs w:val="24"/>
        </w:rPr>
        <w:t>tra perusahaan tetap baik di mata publi</w:t>
      </w:r>
      <w:r w:rsidR="001736C5">
        <w:rPr>
          <w:szCs w:val="24"/>
        </w:rPr>
        <w:t>k</w:t>
      </w:r>
      <w:r w:rsidRPr="00024B38">
        <w:rPr>
          <w:szCs w:val="24"/>
        </w:rPr>
        <w:t xml:space="preserve">. Sebaliknya, ketika profitabilitas menurun, manajer akan terdorong untuk melakukan manajemen laba </w:t>
      </w:r>
      <w:r w:rsidR="001736C5">
        <w:rPr>
          <w:szCs w:val="24"/>
        </w:rPr>
        <w:t>agar</w:t>
      </w:r>
      <w:r w:rsidRPr="00024B38">
        <w:rPr>
          <w:szCs w:val="24"/>
        </w:rPr>
        <w:t xml:space="preserve"> kinerja perusahaan terlihat stabil.</w:t>
      </w:r>
    </w:p>
    <w:p w14:paraId="48697E98" w14:textId="6E196C15" w:rsidR="009C3A6F" w:rsidRPr="00024B38" w:rsidRDefault="009C3A6F" w:rsidP="00890589">
      <w:pPr>
        <w:ind w:firstLine="720"/>
        <w:rPr>
          <w:szCs w:val="24"/>
        </w:rPr>
      </w:pPr>
      <w:r w:rsidRPr="00024B38">
        <w:rPr>
          <w:szCs w:val="24"/>
        </w:rPr>
        <w:t xml:space="preserve"> </w:t>
      </w:r>
      <w:r w:rsidR="00A4260D">
        <w:rPr>
          <w:szCs w:val="24"/>
        </w:rPr>
        <w:t xml:space="preserve">Menurut Kaifa dkk., </w:t>
      </w:r>
      <w:r w:rsidR="00A4260D">
        <w:rPr>
          <w:szCs w:val="24"/>
        </w:rPr>
        <w:fldChar w:fldCharType="begin" w:fldLock="1"/>
      </w:r>
      <w:r w:rsidR="000713F6">
        <w:rPr>
          <w:szCs w:val="24"/>
        </w:rPr>
        <w:instrText>ADDIN CSL_CITATION {"citationItems":[{"id":"ITEM-1","itemData":{"abstract":"This research uses a quantitative approach to analyze the effect of leverage, earning power, and net profit margin on profit management in Property and Real Estate companies listed on the Indonesia Stock Exchange in 2019-2023. The population of this study consists of 92 companies listed in the Property and Real Estate index during 2019-2023, with a sample of 85 data. The results show that leverage has a negative effect on profit management, while earning power (EP) and net profit margin (NPM) have a positive effect on profit management. Keywords:","author":[{"dropping-particle":"","family":"Kaifa","given":"Fitri Nur","non-dropping-particle":"","parse-names":false,"suffix":""},{"dropping-particle":"","family":"Mulyadi","given":"Mulyadi","non-dropping-particle":"","parse-names":false,"suffix":""},{"dropping-particle":"","family":"Rossa","given":"Elia","non-dropping-particle":"","parse-names":false,"suffix":""}],"container-title":"Pusat Publikasi Ilmu Manajemen","id":"ITEM-1","issued":{"date-parts":[["2025"]]},"page":"Hal 152-165","title":"Pengaruh Laverage , Earning Power dan Net Profit Margin Terhadap Manajemen Laba pada Perusahaan Property dan Real Estate yang Terdaftar di BEI Tahun 2019-2023","type":"article-journal","volume":"Vol.3"},"suppress-author":1,"uris":["http://www.mendeley.com/documents/?uuid=33124602-e983-4187-9b13-e0f9fd390499"]}],"mendeley":{"formattedCitation":"(2025)","plainTextFormattedCitation":"(2025)","previouslyFormattedCitation":"(2025)"},"properties":{"noteIndex":0},"schema":"https://github.com/citation-style-language/schema/raw/master/csl-citation.json"}</w:instrText>
      </w:r>
      <w:r w:rsidR="00A4260D">
        <w:rPr>
          <w:szCs w:val="24"/>
        </w:rPr>
        <w:fldChar w:fldCharType="separate"/>
      </w:r>
      <w:r w:rsidR="00A4260D" w:rsidRPr="00A4260D">
        <w:rPr>
          <w:noProof/>
          <w:szCs w:val="24"/>
        </w:rPr>
        <w:t>(2025)</w:t>
      </w:r>
      <w:r w:rsidR="00A4260D">
        <w:rPr>
          <w:szCs w:val="24"/>
        </w:rPr>
        <w:fldChar w:fldCharType="end"/>
      </w:r>
      <w:r w:rsidR="00A4260D">
        <w:rPr>
          <w:szCs w:val="24"/>
        </w:rPr>
        <w:t xml:space="preserve"> ada beberapa proksi umumnya yang dapat digunakan untuk </w:t>
      </w:r>
      <w:r w:rsidRPr="00024B38">
        <w:rPr>
          <w:szCs w:val="24"/>
        </w:rPr>
        <w:t xml:space="preserve">mengukur tingkat profitabilitas, antara lain </w:t>
      </w:r>
    </w:p>
    <w:p w14:paraId="122A5CA5" w14:textId="77177D2C" w:rsidR="009C3A6F" w:rsidRPr="00024B38" w:rsidRDefault="009C3A6F" w:rsidP="00890589">
      <w:pPr>
        <w:pStyle w:val="ListParagraph"/>
        <w:numPr>
          <w:ilvl w:val="0"/>
          <w:numId w:val="18"/>
        </w:numPr>
        <w:ind w:hanging="720"/>
        <w:rPr>
          <w:szCs w:val="24"/>
        </w:rPr>
      </w:pPr>
      <w:r w:rsidRPr="00024B38">
        <w:rPr>
          <w:szCs w:val="24"/>
        </w:rPr>
        <w:t>Return</w:t>
      </w:r>
      <w:r w:rsidR="00FF06EF">
        <w:rPr>
          <w:szCs w:val="24"/>
        </w:rPr>
        <w:t xml:space="preserve"> </w:t>
      </w:r>
      <w:r w:rsidRPr="00024B38">
        <w:rPr>
          <w:szCs w:val="24"/>
        </w:rPr>
        <w:t>On Assets (ROA), mengukur kemampuan perusahaan dalam menghasilkan laba dari total asset yang digunakan.</w:t>
      </w:r>
    </w:p>
    <w:p w14:paraId="7E30EE18" w14:textId="77777777" w:rsidR="009C3A6F" w:rsidRPr="00024B38" w:rsidRDefault="009C3A6F" w:rsidP="00890589">
      <w:pPr>
        <w:pStyle w:val="ListParagraph"/>
        <w:ind w:hanging="720"/>
        <w:rPr>
          <w:rFonts w:eastAsiaTheme="minorEastAsia"/>
          <w:szCs w:val="24"/>
        </w:rPr>
      </w:pPr>
      <m:oMathPara>
        <m:oMath>
          <m:r>
            <w:rPr>
              <w:rFonts w:ascii="Cambria Math" w:hAnsi="Cambria Math"/>
              <w:szCs w:val="24"/>
            </w:rPr>
            <m:t>ROA=</m:t>
          </m:r>
          <m:f>
            <m:fPr>
              <m:ctrlPr>
                <w:rPr>
                  <w:rFonts w:ascii="Cambria Math" w:hAnsi="Cambria Math"/>
                  <w:szCs w:val="24"/>
                </w:rPr>
              </m:ctrlPr>
            </m:fPr>
            <m:num>
              <m:r>
                <m:rPr>
                  <m:nor/>
                </m:rPr>
                <w:rPr>
                  <w:szCs w:val="24"/>
                </w:rPr>
                <m:t>Laba Bersih Setelah Pajak</m:t>
              </m:r>
              <m:ctrlPr>
                <w:rPr>
                  <w:rFonts w:ascii="Cambria Math" w:hAnsi="Cambria Math"/>
                  <w:i/>
                  <w:szCs w:val="24"/>
                </w:rPr>
              </m:ctrlPr>
            </m:num>
            <m:den>
              <m:r>
                <m:rPr>
                  <m:nor/>
                </m:rPr>
                <w:rPr>
                  <w:szCs w:val="24"/>
                </w:rPr>
                <m:t>Total Aset</m:t>
              </m:r>
              <m:ctrlPr>
                <w:rPr>
                  <w:rFonts w:ascii="Cambria Math" w:hAnsi="Cambria Math"/>
                  <w:i/>
                  <w:szCs w:val="24"/>
                </w:rPr>
              </m:ctrlPr>
            </m:den>
          </m:f>
        </m:oMath>
      </m:oMathPara>
    </w:p>
    <w:p w14:paraId="362B0BDA" w14:textId="77777777" w:rsidR="009C3A6F" w:rsidRPr="00024B38" w:rsidRDefault="009C3A6F" w:rsidP="00890589">
      <w:pPr>
        <w:pStyle w:val="ListParagraph"/>
        <w:numPr>
          <w:ilvl w:val="0"/>
          <w:numId w:val="18"/>
        </w:numPr>
        <w:ind w:hanging="720"/>
        <w:rPr>
          <w:szCs w:val="24"/>
        </w:rPr>
      </w:pPr>
      <w:r w:rsidRPr="00024B38">
        <w:rPr>
          <w:szCs w:val="24"/>
        </w:rPr>
        <w:t>Return On Equity (ROE), mengukur efektivitas penggunakaan ekuitas atau modal sendiri dalam menciptakan laba</w:t>
      </w:r>
    </w:p>
    <w:p w14:paraId="2C726ADC" w14:textId="77777777" w:rsidR="009C3A6F" w:rsidRPr="00024B38" w:rsidRDefault="009C3A6F" w:rsidP="00890589">
      <w:pPr>
        <w:pStyle w:val="ListParagraph"/>
        <w:ind w:hanging="720"/>
        <w:rPr>
          <w:rFonts w:eastAsiaTheme="minorEastAsia"/>
          <w:szCs w:val="24"/>
        </w:rPr>
      </w:pPr>
      <m:oMathPara>
        <m:oMath>
          <m:r>
            <w:rPr>
              <w:rFonts w:ascii="Cambria Math" w:hAnsi="Cambria Math"/>
              <w:szCs w:val="24"/>
            </w:rPr>
            <m:t>ROE=</m:t>
          </m:r>
          <m:f>
            <m:fPr>
              <m:ctrlPr>
                <w:rPr>
                  <w:rFonts w:ascii="Cambria Math" w:hAnsi="Cambria Math"/>
                  <w:szCs w:val="24"/>
                </w:rPr>
              </m:ctrlPr>
            </m:fPr>
            <m:num>
              <m:r>
                <m:rPr>
                  <m:nor/>
                </m:rPr>
                <w:rPr>
                  <w:szCs w:val="24"/>
                </w:rPr>
                <m:t>Laba Bersih Setelah Pajak</m:t>
              </m:r>
              <m:ctrlPr>
                <w:rPr>
                  <w:rFonts w:ascii="Cambria Math" w:hAnsi="Cambria Math"/>
                  <w:i/>
                  <w:szCs w:val="24"/>
                </w:rPr>
              </m:ctrlPr>
            </m:num>
            <m:den>
              <m:r>
                <m:rPr>
                  <m:nor/>
                </m:rPr>
                <w:rPr>
                  <w:szCs w:val="24"/>
                </w:rPr>
                <m:t>Total Ekuitas</m:t>
              </m:r>
              <m:ctrlPr>
                <w:rPr>
                  <w:rFonts w:ascii="Cambria Math" w:hAnsi="Cambria Math"/>
                  <w:i/>
                  <w:szCs w:val="24"/>
                </w:rPr>
              </m:ctrlPr>
            </m:den>
          </m:f>
        </m:oMath>
      </m:oMathPara>
    </w:p>
    <w:p w14:paraId="3C7A4A65" w14:textId="77777777" w:rsidR="009C3A6F" w:rsidRPr="00024B38" w:rsidRDefault="009C3A6F" w:rsidP="00890589">
      <w:pPr>
        <w:pStyle w:val="ListParagraph"/>
        <w:numPr>
          <w:ilvl w:val="0"/>
          <w:numId w:val="18"/>
        </w:numPr>
        <w:ind w:hanging="720"/>
        <w:rPr>
          <w:rFonts w:eastAsiaTheme="minorEastAsia"/>
          <w:szCs w:val="24"/>
        </w:rPr>
      </w:pPr>
      <w:r w:rsidRPr="00024B38">
        <w:rPr>
          <w:szCs w:val="24"/>
        </w:rPr>
        <w:t xml:space="preserve">Net Profit Margin (NPM), mengukur seberapa besar laba bersih yang diperoleh dari setiap rupiah penjualan. </w:t>
      </w:r>
    </w:p>
    <w:p w14:paraId="3A84E1AE" w14:textId="77777777" w:rsidR="009C3A6F" w:rsidRPr="00024B38" w:rsidRDefault="009C3A6F" w:rsidP="00890589">
      <w:pPr>
        <w:pStyle w:val="ListParagraph"/>
        <w:ind w:hanging="720"/>
        <w:rPr>
          <w:rFonts w:eastAsiaTheme="minorEastAsia"/>
          <w:szCs w:val="24"/>
        </w:rPr>
      </w:pPr>
      <m:oMathPara>
        <m:oMath>
          <m:r>
            <w:rPr>
              <w:rFonts w:ascii="Cambria Math" w:eastAsiaTheme="minorEastAsia" w:hAnsi="Cambria Math"/>
              <w:szCs w:val="24"/>
            </w:rPr>
            <m:t>NPM=</m:t>
          </m:r>
          <m:f>
            <m:fPr>
              <m:ctrlPr>
                <w:rPr>
                  <w:rFonts w:ascii="Cambria Math" w:eastAsiaTheme="minorEastAsia" w:hAnsi="Cambria Math"/>
                  <w:szCs w:val="24"/>
                </w:rPr>
              </m:ctrlPr>
            </m:fPr>
            <m:num>
              <m:r>
                <m:rPr>
                  <m:nor/>
                </m:rPr>
                <w:rPr>
                  <w:rFonts w:eastAsiaTheme="minorEastAsia"/>
                  <w:szCs w:val="24"/>
                </w:rPr>
                <m:t>Laba Bersih Setelah Pajak</m:t>
              </m:r>
              <m:ctrlPr>
                <w:rPr>
                  <w:rFonts w:ascii="Cambria Math" w:eastAsiaTheme="minorEastAsia" w:hAnsi="Cambria Math"/>
                  <w:i/>
                  <w:szCs w:val="24"/>
                </w:rPr>
              </m:ctrlPr>
            </m:num>
            <m:den>
              <m:r>
                <m:rPr>
                  <m:nor/>
                </m:rPr>
                <w:rPr>
                  <w:rFonts w:eastAsiaTheme="minorEastAsia"/>
                  <w:szCs w:val="24"/>
                </w:rPr>
                <m:t>Penjualan Bersih</m:t>
              </m:r>
              <m:ctrlPr>
                <w:rPr>
                  <w:rFonts w:ascii="Cambria Math" w:eastAsiaTheme="minorEastAsia" w:hAnsi="Cambria Math"/>
                  <w:i/>
                  <w:szCs w:val="24"/>
                </w:rPr>
              </m:ctrlPr>
            </m:den>
          </m:f>
        </m:oMath>
      </m:oMathPara>
    </w:p>
    <w:p w14:paraId="4D199B6F" w14:textId="0FAC3D35" w:rsidR="009C3A6F" w:rsidRDefault="009C3A6F" w:rsidP="00DA620F">
      <w:pPr>
        <w:ind w:firstLine="720"/>
        <w:rPr>
          <w:rFonts w:eastAsiaTheme="minorEastAsia"/>
          <w:szCs w:val="24"/>
        </w:rPr>
      </w:pPr>
      <w:r w:rsidRPr="00024B38">
        <w:rPr>
          <w:szCs w:val="24"/>
        </w:rPr>
        <w:t xml:space="preserve">Selain itu penelitian yang dilakukan oleh </w:t>
      </w:r>
      <w:r w:rsidR="00E55E4B">
        <w:rPr>
          <w:szCs w:val="24"/>
        </w:rPr>
        <w:t xml:space="preserve">Kumalasari </w:t>
      </w:r>
      <w:r w:rsidR="00E55E4B">
        <w:rPr>
          <w:szCs w:val="24"/>
        </w:rPr>
        <w:fldChar w:fldCharType="begin" w:fldLock="1"/>
      </w:r>
      <w:r w:rsidR="000713F6">
        <w:rPr>
          <w:szCs w:val="24"/>
        </w:rPr>
        <w:instrText>ADDIN CSL_CITATION {"citationItems":[{"id":"ITEM-1","itemData":{"DOI":"10.24843/eeb.2021.v10.i09.p08","abstract":"Salah satu elemen yang menjadi perhatian dalam laporan keuangan adalah informasi terkait laba. Pencapaian target laba merupakan salah satu indikator yang digunakan untuk mengukur keberhasilan perusahaan dalam menjalankan aktivitas bisnisnya. Hal tersebut mendorong manajemen untuk melakukan intervensi terhadap nilai laba yang dilaporkan. Penelitian ini bertujuan untuk mengetahui pengaruh profitabilitas terhadap manajemen laba. Sampel dalam penelitian ini adalah perusahaan keuangan dan manufaktur yang terdaftar di Bursa Efek Indonesia tahun 2019. Teknik analisis yang digunakan adalah regresi linier berganda. Hasil penelitian menunjukkan bahwa profitabilitas berpengaruh positif terhadap manajemen laba pada perusahaan keuangan, sedangkan pada perusahaan manufaktur, ditemukan bahwa tidak terdapat pengaruh profitabilitas terhadap manajemen laba.","author":[{"dropping-particle":"","family":"Kumalasari","given":"Putu Diah","non-dropping-particle":"","parse-names":false,"suffix":""}],"container-title":"E-Jurnal Ekonomi dan Bisnis Universitas Udayana","id":"ITEM-1","issue":"09","issued":{"date-parts":[["2021"]]},"page":"hal 809-816","title":"Pengaruh Profitabilitas Terhadap Manajemen Laba Pada Perusahaan Keuangan Dan Manufaktur","type":"article-journal","volume":"Vol 10"},"suppress-author":1,"uris":["http://www.mendeley.com/documents/?uuid=705587f4-3067-48d5-941d-29aad6a05f8a"]}],"mendeley":{"formattedCitation":"(2021)","plainTextFormattedCitation":"(2021)","previouslyFormattedCitation":"(2021)"},"properties":{"noteIndex":0},"schema":"https://github.com/citation-style-language/schema/raw/master/csl-citation.json"}</w:instrText>
      </w:r>
      <w:r w:rsidR="00E55E4B">
        <w:rPr>
          <w:szCs w:val="24"/>
        </w:rPr>
        <w:fldChar w:fldCharType="separate"/>
      </w:r>
      <w:r w:rsidR="00E55E4B" w:rsidRPr="00E55E4B">
        <w:rPr>
          <w:noProof/>
          <w:szCs w:val="24"/>
        </w:rPr>
        <w:t>(2021)</w:t>
      </w:r>
      <w:r w:rsidR="00E55E4B">
        <w:rPr>
          <w:szCs w:val="24"/>
        </w:rPr>
        <w:fldChar w:fldCharType="end"/>
      </w:r>
      <w:r w:rsidR="00E55E4B">
        <w:rPr>
          <w:szCs w:val="24"/>
        </w:rPr>
        <w:t xml:space="preserve"> </w:t>
      </w:r>
      <w:r w:rsidRPr="00024B38">
        <w:rPr>
          <w:szCs w:val="24"/>
        </w:rPr>
        <w:t xml:space="preserve">menunjukkan bahwaa profitabilitas memiliki pengaruh yang signifikan positif terhadap praktik manajemen laba. </w:t>
      </w:r>
      <w:r>
        <w:rPr>
          <w:szCs w:val="24"/>
        </w:rPr>
        <w:t xml:space="preserve">Sedangkan penelitian yang dilakukan oleh Sunarsih dkk., </w:t>
      </w:r>
      <w:r>
        <w:rPr>
          <w:szCs w:val="24"/>
        </w:rPr>
        <w:fldChar w:fldCharType="begin" w:fldLock="1"/>
      </w:r>
      <w:r w:rsidR="000713F6">
        <w:rPr>
          <w:szCs w:val="24"/>
        </w:rPr>
        <w:instrText>ADDIN CSL_CITATION {"citationItems":[{"id":"ITEM-1","itemData":{"abstract":"The financial report is information that describes the financial condition of a company, and further information can be used as a description of the company's financial performance. This study aims to analyze company size, leverage and profitability on earnings management in manufacturing companies listed on the Indonesia Stock Exchange for the period 2016-2018. The sample in this study were 46 manufacturing companies listed on the Indonesia Stock Exchange in 2016-2018 with a total sample of 138 samples. Sampling using purposive sampling method and the analysis technique used is multiple linear regression analysis. The results of this study prove that company size and profitability have no effect on earnings management in manufacturing companies listed on the Indonesia Stock Exchange for the 2016-2018 period. Leverage has a positive effect on earnings management in manufacturing companies listed on the Indonesia Stock Exchange for the 2016-2018 period","author":[{"dropping-particle":"","family":"Yasa","given":"I Komang Eva Trisma","non-dropping-particle":"","parse-names":false,"suffix":""},{"dropping-particle":"","family":"Sunarsih","given":"Ni Made","non-dropping-particle":"","parse-names":false,"suffix":""},{"dropping-particle":"","family":"Pramesti","given":"I gusti Ayu Asri","non-dropping-particle":"","parse-names":false,"suffix":""}],"container-title":"Jurnal Kharisma","id":"ITEM-1","issue":"3","issued":{"date-parts":[["2020"]]},"title":"Pengaruh Ukuran Perusahaan, Leverage Dan Profitabilitas Terhadap Manajemen Laba Pada Perusahaan Manufaktur Di Bei Tahun 2016-2018","type":"article-journal","volume":"VOL. 2"},"suppress-author":1,"uris":["http://www.mendeley.com/documents/?uuid=5acf03b0-12ee-4a0e-8e6d-6931d8986d54"]}],"mendeley":{"formattedCitation":"(2020)","plainTextFormattedCitation":"(2020)","previouslyFormattedCitation":"(2020)"},"properties":{"noteIndex":0},"schema":"https://github.com/citation-style-language/schema/raw/master/csl-citation.json"}</w:instrText>
      </w:r>
      <w:r>
        <w:rPr>
          <w:szCs w:val="24"/>
        </w:rPr>
        <w:fldChar w:fldCharType="separate"/>
      </w:r>
      <w:r w:rsidRPr="00466084">
        <w:rPr>
          <w:noProof/>
          <w:szCs w:val="24"/>
        </w:rPr>
        <w:t>(2020)</w:t>
      </w:r>
      <w:r>
        <w:rPr>
          <w:szCs w:val="24"/>
        </w:rPr>
        <w:fldChar w:fldCharType="end"/>
      </w:r>
      <w:r>
        <w:rPr>
          <w:szCs w:val="24"/>
        </w:rPr>
        <w:t xml:space="preserve"> menyatakan bahwa profitabilitas tidak berpengaruh terhadap manajemen laba.</w:t>
      </w:r>
    </w:p>
    <w:p w14:paraId="1024B94D" w14:textId="6EA0EEE0" w:rsidR="009C3A6F" w:rsidRDefault="009C3A6F" w:rsidP="00890589">
      <w:pPr>
        <w:pStyle w:val="Heading2"/>
        <w:numPr>
          <w:ilvl w:val="0"/>
          <w:numId w:val="12"/>
        </w:numPr>
        <w:spacing w:before="0" w:line="480" w:lineRule="auto"/>
        <w:ind w:left="709" w:hanging="425"/>
        <w:rPr>
          <w:rFonts w:cs="Times New Roman"/>
          <w:szCs w:val="24"/>
        </w:rPr>
      </w:pPr>
      <w:bookmarkStart w:id="31" w:name="_Toc210052131"/>
      <w:r w:rsidRPr="00890589">
        <w:rPr>
          <w:rFonts w:cs="Times New Roman"/>
          <w:szCs w:val="24"/>
        </w:rPr>
        <w:t>Penelitian Terdahulu</w:t>
      </w:r>
      <w:bookmarkEnd w:id="31"/>
    </w:p>
    <w:p w14:paraId="06676A39" w14:textId="4761793D" w:rsidR="00490AC3" w:rsidRPr="007A772A" w:rsidRDefault="007A772A" w:rsidP="007A772A">
      <w:pPr>
        <w:pStyle w:val="Caption"/>
        <w:ind w:firstLine="0"/>
        <w:rPr>
          <w:b/>
          <w:bCs/>
          <w:i w:val="0"/>
          <w:iCs w:val="0"/>
          <w:color w:val="auto"/>
          <w:sz w:val="22"/>
          <w:szCs w:val="22"/>
          <w:lang w:eastAsia="en-US"/>
        </w:rPr>
      </w:pPr>
      <w:bookmarkStart w:id="32" w:name="_Toc209565057"/>
      <w:r w:rsidRPr="007A772A">
        <w:rPr>
          <w:b/>
          <w:bCs/>
          <w:i w:val="0"/>
          <w:iCs w:val="0"/>
          <w:color w:val="auto"/>
          <w:sz w:val="22"/>
          <w:szCs w:val="22"/>
        </w:rPr>
        <w:t>Tabel 2.</w:t>
      </w:r>
      <w:r w:rsidRPr="007A772A">
        <w:rPr>
          <w:b/>
          <w:bCs/>
          <w:i w:val="0"/>
          <w:iCs w:val="0"/>
          <w:color w:val="auto"/>
          <w:sz w:val="22"/>
          <w:szCs w:val="22"/>
        </w:rPr>
        <w:fldChar w:fldCharType="begin"/>
      </w:r>
      <w:r w:rsidRPr="007A772A">
        <w:rPr>
          <w:b/>
          <w:bCs/>
          <w:i w:val="0"/>
          <w:iCs w:val="0"/>
          <w:color w:val="auto"/>
          <w:sz w:val="22"/>
          <w:szCs w:val="22"/>
        </w:rPr>
        <w:instrText xml:space="preserve"> SEQ Tabel_2. \* ARABIC </w:instrText>
      </w:r>
      <w:r w:rsidRPr="007A772A">
        <w:rPr>
          <w:b/>
          <w:bCs/>
          <w:i w:val="0"/>
          <w:iCs w:val="0"/>
          <w:color w:val="auto"/>
          <w:sz w:val="22"/>
          <w:szCs w:val="22"/>
        </w:rPr>
        <w:fldChar w:fldCharType="separate"/>
      </w:r>
      <w:r w:rsidR="000E0CF8">
        <w:rPr>
          <w:b/>
          <w:bCs/>
          <w:i w:val="0"/>
          <w:iCs w:val="0"/>
          <w:noProof/>
          <w:color w:val="auto"/>
          <w:sz w:val="22"/>
          <w:szCs w:val="22"/>
        </w:rPr>
        <w:t>1</w:t>
      </w:r>
      <w:r w:rsidRPr="007A772A">
        <w:rPr>
          <w:b/>
          <w:bCs/>
          <w:i w:val="0"/>
          <w:iCs w:val="0"/>
          <w:color w:val="auto"/>
          <w:sz w:val="22"/>
          <w:szCs w:val="22"/>
        </w:rPr>
        <w:fldChar w:fldCharType="end"/>
      </w:r>
      <w:r>
        <w:rPr>
          <w:b/>
          <w:bCs/>
          <w:i w:val="0"/>
          <w:iCs w:val="0"/>
          <w:color w:val="auto"/>
          <w:sz w:val="22"/>
          <w:szCs w:val="22"/>
        </w:rPr>
        <w:t xml:space="preserve">. </w:t>
      </w:r>
      <w:r w:rsidR="00490AC3" w:rsidRPr="007A772A">
        <w:rPr>
          <w:b/>
          <w:bCs/>
          <w:i w:val="0"/>
          <w:iCs w:val="0"/>
          <w:color w:val="auto"/>
          <w:sz w:val="22"/>
          <w:szCs w:val="22"/>
          <w:lang w:eastAsia="en-US"/>
        </w:rPr>
        <w:t>Penelitian Terdahulu</w:t>
      </w:r>
      <w:bookmarkEnd w:id="32"/>
    </w:p>
    <w:tbl>
      <w:tblPr>
        <w:tblStyle w:val="TableGrid"/>
        <w:tblW w:w="0" w:type="auto"/>
        <w:tblLook w:val="04A0" w:firstRow="1" w:lastRow="0" w:firstColumn="1" w:lastColumn="0" w:noHBand="0" w:noVBand="1"/>
      </w:tblPr>
      <w:tblGrid>
        <w:gridCol w:w="461"/>
        <w:gridCol w:w="1530"/>
        <w:gridCol w:w="2384"/>
        <w:gridCol w:w="3552"/>
      </w:tblGrid>
      <w:tr w:rsidR="009C3A6F" w:rsidRPr="00024B38" w14:paraId="221B7D3C" w14:textId="77777777" w:rsidTr="00E55E4B">
        <w:trPr>
          <w:trHeight w:val="292"/>
        </w:trPr>
        <w:tc>
          <w:tcPr>
            <w:tcW w:w="0" w:type="auto"/>
            <w:tcBorders>
              <w:bottom w:val="single" w:sz="4" w:space="0" w:color="auto"/>
            </w:tcBorders>
            <w:vAlign w:val="center"/>
          </w:tcPr>
          <w:p w14:paraId="6BE56D80" w14:textId="77777777" w:rsidR="009C3A6F" w:rsidRPr="00024B38" w:rsidRDefault="009C3A6F" w:rsidP="00F87FE6">
            <w:pPr>
              <w:spacing w:line="240" w:lineRule="auto"/>
              <w:ind w:firstLine="0"/>
              <w:jc w:val="center"/>
              <w:rPr>
                <w:b/>
                <w:bCs/>
                <w:sz w:val="20"/>
                <w:szCs w:val="20"/>
              </w:rPr>
            </w:pPr>
            <w:r w:rsidRPr="00024B38">
              <w:rPr>
                <w:b/>
                <w:bCs/>
                <w:sz w:val="20"/>
                <w:szCs w:val="20"/>
              </w:rPr>
              <w:t>No</w:t>
            </w:r>
          </w:p>
        </w:tc>
        <w:tc>
          <w:tcPr>
            <w:tcW w:w="0" w:type="auto"/>
            <w:tcBorders>
              <w:bottom w:val="single" w:sz="4" w:space="0" w:color="auto"/>
            </w:tcBorders>
            <w:vAlign w:val="center"/>
          </w:tcPr>
          <w:p w14:paraId="5BA6BFFC" w14:textId="77777777" w:rsidR="009C3A6F" w:rsidRPr="00024B38" w:rsidRDefault="009C3A6F" w:rsidP="00F87FE6">
            <w:pPr>
              <w:spacing w:line="240" w:lineRule="auto"/>
              <w:ind w:firstLine="0"/>
              <w:jc w:val="center"/>
              <w:rPr>
                <w:b/>
                <w:bCs/>
                <w:sz w:val="20"/>
                <w:szCs w:val="20"/>
              </w:rPr>
            </w:pPr>
            <w:r w:rsidRPr="00024B38">
              <w:rPr>
                <w:b/>
                <w:bCs/>
                <w:sz w:val="20"/>
                <w:szCs w:val="20"/>
              </w:rPr>
              <w:t>Penulis</w:t>
            </w:r>
          </w:p>
        </w:tc>
        <w:tc>
          <w:tcPr>
            <w:tcW w:w="0" w:type="auto"/>
            <w:tcBorders>
              <w:bottom w:val="single" w:sz="4" w:space="0" w:color="auto"/>
            </w:tcBorders>
            <w:vAlign w:val="center"/>
          </w:tcPr>
          <w:p w14:paraId="27200363" w14:textId="35B35F3C" w:rsidR="009C3A6F" w:rsidRPr="00024B38" w:rsidRDefault="009C3A6F" w:rsidP="00F87FE6">
            <w:pPr>
              <w:spacing w:line="240" w:lineRule="auto"/>
              <w:rPr>
                <w:b/>
                <w:bCs/>
                <w:sz w:val="20"/>
                <w:szCs w:val="20"/>
              </w:rPr>
            </w:pPr>
            <w:r w:rsidRPr="00024B38">
              <w:rPr>
                <w:b/>
                <w:bCs/>
                <w:sz w:val="20"/>
                <w:szCs w:val="20"/>
              </w:rPr>
              <w:t>Judul</w:t>
            </w:r>
            <w:r w:rsidR="00880587">
              <w:rPr>
                <w:b/>
                <w:bCs/>
                <w:sz w:val="20"/>
                <w:szCs w:val="20"/>
              </w:rPr>
              <w:t xml:space="preserve"> Penelitian</w:t>
            </w:r>
          </w:p>
        </w:tc>
        <w:tc>
          <w:tcPr>
            <w:tcW w:w="0" w:type="auto"/>
            <w:tcBorders>
              <w:bottom w:val="single" w:sz="4" w:space="0" w:color="auto"/>
            </w:tcBorders>
            <w:vAlign w:val="center"/>
          </w:tcPr>
          <w:p w14:paraId="122EA277" w14:textId="77777777" w:rsidR="009C3A6F" w:rsidRPr="00024B38" w:rsidRDefault="009C3A6F" w:rsidP="00F87FE6">
            <w:pPr>
              <w:spacing w:line="240" w:lineRule="auto"/>
              <w:rPr>
                <w:b/>
                <w:bCs/>
                <w:sz w:val="20"/>
                <w:szCs w:val="20"/>
              </w:rPr>
            </w:pPr>
            <w:r w:rsidRPr="00024B38">
              <w:rPr>
                <w:b/>
                <w:bCs/>
                <w:sz w:val="20"/>
                <w:szCs w:val="20"/>
              </w:rPr>
              <w:t>Hasil Penelitian</w:t>
            </w:r>
          </w:p>
        </w:tc>
      </w:tr>
      <w:tr w:rsidR="009C3A6F" w:rsidRPr="00024B38" w14:paraId="36A1D2EA" w14:textId="77777777" w:rsidTr="00E55E4B">
        <w:tc>
          <w:tcPr>
            <w:tcW w:w="0" w:type="auto"/>
            <w:tcBorders>
              <w:bottom w:val="single" w:sz="4" w:space="0" w:color="auto"/>
            </w:tcBorders>
          </w:tcPr>
          <w:p w14:paraId="13A01DA6" w14:textId="77777777" w:rsidR="009C3A6F" w:rsidRPr="00024B38" w:rsidRDefault="009C3A6F" w:rsidP="00F87FE6">
            <w:pPr>
              <w:spacing w:line="240" w:lineRule="auto"/>
              <w:ind w:firstLine="0"/>
              <w:jc w:val="center"/>
              <w:rPr>
                <w:sz w:val="20"/>
                <w:szCs w:val="20"/>
              </w:rPr>
            </w:pPr>
            <w:r w:rsidRPr="00024B38">
              <w:rPr>
                <w:sz w:val="20"/>
                <w:szCs w:val="20"/>
              </w:rPr>
              <w:t>1.</w:t>
            </w:r>
          </w:p>
        </w:tc>
        <w:tc>
          <w:tcPr>
            <w:tcW w:w="0" w:type="auto"/>
            <w:tcBorders>
              <w:bottom w:val="single" w:sz="4" w:space="0" w:color="auto"/>
            </w:tcBorders>
          </w:tcPr>
          <w:p w14:paraId="009E1B49" w14:textId="1F21C757" w:rsidR="009C3A6F" w:rsidRPr="00024B38" w:rsidRDefault="009C3A6F" w:rsidP="00DA620F">
            <w:pPr>
              <w:spacing w:line="240" w:lineRule="auto"/>
              <w:ind w:firstLine="0"/>
              <w:rPr>
                <w:sz w:val="20"/>
                <w:szCs w:val="20"/>
              </w:rPr>
            </w:pPr>
            <w:r w:rsidRPr="00024B38">
              <w:rPr>
                <w:sz w:val="20"/>
                <w:szCs w:val="20"/>
              </w:rPr>
              <w:t xml:space="preserve">Astutik dkk., </w:t>
            </w:r>
            <w:r w:rsidRPr="00024B38">
              <w:rPr>
                <w:sz w:val="20"/>
                <w:szCs w:val="20"/>
              </w:rPr>
              <w:fldChar w:fldCharType="begin" w:fldLock="1"/>
            </w:r>
            <w:r w:rsidR="000713F6">
              <w:rPr>
                <w:sz w:val="20"/>
                <w:szCs w:val="20"/>
              </w:rPr>
              <w:instrText>ADDIN CSL_CITATION {"citationItems":[{"id":"ITEM-1","itemData":{"abstract":"The purpose of this research is to find out the influence of tax planning and deferred tax expense to the earnings management. The population is all manufacturing companies which engage in the field of food and beverages which are listed in Indonesia Stock Exchange in 2012-2014 periods. The sample collection technique has been done by using purposive sampling and 10 companies have been selected as samples. The analysis technique has been done by using multiple regressions analysis. The result of the research shows that tax planning and deferred tax expense has an influence to the earnings management on manufacturing companies which engage in the field of food and beverages which indicate that the research models are feasible for the following research. The correlation among models which have applied in this research to the earnings management is firm. The result of partial test of tax planning and deferred tax expense shows that each of them has an influence to the earnings management on manufacturing companies which engage in the field of food and beverages.","author":[{"dropping-particle":"","family":"Astutik","given":"Ratna Eka Puji","non-dropping-particle":"","parse-names":false,"suffix":""}],"container-title":"Jurnal Ilmu dan Riset Akuntansi","id":"ITEM-1","issue":"3","issued":{"date-parts":[["2016"]]},"title":"Pengaruh Perencanaan Pajak Dan Beban Pajak Tangguhan","type":"article-journal","volume":"Vol 5"},"suppress-author":1,"uris":["http://www.mendeley.com/documents/?uuid=7d5c8e68-11e3-473f-86c3-6285dd67cd03"]}],"mendeley":{"formattedCitation":"(2016)","plainTextFormattedCitation":"(2016)","previouslyFormattedCitation":"(2016)"},"properties":{"noteIndex":0},"schema":"https://github.com/citation-style-language/schema/raw/master/csl-citation.json"}</w:instrText>
            </w:r>
            <w:r w:rsidRPr="00024B38">
              <w:rPr>
                <w:sz w:val="20"/>
                <w:szCs w:val="20"/>
              </w:rPr>
              <w:fldChar w:fldCharType="separate"/>
            </w:r>
            <w:r w:rsidRPr="00024B38">
              <w:rPr>
                <w:noProof/>
                <w:sz w:val="20"/>
                <w:szCs w:val="20"/>
              </w:rPr>
              <w:t>(2016)</w:t>
            </w:r>
            <w:r w:rsidRPr="00024B38">
              <w:rPr>
                <w:sz w:val="20"/>
                <w:szCs w:val="20"/>
              </w:rPr>
              <w:fldChar w:fldCharType="end"/>
            </w:r>
          </w:p>
        </w:tc>
        <w:tc>
          <w:tcPr>
            <w:tcW w:w="0" w:type="auto"/>
            <w:tcBorders>
              <w:bottom w:val="single" w:sz="4" w:space="0" w:color="auto"/>
            </w:tcBorders>
          </w:tcPr>
          <w:p w14:paraId="4C8978EA" w14:textId="77777777" w:rsidR="009C3A6F" w:rsidRPr="00024B38" w:rsidRDefault="009C3A6F" w:rsidP="00F87FE6">
            <w:pPr>
              <w:spacing w:line="240" w:lineRule="auto"/>
              <w:ind w:firstLine="0"/>
              <w:rPr>
                <w:sz w:val="20"/>
                <w:szCs w:val="20"/>
              </w:rPr>
            </w:pPr>
            <w:r w:rsidRPr="00024B38">
              <w:rPr>
                <w:sz w:val="20"/>
                <w:szCs w:val="20"/>
              </w:rPr>
              <w:t>Pengaruh Perencanaan Pajak dan Beban Pajak Tangguhan terhadap Manajemen Laba</w:t>
            </w:r>
          </w:p>
        </w:tc>
        <w:tc>
          <w:tcPr>
            <w:tcW w:w="0" w:type="auto"/>
            <w:tcBorders>
              <w:bottom w:val="single" w:sz="4" w:space="0" w:color="auto"/>
            </w:tcBorders>
          </w:tcPr>
          <w:p w14:paraId="50F08818" w14:textId="26A32E5B" w:rsidR="009C3A6F" w:rsidRPr="00024B38" w:rsidRDefault="009C3A6F" w:rsidP="00F87FE6">
            <w:pPr>
              <w:spacing w:line="240" w:lineRule="auto"/>
              <w:ind w:firstLine="0"/>
              <w:rPr>
                <w:sz w:val="20"/>
                <w:szCs w:val="20"/>
              </w:rPr>
            </w:pPr>
            <w:r w:rsidRPr="00024B38">
              <w:rPr>
                <w:sz w:val="20"/>
                <w:szCs w:val="20"/>
              </w:rPr>
              <w:t xml:space="preserve">Perencanaan pajak dan beban pajak tangguhan memiliki pengaruh yang signifikan dan positif terhadap manajemen laba pada perusahaan manufaktur yang bergerak dalam bidang makanan dan minuman di bursa efek </w:t>
            </w:r>
            <w:r w:rsidR="006E3B55">
              <w:rPr>
                <w:sz w:val="20"/>
                <w:szCs w:val="20"/>
              </w:rPr>
              <w:t>I</w:t>
            </w:r>
            <w:r w:rsidRPr="00024B38">
              <w:rPr>
                <w:sz w:val="20"/>
                <w:szCs w:val="20"/>
              </w:rPr>
              <w:t>ndonesia.</w:t>
            </w:r>
          </w:p>
        </w:tc>
      </w:tr>
      <w:tr w:rsidR="00DA620F" w:rsidRPr="00024B38" w14:paraId="2A758AEE" w14:textId="77777777" w:rsidTr="00E55E4B">
        <w:tc>
          <w:tcPr>
            <w:tcW w:w="0" w:type="auto"/>
            <w:gridSpan w:val="4"/>
            <w:tcBorders>
              <w:top w:val="single" w:sz="4" w:space="0" w:color="auto"/>
              <w:left w:val="nil"/>
              <w:bottom w:val="nil"/>
              <w:right w:val="nil"/>
            </w:tcBorders>
          </w:tcPr>
          <w:p w14:paraId="08A56B4B" w14:textId="627EBAB0" w:rsidR="00DA620F" w:rsidRDefault="00DA620F" w:rsidP="00DA620F">
            <w:pPr>
              <w:spacing w:line="240" w:lineRule="auto"/>
              <w:ind w:firstLine="0"/>
              <w:rPr>
                <w:sz w:val="20"/>
                <w:szCs w:val="20"/>
              </w:rPr>
            </w:pPr>
            <w:r w:rsidRPr="00F87FE6">
              <w:rPr>
                <w:i/>
                <w:iCs/>
                <w:sz w:val="20"/>
                <w:szCs w:val="20"/>
              </w:rPr>
              <w:t>Disambung ke halaman berikutnya</w:t>
            </w:r>
          </w:p>
          <w:p w14:paraId="585886EB" w14:textId="77777777" w:rsidR="00DA620F" w:rsidRDefault="00DA620F" w:rsidP="00DA620F">
            <w:pPr>
              <w:spacing w:line="240" w:lineRule="auto"/>
              <w:ind w:firstLine="0"/>
              <w:rPr>
                <w:sz w:val="20"/>
                <w:szCs w:val="20"/>
              </w:rPr>
            </w:pPr>
          </w:p>
          <w:p w14:paraId="01E0DC71" w14:textId="531499AE" w:rsidR="00E55E4B" w:rsidRPr="00024B38" w:rsidRDefault="00E55E4B" w:rsidP="00DA620F">
            <w:pPr>
              <w:spacing w:line="240" w:lineRule="auto"/>
              <w:ind w:firstLine="0"/>
              <w:rPr>
                <w:sz w:val="20"/>
                <w:szCs w:val="20"/>
              </w:rPr>
            </w:pPr>
          </w:p>
        </w:tc>
      </w:tr>
      <w:tr w:rsidR="00E55E4B" w:rsidRPr="00024B38" w14:paraId="3B7F0658" w14:textId="77777777" w:rsidTr="00E55E4B">
        <w:tc>
          <w:tcPr>
            <w:tcW w:w="0" w:type="auto"/>
            <w:gridSpan w:val="4"/>
            <w:tcBorders>
              <w:top w:val="nil"/>
              <w:left w:val="nil"/>
              <w:bottom w:val="single" w:sz="4" w:space="0" w:color="auto"/>
              <w:right w:val="nil"/>
            </w:tcBorders>
          </w:tcPr>
          <w:p w14:paraId="58A48B40" w14:textId="429D2CF9" w:rsidR="00E55E4B" w:rsidRPr="00E55E4B" w:rsidRDefault="00E55E4B" w:rsidP="00E55E4B">
            <w:pPr>
              <w:spacing w:line="240" w:lineRule="auto"/>
              <w:ind w:firstLine="0"/>
              <w:rPr>
                <w:sz w:val="20"/>
                <w:szCs w:val="20"/>
              </w:rPr>
            </w:pPr>
            <w:r w:rsidRPr="00F87FE6">
              <w:rPr>
                <w:b/>
                <w:bCs/>
                <w:sz w:val="22"/>
              </w:rPr>
              <w:t>Tabel 2.1. Sambungan</w:t>
            </w:r>
          </w:p>
        </w:tc>
      </w:tr>
      <w:tr w:rsidR="00E55E4B" w:rsidRPr="00024B38" w14:paraId="7A10A3FF" w14:textId="77777777" w:rsidTr="00E55E4B">
        <w:tc>
          <w:tcPr>
            <w:tcW w:w="0" w:type="auto"/>
            <w:tcBorders>
              <w:top w:val="single" w:sz="4" w:space="0" w:color="auto"/>
            </w:tcBorders>
          </w:tcPr>
          <w:p w14:paraId="52CF66E4" w14:textId="5520C314" w:rsidR="00E55E4B" w:rsidRPr="00024B38" w:rsidRDefault="00E55E4B" w:rsidP="00E55E4B">
            <w:pPr>
              <w:spacing w:line="240" w:lineRule="auto"/>
              <w:ind w:firstLine="0"/>
              <w:jc w:val="center"/>
              <w:rPr>
                <w:sz w:val="20"/>
                <w:szCs w:val="20"/>
              </w:rPr>
            </w:pPr>
            <w:r w:rsidRPr="00024B38">
              <w:rPr>
                <w:b/>
                <w:bCs/>
                <w:sz w:val="20"/>
                <w:szCs w:val="20"/>
              </w:rPr>
              <w:t>No</w:t>
            </w:r>
          </w:p>
        </w:tc>
        <w:tc>
          <w:tcPr>
            <w:tcW w:w="0" w:type="auto"/>
            <w:tcBorders>
              <w:top w:val="single" w:sz="4" w:space="0" w:color="auto"/>
            </w:tcBorders>
          </w:tcPr>
          <w:p w14:paraId="79AB19B5" w14:textId="1BCD3A06" w:rsidR="00E55E4B" w:rsidRPr="00024B38" w:rsidRDefault="00E55E4B" w:rsidP="00E55E4B">
            <w:pPr>
              <w:spacing w:line="240" w:lineRule="auto"/>
              <w:ind w:firstLine="0"/>
              <w:jc w:val="center"/>
              <w:rPr>
                <w:sz w:val="20"/>
                <w:szCs w:val="20"/>
              </w:rPr>
            </w:pPr>
            <w:r w:rsidRPr="00024B38">
              <w:rPr>
                <w:b/>
                <w:bCs/>
                <w:sz w:val="20"/>
                <w:szCs w:val="20"/>
              </w:rPr>
              <w:t>Penulis</w:t>
            </w:r>
          </w:p>
        </w:tc>
        <w:tc>
          <w:tcPr>
            <w:tcW w:w="0" w:type="auto"/>
            <w:tcBorders>
              <w:top w:val="single" w:sz="4" w:space="0" w:color="auto"/>
            </w:tcBorders>
            <w:vAlign w:val="center"/>
          </w:tcPr>
          <w:p w14:paraId="34062FA3" w14:textId="09BFCE5C" w:rsidR="00E55E4B" w:rsidRPr="00024B38" w:rsidRDefault="00E55E4B" w:rsidP="00E55E4B">
            <w:pPr>
              <w:spacing w:line="240" w:lineRule="auto"/>
              <w:ind w:firstLine="0"/>
              <w:jc w:val="center"/>
              <w:rPr>
                <w:sz w:val="20"/>
                <w:szCs w:val="20"/>
              </w:rPr>
            </w:pPr>
            <w:r w:rsidRPr="00024B38">
              <w:rPr>
                <w:b/>
                <w:bCs/>
                <w:sz w:val="20"/>
                <w:szCs w:val="20"/>
              </w:rPr>
              <w:t>Judul</w:t>
            </w:r>
            <w:r>
              <w:rPr>
                <w:b/>
                <w:bCs/>
                <w:sz w:val="20"/>
                <w:szCs w:val="20"/>
              </w:rPr>
              <w:t xml:space="preserve"> Penelitian</w:t>
            </w:r>
          </w:p>
        </w:tc>
        <w:tc>
          <w:tcPr>
            <w:tcW w:w="0" w:type="auto"/>
            <w:tcBorders>
              <w:top w:val="single" w:sz="4" w:space="0" w:color="auto"/>
            </w:tcBorders>
            <w:vAlign w:val="center"/>
          </w:tcPr>
          <w:p w14:paraId="6C5E55DB" w14:textId="24526A2D" w:rsidR="00E55E4B" w:rsidRPr="00024B38" w:rsidRDefault="00E55E4B" w:rsidP="00E55E4B">
            <w:pPr>
              <w:spacing w:line="240" w:lineRule="auto"/>
              <w:ind w:firstLine="0"/>
              <w:jc w:val="center"/>
              <w:rPr>
                <w:sz w:val="20"/>
                <w:szCs w:val="20"/>
              </w:rPr>
            </w:pPr>
            <w:r w:rsidRPr="00024B38">
              <w:rPr>
                <w:b/>
                <w:bCs/>
                <w:sz w:val="20"/>
                <w:szCs w:val="20"/>
              </w:rPr>
              <w:t>Hasil Penelitian</w:t>
            </w:r>
          </w:p>
        </w:tc>
      </w:tr>
      <w:tr w:rsidR="00E55E4B" w:rsidRPr="00024B38" w14:paraId="071D9358" w14:textId="77777777" w:rsidTr="00E55E4B">
        <w:tc>
          <w:tcPr>
            <w:tcW w:w="0" w:type="auto"/>
            <w:tcBorders>
              <w:top w:val="single" w:sz="4" w:space="0" w:color="auto"/>
            </w:tcBorders>
          </w:tcPr>
          <w:p w14:paraId="41E6E254" w14:textId="77777777" w:rsidR="00E55E4B" w:rsidRDefault="00E55E4B" w:rsidP="00E55E4B">
            <w:pPr>
              <w:spacing w:line="240" w:lineRule="auto"/>
              <w:ind w:firstLine="0"/>
              <w:jc w:val="center"/>
              <w:rPr>
                <w:sz w:val="20"/>
                <w:szCs w:val="20"/>
              </w:rPr>
            </w:pPr>
            <w:r>
              <w:rPr>
                <w:sz w:val="20"/>
                <w:szCs w:val="20"/>
              </w:rPr>
              <w:t>2.</w:t>
            </w:r>
          </w:p>
          <w:p w14:paraId="0070EC61" w14:textId="77777777" w:rsidR="00E55E4B" w:rsidRDefault="00E55E4B" w:rsidP="00E55E4B">
            <w:pPr>
              <w:spacing w:line="240" w:lineRule="auto"/>
              <w:ind w:firstLine="0"/>
              <w:jc w:val="center"/>
              <w:rPr>
                <w:sz w:val="20"/>
                <w:szCs w:val="20"/>
              </w:rPr>
            </w:pPr>
          </w:p>
        </w:tc>
        <w:tc>
          <w:tcPr>
            <w:tcW w:w="0" w:type="auto"/>
            <w:tcBorders>
              <w:top w:val="single" w:sz="4" w:space="0" w:color="auto"/>
            </w:tcBorders>
          </w:tcPr>
          <w:p w14:paraId="0728E9F5" w14:textId="07368B52" w:rsidR="00E55E4B" w:rsidRDefault="00E55E4B" w:rsidP="00E55E4B">
            <w:pPr>
              <w:spacing w:line="240" w:lineRule="auto"/>
              <w:ind w:firstLine="0"/>
              <w:rPr>
                <w:sz w:val="20"/>
                <w:szCs w:val="20"/>
              </w:rPr>
            </w:pPr>
            <w:r>
              <w:rPr>
                <w:sz w:val="20"/>
                <w:szCs w:val="20"/>
              </w:rPr>
              <w:t xml:space="preserve">Kumalasari </w:t>
            </w:r>
            <w:r>
              <w:rPr>
                <w:sz w:val="20"/>
                <w:szCs w:val="20"/>
              </w:rPr>
              <w:fldChar w:fldCharType="begin" w:fldLock="1"/>
            </w:r>
            <w:r w:rsidR="000713F6">
              <w:rPr>
                <w:sz w:val="20"/>
                <w:szCs w:val="20"/>
              </w:rPr>
              <w:instrText>ADDIN CSL_CITATION {"citationItems":[{"id":"ITEM-1","itemData":{"DOI":"10.24843/eeb.2021.v10.i09.p08","abstract":"Salah satu elemen yang menjadi perhatian dalam laporan keuangan adalah informasi terkait laba. Pencapaian target laba merupakan salah satu indikator yang digunakan untuk mengukur keberhasilan perusahaan dalam menjalankan aktivitas bisnisnya. Hal tersebut mendorong manajemen untuk melakukan intervensi terhadap nilai laba yang dilaporkan. Penelitian ini bertujuan untuk mengetahui pengaruh profitabilitas terhadap manajemen laba. Sampel dalam penelitian ini adalah perusahaan keuangan dan manufaktur yang terdaftar di Bursa Efek Indonesia tahun 2019. Teknik analisis yang digunakan adalah regresi linier berganda. Hasil penelitian menunjukkan bahwa profitabilitas berpengaruh positif terhadap manajemen laba pada perusahaan keuangan, sedangkan pada perusahaan manufaktur, ditemukan bahwa tidak terdapat pengaruh profitabilitas terhadap manajemen laba.","author":[{"dropping-particle":"","family":"Kumalasari","given":"Putu Diah","non-dropping-particle":"","parse-names":false,"suffix":""}],"container-title":"E-Jurnal Ekonomi dan Bisnis Universitas Udayana","id":"ITEM-1","issue":"09","issued":{"date-parts":[["2021"]]},"page":"hal 809-816","title":"Pengaruh Profitabilitas Terhadap Manajemen Laba Pada Perusahaan Keuangan Dan Manufaktur","type":"article-journal","volume":"Vol 10"},"suppress-author":1,"uris":["http://www.mendeley.com/documents/?uuid=705587f4-3067-48d5-941d-29aad6a05f8a"]}],"mendeley":{"formattedCitation":"(2021)","plainTextFormattedCitation":"(2021)","previouslyFormattedCitation":"(2021)"},"properties":{"noteIndex":0},"schema":"https://github.com/citation-style-language/schema/raw/master/csl-citation.json"}</w:instrText>
            </w:r>
            <w:r>
              <w:rPr>
                <w:sz w:val="20"/>
                <w:szCs w:val="20"/>
              </w:rPr>
              <w:fldChar w:fldCharType="separate"/>
            </w:r>
            <w:r w:rsidRPr="00DE6DC4">
              <w:rPr>
                <w:noProof/>
                <w:sz w:val="20"/>
                <w:szCs w:val="20"/>
              </w:rPr>
              <w:t>(2021)</w:t>
            </w:r>
            <w:r>
              <w:rPr>
                <w:sz w:val="20"/>
                <w:szCs w:val="20"/>
              </w:rPr>
              <w:fldChar w:fldCharType="end"/>
            </w:r>
          </w:p>
        </w:tc>
        <w:tc>
          <w:tcPr>
            <w:tcW w:w="0" w:type="auto"/>
            <w:tcBorders>
              <w:top w:val="single" w:sz="4" w:space="0" w:color="auto"/>
            </w:tcBorders>
          </w:tcPr>
          <w:p w14:paraId="47A40FA1" w14:textId="2AC3D3E8" w:rsidR="00E55E4B" w:rsidRDefault="00E55E4B" w:rsidP="00E55E4B">
            <w:pPr>
              <w:spacing w:line="240" w:lineRule="auto"/>
              <w:ind w:firstLine="0"/>
              <w:rPr>
                <w:sz w:val="20"/>
                <w:szCs w:val="20"/>
              </w:rPr>
            </w:pPr>
            <w:r>
              <w:rPr>
                <w:sz w:val="20"/>
                <w:szCs w:val="20"/>
              </w:rPr>
              <w:t>Pengaruh profitabilitas terhadap manajemen laba pada perusahaan keuangan dan manufaktur</w:t>
            </w:r>
          </w:p>
        </w:tc>
        <w:tc>
          <w:tcPr>
            <w:tcW w:w="0" w:type="auto"/>
            <w:tcBorders>
              <w:top w:val="single" w:sz="4" w:space="0" w:color="auto"/>
            </w:tcBorders>
          </w:tcPr>
          <w:p w14:paraId="7BF87E98" w14:textId="7F9EAF58" w:rsidR="00E55E4B" w:rsidRPr="00E55E4B" w:rsidRDefault="00E55E4B" w:rsidP="00E55E4B">
            <w:pPr>
              <w:spacing w:line="240" w:lineRule="auto"/>
              <w:ind w:firstLine="0"/>
              <w:rPr>
                <w:sz w:val="20"/>
                <w:szCs w:val="20"/>
              </w:rPr>
            </w:pPr>
            <w:r>
              <w:rPr>
                <w:sz w:val="20"/>
                <w:szCs w:val="20"/>
              </w:rPr>
              <w:t>Profitabilitas berpengaruh positif terhadap manajemen laba pada perusahaan keuangan, sedangkan pada perusahaan manufaktur ditemukan bahwa tidak terdapat pengaruh profitabilitas terhadap manajemen laba</w:t>
            </w:r>
          </w:p>
        </w:tc>
      </w:tr>
      <w:tr w:rsidR="00E55E4B" w:rsidRPr="00024B38" w14:paraId="3B864796" w14:textId="77777777" w:rsidTr="009C3A6F">
        <w:tc>
          <w:tcPr>
            <w:tcW w:w="0" w:type="auto"/>
          </w:tcPr>
          <w:p w14:paraId="72B328A2" w14:textId="5FB5AEBD" w:rsidR="00E55E4B" w:rsidRPr="00024B38" w:rsidRDefault="00E55E4B" w:rsidP="00E55E4B">
            <w:pPr>
              <w:spacing w:line="240" w:lineRule="auto"/>
              <w:ind w:firstLine="0"/>
              <w:jc w:val="center"/>
              <w:rPr>
                <w:sz w:val="20"/>
                <w:szCs w:val="20"/>
              </w:rPr>
            </w:pPr>
            <w:r>
              <w:rPr>
                <w:sz w:val="20"/>
                <w:szCs w:val="20"/>
              </w:rPr>
              <w:t>3.</w:t>
            </w:r>
          </w:p>
        </w:tc>
        <w:tc>
          <w:tcPr>
            <w:tcW w:w="0" w:type="auto"/>
          </w:tcPr>
          <w:p w14:paraId="5E2AB9EC" w14:textId="42E59620" w:rsidR="00E55E4B" w:rsidRPr="00024B38" w:rsidRDefault="00E55E4B" w:rsidP="00E55E4B">
            <w:pPr>
              <w:spacing w:line="240" w:lineRule="auto"/>
              <w:ind w:firstLine="0"/>
              <w:rPr>
                <w:sz w:val="20"/>
                <w:szCs w:val="20"/>
              </w:rPr>
            </w:pPr>
            <w:r>
              <w:rPr>
                <w:sz w:val="20"/>
                <w:szCs w:val="20"/>
              </w:rPr>
              <w:t xml:space="preserve">Habibie dkk., </w:t>
            </w:r>
            <w:r>
              <w:rPr>
                <w:sz w:val="20"/>
                <w:szCs w:val="20"/>
              </w:rPr>
              <w:fldChar w:fldCharType="begin" w:fldLock="1"/>
            </w:r>
            <w:r w:rsidR="00456B11">
              <w:rPr>
                <w:sz w:val="20"/>
                <w:szCs w:val="20"/>
              </w:rPr>
              <w:instrText>ADDIN CSL_CITATION {"citationItems":[{"id":"ITEM-1","itemData":{"ISSN":"2337-3806","abstract":"Earnings management is the manager's decision to choose certain accounting policies that are considered to be able to achieve the desired goals. The purpose of this research is to examine the effect of profitability, leverage, liquidity, and firm size on earnings management in manufacturing companies. The variables used in the test are profitability, leverage, liquidity, and firm size as independent variables, and earnings management as the dependent variable. Earnings management is measured using the modified Jones model, the modified Jones model focuses on total accruals (TAC) which is the total manipulation. This research data uses manufacturing companies during the 2016-2020 with total sample is 620 samples. Sampling based on purposive sampling method that follows certain criteria(s). Multiple regression analysis is the analysis is method used in research. The results of this study indicates that profitability has a positive effect on earnings management. This shows that companies that carry out earnings management are motivated because they want to get high profitability. Leverage has a significant positive effect on earnings management. This shows that companies with high leverage will carry out earnings management in the hope that they will still get funding sources from investors to pay off their obligations. Liquidity has a negative insignificant effect on earnings management. Meanwhile, firm size has a significant negative effect on earnings management. Companies with large company sizes will have good management and tend not to do earnings management, because they are required to provide accurate information.","author":[{"dropping-particle":"","family":"Habibie","given":"Syachrul Yudi","non-dropping-particle":"","parse-names":false,"suffix":""},{"dropping-particle":"","family":"Parasetya","given":"Mutiara Tresna","non-dropping-particle":"","parse-names":false,"suffix":""}],"container-title":"Diponegoro Journal of Accounting","id":"ITEM-1","issue":"1","issued":{"date-parts":[["2022"]]},"page":"1-14","title":"Pengaruh Profitabilitas, Leverage, Likuiditas, dan Ukuran Perusahaan Terhadap Manajemen Laba (Studi Empiris pada Perusahaan Manufaktur yang Terdaftar di BEI Tahun 2016-2020)","type":"article-journal","volume":"Vol 11"},"suppress-author":1,"uris":["http://www.mendeley.com/documents/?uuid=65541eba-82e8-4172-b552-f32b3e8df86a"]}],"mendeley":{"formattedCitation":"(2022)","plainTextFormattedCitation":"(2022)","previouslyFormattedCitation":"(2022)"},"properties":{"noteIndex":0},"schema":"https://github.com/citation-style-language/schema/raw/master/csl-citation.json"}</w:instrText>
            </w:r>
            <w:r>
              <w:rPr>
                <w:sz w:val="20"/>
                <w:szCs w:val="20"/>
              </w:rPr>
              <w:fldChar w:fldCharType="separate"/>
            </w:r>
            <w:r w:rsidRPr="002A6EB8">
              <w:rPr>
                <w:noProof/>
                <w:sz w:val="20"/>
                <w:szCs w:val="20"/>
              </w:rPr>
              <w:t>(2022)</w:t>
            </w:r>
            <w:r>
              <w:rPr>
                <w:sz w:val="20"/>
                <w:szCs w:val="20"/>
              </w:rPr>
              <w:fldChar w:fldCharType="end"/>
            </w:r>
          </w:p>
        </w:tc>
        <w:tc>
          <w:tcPr>
            <w:tcW w:w="0" w:type="auto"/>
          </w:tcPr>
          <w:p w14:paraId="282B824E" w14:textId="06917717" w:rsidR="00E55E4B" w:rsidRPr="00024B38" w:rsidRDefault="00E55E4B" w:rsidP="00E55E4B">
            <w:pPr>
              <w:spacing w:line="240" w:lineRule="auto"/>
              <w:ind w:firstLine="0"/>
              <w:rPr>
                <w:sz w:val="20"/>
                <w:szCs w:val="20"/>
              </w:rPr>
            </w:pPr>
            <w:r>
              <w:rPr>
                <w:sz w:val="20"/>
                <w:szCs w:val="20"/>
              </w:rPr>
              <w:t>Pengaruh Profitabilitas, Leverage, Likuiditas, dan Ukuran Perusahaan terhadap manajemen laba (Studi empiris pada perusahaan manufaktur yang terdaftar di BEI tahun 2016-2020)</w:t>
            </w:r>
          </w:p>
        </w:tc>
        <w:tc>
          <w:tcPr>
            <w:tcW w:w="0" w:type="auto"/>
          </w:tcPr>
          <w:p w14:paraId="2832AF92" w14:textId="0CA3C7C1" w:rsidR="00E55E4B" w:rsidRPr="00024B38" w:rsidRDefault="00E55E4B" w:rsidP="00E55E4B">
            <w:pPr>
              <w:spacing w:line="240" w:lineRule="auto"/>
              <w:ind w:firstLine="0"/>
              <w:rPr>
                <w:sz w:val="20"/>
                <w:szCs w:val="20"/>
              </w:rPr>
            </w:pPr>
            <w:r>
              <w:rPr>
                <w:sz w:val="20"/>
                <w:szCs w:val="20"/>
              </w:rPr>
              <w:t>Profitabilitas menunjukkan hasil positif namun tidak signifikan terhadap manajemen laba, leverage menunjukkan hasil yang positif signifikan terhadap manajemen laba, likuiditas meunjukkan hasil yang negatif signifikan terhadap manajemen laba, dan ukuran perusahaan menunjukkan hasil negative signifikan terhadap manajemen laba</w:t>
            </w:r>
          </w:p>
        </w:tc>
      </w:tr>
      <w:tr w:rsidR="00E55E4B" w:rsidRPr="00024B38" w14:paraId="12CD8FF7" w14:textId="77777777" w:rsidTr="009C3A6F">
        <w:tc>
          <w:tcPr>
            <w:tcW w:w="0" w:type="auto"/>
          </w:tcPr>
          <w:p w14:paraId="103936A6" w14:textId="57FD7A7A" w:rsidR="00E55E4B" w:rsidRPr="00024B38" w:rsidRDefault="00E55E4B" w:rsidP="00E55E4B">
            <w:pPr>
              <w:spacing w:line="240" w:lineRule="auto"/>
              <w:ind w:firstLine="0"/>
              <w:jc w:val="center"/>
              <w:rPr>
                <w:sz w:val="20"/>
                <w:szCs w:val="20"/>
              </w:rPr>
            </w:pPr>
            <w:r>
              <w:rPr>
                <w:sz w:val="20"/>
                <w:szCs w:val="20"/>
              </w:rPr>
              <w:t>4.</w:t>
            </w:r>
          </w:p>
        </w:tc>
        <w:tc>
          <w:tcPr>
            <w:tcW w:w="0" w:type="auto"/>
          </w:tcPr>
          <w:p w14:paraId="7DF225A4" w14:textId="53F572BB" w:rsidR="00E55E4B" w:rsidRDefault="00E55E4B" w:rsidP="00E55E4B">
            <w:pPr>
              <w:spacing w:line="240" w:lineRule="auto"/>
              <w:ind w:firstLine="0"/>
              <w:rPr>
                <w:sz w:val="20"/>
                <w:szCs w:val="20"/>
              </w:rPr>
            </w:pPr>
            <w:r>
              <w:rPr>
                <w:sz w:val="20"/>
                <w:szCs w:val="20"/>
              </w:rPr>
              <w:t xml:space="preserve">Eka dkk., </w:t>
            </w:r>
            <w:r>
              <w:rPr>
                <w:sz w:val="20"/>
                <w:szCs w:val="20"/>
              </w:rPr>
              <w:fldChar w:fldCharType="begin" w:fldLock="1"/>
            </w:r>
            <w:r w:rsidR="000713F6">
              <w:rPr>
                <w:sz w:val="20"/>
                <w:szCs w:val="20"/>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suppress-author":1,"uris":["http://www.mendeley.com/documents/?uuid=319017f9-0ec9-4d94-9083-f131327196c1"]}],"mendeley":{"formattedCitation":"(2023)","plainTextFormattedCitation":"(2023)","previouslyFormattedCitation":"(2023)"},"properties":{"noteIndex":0},"schema":"https://github.com/citation-style-language/schema/raw/master/csl-citation.json"}</w:instrText>
            </w:r>
            <w:r>
              <w:rPr>
                <w:sz w:val="20"/>
                <w:szCs w:val="20"/>
              </w:rPr>
              <w:fldChar w:fldCharType="separate"/>
            </w:r>
            <w:r w:rsidRPr="002A6EB8">
              <w:rPr>
                <w:noProof/>
                <w:sz w:val="20"/>
                <w:szCs w:val="20"/>
              </w:rPr>
              <w:t>(2023)</w:t>
            </w:r>
            <w:r>
              <w:rPr>
                <w:sz w:val="20"/>
                <w:szCs w:val="20"/>
              </w:rPr>
              <w:fldChar w:fldCharType="end"/>
            </w:r>
          </w:p>
        </w:tc>
        <w:tc>
          <w:tcPr>
            <w:tcW w:w="0" w:type="auto"/>
          </w:tcPr>
          <w:p w14:paraId="4D9B0348" w14:textId="34F95645" w:rsidR="00E55E4B" w:rsidRDefault="00E55E4B" w:rsidP="00E55E4B">
            <w:pPr>
              <w:spacing w:line="240" w:lineRule="auto"/>
              <w:ind w:firstLine="0"/>
              <w:rPr>
                <w:sz w:val="20"/>
                <w:szCs w:val="20"/>
              </w:rPr>
            </w:pPr>
            <w:r>
              <w:rPr>
                <w:sz w:val="20"/>
                <w:szCs w:val="20"/>
              </w:rPr>
              <w:t>Pengaruh struktur modal terhadap manajemen laba</w:t>
            </w:r>
          </w:p>
        </w:tc>
        <w:tc>
          <w:tcPr>
            <w:tcW w:w="0" w:type="auto"/>
          </w:tcPr>
          <w:p w14:paraId="5124B97F" w14:textId="77777777" w:rsidR="00E55E4B" w:rsidRDefault="00E55E4B" w:rsidP="00E55E4B">
            <w:pPr>
              <w:spacing w:line="240" w:lineRule="auto"/>
              <w:ind w:firstLine="0"/>
              <w:rPr>
                <w:sz w:val="20"/>
                <w:szCs w:val="20"/>
              </w:rPr>
            </w:pPr>
            <w:r>
              <w:rPr>
                <w:sz w:val="20"/>
                <w:szCs w:val="20"/>
              </w:rPr>
              <w:t>Struktur modal berpengaruh positif signifikan terhadap manajemen laba</w:t>
            </w:r>
          </w:p>
          <w:p w14:paraId="4ED9C0FD" w14:textId="5D7AF563" w:rsidR="00E55E4B" w:rsidRDefault="00E55E4B" w:rsidP="00E55E4B">
            <w:pPr>
              <w:spacing w:line="240" w:lineRule="auto"/>
              <w:ind w:firstLine="0"/>
              <w:rPr>
                <w:sz w:val="20"/>
                <w:szCs w:val="20"/>
              </w:rPr>
            </w:pPr>
          </w:p>
        </w:tc>
      </w:tr>
      <w:tr w:rsidR="00E55E4B" w:rsidRPr="00024B38" w14:paraId="3F6E10D3" w14:textId="77777777" w:rsidTr="009C3A6F">
        <w:tc>
          <w:tcPr>
            <w:tcW w:w="0" w:type="auto"/>
          </w:tcPr>
          <w:p w14:paraId="79253ECF" w14:textId="3A35AEF4" w:rsidR="00E55E4B" w:rsidRPr="00024B38" w:rsidRDefault="00E55E4B" w:rsidP="00E55E4B">
            <w:pPr>
              <w:spacing w:line="240" w:lineRule="auto"/>
              <w:ind w:firstLine="0"/>
              <w:jc w:val="center"/>
              <w:rPr>
                <w:sz w:val="20"/>
                <w:szCs w:val="20"/>
              </w:rPr>
            </w:pPr>
            <w:r>
              <w:rPr>
                <w:sz w:val="20"/>
                <w:szCs w:val="20"/>
              </w:rPr>
              <w:t>5</w:t>
            </w:r>
            <w:r w:rsidRPr="00024B38">
              <w:rPr>
                <w:sz w:val="20"/>
                <w:szCs w:val="20"/>
              </w:rPr>
              <w:t>.</w:t>
            </w:r>
          </w:p>
        </w:tc>
        <w:tc>
          <w:tcPr>
            <w:tcW w:w="0" w:type="auto"/>
          </w:tcPr>
          <w:p w14:paraId="24E7894E" w14:textId="0458B0C1" w:rsidR="00E55E4B" w:rsidRPr="00024B38" w:rsidRDefault="00E55E4B" w:rsidP="00E55E4B">
            <w:pPr>
              <w:spacing w:line="240" w:lineRule="auto"/>
              <w:ind w:firstLine="0"/>
              <w:rPr>
                <w:sz w:val="20"/>
                <w:szCs w:val="20"/>
              </w:rPr>
            </w:pPr>
            <w:r w:rsidRPr="00024B38">
              <w:rPr>
                <w:sz w:val="20"/>
                <w:szCs w:val="20"/>
              </w:rPr>
              <w:t xml:space="preserve">Handayanidkk., </w:t>
            </w:r>
            <w:r w:rsidRPr="00024B38">
              <w:rPr>
                <w:sz w:val="20"/>
                <w:szCs w:val="20"/>
              </w:rPr>
              <w:fldChar w:fldCharType="begin" w:fldLock="1"/>
            </w:r>
            <w:r w:rsidR="000713F6">
              <w:rPr>
                <w:sz w:val="20"/>
                <w:szCs w:val="20"/>
              </w:rPr>
              <w:instrText>ADDIN CSL_CITATION {"citationItems":[{"id":"ITEM-1","itemData":{"ISSN":"2528-6501","abstract":"This research was conducted with the aim of examining the effect of tax planning and deferred tax expense on earnings management with managerial ownership as a moderating variable. The purposive sampling method is the sampling method used, with this method obtained a sample of 33 data from food &amp; beverage manufacturing companies listed on the Indonesia Stock Exchange for the 2018-2020 period. Multiple linear regression analysis and moderated regression analysis (MRA) were the data analysis techniques used. The results of this study indicate that tax planning has an effect on earnings management, deferred tax expense has no effect on earnings management, managerial ownership is able to moderate tax planning on earnings management, and managerial ownership is not able to moderate deferred tax expense on earnings management. Keywords","author":[{"dropping-particle":"","family":"Handayani","given":"Alberta Esti","non-dropping-particle":"","parse-names":false,"suffix":""},{"dropping-particle":"","family":"Aulia","given":"Yoosita","non-dropping-particle":"","parse-names":false,"suffix":""},{"dropping-particle":"","family":"Paramitha","given":"Melvie","non-dropping-particle":"","parse-names":false,"suffix":""}],"container-title":"JIAI (Jurnal Ilmiah Akuntansi Indonesia)","id":"ITEM-1","issue":"1","issued":{"date-parts":[["2023"]]},"publisher":"Universitas Dr. Soetomo &amp; Universitas Widya Kartika","title":"Moderasi Kepemilikan Manajerial pada Pengaruh Perencanaan Pajak, Beban Pajak Tangguhan terhadap Manajemen Laba pada Perusahaan Manufaktur Sektor Makanan &amp; Minuman yang Terdaftar di Bursa Efek Indonesia Tahun 2018-2020","type":"article-journal","volume":"Vol.8"},"suppress-author":1,"uris":["http://www.mendeley.com/documents/?uuid=4aa4296f-d12a-4d70-bfe1-2fe24e42f5d7"]}],"mendeley":{"formattedCitation":"(2023)","plainTextFormattedCitation":"(2023)","previouslyFormattedCitation":"(2023)"},"properties":{"noteIndex":0},"schema":"https://github.com/citation-style-language/schema/raw/master/csl-citation.json"}</w:instrText>
            </w:r>
            <w:r w:rsidRPr="00024B38">
              <w:rPr>
                <w:sz w:val="20"/>
                <w:szCs w:val="20"/>
              </w:rPr>
              <w:fldChar w:fldCharType="separate"/>
            </w:r>
            <w:r w:rsidRPr="00024B38">
              <w:rPr>
                <w:noProof/>
                <w:sz w:val="20"/>
                <w:szCs w:val="20"/>
              </w:rPr>
              <w:t>(2023)</w:t>
            </w:r>
            <w:r w:rsidRPr="00024B38">
              <w:rPr>
                <w:sz w:val="20"/>
                <w:szCs w:val="20"/>
              </w:rPr>
              <w:fldChar w:fldCharType="end"/>
            </w:r>
          </w:p>
        </w:tc>
        <w:tc>
          <w:tcPr>
            <w:tcW w:w="0" w:type="auto"/>
          </w:tcPr>
          <w:p w14:paraId="618B43C9" w14:textId="77777777" w:rsidR="00E55E4B" w:rsidRPr="00024B38" w:rsidRDefault="00E55E4B" w:rsidP="00E55E4B">
            <w:pPr>
              <w:spacing w:line="240" w:lineRule="auto"/>
              <w:ind w:firstLine="0"/>
              <w:rPr>
                <w:sz w:val="20"/>
                <w:szCs w:val="20"/>
              </w:rPr>
            </w:pPr>
            <w:r w:rsidRPr="00024B38">
              <w:rPr>
                <w:sz w:val="20"/>
                <w:szCs w:val="20"/>
              </w:rPr>
              <w:t xml:space="preserve">Moderasi Pemilikan Manajerial pada Pengaruh Perencanaan Pajak, Beban Pajak Tangguhan terhadap Manajemen Laba pada perusahaan Manufaktur Sektor Makanan </w:t>
            </w:r>
            <w:r w:rsidRPr="00024B38">
              <w:rPr>
                <w:sz w:val="20"/>
                <w:szCs w:val="20"/>
              </w:rPr>
              <w:br/>
              <w:t>&amp; Minuman yang Terdaftar di Bursa Efek Indonesia Tahun 2018-2020</w:t>
            </w:r>
          </w:p>
        </w:tc>
        <w:tc>
          <w:tcPr>
            <w:tcW w:w="0" w:type="auto"/>
          </w:tcPr>
          <w:p w14:paraId="36B456AE" w14:textId="7D9DAD5A" w:rsidR="00E55E4B" w:rsidRPr="00024B38" w:rsidRDefault="00E55E4B" w:rsidP="00E55E4B">
            <w:pPr>
              <w:spacing w:line="240" w:lineRule="auto"/>
              <w:ind w:firstLine="0"/>
              <w:rPr>
                <w:sz w:val="20"/>
                <w:szCs w:val="20"/>
              </w:rPr>
            </w:pPr>
            <w:r w:rsidRPr="00024B38">
              <w:rPr>
                <w:sz w:val="20"/>
                <w:szCs w:val="20"/>
              </w:rPr>
              <w:t>Perencanaan pajak memiliki pengaruh yang signifikan terhadap manajemen laba sedangkan beban pajak tangguhan tidak memiliki berpengaruh terhadap manajemen laba</w:t>
            </w:r>
          </w:p>
        </w:tc>
      </w:tr>
      <w:tr w:rsidR="00E55E4B" w:rsidRPr="00024B38" w14:paraId="00444CAE" w14:textId="77777777" w:rsidTr="009C3A6F">
        <w:tc>
          <w:tcPr>
            <w:tcW w:w="0" w:type="auto"/>
          </w:tcPr>
          <w:p w14:paraId="7C8850A8" w14:textId="5303C063" w:rsidR="00E55E4B" w:rsidRPr="00024B38" w:rsidRDefault="00E55E4B" w:rsidP="00E55E4B">
            <w:pPr>
              <w:spacing w:line="240" w:lineRule="auto"/>
              <w:ind w:firstLine="0"/>
              <w:jc w:val="center"/>
              <w:rPr>
                <w:sz w:val="20"/>
                <w:szCs w:val="20"/>
              </w:rPr>
            </w:pPr>
            <w:r>
              <w:rPr>
                <w:sz w:val="20"/>
                <w:szCs w:val="20"/>
              </w:rPr>
              <w:t>6</w:t>
            </w:r>
            <w:r w:rsidRPr="00024B38">
              <w:rPr>
                <w:sz w:val="20"/>
                <w:szCs w:val="20"/>
              </w:rPr>
              <w:t>.</w:t>
            </w:r>
          </w:p>
        </w:tc>
        <w:tc>
          <w:tcPr>
            <w:tcW w:w="0" w:type="auto"/>
          </w:tcPr>
          <w:p w14:paraId="148B2D5A" w14:textId="4704091E" w:rsidR="00E55E4B" w:rsidRPr="00024B38" w:rsidRDefault="00E55E4B" w:rsidP="00E55E4B">
            <w:pPr>
              <w:spacing w:line="240" w:lineRule="auto"/>
              <w:ind w:firstLine="0"/>
              <w:rPr>
                <w:sz w:val="20"/>
                <w:szCs w:val="20"/>
              </w:rPr>
            </w:pPr>
            <w:r w:rsidRPr="00024B38">
              <w:rPr>
                <w:sz w:val="20"/>
                <w:szCs w:val="20"/>
              </w:rPr>
              <w:t xml:space="preserve">Undrian dkk., </w:t>
            </w:r>
            <w:r w:rsidRPr="00024B38">
              <w:rPr>
                <w:sz w:val="20"/>
                <w:szCs w:val="20"/>
              </w:rPr>
              <w:fldChar w:fldCharType="begin" w:fldLock="1"/>
            </w:r>
            <w:r w:rsidR="000713F6">
              <w:rPr>
                <w:sz w:val="20"/>
                <w:szCs w:val="20"/>
              </w:rPr>
              <w:instrText>ADDIN CSL_CITATION {"citationItems":[{"id":"ITEM-1","itemData":{"DOI":"10.25105/jet.v3i2.17551","abstract":"Penelitian ini dilakukan untuk untuk menguji dan menganalisis pengaruh antara struktur modal, ukuran perusahaan, dan profitabilitas terhadap manajemen laba dengan kompensasi manajemen sebagai variabel moderasi. Penelitian yang terdahulu menunjukkan hasil yang beragam yang menjadi motivasi dalam penelitian ini. Hasil dari pengujian hipotesis dalam penelitian ini menunjukkan bahwa variabel struktur modal, dan profitabilitas memiliki pengaruh signifikan terhadap manajemen laba sedangkan ukuran perusahaan tidak memiliki pengaruh yang signifikan. Kompensasi manajemen tidak mampu memoderasi pengaruh variable struktur modal, ukuran perusahaan, dan profitabilitas. Penelitian ini diharapkan dapat membantu investor dan pihak regulator dalam mendeteksi praktik manajemen laba.","author":[{"dropping-particle":"","family":"Undrian","given":"Lysa Shienny","non-dropping-particle":"","parse-names":false,"suffix":""},{"dropping-particle":"","family":"Yanti","given":"Harti Budi","non-dropping-particle":"","parse-names":false,"suffix":""}],"container-title":"Jurnal Ekonomi Trisakti","id":"ITEM-1","issue":"2","issued":{"date-parts":[["2023"]]},"page":"hal 2643-2652","title":"Pengaruh Struktur Modal, Ukuran Perusahaan, Dan Profitabilitas Terhadap Manajemen Laba Dengan Kompensasi Manajemen Sebagai Variabel Moderasi","type":"article-journal","volume":"Vol. 3"},"suppress-author":1,"uris":["http://www.mendeley.com/documents/?uuid=70c0bc1d-9f98-4d9a-af14-92480c8f8917"]}],"mendeley":{"formattedCitation":"(2023)","plainTextFormattedCitation":"(2023)","previouslyFormattedCitation":"(2023)"},"properties":{"noteIndex":0},"schema":"https://github.com/citation-style-language/schema/raw/master/csl-citation.json"}</w:instrText>
            </w:r>
            <w:r w:rsidRPr="00024B38">
              <w:rPr>
                <w:sz w:val="20"/>
                <w:szCs w:val="20"/>
              </w:rPr>
              <w:fldChar w:fldCharType="separate"/>
            </w:r>
            <w:r w:rsidRPr="00024B38">
              <w:rPr>
                <w:noProof/>
                <w:sz w:val="20"/>
                <w:szCs w:val="20"/>
              </w:rPr>
              <w:t>(2023)</w:t>
            </w:r>
            <w:r w:rsidRPr="00024B38">
              <w:rPr>
                <w:sz w:val="20"/>
                <w:szCs w:val="20"/>
              </w:rPr>
              <w:fldChar w:fldCharType="end"/>
            </w:r>
          </w:p>
        </w:tc>
        <w:tc>
          <w:tcPr>
            <w:tcW w:w="0" w:type="auto"/>
          </w:tcPr>
          <w:p w14:paraId="3A5793F6" w14:textId="77777777" w:rsidR="00E55E4B" w:rsidRPr="00024B38" w:rsidRDefault="00E55E4B" w:rsidP="00E55E4B">
            <w:pPr>
              <w:spacing w:line="240" w:lineRule="auto"/>
              <w:ind w:firstLine="0"/>
              <w:rPr>
                <w:sz w:val="20"/>
                <w:szCs w:val="20"/>
              </w:rPr>
            </w:pPr>
            <w:r w:rsidRPr="00024B38">
              <w:rPr>
                <w:sz w:val="20"/>
                <w:szCs w:val="20"/>
              </w:rPr>
              <w:t>Pengaruh Struktur Modal, Ukuran Perusahaan, profitabilitas terhaadap manajemen laba dengan kompensasi manajemen sebagai variabel Moderasi</w:t>
            </w:r>
          </w:p>
        </w:tc>
        <w:tc>
          <w:tcPr>
            <w:tcW w:w="0" w:type="auto"/>
          </w:tcPr>
          <w:p w14:paraId="4CD41C08" w14:textId="77777777" w:rsidR="00E55E4B" w:rsidRPr="00024B38" w:rsidRDefault="00E55E4B" w:rsidP="00E55E4B">
            <w:pPr>
              <w:spacing w:line="240" w:lineRule="auto"/>
              <w:ind w:firstLine="0"/>
              <w:rPr>
                <w:sz w:val="20"/>
                <w:szCs w:val="20"/>
              </w:rPr>
            </w:pPr>
            <w:r w:rsidRPr="00024B38">
              <w:rPr>
                <w:sz w:val="20"/>
                <w:szCs w:val="20"/>
              </w:rPr>
              <w:t>Struktur Modal dan Profitabilitas memiliki pengaruh yang signifikan terhadap manajemen laba, sedangkan ukuran perusahaan tidak memiliki pengaruh yang signifikan terhadap manajemen laba</w:t>
            </w:r>
          </w:p>
        </w:tc>
      </w:tr>
      <w:tr w:rsidR="00E55E4B" w:rsidRPr="00024B38" w14:paraId="7C000B0B" w14:textId="77777777" w:rsidTr="00F87FE6">
        <w:tc>
          <w:tcPr>
            <w:tcW w:w="0" w:type="auto"/>
            <w:tcBorders>
              <w:bottom w:val="single" w:sz="4" w:space="0" w:color="auto"/>
            </w:tcBorders>
          </w:tcPr>
          <w:p w14:paraId="2C9E92EB" w14:textId="41E06F47" w:rsidR="00E55E4B" w:rsidRPr="00024B38" w:rsidRDefault="00E55E4B" w:rsidP="00E55E4B">
            <w:pPr>
              <w:spacing w:line="240" w:lineRule="auto"/>
              <w:ind w:firstLine="0"/>
              <w:jc w:val="center"/>
              <w:rPr>
                <w:sz w:val="20"/>
                <w:szCs w:val="20"/>
              </w:rPr>
            </w:pPr>
            <w:r>
              <w:rPr>
                <w:sz w:val="20"/>
                <w:szCs w:val="20"/>
              </w:rPr>
              <w:t>7</w:t>
            </w:r>
            <w:r w:rsidRPr="00024B38">
              <w:rPr>
                <w:sz w:val="20"/>
                <w:szCs w:val="20"/>
              </w:rPr>
              <w:t>.</w:t>
            </w:r>
          </w:p>
        </w:tc>
        <w:tc>
          <w:tcPr>
            <w:tcW w:w="0" w:type="auto"/>
            <w:tcBorders>
              <w:bottom w:val="single" w:sz="4" w:space="0" w:color="auto"/>
            </w:tcBorders>
          </w:tcPr>
          <w:p w14:paraId="5A76FA77" w14:textId="21FE32FC" w:rsidR="00E55E4B" w:rsidRPr="00024B38" w:rsidRDefault="00E55E4B" w:rsidP="00E55E4B">
            <w:pPr>
              <w:spacing w:line="240" w:lineRule="auto"/>
              <w:ind w:firstLine="0"/>
              <w:rPr>
                <w:sz w:val="20"/>
                <w:szCs w:val="20"/>
              </w:rPr>
            </w:pPr>
            <w:r w:rsidRPr="00024B38">
              <w:rPr>
                <w:sz w:val="20"/>
                <w:szCs w:val="20"/>
              </w:rPr>
              <w:t xml:space="preserve">Winata dkk., </w:t>
            </w:r>
            <w:r w:rsidRPr="00024B38">
              <w:rPr>
                <w:sz w:val="20"/>
                <w:szCs w:val="20"/>
              </w:rPr>
              <w:fldChar w:fldCharType="begin" w:fldLock="1"/>
            </w:r>
            <w:r w:rsidR="000713F6">
              <w:rPr>
                <w:sz w:val="20"/>
                <w:szCs w:val="20"/>
              </w:rPr>
              <w:instrText>ADDIN CSL_CITATION {"citationItems":[{"id":"ITEM-1","itemData":{"abstract":"Tujuan dari penelitian ini adalah untuk menguji efek parsial dan simultan pada manajemen laba perusahaan manufaktur yang terdaftar di Bursa Efek Indonesia dengan variabel perencanaan pajak, kebijakan pinjaman, IOS, profitabilitas, ukuran perusahaan, dan CSR. Ketika manajer menyiapkan laporan keuangan eksternal, mereka mengendalikan pendapatan. Ini memungkinkan mereka untuk mengimbangi, meningkatkan, atau menurunkan keuntungan yang akan dihasilkan oleh bisnis. Manajemen laba dipekerjakan ketika ada konflik kepentingan antara investor dan manajemen. Semua perusahaan manufaktur yang terdaftar di Bursa Efek Indonesia antara 2018 dan 2022 adalah 177 perusahaan dan sampel yang terdiri dari 171 unit analisis terdiri dari populasi penelitian. Pendekatan analisis regresi linier berganda digunakan dalam prosedur penelitian. Hasil temuan penelitian adalah manajemen pendapatan di perusahaan manufaktur yang terdaftar di Bursa Efek Indonesia tidak dipengaruhi oleh perencanaan pajak, IOS, profitabilitas, ukuran perusahaan, atau CSR. Manajemen pendapatan di perusahaan manufaktur yang terdaftar di Bursa Efek Indonesia dipengaruhi oleh kebijakan utang. Manajemen pendapatan bisnis manufaktur yang terdaftar di bursa di Indonesia dipengaruhi oleh berbagai faktor seperti perencanaan pajak, kebijakan utang, IOS, profitabilitas, ukuran perusahaan, dan CSR. Kata","author":[{"dropping-particle":"","family":"Winata","given":"Michell vira","non-dropping-particle":"","parse-names":false,"suffix":""},{"dropping-particle":"","family":"Tan","given":"Fenny","non-dropping-particle":"","parse-names":false,"suffix":""},{"dropping-particle":"","family":"Sinaga","given":"Annisa Nauli","non-dropping-particle":"","parse-names":false,"suffix":""},{"dropping-particle":"","family":"Ginting","given":"Mitha Christina","non-dropping-particle":"","parse-names":false,"suffix":""}],"container-title":"Journal of Economic, Business and Accounting","id":"ITEM-1","issued":{"date-parts":[["2024"]]},"title":"Pengaruh Tax Planning, Kebijakan Hutang, IOS, Profitabilitas, Ukuran Perusahaan, CSR terhadap Manajemen Laba pada perusahaan Manufaktur di BEI","type":"article-journal","volume":"Vol 7"},"suppress-author":1,"uris":["http://www.mendeley.com/documents/?uuid=0e28defc-2b85-4838-b76a-507dc1a31e42"]}],"mendeley":{"formattedCitation":"(2024)","plainTextFormattedCitation":"(2024)","previouslyFormattedCitation":"(2024)"},"properties":{"noteIndex":0},"schema":"https://github.com/citation-style-language/schema/raw/master/csl-citation.json"}</w:instrText>
            </w:r>
            <w:r w:rsidRPr="00024B38">
              <w:rPr>
                <w:sz w:val="20"/>
                <w:szCs w:val="20"/>
              </w:rPr>
              <w:fldChar w:fldCharType="separate"/>
            </w:r>
            <w:r w:rsidRPr="00024B38">
              <w:rPr>
                <w:noProof/>
                <w:sz w:val="20"/>
                <w:szCs w:val="20"/>
              </w:rPr>
              <w:t>(2024)</w:t>
            </w:r>
            <w:r w:rsidRPr="00024B38">
              <w:rPr>
                <w:sz w:val="20"/>
                <w:szCs w:val="20"/>
              </w:rPr>
              <w:fldChar w:fldCharType="end"/>
            </w:r>
          </w:p>
        </w:tc>
        <w:tc>
          <w:tcPr>
            <w:tcW w:w="0" w:type="auto"/>
            <w:tcBorders>
              <w:bottom w:val="single" w:sz="4" w:space="0" w:color="auto"/>
            </w:tcBorders>
          </w:tcPr>
          <w:p w14:paraId="217390CE" w14:textId="77777777" w:rsidR="00E55E4B" w:rsidRPr="00024B38" w:rsidRDefault="00E55E4B" w:rsidP="00E55E4B">
            <w:pPr>
              <w:spacing w:line="240" w:lineRule="auto"/>
              <w:ind w:firstLine="0"/>
              <w:rPr>
                <w:sz w:val="20"/>
                <w:szCs w:val="20"/>
              </w:rPr>
            </w:pPr>
            <w:r w:rsidRPr="00024B38">
              <w:rPr>
                <w:sz w:val="20"/>
                <w:szCs w:val="20"/>
              </w:rPr>
              <w:t>Pengaruh tax planning, kebijakan hutang, IOS, profitabilitas, ukuran perusahaan, CSR terhadap manajemen laba pada perusahaan manufaktur di BEI</w:t>
            </w:r>
          </w:p>
        </w:tc>
        <w:tc>
          <w:tcPr>
            <w:tcW w:w="0" w:type="auto"/>
            <w:tcBorders>
              <w:bottom w:val="single" w:sz="4" w:space="0" w:color="auto"/>
            </w:tcBorders>
          </w:tcPr>
          <w:p w14:paraId="6987060D" w14:textId="77777777" w:rsidR="00E55E4B" w:rsidRPr="00024B38" w:rsidRDefault="00E55E4B" w:rsidP="00E55E4B">
            <w:pPr>
              <w:spacing w:line="240" w:lineRule="auto"/>
              <w:ind w:firstLine="0"/>
              <w:rPr>
                <w:sz w:val="20"/>
                <w:szCs w:val="20"/>
              </w:rPr>
            </w:pPr>
            <w:r w:rsidRPr="00024B38">
              <w:rPr>
                <w:sz w:val="20"/>
                <w:szCs w:val="20"/>
              </w:rPr>
              <w:t>Manajemen laba tidak dipengaruhi oleh Perencanaan pajak, IOS, profitabilitas, ukuran perusahaan, dan CSR. Sedangkan kebijakan hutang mempengaruhi manajemen laba</w:t>
            </w:r>
          </w:p>
        </w:tc>
      </w:tr>
      <w:tr w:rsidR="00E55E4B" w:rsidRPr="00024B38" w14:paraId="41B2CC24" w14:textId="77777777" w:rsidTr="00F87FE6">
        <w:tc>
          <w:tcPr>
            <w:tcW w:w="0" w:type="auto"/>
            <w:tcBorders>
              <w:top w:val="single" w:sz="4" w:space="0" w:color="auto"/>
            </w:tcBorders>
          </w:tcPr>
          <w:p w14:paraId="28B49B89" w14:textId="2A09D82C" w:rsidR="00E55E4B" w:rsidRPr="00024B38" w:rsidRDefault="00E55E4B" w:rsidP="00E55E4B">
            <w:pPr>
              <w:spacing w:line="240" w:lineRule="auto"/>
              <w:ind w:firstLine="0"/>
              <w:jc w:val="center"/>
              <w:rPr>
                <w:sz w:val="20"/>
                <w:szCs w:val="20"/>
              </w:rPr>
            </w:pPr>
            <w:r>
              <w:rPr>
                <w:sz w:val="20"/>
                <w:szCs w:val="20"/>
              </w:rPr>
              <w:t>8</w:t>
            </w:r>
            <w:r w:rsidRPr="00024B38">
              <w:rPr>
                <w:sz w:val="20"/>
                <w:szCs w:val="20"/>
              </w:rPr>
              <w:t>.</w:t>
            </w:r>
          </w:p>
        </w:tc>
        <w:tc>
          <w:tcPr>
            <w:tcW w:w="0" w:type="auto"/>
            <w:tcBorders>
              <w:top w:val="single" w:sz="4" w:space="0" w:color="auto"/>
            </w:tcBorders>
          </w:tcPr>
          <w:p w14:paraId="33BF9808" w14:textId="1571BE8D" w:rsidR="00E55E4B" w:rsidRPr="00024B38" w:rsidRDefault="00E55E4B" w:rsidP="00E55E4B">
            <w:pPr>
              <w:spacing w:line="240" w:lineRule="auto"/>
              <w:ind w:firstLine="0"/>
              <w:rPr>
                <w:sz w:val="20"/>
                <w:szCs w:val="20"/>
              </w:rPr>
            </w:pPr>
            <w:r w:rsidRPr="00024B38">
              <w:rPr>
                <w:sz w:val="20"/>
                <w:szCs w:val="20"/>
              </w:rPr>
              <w:t xml:space="preserve">Wijayanti D, </w:t>
            </w:r>
            <w:r w:rsidRPr="00024B38">
              <w:rPr>
                <w:sz w:val="20"/>
                <w:szCs w:val="20"/>
              </w:rPr>
              <w:fldChar w:fldCharType="begin" w:fldLock="1"/>
            </w:r>
            <w:r w:rsidR="000713F6">
              <w:rPr>
                <w:sz w:val="20"/>
                <w:szCs w:val="20"/>
              </w:rPr>
              <w:instrText>ADDIN CSL_CITATION {"citationItems":[{"id":"ITEM-1","itemData":{"DOI":"10.35968/jbau.v9i2.1285","ISSN":"2460-7045","abstract":"Penelitian ini bertujuan untuk memberikan bukti empiris pengaruh variabel independen yaitu profitabilitas, leverage, dan ukuran perusahaan, terhadap variabel dependen yaitu manajemen laba. Selain itu, penelitian ini kepemilikan manajerial sebagai variabel moderasi pada hubungan antara profitabilitas, leverage dan ukuran perusahaan terhadap manajemen laba. Sampel dalam penelitian ini adalah perusahaan manufaktur yang terdaftar di Bursa Efek Indonesia pada periode 2015-2020. Total sampel yang digunakan adalah 174 perusahaan yang diambil secara purposive sampling. Penelitian ini menggunakan analisis regresi data panel.Hasil uji hipotesis menunjukkan bahwa profitabilitas dan ukuran perusahaan berpengaruh positif terhadap manajemen laba, sedangkan leverage tidak berpengaruh terhadap manajemen laba. Kepemilikan manajerial dapat memoderasi hubungan profitabilitas dan ukuran perusahaan terhadap manajemen laba tetapi tidak dapat memoderasi hubungan Leverage terhadap manajemen laba.Kata kunci: profitabilitas, leverage, ukuran perusahaan, kepemilikan manajerial dan manajemen laba.","author":[{"dropping-particle":"","family":"Wijayanti","given":"Dian","non-dropping-particle":"","parse-names":false,"suffix":""}],"container-title":"Jurnal Bisnis &amp; Akuntansi Unsurya","id":"ITEM-1","issue":"2","issued":{"date-parts":[["2024"]]},"title":"Pengaruh Profitabilitas, Leverage Dan Ukuran Perusahaan Terhadap Manajemen Laba Dengan Kepemilikan Manajerial Sebagai Variabel Moderasi","type":"article-journal","volume":"Vol 9"},"suppress-author":1,"uris":["http://www.mendeley.com/documents/?uuid=0d3be165-df2d-4667-be6b-0da38280ad39"]}],"mendeley":{"formattedCitation":"(2024)","plainTextFormattedCitation":"(2024)","previouslyFormattedCitation":"(2024)"},"properties":{"noteIndex":0},"schema":"https://github.com/citation-style-language/schema/raw/master/csl-citation.json"}</w:instrText>
            </w:r>
            <w:r w:rsidRPr="00024B38">
              <w:rPr>
                <w:sz w:val="20"/>
                <w:szCs w:val="20"/>
              </w:rPr>
              <w:fldChar w:fldCharType="separate"/>
            </w:r>
            <w:r w:rsidRPr="00024B38">
              <w:rPr>
                <w:noProof/>
                <w:sz w:val="20"/>
                <w:szCs w:val="20"/>
              </w:rPr>
              <w:t>(2024)</w:t>
            </w:r>
            <w:r w:rsidRPr="00024B38">
              <w:rPr>
                <w:sz w:val="20"/>
                <w:szCs w:val="20"/>
              </w:rPr>
              <w:fldChar w:fldCharType="end"/>
            </w:r>
          </w:p>
        </w:tc>
        <w:tc>
          <w:tcPr>
            <w:tcW w:w="0" w:type="auto"/>
            <w:tcBorders>
              <w:top w:val="single" w:sz="4" w:space="0" w:color="auto"/>
            </w:tcBorders>
          </w:tcPr>
          <w:p w14:paraId="58384CC3" w14:textId="77777777" w:rsidR="00E55E4B" w:rsidRPr="00024B38" w:rsidRDefault="00E55E4B" w:rsidP="00E55E4B">
            <w:pPr>
              <w:spacing w:line="240" w:lineRule="auto"/>
              <w:ind w:firstLine="0"/>
              <w:rPr>
                <w:sz w:val="20"/>
                <w:szCs w:val="20"/>
              </w:rPr>
            </w:pPr>
            <w:r w:rsidRPr="00024B38">
              <w:rPr>
                <w:sz w:val="20"/>
                <w:szCs w:val="20"/>
              </w:rPr>
              <w:t>Pengaruh Profitabilitas, Leverage dan Ukuran Perusahaan terhadap Manajemen Laba dengan Kepemilikan Manajerial sebagai Variabel Moderasi</w:t>
            </w:r>
          </w:p>
        </w:tc>
        <w:tc>
          <w:tcPr>
            <w:tcW w:w="0" w:type="auto"/>
            <w:tcBorders>
              <w:top w:val="single" w:sz="4" w:space="0" w:color="auto"/>
            </w:tcBorders>
          </w:tcPr>
          <w:p w14:paraId="02E5B73A" w14:textId="77777777" w:rsidR="00E55E4B" w:rsidRPr="00024B38" w:rsidRDefault="00E55E4B" w:rsidP="00E55E4B">
            <w:pPr>
              <w:spacing w:line="240" w:lineRule="auto"/>
              <w:ind w:firstLine="0"/>
              <w:rPr>
                <w:sz w:val="20"/>
                <w:szCs w:val="20"/>
              </w:rPr>
            </w:pPr>
            <w:r w:rsidRPr="00024B38">
              <w:rPr>
                <w:sz w:val="20"/>
                <w:szCs w:val="20"/>
              </w:rPr>
              <w:t>Profitabilitas dan Ukuran perusahaan berpengaruh positif terhadap manajemen laba, sedangkan leverage tidak berpengaruh terhadap manajemen laba. Kepemilikan manajerial dapat memoderasi hubungan profitabilitas dan ukuran perusahaan terhadap manajemen laba tetapi tidak dapat memoderasi hubungan leverage terhadap manajemen laba.</w:t>
            </w:r>
          </w:p>
        </w:tc>
      </w:tr>
    </w:tbl>
    <w:p w14:paraId="1FB2F0D9" w14:textId="4220F63B" w:rsidR="00B36399" w:rsidRPr="00DE6DC4" w:rsidRDefault="00490AC3" w:rsidP="00890589">
      <w:pPr>
        <w:ind w:firstLine="0"/>
        <w:rPr>
          <w:i/>
          <w:iCs/>
          <w:sz w:val="22"/>
        </w:rPr>
      </w:pPr>
      <w:r w:rsidRPr="00490AC3">
        <w:rPr>
          <w:i/>
          <w:iCs/>
          <w:sz w:val="22"/>
        </w:rPr>
        <w:t>Sumber: Data Diolah, 2025</w:t>
      </w:r>
    </w:p>
    <w:bookmarkStart w:id="33" w:name="_Toc210052132"/>
    <w:p w14:paraId="4B0FBFB1" w14:textId="6C628074" w:rsidR="00581BE1" w:rsidRPr="00890589" w:rsidRDefault="003A198D" w:rsidP="00890589">
      <w:pPr>
        <w:pStyle w:val="Heading2"/>
        <w:numPr>
          <w:ilvl w:val="0"/>
          <w:numId w:val="12"/>
        </w:numPr>
        <w:spacing w:before="0" w:line="480" w:lineRule="auto"/>
        <w:ind w:left="709" w:hanging="425"/>
        <w:rPr>
          <w:rFonts w:cs="Times New Roman"/>
          <w:szCs w:val="24"/>
        </w:rPr>
      </w:pPr>
      <w:r>
        <w:rPr>
          <w:rFonts w:cs="Times New Roman"/>
          <w:noProof/>
          <w:szCs w:val="24"/>
        </w:rPr>
        <mc:AlternateContent>
          <mc:Choice Requires="wpg">
            <w:drawing>
              <wp:anchor distT="0" distB="0" distL="114300" distR="114300" simplePos="0" relativeHeight="251664384" behindDoc="0" locked="0" layoutInCell="1" allowOverlap="1" wp14:anchorId="6EBF1FF8" wp14:editId="02A732DD">
                <wp:simplePos x="0" y="0"/>
                <wp:positionH relativeFrom="column">
                  <wp:posOffset>228837</wp:posOffset>
                </wp:positionH>
                <wp:positionV relativeFrom="paragraph">
                  <wp:posOffset>229870</wp:posOffset>
                </wp:positionV>
                <wp:extent cx="4529470" cy="5220586"/>
                <wp:effectExtent l="0" t="0" r="23495" b="18415"/>
                <wp:wrapNone/>
                <wp:docPr id="9" name="Group 9"/>
                <wp:cNvGraphicFramePr/>
                <a:graphic xmlns:a="http://schemas.openxmlformats.org/drawingml/2006/main">
                  <a:graphicData uri="http://schemas.microsoft.com/office/word/2010/wordprocessingGroup">
                    <wpg:wgp>
                      <wpg:cNvGrpSpPr/>
                      <wpg:grpSpPr>
                        <a:xfrm>
                          <a:off x="0" y="0"/>
                          <a:ext cx="4529470" cy="5220586"/>
                          <a:chOff x="0" y="0"/>
                          <a:chExt cx="5039360" cy="5634990"/>
                        </a:xfrm>
                      </wpg:grpSpPr>
                      <wpg:grpSp>
                        <wpg:cNvPr id="38" name="Group 38"/>
                        <wpg:cNvGrpSpPr/>
                        <wpg:grpSpPr>
                          <a:xfrm>
                            <a:off x="0" y="0"/>
                            <a:ext cx="5039360" cy="5634990"/>
                            <a:chOff x="0" y="0"/>
                            <a:chExt cx="5039832" cy="5635255"/>
                          </a:xfrm>
                        </wpg:grpSpPr>
                        <wpg:grpSp>
                          <wpg:cNvPr id="39" name="Group 39"/>
                          <wpg:cNvGrpSpPr/>
                          <wpg:grpSpPr>
                            <a:xfrm>
                              <a:off x="0" y="0"/>
                              <a:ext cx="5039832" cy="5635255"/>
                              <a:chOff x="0" y="0"/>
                              <a:chExt cx="5039832" cy="5635255"/>
                            </a:xfrm>
                          </wpg:grpSpPr>
                          <wps:wsp>
                            <wps:cNvPr id="40" name="Rectangle 40"/>
                            <wps:cNvSpPr/>
                            <wps:spPr>
                              <a:xfrm>
                                <a:off x="1860697" y="2052083"/>
                                <a:ext cx="1381760" cy="6057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B184E0" w14:textId="77777777" w:rsidR="001D3475" w:rsidRPr="006F485F" w:rsidRDefault="001D3475" w:rsidP="00BB5C08">
                                  <w:pPr>
                                    <w:ind w:firstLine="0"/>
                                    <w:jc w:val="center"/>
                                    <w:rPr>
                                      <w:sz w:val="20"/>
                                      <w:szCs w:val="20"/>
                                    </w:rPr>
                                  </w:pPr>
                                  <w:r>
                                    <w:rPr>
                                      <w:sz w:val="20"/>
                                      <w:szCs w:val="20"/>
                                    </w:rPr>
                                    <w:t>Konflik Kepentingan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Group 41"/>
                            <wpg:cNvGrpSpPr/>
                            <wpg:grpSpPr>
                              <a:xfrm>
                                <a:off x="0" y="0"/>
                                <a:ext cx="5039360" cy="1797168"/>
                                <a:chOff x="0" y="0"/>
                                <a:chExt cx="5039360" cy="1797168"/>
                              </a:xfrm>
                            </wpg:grpSpPr>
                            <wps:wsp>
                              <wps:cNvPr id="42" name="Rectangle 42"/>
                              <wps:cNvSpPr/>
                              <wps:spPr>
                                <a:xfrm>
                                  <a:off x="0" y="1010093"/>
                                  <a:ext cx="1381760" cy="6057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436FA0" w14:textId="77777777" w:rsidR="001D3475" w:rsidRPr="006F485F" w:rsidRDefault="001D3475" w:rsidP="00BB5C08">
                                    <w:pPr>
                                      <w:ind w:firstLine="0"/>
                                      <w:jc w:val="center"/>
                                      <w:rPr>
                                        <w:sz w:val="20"/>
                                        <w:szCs w:val="20"/>
                                      </w:rPr>
                                    </w:pPr>
                                    <w:r w:rsidRPr="006F485F">
                                      <w:rPr>
                                        <w:sz w:val="20"/>
                                        <w:szCs w:val="20"/>
                                      </w:rPr>
                                      <w:t>Principal</w:t>
                                    </w:r>
                                  </w:p>
                                  <w:p w14:paraId="331E1655" w14:textId="77777777" w:rsidR="001D3475" w:rsidRPr="006F485F" w:rsidRDefault="001D3475" w:rsidP="00BB5C08">
                                    <w:pPr>
                                      <w:ind w:firstLine="0"/>
                                      <w:jc w:val="center"/>
                                      <w:rPr>
                                        <w:sz w:val="20"/>
                                        <w:szCs w:val="20"/>
                                      </w:rPr>
                                    </w:pPr>
                                    <w:r w:rsidRPr="006F485F">
                                      <w:rPr>
                                        <w:sz w:val="20"/>
                                        <w:szCs w:val="20"/>
                                      </w:rPr>
                                      <w:t>(Pemegang Saham)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657600" y="1010093"/>
                                  <a:ext cx="1381760" cy="6057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4B801D" w14:textId="77777777" w:rsidR="001D3475" w:rsidRPr="006F485F" w:rsidRDefault="001D3475" w:rsidP="00BB5C08">
                                    <w:pPr>
                                      <w:ind w:firstLine="0"/>
                                      <w:jc w:val="center"/>
                                      <w:rPr>
                                        <w:sz w:val="20"/>
                                        <w:szCs w:val="20"/>
                                      </w:rPr>
                                    </w:pPr>
                                    <w:r>
                                      <w:rPr>
                                        <w:sz w:val="20"/>
                                        <w:szCs w:val="20"/>
                                      </w:rPr>
                                      <w:t>Agen</w:t>
                                    </w:r>
                                  </w:p>
                                  <w:p w14:paraId="7F7EAC14" w14:textId="77777777" w:rsidR="001D3475" w:rsidRPr="006F485F" w:rsidRDefault="001D3475" w:rsidP="00BB5C08">
                                    <w:pPr>
                                      <w:ind w:firstLine="0"/>
                                      <w:jc w:val="center"/>
                                      <w:rPr>
                                        <w:sz w:val="20"/>
                                        <w:szCs w:val="20"/>
                                      </w:rPr>
                                    </w:pPr>
                                    <w:r w:rsidRPr="006F485F">
                                      <w:rPr>
                                        <w:sz w:val="20"/>
                                        <w:szCs w:val="20"/>
                                      </w:rPr>
                                      <w:t>(</w:t>
                                    </w:r>
                                    <w:r>
                                      <w:rPr>
                                        <w:sz w:val="20"/>
                                        <w:szCs w:val="20"/>
                                      </w:rPr>
                                      <w:t>Manajemen Laba</w:t>
                                    </w:r>
                                    <w:r w:rsidRPr="006F485F">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1860697" y="0"/>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C6969" w14:textId="77777777" w:rsidR="001D3475" w:rsidRPr="006F485F" w:rsidRDefault="001D3475" w:rsidP="00BB5C08">
                                    <w:pPr>
                                      <w:ind w:firstLine="0"/>
                                      <w:jc w:val="center"/>
                                      <w:rPr>
                                        <w:sz w:val="20"/>
                                        <w:szCs w:val="20"/>
                                      </w:rPr>
                                    </w:pPr>
                                    <w:r>
                                      <w:rPr>
                                        <w:sz w:val="20"/>
                                        <w:szCs w:val="20"/>
                                      </w:rPr>
                                      <w:t>Teori Agensi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788581" y="606056"/>
                                  <a:ext cx="3572259" cy="181019"/>
                                  <a:chOff x="0" y="0"/>
                                  <a:chExt cx="3572259" cy="181019"/>
                                </a:xfrm>
                              </wpg:grpSpPr>
                              <wps:wsp>
                                <wps:cNvPr id="47" name="Straight Connector 47"/>
                                <wps:cNvCnPr/>
                                <wps:spPr>
                                  <a:xfrm>
                                    <a:off x="1754372" y="0"/>
                                    <a:ext cx="0" cy="181019"/>
                                  </a:xfrm>
                                  <a:prstGeom prst="line">
                                    <a:avLst/>
                                  </a:prstGeom>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0" y="180753"/>
                                    <a:ext cx="357225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g:grpSp>
                            <wpg:grpSp>
                              <wpg:cNvPr id="49" name="Group 49"/>
                              <wpg:cNvGrpSpPr/>
                              <wpg:grpSpPr>
                                <a:xfrm>
                                  <a:off x="786809" y="1616149"/>
                                  <a:ext cx="3572540" cy="181019"/>
                                  <a:chOff x="0" y="0"/>
                                  <a:chExt cx="3572540" cy="181019"/>
                                </a:xfrm>
                              </wpg:grpSpPr>
                              <wps:wsp>
                                <wps:cNvPr id="50" name="Straight Connector 50"/>
                                <wps:cNvCnPr/>
                                <wps:spPr>
                                  <a:xfrm>
                                    <a:off x="0" y="180753"/>
                                    <a:ext cx="3571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51" name="Straight Connector 51"/>
                                <wps:cNvCnPr/>
                                <wps:spPr>
                                  <a:xfrm>
                                    <a:off x="0" y="0"/>
                                    <a:ext cx="0" cy="181019"/>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a:off x="3572540" y="0"/>
                                    <a:ext cx="0" cy="181019"/>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53" name="Group 53"/>
                            <wpg:cNvGrpSpPr/>
                            <wpg:grpSpPr>
                              <a:xfrm>
                                <a:off x="0" y="2966483"/>
                                <a:ext cx="5039832" cy="2668772"/>
                                <a:chOff x="0" y="0"/>
                                <a:chExt cx="5039832" cy="2668772"/>
                              </a:xfrm>
                            </wpg:grpSpPr>
                            <wpg:grpSp>
                              <wpg:cNvPr id="54" name="Group 54"/>
                              <wpg:cNvGrpSpPr/>
                              <wpg:grpSpPr>
                                <a:xfrm>
                                  <a:off x="0" y="0"/>
                                  <a:ext cx="5039832" cy="2668772"/>
                                  <a:chOff x="0" y="0"/>
                                  <a:chExt cx="5039832" cy="2668772"/>
                                </a:xfrm>
                              </wpg:grpSpPr>
                              <wps:wsp>
                                <wps:cNvPr id="55" name="Rectangle 55"/>
                                <wps:cNvSpPr/>
                                <wps:spPr>
                                  <a:xfrm>
                                    <a:off x="1860697" y="0"/>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84BB95" w14:textId="77777777" w:rsidR="001D3475" w:rsidRPr="006F485F" w:rsidRDefault="001D3475" w:rsidP="00BB5C08">
                                      <w:pPr>
                                        <w:ind w:firstLine="0"/>
                                        <w:jc w:val="center"/>
                                        <w:rPr>
                                          <w:sz w:val="20"/>
                                          <w:szCs w:val="20"/>
                                        </w:rPr>
                                      </w:pPr>
                                      <w:r>
                                        <w:rPr>
                                          <w:sz w:val="20"/>
                                          <w:szCs w:val="20"/>
                                        </w:rPr>
                                        <w:t>Asimetri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1031358"/>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1D262F" w14:textId="77777777" w:rsidR="001D3475" w:rsidRPr="006F485F" w:rsidRDefault="001D3475" w:rsidP="00BB5C08">
                                      <w:pPr>
                                        <w:ind w:firstLine="0"/>
                                        <w:jc w:val="center"/>
                                        <w:rPr>
                                          <w:sz w:val="20"/>
                                          <w:szCs w:val="20"/>
                                        </w:rPr>
                                      </w:pPr>
                                      <w:r>
                                        <w:rPr>
                                          <w:sz w:val="20"/>
                                          <w:szCs w:val="20"/>
                                        </w:rPr>
                                        <w:t>Perencanaan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860697" y="1031358"/>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EB7DB" w14:textId="77777777" w:rsidR="001D3475" w:rsidRPr="006F485F" w:rsidRDefault="001D3475" w:rsidP="00BB5C08">
                                      <w:pPr>
                                        <w:ind w:firstLine="0"/>
                                        <w:jc w:val="center"/>
                                        <w:rPr>
                                          <w:sz w:val="20"/>
                                          <w:szCs w:val="20"/>
                                        </w:rPr>
                                      </w:pPr>
                                      <w:r>
                                        <w:rPr>
                                          <w:sz w:val="20"/>
                                          <w:szCs w:val="20"/>
                                        </w:rPr>
                                        <w:t>Struktur Modal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3657600" y="1031358"/>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F04425" w14:textId="77777777" w:rsidR="001D3475" w:rsidRPr="006F485F" w:rsidRDefault="001D3475" w:rsidP="00BB5C08">
                                      <w:pPr>
                                        <w:ind w:firstLine="0"/>
                                        <w:jc w:val="center"/>
                                        <w:rPr>
                                          <w:sz w:val="20"/>
                                          <w:szCs w:val="20"/>
                                        </w:rPr>
                                      </w:pPr>
                                      <w:r>
                                        <w:rPr>
                                          <w:sz w:val="20"/>
                                          <w:szCs w:val="20"/>
                                        </w:rPr>
                                        <w:t>Profitabilitas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860225" y="2062716"/>
                                    <a:ext cx="1382232" cy="6060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731562" w14:textId="77777777" w:rsidR="001D3475" w:rsidRPr="006F485F" w:rsidRDefault="001D3475" w:rsidP="00BB5C08">
                                      <w:pPr>
                                        <w:ind w:firstLine="0"/>
                                        <w:jc w:val="center"/>
                                        <w:rPr>
                                          <w:sz w:val="20"/>
                                          <w:szCs w:val="20"/>
                                        </w:rPr>
                                      </w:pPr>
                                      <w:r>
                                        <w:rPr>
                                          <w:sz w:val="20"/>
                                          <w:szCs w:val="20"/>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777949" y="606056"/>
                                    <a:ext cx="3572259" cy="181019"/>
                                    <a:chOff x="0" y="0"/>
                                    <a:chExt cx="3572259" cy="181019"/>
                                  </a:xfrm>
                                </wpg:grpSpPr>
                                <wps:wsp>
                                  <wps:cNvPr id="61" name="Straight Connector 61"/>
                                  <wps:cNvCnPr/>
                                  <wps:spPr>
                                    <a:xfrm>
                                      <a:off x="1754372" y="0"/>
                                      <a:ext cx="0" cy="181019"/>
                                    </a:xfrm>
                                    <a:prstGeom prst="line">
                                      <a:avLst/>
                                    </a:prstGeom>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a:off x="0" y="180753"/>
                                      <a:ext cx="3572259"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g:grpSp>
                            </wpg:grpSp>
                            <wps:wsp>
                              <wps:cNvPr id="67" name="Straight Connector 67"/>
                              <wps:cNvCnPr/>
                              <wps:spPr>
                                <a:xfrm>
                                  <a:off x="2530549" y="1637414"/>
                                  <a:ext cx="0" cy="1808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8" name="Straight Arrow Connector 68"/>
                          <wps:cNvCnPr/>
                          <wps:spPr>
                            <a:xfrm>
                              <a:off x="2532321" y="3753293"/>
                              <a:ext cx="0" cy="2442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4350488" y="3753293"/>
                              <a:ext cx="0" cy="2442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777949" y="3753293"/>
                              <a:ext cx="0" cy="2442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2553586" y="2658139"/>
                              <a:ext cx="0" cy="3085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2553586" y="1796902"/>
                              <a:ext cx="0" cy="254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2532321" y="4784651"/>
                              <a:ext cx="0"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4361121" y="786809"/>
                              <a:ext cx="1490" cy="2230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a:off x="788581" y="786809"/>
                              <a:ext cx="1490" cy="2230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3" name="Straight Arrow Connector 13"/>
                        <wps:cNvCnPr/>
                        <wps:spPr>
                          <a:xfrm>
                            <a:off x="776177" y="4603898"/>
                            <a:ext cx="1665605" cy="424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2632445" y="4603898"/>
                            <a:ext cx="1735455" cy="4241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BF1FF8" id="Group 9" o:spid="_x0000_s1026" style="position:absolute;left:0;text-align:left;margin-left:18pt;margin-top:18.1pt;width:356.65pt;height:411.05pt;z-index:251664384;mso-width-relative:margin;mso-height-relative:margin" coordsize="50393,56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">
                <v:group id="Group 38" o:spid="_x0000_s1027" style="position:absolute;width:50393;height:56349" coordsize="50398,5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9" o:spid="_x0000_s1028" style="position:absolute;width:50398;height:56352" coordsize="50398,5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29" style="position:absolute;left:18606;top:20520;width:13818;height:6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" fillcolor="white [3201]" strokecolor="black [3213]" strokeweight="1pt">
                      <v:textbox>
                        <w:txbxContent>
                          <w:p w14:paraId="5CB184E0" w14:textId="77777777" w:rsidR="001D3475" w:rsidRPr="006F485F" w:rsidRDefault="001D3475" w:rsidP="00BB5C08">
                            <w:pPr>
                              <w:ind w:firstLine="0"/>
                              <w:jc w:val="center"/>
                              <w:rPr>
                                <w:sz w:val="20"/>
                                <w:szCs w:val="20"/>
                              </w:rPr>
                            </w:pPr>
                            <w:r>
                              <w:rPr>
                                <w:sz w:val="20"/>
                                <w:szCs w:val="20"/>
                              </w:rPr>
                              <w:t>Konflik Kepentingan</w:t>
                            </w:r>
                          </w:p>
                        </w:txbxContent>
                      </v:textbox>
                    </v:rect>
                    <v:group id="Group 41" o:spid="_x0000_s1030" style="position:absolute;width:50393;height:17971" coordsize="50393,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2" o:spid="_x0000_s1031" style="position:absolute;top:10100;width:13817;height:6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" fillcolor="white [3201]" strokecolor="black [3213]" strokeweight="1pt">
                        <v:textbox>
                          <w:txbxContent>
                            <w:p w14:paraId="21436FA0" w14:textId="77777777" w:rsidR="001D3475" w:rsidRPr="006F485F" w:rsidRDefault="001D3475" w:rsidP="00BB5C08">
                              <w:pPr>
                                <w:ind w:firstLine="0"/>
                                <w:jc w:val="center"/>
                                <w:rPr>
                                  <w:sz w:val="20"/>
                                  <w:szCs w:val="20"/>
                                </w:rPr>
                              </w:pPr>
                              <w:r w:rsidRPr="006F485F">
                                <w:rPr>
                                  <w:sz w:val="20"/>
                                  <w:szCs w:val="20"/>
                                </w:rPr>
                                <w:t>Principal</w:t>
                              </w:r>
                            </w:p>
                            <w:p w14:paraId="331E1655" w14:textId="77777777" w:rsidR="001D3475" w:rsidRPr="006F485F" w:rsidRDefault="001D3475" w:rsidP="00BB5C08">
                              <w:pPr>
                                <w:ind w:firstLine="0"/>
                                <w:jc w:val="center"/>
                                <w:rPr>
                                  <w:sz w:val="20"/>
                                  <w:szCs w:val="20"/>
                                </w:rPr>
                              </w:pPr>
                              <w:r w:rsidRPr="006F485F">
                                <w:rPr>
                                  <w:sz w:val="20"/>
                                  <w:szCs w:val="20"/>
                                </w:rPr>
                                <w:t>(Pemegang Saham)</w:t>
                              </w:r>
                            </w:p>
                          </w:txbxContent>
                        </v:textbox>
                      </v:rect>
                      <v:rect id="Rectangle 43" o:spid="_x0000_s1032" style="position:absolute;left:36576;top:10100;width:13817;height:6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" fillcolor="white [3201]" strokecolor="black [3213]" strokeweight="1pt">
                        <v:textbox>
                          <w:txbxContent>
                            <w:p w14:paraId="244B801D" w14:textId="77777777" w:rsidR="001D3475" w:rsidRPr="006F485F" w:rsidRDefault="001D3475" w:rsidP="00BB5C08">
                              <w:pPr>
                                <w:ind w:firstLine="0"/>
                                <w:jc w:val="center"/>
                                <w:rPr>
                                  <w:sz w:val="20"/>
                                  <w:szCs w:val="20"/>
                                </w:rPr>
                              </w:pPr>
                              <w:r>
                                <w:rPr>
                                  <w:sz w:val="20"/>
                                  <w:szCs w:val="20"/>
                                </w:rPr>
                                <w:t>Agen</w:t>
                              </w:r>
                            </w:p>
                            <w:p w14:paraId="7F7EAC14" w14:textId="77777777" w:rsidR="001D3475" w:rsidRPr="006F485F" w:rsidRDefault="001D3475" w:rsidP="00BB5C08">
                              <w:pPr>
                                <w:ind w:firstLine="0"/>
                                <w:jc w:val="center"/>
                                <w:rPr>
                                  <w:sz w:val="20"/>
                                  <w:szCs w:val="20"/>
                                </w:rPr>
                              </w:pPr>
                              <w:r w:rsidRPr="006F485F">
                                <w:rPr>
                                  <w:sz w:val="20"/>
                                  <w:szCs w:val="20"/>
                                </w:rPr>
                                <w:t>(</w:t>
                              </w:r>
                              <w:r>
                                <w:rPr>
                                  <w:sz w:val="20"/>
                                  <w:szCs w:val="20"/>
                                </w:rPr>
                                <w:t>Manajemen Laba</w:t>
                              </w:r>
                              <w:r w:rsidRPr="006F485F">
                                <w:rPr>
                                  <w:sz w:val="20"/>
                                  <w:szCs w:val="20"/>
                                </w:rPr>
                                <w:t>)</w:t>
                              </w:r>
                            </w:p>
                          </w:txbxContent>
                        </v:textbox>
                      </v:rect>
                      <v:rect id="Rectangle 44" o:spid="_x0000_s1033" style="position:absolute;left:18606;width:13823;height: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QqwgAAANsAAAAPAAAAZHJzL2Rvd25yZXYueG1sRI/RagIx&#10;FETfhf5DuAXfNGuR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AQdrQqwgAAANsAAAAPAAAA&#10;AAAAAAAAAAAAAAcCAABkcnMvZG93bnJldi54bWxQSwUGAAAAAAMAAwC3AAAA9gIAAAAA&#10;" fillcolor="white [3201]" strokecolor="black [3213]" strokeweight="1pt">
                        <v:textbox>
                          <w:txbxContent>
                            <w:p w14:paraId="399C6969" w14:textId="77777777" w:rsidR="001D3475" w:rsidRPr="006F485F" w:rsidRDefault="001D3475" w:rsidP="00BB5C08">
                              <w:pPr>
                                <w:ind w:firstLine="0"/>
                                <w:jc w:val="center"/>
                                <w:rPr>
                                  <w:sz w:val="20"/>
                                  <w:szCs w:val="20"/>
                                </w:rPr>
                              </w:pPr>
                              <w:r>
                                <w:rPr>
                                  <w:sz w:val="20"/>
                                  <w:szCs w:val="20"/>
                                </w:rPr>
                                <w:t>Teori Agensi</w:t>
                              </w:r>
                            </w:p>
                          </w:txbxContent>
                        </v:textbox>
                      </v:rect>
                      <v:group id="Group 45" o:spid="_x0000_s1034" style="position:absolute;left:7885;top:6060;width:35723;height:1810" coordsize="3572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Straight Connector 47" o:spid="_x0000_s1035" style="position:absolute;visibility:visible;mso-wrap-style:square" from="17543,0" to="17543,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line id="Straight Connector 48" o:spid="_x0000_s1036" style="position:absolute;visibility:visible;mso-wrap-style:square" from="0,1807" to="35722,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jhewQAAANsAAAAPAAAAZHJzL2Rvd25yZXYueG1sRE/Pa8Iw&#10;FL4P/B/CE7zNVHF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P3KOF7BAAAA2wAAAA8AAAAA&#10;AAAAAAAAAAAABwIAAGRycy9kb3ducmV2LnhtbFBLBQYAAAAAAwADALcAAAD1AgAAAAA=&#10;" strokecolor="black [3213]" strokeweight=".5pt">
                          <v:stroke joinstyle="miter"/>
                        </v:line>
                      </v:group>
                      <v:group id="Group 49" o:spid="_x0000_s1037" style="position:absolute;left:7868;top:16161;width:35725;height:1810" coordsize="35725,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038" style="position:absolute;visibility:visible;mso-wrap-style:square" from="0,1807" to="35718,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" strokecolor="black [3213]" strokeweight=".5pt">
                          <v:stroke joinstyle="miter"/>
                        </v:line>
                        <v:line id="Straight Connector 51" o:spid="_x0000_s1039" style="position:absolute;visibility:visible;mso-wrap-style:square" from="0,0" to="0,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PoxQAAANsAAAAPAAAAZHJzL2Rvd25yZXYueG1sRI9Ba8JA&#10;FITvgv9heUIvUje2KG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Do52PoxQAAANsAAAAP&#10;AAAAAAAAAAAAAAAAAAcCAABkcnMvZG93bnJldi54bWxQSwUGAAAAAAMAAwC3AAAA+QIAAAAA&#10;" strokecolor="black [3200]" strokeweight=".5pt">
                          <v:stroke joinstyle="miter"/>
                        </v:line>
                        <v:line id="Straight Connector 52" o:spid="_x0000_s1040" style="position:absolute;visibility:visible;mso-wrap-style:square" from="35725,0" to="35725,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2fxQAAANsAAAAPAAAAZHJzL2Rvd25yZXYueG1sRI9Ba8JA&#10;FITvhf6H5RW8FN2otG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AYNf2fxQAAANsAAAAP&#10;AAAAAAAAAAAAAAAAAAcCAABkcnMvZG93bnJldi54bWxQSwUGAAAAAAMAAwC3AAAA+QIAAAAA&#10;" strokecolor="black [3200]" strokeweight=".5pt">
                          <v:stroke joinstyle="miter"/>
                        </v:line>
                      </v:group>
                    </v:group>
                    <v:group id="Group 53" o:spid="_x0000_s1041" style="position:absolute;top:29664;width:50398;height:26688" coordsize="50398,2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4" o:spid="_x0000_s1042" style="position:absolute;width:50398;height:26687" coordsize="50398,2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43" style="position:absolute;left:18606;width:13823;height: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" fillcolor="white [3201]" strokecolor="black [3213]" strokeweight="1pt">
                          <v:textbox>
                            <w:txbxContent>
                              <w:p w14:paraId="4084BB95" w14:textId="77777777" w:rsidR="001D3475" w:rsidRPr="006F485F" w:rsidRDefault="001D3475" w:rsidP="00BB5C08">
                                <w:pPr>
                                  <w:ind w:firstLine="0"/>
                                  <w:jc w:val="center"/>
                                  <w:rPr>
                                    <w:sz w:val="20"/>
                                    <w:szCs w:val="20"/>
                                  </w:rPr>
                                </w:pPr>
                                <w:r>
                                  <w:rPr>
                                    <w:sz w:val="20"/>
                                    <w:szCs w:val="20"/>
                                  </w:rPr>
                                  <w:t>Asimetri Informasi</w:t>
                                </w:r>
                              </w:p>
                            </w:txbxContent>
                          </v:textbox>
                        </v:rect>
                        <v:rect id="Rectangle 56" o:spid="_x0000_s1044" style="position:absolute;top:10313;width:13822;height:6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" fillcolor="white [3201]" strokecolor="black [3213]" strokeweight="1pt">
                          <v:textbox>
                            <w:txbxContent>
                              <w:p w14:paraId="3F1D262F" w14:textId="77777777" w:rsidR="001D3475" w:rsidRPr="006F485F" w:rsidRDefault="001D3475" w:rsidP="00BB5C08">
                                <w:pPr>
                                  <w:ind w:firstLine="0"/>
                                  <w:jc w:val="center"/>
                                  <w:rPr>
                                    <w:sz w:val="20"/>
                                    <w:szCs w:val="20"/>
                                  </w:rPr>
                                </w:pPr>
                                <w:r>
                                  <w:rPr>
                                    <w:sz w:val="20"/>
                                    <w:szCs w:val="20"/>
                                  </w:rPr>
                                  <w:t>Perencanaan Pajak</w:t>
                                </w:r>
                              </w:p>
                            </w:txbxContent>
                          </v:textbox>
                        </v:rect>
                        <v:rect id="Rectangle 57" o:spid="_x0000_s1045" style="position:absolute;left:18606;top:10313;width:13823;height:6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" fillcolor="white [3201]" strokecolor="black [3213]" strokeweight="1pt">
                          <v:textbox>
                            <w:txbxContent>
                              <w:p w14:paraId="5C4EB7DB" w14:textId="77777777" w:rsidR="001D3475" w:rsidRPr="006F485F" w:rsidRDefault="001D3475" w:rsidP="00BB5C08">
                                <w:pPr>
                                  <w:ind w:firstLine="0"/>
                                  <w:jc w:val="center"/>
                                  <w:rPr>
                                    <w:sz w:val="20"/>
                                    <w:szCs w:val="20"/>
                                  </w:rPr>
                                </w:pPr>
                                <w:r>
                                  <w:rPr>
                                    <w:sz w:val="20"/>
                                    <w:szCs w:val="20"/>
                                  </w:rPr>
                                  <w:t>Struktur Modal</w:t>
                                </w:r>
                              </w:p>
                            </w:txbxContent>
                          </v:textbox>
                        </v:rect>
                        <v:rect id="Rectangle 58" o:spid="_x0000_s1046" style="position:absolute;left:36576;top:10313;width:13822;height:6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" fillcolor="white [3201]" strokecolor="black [3213]" strokeweight="1pt">
                          <v:textbox>
                            <w:txbxContent>
                              <w:p w14:paraId="52F04425" w14:textId="77777777" w:rsidR="001D3475" w:rsidRPr="006F485F" w:rsidRDefault="001D3475" w:rsidP="00BB5C08">
                                <w:pPr>
                                  <w:ind w:firstLine="0"/>
                                  <w:jc w:val="center"/>
                                  <w:rPr>
                                    <w:sz w:val="20"/>
                                    <w:szCs w:val="20"/>
                                  </w:rPr>
                                </w:pPr>
                                <w:r>
                                  <w:rPr>
                                    <w:sz w:val="20"/>
                                    <w:szCs w:val="20"/>
                                  </w:rPr>
                                  <w:t>Profitabilitas</w:t>
                                </w:r>
                              </w:p>
                            </w:txbxContent>
                          </v:textbox>
                        </v:rect>
                        <v:rect id="Rectangle 59" o:spid="_x0000_s1047" style="position:absolute;left:18602;top:20627;width:13822;height: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" fillcolor="white [3201]" strokecolor="black [3213]" strokeweight="1pt">
                          <v:textbox>
                            <w:txbxContent>
                              <w:p w14:paraId="66731562" w14:textId="77777777" w:rsidR="001D3475" w:rsidRPr="006F485F" w:rsidRDefault="001D3475" w:rsidP="00BB5C08">
                                <w:pPr>
                                  <w:ind w:firstLine="0"/>
                                  <w:jc w:val="center"/>
                                  <w:rPr>
                                    <w:sz w:val="20"/>
                                    <w:szCs w:val="20"/>
                                  </w:rPr>
                                </w:pPr>
                                <w:r>
                                  <w:rPr>
                                    <w:sz w:val="20"/>
                                    <w:szCs w:val="20"/>
                                  </w:rPr>
                                  <w:t>Manajemen Laba</w:t>
                                </w:r>
                              </w:p>
                            </w:txbxContent>
                          </v:textbox>
                        </v:rect>
                        <v:group id="Group 60" o:spid="_x0000_s1048" style="position:absolute;left:7779;top:6060;width:35723;height:1810" coordsize="35722,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line id="Straight Connector 61" o:spid="_x0000_s1049" style="position:absolute;visibility:visible;mso-wrap-style:square" from="17543,0" to="17543,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" strokecolor="black [3200]" strokeweight=".5pt">
                            <v:stroke joinstyle="miter"/>
                          </v:line>
                          <v:line id="Straight Connector 62" o:spid="_x0000_s1050" style="position:absolute;visibility:visible;mso-wrap-style:square" from="0,1807" to="35722,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" strokecolor="black [3213]" strokeweight=".5pt">
                            <v:stroke joinstyle="miter"/>
                          </v:line>
                        </v:group>
                      </v:group>
                      <v:line id="Straight Connector 67" o:spid="_x0000_s1051" style="position:absolute;visibility:visible;mso-wrap-style:square" from="25305,16374" to="25305,18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" strokecolor="black [3213]" strokeweight=".5pt">
                        <v:stroke joinstyle="miter"/>
                      </v:line>
                    </v:group>
                  </v:group>
                  <v:shapetype id="_x0000_t32" coordsize="21600,21600" o:spt="32" o:oned="t" path="m,l21600,21600e" filled="f">
                    <v:path arrowok="t" fillok="f" o:connecttype="none"/>
                    <o:lock v:ext="edit" shapetype="t"/>
                  </v:shapetype>
                  <v:shape id="Straight Arrow Connector 68" o:spid="_x0000_s1052" type="#_x0000_t32" style="position:absolute;left:25323;top:37532;width:0;height:2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" strokecolor="black [3213]" strokeweight=".5pt">
                    <v:stroke endarrow="block" joinstyle="miter"/>
                  </v:shape>
                  <v:shape id="Straight Arrow Connector 69" o:spid="_x0000_s1053" type="#_x0000_t32" style="position:absolute;left:43504;top:37532;width:0;height:2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" strokecolor="black [3213]" strokeweight=".5pt">
                    <v:stroke endarrow="block" joinstyle="miter"/>
                  </v:shape>
                  <v:shape id="Straight Arrow Connector 70" o:spid="_x0000_s1054" type="#_x0000_t32" style="position:absolute;left:7779;top:37532;width:0;height:2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" strokecolor="black [3213]" strokeweight=".5pt">
                    <v:stroke endarrow="block" joinstyle="miter"/>
                  </v:shape>
                  <v:shape id="Straight Arrow Connector 71" o:spid="_x0000_s1055" type="#_x0000_t32" style="position:absolute;left:25535;top:26581;width:0;height:3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" strokecolor="black [3213]" strokeweight=".5pt">
                    <v:stroke endarrow="block" joinstyle="miter"/>
                  </v:shape>
                  <v:shape id="Straight Arrow Connector 72" o:spid="_x0000_s1056" type="#_x0000_t32" style="position:absolute;left:25535;top:17969;width:0;height:2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" strokecolor="black [3213]" strokeweight=".5pt">
                    <v:stroke endarrow="block" joinstyle="miter"/>
                  </v:shape>
                  <v:shape id="Straight Arrow Connector 73" o:spid="_x0000_s1057" type="#_x0000_t32" style="position:absolute;left:25323;top:47846;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5Uq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" strokecolor="black [3213]" strokeweight=".5pt">
                    <v:stroke endarrow="block" joinstyle="miter"/>
                  </v:shape>
                  <v:shape id="Straight Arrow Connector 74" o:spid="_x0000_s1058" type="#_x0000_t32" style="position:absolute;left:43611;top:7868;width:15;height:2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" strokecolor="black [3213]" strokeweight=".5pt">
                    <v:stroke endarrow="block" joinstyle="miter"/>
                  </v:shape>
                  <v:shape id="Straight Arrow Connector 75" o:spid="_x0000_s1059" type="#_x0000_t32" style="position:absolute;left:7885;top:7868;width:15;height:2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" strokecolor="black [3213]" strokeweight=".5pt">
                    <v:stroke endarrow="block" joinstyle="miter"/>
                  </v:shape>
                </v:group>
                <v:shape id="Straight Arrow Connector 13" o:spid="_x0000_s1060" type="#_x0000_t32" style="position:absolute;left:7761;top:46038;width:16656;height:42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" strokecolor="black [3213]" strokeweight=".5pt">
                  <v:stroke endarrow="block" joinstyle="miter"/>
                </v:shape>
                <v:shape id="Straight Arrow Connector 16" o:spid="_x0000_s1061" type="#_x0000_t32" style="position:absolute;left:26324;top:46038;width:17355;height:42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" strokecolor="black [3213]" strokeweight=".5pt">
                  <v:stroke endarrow="block" joinstyle="miter"/>
                </v:shape>
              </v:group>
            </w:pict>
          </mc:Fallback>
        </mc:AlternateContent>
      </w:r>
      <w:r w:rsidR="00581BE1" w:rsidRPr="00890589">
        <w:rPr>
          <w:rFonts w:cs="Times New Roman"/>
          <w:szCs w:val="24"/>
        </w:rPr>
        <w:t>Kerangka Konsep</w:t>
      </w:r>
      <w:bookmarkEnd w:id="33"/>
    </w:p>
    <w:p w14:paraId="36105069" w14:textId="21D97D5D" w:rsidR="00BB5C08" w:rsidRPr="00BB5C08" w:rsidRDefault="00BB5C08" w:rsidP="00890589">
      <w:pPr>
        <w:ind w:firstLine="0"/>
        <w:rPr>
          <w:lang w:eastAsia="en-US"/>
        </w:rPr>
      </w:pPr>
    </w:p>
    <w:p w14:paraId="3639CA2F" w14:textId="56804246" w:rsidR="00581BE1" w:rsidRPr="00024B38" w:rsidRDefault="00581BE1" w:rsidP="00890589">
      <w:pPr>
        <w:tabs>
          <w:tab w:val="left" w:pos="2930"/>
        </w:tabs>
      </w:pPr>
    </w:p>
    <w:p w14:paraId="620E4197" w14:textId="0A028570" w:rsidR="00581BE1" w:rsidRDefault="00581BE1" w:rsidP="00890589">
      <w:pPr>
        <w:tabs>
          <w:tab w:val="left" w:pos="1276"/>
          <w:tab w:val="left" w:pos="2930"/>
          <w:tab w:val="left" w:pos="3969"/>
          <w:tab w:val="left" w:pos="4678"/>
          <w:tab w:val="left" w:pos="5103"/>
          <w:tab w:val="left" w:pos="6946"/>
        </w:tabs>
      </w:pPr>
    </w:p>
    <w:p w14:paraId="7EA5A586" w14:textId="7C8AEAB0" w:rsidR="00BB5C08" w:rsidRPr="00024B38" w:rsidRDefault="00BB5C08" w:rsidP="00890589">
      <w:pPr>
        <w:tabs>
          <w:tab w:val="left" w:pos="1276"/>
          <w:tab w:val="left" w:pos="2930"/>
          <w:tab w:val="left" w:pos="3969"/>
          <w:tab w:val="left" w:pos="4678"/>
          <w:tab w:val="left" w:pos="5103"/>
          <w:tab w:val="left" w:pos="6946"/>
        </w:tabs>
      </w:pPr>
    </w:p>
    <w:p w14:paraId="57F739DC" w14:textId="1F64C0D7" w:rsidR="00581BE1" w:rsidRPr="00024B38" w:rsidRDefault="00581BE1" w:rsidP="00890589">
      <w:pPr>
        <w:tabs>
          <w:tab w:val="left" w:pos="1276"/>
          <w:tab w:val="left" w:pos="2930"/>
          <w:tab w:val="left" w:pos="3969"/>
          <w:tab w:val="left" w:pos="4678"/>
          <w:tab w:val="left" w:pos="5103"/>
          <w:tab w:val="left" w:pos="6946"/>
        </w:tabs>
      </w:pPr>
    </w:p>
    <w:p w14:paraId="42739E5D" w14:textId="0642B35E" w:rsidR="00581BE1" w:rsidRPr="00024B38" w:rsidRDefault="00581BE1" w:rsidP="00890589">
      <w:pPr>
        <w:tabs>
          <w:tab w:val="left" w:pos="1276"/>
          <w:tab w:val="left" w:pos="2930"/>
          <w:tab w:val="left" w:pos="3969"/>
          <w:tab w:val="left" w:pos="4678"/>
          <w:tab w:val="left" w:pos="5103"/>
          <w:tab w:val="left" w:pos="6946"/>
        </w:tabs>
      </w:pPr>
    </w:p>
    <w:p w14:paraId="688F2FC6" w14:textId="7DF7FE83" w:rsidR="00581BE1" w:rsidRPr="00024B38" w:rsidRDefault="00581BE1" w:rsidP="00890589">
      <w:pPr>
        <w:tabs>
          <w:tab w:val="left" w:pos="1276"/>
          <w:tab w:val="left" w:pos="2930"/>
          <w:tab w:val="left" w:pos="3969"/>
          <w:tab w:val="left" w:pos="4678"/>
          <w:tab w:val="left" w:pos="5103"/>
          <w:tab w:val="left" w:pos="6946"/>
        </w:tabs>
      </w:pPr>
    </w:p>
    <w:p w14:paraId="58289E89" w14:textId="11827E0A" w:rsidR="00581BE1" w:rsidRPr="00024B38" w:rsidRDefault="00581BE1" w:rsidP="00890589">
      <w:pPr>
        <w:tabs>
          <w:tab w:val="left" w:pos="1276"/>
          <w:tab w:val="left" w:pos="2930"/>
          <w:tab w:val="left" w:pos="3969"/>
          <w:tab w:val="left" w:pos="4678"/>
          <w:tab w:val="left" w:pos="5103"/>
          <w:tab w:val="left" w:pos="6946"/>
        </w:tabs>
      </w:pPr>
    </w:p>
    <w:p w14:paraId="2956E548" w14:textId="08C4C573" w:rsidR="00581BE1" w:rsidRPr="00024B38" w:rsidRDefault="00581BE1" w:rsidP="00890589">
      <w:pPr>
        <w:tabs>
          <w:tab w:val="left" w:pos="1276"/>
          <w:tab w:val="left" w:pos="2930"/>
          <w:tab w:val="left" w:pos="3969"/>
          <w:tab w:val="left" w:pos="4678"/>
          <w:tab w:val="left" w:pos="5103"/>
          <w:tab w:val="left" w:pos="6946"/>
        </w:tabs>
      </w:pPr>
    </w:p>
    <w:p w14:paraId="05A6CA22" w14:textId="4F225A80" w:rsidR="00581BE1" w:rsidRPr="00024B38" w:rsidRDefault="00581BE1" w:rsidP="00890589">
      <w:pPr>
        <w:tabs>
          <w:tab w:val="left" w:pos="1276"/>
          <w:tab w:val="left" w:pos="2930"/>
          <w:tab w:val="left" w:pos="3969"/>
          <w:tab w:val="left" w:pos="4678"/>
          <w:tab w:val="left" w:pos="5103"/>
          <w:tab w:val="left" w:pos="6946"/>
        </w:tabs>
      </w:pPr>
    </w:p>
    <w:p w14:paraId="6AA53F0F" w14:textId="043397CE" w:rsidR="00581BE1" w:rsidRPr="00024B38" w:rsidRDefault="00581BE1" w:rsidP="00890589">
      <w:pPr>
        <w:tabs>
          <w:tab w:val="left" w:pos="1276"/>
          <w:tab w:val="left" w:pos="2930"/>
          <w:tab w:val="left" w:pos="3969"/>
          <w:tab w:val="left" w:pos="4678"/>
          <w:tab w:val="left" w:pos="5103"/>
          <w:tab w:val="left" w:pos="6946"/>
        </w:tabs>
      </w:pPr>
    </w:p>
    <w:p w14:paraId="607111F1" w14:textId="6342059D" w:rsidR="00581BE1" w:rsidRPr="00024B38" w:rsidRDefault="00581BE1" w:rsidP="00890589">
      <w:pPr>
        <w:tabs>
          <w:tab w:val="left" w:pos="1276"/>
          <w:tab w:val="left" w:pos="2930"/>
          <w:tab w:val="left" w:pos="3969"/>
          <w:tab w:val="left" w:pos="4678"/>
          <w:tab w:val="left" w:pos="5103"/>
          <w:tab w:val="left" w:pos="6946"/>
        </w:tabs>
      </w:pPr>
    </w:p>
    <w:p w14:paraId="6CCA2F2D" w14:textId="71966BAA" w:rsidR="00581BE1" w:rsidRPr="00024B38" w:rsidRDefault="00581BE1" w:rsidP="00890589">
      <w:pPr>
        <w:tabs>
          <w:tab w:val="left" w:pos="1276"/>
          <w:tab w:val="left" w:pos="2930"/>
          <w:tab w:val="left" w:pos="3969"/>
          <w:tab w:val="left" w:pos="4678"/>
          <w:tab w:val="left" w:pos="5103"/>
          <w:tab w:val="left" w:pos="6946"/>
        </w:tabs>
      </w:pPr>
    </w:p>
    <w:p w14:paraId="2380CF61" w14:textId="014737AA" w:rsidR="00581BE1" w:rsidRPr="00024B38" w:rsidRDefault="00581BE1" w:rsidP="00890589">
      <w:pPr>
        <w:tabs>
          <w:tab w:val="left" w:pos="1276"/>
          <w:tab w:val="left" w:pos="2930"/>
          <w:tab w:val="left" w:pos="3969"/>
          <w:tab w:val="left" w:pos="4678"/>
          <w:tab w:val="left" w:pos="5103"/>
          <w:tab w:val="left" w:pos="6946"/>
        </w:tabs>
      </w:pPr>
    </w:p>
    <w:p w14:paraId="33ACCE01" w14:textId="173ECF46" w:rsidR="00E31411" w:rsidRPr="00024B38" w:rsidRDefault="00E31411" w:rsidP="00DE6DC4">
      <w:pPr>
        <w:tabs>
          <w:tab w:val="left" w:pos="1276"/>
          <w:tab w:val="left" w:pos="2930"/>
          <w:tab w:val="left" w:pos="3969"/>
          <w:tab w:val="left" w:pos="4678"/>
          <w:tab w:val="left" w:pos="5103"/>
          <w:tab w:val="left" w:pos="6946"/>
        </w:tabs>
        <w:ind w:firstLine="0"/>
      </w:pPr>
    </w:p>
    <w:p w14:paraId="7B863940" w14:textId="217C7092" w:rsidR="00581BE1" w:rsidRPr="00B32C16" w:rsidRDefault="00B32C16" w:rsidP="00B32C16">
      <w:pPr>
        <w:pStyle w:val="Caption"/>
        <w:jc w:val="center"/>
        <w:rPr>
          <w:b/>
          <w:bCs/>
          <w:i w:val="0"/>
          <w:iCs w:val="0"/>
          <w:sz w:val="22"/>
          <w:szCs w:val="22"/>
        </w:rPr>
      </w:pPr>
      <w:bookmarkStart w:id="34" w:name="_Toc209565185"/>
      <w:r w:rsidRPr="00B32C16">
        <w:rPr>
          <w:b/>
          <w:bCs/>
          <w:i w:val="0"/>
          <w:iCs w:val="0"/>
          <w:color w:val="auto"/>
          <w:sz w:val="22"/>
          <w:szCs w:val="22"/>
        </w:rPr>
        <w:t>Gambar 2.</w:t>
      </w:r>
      <w:r w:rsidRPr="00B32C16">
        <w:rPr>
          <w:b/>
          <w:bCs/>
          <w:i w:val="0"/>
          <w:iCs w:val="0"/>
          <w:color w:val="auto"/>
          <w:sz w:val="22"/>
          <w:szCs w:val="22"/>
        </w:rPr>
        <w:fldChar w:fldCharType="begin"/>
      </w:r>
      <w:r w:rsidRPr="00B32C16">
        <w:rPr>
          <w:b/>
          <w:bCs/>
          <w:i w:val="0"/>
          <w:iCs w:val="0"/>
          <w:color w:val="auto"/>
          <w:sz w:val="22"/>
          <w:szCs w:val="22"/>
        </w:rPr>
        <w:instrText xml:space="preserve"> SEQ Gambar_2. \* ARABIC </w:instrText>
      </w:r>
      <w:r w:rsidRPr="00B32C16">
        <w:rPr>
          <w:b/>
          <w:bCs/>
          <w:i w:val="0"/>
          <w:iCs w:val="0"/>
          <w:color w:val="auto"/>
          <w:sz w:val="22"/>
          <w:szCs w:val="22"/>
        </w:rPr>
        <w:fldChar w:fldCharType="separate"/>
      </w:r>
      <w:r w:rsidR="000E0CF8">
        <w:rPr>
          <w:b/>
          <w:bCs/>
          <w:i w:val="0"/>
          <w:iCs w:val="0"/>
          <w:noProof/>
          <w:color w:val="auto"/>
          <w:sz w:val="22"/>
          <w:szCs w:val="22"/>
        </w:rPr>
        <w:t>1</w:t>
      </w:r>
      <w:r w:rsidRPr="00B32C16">
        <w:rPr>
          <w:b/>
          <w:bCs/>
          <w:i w:val="0"/>
          <w:iCs w:val="0"/>
          <w:color w:val="auto"/>
          <w:sz w:val="22"/>
          <w:szCs w:val="22"/>
        </w:rPr>
        <w:fldChar w:fldCharType="end"/>
      </w:r>
      <w:r w:rsidRPr="00B32C16">
        <w:rPr>
          <w:b/>
          <w:bCs/>
          <w:i w:val="0"/>
          <w:iCs w:val="0"/>
          <w:color w:val="auto"/>
          <w:sz w:val="22"/>
          <w:szCs w:val="22"/>
        </w:rPr>
        <w:t xml:space="preserve">. </w:t>
      </w:r>
      <w:r w:rsidR="00E31411" w:rsidRPr="00B32C16">
        <w:rPr>
          <w:b/>
          <w:bCs/>
          <w:i w:val="0"/>
          <w:iCs w:val="0"/>
          <w:color w:val="auto"/>
          <w:sz w:val="22"/>
          <w:szCs w:val="22"/>
        </w:rPr>
        <w:t>Kerangka Konsep Penelitian</w:t>
      </w:r>
      <w:bookmarkEnd w:id="34"/>
    </w:p>
    <w:p w14:paraId="099733F9" w14:textId="2C152E61" w:rsidR="00E31411" w:rsidRPr="00E31411" w:rsidRDefault="00E31411" w:rsidP="00890589">
      <w:pPr>
        <w:tabs>
          <w:tab w:val="left" w:pos="1276"/>
          <w:tab w:val="left" w:pos="2930"/>
          <w:tab w:val="left" w:pos="3969"/>
          <w:tab w:val="left" w:pos="4678"/>
          <w:tab w:val="left" w:pos="5103"/>
          <w:tab w:val="left" w:pos="6946"/>
        </w:tabs>
        <w:ind w:firstLine="0"/>
        <w:jc w:val="center"/>
        <w:rPr>
          <w:i/>
          <w:iCs/>
          <w:sz w:val="20"/>
          <w:szCs w:val="20"/>
        </w:rPr>
      </w:pPr>
      <w:r w:rsidRPr="00E31411">
        <w:rPr>
          <w:i/>
          <w:iCs/>
          <w:sz w:val="20"/>
          <w:szCs w:val="20"/>
        </w:rPr>
        <w:t xml:space="preserve">Sumber: </w:t>
      </w:r>
      <w:r w:rsidR="001B5582">
        <w:rPr>
          <w:i/>
          <w:iCs/>
          <w:sz w:val="20"/>
          <w:szCs w:val="20"/>
        </w:rPr>
        <w:t>Data diolah</w:t>
      </w:r>
      <w:r w:rsidRPr="00E31411">
        <w:rPr>
          <w:i/>
          <w:iCs/>
          <w:sz w:val="20"/>
          <w:szCs w:val="20"/>
        </w:rPr>
        <w:t>, 2025</w:t>
      </w:r>
    </w:p>
    <w:p w14:paraId="7329FB45" w14:textId="3FA869B0" w:rsidR="000C2A75" w:rsidRPr="00890589" w:rsidRDefault="000C2A75" w:rsidP="00890589">
      <w:pPr>
        <w:pStyle w:val="Heading2"/>
        <w:numPr>
          <w:ilvl w:val="0"/>
          <w:numId w:val="12"/>
        </w:numPr>
        <w:spacing w:before="0" w:line="480" w:lineRule="auto"/>
        <w:ind w:left="709" w:hanging="425"/>
        <w:rPr>
          <w:rFonts w:cs="Times New Roman"/>
          <w:szCs w:val="24"/>
        </w:rPr>
      </w:pPr>
      <w:bookmarkStart w:id="35" w:name="_Toc210052133"/>
      <w:r w:rsidRPr="00890589">
        <w:rPr>
          <w:rFonts w:cs="Times New Roman"/>
          <w:szCs w:val="24"/>
        </w:rPr>
        <w:t>Perumusan Hipotesis</w:t>
      </w:r>
      <w:bookmarkEnd w:id="35"/>
    </w:p>
    <w:p w14:paraId="2C998B24" w14:textId="244F63FF" w:rsidR="000C2A75" w:rsidRDefault="000C2A75" w:rsidP="00890589">
      <w:pPr>
        <w:pStyle w:val="Heading3"/>
        <w:numPr>
          <w:ilvl w:val="0"/>
          <w:numId w:val="20"/>
        </w:numPr>
        <w:spacing w:after="0"/>
        <w:ind w:hanging="720"/>
      </w:pPr>
      <w:bookmarkStart w:id="36" w:name="_Toc210052134"/>
      <w:r w:rsidRPr="00024B38">
        <w:t>Pengaruh Perencanaan Pajak terhadap Manajemen Laba</w:t>
      </w:r>
      <w:bookmarkEnd w:id="36"/>
    </w:p>
    <w:p w14:paraId="197BAE56" w14:textId="0F779AB8" w:rsidR="000C2A75" w:rsidRPr="003447BC" w:rsidRDefault="000C2A75" w:rsidP="00890589">
      <w:pPr>
        <w:ind w:firstLine="720"/>
        <w:rPr>
          <w:szCs w:val="24"/>
        </w:rPr>
      </w:pPr>
      <w:r w:rsidRPr="003447BC">
        <w:rPr>
          <w:szCs w:val="24"/>
        </w:rPr>
        <w:t>Perencanaan pajak adalah cara yang digunakan perusahaan untuk mengurangi pajak yang harus dibayar secara legal. Para manajer dapat memanfaatkan kebijakan pajak untuk menyesuaikan laporan laba, sehingga kinerja keuangan perusahaan terlihat lebih baik dimata investor.  Semakin tinggi perencanaan pajak yang dilakukan</w:t>
      </w:r>
      <w:r>
        <w:rPr>
          <w:szCs w:val="24"/>
        </w:rPr>
        <w:t xml:space="preserve"> m</w:t>
      </w:r>
      <w:r w:rsidR="00F6092E">
        <w:rPr>
          <w:szCs w:val="24"/>
        </w:rPr>
        <w:t>aka</w:t>
      </w:r>
      <w:r w:rsidRPr="003447BC">
        <w:rPr>
          <w:szCs w:val="24"/>
        </w:rPr>
        <w:t xml:space="preserve"> semakin besar peluang manajemen untuk mengatur laba yang dilaporkan agar sesuai dengan tujuan tertentu. Hal ini membuat perencanaan pajak layak dijadikan variabel yang memengaruhi manajemen laba</w:t>
      </w:r>
      <w:r w:rsidR="00F6092E">
        <w:rPr>
          <w:szCs w:val="24"/>
        </w:rPr>
        <w:t>.</w:t>
      </w:r>
    </w:p>
    <w:p w14:paraId="38DBCCF2" w14:textId="6A39B5B6" w:rsidR="000C2A75" w:rsidRPr="003447BC" w:rsidRDefault="000C2A75" w:rsidP="00890589">
      <w:pPr>
        <w:ind w:firstLine="720"/>
        <w:rPr>
          <w:szCs w:val="24"/>
        </w:rPr>
      </w:pPr>
      <w:r w:rsidRPr="003447BC">
        <w:rPr>
          <w:szCs w:val="24"/>
        </w:rPr>
        <w:t>Menurut teori agensi Jensen &amp; Meckling</w:t>
      </w:r>
      <w:r>
        <w:rPr>
          <w:szCs w:val="24"/>
        </w:rPr>
        <w:t xml:space="preserve"> (</w:t>
      </w:r>
      <w:r w:rsidRPr="003447BC">
        <w:rPr>
          <w:szCs w:val="24"/>
        </w:rPr>
        <w:t>1976), konflik kepentingan dapat muncul antara manajemen (agen) dan pemegang saham (principal). Dalam situasi ini, manajemen bisa memanfaatkan fleksibilitas yang diberikan oleh perencanaan pajak untuk mengubah angka laba, baik untuk mempertahankan citra kinerja maupun untuk mendapatkan insentif. Oleh karena itu, perencanaan pajak dapat menjadi salah satu faktor yang mendorong terjadinya praktik manajemen laba.</w:t>
      </w:r>
    </w:p>
    <w:p w14:paraId="63522020" w14:textId="0EF9B510" w:rsidR="000C2A75" w:rsidRDefault="000C2A75" w:rsidP="00890589">
      <w:pPr>
        <w:ind w:firstLine="720"/>
        <w:rPr>
          <w:szCs w:val="24"/>
        </w:rPr>
      </w:pPr>
      <w:r w:rsidRPr="003447BC">
        <w:rPr>
          <w:szCs w:val="24"/>
        </w:rPr>
        <w:t xml:space="preserve">Ada beberapa penelitian terdahulu yang mendukung pandangan ini yaitu penelitian yang dilakukan oleh Djohar dkk., </w:t>
      </w:r>
      <w:r w:rsidRPr="003447BC">
        <w:rPr>
          <w:szCs w:val="24"/>
        </w:rPr>
        <w:fldChar w:fldCharType="begin" w:fldLock="1"/>
      </w:r>
      <w:r w:rsidR="000713F6">
        <w:rPr>
          <w:szCs w:val="24"/>
        </w:rPr>
        <w:instrText>ADDIN CSL_CITATION {"citationItems":[{"id":"ITEM-1","itemData":{"DOI":"10.26740/akunesa.v12n2.p100-114","ISSN":"2302-1195","abstract":"Penelitian ini memiliki tujuan untuk menganalisis pengaruh beban pajak tangguhan, profitabilitas, leverage, dan perencanaan pajak terhadap manajemen laba. Populasi penelitian ini adalah perusahaan sektor consumer non-cyclicals yang terdaftar di Bursa Efek Indonesia 2017-2021. Teknik yang digunakan dalam pengambilan sampel adalah metode purposive sampling dengan jumlah sampel 180 data penelitian. Teknik analisis yang digunakan adalah analisis regresi linear berganda. Hasil penelitian ini menunjukkan bahwa beban pajak tangguhan dan perencanaan pajak berpengaruh negatif terhadap manajemen laba, sedangkan leverage dan profitabilitas tidak memiliki pengaruh terhadap manajemen laba.","author":[{"dropping-particle":"","family":"Dewi","given":"Putri Istiana","non-dropping-particle":"","parse-names":false,"suffix":""},{"dropping-particle":"","family":"Djohar","given":"Chaidir","non-dropping-particle":"","parse-names":false,"suffix":""}],"container-title":"Jurnal Akuntansi","id":"ITEM-1","issue":"1","issued":{"date-parts":[["2023"]]},"title":"Pengaruh Beban Pajak Tangguhan, Profitabilitas, Leverage, dan Perencanaan Pajak terhadap Manajemen Laba (Studi Empiris pada Perusahaan sektor Consumer Non-Cyclicals yang Terdaftar di Bursa Efek Indonesia tahun 2017-2021)","type":"article-journal","volume":"Vol 4"},"suppress-author":1,"uris":["http://www.mendeley.com/documents/?uuid=5239974c-d323-455e-8f37-4db6a587c52e"]}],"mendeley":{"formattedCitation":"(2023)","plainTextFormattedCitation":"(2023)","previouslyFormattedCitation":"(2023)"},"properties":{"noteIndex":0},"schema":"https://github.com/citation-style-language/schema/raw/master/csl-citation.json"}</w:instrText>
      </w:r>
      <w:r w:rsidRPr="003447BC">
        <w:rPr>
          <w:szCs w:val="24"/>
        </w:rPr>
        <w:fldChar w:fldCharType="separate"/>
      </w:r>
      <w:r w:rsidR="001C4EA9" w:rsidRPr="001C4EA9">
        <w:rPr>
          <w:noProof/>
          <w:szCs w:val="24"/>
        </w:rPr>
        <w:t>(2023)</w:t>
      </w:r>
      <w:r w:rsidRPr="003447BC">
        <w:rPr>
          <w:szCs w:val="24"/>
        </w:rPr>
        <w:fldChar w:fldCharType="end"/>
      </w:r>
      <w:r w:rsidRPr="003447BC">
        <w:rPr>
          <w:szCs w:val="24"/>
        </w:rPr>
        <w:t xml:space="preserve"> yang menyatakan bahwa perencanaan pajak berpengaruh signifikan kearah positif terhadap Manajemen Laba. Kemudian penelitian dari Subeki dkk., </w:t>
      </w:r>
      <w:r w:rsidRPr="003447BC">
        <w:rPr>
          <w:szCs w:val="24"/>
        </w:rPr>
        <w:fldChar w:fldCharType="begin" w:fldLock="1"/>
      </w:r>
      <w:r w:rsidR="000713F6">
        <w:rPr>
          <w:szCs w:val="24"/>
        </w:rPr>
        <w:instrText>ADDIN CSL_CITATION {"citationItems":[{"id":"ITEM-1","itemData":{"DOI":"10.29259/ja.v12i2.9314","ISSN":"1978-4392","abstract":"This study aims to analyze the effect of tax planning and deferred tax expense to earnings management. The data used in this study is data based on annual financial statements of manufacturing sector companies listed on the Indonesia Stock Exchange period 2013-2015. Sampling method using purposive sampling. The number of manufacturing companies sampled as many as 40 companies for three years, so the total sample of research is 120. The method of analysis used is multiple linear regression analysis. Based on the results of this study shows that partially tax planning has a significant effect on earnings management with a significance of 0.000. Deferred tax expense does not have a significant effect on earnings management with significance of 0.412. While simultaneous tax planning and deferred tax burden have significant effect to earnings management with significance equal to 0,001.","author":[{"dropping-particle":"","family":"Febrian","given":"Randi","non-dropping-particle":"","parse-names":false,"suffix":""},{"dropping-particle":"","family":"Wahyudi","given":"Tertiarto","non-dropping-particle":"","parse-names":false,"suffix":""},{"dropping-particle":"","family":"Subeki","given":"Ahmad","non-dropping-particle":"","parse-names":false,"suffix":""}],"container-title":"Jurnal Penelitian dan Pengembangan Akuntansi","id":"ITEM-1","issue":"2","issued":{"date-parts":[["2018"]]},"title":"Analisis Pengaruh Perencanaan Pajak Dan Beban Pajak Tangguhan Terhadap Manajemen Laba (Studi Kasus Pada Perusahaan Manufaktur Yang Tercatat Di Bursa Efek Indonesia)","type":"article-journal","volume":"Vol.12"},"suppress-author":1,"uris":["http://www.mendeley.com/documents/?uuid=bfe58faa-f146-435e-86de-8dc96edd63e8"]}],"mendeley":{"formattedCitation":"(2018)","plainTextFormattedCitation":"(2018)","previouslyFormattedCitation":"(2018)"},"properties":{"noteIndex":0},"schema":"https://github.com/citation-style-language/schema/raw/master/csl-citation.json"}</w:instrText>
      </w:r>
      <w:r w:rsidRPr="003447BC">
        <w:rPr>
          <w:szCs w:val="24"/>
        </w:rPr>
        <w:fldChar w:fldCharType="separate"/>
      </w:r>
      <w:r w:rsidR="00456B11" w:rsidRPr="00456B11">
        <w:rPr>
          <w:noProof/>
          <w:szCs w:val="24"/>
        </w:rPr>
        <w:t>(2018)</w:t>
      </w:r>
      <w:r w:rsidRPr="003447BC">
        <w:rPr>
          <w:szCs w:val="24"/>
        </w:rPr>
        <w:fldChar w:fldCharType="end"/>
      </w:r>
      <w:r w:rsidRPr="003447BC">
        <w:rPr>
          <w:szCs w:val="24"/>
        </w:rPr>
        <w:t xml:space="preserve"> perencanaan pajak berpengaruh positif dan signifikan terhadap manajemen laba.</w:t>
      </w:r>
    </w:p>
    <w:p w14:paraId="52A7D1EF" w14:textId="6B068234" w:rsidR="00DE6DC4" w:rsidRDefault="000C2A75" w:rsidP="007C25E6">
      <w:pPr>
        <w:spacing w:line="240" w:lineRule="auto"/>
        <w:ind w:firstLine="0"/>
        <w:rPr>
          <w:b/>
          <w:bCs/>
          <w:szCs w:val="24"/>
        </w:rPr>
      </w:pPr>
      <w:r w:rsidRPr="007C25E6">
        <w:rPr>
          <w:b/>
          <w:bCs/>
          <w:szCs w:val="24"/>
        </w:rPr>
        <w:t>H</w:t>
      </w:r>
      <w:r w:rsidRPr="007C25E6">
        <w:rPr>
          <w:b/>
          <w:bCs/>
          <w:color w:val="000000" w:themeColor="text1"/>
          <w:sz w:val="20"/>
          <w:szCs w:val="20"/>
          <w:vertAlign w:val="subscript"/>
        </w:rPr>
        <w:t xml:space="preserve">1: </w:t>
      </w:r>
      <w:r w:rsidRPr="007C25E6">
        <w:rPr>
          <w:b/>
          <w:bCs/>
          <w:szCs w:val="24"/>
        </w:rPr>
        <w:t xml:space="preserve">Perencanaan pajak berpengaruh positif terhadap manajemen laba pada perusahaan manufaktur yang terdaftar di bursa efek </w:t>
      </w:r>
      <w:r w:rsidR="006E3B55">
        <w:rPr>
          <w:b/>
          <w:bCs/>
          <w:szCs w:val="24"/>
        </w:rPr>
        <w:t>I</w:t>
      </w:r>
      <w:r w:rsidRPr="007C25E6">
        <w:rPr>
          <w:b/>
          <w:bCs/>
          <w:szCs w:val="24"/>
        </w:rPr>
        <w:t>ndonesia periode 20</w:t>
      </w:r>
      <w:r w:rsidR="00880587">
        <w:rPr>
          <w:b/>
          <w:bCs/>
          <w:szCs w:val="24"/>
        </w:rPr>
        <w:t>22</w:t>
      </w:r>
      <w:r w:rsidRPr="007C25E6">
        <w:rPr>
          <w:b/>
          <w:bCs/>
          <w:szCs w:val="24"/>
        </w:rPr>
        <w:t>-20</w:t>
      </w:r>
      <w:r w:rsidR="00880587">
        <w:rPr>
          <w:b/>
          <w:bCs/>
          <w:szCs w:val="24"/>
        </w:rPr>
        <w:t>24</w:t>
      </w:r>
      <w:r w:rsidRPr="007C25E6">
        <w:rPr>
          <w:b/>
          <w:bCs/>
          <w:szCs w:val="24"/>
        </w:rPr>
        <w:t>.</w:t>
      </w:r>
    </w:p>
    <w:p w14:paraId="4102E43D" w14:textId="359C5F87" w:rsidR="00DE6DC4" w:rsidRPr="007C25E6" w:rsidRDefault="00DE6DC4" w:rsidP="007C25E6">
      <w:pPr>
        <w:spacing w:line="240" w:lineRule="auto"/>
        <w:ind w:firstLine="0"/>
        <w:rPr>
          <w:b/>
          <w:bCs/>
          <w:szCs w:val="24"/>
        </w:rPr>
      </w:pPr>
    </w:p>
    <w:p w14:paraId="25477260" w14:textId="33FD6798" w:rsidR="00F6092E" w:rsidRPr="00024B38" w:rsidRDefault="00F6092E" w:rsidP="00890589">
      <w:pPr>
        <w:pStyle w:val="Heading3"/>
        <w:numPr>
          <w:ilvl w:val="0"/>
          <w:numId w:val="20"/>
        </w:numPr>
        <w:spacing w:after="0"/>
        <w:ind w:hanging="720"/>
      </w:pPr>
      <w:bookmarkStart w:id="37" w:name="_Toc210052135"/>
      <w:r w:rsidRPr="00024B38">
        <w:t>Pengaruh Struktur Modal terhadap Manajemen Laba</w:t>
      </w:r>
      <w:bookmarkEnd w:id="37"/>
    </w:p>
    <w:p w14:paraId="40FB8299" w14:textId="5FA338C1" w:rsidR="00F6092E" w:rsidRPr="00024B38" w:rsidRDefault="00F6092E" w:rsidP="00890589">
      <w:pPr>
        <w:ind w:firstLine="720"/>
        <w:rPr>
          <w:szCs w:val="24"/>
        </w:rPr>
      </w:pPr>
      <w:r w:rsidRPr="00024B38">
        <w:rPr>
          <w:szCs w:val="24"/>
        </w:rPr>
        <w:t>Struktur modal adalah perbandingan antara utang dan ekuitas yang digunakan perusahaan untuk pendanaan. Perusahaan dengan utang yang tinggi biasanya menghadapi tekanan dari kreditur untuk menjaga laporan keuangan yang stabil dan memenuhi ketentuan dalam perjanjian utang. Hal ini bisa menimbulkan tekanan bagi manajemen untuk tetap menampilkan kondisi keuangan yang stabil di mata pihak luar, seperti investor dan kreditor. Hal ini sejalan dengan teori agensi yang menjelaskan adanya konflik kepentingan antara pemilik dan manajer, terutama ketika perusahaan memiliki kewajiban kepada kreditur yang memperbesar potensi konflik.</w:t>
      </w:r>
      <w:r w:rsidR="00C00E91" w:rsidRPr="00024B38">
        <w:rPr>
          <w:szCs w:val="24"/>
        </w:rPr>
        <w:t xml:space="preserve"> </w:t>
      </w:r>
    </w:p>
    <w:p w14:paraId="0BCE0A7E" w14:textId="087807C9" w:rsidR="00F6092E" w:rsidRPr="00024B38" w:rsidRDefault="00F6092E" w:rsidP="00890589">
      <w:pPr>
        <w:ind w:firstLine="720"/>
        <w:rPr>
          <w:szCs w:val="24"/>
        </w:rPr>
      </w:pPr>
      <w:r w:rsidRPr="00024B38">
        <w:rPr>
          <w:szCs w:val="24"/>
        </w:rPr>
        <w:t xml:space="preserve">Beberapa penelitian mendukung hubungan ini, seperti penelitian oleh undrian dkk., </w:t>
      </w:r>
      <w:r w:rsidRPr="00024B38">
        <w:rPr>
          <w:szCs w:val="24"/>
        </w:rPr>
        <w:fldChar w:fldCharType="begin" w:fldLock="1"/>
      </w:r>
      <w:r w:rsidR="000713F6">
        <w:rPr>
          <w:szCs w:val="24"/>
        </w:rPr>
        <w:instrText>ADDIN CSL_CITATION {"citationItems":[{"id":"ITEM-1","itemData":{"DOI":"10.25105/jet.v3i2.17551","abstract":"Penelitian ini dilakukan untuk untuk menguji dan menganalisis pengaruh antara struktur modal, ukuran perusahaan, dan profitabilitas terhadap manajemen laba dengan kompensasi manajemen sebagai variabel moderasi. Penelitian yang terdahulu menunjukkan hasil yang beragam yang menjadi motivasi dalam penelitian ini. Hasil dari pengujian hipotesis dalam penelitian ini menunjukkan bahwa variabel struktur modal, dan profitabilitas memiliki pengaruh signifikan terhadap manajemen laba sedangkan ukuran perusahaan tidak memiliki pengaruh yang signifikan. Kompensasi manajemen tidak mampu memoderasi pengaruh variable struktur modal, ukuran perusahaan, dan profitabilitas. Penelitian ini diharapkan dapat membantu investor dan pihak regulator dalam mendeteksi praktik manajemen laba.","author":[{"dropping-particle":"","family":"Undrian","given":"Lysa Shienny","non-dropping-particle":"","parse-names":false,"suffix":""},{"dropping-particle":"","family":"Yanti","given":"Harti Budi","non-dropping-particle":"","parse-names":false,"suffix":""}],"container-title":"Jurnal Ekonomi Trisakti","id":"ITEM-1","issue":"2","issued":{"date-parts":[["2023"]]},"page":"hal 2643-2652","title":"Pengaruh Struktur Modal, Ukuran Perusahaan, Dan Profitabilitas Terhadap Manajemen Laba Dengan Kompensasi Manajemen Sebagai Variabel Moderasi","type":"article-journal","volume":"Vol. 3"},"suppress-author":1,"uris":["http://www.mendeley.com/documents/?uuid=70c0bc1d-9f98-4d9a-af14-92480c8f8917"]}],"mendeley":{"formattedCitation":"(2023)","plainTextFormattedCitation":"(2023)","previouslyFormattedCitation":"(2023)"},"properties":{"noteIndex":0},"schema":"https://github.com/citation-style-language/schema/raw/master/csl-citation.json"}</w:instrText>
      </w:r>
      <w:r w:rsidRPr="00024B38">
        <w:rPr>
          <w:szCs w:val="24"/>
        </w:rPr>
        <w:fldChar w:fldCharType="separate"/>
      </w:r>
      <w:r w:rsidRPr="00024B38">
        <w:rPr>
          <w:noProof/>
          <w:szCs w:val="24"/>
        </w:rPr>
        <w:t>(2023)</w:t>
      </w:r>
      <w:r w:rsidRPr="00024B38">
        <w:rPr>
          <w:szCs w:val="24"/>
        </w:rPr>
        <w:fldChar w:fldCharType="end"/>
      </w:r>
      <w:r w:rsidRPr="00024B38">
        <w:rPr>
          <w:szCs w:val="24"/>
        </w:rPr>
        <w:t xml:space="preserve"> yang menemukan bahwa struktur modal berpengaruh positif terhadap manajemen laba. Hal serupa juga ditemukan dalam penelitian oleh Halim M dkk.,  </w:t>
      </w:r>
      <w:r w:rsidRPr="00024B38">
        <w:rPr>
          <w:szCs w:val="24"/>
        </w:rPr>
        <w:fldChar w:fldCharType="begin" w:fldLock="1"/>
      </w:r>
      <w:r w:rsidR="000713F6">
        <w:rPr>
          <w:szCs w:val="24"/>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suppress-author":1,"uris":["http://www.mendeley.com/documents/?uuid=319017f9-0ec9-4d94-9083-f131327196c1"]}],"mendeley":{"formattedCitation":"(2023)","plainTextFormattedCitation":"(2023)","previouslyFormattedCitation":"(2023)"},"properties":{"noteIndex":0},"schema":"https://github.com/citation-style-language/schema/raw/master/csl-citation.json"}</w:instrText>
      </w:r>
      <w:r w:rsidRPr="00024B38">
        <w:rPr>
          <w:szCs w:val="24"/>
        </w:rPr>
        <w:fldChar w:fldCharType="separate"/>
      </w:r>
      <w:r w:rsidRPr="00024B38">
        <w:rPr>
          <w:noProof/>
          <w:szCs w:val="24"/>
        </w:rPr>
        <w:t>(2023)</w:t>
      </w:r>
      <w:r w:rsidRPr="00024B38">
        <w:rPr>
          <w:szCs w:val="24"/>
        </w:rPr>
        <w:fldChar w:fldCharType="end"/>
      </w:r>
      <w:r w:rsidRPr="00024B38">
        <w:rPr>
          <w:szCs w:val="24"/>
        </w:rPr>
        <w:t xml:space="preserve"> yang menyatakan bahwa struktur modal berpengaruh signifikan positif terahadap manajemen laba.</w:t>
      </w:r>
    </w:p>
    <w:p w14:paraId="7A752E41" w14:textId="586982FC" w:rsidR="00F6092E" w:rsidRDefault="00F6092E" w:rsidP="007C25E6">
      <w:pPr>
        <w:spacing w:line="240" w:lineRule="auto"/>
        <w:ind w:firstLine="0"/>
        <w:rPr>
          <w:b/>
          <w:bCs/>
          <w:szCs w:val="24"/>
        </w:rPr>
      </w:pPr>
      <w:r w:rsidRPr="007C25E6">
        <w:rPr>
          <w:b/>
          <w:bCs/>
          <w:szCs w:val="24"/>
        </w:rPr>
        <w:t>H</w:t>
      </w:r>
      <w:r w:rsidRPr="007C25E6">
        <w:rPr>
          <w:b/>
          <w:bCs/>
          <w:color w:val="000000" w:themeColor="text1"/>
          <w:sz w:val="20"/>
          <w:szCs w:val="20"/>
          <w:vertAlign w:val="subscript"/>
        </w:rPr>
        <w:t xml:space="preserve">2: </w:t>
      </w:r>
      <w:r w:rsidRPr="007C25E6">
        <w:rPr>
          <w:b/>
          <w:bCs/>
          <w:szCs w:val="24"/>
        </w:rPr>
        <w:t xml:space="preserve">Struktur modal berpengaruh positif terhadap manajemen laba pada perusahaan manufaktur yang terdaftar di bursa efek </w:t>
      </w:r>
      <w:r w:rsidR="006E3B55">
        <w:rPr>
          <w:b/>
          <w:bCs/>
          <w:szCs w:val="24"/>
        </w:rPr>
        <w:t>I</w:t>
      </w:r>
      <w:r w:rsidRPr="007C25E6">
        <w:rPr>
          <w:b/>
          <w:bCs/>
          <w:szCs w:val="24"/>
        </w:rPr>
        <w:t>ndonesia periode 20</w:t>
      </w:r>
      <w:r w:rsidR="00880587">
        <w:rPr>
          <w:b/>
          <w:bCs/>
          <w:szCs w:val="24"/>
        </w:rPr>
        <w:t>22</w:t>
      </w:r>
      <w:r w:rsidRPr="007C25E6">
        <w:rPr>
          <w:b/>
          <w:bCs/>
          <w:szCs w:val="24"/>
        </w:rPr>
        <w:t>-202</w:t>
      </w:r>
      <w:r w:rsidR="00880587">
        <w:rPr>
          <w:b/>
          <w:bCs/>
          <w:szCs w:val="24"/>
        </w:rPr>
        <w:t>4</w:t>
      </w:r>
      <w:r w:rsidRPr="007C25E6">
        <w:rPr>
          <w:b/>
          <w:bCs/>
          <w:szCs w:val="24"/>
        </w:rPr>
        <w:t xml:space="preserve">. </w:t>
      </w:r>
    </w:p>
    <w:p w14:paraId="5C76E719" w14:textId="77777777" w:rsidR="007C25E6" w:rsidRPr="007C25E6" w:rsidRDefault="007C25E6" w:rsidP="007C25E6">
      <w:pPr>
        <w:spacing w:line="240" w:lineRule="auto"/>
        <w:ind w:firstLine="0"/>
        <w:rPr>
          <w:b/>
          <w:bCs/>
          <w:szCs w:val="24"/>
        </w:rPr>
      </w:pPr>
    </w:p>
    <w:p w14:paraId="22E2C8C8" w14:textId="095329D2" w:rsidR="00F6092E" w:rsidRPr="00024B38" w:rsidRDefault="00F6092E" w:rsidP="00890589">
      <w:pPr>
        <w:pStyle w:val="Heading3"/>
        <w:numPr>
          <w:ilvl w:val="0"/>
          <w:numId w:val="20"/>
        </w:numPr>
        <w:spacing w:after="0"/>
        <w:ind w:hanging="720"/>
      </w:pPr>
      <w:bookmarkStart w:id="38" w:name="_Toc210052136"/>
      <w:r w:rsidRPr="00024B38">
        <w:t>Pengaruh Profitabilitas terhadap Manajemen Laba</w:t>
      </w:r>
      <w:bookmarkEnd w:id="38"/>
    </w:p>
    <w:p w14:paraId="713D59E6" w14:textId="2AA89DED" w:rsidR="00F6092E" w:rsidRPr="00024B38" w:rsidRDefault="00F6092E" w:rsidP="00890589">
      <w:pPr>
        <w:ind w:firstLine="720"/>
        <w:rPr>
          <w:szCs w:val="24"/>
        </w:rPr>
      </w:pPr>
      <w:r w:rsidRPr="00024B38">
        <w:rPr>
          <w:szCs w:val="24"/>
        </w:rPr>
        <w:t>Profitabilitas merupakan kemampuan perusahaan untuk menghasilkan laba dari sumber daya yang dimilikinya, tingkat profitabilitas mencerminkan kinerja keuangan yang efisien dan efektif. Laba yang tinggi sering kali menjadi tolok ukur keberhasilan manajemen dan dapat memengaruhi persepsi investor serta pemangku kepentingan lainnya. Hal ini sejalan dengan teori agensi yaitu ketika profitabilitas perusahaan tinggi, mana</w:t>
      </w:r>
      <w:r w:rsidR="00B3700A">
        <w:rPr>
          <w:szCs w:val="24"/>
        </w:rPr>
        <w:t>j</w:t>
      </w:r>
      <w:r w:rsidRPr="00024B38">
        <w:rPr>
          <w:szCs w:val="24"/>
        </w:rPr>
        <w:t xml:space="preserve">er memiliki insentif untuk mempertahankan atau bahkan meningkatkan persepsi positif dari pemegang saham dan investor. Kondisi ini dapat </w:t>
      </w:r>
      <w:r w:rsidR="00B3700A">
        <w:rPr>
          <w:szCs w:val="24"/>
        </w:rPr>
        <w:t>m</w:t>
      </w:r>
      <w:r w:rsidRPr="00024B38">
        <w:rPr>
          <w:szCs w:val="24"/>
        </w:rPr>
        <w:t>endorong manajer melakukan manajemen laba untuk menjaga laba agar stabil bahkan meningkat, mengamankan bonus berbasis kinerja, atau mempertahankan posisi strategisnya di perusahaan.</w:t>
      </w:r>
    </w:p>
    <w:p w14:paraId="59AEC410" w14:textId="5BEFF453" w:rsidR="00F6092E" w:rsidRPr="00024B38" w:rsidRDefault="00F6092E" w:rsidP="007C25E6">
      <w:pPr>
        <w:ind w:firstLine="720"/>
        <w:rPr>
          <w:szCs w:val="24"/>
        </w:rPr>
      </w:pPr>
      <w:r w:rsidRPr="00024B38">
        <w:rPr>
          <w:szCs w:val="24"/>
        </w:rPr>
        <w:t xml:space="preserve">Ada beberapa penelitian yang mendukung pandangan ini, yaitu penelitian oleh Khafid M dkk., </w:t>
      </w:r>
      <w:r w:rsidRPr="00024B38">
        <w:rPr>
          <w:szCs w:val="24"/>
        </w:rPr>
        <w:fldChar w:fldCharType="begin" w:fldLock="1"/>
      </w:r>
      <w:r w:rsidR="000713F6">
        <w:rPr>
          <w:szCs w:val="24"/>
        </w:rPr>
        <w:instrText>ADDIN CSL_CITATION {"citationItems":[{"id":"ITEM-1","itemData":{"DOI":"10.33395/owner.v6i2.830","ISSN":"2548-7507","abstract":"This study aims to find empirical evidence regarding the effect of firm size, leverage and profitability on earnings management with bonus compensation as a moderating variable. A total of 194 manufacturing companies listed on the Indonesia Stock Exchange during the period 2018 to 2019 were used as the study population. Purposive sampling was used as a sampling method which obtained 87 companies with 126 units of analysis. Data collection in the study was carried out using the documentation method. This study uses the method of moderated regression analysis (MRA) which is processed through IBM SPSS Statistics 21 software. This study proves empirically that there is a negative effect between firm size on earnings management, and there is a positive effect between profitability on earnings management and there is no influence between leverage to earnings management. Furthermore, bonus compensation can be used to moderate the effect of profitability on earnings management, but cannot moderate the effect of firm size and leverage on earnings management. The conclusion of this study is earnings management practices will increase when the company has a high level of profitability. High profitability from management tends to maximize profits by maximizing bonuses received by managers, increasing company performance so that it looks good and gains the trust of investors.","author":[{"dropping-particle":"","family":"Adyastuti","given":"Nurul Azizah","non-dropping-particle":"","parse-names":false,"suffix":""},{"dropping-particle":"","family":"Khafid","given":"Muhammad","non-dropping-particle":"","parse-names":false,"suffix":""}],"container-title":"Akuntansi","id":"ITEM-1","issue":"2","issued":{"date-parts":[["2022"]]},"title":"Pengaruh Ukuran Perusahaan, Leverage dan Profitabilitas terhadap Manajemen Laba dengan Kompensasi Bonus sebagai Variabel Moderating","type":"article-journal","volume":"Vol 6"},"suppress-author":1,"uris":["http://www.mendeley.com/documents/?uuid=440ada48-ba6c-4101-ac72-14e7b44a5b57"]}],"mendeley":{"formattedCitation":"(2022)","plainTextFormattedCitation":"(2022)","previouslyFormattedCitation":"(2022)"},"properties":{"noteIndex":0},"schema":"https://github.com/citation-style-language/schema/raw/master/csl-citation.json"}</w:instrText>
      </w:r>
      <w:r w:rsidRPr="00024B38">
        <w:rPr>
          <w:szCs w:val="24"/>
        </w:rPr>
        <w:fldChar w:fldCharType="separate"/>
      </w:r>
      <w:r w:rsidRPr="00024B38">
        <w:rPr>
          <w:noProof/>
          <w:szCs w:val="24"/>
        </w:rPr>
        <w:t>(2022)</w:t>
      </w:r>
      <w:r w:rsidRPr="00024B38">
        <w:rPr>
          <w:szCs w:val="24"/>
        </w:rPr>
        <w:fldChar w:fldCharType="end"/>
      </w:r>
      <w:r w:rsidRPr="00024B38">
        <w:rPr>
          <w:szCs w:val="24"/>
        </w:rPr>
        <w:t xml:space="preserve"> yang menyatakan bahwa terdapat pengaruh signifikan positif antara profitabilitas terhadap manajemen laba. Tingginya profitabilitas, manajemen cenderung memaksimalkan laba guna memaksimalkan bonus yang didapatkan manajer, meningkatkan kinerja perusahaan dan memperoleh kepercayaan dari investor sehingga terlihat baik. Penelitian oleh Undrian dkk., </w:t>
      </w:r>
      <w:r w:rsidRPr="00024B38">
        <w:rPr>
          <w:szCs w:val="24"/>
        </w:rPr>
        <w:fldChar w:fldCharType="begin" w:fldLock="1"/>
      </w:r>
      <w:r w:rsidR="000713F6">
        <w:rPr>
          <w:szCs w:val="24"/>
        </w:rPr>
        <w:instrText>ADDIN CSL_CITATION {"citationItems":[{"id":"ITEM-1","itemData":{"DOI":"10.25105/jet.v3i2.17551","abstract":"Penelitian ini dilakukan untuk untuk menguji dan menganalisis pengaruh antara struktur modal, ukuran perusahaan, dan profitabilitas terhadap manajemen laba dengan kompensasi manajemen sebagai variabel moderasi. Penelitian yang terdahulu menunjukkan hasil yang beragam yang menjadi motivasi dalam penelitian ini. Hasil dari pengujian hipotesis dalam penelitian ini menunjukkan bahwa variabel struktur modal, dan profitabilitas memiliki pengaruh signifikan terhadap manajemen laba sedangkan ukuran perusahaan tidak memiliki pengaruh yang signifikan. Kompensasi manajemen tidak mampu memoderasi pengaruh variable struktur modal, ukuran perusahaan, dan profitabilitas. Penelitian ini diharapkan dapat membantu investor dan pihak regulator dalam mendeteksi praktik manajemen laba.","author":[{"dropping-particle":"","family":"Undrian","given":"Lysa Shienny","non-dropping-particle":"","parse-names":false,"suffix":""},{"dropping-particle":"","family":"Yanti","given":"Harti Budi","non-dropping-particle":"","parse-names":false,"suffix":""}],"container-title":"Jurnal Ekonomi Trisakti","id":"ITEM-1","issue":"2","issued":{"date-parts":[["2023"]]},"page":"hal 2643-2652","title":"Pengaruh Struktur Modal, Ukuran Perusahaan, Dan Profitabilitas Terhadap Manajemen Laba Dengan Kompensasi Manajemen Sebagai Variabel Moderasi","type":"article-journal","volume":"Vol. 3"},"suppress-author":1,"uris":["http://www.mendeley.com/documents/?uuid=70c0bc1d-9f98-4d9a-af14-92480c8f8917"]}],"mendeley":{"formattedCitation":"(2023)","plainTextFormattedCitation":"(2023)","previouslyFormattedCitation":"(2023)"},"properties":{"noteIndex":0},"schema":"https://github.com/citation-style-language/schema/raw/master/csl-citation.json"}</w:instrText>
      </w:r>
      <w:r w:rsidRPr="00024B38">
        <w:rPr>
          <w:szCs w:val="24"/>
        </w:rPr>
        <w:fldChar w:fldCharType="separate"/>
      </w:r>
      <w:r w:rsidRPr="00024B38">
        <w:rPr>
          <w:noProof/>
          <w:szCs w:val="24"/>
        </w:rPr>
        <w:t>(2023)</w:t>
      </w:r>
      <w:r w:rsidRPr="00024B38">
        <w:rPr>
          <w:szCs w:val="24"/>
        </w:rPr>
        <w:fldChar w:fldCharType="end"/>
      </w:r>
      <w:r w:rsidRPr="00024B38">
        <w:rPr>
          <w:szCs w:val="24"/>
        </w:rPr>
        <w:t xml:space="preserve"> Profitabilitas memiliki pengaruh signifikan positif terhadap manajemen laba.</w:t>
      </w:r>
    </w:p>
    <w:p w14:paraId="20A48F3A" w14:textId="4E4A3AE0" w:rsidR="00F6092E" w:rsidRDefault="00F6092E" w:rsidP="007C25E6">
      <w:pPr>
        <w:spacing w:line="240" w:lineRule="auto"/>
        <w:ind w:firstLine="0"/>
        <w:rPr>
          <w:b/>
          <w:bCs/>
          <w:szCs w:val="24"/>
        </w:rPr>
      </w:pPr>
      <w:r w:rsidRPr="007C25E6">
        <w:rPr>
          <w:b/>
          <w:bCs/>
          <w:szCs w:val="24"/>
        </w:rPr>
        <w:t>H</w:t>
      </w:r>
      <w:r w:rsidRPr="007C25E6">
        <w:rPr>
          <w:b/>
          <w:bCs/>
          <w:color w:val="000000" w:themeColor="text1"/>
          <w:sz w:val="20"/>
          <w:szCs w:val="20"/>
          <w:vertAlign w:val="subscript"/>
        </w:rPr>
        <w:t xml:space="preserve">3 : </w:t>
      </w:r>
      <w:r w:rsidRPr="007C25E6">
        <w:rPr>
          <w:b/>
          <w:bCs/>
          <w:szCs w:val="24"/>
        </w:rPr>
        <w:t xml:space="preserve">Profitabilitas berpengaruh positif terhadap manajemen laba pada perusahaan manufaktur yang terdaftar di bursa efek </w:t>
      </w:r>
      <w:r w:rsidR="006E3B55">
        <w:rPr>
          <w:b/>
          <w:bCs/>
          <w:szCs w:val="24"/>
        </w:rPr>
        <w:t>I</w:t>
      </w:r>
      <w:r w:rsidRPr="007C25E6">
        <w:rPr>
          <w:b/>
          <w:bCs/>
          <w:szCs w:val="24"/>
        </w:rPr>
        <w:t>ndonesia periode 20</w:t>
      </w:r>
      <w:r w:rsidR="00880587">
        <w:rPr>
          <w:b/>
          <w:bCs/>
          <w:szCs w:val="24"/>
        </w:rPr>
        <w:t>22</w:t>
      </w:r>
      <w:r w:rsidRPr="007C25E6">
        <w:rPr>
          <w:b/>
          <w:bCs/>
          <w:szCs w:val="24"/>
        </w:rPr>
        <w:t>-202</w:t>
      </w:r>
      <w:r w:rsidR="00880587">
        <w:rPr>
          <w:b/>
          <w:bCs/>
          <w:szCs w:val="24"/>
        </w:rPr>
        <w:t>4</w:t>
      </w:r>
      <w:r w:rsidRPr="007C25E6">
        <w:rPr>
          <w:b/>
          <w:bCs/>
          <w:szCs w:val="24"/>
        </w:rPr>
        <w:t xml:space="preserve">. </w:t>
      </w:r>
    </w:p>
    <w:p w14:paraId="405E87FE" w14:textId="77777777" w:rsidR="007C25E6" w:rsidRPr="007C25E6" w:rsidRDefault="007C25E6" w:rsidP="007C25E6">
      <w:pPr>
        <w:spacing w:line="240" w:lineRule="auto"/>
        <w:ind w:firstLine="0"/>
        <w:rPr>
          <w:b/>
          <w:bCs/>
          <w:szCs w:val="24"/>
        </w:rPr>
      </w:pPr>
    </w:p>
    <w:p w14:paraId="3E300D21" w14:textId="22F5E226" w:rsidR="00776D74" w:rsidRPr="0032396D" w:rsidRDefault="00B3700A" w:rsidP="00890589">
      <w:pPr>
        <w:pStyle w:val="Heading2"/>
        <w:numPr>
          <w:ilvl w:val="0"/>
          <w:numId w:val="12"/>
        </w:numPr>
        <w:spacing w:before="0" w:line="480" w:lineRule="auto"/>
        <w:ind w:left="709" w:hanging="425"/>
        <w:rPr>
          <w:rFonts w:cs="Times New Roman"/>
          <w:szCs w:val="24"/>
        </w:rPr>
      </w:pPr>
      <w:bookmarkStart w:id="39" w:name="_Toc210052137"/>
      <w:r w:rsidRPr="0032396D">
        <w:rPr>
          <w:rFonts w:cs="Times New Roman"/>
          <w:szCs w:val="24"/>
        </w:rPr>
        <w:t>Model Penelitian</w:t>
      </w:r>
      <w:bookmarkEnd w:id="39"/>
    </w:p>
    <w:p w14:paraId="246D16AE" w14:textId="3F11CE78" w:rsidR="00B3700A" w:rsidRDefault="00A4260D" w:rsidP="00890589">
      <w:pPr>
        <w:ind w:firstLine="720"/>
        <w:rPr>
          <w:lang w:eastAsia="en-US"/>
        </w:rPr>
      </w:pPr>
      <w:r>
        <w:rPr>
          <w:noProof/>
          <w:lang w:eastAsia="en-US"/>
        </w:rPr>
        <mc:AlternateContent>
          <mc:Choice Requires="wpg">
            <w:drawing>
              <wp:anchor distT="0" distB="0" distL="114300" distR="114300" simplePos="0" relativeHeight="251670528" behindDoc="0" locked="0" layoutInCell="1" allowOverlap="1" wp14:anchorId="292AB447" wp14:editId="315E501E">
                <wp:simplePos x="0" y="0"/>
                <wp:positionH relativeFrom="column">
                  <wp:posOffset>845820</wp:posOffset>
                </wp:positionH>
                <wp:positionV relativeFrom="paragraph">
                  <wp:posOffset>534035</wp:posOffset>
                </wp:positionV>
                <wp:extent cx="3837453" cy="1648046"/>
                <wp:effectExtent l="0" t="0" r="10795" b="28575"/>
                <wp:wrapNone/>
                <wp:docPr id="14" name="Group 14"/>
                <wp:cNvGraphicFramePr/>
                <a:graphic xmlns:a="http://schemas.openxmlformats.org/drawingml/2006/main">
                  <a:graphicData uri="http://schemas.microsoft.com/office/word/2010/wordprocessingGroup">
                    <wpg:wgp>
                      <wpg:cNvGrpSpPr/>
                      <wpg:grpSpPr>
                        <a:xfrm>
                          <a:off x="0" y="0"/>
                          <a:ext cx="3837453" cy="1648046"/>
                          <a:chOff x="0" y="0"/>
                          <a:chExt cx="3837453" cy="1648046"/>
                        </a:xfrm>
                      </wpg:grpSpPr>
                      <wpg:grpSp>
                        <wpg:cNvPr id="8" name="Group 8"/>
                        <wpg:cNvGrpSpPr/>
                        <wpg:grpSpPr>
                          <a:xfrm>
                            <a:off x="0" y="0"/>
                            <a:ext cx="3837453" cy="1648046"/>
                            <a:chOff x="0" y="0"/>
                            <a:chExt cx="4338083" cy="1850065"/>
                          </a:xfrm>
                        </wpg:grpSpPr>
                        <wps:wsp>
                          <wps:cNvPr id="1" name="Rectangle 1"/>
                          <wps:cNvSpPr/>
                          <wps:spPr>
                            <a:xfrm>
                              <a:off x="0" y="1392865"/>
                              <a:ext cx="1339702"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2C668C" w14:textId="6DB35514"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Perencanaan Pajak</w:t>
                                </w:r>
                              </w:p>
                              <w:p w14:paraId="13D3D5C2" w14:textId="3AC3A808" w:rsidR="001D3475" w:rsidRPr="00967A84" w:rsidRDefault="001D3475" w:rsidP="00937459">
                                <w:pPr>
                                  <w:spacing w:line="240" w:lineRule="auto"/>
                                  <w:ind w:firstLine="0"/>
                                  <w:jc w:val="center"/>
                                  <w:rPr>
                                    <w:color w:val="000000" w:themeColor="text1"/>
                                    <w:sz w:val="20"/>
                                    <w:szCs w:val="20"/>
                                  </w:rPr>
                                </w:pPr>
                                <w:r>
                                  <w:rPr>
                                    <w:color w:val="000000" w:themeColor="text1"/>
                                    <w:sz w:val="20"/>
                                    <w:szCs w:val="20"/>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1339702"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B86A9" w14:textId="21E91D0A"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Struktur Modal</w:t>
                                </w:r>
                              </w:p>
                              <w:p w14:paraId="070BCAA6" w14:textId="76C4A907" w:rsidR="001D3475" w:rsidRPr="00967A84" w:rsidRDefault="001D3475" w:rsidP="00B3700A">
                                <w:pPr>
                                  <w:ind w:firstLine="0"/>
                                  <w:jc w:val="center"/>
                                  <w:rPr>
                                    <w:color w:val="000000" w:themeColor="text1"/>
                                    <w:sz w:val="20"/>
                                    <w:szCs w:val="20"/>
                                  </w:rPr>
                                </w:pPr>
                                <w:r>
                                  <w:rPr>
                                    <w:color w:val="000000" w:themeColor="text1"/>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669851"/>
                              <a:ext cx="1339702"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7B272" w14:textId="7F468F7B"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Profitabilitas</w:t>
                                </w:r>
                              </w:p>
                              <w:p w14:paraId="50FB5B4B" w14:textId="0A95FC74" w:rsidR="001D3475" w:rsidRPr="00967A84" w:rsidRDefault="001D3475" w:rsidP="00937459">
                                <w:pPr>
                                  <w:spacing w:line="240" w:lineRule="auto"/>
                                  <w:ind w:firstLine="0"/>
                                  <w:jc w:val="center"/>
                                  <w:rPr>
                                    <w:color w:val="000000" w:themeColor="text1"/>
                                    <w:sz w:val="20"/>
                                    <w:szCs w:val="20"/>
                                  </w:rPr>
                                </w:pPr>
                                <w:r>
                                  <w:rPr>
                                    <w:color w:val="000000" w:themeColor="text1"/>
                                    <w:sz w:val="20"/>
                                    <w:szCs w:val="20"/>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98381" y="680484"/>
                              <a:ext cx="1339702"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286A2" w14:textId="0BF590F4"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Manajemen Laba</w:t>
                                </w:r>
                              </w:p>
                              <w:p w14:paraId="66C68AE6" w14:textId="10C7BFC3" w:rsidR="001D3475" w:rsidRDefault="001D3475" w:rsidP="00937459">
                                <w:pPr>
                                  <w:spacing w:line="240" w:lineRule="auto"/>
                                  <w:ind w:firstLine="0"/>
                                  <w:jc w:val="center"/>
                                  <w:rPr>
                                    <w:color w:val="000000" w:themeColor="text1"/>
                                    <w:sz w:val="20"/>
                                    <w:szCs w:val="20"/>
                                  </w:rPr>
                                </w:pPr>
                                <w:r>
                                  <w:rPr>
                                    <w:color w:val="000000" w:themeColor="text1"/>
                                    <w:sz w:val="20"/>
                                    <w:szCs w:val="20"/>
                                  </w:rPr>
                                  <w:t>(Y)</w:t>
                                </w:r>
                              </w:p>
                              <w:p w14:paraId="5A77A837" w14:textId="3B7D33E7" w:rsidR="001D3475" w:rsidRDefault="001D3475" w:rsidP="00937459">
                                <w:pPr>
                                  <w:spacing w:line="240" w:lineRule="auto"/>
                                  <w:ind w:firstLine="0"/>
                                  <w:jc w:val="center"/>
                                  <w:rPr>
                                    <w:color w:val="000000" w:themeColor="text1"/>
                                    <w:sz w:val="20"/>
                                    <w:szCs w:val="20"/>
                                  </w:rPr>
                                </w:pPr>
                              </w:p>
                              <w:p w14:paraId="4D3CEA4D" w14:textId="34F56D75" w:rsidR="001D3475" w:rsidRDefault="001D3475" w:rsidP="00937459">
                                <w:pPr>
                                  <w:spacing w:line="240" w:lineRule="auto"/>
                                  <w:ind w:firstLine="0"/>
                                  <w:jc w:val="center"/>
                                  <w:rPr>
                                    <w:color w:val="000000" w:themeColor="text1"/>
                                    <w:sz w:val="20"/>
                                    <w:szCs w:val="20"/>
                                  </w:rPr>
                                </w:pPr>
                              </w:p>
                              <w:p w14:paraId="4674E10B" w14:textId="0CEA3E0A" w:rsidR="001D3475" w:rsidRDefault="001D3475" w:rsidP="00937459">
                                <w:pPr>
                                  <w:spacing w:line="240" w:lineRule="auto"/>
                                  <w:ind w:firstLine="0"/>
                                  <w:jc w:val="center"/>
                                  <w:rPr>
                                    <w:color w:val="000000" w:themeColor="text1"/>
                                    <w:sz w:val="20"/>
                                    <w:szCs w:val="20"/>
                                  </w:rPr>
                                </w:pPr>
                              </w:p>
                              <w:p w14:paraId="115AAD59" w14:textId="5EB8ED25" w:rsidR="001D3475" w:rsidRDefault="001D3475" w:rsidP="00937459">
                                <w:pPr>
                                  <w:spacing w:line="240" w:lineRule="auto"/>
                                  <w:ind w:firstLine="0"/>
                                  <w:jc w:val="center"/>
                                  <w:rPr>
                                    <w:color w:val="000000" w:themeColor="text1"/>
                                    <w:sz w:val="20"/>
                                    <w:szCs w:val="20"/>
                                  </w:rPr>
                                </w:pPr>
                              </w:p>
                              <w:p w14:paraId="776E9F05" w14:textId="69D7894F" w:rsidR="001D3475" w:rsidRDefault="001D3475" w:rsidP="00937459">
                                <w:pPr>
                                  <w:spacing w:line="240" w:lineRule="auto"/>
                                  <w:ind w:firstLine="0"/>
                                  <w:jc w:val="center"/>
                                  <w:rPr>
                                    <w:color w:val="000000" w:themeColor="text1"/>
                                    <w:sz w:val="20"/>
                                    <w:szCs w:val="20"/>
                                  </w:rPr>
                                </w:pPr>
                              </w:p>
                              <w:p w14:paraId="0CBB9DB4" w14:textId="149DBB7D" w:rsidR="001D3475" w:rsidRDefault="001D3475" w:rsidP="00937459">
                                <w:pPr>
                                  <w:spacing w:line="240" w:lineRule="auto"/>
                                  <w:ind w:firstLine="0"/>
                                  <w:jc w:val="center"/>
                                  <w:rPr>
                                    <w:color w:val="000000" w:themeColor="text1"/>
                                    <w:sz w:val="20"/>
                                    <w:szCs w:val="20"/>
                                  </w:rPr>
                                </w:pPr>
                              </w:p>
                              <w:p w14:paraId="022E6DA0" w14:textId="4A3043FA" w:rsidR="001D3475" w:rsidRDefault="001D3475" w:rsidP="00937459">
                                <w:pPr>
                                  <w:spacing w:line="240" w:lineRule="auto"/>
                                  <w:ind w:firstLine="0"/>
                                  <w:jc w:val="center"/>
                                  <w:rPr>
                                    <w:color w:val="000000" w:themeColor="text1"/>
                                    <w:sz w:val="20"/>
                                    <w:szCs w:val="20"/>
                                  </w:rPr>
                                </w:pPr>
                              </w:p>
                              <w:p w14:paraId="38ACB826" w14:textId="55214A9E" w:rsidR="001D3475" w:rsidRDefault="001D3475" w:rsidP="00937459">
                                <w:pPr>
                                  <w:spacing w:line="240" w:lineRule="auto"/>
                                  <w:ind w:firstLine="0"/>
                                  <w:jc w:val="center"/>
                                  <w:rPr>
                                    <w:color w:val="000000" w:themeColor="text1"/>
                                    <w:sz w:val="20"/>
                                    <w:szCs w:val="20"/>
                                  </w:rPr>
                                </w:pPr>
                              </w:p>
                              <w:p w14:paraId="79386DCE" w14:textId="04D972F2" w:rsidR="001D3475" w:rsidRDefault="001D3475" w:rsidP="00937459">
                                <w:pPr>
                                  <w:spacing w:line="240" w:lineRule="auto"/>
                                  <w:ind w:firstLine="0"/>
                                  <w:jc w:val="center"/>
                                  <w:rPr>
                                    <w:color w:val="000000" w:themeColor="text1"/>
                                    <w:sz w:val="20"/>
                                    <w:szCs w:val="20"/>
                                  </w:rPr>
                                </w:pPr>
                              </w:p>
                              <w:p w14:paraId="251B722D" w14:textId="28F7EE08" w:rsidR="001D3475" w:rsidRDefault="001D3475" w:rsidP="00937459">
                                <w:pPr>
                                  <w:spacing w:line="240" w:lineRule="auto"/>
                                  <w:ind w:firstLine="0"/>
                                  <w:jc w:val="center"/>
                                  <w:rPr>
                                    <w:color w:val="000000" w:themeColor="text1"/>
                                    <w:sz w:val="20"/>
                                    <w:szCs w:val="20"/>
                                  </w:rPr>
                                </w:pPr>
                              </w:p>
                              <w:p w14:paraId="4A737FE6" w14:textId="4BFE6FF9" w:rsidR="001D3475" w:rsidRDefault="001D3475" w:rsidP="00937459">
                                <w:pPr>
                                  <w:spacing w:line="240" w:lineRule="auto"/>
                                  <w:ind w:firstLine="0"/>
                                  <w:jc w:val="center"/>
                                  <w:rPr>
                                    <w:color w:val="000000" w:themeColor="text1"/>
                                    <w:sz w:val="20"/>
                                    <w:szCs w:val="20"/>
                                  </w:rPr>
                                </w:pPr>
                              </w:p>
                              <w:p w14:paraId="7B1A7FFD" w14:textId="77777777" w:rsidR="001D3475" w:rsidRPr="00967A84" w:rsidRDefault="001D3475" w:rsidP="00937459">
                                <w:pPr>
                                  <w:spacing w:line="240" w:lineRule="auto"/>
                                  <w:ind w:firstLine="0"/>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1339702" y="223284"/>
                              <a:ext cx="1658679" cy="5521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1339702" y="995030"/>
                              <a:ext cx="1658620" cy="574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339702" y="824909"/>
                              <a:ext cx="165862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 name="Rectangle 10"/>
                        <wps:cNvSpPr/>
                        <wps:spPr>
                          <a:xfrm rot="1183640">
                            <a:off x="1285875" y="142875"/>
                            <a:ext cx="765544" cy="3370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A30E3" w14:textId="54D06C0A" w:rsidR="001D3475" w:rsidRPr="00212DD9" w:rsidRDefault="001D3475" w:rsidP="00212DD9">
                              <w:pPr>
                                <w:jc w:val="center"/>
                                <w:rPr>
                                  <w:b/>
                                  <w:bCs/>
                                  <w:sz w:val="20"/>
                                  <w:szCs w:val="20"/>
                                </w:rPr>
                              </w:pPr>
                              <w:r w:rsidRPr="00212DD9">
                                <w:rPr>
                                  <w:b/>
                                  <w:bCs/>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143000" y="542925"/>
                            <a:ext cx="946268" cy="2350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5B3DB1" w14:textId="1B735A10" w:rsidR="001D3475" w:rsidRPr="00212DD9" w:rsidRDefault="001D3475" w:rsidP="00212DD9">
                              <w:pPr>
                                <w:jc w:val="center"/>
                                <w:rPr>
                                  <w:b/>
                                  <w:bCs/>
                                  <w:sz w:val="20"/>
                                  <w:szCs w:val="20"/>
                                </w:rPr>
                              </w:pPr>
                              <w:r w:rsidRPr="00212DD9">
                                <w:rPr>
                                  <w:b/>
                                  <w:bCs/>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20465045">
                            <a:off x="1238250" y="1009650"/>
                            <a:ext cx="829310" cy="2273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9CEA4D" w14:textId="0D2D8673" w:rsidR="001D3475" w:rsidRPr="00212DD9" w:rsidRDefault="001D3475" w:rsidP="00212DD9">
                              <w:pPr>
                                <w:jc w:val="center"/>
                                <w:rPr>
                                  <w:b/>
                                  <w:bCs/>
                                  <w:sz w:val="20"/>
                                  <w:szCs w:val="20"/>
                                </w:rPr>
                              </w:pPr>
                              <w:r w:rsidRPr="00212DD9">
                                <w:rPr>
                                  <w:b/>
                                  <w:bCs/>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2AB447" id="Group 14" o:spid="_x0000_s1062" style="position:absolute;left:0;text-align:left;margin-left:66.6pt;margin-top:42.05pt;width:302.15pt;height:129.75pt;z-index:251670528" coordsize="38374,1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">
                <v:group id="Group 8" o:spid="_x0000_s1063" style="position:absolute;width:38374;height:16480" coordsize="43380,1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 o:spid="_x0000_s1064" style="position:absolute;top:13928;width:133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F2C668C" w14:textId="6DB35514"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Perencanaan Pajak</w:t>
                          </w:r>
                        </w:p>
                        <w:p w14:paraId="13D3D5C2" w14:textId="3AC3A808" w:rsidR="001D3475" w:rsidRPr="00967A84" w:rsidRDefault="001D3475" w:rsidP="00937459">
                          <w:pPr>
                            <w:spacing w:line="240" w:lineRule="auto"/>
                            <w:ind w:firstLine="0"/>
                            <w:jc w:val="center"/>
                            <w:rPr>
                              <w:color w:val="000000" w:themeColor="text1"/>
                              <w:sz w:val="20"/>
                              <w:szCs w:val="20"/>
                            </w:rPr>
                          </w:pPr>
                          <w:r>
                            <w:rPr>
                              <w:color w:val="000000" w:themeColor="text1"/>
                              <w:sz w:val="20"/>
                              <w:szCs w:val="20"/>
                            </w:rPr>
                            <w:t>(X3)</w:t>
                          </w:r>
                        </w:p>
                      </w:txbxContent>
                    </v:textbox>
                  </v:rect>
                  <v:rect id="Rectangle 2" o:spid="_x0000_s1065" style="position:absolute;width:133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539B86A9" w14:textId="21E91D0A"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Struktur Modal</w:t>
                          </w:r>
                        </w:p>
                        <w:p w14:paraId="070BCAA6" w14:textId="76C4A907" w:rsidR="001D3475" w:rsidRPr="00967A84" w:rsidRDefault="001D3475" w:rsidP="00B3700A">
                          <w:pPr>
                            <w:ind w:firstLine="0"/>
                            <w:jc w:val="center"/>
                            <w:rPr>
                              <w:color w:val="000000" w:themeColor="text1"/>
                              <w:sz w:val="20"/>
                              <w:szCs w:val="20"/>
                            </w:rPr>
                          </w:pPr>
                          <w:r>
                            <w:rPr>
                              <w:color w:val="000000" w:themeColor="text1"/>
                              <w:sz w:val="20"/>
                              <w:szCs w:val="20"/>
                            </w:rPr>
                            <w:t>(X1)</w:t>
                          </w:r>
                        </w:p>
                      </w:txbxContent>
                    </v:textbox>
                  </v:rect>
                  <v:rect id="Rectangle 3" o:spid="_x0000_s1066" style="position:absolute;top:6698;width:133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4B7B272" w14:textId="7F468F7B"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Profitabilitas</w:t>
                          </w:r>
                        </w:p>
                        <w:p w14:paraId="50FB5B4B" w14:textId="0A95FC74" w:rsidR="001D3475" w:rsidRPr="00967A84" w:rsidRDefault="001D3475" w:rsidP="00937459">
                          <w:pPr>
                            <w:spacing w:line="240" w:lineRule="auto"/>
                            <w:ind w:firstLine="0"/>
                            <w:jc w:val="center"/>
                            <w:rPr>
                              <w:color w:val="000000" w:themeColor="text1"/>
                              <w:sz w:val="20"/>
                              <w:szCs w:val="20"/>
                            </w:rPr>
                          </w:pPr>
                          <w:r>
                            <w:rPr>
                              <w:color w:val="000000" w:themeColor="text1"/>
                              <w:sz w:val="20"/>
                              <w:szCs w:val="20"/>
                            </w:rPr>
                            <w:t>(X2)</w:t>
                          </w:r>
                        </w:p>
                      </w:txbxContent>
                    </v:textbox>
                  </v:rect>
                  <v:rect id="Rectangle 4" o:spid="_x0000_s1067" style="position:absolute;left:29983;top:6804;width:1339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115286A2" w14:textId="0BF590F4" w:rsidR="001D3475" w:rsidRDefault="001D3475" w:rsidP="00937459">
                          <w:pPr>
                            <w:spacing w:line="240" w:lineRule="auto"/>
                            <w:ind w:firstLine="0"/>
                            <w:jc w:val="center"/>
                            <w:rPr>
                              <w:color w:val="000000" w:themeColor="text1"/>
                              <w:sz w:val="20"/>
                              <w:szCs w:val="20"/>
                            </w:rPr>
                          </w:pPr>
                          <w:r w:rsidRPr="00967A84">
                            <w:rPr>
                              <w:color w:val="000000" w:themeColor="text1"/>
                              <w:sz w:val="20"/>
                              <w:szCs w:val="20"/>
                            </w:rPr>
                            <w:t>Manajemen Laba</w:t>
                          </w:r>
                        </w:p>
                        <w:p w14:paraId="66C68AE6" w14:textId="10C7BFC3" w:rsidR="001D3475" w:rsidRDefault="001D3475" w:rsidP="00937459">
                          <w:pPr>
                            <w:spacing w:line="240" w:lineRule="auto"/>
                            <w:ind w:firstLine="0"/>
                            <w:jc w:val="center"/>
                            <w:rPr>
                              <w:color w:val="000000" w:themeColor="text1"/>
                              <w:sz w:val="20"/>
                              <w:szCs w:val="20"/>
                            </w:rPr>
                          </w:pPr>
                          <w:r>
                            <w:rPr>
                              <w:color w:val="000000" w:themeColor="text1"/>
                              <w:sz w:val="20"/>
                              <w:szCs w:val="20"/>
                            </w:rPr>
                            <w:t>(Y)</w:t>
                          </w:r>
                        </w:p>
                        <w:p w14:paraId="5A77A837" w14:textId="3B7D33E7" w:rsidR="001D3475" w:rsidRDefault="001D3475" w:rsidP="00937459">
                          <w:pPr>
                            <w:spacing w:line="240" w:lineRule="auto"/>
                            <w:ind w:firstLine="0"/>
                            <w:jc w:val="center"/>
                            <w:rPr>
                              <w:color w:val="000000" w:themeColor="text1"/>
                              <w:sz w:val="20"/>
                              <w:szCs w:val="20"/>
                            </w:rPr>
                          </w:pPr>
                        </w:p>
                        <w:p w14:paraId="4D3CEA4D" w14:textId="34F56D75" w:rsidR="001D3475" w:rsidRDefault="001D3475" w:rsidP="00937459">
                          <w:pPr>
                            <w:spacing w:line="240" w:lineRule="auto"/>
                            <w:ind w:firstLine="0"/>
                            <w:jc w:val="center"/>
                            <w:rPr>
                              <w:color w:val="000000" w:themeColor="text1"/>
                              <w:sz w:val="20"/>
                              <w:szCs w:val="20"/>
                            </w:rPr>
                          </w:pPr>
                        </w:p>
                        <w:p w14:paraId="4674E10B" w14:textId="0CEA3E0A" w:rsidR="001D3475" w:rsidRDefault="001D3475" w:rsidP="00937459">
                          <w:pPr>
                            <w:spacing w:line="240" w:lineRule="auto"/>
                            <w:ind w:firstLine="0"/>
                            <w:jc w:val="center"/>
                            <w:rPr>
                              <w:color w:val="000000" w:themeColor="text1"/>
                              <w:sz w:val="20"/>
                              <w:szCs w:val="20"/>
                            </w:rPr>
                          </w:pPr>
                        </w:p>
                        <w:p w14:paraId="115AAD59" w14:textId="5EB8ED25" w:rsidR="001D3475" w:rsidRDefault="001D3475" w:rsidP="00937459">
                          <w:pPr>
                            <w:spacing w:line="240" w:lineRule="auto"/>
                            <w:ind w:firstLine="0"/>
                            <w:jc w:val="center"/>
                            <w:rPr>
                              <w:color w:val="000000" w:themeColor="text1"/>
                              <w:sz w:val="20"/>
                              <w:szCs w:val="20"/>
                            </w:rPr>
                          </w:pPr>
                        </w:p>
                        <w:p w14:paraId="776E9F05" w14:textId="69D7894F" w:rsidR="001D3475" w:rsidRDefault="001D3475" w:rsidP="00937459">
                          <w:pPr>
                            <w:spacing w:line="240" w:lineRule="auto"/>
                            <w:ind w:firstLine="0"/>
                            <w:jc w:val="center"/>
                            <w:rPr>
                              <w:color w:val="000000" w:themeColor="text1"/>
                              <w:sz w:val="20"/>
                              <w:szCs w:val="20"/>
                            </w:rPr>
                          </w:pPr>
                        </w:p>
                        <w:p w14:paraId="0CBB9DB4" w14:textId="149DBB7D" w:rsidR="001D3475" w:rsidRDefault="001D3475" w:rsidP="00937459">
                          <w:pPr>
                            <w:spacing w:line="240" w:lineRule="auto"/>
                            <w:ind w:firstLine="0"/>
                            <w:jc w:val="center"/>
                            <w:rPr>
                              <w:color w:val="000000" w:themeColor="text1"/>
                              <w:sz w:val="20"/>
                              <w:szCs w:val="20"/>
                            </w:rPr>
                          </w:pPr>
                        </w:p>
                        <w:p w14:paraId="022E6DA0" w14:textId="4A3043FA" w:rsidR="001D3475" w:rsidRDefault="001D3475" w:rsidP="00937459">
                          <w:pPr>
                            <w:spacing w:line="240" w:lineRule="auto"/>
                            <w:ind w:firstLine="0"/>
                            <w:jc w:val="center"/>
                            <w:rPr>
                              <w:color w:val="000000" w:themeColor="text1"/>
                              <w:sz w:val="20"/>
                              <w:szCs w:val="20"/>
                            </w:rPr>
                          </w:pPr>
                        </w:p>
                        <w:p w14:paraId="38ACB826" w14:textId="55214A9E" w:rsidR="001D3475" w:rsidRDefault="001D3475" w:rsidP="00937459">
                          <w:pPr>
                            <w:spacing w:line="240" w:lineRule="auto"/>
                            <w:ind w:firstLine="0"/>
                            <w:jc w:val="center"/>
                            <w:rPr>
                              <w:color w:val="000000" w:themeColor="text1"/>
                              <w:sz w:val="20"/>
                              <w:szCs w:val="20"/>
                            </w:rPr>
                          </w:pPr>
                        </w:p>
                        <w:p w14:paraId="79386DCE" w14:textId="04D972F2" w:rsidR="001D3475" w:rsidRDefault="001D3475" w:rsidP="00937459">
                          <w:pPr>
                            <w:spacing w:line="240" w:lineRule="auto"/>
                            <w:ind w:firstLine="0"/>
                            <w:jc w:val="center"/>
                            <w:rPr>
                              <w:color w:val="000000" w:themeColor="text1"/>
                              <w:sz w:val="20"/>
                              <w:szCs w:val="20"/>
                            </w:rPr>
                          </w:pPr>
                        </w:p>
                        <w:p w14:paraId="251B722D" w14:textId="28F7EE08" w:rsidR="001D3475" w:rsidRDefault="001D3475" w:rsidP="00937459">
                          <w:pPr>
                            <w:spacing w:line="240" w:lineRule="auto"/>
                            <w:ind w:firstLine="0"/>
                            <w:jc w:val="center"/>
                            <w:rPr>
                              <w:color w:val="000000" w:themeColor="text1"/>
                              <w:sz w:val="20"/>
                              <w:szCs w:val="20"/>
                            </w:rPr>
                          </w:pPr>
                        </w:p>
                        <w:p w14:paraId="4A737FE6" w14:textId="4BFE6FF9" w:rsidR="001D3475" w:rsidRDefault="001D3475" w:rsidP="00937459">
                          <w:pPr>
                            <w:spacing w:line="240" w:lineRule="auto"/>
                            <w:ind w:firstLine="0"/>
                            <w:jc w:val="center"/>
                            <w:rPr>
                              <w:color w:val="000000" w:themeColor="text1"/>
                              <w:sz w:val="20"/>
                              <w:szCs w:val="20"/>
                            </w:rPr>
                          </w:pPr>
                        </w:p>
                        <w:p w14:paraId="7B1A7FFD" w14:textId="77777777" w:rsidR="001D3475" w:rsidRPr="00967A84" w:rsidRDefault="001D3475" w:rsidP="00937459">
                          <w:pPr>
                            <w:spacing w:line="240" w:lineRule="auto"/>
                            <w:ind w:firstLine="0"/>
                            <w:jc w:val="center"/>
                            <w:rPr>
                              <w:color w:val="000000" w:themeColor="text1"/>
                              <w:sz w:val="20"/>
                              <w:szCs w:val="20"/>
                            </w:rPr>
                          </w:pPr>
                        </w:p>
                      </w:txbxContent>
                    </v:textbox>
                  </v:rect>
                  <v:shape id="Straight Arrow Connector 5" o:spid="_x0000_s1068" type="#_x0000_t32" style="position:absolute;left:13397;top:2232;width:16586;height:5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" strokecolor="black [3213]" strokeweight=".5pt">
                    <v:stroke endarrow="block" joinstyle="miter"/>
                  </v:shape>
                  <v:shape id="Straight Arrow Connector 6" o:spid="_x0000_s1069" type="#_x0000_t32" style="position:absolute;left:13397;top:9950;width:16586;height:5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" strokecolor="black [3213]" strokeweight=".5pt">
                    <v:stroke endarrow="block" joinstyle="miter"/>
                  </v:shape>
                  <v:shape id="Straight Arrow Connector 7" o:spid="_x0000_s1070" type="#_x0000_t32" style="position:absolute;left:13397;top:8249;width:1658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" strokecolor="black [3213]" strokeweight=".5pt">
                    <v:stroke endarrow="block" joinstyle="miter"/>
                  </v:shape>
                </v:group>
                <v:rect id="Rectangle 10" o:spid="_x0000_s1071" style="position:absolute;left:12858;top:1428;width:7656;height:3371;rotation:12928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" filled="f" stroked="f" strokeweight="1pt">
                  <v:textbox>
                    <w:txbxContent>
                      <w:p w14:paraId="3FAA30E3" w14:textId="54D06C0A" w:rsidR="001D3475" w:rsidRPr="00212DD9" w:rsidRDefault="001D3475" w:rsidP="00212DD9">
                        <w:pPr>
                          <w:jc w:val="center"/>
                          <w:rPr>
                            <w:b/>
                            <w:bCs/>
                            <w:sz w:val="20"/>
                            <w:szCs w:val="20"/>
                          </w:rPr>
                        </w:pPr>
                        <w:r w:rsidRPr="00212DD9">
                          <w:rPr>
                            <w:b/>
                            <w:bCs/>
                            <w:sz w:val="20"/>
                            <w:szCs w:val="20"/>
                          </w:rPr>
                          <w:t>H1</w:t>
                        </w:r>
                      </w:p>
                    </w:txbxContent>
                  </v:textbox>
                </v:rect>
                <v:rect id="Rectangle 11" o:spid="_x0000_s1072" style="position:absolute;left:11430;top:5429;width:9462;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135B3DB1" w14:textId="1B735A10" w:rsidR="001D3475" w:rsidRPr="00212DD9" w:rsidRDefault="001D3475" w:rsidP="00212DD9">
                        <w:pPr>
                          <w:jc w:val="center"/>
                          <w:rPr>
                            <w:b/>
                            <w:bCs/>
                            <w:sz w:val="20"/>
                            <w:szCs w:val="20"/>
                          </w:rPr>
                        </w:pPr>
                        <w:r w:rsidRPr="00212DD9">
                          <w:rPr>
                            <w:b/>
                            <w:bCs/>
                            <w:sz w:val="20"/>
                            <w:szCs w:val="20"/>
                          </w:rPr>
                          <w:t>H2</w:t>
                        </w:r>
                      </w:p>
                    </w:txbxContent>
                  </v:textbox>
                </v:rect>
                <v:rect id="Rectangle 12" o:spid="_x0000_s1073" style="position:absolute;left:12382;top:10096;width:8293;height:2273;rotation:-12396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" filled="f" stroked="f" strokeweight="1pt">
                  <v:textbox>
                    <w:txbxContent>
                      <w:p w14:paraId="7D9CEA4D" w14:textId="0D2D8673" w:rsidR="001D3475" w:rsidRPr="00212DD9" w:rsidRDefault="001D3475" w:rsidP="00212DD9">
                        <w:pPr>
                          <w:jc w:val="center"/>
                          <w:rPr>
                            <w:b/>
                            <w:bCs/>
                            <w:sz w:val="20"/>
                            <w:szCs w:val="20"/>
                          </w:rPr>
                        </w:pPr>
                        <w:r w:rsidRPr="00212DD9">
                          <w:rPr>
                            <w:b/>
                            <w:bCs/>
                            <w:sz w:val="20"/>
                            <w:szCs w:val="20"/>
                          </w:rPr>
                          <w:t>H3</w:t>
                        </w:r>
                      </w:p>
                    </w:txbxContent>
                  </v:textbox>
                </v:rect>
              </v:group>
            </w:pict>
          </mc:Fallback>
        </mc:AlternateContent>
      </w:r>
      <w:r w:rsidR="00937459">
        <w:rPr>
          <w:lang w:eastAsia="en-US"/>
        </w:rPr>
        <w:t>Berdasarkan Hipotesis diatas, maka terbentuklah model penelitian sebagai berikut:</w:t>
      </w:r>
    </w:p>
    <w:p w14:paraId="520534D7" w14:textId="1686AC65" w:rsidR="00AA0090" w:rsidRDefault="00AA0090" w:rsidP="00890589">
      <w:pPr>
        <w:ind w:firstLine="720"/>
        <w:rPr>
          <w:lang w:eastAsia="en-US"/>
        </w:rPr>
      </w:pPr>
    </w:p>
    <w:p w14:paraId="73AD9514" w14:textId="1FB96F0B" w:rsidR="00FF06EF" w:rsidRPr="00FF06EF" w:rsidRDefault="00FF06EF" w:rsidP="00890589">
      <w:pPr>
        <w:rPr>
          <w:lang w:eastAsia="en-US"/>
        </w:rPr>
      </w:pPr>
    </w:p>
    <w:p w14:paraId="0D9084A1" w14:textId="096F42BE" w:rsidR="00FF06EF" w:rsidRPr="00FF06EF" w:rsidRDefault="00FF06EF" w:rsidP="00890589">
      <w:pPr>
        <w:rPr>
          <w:lang w:eastAsia="en-US"/>
        </w:rPr>
      </w:pPr>
    </w:p>
    <w:p w14:paraId="7E7EC8C6" w14:textId="4F67146C" w:rsidR="00E31411" w:rsidRDefault="00E31411" w:rsidP="0032396D">
      <w:pPr>
        <w:spacing w:line="240" w:lineRule="auto"/>
        <w:ind w:firstLine="0"/>
        <w:rPr>
          <w:b/>
          <w:bCs/>
          <w:lang w:eastAsia="en-US"/>
        </w:rPr>
      </w:pPr>
    </w:p>
    <w:p w14:paraId="685746E0" w14:textId="45479B48" w:rsidR="0032396D" w:rsidRDefault="0032396D" w:rsidP="00890589">
      <w:pPr>
        <w:spacing w:line="240" w:lineRule="auto"/>
        <w:jc w:val="center"/>
        <w:rPr>
          <w:b/>
          <w:bCs/>
          <w:sz w:val="22"/>
          <w:lang w:eastAsia="en-US"/>
        </w:rPr>
      </w:pPr>
    </w:p>
    <w:p w14:paraId="7799FB86" w14:textId="64D0FEBD" w:rsidR="0032396D" w:rsidRDefault="0032396D" w:rsidP="00890589">
      <w:pPr>
        <w:spacing w:line="240" w:lineRule="auto"/>
        <w:jc w:val="center"/>
        <w:rPr>
          <w:b/>
          <w:bCs/>
          <w:sz w:val="22"/>
          <w:lang w:eastAsia="en-US"/>
        </w:rPr>
      </w:pPr>
    </w:p>
    <w:p w14:paraId="4FA0FAD8" w14:textId="42CE4B43" w:rsidR="00E31411" w:rsidRPr="00B32C16" w:rsidRDefault="00B32C16" w:rsidP="009653B5">
      <w:pPr>
        <w:pStyle w:val="Caption"/>
        <w:spacing w:after="0"/>
        <w:jc w:val="center"/>
        <w:rPr>
          <w:b/>
          <w:bCs/>
          <w:i w:val="0"/>
          <w:iCs w:val="0"/>
          <w:color w:val="auto"/>
          <w:sz w:val="22"/>
          <w:szCs w:val="22"/>
          <w:lang w:eastAsia="en-US"/>
        </w:rPr>
      </w:pPr>
      <w:bookmarkStart w:id="40" w:name="_Toc209565186"/>
      <w:r w:rsidRPr="00B32C16">
        <w:rPr>
          <w:b/>
          <w:bCs/>
          <w:i w:val="0"/>
          <w:iCs w:val="0"/>
          <w:color w:val="auto"/>
          <w:sz w:val="22"/>
          <w:szCs w:val="22"/>
        </w:rPr>
        <w:t>Gambar 2.</w:t>
      </w:r>
      <w:r w:rsidRPr="00B32C16">
        <w:rPr>
          <w:b/>
          <w:bCs/>
          <w:i w:val="0"/>
          <w:iCs w:val="0"/>
          <w:color w:val="auto"/>
          <w:sz w:val="22"/>
          <w:szCs w:val="22"/>
        </w:rPr>
        <w:fldChar w:fldCharType="begin"/>
      </w:r>
      <w:r w:rsidRPr="00B32C16">
        <w:rPr>
          <w:b/>
          <w:bCs/>
          <w:i w:val="0"/>
          <w:iCs w:val="0"/>
          <w:color w:val="auto"/>
          <w:sz w:val="22"/>
          <w:szCs w:val="22"/>
        </w:rPr>
        <w:instrText xml:space="preserve"> SEQ Gambar_2. \* ARABIC </w:instrText>
      </w:r>
      <w:r w:rsidRPr="00B32C16">
        <w:rPr>
          <w:b/>
          <w:bCs/>
          <w:i w:val="0"/>
          <w:iCs w:val="0"/>
          <w:color w:val="auto"/>
          <w:sz w:val="22"/>
          <w:szCs w:val="22"/>
        </w:rPr>
        <w:fldChar w:fldCharType="separate"/>
      </w:r>
      <w:r w:rsidR="000E0CF8">
        <w:rPr>
          <w:b/>
          <w:bCs/>
          <w:i w:val="0"/>
          <w:iCs w:val="0"/>
          <w:noProof/>
          <w:color w:val="auto"/>
          <w:sz w:val="22"/>
          <w:szCs w:val="22"/>
        </w:rPr>
        <w:t>2</w:t>
      </w:r>
      <w:r w:rsidRPr="00B32C16">
        <w:rPr>
          <w:b/>
          <w:bCs/>
          <w:i w:val="0"/>
          <w:iCs w:val="0"/>
          <w:color w:val="auto"/>
          <w:sz w:val="22"/>
          <w:szCs w:val="22"/>
        </w:rPr>
        <w:fldChar w:fldCharType="end"/>
      </w:r>
      <w:r w:rsidRPr="00B32C16">
        <w:rPr>
          <w:b/>
          <w:bCs/>
          <w:i w:val="0"/>
          <w:iCs w:val="0"/>
          <w:color w:val="auto"/>
          <w:sz w:val="22"/>
          <w:szCs w:val="22"/>
        </w:rPr>
        <w:t xml:space="preserve">. </w:t>
      </w:r>
      <w:r w:rsidR="00E31411" w:rsidRPr="00B32C16">
        <w:rPr>
          <w:b/>
          <w:bCs/>
          <w:i w:val="0"/>
          <w:iCs w:val="0"/>
          <w:color w:val="auto"/>
          <w:sz w:val="22"/>
          <w:szCs w:val="22"/>
          <w:lang w:eastAsia="en-US"/>
        </w:rPr>
        <w:t>Model Penelitian</w:t>
      </w:r>
      <w:bookmarkEnd w:id="40"/>
    </w:p>
    <w:p w14:paraId="7BF9BCF8" w14:textId="4DBA59DB" w:rsidR="00FF06EF" w:rsidRDefault="001B5582" w:rsidP="009653B5">
      <w:pPr>
        <w:spacing w:line="240" w:lineRule="auto"/>
        <w:jc w:val="center"/>
        <w:rPr>
          <w:i/>
          <w:iCs/>
          <w:sz w:val="20"/>
          <w:szCs w:val="20"/>
          <w:lang w:eastAsia="en-US"/>
        </w:rPr>
      </w:pPr>
      <w:r w:rsidRPr="001B5582">
        <w:rPr>
          <w:i/>
          <w:iCs/>
          <w:sz w:val="20"/>
          <w:szCs w:val="20"/>
          <w:lang w:eastAsia="en-US"/>
        </w:rPr>
        <w:t>Data Diolah</w:t>
      </w:r>
      <w:r w:rsidR="00E31411" w:rsidRPr="001B5582">
        <w:rPr>
          <w:i/>
          <w:iCs/>
          <w:sz w:val="20"/>
          <w:szCs w:val="20"/>
          <w:lang w:eastAsia="en-US"/>
        </w:rPr>
        <w:t>, 2025</w:t>
      </w:r>
    </w:p>
    <w:p w14:paraId="0115FAEF" w14:textId="4348442B" w:rsidR="00D27745" w:rsidRDefault="00D27745" w:rsidP="009653B5">
      <w:pPr>
        <w:spacing w:line="240" w:lineRule="auto"/>
        <w:jc w:val="center"/>
        <w:rPr>
          <w:i/>
          <w:iCs/>
          <w:sz w:val="20"/>
          <w:szCs w:val="20"/>
          <w:lang w:eastAsia="en-US"/>
        </w:rPr>
      </w:pPr>
    </w:p>
    <w:p w14:paraId="466BF8F1" w14:textId="373A1A41" w:rsidR="00D27745" w:rsidRDefault="00D27745" w:rsidP="0032396D">
      <w:pPr>
        <w:spacing w:line="240" w:lineRule="auto"/>
        <w:jc w:val="center"/>
        <w:rPr>
          <w:i/>
          <w:iCs/>
          <w:sz w:val="20"/>
          <w:szCs w:val="20"/>
          <w:lang w:eastAsia="en-US"/>
        </w:rPr>
      </w:pPr>
    </w:p>
    <w:p w14:paraId="4B0E0E3F" w14:textId="75457088" w:rsidR="00D27745" w:rsidRDefault="00D27745" w:rsidP="0032396D">
      <w:pPr>
        <w:spacing w:line="240" w:lineRule="auto"/>
        <w:jc w:val="center"/>
        <w:rPr>
          <w:i/>
          <w:iCs/>
          <w:sz w:val="20"/>
          <w:szCs w:val="20"/>
          <w:lang w:eastAsia="en-US"/>
        </w:rPr>
      </w:pPr>
    </w:p>
    <w:p w14:paraId="03FB15F5" w14:textId="528617EB" w:rsidR="00D27745" w:rsidRDefault="00D27745" w:rsidP="0032396D">
      <w:pPr>
        <w:spacing w:line="240" w:lineRule="auto"/>
        <w:jc w:val="center"/>
        <w:rPr>
          <w:i/>
          <w:iCs/>
          <w:sz w:val="20"/>
          <w:szCs w:val="20"/>
          <w:lang w:eastAsia="en-US"/>
        </w:rPr>
      </w:pPr>
    </w:p>
    <w:p w14:paraId="7D5069E2" w14:textId="10FB094D" w:rsidR="00D27745" w:rsidRDefault="00D27745" w:rsidP="0032396D">
      <w:pPr>
        <w:spacing w:line="240" w:lineRule="auto"/>
        <w:jc w:val="center"/>
        <w:rPr>
          <w:i/>
          <w:iCs/>
          <w:sz w:val="20"/>
          <w:szCs w:val="20"/>
          <w:lang w:eastAsia="en-US"/>
        </w:rPr>
      </w:pPr>
    </w:p>
    <w:p w14:paraId="09A08EBE" w14:textId="6F90B23D" w:rsidR="00D27745" w:rsidRDefault="00D27745" w:rsidP="0032396D">
      <w:pPr>
        <w:spacing w:line="240" w:lineRule="auto"/>
        <w:jc w:val="center"/>
        <w:rPr>
          <w:i/>
          <w:iCs/>
          <w:sz w:val="20"/>
          <w:szCs w:val="20"/>
          <w:lang w:eastAsia="en-US"/>
        </w:rPr>
      </w:pPr>
    </w:p>
    <w:p w14:paraId="1D12B63D" w14:textId="71E6012C" w:rsidR="00D27745" w:rsidRDefault="00D27745" w:rsidP="0032396D">
      <w:pPr>
        <w:spacing w:line="240" w:lineRule="auto"/>
        <w:jc w:val="center"/>
        <w:rPr>
          <w:i/>
          <w:iCs/>
          <w:sz w:val="20"/>
          <w:szCs w:val="20"/>
          <w:lang w:eastAsia="en-US"/>
        </w:rPr>
      </w:pPr>
    </w:p>
    <w:p w14:paraId="14F25080" w14:textId="2F070CF4" w:rsidR="00D27745" w:rsidRDefault="00D27745" w:rsidP="0032396D">
      <w:pPr>
        <w:spacing w:line="240" w:lineRule="auto"/>
        <w:jc w:val="center"/>
        <w:rPr>
          <w:i/>
          <w:iCs/>
          <w:sz w:val="20"/>
          <w:szCs w:val="20"/>
          <w:lang w:eastAsia="en-US"/>
        </w:rPr>
      </w:pPr>
    </w:p>
    <w:p w14:paraId="3C88A6EF" w14:textId="77777777" w:rsidR="00D27745" w:rsidRPr="0032396D" w:rsidRDefault="00D27745" w:rsidP="0032396D">
      <w:pPr>
        <w:spacing w:line="240" w:lineRule="auto"/>
        <w:jc w:val="center"/>
        <w:rPr>
          <w:i/>
          <w:iCs/>
          <w:sz w:val="20"/>
          <w:szCs w:val="20"/>
          <w:lang w:eastAsia="en-US"/>
        </w:rPr>
      </w:pPr>
    </w:p>
    <w:p w14:paraId="2E5FAFCD" w14:textId="77777777" w:rsidR="000660C8" w:rsidRDefault="000660C8" w:rsidP="00F51B6D">
      <w:pPr>
        <w:pStyle w:val="Heading1"/>
        <w:spacing w:after="0" w:line="480" w:lineRule="auto"/>
        <w:rPr>
          <w:bCs/>
          <w:color w:val="auto"/>
          <w:szCs w:val="24"/>
        </w:rPr>
        <w:sectPr w:rsidR="000660C8" w:rsidSect="00C52815">
          <w:pgSz w:w="11906" w:h="16838"/>
          <w:pgMar w:top="2268" w:right="1701" w:bottom="1701" w:left="2268" w:header="709" w:footer="709" w:gutter="0"/>
          <w:cols w:space="708"/>
          <w:titlePg/>
          <w:docGrid w:linePitch="360"/>
        </w:sectPr>
      </w:pPr>
    </w:p>
    <w:p w14:paraId="151F5CC2" w14:textId="439F9931" w:rsidR="008159EE" w:rsidRPr="0004780B" w:rsidRDefault="008159EE" w:rsidP="00F51B6D">
      <w:pPr>
        <w:pStyle w:val="Heading1"/>
        <w:spacing w:after="0" w:line="480" w:lineRule="auto"/>
        <w:rPr>
          <w:b w:val="0"/>
          <w:bCs/>
          <w:color w:val="auto"/>
          <w:szCs w:val="24"/>
        </w:rPr>
      </w:pPr>
      <w:bookmarkStart w:id="41" w:name="_Toc210052138"/>
      <w:r w:rsidRPr="0004780B">
        <w:rPr>
          <w:bCs/>
          <w:color w:val="auto"/>
          <w:szCs w:val="24"/>
        </w:rPr>
        <w:t>BAB III</w:t>
      </w:r>
      <w:r w:rsidRPr="0004780B">
        <w:rPr>
          <w:bCs/>
          <w:color w:val="auto"/>
          <w:szCs w:val="24"/>
        </w:rPr>
        <w:br/>
        <w:t>METODE PENELITIAN</w:t>
      </w:r>
      <w:bookmarkEnd w:id="41"/>
    </w:p>
    <w:p w14:paraId="6F363CAA" w14:textId="1C31F8C6" w:rsidR="008159EE" w:rsidRPr="0004780B" w:rsidRDefault="008159EE" w:rsidP="003546FE">
      <w:pPr>
        <w:pStyle w:val="Heading2"/>
        <w:numPr>
          <w:ilvl w:val="0"/>
          <w:numId w:val="21"/>
        </w:numPr>
        <w:spacing w:before="0" w:line="480" w:lineRule="auto"/>
        <w:ind w:left="709" w:hanging="425"/>
        <w:rPr>
          <w:rFonts w:cs="Times New Roman"/>
          <w:b w:val="0"/>
          <w:bCs/>
          <w:szCs w:val="24"/>
        </w:rPr>
      </w:pPr>
      <w:bookmarkStart w:id="42" w:name="_Toc210052139"/>
      <w:r w:rsidRPr="0004780B">
        <w:rPr>
          <w:rFonts w:cs="Times New Roman"/>
          <w:bCs/>
          <w:szCs w:val="24"/>
        </w:rPr>
        <w:t>Definisi Operasional</w:t>
      </w:r>
      <w:bookmarkEnd w:id="42"/>
    </w:p>
    <w:p w14:paraId="6DC06353" w14:textId="63F46319" w:rsidR="003546FE" w:rsidRPr="003546FE" w:rsidRDefault="008159EE" w:rsidP="00D27745">
      <w:pPr>
        <w:pStyle w:val="Heading3"/>
        <w:numPr>
          <w:ilvl w:val="0"/>
          <w:numId w:val="34"/>
        </w:numPr>
        <w:spacing w:after="0"/>
        <w:ind w:left="709" w:hanging="709"/>
      </w:pPr>
      <w:bookmarkStart w:id="43" w:name="_Toc210052140"/>
      <w:r w:rsidRPr="00DD487E">
        <w:t>Variabel Independen (X)</w:t>
      </w:r>
      <w:bookmarkEnd w:id="43"/>
    </w:p>
    <w:p w14:paraId="4CA40FE4" w14:textId="076C0E4D" w:rsidR="008159EE" w:rsidRPr="00DD487E" w:rsidRDefault="008159EE" w:rsidP="003546FE">
      <w:pPr>
        <w:pStyle w:val="Heading4"/>
      </w:pPr>
      <w:r w:rsidRPr="00DD487E">
        <w:t>Perencanaan Pajak</w:t>
      </w:r>
      <w:r w:rsidR="00DD487E">
        <w:t xml:space="preserve"> </w:t>
      </w:r>
      <w:r w:rsidRPr="00DD487E">
        <w:t>(X1)</w:t>
      </w:r>
    </w:p>
    <w:p w14:paraId="4D02823B" w14:textId="6CCF728F" w:rsidR="008159EE" w:rsidRPr="007951B2" w:rsidRDefault="007951B2" w:rsidP="003546FE">
      <w:pPr>
        <w:spacing w:after="100" w:afterAutospacing="1"/>
        <w:ind w:firstLine="709"/>
        <w:rPr>
          <w:color w:val="auto"/>
          <w:szCs w:val="24"/>
        </w:rPr>
      </w:pPr>
      <w:r w:rsidRPr="007951B2">
        <w:rPr>
          <w:color w:val="auto"/>
          <w:szCs w:val="24"/>
        </w:rPr>
        <w:t>Perencanaan pajak merupakan strategi yang digunakan perusahaan untuk mengelola kewajiban perpajakan secara legal dengan memanfaatkan ketentuan yang ada dalam peraturan perpajakan, sehingga beban pajak yang ditanggung dapat ditekan. Bagi perusahaan manufaktur, strategi ini menjadi penting karena tingginya skala produksi serta kompleksitas transaksi yang dijalankan seringkali menimbulkan kewajiban pajak yang besar. Oleh karena itu, perusahaan perlu melakukan pengaturan fiskal yang efisien agar tidak terbebani</w:t>
      </w:r>
      <w:r>
        <w:rPr>
          <w:color w:val="auto"/>
          <w:szCs w:val="24"/>
        </w:rPr>
        <w:t xml:space="preserve"> oleh </w:t>
      </w:r>
      <w:r w:rsidRPr="007951B2">
        <w:rPr>
          <w:color w:val="auto"/>
          <w:szCs w:val="24"/>
        </w:rPr>
        <w:t>pajak. Dengan penerapan perencanaan pajak yang tepat, perusahaan dapat menjaga arus kas tetap sehat, mendukung keberlanjutan usaha, dan meningkatkan daya saing di pasar.</w:t>
      </w:r>
      <w:r>
        <w:rPr>
          <w:szCs w:val="24"/>
        </w:rPr>
        <w:t xml:space="preserve"> </w:t>
      </w:r>
      <w:r w:rsidR="008159EE" w:rsidRPr="0004780B">
        <w:rPr>
          <w:szCs w:val="24"/>
        </w:rPr>
        <w:t xml:space="preserve">Dalam penelitian ini, perencanaan pajak diukur menggunakan proksi Tax Retention Rate (TRR) yang menganalisis ukuran efektivitas manajemen pajak atas laporan keuangan perusahaan tahun berjalan </w:t>
      </w:r>
      <w:r w:rsidR="008159EE" w:rsidRPr="0004780B">
        <w:rPr>
          <w:szCs w:val="24"/>
        </w:rPr>
        <w:fldChar w:fldCharType="begin" w:fldLock="1"/>
      </w:r>
      <w:r w:rsidR="000713F6">
        <w:rPr>
          <w:szCs w:val="24"/>
        </w:rPr>
        <w:instrText>ADDIN CSL_CITATION {"citationItems":[{"id":"ITEM-1","itemData":{"DOI":"10.26740/akunesa.v12n2.p100-114","ISSN":"2302-1195","abstract":"Penelitian ini memiliki tujuan untuk menganalisis pengaruh beban pajak tangguhan, profitabilitas, leverage, dan perencanaan pajak terhadap manajemen laba. Populasi penelitian ini adalah perusahaan sektor consumer non-cyclicals yang terdaftar di Bursa Efek Indonesia 2017-2021. Teknik yang digunakan dalam pengambilan sampel adalah metode purposive sampling dengan jumlah sampel 180 data penelitian. Teknik analisis yang digunakan adalah analisis regresi linear berganda. Hasil penelitian ini menunjukkan bahwa beban pajak tangguhan dan perencanaan pajak berpengaruh negatif terhadap manajemen laba, sedangkan leverage dan profitabilitas tidak memiliki pengaruh terhadap manajemen laba.","author":[{"dropping-particle":"","family":"Dewi","given":"Putri Istiana","non-dropping-particle":"","parse-names":false,"suffix":""},{"dropping-particle":"","family":"Djohar","given":"Chaidir","non-dropping-particle":"","parse-names":false,"suffix":""}],"container-title":"Jurnal Akuntansi","id":"ITEM-1","issue":"1","issued":{"date-parts":[["2023"]]},"title":"Pengaruh Beban Pajak Tangguhan, Profitabilitas, Leverage, dan Perencanaan Pajak terhadap Manajemen Laba (Studi Empiris pada Perusahaan sektor Consumer Non-Cyclicals yang Terdaftar di Bursa Efek Indonesia tahun 2017-2021)","type":"article-journal","volume":"Vol 4"},"uris":["http://www.mendeley.com/documents/?uuid=5239974c-d323-455e-8f37-4db6a587c52e"]}],"mendeley":{"formattedCitation":"(Dewi &amp; Djohar, 2023)","plainTextFormattedCitation":"(Dewi &amp; Djohar, 2023)","previouslyFormattedCitation":"(Dewi &amp; Djohar, 2023)"},"properties":{"noteIndex":0},"schema":"https://github.com/citation-style-language/schema/raw/master/csl-citation.json"}</w:instrText>
      </w:r>
      <w:r w:rsidR="008159EE" w:rsidRPr="0004780B">
        <w:rPr>
          <w:szCs w:val="24"/>
        </w:rPr>
        <w:fldChar w:fldCharType="separate"/>
      </w:r>
      <w:r w:rsidR="001C4EA9" w:rsidRPr="001C4EA9">
        <w:rPr>
          <w:noProof/>
          <w:szCs w:val="24"/>
        </w:rPr>
        <w:t>(Dewi &amp; Djohar, 2023)</w:t>
      </w:r>
      <w:r w:rsidR="008159EE" w:rsidRPr="0004780B">
        <w:rPr>
          <w:szCs w:val="24"/>
        </w:rPr>
        <w:fldChar w:fldCharType="end"/>
      </w:r>
      <w:r w:rsidR="008159EE" w:rsidRPr="0004780B">
        <w:rPr>
          <w:szCs w:val="24"/>
        </w:rPr>
        <w:t>. Dengan rumus sebagai berikut:</w:t>
      </w:r>
    </w:p>
    <w:p w14:paraId="744AFA8E" w14:textId="77777777" w:rsidR="008159EE" w:rsidRPr="0004780B" w:rsidRDefault="008159EE" w:rsidP="00890589">
      <w:pPr>
        <w:tabs>
          <w:tab w:val="left" w:pos="1134"/>
        </w:tabs>
        <w:ind w:firstLine="709"/>
        <w:rPr>
          <w:rFonts w:eastAsiaTheme="minorEastAsia"/>
          <w:szCs w:val="24"/>
        </w:rPr>
      </w:pPr>
      <m:oMathPara>
        <m:oMath>
          <m:r>
            <w:rPr>
              <w:rFonts w:ascii="Cambria Math" w:eastAsiaTheme="minorEastAsia" w:hAnsi="Cambria Math"/>
              <w:szCs w:val="24"/>
            </w:rPr>
            <m:t>TRR=</m:t>
          </m:r>
          <m:f>
            <m:fPr>
              <m:ctrlPr>
                <w:rPr>
                  <w:rFonts w:ascii="Cambria Math" w:eastAsiaTheme="minorEastAsia" w:hAnsi="Cambria Math"/>
                  <w:szCs w:val="24"/>
                </w:rPr>
              </m:ctrlPr>
            </m:fPr>
            <m:num>
              <m:r>
                <w:rPr>
                  <w:rFonts w:ascii="Cambria Math" w:eastAsiaTheme="minorEastAsia" w:hAnsi="Cambria Math"/>
                  <w:szCs w:val="24"/>
                </w:rPr>
                <m:t>Laba Bersih</m:t>
              </m:r>
              <m:ctrlPr>
                <w:rPr>
                  <w:rFonts w:ascii="Cambria Math" w:eastAsiaTheme="minorEastAsia" w:hAnsi="Cambria Math"/>
                  <w:i/>
                  <w:szCs w:val="24"/>
                </w:rPr>
              </m:ctrlPr>
            </m:num>
            <m:den>
              <m:r>
                <w:rPr>
                  <w:rFonts w:ascii="Cambria Math" w:eastAsiaTheme="minorEastAsia" w:hAnsi="Cambria Math"/>
                  <w:szCs w:val="24"/>
                </w:rPr>
                <m:t>Laba Sebelum Pajak</m:t>
              </m:r>
              <m:ctrlPr>
                <w:rPr>
                  <w:rFonts w:ascii="Cambria Math" w:eastAsiaTheme="minorEastAsia" w:hAnsi="Cambria Math"/>
                  <w:i/>
                  <w:szCs w:val="24"/>
                </w:rPr>
              </m:ctrlPr>
            </m:den>
          </m:f>
        </m:oMath>
      </m:oMathPara>
    </w:p>
    <w:p w14:paraId="7B7B13B7" w14:textId="66FE9E34" w:rsidR="008159EE" w:rsidRPr="00DD487E" w:rsidRDefault="008159EE" w:rsidP="003546FE">
      <w:pPr>
        <w:pStyle w:val="Heading4"/>
      </w:pPr>
      <w:r w:rsidRPr="00DD487E">
        <w:t>Struktur Modal (X2)</w:t>
      </w:r>
    </w:p>
    <w:p w14:paraId="3BB056AE" w14:textId="42CE7422" w:rsidR="008159EE" w:rsidRPr="0004780B" w:rsidRDefault="003546FE" w:rsidP="00890589">
      <w:pPr>
        <w:pStyle w:val="ListParagraph"/>
        <w:ind w:left="0" w:firstLine="720"/>
        <w:rPr>
          <w:szCs w:val="24"/>
        </w:rPr>
      </w:pPr>
      <w:r w:rsidRPr="003546FE">
        <w:rPr>
          <w:szCs w:val="24"/>
        </w:rPr>
        <w:t>Struktur modal merupakan rasio antara utang dan ekuitas dalam pembiayaan perusahaan. Bagi perusahaan yang bergerak di sektor manufaktur, struktur modal menjadi hal yang sangat krusial karena operasionalnya memerlukan modal yang cukup besar , baik untuk mendapatkan bahan baku, membeli mesin dan peralatan, maupun untuk mendanai proses produksi dalam volume besar. Memilih struktur modal yang sesuai memungkinkan perusahaan manufaktur untuk mempertahankan kelancaran produksi, mengurangi risiko finansial , serta meningkatkan efisiensi penggunaan sumber daya keuangan dalam menghadapi persaingan yang ketat di sektor industri.</w:t>
      </w:r>
      <w:r w:rsidR="008159EE" w:rsidRPr="0004780B">
        <w:rPr>
          <w:szCs w:val="24"/>
        </w:rPr>
        <w:t xml:space="preserve"> Oleh karena itu, keputusa</w:t>
      </w:r>
      <w:r>
        <w:rPr>
          <w:szCs w:val="24"/>
        </w:rPr>
        <w:t>n</w:t>
      </w:r>
      <w:r w:rsidR="008159EE" w:rsidRPr="0004780B">
        <w:rPr>
          <w:szCs w:val="24"/>
        </w:rPr>
        <w:t xml:space="preserve"> mengenai proporsi utang dan ekuitas menjadi </w:t>
      </w:r>
      <w:r>
        <w:rPr>
          <w:szCs w:val="24"/>
        </w:rPr>
        <w:t>penting</w:t>
      </w:r>
      <w:r w:rsidR="008159EE" w:rsidRPr="0004780B">
        <w:rPr>
          <w:szCs w:val="24"/>
        </w:rPr>
        <w:t xml:space="preserve"> karena berdampak pada biaya modal, kinerja perusahaan serta potensi timbulnya konflik kepentingan antara manajer dan pemegang saham dalam kerangka teori agensi. Pada penelitian ini, struktur modal diproksikan dengan </w:t>
      </w:r>
      <w:r w:rsidR="008159EE" w:rsidRPr="0004780B">
        <w:rPr>
          <w:i/>
          <w:iCs/>
          <w:szCs w:val="24"/>
        </w:rPr>
        <w:t>Debt to Equity Ratio</w:t>
      </w:r>
      <w:r w:rsidR="008159EE" w:rsidRPr="0004780B">
        <w:rPr>
          <w:szCs w:val="24"/>
        </w:rPr>
        <w:t xml:space="preserve"> (DER) yang menunjukkan sejauh mana</w:t>
      </w:r>
      <w:r w:rsidR="00F20B8A">
        <w:rPr>
          <w:szCs w:val="24"/>
        </w:rPr>
        <w:t xml:space="preserve"> </w:t>
      </w:r>
      <w:r w:rsidR="008159EE" w:rsidRPr="0004780B">
        <w:rPr>
          <w:szCs w:val="24"/>
        </w:rPr>
        <w:t>perusahaan dibiayai oleh utang dibandingkan dengan modal pemegang saham</w:t>
      </w:r>
      <w:r w:rsidR="00212DD9">
        <w:rPr>
          <w:szCs w:val="24"/>
        </w:rPr>
        <w:t xml:space="preserve"> </w:t>
      </w:r>
      <w:r w:rsidR="00212DD9">
        <w:rPr>
          <w:szCs w:val="24"/>
        </w:rPr>
        <w:fldChar w:fldCharType="begin" w:fldLock="1"/>
      </w:r>
      <w:r w:rsidR="000713F6">
        <w:rPr>
          <w:szCs w:val="24"/>
        </w:rPr>
        <w:instrText>ADDIN CSL_CITATION {"citationItems":[{"id":"ITEM-1","itemData":{"DOI":"10.31539/costing.v6i2.5905","ISSN":"2597-5226","abstract":"The purpose of the study was to analyze and determine the impact of capital structure as measured by the debt-to-asset ratio (DER) and the debt-to-asset ratio (DAR). financial ratios on earnings management calculated using the Jones and Modified Jones discretionary accruals models. The secondary data used is the financial statements of PT. Piranti Jagad Raya for the 2018-2022 period. The data analysis technique uses simple linear regression with the help of SPSS Statistics 25. The results and findings of the study show that capital structure has a significant positive effect on earnings management. This indicates that the higher the equity of a company, the more efficient use of earnings management. Implications for PT. The Jagad Raya tool is to avoid agency problems and information asymmetry between agents and principals. Companies can implement more efficient earnings management or suppress the use of earnings management to avoid opportunistic actions so that companies have healthy financial reports. Keywords: Earnings Management, Capital Structure, Agency teori","author":[{"dropping-particle":"","family":"Eka","given":"","non-dropping-particle":"","parse-names":false,"suffix":""},{"dropping-particle":"","family":"Goso","given":"Goso","non-dropping-particle":"","parse-names":false,"suffix":""},{"dropping-particle":"","family":"Halim","given":"Muh.","non-dropping-particle":"","parse-names":false,"suffix":""}],"container-title":"Journal of Economic, Bussines and Accounting","id":"ITEM-1","issue":"No 2","issued":{"date-parts":[["2023"]]},"title":"Pengaruh Struktur Modal Terhadap Manajemen Laba","type":"article-journal","volume":"Vol 6"},"uris":["http://www.mendeley.com/documents/?uuid=319017f9-0ec9-4d94-9083-f131327196c1"]}],"mendeley":{"formattedCitation":"(Eka et al., 2023)","plainTextFormattedCitation":"(Eka et al., 2023)","previouslyFormattedCitation":"(Eka et al., 2023)"},"properties":{"noteIndex":0},"schema":"https://github.com/citation-style-language/schema/raw/master/csl-citation.json"}</w:instrText>
      </w:r>
      <w:r w:rsidR="00212DD9">
        <w:rPr>
          <w:szCs w:val="24"/>
        </w:rPr>
        <w:fldChar w:fldCharType="separate"/>
      </w:r>
      <w:r w:rsidR="00212DD9" w:rsidRPr="00212DD9">
        <w:rPr>
          <w:noProof/>
          <w:szCs w:val="24"/>
        </w:rPr>
        <w:t>(Eka et al., 2023)</w:t>
      </w:r>
      <w:r w:rsidR="00212DD9">
        <w:rPr>
          <w:szCs w:val="24"/>
        </w:rPr>
        <w:fldChar w:fldCharType="end"/>
      </w:r>
      <w:r w:rsidR="008159EE" w:rsidRPr="0004780B">
        <w:rPr>
          <w:szCs w:val="24"/>
        </w:rPr>
        <w:t>.</w:t>
      </w:r>
      <w:r w:rsidR="005A2CAB">
        <w:rPr>
          <w:szCs w:val="24"/>
        </w:rPr>
        <w:t xml:space="preserve"> Dengan rumus sebagai berikut</w:t>
      </w:r>
      <w:r w:rsidR="008159EE" w:rsidRPr="0004780B">
        <w:rPr>
          <w:szCs w:val="24"/>
        </w:rPr>
        <w:t>:</w:t>
      </w:r>
    </w:p>
    <w:p w14:paraId="76FA2D25" w14:textId="77777777" w:rsidR="008159EE" w:rsidRPr="0004780B" w:rsidRDefault="008159EE" w:rsidP="00890589">
      <w:pPr>
        <w:rPr>
          <w:rFonts w:eastAsiaTheme="minorEastAsia"/>
          <w:szCs w:val="24"/>
        </w:rPr>
      </w:pPr>
      <m:oMathPara>
        <m:oMath>
          <m:r>
            <w:rPr>
              <w:rFonts w:ascii="Cambria Math" w:hAnsi="Cambria Math"/>
              <w:szCs w:val="24"/>
            </w:rPr>
            <m:t>DER=</m:t>
          </m:r>
          <m:f>
            <m:fPr>
              <m:ctrlPr>
                <w:rPr>
                  <w:rFonts w:ascii="Cambria Math" w:hAnsi="Cambria Math"/>
                  <w:szCs w:val="24"/>
                </w:rPr>
              </m:ctrlPr>
            </m:fPr>
            <m:num>
              <m:r>
                <m:rPr>
                  <m:nor/>
                </m:rPr>
                <w:rPr>
                  <w:szCs w:val="24"/>
                </w:rPr>
                <m:t>Total Utang</m:t>
              </m:r>
              <m:ctrlPr>
                <w:rPr>
                  <w:rFonts w:ascii="Cambria Math" w:hAnsi="Cambria Math"/>
                  <w:i/>
                  <w:szCs w:val="24"/>
                </w:rPr>
              </m:ctrlPr>
            </m:num>
            <m:den>
              <m:r>
                <w:rPr>
                  <w:rFonts w:ascii="Cambria Math" w:hAnsi="Cambria Math"/>
                  <w:szCs w:val="24"/>
                </w:rPr>
                <m:t>Total Ekuitas</m:t>
              </m:r>
              <m:ctrlPr>
                <w:rPr>
                  <w:rFonts w:ascii="Cambria Math" w:hAnsi="Cambria Math"/>
                  <w:i/>
                  <w:szCs w:val="24"/>
                </w:rPr>
              </m:ctrlPr>
            </m:den>
          </m:f>
        </m:oMath>
      </m:oMathPara>
    </w:p>
    <w:p w14:paraId="76A2DFC5" w14:textId="6C2AFD52" w:rsidR="008159EE" w:rsidRPr="00B97D6D" w:rsidRDefault="008159EE" w:rsidP="003546FE">
      <w:pPr>
        <w:pStyle w:val="Heading4"/>
      </w:pPr>
      <w:r w:rsidRPr="00B97D6D">
        <w:t>Profitabilitas (X3)</w:t>
      </w:r>
    </w:p>
    <w:p w14:paraId="616F882B" w14:textId="446268E3" w:rsidR="008159EE" w:rsidRPr="0004780B" w:rsidRDefault="00E700C3" w:rsidP="00890589">
      <w:pPr>
        <w:pStyle w:val="ListParagraph"/>
        <w:ind w:left="0" w:firstLine="720"/>
        <w:rPr>
          <w:szCs w:val="24"/>
        </w:rPr>
      </w:pPr>
      <w:r w:rsidRPr="00E700C3">
        <w:rPr>
          <w:rStyle w:val="match"/>
        </w:rPr>
        <w:t>Profitabilitas merupakan kemampuan suatu perusahaan untuk memperoleh keuntungan dari kegiatan operasional dengan memanfaatkan semua sumber daya yang ada. Dalam konteks perusahaan manufaktur, profitabilitas menunjukkan sejauh mana perusahaan dapat mengendalikan biaya produksi, memaksimalkan penggunaan bahan baku, tenaga kerja, dan aset tetap, serta meningkatkan efisiensi dalam proses produksi untuk meraih keuntungan. Tingkat profitabilitas yang tinggi menunjukkan bahwa perusahaan manufaktur tidak hanya berhasil menutupi seluruh biaya operasional, tetapi juga mampu memberikan nilai lebih bagi pemegang saham dan memperkuat kedudukan perusahaan di pasar</w:t>
      </w:r>
      <w:r w:rsidR="008159EE" w:rsidRPr="00E700C3">
        <w:rPr>
          <w:szCs w:val="24"/>
        </w:rPr>
        <w:t>. Dalam</w:t>
      </w:r>
      <w:r w:rsidR="008159EE" w:rsidRPr="0004780B">
        <w:rPr>
          <w:szCs w:val="24"/>
        </w:rPr>
        <w:t xml:space="preserve"> penelitian ini, profitabilitas diproksikan dengan </w:t>
      </w:r>
      <w:r w:rsidR="008159EE" w:rsidRPr="0004780B">
        <w:rPr>
          <w:i/>
          <w:iCs/>
          <w:szCs w:val="24"/>
        </w:rPr>
        <w:t>Return on Assets</w:t>
      </w:r>
      <w:r w:rsidR="008159EE" w:rsidRPr="0004780B">
        <w:rPr>
          <w:szCs w:val="24"/>
        </w:rPr>
        <w:t xml:space="preserve"> (ROA) yang mengukur besarnya laba bersih yang dihasilkan dari total aset yang dimiliki perusahaan</w:t>
      </w:r>
      <w:r w:rsidR="005A2CAB">
        <w:rPr>
          <w:szCs w:val="24"/>
        </w:rPr>
        <w:t xml:space="preserve"> </w:t>
      </w:r>
      <w:r w:rsidR="005A2CAB">
        <w:rPr>
          <w:szCs w:val="24"/>
        </w:rPr>
        <w:fldChar w:fldCharType="begin" w:fldLock="1"/>
      </w:r>
      <w:r w:rsidR="000713F6">
        <w:rPr>
          <w:szCs w:val="24"/>
        </w:rPr>
        <w:instrText>ADDIN CSL_CITATION {"citationItems":[{"id":"ITEM-1","itemData":{"DOI":"10.26740/akunesa.v9n3.p42-53","ISSN":"2302-1195","abstract":"Penelitian ini bertujuan untuk mengetahui apakah profitabilitas, leverage, likuiditas, dan corporate governance memiliki pengaruh manajemen laba. Jumlah sampel penelitian ini adalah 56 perusahaan yang terdaftar di Corporate Governance Perception Index (CGPI) pada 2011-2017 yang dinilai oleh Indonesian Institute Corporate Governance (IICG), IICG adalah lembaga yang menilai tata kelola perusahaan di negara Indonesia. Metode yang digunakan dalam penelitian ini adalah purposive sampling dan teknik analisisnya menggunakan analisis regresi linier berganda. Hasil analisis penelitian menyatakan bahwa variabel profitabilitas dan leverage mempunyai pengaruh positif signifikan terhadap manajemen laba. Sedangkan likuiditas dan corporate governance tidak berpengaruh ke variabel manajemen laba.","author":[{"dropping-particle":"","family":"Rosalita","given":"Ardina","non-dropping-particle":"","parse-names":false,"suffix":""}],"container-title":"Jurnal Akuntansi Unesa","id":"ITEM-1","issue":"3","issued":{"date-parts":[["2021"]]},"title":"Pengaruh Profitabilitas, Leverage, Likuiditas, Dan Corporate Governance Terhadap Manajeman Laba Pada Perusahaam Go Public yang Terdaftar Di CGPI Tahun 2011-2017","type":"article-journal","volume":"9"},"uris":["http://www.mendeley.com/documents/?uuid=58a4a851-4eec-441d-a1c1-9539469f483d"]}],"mendeley":{"formattedCitation":"(Rosalita, 2021)","plainTextFormattedCitation":"(Rosalita, 2021)","previouslyFormattedCitation":"(Rosalita, 2021)"},"properties":{"noteIndex":0},"schema":"https://github.com/citation-style-language/schema/raw/master/csl-citation.json"}</w:instrText>
      </w:r>
      <w:r w:rsidR="005A2CAB">
        <w:rPr>
          <w:szCs w:val="24"/>
        </w:rPr>
        <w:fldChar w:fldCharType="separate"/>
      </w:r>
      <w:r w:rsidR="005A2CAB" w:rsidRPr="005A2CAB">
        <w:rPr>
          <w:noProof/>
          <w:szCs w:val="24"/>
        </w:rPr>
        <w:t>(Rosalita, 2021)</w:t>
      </w:r>
      <w:r w:rsidR="005A2CAB">
        <w:rPr>
          <w:szCs w:val="24"/>
        </w:rPr>
        <w:fldChar w:fldCharType="end"/>
      </w:r>
      <w:r w:rsidR="008159EE" w:rsidRPr="0004780B">
        <w:rPr>
          <w:szCs w:val="24"/>
        </w:rPr>
        <w:t xml:space="preserve">. </w:t>
      </w:r>
      <w:r w:rsidR="005A2CAB">
        <w:rPr>
          <w:szCs w:val="24"/>
        </w:rPr>
        <w:t>Dengan rumus sebagai berikut</w:t>
      </w:r>
      <w:r w:rsidR="008159EE" w:rsidRPr="0004780B">
        <w:rPr>
          <w:szCs w:val="24"/>
        </w:rPr>
        <w:t>:</w:t>
      </w:r>
    </w:p>
    <w:p w14:paraId="0EC7C05A" w14:textId="77777777" w:rsidR="008159EE" w:rsidRPr="0004780B" w:rsidRDefault="008159EE" w:rsidP="00890589">
      <w:pPr>
        <w:pStyle w:val="ListParagraph"/>
        <w:ind w:hanging="720"/>
        <w:rPr>
          <w:rFonts w:eastAsiaTheme="minorEastAsia"/>
          <w:szCs w:val="24"/>
        </w:rPr>
      </w:pPr>
      <m:oMathPara>
        <m:oMath>
          <m:r>
            <w:rPr>
              <w:rFonts w:ascii="Cambria Math" w:hAnsi="Cambria Math"/>
              <w:szCs w:val="24"/>
            </w:rPr>
            <m:t>ROA=</m:t>
          </m:r>
          <m:f>
            <m:fPr>
              <m:ctrlPr>
                <w:rPr>
                  <w:rFonts w:ascii="Cambria Math" w:hAnsi="Cambria Math"/>
                  <w:szCs w:val="24"/>
                </w:rPr>
              </m:ctrlPr>
            </m:fPr>
            <m:num>
              <m:r>
                <m:rPr>
                  <m:nor/>
                </m:rPr>
                <w:rPr>
                  <w:szCs w:val="24"/>
                </w:rPr>
                <m:t>Laba Bersih Setelah Pajak</m:t>
              </m:r>
              <m:ctrlPr>
                <w:rPr>
                  <w:rFonts w:ascii="Cambria Math" w:hAnsi="Cambria Math"/>
                  <w:i/>
                  <w:szCs w:val="24"/>
                </w:rPr>
              </m:ctrlPr>
            </m:num>
            <m:den>
              <m:r>
                <m:rPr>
                  <m:nor/>
                </m:rPr>
                <w:rPr>
                  <w:szCs w:val="24"/>
                </w:rPr>
                <m:t>Total Aset</m:t>
              </m:r>
              <m:ctrlPr>
                <w:rPr>
                  <w:rFonts w:ascii="Cambria Math" w:hAnsi="Cambria Math"/>
                  <w:i/>
                  <w:szCs w:val="24"/>
                </w:rPr>
              </m:ctrlPr>
            </m:den>
          </m:f>
        </m:oMath>
      </m:oMathPara>
    </w:p>
    <w:p w14:paraId="3EF577B4" w14:textId="75B983AB" w:rsidR="009D7619" w:rsidRPr="009D7619" w:rsidRDefault="008159EE" w:rsidP="00D27745">
      <w:pPr>
        <w:pStyle w:val="Heading3"/>
        <w:numPr>
          <w:ilvl w:val="0"/>
          <w:numId w:val="34"/>
        </w:numPr>
        <w:spacing w:after="0"/>
        <w:ind w:left="709" w:hanging="709"/>
        <w:rPr>
          <w:rFonts w:eastAsiaTheme="minorEastAsia"/>
        </w:rPr>
      </w:pPr>
      <w:bookmarkStart w:id="44" w:name="_Toc210052141"/>
      <w:r w:rsidRPr="0004780B">
        <w:rPr>
          <w:rFonts w:eastAsiaTheme="minorEastAsia"/>
        </w:rPr>
        <w:t>Variabel Dependen</w:t>
      </w:r>
      <w:bookmarkEnd w:id="44"/>
    </w:p>
    <w:p w14:paraId="2A77B7B8" w14:textId="3E41B498" w:rsidR="008159EE" w:rsidRPr="009D7619" w:rsidRDefault="008159EE" w:rsidP="009D7619">
      <w:pPr>
        <w:pStyle w:val="Heading5"/>
        <w:numPr>
          <w:ilvl w:val="0"/>
          <w:numId w:val="42"/>
        </w:numPr>
        <w:ind w:left="851" w:hanging="142"/>
        <w:rPr>
          <w:rFonts w:ascii="Times New Roman" w:eastAsiaTheme="minorEastAsia" w:hAnsi="Times New Roman" w:cs="Times New Roman"/>
          <w:b/>
          <w:bCs/>
          <w:color w:val="auto"/>
        </w:rPr>
      </w:pPr>
      <w:r w:rsidRPr="009D7619">
        <w:rPr>
          <w:rFonts w:ascii="Times New Roman" w:hAnsi="Times New Roman" w:cs="Times New Roman"/>
          <w:b/>
          <w:bCs/>
          <w:color w:val="auto"/>
        </w:rPr>
        <w:t>Manajemen Laba (Y)</w:t>
      </w:r>
    </w:p>
    <w:p w14:paraId="4DCFCFC8" w14:textId="0D696E46" w:rsidR="008159EE" w:rsidRPr="0004780B" w:rsidRDefault="006E7454" w:rsidP="009D7619">
      <w:pPr>
        <w:pStyle w:val="ListParagraph"/>
        <w:ind w:left="0" w:firstLine="709"/>
        <w:rPr>
          <w:szCs w:val="24"/>
        </w:rPr>
      </w:pPr>
      <w:r w:rsidRPr="006E7454">
        <w:rPr>
          <w:szCs w:val="24"/>
        </w:rPr>
        <w:t>Manajemen laba merupakan tindakan yang diambil oleh manajemen perusahaan untuk mempengaruhi atau mengatur laporan keuangan terutama terkait laba dengan tujuan tertentu. Dalam perusahaan manufaktur, praktik manajemen laba sering terjadi akibat karakteristik industri yang memiliki biaya produksi yang tinggi , siklus persediaan yang rumit , dan kebutuhan investasi pada aset tetap yang besar .</w:t>
      </w:r>
      <w:r w:rsidR="008159EE" w:rsidRPr="0004780B">
        <w:rPr>
          <w:szCs w:val="24"/>
        </w:rPr>
        <w:t xml:space="preserve">. Dalam penelitian ini, manajemen laba diproksikan menggunakan </w:t>
      </w:r>
      <w:r w:rsidR="008159EE" w:rsidRPr="0004780B">
        <w:rPr>
          <w:i/>
          <w:iCs/>
          <w:szCs w:val="24"/>
        </w:rPr>
        <w:t>Modified Jones Model</w:t>
      </w:r>
      <w:r w:rsidR="008159EE" w:rsidRPr="0004780B">
        <w:rPr>
          <w:szCs w:val="24"/>
        </w:rPr>
        <w:t xml:space="preserve"> karena memiliki standard error yang paling rendah dan dapat mendeteksi manajemen laba lebih baik jika dibandingkan dengan model model lainnya</w:t>
      </w:r>
      <w:r w:rsidR="00ED08EC">
        <w:rPr>
          <w:szCs w:val="24"/>
        </w:rPr>
        <w:t xml:space="preserve"> </w:t>
      </w:r>
      <w:r w:rsidR="00ED08EC">
        <w:rPr>
          <w:szCs w:val="24"/>
        </w:rPr>
        <w:fldChar w:fldCharType="begin" w:fldLock="1"/>
      </w:r>
      <w:r w:rsidR="000713F6">
        <w:rPr>
          <w:szCs w:val="24"/>
        </w:rPr>
        <w:instrText>ADDIN CSL_CITATION {"citationItems":[{"id":"ITEM-1","itemData":{"DOI":"10.26740/akunesa.v9n3.p42-53","ISSN":"2302-1195","abstract":"Penelitian ini bertujuan untuk mengetahui apakah profitabilitas, leverage, likuiditas, dan corporate governance memiliki pengaruh manajemen laba. Jumlah sampel penelitian ini adalah 56 perusahaan yang terdaftar di Corporate Governance Perception Index (CGPI) pada 2011-2017 yang dinilai oleh Indonesian Institute Corporate Governance (IICG), IICG adalah lembaga yang menilai tata kelola perusahaan di negara Indonesia. Metode yang digunakan dalam penelitian ini adalah purposive sampling dan teknik analisisnya menggunakan analisis regresi linier berganda. Hasil analisis penelitian menyatakan bahwa variabel profitabilitas dan leverage mempunyai pengaruh positif signifikan terhadap manajemen laba. Sedangkan likuiditas dan corporate governance tidak berpengaruh ke variabel manajemen laba.","author":[{"dropping-particle":"","family":"Rosalita","given":"Ardina","non-dropping-particle":"","parse-names":false,"suffix":""}],"container-title":"Jurnal Akuntansi Unesa","id":"ITEM-1","issue":"3","issued":{"date-parts":[["2021"]]},"title":"Pengaruh Profitabilitas, Leverage, Likuiditas, Dan Corporate Governance Terhadap Manajeman Laba Pada Perusahaam Go Public yang Terdaftar Di CGPI Tahun 2011-2017","type":"article-journal","volume":"9"},"uris":["http://www.mendeley.com/documents/?uuid=58a4a851-4eec-441d-a1c1-9539469f483d"]}],"mendeley":{"formattedCitation":"(Rosalita, 2021)","plainTextFormattedCitation":"(Rosalita, 2021)","previouslyFormattedCitation":"(Rosalita, 2021)"},"properties":{"noteIndex":0},"schema":"https://github.com/citation-style-language/schema/raw/master/csl-citation.json"}</w:instrText>
      </w:r>
      <w:r w:rsidR="00ED08EC">
        <w:rPr>
          <w:szCs w:val="24"/>
        </w:rPr>
        <w:fldChar w:fldCharType="separate"/>
      </w:r>
      <w:r w:rsidR="00ED08EC" w:rsidRPr="00ED08EC">
        <w:rPr>
          <w:noProof/>
          <w:szCs w:val="24"/>
        </w:rPr>
        <w:t>(Rosalita, 2021)</w:t>
      </w:r>
      <w:r w:rsidR="00ED08EC">
        <w:rPr>
          <w:szCs w:val="24"/>
        </w:rPr>
        <w:fldChar w:fldCharType="end"/>
      </w:r>
      <w:r w:rsidR="008159EE" w:rsidRPr="0004780B">
        <w:rPr>
          <w:szCs w:val="24"/>
        </w:rPr>
        <w:t>. Langkah-langkah menghitung manajemen laba dengan opsi modifikasi model Jones sebagai berikut:</w:t>
      </w:r>
    </w:p>
    <w:p w14:paraId="3862FF80" w14:textId="77777777" w:rsidR="008159EE" w:rsidRPr="0004780B" w:rsidRDefault="008159EE" w:rsidP="00890589">
      <w:pPr>
        <w:ind w:firstLine="0"/>
        <w:rPr>
          <w:i/>
          <w:iCs/>
          <w:szCs w:val="24"/>
        </w:rPr>
      </w:pPr>
      <w:r w:rsidRPr="0004780B">
        <w:rPr>
          <w:szCs w:val="24"/>
        </w:rPr>
        <w:t xml:space="preserve">Langkah pertama: Menghitung nilai </w:t>
      </w:r>
      <w:r w:rsidRPr="0004780B">
        <w:rPr>
          <w:i/>
          <w:iCs/>
          <w:szCs w:val="24"/>
        </w:rPr>
        <w:t>total accrual</w:t>
      </w:r>
    </w:p>
    <w:p w14:paraId="48F0B528" w14:textId="77777777" w:rsidR="008159EE" w:rsidRPr="00B97D6D" w:rsidRDefault="008159EE" w:rsidP="00890589">
      <w:pPr>
        <w:rPr>
          <w:rFonts w:eastAsiaTheme="minorEastAsia"/>
          <w:i/>
          <w:szCs w:val="24"/>
        </w:rPr>
      </w:pPr>
      <m:oMathPara>
        <m:oMathParaPr>
          <m:jc m:val="center"/>
        </m:oMathParaPr>
        <m:oMath>
          <m:r>
            <w:rPr>
              <w:rFonts w:ascii="Cambria Math" w:hAnsi="Cambria Math"/>
              <w:szCs w:val="24"/>
            </w:rPr>
            <m:t>TA</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i,t</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i,t</m:t>
              </m:r>
            </m:sub>
          </m:sSub>
          <m:r>
            <w:rPr>
              <w:rFonts w:ascii="Cambria Math" w:hAnsi="Cambria Math"/>
              <w:szCs w:val="24"/>
            </w:rPr>
            <m:t>-CF</m:t>
          </m:r>
          <m:sSub>
            <m:sSubPr>
              <m:ctrlPr>
                <w:rPr>
                  <w:rFonts w:ascii="Cambria Math" w:hAnsi="Cambria Math"/>
                  <w:i/>
                  <w:szCs w:val="24"/>
                </w:rPr>
              </m:ctrlPr>
            </m:sSubPr>
            <m:e>
              <m:r>
                <w:rPr>
                  <w:rFonts w:ascii="Cambria Math" w:hAnsi="Cambria Math"/>
                  <w:szCs w:val="24"/>
                </w:rPr>
                <m:t>O</m:t>
              </m:r>
            </m:e>
            <m:sub>
              <m:r>
                <w:rPr>
                  <w:rFonts w:ascii="Cambria Math" w:hAnsi="Cambria Math"/>
                  <w:szCs w:val="24"/>
                </w:rPr>
                <m:t>i,t</m:t>
              </m:r>
            </m:sub>
          </m:sSub>
        </m:oMath>
      </m:oMathPara>
    </w:p>
    <w:p w14:paraId="55628956" w14:textId="77777777" w:rsidR="008159EE" w:rsidRPr="0004780B" w:rsidRDefault="008159EE" w:rsidP="00890589">
      <w:pPr>
        <w:pStyle w:val="NormalWeb"/>
        <w:spacing w:before="0" w:beforeAutospacing="0" w:after="0" w:afterAutospacing="0" w:line="480" w:lineRule="auto"/>
        <w:rPr>
          <w:rStyle w:val="mord"/>
        </w:rPr>
      </w:pPr>
      <w:r w:rsidRPr="0004780B">
        <w:rPr>
          <w:rStyle w:val="mord"/>
        </w:rPr>
        <w:t>Keterangan:</w:t>
      </w:r>
    </w:p>
    <w:p w14:paraId="403B7EDC" w14:textId="77777777" w:rsidR="008159EE" w:rsidRPr="0004780B" w:rsidRDefault="008159EE" w:rsidP="00890589">
      <w:pPr>
        <w:pStyle w:val="NormalWeb"/>
        <w:spacing w:before="0" w:beforeAutospacing="0" w:after="0" w:afterAutospacing="0" w:line="480" w:lineRule="auto"/>
      </w:pPr>
      <w:r w:rsidRPr="0004780B">
        <w:rPr>
          <w:rStyle w:val="mord"/>
        </w:rPr>
        <w:t>TAC</w:t>
      </w:r>
      <w:r w:rsidRPr="0004780B">
        <w:rPr>
          <w:rStyle w:val="mord"/>
          <w:vertAlign w:val="subscript"/>
        </w:rPr>
        <w:t>i,t</w:t>
      </w:r>
      <w:r w:rsidRPr="0004780B">
        <w:rPr>
          <w:rStyle w:val="vlist-s"/>
        </w:rPr>
        <w:t>​</w:t>
      </w:r>
      <w:r w:rsidRPr="0004780B">
        <w:tab/>
        <w:t xml:space="preserve">= Total accruals </w:t>
      </w:r>
    </w:p>
    <w:p w14:paraId="457E96DD" w14:textId="77777777" w:rsidR="008159EE" w:rsidRPr="0004780B" w:rsidRDefault="008159EE" w:rsidP="00890589">
      <w:pPr>
        <w:pStyle w:val="NormalWeb"/>
        <w:spacing w:before="0" w:beforeAutospacing="0" w:after="0" w:afterAutospacing="0" w:line="480" w:lineRule="auto"/>
      </w:pPr>
      <w:r w:rsidRPr="0004780B">
        <w:rPr>
          <w:rStyle w:val="katex-mathml"/>
        </w:rPr>
        <w:t>NI</w:t>
      </w:r>
      <w:r w:rsidRPr="0004780B">
        <w:rPr>
          <w:rStyle w:val="katex-mathml"/>
          <w:vertAlign w:val="subscript"/>
        </w:rPr>
        <w:t>i,t</w:t>
      </w:r>
      <w:r w:rsidRPr="0004780B">
        <w:tab/>
        <w:t xml:space="preserve">= Net Income </w:t>
      </w:r>
    </w:p>
    <w:p w14:paraId="246E6711" w14:textId="77777777" w:rsidR="008159EE" w:rsidRPr="0004780B" w:rsidRDefault="008159EE" w:rsidP="00890589">
      <w:pPr>
        <w:pStyle w:val="NormalWeb"/>
        <w:tabs>
          <w:tab w:val="left" w:pos="709"/>
        </w:tabs>
        <w:spacing w:before="0" w:beforeAutospacing="0" w:after="0" w:afterAutospacing="0" w:line="480" w:lineRule="auto"/>
      </w:pPr>
      <w:r w:rsidRPr="0004780B">
        <w:rPr>
          <w:rStyle w:val="katex-mathml"/>
        </w:rPr>
        <w:t>CFO</w:t>
      </w:r>
      <w:r w:rsidRPr="0004780B">
        <w:rPr>
          <w:rStyle w:val="katex-mathml"/>
          <w:vertAlign w:val="subscript"/>
        </w:rPr>
        <w:t>i,t</w:t>
      </w:r>
      <w:r w:rsidRPr="0004780B">
        <w:tab/>
        <w:t xml:space="preserve">= Cash Flow from Operations </w:t>
      </w:r>
    </w:p>
    <w:p w14:paraId="3A74B54B" w14:textId="77777777" w:rsidR="008159EE" w:rsidRPr="0004780B" w:rsidRDefault="008159EE" w:rsidP="00890589">
      <w:pPr>
        <w:ind w:firstLine="0"/>
        <w:rPr>
          <w:rFonts w:eastAsiaTheme="minorEastAsia"/>
          <w:iCs/>
          <w:szCs w:val="24"/>
        </w:rPr>
      </w:pPr>
      <w:r w:rsidRPr="0004780B">
        <w:rPr>
          <w:rFonts w:eastAsiaTheme="minorEastAsia"/>
          <w:iCs/>
          <w:szCs w:val="24"/>
        </w:rPr>
        <w:t xml:space="preserve">Langkah kedua: Menghitung total </w:t>
      </w:r>
      <w:r w:rsidRPr="0004780B">
        <w:rPr>
          <w:rFonts w:eastAsiaTheme="minorEastAsia"/>
          <w:i/>
          <w:szCs w:val="24"/>
        </w:rPr>
        <w:t>discretionary accrual</w:t>
      </w:r>
    </w:p>
    <w:p w14:paraId="2A5BC7FA" w14:textId="77777777" w:rsidR="008159EE" w:rsidRPr="008159EE" w:rsidRDefault="00014865" w:rsidP="00890589">
      <w:pPr>
        <w:rPr>
          <w:rFonts w:eastAsiaTheme="minorEastAsia"/>
          <w:szCs w:val="24"/>
        </w:rPr>
      </w:pPr>
      <m:oMathPara>
        <m:oMathParaPr>
          <m:jc m:val="center"/>
        </m:oMathParaPr>
        <m:oMath>
          <m:f>
            <m:fPr>
              <m:ctrlPr>
                <w:rPr>
                  <w:rFonts w:ascii="Cambria Math" w:hAnsi="Cambria Math"/>
                  <w:szCs w:val="24"/>
                </w:rPr>
              </m:ctrlPr>
            </m:fPr>
            <m:num>
              <m:r>
                <w:rPr>
                  <w:rFonts w:ascii="Cambria Math" w:hAnsi="Cambria Math"/>
                  <w:szCs w:val="24"/>
                </w:rPr>
                <m:t>TA</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i,t</m:t>
                  </m:r>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i,t-1</m:t>
                  </m:r>
                </m:sub>
              </m:sSub>
              <m:ctrlPr>
                <w:rPr>
                  <w:rFonts w:ascii="Cambria Math" w:hAnsi="Cambria Math"/>
                  <w:i/>
                  <w:szCs w:val="24"/>
                </w:rPr>
              </m:ctrlPr>
            </m:den>
          </m:f>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1</m:t>
              </m:r>
            </m:sub>
          </m:sSub>
          <m:d>
            <m:dPr>
              <m:ctrlPr>
                <w:rPr>
                  <w:rFonts w:ascii="Cambria Math" w:hAnsi="Cambria Math"/>
                  <w:szCs w:val="24"/>
                </w:rPr>
              </m:ctrlPr>
            </m:dPr>
            <m:e>
              <m:f>
                <m:fPr>
                  <m:ctrlPr>
                    <w:rPr>
                      <w:rFonts w:ascii="Cambria Math" w:hAnsi="Cambria Math"/>
                      <w:szCs w:val="24"/>
                    </w:rPr>
                  </m:ctrlPr>
                </m:fPr>
                <m:num>
                  <m:r>
                    <w:rPr>
                      <w:rFonts w:ascii="Cambria Math" w:hAnsi="Cambria Math"/>
                      <w:szCs w:val="24"/>
                    </w:rPr>
                    <m:t>1</m:t>
                  </m:r>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2</m:t>
              </m:r>
            </m:sub>
          </m:sSub>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Δ</m:t>
                  </m:r>
                  <m:r>
                    <w:rPr>
                      <w:rFonts w:ascii="Cambria Math" w:hAnsi="Cambria Math"/>
                      <w:szCs w:val="24"/>
                    </w:rPr>
                    <m:t>RE</m:t>
                  </m:r>
                  <m:sSub>
                    <m:sSubPr>
                      <m:ctrlPr>
                        <w:rPr>
                          <w:rFonts w:ascii="Cambria Math" w:hAnsi="Cambria Math"/>
                          <w:i/>
                          <w:szCs w:val="24"/>
                        </w:rPr>
                      </m:ctrlPr>
                    </m:sSubPr>
                    <m:e>
                      <m:r>
                        <w:rPr>
                          <w:rFonts w:ascii="Cambria Math" w:hAnsi="Cambria Math"/>
                          <w:szCs w:val="24"/>
                        </w:rPr>
                        <m:t>V</m:t>
                      </m:r>
                    </m:e>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3</m:t>
              </m:r>
            </m:sub>
          </m:sSub>
          <m:d>
            <m:dPr>
              <m:ctrlPr>
                <w:rPr>
                  <w:rFonts w:ascii="Cambria Math" w:hAnsi="Cambria Math"/>
                  <w:szCs w:val="24"/>
                </w:rPr>
              </m:ctrlPr>
            </m:dPr>
            <m:e>
              <m:f>
                <m:fPr>
                  <m:ctrlPr>
                    <w:rPr>
                      <w:rFonts w:ascii="Cambria Math" w:hAnsi="Cambria Math"/>
                      <w:szCs w:val="24"/>
                    </w:rPr>
                  </m:ctrlPr>
                </m:fPr>
                <m:num>
                  <m:r>
                    <w:rPr>
                      <w:rFonts w:ascii="Cambria Math" w:hAnsi="Cambria Math"/>
                      <w:szCs w:val="24"/>
                    </w:rPr>
                    <m:t>PP</m:t>
                  </m:r>
                  <m:sSub>
                    <m:sSubPr>
                      <m:ctrlPr>
                        <w:rPr>
                          <w:rFonts w:ascii="Cambria Math" w:hAnsi="Cambria Math"/>
                          <w:i/>
                          <w:szCs w:val="24"/>
                        </w:rPr>
                      </m:ctrlPr>
                    </m:sSubPr>
                    <m:e>
                      <m:r>
                        <w:rPr>
                          <w:rFonts w:ascii="Cambria Math" w:hAnsi="Cambria Math"/>
                          <w:szCs w:val="24"/>
                        </w:rPr>
                        <m:t>E</m:t>
                      </m:r>
                    </m:e>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sSub>
        </m:oMath>
      </m:oMathPara>
    </w:p>
    <w:p w14:paraId="1E139179" w14:textId="77777777" w:rsidR="008159EE" w:rsidRPr="0004780B" w:rsidRDefault="008159EE" w:rsidP="00890589">
      <w:pPr>
        <w:rPr>
          <w:rFonts w:eastAsiaTheme="minorEastAsia"/>
          <w:szCs w:val="24"/>
        </w:rPr>
      </w:pPr>
      <w:r w:rsidRPr="0004780B">
        <w:rPr>
          <w:rFonts w:eastAsiaTheme="minorEastAsia"/>
          <w:szCs w:val="24"/>
        </w:rPr>
        <w:t>Keterangan:</w:t>
      </w:r>
    </w:p>
    <w:p w14:paraId="6FC085A7" w14:textId="77777777" w:rsidR="008159EE" w:rsidRPr="0004780B" w:rsidRDefault="008159EE" w:rsidP="00890589">
      <w:pPr>
        <w:rPr>
          <w:rFonts w:eastAsiaTheme="minorEastAsia"/>
          <w:szCs w:val="24"/>
        </w:rPr>
      </w:pPr>
      <w:r w:rsidRPr="0004780B">
        <w:rPr>
          <w:szCs w:val="24"/>
        </w:rPr>
        <w:t>β₁β₂β₃</w:t>
      </w:r>
      <w:r w:rsidRPr="0004780B">
        <w:rPr>
          <w:szCs w:val="24"/>
        </w:rPr>
        <w:tab/>
        <w:t>= Koefisien regresi</w:t>
      </w:r>
    </w:p>
    <w:p w14:paraId="47D4486F" w14:textId="77777777" w:rsidR="008159EE" w:rsidRPr="0004780B" w:rsidRDefault="008159EE" w:rsidP="00890589">
      <w:pPr>
        <w:rPr>
          <w:szCs w:val="24"/>
        </w:rPr>
      </w:pPr>
      <w:r w:rsidRPr="0004780B">
        <w:rPr>
          <w:szCs w:val="24"/>
        </w:rPr>
        <w:t>∆REV</w:t>
      </w:r>
      <w:r w:rsidRPr="0004780B">
        <w:rPr>
          <w:szCs w:val="24"/>
        </w:rPr>
        <w:tab/>
        <w:t xml:space="preserve">= Perubahan pendapatan (revenue) antara t-1 dan t </w:t>
      </w:r>
    </w:p>
    <w:p w14:paraId="35EBB267" w14:textId="77777777" w:rsidR="008159EE" w:rsidRPr="0004780B" w:rsidRDefault="008159EE" w:rsidP="00890589">
      <w:pPr>
        <w:rPr>
          <w:szCs w:val="24"/>
        </w:rPr>
      </w:pPr>
      <w:r w:rsidRPr="0004780B">
        <w:rPr>
          <w:szCs w:val="24"/>
        </w:rPr>
        <w:t>PPE</w:t>
      </w:r>
      <w:r w:rsidRPr="0004780B">
        <w:rPr>
          <w:szCs w:val="24"/>
        </w:rPr>
        <w:tab/>
        <w:t xml:space="preserve">= Aset tetap perusahaan </w:t>
      </w:r>
    </w:p>
    <w:p w14:paraId="2E27D85C" w14:textId="77777777" w:rsidR="008159EE" w:rsidRPr="0004780B" w:rsidRDefault="008159EE" w:rsidP="00890589">
      <w:pPr>
        <w:rPr>
          <w:rFonts w:eastAsiaTheme="minorEastAsia"/>
          <w:szCs w:val="24"/>
        </w:rPr>
      </w:pPr>
      <w:r w:rsidRPr="0004780B">
        <w:rPr>
          <w:szCs w:val="24"/>
        </w:rPr>
        <w:t>ℰ</w:t>
      </w:r>
      <w:r w:rsidRPr="0004780B">
        <w:rPr>
          <w:szCs w:val="24"/>
        </w:rPr>
        <w:tab/>
        <w:t>= Error</w:t>
      </w:r>
    </w:p>
    <w:p w14:paraId="49A40B13" w14:textId="77777777" w:rsidR="008159EE" w:rsidRPr="0004780B" w:rsidRDefault="008159EE" w:rsidP="00890589">
      <w:pPr>
        <w:ind w:firstLine="0"/>
        <w:rPr>
          <w:szCs w:val="24"/>
        </w:rPr>
      </w:pPr>
      <w:r w:rsidRPr="0004780B">
        <w:rPr>
          <w:szCs w:val="24"/>
        </w:rPr>
        <w:t xml:space="preserve">Langkah ketiga: Menghitung nilai </w:t>
      </w:r>
      <w:r w:rsidRPr="0004780B">
        <w:rPr>
          <w:i/>
          <w:iCs/>
          <w:szCs w:val="24"/>
        </w:rPr>
        <w:t>non discretionary accrual</w:t>
      </w:r>
    </w:p>
    <w:p w14:paraId="3549C6F2" w14:textId="77777777" w:rsidR="008159EE" w:rsidRPr="008159EE" w:rsidRDefault="008159EE" w:rsidP="00890589">
      <w:pPr>
        <w:pStyle w:val="ListParagraph"/>
        <w:ind w:left="0" w:firstLine="720"/>
        <w:rPr>
          <w:rFonts w:eastAsiaTheme="minorEastAsia"/>
          <w:szCs w:val="24"/>
        </w:rPr>
      </w:pPr>
      <m:oMathPara>
        <m:oMathParaPr>
          <m:jc m:val="center"/>
        </m:oMathParaPr>
        <m:oMath>
          <m:r>
            <w:rPr>
              <w:rFonts w:ascii="Cambria Math" w:hAnsi="Cambria Math"/>
              <w:szCs w:val="24"/>
            </w:rPr>
            <m:t>NDA=</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1</m:t>
              </m:r>
            </m:sub>
          </m:sSub>
          <m:d>
            <m:dPr>
              <m:ctrlPr>
                <w:rPr>
                  <w:rFonts w:ascii="Cambria Math" w:hAnsi="Cambria Math"/>
                  <w:szCs w:val="24"/>
                </w:rPr>
              </m:ctrlPr>
            </m:dPr>
            <m:e>
              <m:f>
                <m:fPr>
                  <m:ctrlPr>
                    <w:rPr>
                      <w:rFonts w:ascii="Cambria Math" w:hAnsi="Cambria Math"/>
                      <w:szCs w:val="24"/>
                    </w:rPr>
                  </m:ctrlPr>
                </m:fPr>
                <m:num>
                  <m:r>
                    <w:rPr>
                      <w:rFonts w:ascii="Cambria Math" w:hAnsi="Cambria Math"/>
                      <w:szCs w:val="24"/>
                    </w:rPr>
                    <m:t>1</m:t>
                  </m:r>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2</m:t>
              </m:r>
            </m:sub>
          </m:sSub>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Δ</m:t>
                  </m:r>
                  <m:r>
                    <w:rPr>
                      <w:rFonts w:ascii="Cambria Math" w:hAnsi="Cambria Math"/>
                      <w:szCs w:val="24"/>
                    </w:rPr>
                    <m:t>RE</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t</m:t>
                      </m:r>
                    </m:sub>
                  </m:sSub>
                  <m:r>
                    <w:rPr>
                      <w:rFonts w:ascii="Cambria Math" w:hAnsi="Cambria Math"/>
                      <w:szCs w:val="24"/>
                    </w:rPr>
                    <m:t>-</m:t>
                  </m:r>
                  <m:r>
                    <m:rPr>
                      <m:sty m:val="p"/>
                    </m:rPr>
                    <w:rPr>
                      <w:rFonts w:ascii="Cambria Math" w:hAnsi="Cambria Math"/>
                      <w:szCs w:val="24"/>
                    </w:rPr>
                    <m:t>Δ</m:t>
                  </m:r>
                  <m:r>
                    <w:rPr>
                      <w:rFonts w:ascii="Cambria Math" w:hAnsi="Cambria Math"/>
                      <w:szCs w:val="24"/>
                    </w:rPr>
                    <m:t>RE</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t</m:t>
                      </m:r>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r>
            <w:rPr>
              <w:rFonts w:ascii="Cambria Math" w:hAnsi="Cambria Math"/>
              <w:szCs w:val="24"/>
            </w:rPr>
            <m:t>+</m:t>
          </m:r>
          <m:sSub>
            <m:sSubPr>
              <m:ctrlPr>
                <w:rPr>
                  <w:rFonts w:ascii="Cambria Math" w:hAnsi="Cambria Math"/>
                  <w:i/>
                  <w:szCs w:val="24"/>
                </w:rPr>
              </m:ctrlPr>
            </m:sSubPr>
            <m:e>
              <m:r>
                <m:rPr>
                  <m:sty m:val="p"/>
                </m:rPr>
                <w:rPr>
                  <w:rFonts w:ascii="Cambria Math" w:hAnsi="Cambria Math"/>
                  <w:szCs w:val="24"/>
                </w:rPr>
                <m:t>β</m:t>
              </m:r>
            </m:e>
            <m:sub>
              <m:r>
                <w:rPr>
                  <w:rFonts w:ascii="Cambria Math" w:hAnsi="Cambria Math"/>
                  <w:szCs w:val="24"/>
                </w:rPr>
                <m:t>3</m:t>
              </m:r>
            </m:sub>
          </m:sSub>
          <m:d>
            <m:dPr>
              <m:ctrlPr>
                <w:rPr>
                  <w:rFonts w:ascii="Cambria Math" w:hAnsi="Cambria Math"/>
                  <w:szCs w:val="24"/>
                </w:rPr>
              </m:ctrlPr>
            </m:dPr>
            <m:e>
              <m:f>
                <m:fPr>
                  <m:ctrlPr>
                    <w:rPr>
                      <w:rFonts w:ascii="Cambria Math" w:hAnsi="Cambria Math"/>
                      <w:szCs w:val="24"/>
                    </w:rPr>
                  </m:ctrlPr>
                </m:fPr>
                <m:num>
                  <m:r>
                    <w:rPr>
                      <w:rFonts w:ascii="Cambria Math" w:hAnsi="Cambria Math"/>
                      <w:szCs w:val="24"/>
                    </w:rPr>
                    <m:t>PPE</m:t>
                  </m:r>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t-1</m:t>
                      </m:r>
                    </m:sub>
                  </m:sSub>
                  <m:ctrlPr>
                    <w:rPr>
                      <w:rFonts w:ascii="Cambria Math" w:hAnsi="Cambria Math"/>
                      <w:i/>
                      <w:szCs w:val="24"/>
                    </w:rPr>
                  </m:ctrlPr>
                </m:den>
              </m:f>
              <m:ctrlPr>
                <w:rPr>
                  <w:rFonts w:ascii="Cambria Math" w:hAnsi="Cambria Math"/>
                  <w:i/>
                  <w:szCs w:val="24"/>
                </w:rPr>
              </m:ctrlPr>
            </m:e>
          </m:d>
        </m:oMath>
      </m:oMathPara>
    </w:p>
    <w:p w14:paraId="6A621318" w14:textId="77777777" w:rsidR="008159EE" w:rsidRPr="0004780B" w:rsidRDefault="008159EE" w:rsidP="00890589">
      <w:pPr>
        <w:rPr>
          <w:rFonts w:eastAsiaTheme="minorEastAsia"/>
          <w:szCs w:val="24"/>
        </w:rPr>
      </w:pPr>
      <w:r w:rsidRPr="0004780B">
        <w:rPr>
          <w:rFonts w:eastAsiaTheme="minorEastAsia"/>
          <w:szCs w:val="24"/>
        </w:rPr>
        <w:t>Keterangan:</w:t>
      </w:r>
    </w:p>
    <w:p w14:paraId="4F83701C" w14:textId="77777777" w:rsidR="008159EE" w:rsidRPr="0004780B" w:rsidRDefault="008159EE" w:rsidP="00890589">
      <w:pPr>
        <w:rPr>
          <w:szCs w:val="24"/>
        </w:rPr>
      </w:pPr>
      <w:r w:rsidRPr="0004780B">
        <w:rPr>
          <w:szCs w:val="24"/>
        </w:rPr>
        <w:t xml:space="preserve">NDA = Non discretionary accrual </w:t>
      </w:r>
    </w:p>
    <w:p w14:paraId="0070CDB3" w14:textId="77777777" w:rsidR="008159EE" w:rsidRPr="0004780B" w:rsidRDefault="008159EE" w:rsidP="00890589">
      <w:pPr>
        <w:rPr>
          <w:szCs w:val="24"/>
        </w:rPr>
      </w:pPr>
      <w:r w:rsidRPr="0004780B">
        <w:rPr>
          <w:szCs w:val="24"/>
        </w:rPr>
        <w:t>∆Rec = Perubahan piutang antara periode t-1 dan t</w:t>
      </w:r>
    </w:p>
    <w:p w14:paraId="028FF23F" w14:textId="77777777" w:rsidR="008159EE" w:rsidRPr="0004780B" w:rsidRDefault="008159EE" w:rsidP="00890589">
      <w:pPr>
        <w:rPr>
          <w:szCs w:val="24"/>
        </w:rPr>
      </w:pPr>
      <w:r w:rsidRPr="0004780B">
        <w:rPr>
          <w:szCs w:val="24"/>
        </w:rPr>
        <w:t xml:space="preserve">∆Rev = Perubahan pendapatan (penjualan) antara t-1 dan t </w:t>
      </w:r>
    </w:p>
    <w:p w14:paraId="674D006D" w14:textId="77777777" w:rsidR="008159EE" w:rsidRPr="0004780B" w:rsidRDefault="008159EE" w:rsidP="00890589">
      <w:pPr>
        <w:rPr>
          <w:szCs w:val="24"/>
        </w:rPr>
      </w:pPr>
      <w:r w:rsidRPr="0004780B">
        <w:rPr>
          <w:szCs w:val="24"/>
        </w:rPr>
        <w:t xml:space="preserve">PPE = Aset tetap perusahaan </w:t>
      </w:r>
    </w:p>
    <w:p w14:paraId="10163B04" w14:textId="77777777" w:rsidR="008159EE" w:rsidRPr="0004780B" w:rsidRDefault="008159EE" w:rsidP="00890589">
      <w:pPr>
        <w:rPr>
          <w:szCs w:val="24"/>
        </w:rPr>
      </w:pPr>
      <w:r w:rsidRPr="0004780B">
        <w:rPr>
          <w:szCs w:val="24"/>
        </w:rPr>
        <w:t>β₁β₂β₃ = Koefisien regresi</w:t>
      </w:r>
    </w:p>
    <w:p w14:paraId="3FE2B26A" w14:textId="77777777" w:rsidR="008159EE" w:rsidRPr="0004780B" w:rsidRDefault="008159EE" w:rsidP="00890589">
      <w:pPr>
        <w:ind w:firstLine="0"/>
        <w:rPr>
          <w:i/>
          <w:iCs/>
          <w:szCs w:val="24"/>
        </w:rPr>
      </w:pPr>
      <w:r w:rsidRPr="0004780B">
        <w:rPr>
          <w:szCs w:val="24"/>
        </w:rPr>
        <w:t xml:space="preserve">Langkah keempat: Menghitung nilai </w:t>
      </w:r>
      <w:r w:rsidRPr="0004780B">
        <w:rPr>
          <w:i/>
          <w:iCs/>
          <w:szCs w:val="24"/>
        </w:rPr>
        <w:t>discretionary accrual</w:t>
      </w:r>
    </w:p>
    <w:p w14:paraId="76E35B8E" w14:textId="77777777" w:rsidR="008159EE" w:rsidRPr="008159EE" w:rsidRDefault="008159EE" w:rsidP="00890589">
      <w:pPr>
        <w:rPr>
          <w:rFonts w:eastAsiaTheme="minorEastAsia"/>
          <w:i/>
          <w:szCs w:val="24"/>
        </w:rPr>
      </w:pPr>
      <m:oMathPara>
        <m:oMathParaPr>
          <m:jc m:val="center"/>
        </m:oMathParaPr>
        <m:oMath>
          <m:r>
            <w:rPr>
              <w:rFonts w:ascii="Cambria Math" w:hAnsi="Cambria Math"/>
              <w:szCs w:val="24"/>
            </w:rPr>
            <m:t>DA</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t</m:t>
              </m:r>
            </m:sub>
          </m:sSub>
          <m:r>
            <w:rPr>
              <w:rFonts w:ascii="Cambria Math" w:hAnsi="Cambria Math"/>
              <w:szCs w:val="24"/>
            </w:rPr>
            <m:t>=</m:t>
          </m:r>
          <m:f>
            <m:fPr>
              <m:ctrlPr>
                <w:rPr>
                  <w:rFonts w:ascii="Cambria Math" w:hAnsi="Cambria Math"/>
                  <w:szCs w:val="24"/>
                </w:rPr>
              </m:ctrlPr>
            </m:fPr>
            <m:num>
              <m:r>
                <w:rPr>
                  <w:rFonts w:ascii="Cambria Math" w:hAnsi="Cambria Math"/>
                  <w:szCs w:val="24"/>
                </w:rPr>
                <m:t>TA</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i,t</m:t>
                  </m:r>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i,t-1</m:t>
                  </m:r>
                </m:sub>
              </m:sSub>
              <m:ctrlPr>
                <w:rPr>
                  <w:rFonts w:ascii="Cambria Math" w:hAnsi="Cambria Math"/>
                  <w:i/>
                  <w:szCs w:val="24"/>
                </w:rPr>
              </m:ctrlPr>
            </m:den>
          </m:f>
          <m:r>
            <w:rPr>
              <w:rFonts w:ascii="Cambria Math" w:hAnsi="Cambria Math"/>
              <w:szCs w:val="24"/>
            </w:rPr>
            <m:t>-N</m:t>
          </m:r>
          <m:r>
            <m:rPr>
              <m:sty m:val="p"/>
            </m:rPr>
            <w:rPr>
              <w:rFonts w:ascii="Cambria Math" w:hAnsi="Cambria Math"/>
              <w:szCs w:val="24"/>
            </w:rPr>
            <m:t xml:space="preserve">DAₜ </m:t>
          </m:r>
        </m:oMath>
      </m:oMathPara>
    </w:p>
    <w:p w14:paraId="0B3C48A1" w14:textId="77777777" w:rsidR="008159EE" w:rsidRPr="0004780B" w:rsidRDefault="008159EE" w:rsidP="00890589">
      <w:pPr>
        <w:rPr>
          <w:rFonts w:eastAsiaTheme="minorEastAsia"/>
          <w:iCs/>
          <w:szCs w:val="24"/>
        </w:rPr>
      </w:pPr>
      <w:r w:rsidRPr="0004780B">
        <w:rPr>
          <w:rFonts w:eastAsiaTheme="minorEastAsia"/>
          <w:iCs/>
          <w:szCs w:val="24"/>
        </w:rPr>
        <w:t>Keterangan:</w:t>
      </w:r>
    </w:p>
    <w:p w14:paraId="22BB0DA6" w14:textId="77777777" w:rsidR="008159EE" w:rsidRPr="0004780B" w:rsidRDefault="008159EE" w:rsidP="00890589">
      <w:pPr>
        <w:rPr>
          <w:szCs w:val="24"/>
        </w:rPr>
      </w:pPr>
      <w:r w:rsidRPr="0004780B">
        <w:rPr>
          <w:szCs w:val="24"/>
        </w:rPr>
        <w:t>DAC</w:t>
      </w:r>
      <w:r w:rsidRPr="0004780B">
        <w:rPr>
          <w:szCs w:val="24"/>
        </w:rPr>
        <w:tab/>
        <w:t xml:space="preserve">= Discretionary accrual </w:t>
      </w:r>
    </w:p>
    <w:p w14:paraId="7D0765E1" w14:textId="77777777" w:rsidR="008159EE" w:rsidRPr="0004780B" w:rsidRDefault="00014865" w:rsidP="00890589">
      <w:pPr>
        <w:rPr>
          <w:szCs w:val="24"/>
        </w:rPr>
      </w:pPr>
      <m:oMath>
        <m:f>
          <m:fPr>
            <m:ctrlPr>
              <w:rPr>
                <w:rFonts w:ascii="Cambria Math" w:hAnsi="Cambria Math"/>
                <w:szCs w:val="24"/>
              </w:rPr>
            </m:ctrlPr>
          </m:fPr>
          <m:num>
            <m:r>
              <w:rPr>
                <w:rFonts w:ascii="Cambria Math" w:hAnsi="Cambria Math"/>
                <w:szCs w:val="24"/>
              </w:rPr>
              <m:t>TA</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i,t</m:t>
                </m:r>
              </m:sub>
            </m:sSub>
            <m:ctrlPr>
              <w:rPr>
                <w:rFonts w:ascii="Cambria Math" w:hAnsi="Cambria Math"/>
                <w:i/>
                <w:szCs w:val="24"/>
              </w:rPr>
            </m:ctrlPr>
          </m:num>
          <m:den>
            <m:sSub>
              <m:sSubPr>
                <m:ctrlPr>
                  <w:rPr>
                    <w:rFonts w:ascii="Cambria Math" w:hAnsi="Cambria Math"/>
                    <w:i/>
                    <w:szCs w:val="24"/>
                  </w:rPr>
                </m:ctrlPr>
              </m:sSubPr>
              <m:e>
                <m:r>
                  <w:rPr>
                    <w:rFonts w:ascii="Cambria Math" w:hAnsi="Cambria Math"/>
                    <w:szCs w:val="24"/>
                  </w:rPr>
                  <m:t>TA</m:t>
                </m:r>
              </m:e>
              <m:sub>
                <m:r>
                  <w:rPr>
                    <w:rFonts w:ascii="Cambria Math" w:hAnsi="Cambria Math"/>
                    <w:szCs w:val="24"/>
                  </w:rPr>
                  <m:t>i,t-1</m:t>
                </m:r>
              </m:sub>
            </m:sSub>
            <m:ctrlPr>
              <w:rPr>
                <w:rFonts w:ascii="Cambria Math" w:hAnsi="Cambria Math"/>
                <w:i/>
                <w:szCs w:val="24"/>
              </w:rPr>
            </m:ctrlPr>
          </m:den>
        </m:f>
      </m:oMath>
      <w:r w:rsidR="008159EE" w:rsidRPr="0004780B">
        <w:rPr>
          <w:rFonts w:eastAsiaTheme="minorEastAsia"/>
          <w:szCs w:val="24"/>
        </w:rPr>
        <w:tab/>
        <w:t xml:space="preserve">= </w:t>
      </w:r>
      <w:r w:rsidR="008159EE" w:rsidRPr="0004780B">
        <w:rPr>
          <w:szCs w:val="24"/>
        </w:rPr>
        <w:t xml:space="preserve">Total discretionary accrual </w:t>
      </w:r>
    </w:p>
    <w:p w14:paraId="092C9A1D" w14:textId="0F2103DC" w:rsidR="009D7619" w:rsidRPr="009D7619" w:rsidRDefault="008159EE" w:rsidP="009D7619">
      <w:pPr>
        <w:tabs>
          <w:tab w:val="left" w:pos="709"/>
        </w:tabs>
        <w:rPr>
          <w:szCs w:val="24"/>
        </w:rPr>
      </w:pPr>
      <w:r w:rsidRPr="0004780B">
        <w:rPr>
          <w:szCs w:val="24"/>
        </w:rPr>
        <w:t>NDAₜ</w:t>
      </w:r>
      <w:r w:rsidRPr="0004780B">
        <w:rPr>
          <w:szCs w:val="24"/>
        </w:rPr>
        <w:tab/>
        <w:t>= Non-discretionary accrual</w:t>
      </w:r>
    </w:p>
    <w:p w14:paraId="639C0F5A" w14:textId="16FE92C0" w:rsidR="008159EE" w:rsidRPr="00DD487E" w:rsidRDefault="008159EE" w:rsidP="00890589">
      <w:pPr>
        <w:pStyle w:val="Heading2"/>
        <w:numPr>
          <w:ilvl w:val="0"/>
          <w:numId w:val="21"/>
        </w:numPr>
        <w:spacing w:before="0" w:line="480" w:lineRule="auto"/>
        <w:ind w:hanging="436"/>
        <w:rPr>
          <w:rFonts w:eastAsiaTheme="minorHAnsi" w:cs="Times New Roman"/>
          <w:szCs w:val="24"/>
        </w:rPr>
      </w:pPr>
      <w:bookmarkStart w:id="45" w:name="_Toc210052142"/>
      <w:r w:rsidRPr="00DD487E">
        <w:rPr>
          <w:rFonts w:eastAsiaTheme="minorHAnsi" w:cs="Times New Roman"/>
          <w:szCs w:val="24"/>
        </w:rPr>
        <w:t>Populasi</w:t>
      </w:r>
      <w:bookmarkEnd w:id="45"/>
      <w:r w:rsidRPr="00DD487E">
        <w:rPr>
          <w:rFonts w:eastAsiaTheme="minorHAnsi" w:cs="Times New Roman"/>
          <w:szCs w:val="24"/>
        </w:rPr>
        <w:t xml:space="preserve"> </w:t>
      </w:r>
    </w:p>
    <w:p w14:paraId="328EC819" w14:textId="1BE6CB92" w:rsidR="008159EE" w:rsidRPr="00321E12" w:rsidRDefault="008B05B3" w:rsidP="00321E12">
      <w:pPr>
        <w:pStyle w:val="NormalWeb"/>
        <w:spacing w:before="0" w:beforeAutospacing="0" w:after="0" w:afterAutospacing="0" w:line="480" w:lineRule="auto"/>
        <w:ind w:firstLine="720"/>
        <w:jc w:val="both"/>
      </w:pPr>
      <w:r>
        <w:t xml:space="preserve">Populasi adalah keseluruhan subjek maupun objek yang menjadi sasaran penelitian, yang mencakup jumlah tertentu </w:t>
      </w:r>
      <w:r>
        <w:fldChar w:fldCharType="begin" w:fldLock="1"/>
      </w:r>
      <w:r w:rsidR="000713F6">
        <w:instrText>ADDIN CSL_CITATION {"citationItems":[{"id":"ITEM-1","itemData":{"ISBN":"978-602-5411-62-5","author":[{"dropping-particle":"","family":"Saptutyningsih","given":"Endah","non-dropping-particle":"","parse-names":false,"suffix":""},{"dropping-particle":"","family":"Setyaningrum","given":"Esty","non-dropping-particle":"","parse-names":false,"suffix":""}],"id":"ITEM-1","issued":{"date-parts":[["2019"]]},"publisher":"Gosyen Publishing","publisher-place":"Jatirejo","title":"Penelitian Kuantitatif Metode dan Alat ANALISIS","type":"book"},"uris":["http://www.mendeley.com/documents/?uuid=ebe5e230-458b-43f9-9cde-90c2db8657a2"]}],"mendeley":{"formattedCitation":"(Saptutyningsih &amp; Setyaningrum, 2019)","plainTextFormattedCitation":"(Saptutyningsih &amp; Setyaningrum, 2019)","previouslyFormattedCitation":"(Saptutyningsih &amp; Setyaningrum, 2019)"},"properties":{"noteIndex":0},"schema":"https://github.com/citation-style-language/schema/raw/master/csl-citation.json"}</w:instrText>
      </w:r>
      <w:r>
        <w:fldChar w:fldCharType="separate"/>
      </w:r>
      <w:r w:rsidRPr="008B05B3">
        <w:rPr>
          <w:noProof/>
        </w:rPr>
        <w:t>(Saptutyningsih &amp; Setyaningrum, 2019)</w:t>
      </w:r>
      <w:r>
        <w:fldChar w:fldCharType="end"/>
      </w:r>
      <w:r>
        <w:t xml:space="preserve">. </w:t>
      </w:r>
      <w:r w:rsidR="008159EE">
        <w:rPr>
          <w:color w:val="000000"/>
        </w:rPr>
        <w:t>Populasi dalam penelitian ini adalah seluruh perusahaan manufaktur</w:t>
      </w:r>
      <w:r w:rsidR="00321E12">
        <w:rPr>
          <w:color w:val="000000"/>
        </w:rPr>
        <w:t xml:space="preserve"> </w:t>
      </w:r>
      <w:r w:rsidR="008159EE">
        <w:rPr>
          <w:color w:val="000000"/>
        </w:rPr>
        <w:t>yang terdaftar di Bursa Efek Indonesia (BEI) selama periode penelitian yang ditentukan.</w:t>
      </w:r>
    </w:p>
    <w:p w14:paraId="2A9F32D6" w14:textId="606888D9" w:rsidR="008159EE" w:rsidRPr="00DD487E" w:rsidRDefault="008159EE" w:rsidP="00890589">
      <w:pPr>
        <w:pStyle w:val="Heading2"/>
        <w:numPr>
          <w:ilvl w:val="0"/>
          <w:numId w:val="21"/>
        </w:numPr>
        <w:spacing w:before="0" w:line="480" w:lineRule="auto"/>
        <w:ind w:hanging="436"/>
        <w:rPr>
          <w:rFonts w:cs="Times New Roman"/>
          <w:szCs w:val="24"/>
        </w:rPr>
      </w:pPr>
      <w:bookmarkStart w:id="46" w:name="_Toc210052143"/>
      <w:r w:rsidRPr="00DD487E">
        <w:rPr>
          <w:rFonts w:cs="Times New Roman"/>
          <w:szCs w:val="24"/>
        </w:rPr>
        <w:t>Sampel</w:t>
      </w:r>
      <w:bookmarkEnd w:id="46"/>
    </w:p>
    <w:p w14:paraId="386E07B8" w14:textId="6961FFFE" w:rsidR="008159EE" w:rsidRPr="006D3C76" w:rsidRDefault="001F76A2" w:rsidP="001F76A2">
      <w:pPr>
        <w:pStyle w:val="NormalWeb"/>
        <w:spacing w:before="0" w:beforeAutospacing="0" w:after="0" w:afterAutospacing="0" w:line="480" w:lineRule="auto"/>
        <w:ind w:firstLine="720"/>
        <w:jc w:val="both"/>
      </w:pPr>
      <w:r>
        <w:t xml:space="preserve">Menurut Saptutyningsih </w:t>
      </w:r>
      <w:r w:rsidR="005F51C0">
        <w:t>dkk</w:t>
      </w:r>
      <w:r w:rsidR="00054D85">
        <w:t xml:space="preserve">., </w:t>
      </w:r>
      <w:r>
        <w:fldChar w:fldCharType="begin" w:fldLock="1"/>
      </w:r>
      <w:r w:rsidR="000713F6">
        <w:instrText>ADDIN CSL_CITATION {"citationItems":[{"id":"ITEM-1","itemData":{"ISBN":"978-602-5411-62-5","author":[{"dropping-particle":"","family":"Saptutyningsih","given":"Endah","non-dropping-particle":"","parse-names":false,"suffix":""},{"dropping-particle":"","family":"Setyaningrum","given":"Esty","non-dropping-particle":"","parse-names":false,"suffix":""}],"id":"ITEM-1","issued":{"date-parts":[["2019"]]},"publisher":"Gosyen Publishing","publisher-place":"Jatirejo","title":"Penelitian Kuantitatif Metode dan Alat ANALISIS","type":"book"},"suppress-author":1,"uris":["http://www.mendeley.com/documents/?uuid=ebe5e230-458b-43f9-9cde-90c2db8657a2"]}],"mendeley":{"formattedCitation":"(2019)","plainTextFormattedCitation":"(2019)","previouslyFormattedCitation":"(2019)"},"properties":{"noteIndex":0},"schema":"https://github.com/citation-style-language/schema/raw/master/csl-citation.json"}</w:instrText>
      </w:r>
      <w:r>
        <w:fldChar w:fldCharType="separate"/>
      </w:r>
      <w:r w:rsidRPr="001F76A2">
        <w:rPr>
          <w:noProof/>
        </w:rPr>
        <w:t>(2019)</w:t>
      </w:r>
      <w:r>
        <w:fldChar w:fldCharType="end"/>
      </w:r>
      <w:r>
        <w:t xml:space="preserve"> Sampel adalah bagian tertentu yang diambil dari populasi untuk dijadikan objek penelitian</w:t>
      </w:r>
      <w:r w:rsidR="008159EE" w:rsidRPr="00D92968">
        <w:t xml:space="preserve">. </w:t>
      </w:r>
      <w:r>
        <w:t>Karena</w:t>
      </w:r>
      <w:r w:rsidR="008159EE" w:rsidRPr="00D92968">
        <w:t xml:space="preserve"> jumlah populasi </w:t>
      </w:r>
      <w:r>
        <w:t>yang</w:t>
      </w:r>
      <w:r w:rsidR="008159EE" w:rsidRPr="00D92968">
        <w:t xml:space="preserve"> besar sehingga sulit untuk diteliti secara keseluruhan karena keterbatasan biaya, tenaga, maupun waktu, maka peneliti dapat menggunakan sebagian dari populasi tersebut sebagai sampel penelitian.</w:t>
      </w:r>
      <w:r w:rsidR="008159EE">
        <w:t xml:space="preserve"> </w:t>
      </w:r>
      <w:r w:rsidR="008159EE" w:rsidRPr="004D21B5">
        <w:rPr>
          <w:color w:val="000000"/>
        </w:rPr>
        <w:t xml:space="preserve">Sampel penelitian ini diambil dengan menggunakan metode purposive sampling, yaitu pemilihan sampel berdasarkan kriteria tertentu yang relevan dengan tujuan penelitian. Berikut </w:t>
      </w:r>
      <w:r w:rsidR="008159EE" w:rsidRPr="006D3C76">
        <w:rPr>
          <w:color w:val="000000"/>
        </w:rPr>
        <w:t>adalah kriteria yang digunakan dalam pemilihan sampel :</w:t>
      </w:r>
    </w:p>
    <w:p w14:paraId="702AFEB9" w14:textId="0A176460" w:rsidR="008159EE" w:rsidRPr="006D3C76" w:rsidRDefault="008159EE" w:rsidP="00890589">
      <w:pPr>
        <w:numPr>
          <w:ilvl w:val="0"/>
          <w:numId w:val="25"/>
        </w:numPr>
        <w:ind w:left="709"/>
        <w:textAlignment w:val="baseline"/>
        <w:rPr>
          <w:szCs w:val="24"/>
        </w:rPr>
      </w:pPr>
      <w:r w:rsidRPr="006D3C76">
        <w:rPr>
          <w:szCs w:val="24"/>
        </w:rPr>
        <w:t>Perusahaan</w:t>
      </w:r>
      <w:r w:rsidR="001F76A2">
        <w:rPr>
          <w:szCs w:val="24"/>
        </w:rPr>
        <w:t xml:space="preserve"> manufaktur</w:t>
      </w:r>
      <w:r w:rsidR="00DB3C83">
        <w:rPr>
          <w:szCs w:val="24"/>
        </w:rPr>
        <w:t xml:space="preserve"> </w:t>
      </w:r>
      <w:r w:rsidR="001F76A2">
        <w:rPr>
          <w:szCs w:val="24"/>
        </w:rPr>
        <w:t>yang terdaftar</w:t>
      </w:r>
      <w:r w:rsidRPr="006D3C76">
        <w:rPr>
          <w:szCs w:val="24"/>
        </w:rPr>
        <w:t xml:space="preserve"> di Bursa Efek Indonesia </w:t>
      </w:r>
      <w:r w:rsidR="005F51C0">
        <w:rPr>
          <w:szCs w:val="24"/>
        </w:rPr>
        <w:t xml:space="preserve">selama </w:t>
      </w:r>
      <w:r w:rsidRPr="006D3C76">
        <w:rPr>
          <w:szCs w:val="24"/>
        </w:rPr>
        <w:t>periode 20</w:t>
      </w:r>
      <w:r w:rsidR="00DB3C83">
        <w:rPr>
          <w:szCs w:val="24"/>
        </w:rPr>
        <w:t>22</w:t>
      </w:r>
      <w:r w:rsidRPr="006D3C76">
        <w:rPr>
          <w:szCs w:val="24"/>
        </w:rPr>
        <w:t>-202</w:t>
      </w:r>
      <w:r w:rsidR="001F76A2">
        <w:rPr>
          <w:szCs w:val="24"/>
        </w:rPr>
        <w:t>4</w:t>
      </w:r>
    </w:p>
    <w:p w14:paraId="3C7AFA17" w14:textId="16596DCC" w:rsidR="008159EE" w:rsidRPr="006D3C76" w:rsidRDefault="005F51C0" w:rsidP="00890589">
      <w:pPr>
        <w:numPr>
          <w:ilvl w:val="0"/>
          <w:numId w:val="25"/>
        </w:numPr>
        <w:ind w:left="709"/>
        <w:textAlignment w:val="baseline"/>
        <w:rPr>
          <w:szCs w:val="24"/>
        </w:rPr>
      </w:pPr>
      <w:r>
        <w:rPr>
          <w:szCs w:val="24"/>
        </w:rPr>
        <w:t>Perusahaan yang telah mempublikasikan laporan keuangan tahunan secara lengkap pada tahun 20</w:t>
      </w:r>
      <w:r w:rsidR="00DB3C83">
        <w:rPr>
          <w:szCs w:val="24"/>
        </w:rPr>
        <w:t>22</w:t>
      </w:r>
      <w:r>
        <w:rPr>
          <w:szCs w:val="24"/>
        </w:rPr>
        <w:t>-2024</w:t>
      </w:r>
    </w:p>
    <w:p w14:paraId="27C73D14" w14:textId="4D49F553" w:rsidR="008159EE" w:rsidRDefault="005F51C0" w:rsidP="00890589">
      <w:pPr>
        <w:numPr>
          <w:ilvl w:val="0"/>
          <w:numId w:val="25"/>
        </w:numPr>
        <w:ind w:left="709"/>
        <w:textAlignment w:val="baseline"/>
        <w:rPr>
          <w:szCs w:val="24"/>
        </w:rPr>
      </w:pPr>
      <w:r>
        <w:rPr>
          <w:szCs w:val="24"/>
        </w:rPr>
        <w:t>Perusahaan yang tidak mengalami kerugian pada periode penelitian</w:t>
      </w:r>
    </w:p>
    <w:p w14:paraId="613E9C1B" w14:textId="53B88CA3" w:rsidR="00DB3C83" w:rsidRDefault="00DB3C83" w:rsidP="00890589">
      <w:pPr>
        <w:numPr>
          <w:ilvl w:val="0"/>
          <w:numId w:val="25"/>
        </w:numPr>
        <w:ind w:left="709"/>
        <w:textAlignment w:val="baseline"/>
        <w:rPr>
          <w:szCs w:val="24"/>
        </w:rPr>
      </w:pPr>
      <w:r>
        <w:rPr>
          <w:szCs w:val="24"/>
        </w:rPr>
        <w:t>Perusahaan yang menggunakan mata uang rupiah</w:t>
      </w:r>
    </w:p>
    <w:p w14:paraId="69F828D2" w14:textId="521B250E" w:rsidR="00FE4F03" w:rsidRDefault="00FE4F03" w:rsidP="00FE4F03">
      <w:pPr>
        <w:ind w:left="709" w:firstLine="0"/>
        <w:textAlignment w:val="baseline"/>
        <w:rPr>
          <w:szCs w:val="24"/>
        </w:rPr>
      </w:pPr>
      <w:r>
        <w:rPr>
          <w:szCs w:val="24"/>
        </w:rPr>
        <w:t>Berikut ini merupakan table penyaringan sampel berdasarkan kriteria-kriteria yang telah peneliti tetapkan.</w:t>
      </w:r>
    </w:p>
    <w:p w14:paraId="76697DFF" w14:textId="77777777" w:rsidR="00D27745" w:rsidRDefault="00D27745" w:rsidP="00FE4F03">
      <w:pPr>
        <w:ind w:left="709" w:firstLine="0"/>
        <w:textAlignment w:val="baseline"/>
        <w:rPr>
          <w:szCs w:val="24"/>
        </w:rPr>
      </w:pPr>
    </w:p>
    <w:p w14:paraId="6D96D7DC" w14:textId="625C9712" w:rsidR="00FE4F03" w:rsidRPr="00B32C16" w:rsidRDefault="00B32C16" w:rsidP="00B32C16">
      <w:pPr>
        <w:pStyle w:val="Caption"/>
        <w:ind w:firstLine="0"/>
        <w:rPr>
          <w:b/>
          <w:bCs/>
          <w:i w:val="0"/>
          <w:iCs w:val="0"/>
          <w:color w:val="auto"/>
          <w:sz w:val="22"/>
          <w:szCs w:val="22"/>
        </w:rPr>
      </w:pPr>
      <w:bookmarkStart w:id="47" w:name="_Toc209565065"/>
      <w:r w:rsidRPr="00B32C16">
        <w:rPr>
          <w:b/>
          <w:bCs/>
          <w:i w:val="0"/>
          <w:iCs w:val="0"/>
          <w:color w:val="auto"/>
          <w:sz w:val="22"/>
          <w:szCs w:val="22"/>
        </w:rPr>
        <w:t>Tabel 3.</w:t>
      </w:r>
      <w:r w:rsidRPr="00B32C16">
        <w:rPr>
          <w:b/>
          <w:bCs/>
          <w:i w:val="0"/>
          <w:iCs w:val="0"/>
          <w:color w:val="auto"/>
          <w:sz w:val="22"/>
          <w:szCs w:val="22"/>
        </w:rPr>
        <w:fldChar w:fldCharType="begin"/>
      </w:r>
      <w:r w:rsidRPr="00B32C16">
        <w:rPr>
          <w:b/>
          <w:bCs/>
          <w:i w:val="0"/>
          <w:iCs w:val="0"/>
          <w:color w:val="auto"/>
          <w:sz w:val="22"/>
          <w:szCs w:val="22"/>
        </w:rPr>
        <w:instrText xml:space="preserve"> SEQ Tabel_3. \* ARABIC </w:instrText>
      </w:r>
      <w:r w:rsidRPr="00B32C16">
        <w:rPr>
          <w:b/>
          <w:bCs/>
          <w:i w:val="0"/>
          <w:iCs w:val="0"/>
          <w:color w:val="auto"/>
          <w:sz w:val="22"/>
          <w:szCs w:val="22"/>
        </w:rPr>
        <w:fldChar w:fldCharType="separate"/>
      </w:r>
      <w:r w:rsidR="000E0CF8">
        <w:rPr>
          <w:b/>
          <w:bCs/>
          <w:i w:val="0"/>
          <w:iCs w:val="0"/>
          <w:noProof/>
          <w:color w:val="auto"/>
          <w:sz w:val="22"/>
          <w:szCs w:val="22"/>
        </w:rPr>
        <w:t>1</w:t>
      </w:r>
      <w:r w:rsidRPr="00B32C16">
        <w:rPr>
          <w:b/>
          <w:bCs/>
          <w:i w:val="0"/>
          <w:iCs w:val="0"/>
          <w:color w:val="auto"/>
          <w:sz w:val="22"/>
          <w:szCs w:val="22"/>
        </w:rPr>
        <w:fldChar w:fldCharType="end"/>
      </w:r>
      <w:r w:rsidRPr="00B32C16">
        <w:rPr>
          <w:b/>
          <w:bCs/>
          <w:i w:val="0"/>
          <w:iCs w:val="0"/>
          <w:color w:val="auto"/>
          <w:sz w:val="22"/>
          <w:szCs w:val="22"/>
        </w:rPr>
        <w:t>.</w:t>
      </w:r>
      <w:r>
        <w:rPr>
          <w:b/>
          <w:bCs/>
          <w:i w:val="0"/>
          <w:iCs w:val="0"/>
          <w:color w:val="auto"/>
          <w:sz w:val="22"/>
          <w:szCs w:val="22"/>
        </w:rPr>
        <w:t xml:space="preserve"> </w:t>
      </w:r>
      <w:r w:rsidR="00FE4F03" w:rsidRPr="00B32C16">
        <w:rPr>
          <w:b/>
          <w:bCs/>
          <w:i w:val="0"/>
          <w:iCs w:val="0"/>
          <w:color w:val="auto"/>
          <w:sz w:val="22"/>
          <w:szCs w:val="22"/>
        </w:rPr>
        <w:t>Penyaringan Sampel</w:t>
      </w:r>
      <w:bookmarkEnd w:id="47"/>
    </w:p>
    <w:tbl>
      <w:tblPr>
        <w:tblW w:w="0" w:type="auto"/>
        <w:tblLook w:val="04A0" w:firstRow="1" w:lastRow="0" w:firstColumn="1" w:lastColumn="0" w:noHBand="0" w:noVBand="1"/>
      </w:tblPr>
      <w:tblGrid>
        <w:gridCol w:w="6232"/>
        <w:gridCol w:w="1695"/>
      </w:tblGrid>
      <w:tr w:rsidR="00FE4F03" w:rsidRPr="00FE4F03" w14:paraId="6AE2D50C" w14:textId="77777777" w:rsidTr="00FE4F03">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D2CAC" w14:textId="77777777" w:rsidR="00FE4F03" w:rsidRPr="00FE4F03" w:rsidRDefault="00FE4F03" w:rsidP="00FE4F03">
            <w:pPr>
              <w:spacing w:line="240" w:lineRule="auto"/>
              <w:ind w:firstLine="0"/>
              <w:jc w:val="center"/>
              <w:rPr>
                <w:b/>
                <w:bCs/>
                <w:sz w:val="20"/>
                <w:szCs w:val="20"/>
              </w:rPr>
            </w:pPr>
            <w:r w:rsidRPr="00FE4F03">
              <w:rPr>
                <w:b/>
                <w:bCs/>
                <w:sz w:val="20"/>
                <w:szCs w:val="20"/>
              </w:rPr>
              <w:t>Kriteria Sampel</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73B7BD37" w14:textId="77777777" w:rsidR="00FE4F03" w:rsidRPr="00FE4F03" w:rsidRDefault="00FE4F03" w:rsidP="00FE4F03">
            <w:pPr>
              <w:spacing w:line="240" w:lineRule="auto"/>
              <w:ind w:firstLine="0"/>
              <w:jc w:val="center"/>
              <w:rPr>
                <w:b/>
                <w:bCs/>
                <w:sz w:val="20"/>
                <w:szCs w:val="20"/>
              </w:rPr>
            </w:pPr>
            <w:r w:rsidRPr="00FE4F03">
              <w:rPr>
                <w:b/>
                <w:bCs/>
                <w:sz w:val="20"/>
                <w:szCs w:val="20"/>
              </w:rPr>
              <w:t>Perusahaan</w:t>
            </w:r>
          </w:p>
        </w:tc>
      </w:tr>
      <w:tr w:rsidR="00FE4F03" w:rsidRPr="00FE4F03" w14:paraId="411AF036" w14:textId="77777777" w:rsidTr="00FE4F03">
        <w:trPr>
          <w:trHeight w:val="649"/>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B14271F" w14:textId="77777777" w:rsidR="00FE4F03" w:rsidRPr="00FE4F03" w:rsidRDefault="00FE4F03" w:rsidP="00FE4F03">
            <w:pPr>
              <w:spacing w:line="240" w:lineRule="auto"/>
              <w:ind w:firstLine="0"/>
              <w:rPr>
                <w:sz w:val="20"/>
                <w:szCs w:val="20"/>
              </w:rPr>
            </w:pPr>
            <w:r w:rsidRPr="00FE4F03">
              <w:rPr>
                <w:sz w:val="20"/>
                <w:szCs w:val="20"/>
              </w:rPr>
              <w:t>Perusahaan manufaktur yang terdaftar di Bursa Efek Indonesia selama periode 2022-2024</w:t>
            </w:r>
          </w:p>
        </w:tc>
        <w:tc>
          <w:tcPr>
            <w:tcW w:w="1695" w:type="dxa"/>
            <w:tcBorders>
              <w:top w:val="nil"/>
              <w:left w:val="nil"/>
              <w:bottom w:val="single" w:sz="4" w:space="0" w:color="auto"/>
              <w:right w:val="single" w:sz="4" w:space="0" w:color="auto"/>
            </w:tcBorders>
            <w:shd w:val="clear" w:color="auto" w:fill="auto"/>
            <w:noWrap/>
            <w:vAlign w:val="center"/>
            <w:hideMark/>
          </w:tcPr>
          <w:p w14:paraId="6F2D8A2E" w14:textId="77777777" w:rsidR="00FE4F03" w:rsidRPr="00FE4F03" w:rsidRDefault="00FE4F03" w:rsidP="00FE4F03">
            <w:pPr>
              <w:spacing w:line="240" w:lineRule="auto"/>
              <w:ind w:firstLine="0"/>
              <w:jc w:val="center"/>
              <w:rPr>
                <w:sz w:val="20"/>
                <w:szCs w:val="20"/>
              </w:rPr>
            </w:pPr>
            <w:r w:rsidRPr="00FE4F03">
              <w:rPr>
                <w:sz w:val="20"/>
                <w:szCs w:val="20"/>
              </w:rPr>
              <w:t>191</w:t>
            </w:r>
          </w:p>
        </w:tc>
      </w:tr>
      <w:tr w:rsidR="00FE4F03" w:rsidRPr="00FE4F03" w14:paraId="7CA640BB" w14:textId="77777777" w:rsidTr="00FE4F03">
        <w:trPr>
          <w:trHeight w:val="843"/>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17E17DE" w14:textId="77777777" w:rsidR="00FE4F03" w:rsidRPr="00FE4F03" w:rsidRDefault="00FE4F03" w:rsidP="00FE4F03">
            <w:pPr>
              <w:spacing w:line="240" w:lineRule="auto"/>
              <w:ind w:firstLine="0"/>
              <w:rPr>
                <w:sz w:val="20"/>
                <w:szCs w:val="20"/>
              </w:rPr>
            </w:pPr>
            <w:r w:rsidRPr="00FE4F03">
              <w:rPr>
                <w:sz w:val="20"/>
                <w:szCs w:val="20"/>
              </w:rPr>
              <w:t>Perusahaan yang tidak mempublikasikan laporan keuangan tahunan secara lengkap pada tahun 2022-2024</w:t>
            </w:r>
          </w:p>
        </w:tc>
        <w:tc>
          <w:tcPr>
            <w:tcW w:w="1695" w:type="dxa"/>
            <w:tcBorders>
              <w:top w:val="nil"/>
              <w:left w:val="nil"/>
              <w:bottom w:val="single" w:sz="4" w:space="0" w:color="auto"/>
              <w:right w:val="single" w:sz="4" w:space="0" w:color="auto"/>
            </w:tcBorders>
            <w:shd w:val="clear" w:color="auto" w:fill="auto"/>
            <w:noWrap/>
            <w:vAlign w:val="center"/>
            <w:hideMark/>
          </w:tcPr>
          <w:p w14:paraId="1D6667BB" w14:textId="13BD6AC1" w:rsidR="00FE4F03" w:rsidRPr="00FE4F03" w:rsidRDefault="00FE4F03" w:rsidP="00FE4F03">
            <w:pPr>
              <w:spacing w:line="240" w:lineRule="auto"/>
              <w:ind w:firstLine="0"/>
              <w:jc w:val="center"/>
              <w:rPr>
                <w:sz w:val="20"/>
                <w:szCs w:val="20"/>
              </w:rPr>
            </w:pPr>
            <w:r>
              <w:rPr>
                <w:sz w:val="20"/>
                <w:szCs w:val="20"/>
              </w:rPr>
              <w:t>(</w:t>
            </w:r>
            <w:r w:rsidRPr="00FE4F03">
              <w:rPr>
                <w:sz w:val="20"/>
                <w:szCs w:val="20"/>
              </w:rPr>
              <w:t>10</w:t>
            </w:r>
            <w:r>
              <w:rPr>
                <w:sz w:val="20"/>
                <w:szCs w:val="20"/>
              </w:rPr>
              <w:t>)</w:t>
            </w:r>
          </w:p>
        </w:tc>
      </w:tr>
      <w:tr w:rsidR="00FE4F03" w:rsidRPr="00FE4F03" w14:paraId="5F17664C" w14:textId="77777777" w:rsidTr="00FE4F03">
        <w:trPr>
          <w:trHeight w:val="63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10E30EF" w14:textId="77777777" w:rsidR="00FE4F03" w:rsidRPr="00FE4F03" w:rsidRDefault="00FE4F03" w:rsidP="00FE4F03">
            <w:pPr>
              <w:spacing w:line="240" w:lineRule="auto"/>
              <w:ind w:firstLine="0"/>
              <w:rPr>
                <w:sz w:val="20"/>
                <w:szCs w:val="20"/>
              </w:rPr>
            </w:pPr>
            <w:r w:rsidRPr="00FE4F03">
              <w:rPr>
                <w:sz w:val="20"/>
                <w:szCs w:val="20"/>
              </w:rPr>
              <w:t>Perusahaan yang mengalami kerugian pada periode penelitian</w:t>
            </w:r>
          </w:p>
        </w:tc>
        <w:tc>
          <w:tcPr>
            <w:tcW w:w="1695" w:type="dxa"/>
            <w:tcBorders>
              <w:top w:val="nil"/>
              <w:left w:val="nil"/>
              <w:bottom w:val="single" w:sz="4" w:space="0" w:color="auto"/>
              <w:right w:val="single" w:sz="4" w:space="0" w:color="auto"/>
            </w:tcBorders>
            <w:shd w:val="clear" w:color="auto" w:fill="auto"/>
            <w:noWrap/>
            <w:vAlign w:val="center"/>
            <w:hideMark/>
          </w:tcPr>
          <w:p w14:paraId="687802FC" w14:textId="47F784B1" w:rsidR="00FE4F03" w:rsidRPr="00FE4F03" w:rsidRDefault="00FE4F03" w:rsidP="00FE4F03">
            <w:pPr>
              <w:spacing w:line="240" w:lineRule="auto"/>
              <w:ind w:firstLine="0"/>
              <w:jc w:val="center"/>
              <w:rPr>
                <w:sz w:val="20"/>
                <w:szCs w:val="20"/>
              </w:rPr>
            </w:pPr>
            <w:r>
              <w:rPr>
                <w:sz w:val="20"/>
                <w:szCs w:val="20"/>
              </w:rPr>
              <w:t>(</w:t>
            </w:r>
            <w:r w:rsidRPr="00FE4F03">
              <w:rPr>
                <w:sz w:val="20"/>
                <w:szCs w:val="20"/>
              </w:rPr>
              <w:t>74</w:t>
            </w:r>
            <w:r>
              <w:rPr>
                <w:sz w:val="20"/>
                <w:szCs w:val="20"/>
              </w:rPr>
              <w:t>)</w:t>
            </w:r>
          </w:p>
        </w:tc>
      </w:tr>
      <w:tr w:rsidR="00FE4F03" w:rsidRPr="00FE4F03" w14:paraId="28D2A0E3" w14:textId="77777777" w:rsidTr="00FE4F03">
        <w:trPr>
          <w:trHeight w:val="63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FBC48E7" w14:textId="77777777" w:rsidR="00FE4F03" w:rsidRPr="00FE4F03" w:rsidRDefault="00FE4F03" w:rsidP="00FE4F03">
            <w:pPr>
              <w:spacing w:line="240" w:lineRule="auto"/>
              <w:ind w:firstLine="0"/>
              <w:rPr>
                <w:sz w:val="20"/>
                <w:szCs w:val="20"/>
              </w:rPr>
            </w:pPr>
            <w:r w:rsidRPr="00FE4F03">
              <w:rPr>
                <w:sz w:val="20"/>
                <w:szCs w:val="20"/>
              </w:rPr>
              <w:t>Perusahaan yang menggunakan mata uang rupiah</w:t>
            </w:r>
          </w:p>
        </w:tc>
        <w:tc>
          <w:tcPr>
            <w:tcW w:w="1695" w:type="dxa"/>
            <w:tcBorders>
              <w:top w:val="nil"/>
              <w:left w:val="nil"/>
              <w:bottom w:val="single" w:sz="4" w:space="0" w:color="auto"/>
              <w:right w:val="single" w:sz="4" w:space="0" w:color="auto"/>
            </w:tcBorders>
            <w:shd w:val="clear" w:color="auto" w:fill="auto"/>
            <w:noWrap/>
            <w:vAlign w:val="center"/>
            <w:hideMark/>
          </w:tcPr>
          <w:p w14:paraId="154590D9" w14:textId="0D7E5751" w:rsidR="00FE4F03" w:rsidRPr="00FE4F03" w:rsidRDefault="00FE4F03" w:rsidP="00FE4F03">
            <w:pPr>
              <w:spacing w:line="240" w:lineRule="auto"/>
              <w:ind w:firstLine="0"/>
              <w:jc w:val="center"/>
              <w:rPr>
                <w:sz w:val="20"/>
                <w:szCs w:val="20"/>
              </w:rPr>
            </w:pPr>
            <w:r>
              <w:rPr>
                <w:sz w:val="20"/>
                <w:szCs w:val="20"/>
              </w:rPr>
              <w:t>(</w:t>
            </w:r>
            <w:r w:rsidRPr="00FE4F03">
              <w:rPr>
                <w:sz w:val="20"/>
                <w:szCs w:val="20"/>
              </w:rPr>
              <w:t>16</w:t>
            </w:r>
            <w:r>
              <w:rPr>
                <w:sz w:val="20"/>
                <w:szCs w:val="20"/>
              </w:rPr>
              <w:t>)</w:t>
            </w:r>
          </w:p>
        </w:tc>
      </w:tr>
      <w:tr w:rsidR="00FE4F03" w:rsidRPr="00FE4F03" w14:paraId="63AB5FA6" w14:textId="77777777" w:rsidTr="00FE4F03">
        <w:trPr>
          <w:trHeight w:val="300"/>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372E5F4" w14:textId="77777777" w:rsidR="00FE4F03" w:rsidRPr="00FE4F03" w:rsidRDefault="00FE4F03" w:rsidP="00FE4F03">
            <w:pPr>
              <w:spacing w:line="240" w:lineRule="auto"/>
              <w:ind w:firstLine="0"/>
              <w:jc w:val="center"/>
              <w:rPr>
                <w:b/>
                <w:bCs/>
                <w:sz w:val="20"/>
                <w:szCs w:val="20"/>
              </w:rPr>
            </w:pPr>
            <w:r w:rsidRPr="00FE4F03">
              <w:rPr>
                <w:b/>
                <w:bCs/>
                <w:sz w:val="20"/>
                <w:szCs w:val="20"/>
              </w:rPr>
              <w:t>Jumlah Sampel</w:t>
            </w:r>
          </w:p>
        </w:tc>
        <w:tc>
          <w:tcPr>
            <w:tcW w:w="1695" w:type="dxa"/>
            <w:tcBorders>
              <w:top w:val="nil"/>
              <w:left w:val="nil"/>
              <w:bottom w:val="single" w:sz="4" w:space="0" w:color="auto"/>
              <w:right w:val="single" w:sz="4" w:space="0" w:color="auto"/>
            </w:tcBorders>
            <w:shd w:val="clear" w:color="auto" w:fill="auto"/>
            <w:noWrap/>
            <w:vAlign w:val="center"/>
            <w:hideMark/>
          </w:tcPr>
          <w:p w14:paraId="59EC920A" w14:textId="6064EC48" w:rsidR="00FE4F03" w:rsidRPr="00FE4F03" w:rsidRDefault="00FE4F03" w:rsidP="00FE4F03">
            <w:pPr>
              <w:spacing w:line="240" w:lineRule="auto"/>
              <w:ind w:firstLine="0"/>
              <w:jc w:val="center"/>
              <w:rPr>
                <w:b/>
                <w:bCs/>
                <w:sz w:val="20"/>
                <w:szCs w:val="20"/>
              </w:rPr>
            </w:pPr>
            <w:r w:rsidRPr="00FE4F03">
              <w:rPr>
                <w:b/>
                <w:bCs/>
                <w:sz w:val="20"/>
                <w:szCs w:val="20"/>
              </w:rPr>
              <w:t>9</w:t>
            </w:r>
            <w:r>
              <w:rPr>
                <w:b/>
                <w:bCs/>
                <w:sz w:val="20"/>
                <w:szCs w:val="20"/>
              </w:rPr>
              <w:t>1</w:t>
            </w:r>
          </w:p>
        </w:tc>
      </w:tr>
    </w:tbl>
    <w:p w14:paraId="69D5A848" w14:textId="2C3F32EC" w:rsidR="00FE4F03" w:rsidRDefault="00FE4F03" w:rsidP="00FE4F03">
      <w:pPr>
        <w:ind w:firstLine="0"/>
        <w:textAlignment w:val="baseline"/>
        <w:rPr>
          <w:i/>
          <w:iCs/>
          <w:sz w:val="20"/>
          <w:szCs w:val="20"/>
        </w:rPr>
      </w:pPr>
      <w:r w:rsidRPr="00FE4F03">
        <w:rPr>
          <w:i/>
          <w:iCs/>
          <w:sz w:val="20"/>
          <w:szCs w:val="20"/>
        </w:rPr>
        <w:t>Sumber: Data Diolah, 2025</w:t>
      </w:r>
    </w:p>
    <w:p w14:paraId="0F9152AA" w14:textId="230F326B" w:rsidR="00FE4F03" w:rsidRPr="00FE4F03" w:rsidRDefault="00FE4F03" w:rsidP="00FE4F03">
      <w:pPr>
        <w:ind w:firstLine="0"/>
        <w:textAlignment w:val="baseline"/>
        <w:rPr>
          <w:szCs w:val="24"/>
        </w:rPr>
      </w:pPr>
      <w:r>
        <w:rPr>
          <w:szCs w:val="24"/>
        </w:rPr>
        <w:t xml:space="preserve">Berdasarkan tabel 3.1 pengambilan sampel dengan menggunakan teknik </w:t>
      </w:r>
      <w:r w:rsidRPr="00FE4F03">
        <w:rPr>
          <w:i/>
          <w:iCs/>
          <w:szCs w:val="24"/>
        </w:rPr>
        <w:t>purposive sampling</w:t>
      </w:r>
      <w:r>
        <w:rPr>
          <w:szCs w:val="24"/>
        </w:rPr>
        <w:t xml:space="preserve"> diperoleh sebanyak 91 perusahaan manufaktur yang sesuai dengan kriteria penelitian. Dengan periode pengamatan selama tiga tahun, jumlah keseluruhan observasi yang digunakan dalam penelitian ini adalah 273 data. </w:t>
      </w:r>
    </w:p>
    <w:p w14:paraId="20865739" w14:textId="4BEF836B" w:rsidR="008159EE" w:rsidRPr="00DD487E" w:rsidRDefault="008159EE" w:rsidP="00890589">
      <w:pPr>
        <w:pStyle w:val="Heading2"/>
        <w:numPr>
          <w:ilvl w:val="0"/>
          <w:numId w:val="21"/>
        </w:numPr>
        <w:spacing w:before="0" w:line="480" w:lineRule="auto"/>
        <w:ind w:hanging="436"/>
        <w:rPr>
          <w:rFonts w:eastAsia="Times New Roman" w:cs="Times New Roman"/>
          <w:szCs w:val="24"/>
          <w:lang w:eastAsia="en-ID"/>
        </w:rPr>
      </w:pPr>
      <w:bookmarkStart w:id="48" w:name="_Toc210052144"/>
      <w:r w:rsidRPr="00DD487E">
        <w:rPr>
          <w:rFonts w:eastAsia="Times New Roman" w:cs="Times New Roman"/>
          <w:szCs w:val="24"/>
          <w:lang w:eastAsia="en-ID"/>
        </w:rPr>
        <w:t>Jenis dan Sumber Data</w:t>
      </w:r>
      <w:bookmarkEnd w:id="48"/>
      <w:r w:rsidRPr="004D21B5">
        <w:rPr>
          <w:rFonts w:eastAsia="Times New Roman" w:cs="Times New Roman"/>
          <w:szCs w:val="24"/>
          <w:lang w:eastAsia="en-ID"/>
        </w:rPr>
        <w:t>  </w:t>
      </w:r>
    </w:p>
    <w:p w14:paraId="5CCCF6DA" w14:textId="77777777" w:rsidR="008159EE" w:rsidRDefault="008159EE" w:rsidP="00890589">
      <w:pPr>
        <w:pStyle w:val="NormalWeb"/>
        <w:spacing w:before="0" w:beforeAutospacing="0" w:after="0" w:afterAutospacing="0" w:line="480" w:lineRule="auto"/>
        <w:ind w:firstLine="720"/>
        <w:jc w:val="both"/>
        <w:rPr>
          <w:color w:val="000000"/>
        </w:rPr>
      </w:pPr>
      <w:r>
        <w:rPr>
          <w:color w:val="000000"/>
        </w:rPr>
        <w:t xml:space="preserve">Dalam penelitian ini menggunakan metode penelitian kuantitatif. Metode kuantitatif adalah jenis penelitian yang menghasilkan penemuan-penemuan yang dapat diperoleh dengan menggunakan perhitungan statistik. Jenis penelitian kuantitatif ini dilakukan dengan cara mengumpulkan data yang berisikan angka yang diperoleh atau didapatkan dari laporan keuangan tahunan perusahaan yang menjadi objek penelitian. </w:t>
      </w:r>
    </w:p>
    <w:p w14:paraId="78FF927A" w14:textId="0F7A4B33" w:rsidR="008159EE" w:rsidRDefault="008159EE" w:rsidP="00717298">
      <w:pPr>
        <w:pStyle w:val="NormalWeb"/>
        <w:spacing w:before="0" w:beforeAutospacing="0" w:after="0" w:afterAutospacing="0" w:line="480" w:lineRule="auto"/>
        <w:ind w:firstLine="720"/>
        <w:jc w:val="both"/>
      </w:pPr>
      <w:r>
        <w:rPr>
          <w:color w:val="000000"/>
        </w:rPr>
        <w:t xml:space="preserve">Sumber data penelitian berasal dari data sekunder, menurut </w:t>
      </w:r>
      <w:r w:rsidR="00717298">
        <w:rPr>
          <w:color w:val="000000"/>
        </w:rPr>
        <w:t xml:space="preserve">Wijayanti </w:t>
      </w:r>
      <w:r w:rsidR="00717298">
        <w:rPr>
          <w:color w:val="000000"/>
        </w:rPr>
        <w:fldChar w:fldCharType="begin" w:fldLock="1"/>
      </w:r>
      <w:r w:rsidR="000713F6">
        <w:rPr>
          <w:color w:val="000000"/>
        </w:rPr>
        <w:instrText>ADDIN CSL_CITATION {"citationItems":[{"id":"ITEM-1","itemData":{"DOI":"10.35968/jbau.v9i2.1285","ISSN":"2460-7045","abstract":"Penelitian ini bertujuan untuk memberikan bukti empiris pengaruh variabel independen yaitu profitabilitas, leverage, dan ukuran perusahaan, terhadap variabel dependen yaitu manajemen laba. Selain itu, penelitian ini kepemilikan manajerial sebagai variabel moderasi pada hubungan antara profitabilitas, leverage dan ukuran perusahaan terhadap manajemen laba. Sampel dalam penelitian ini adalah perusahaan manufaktur yang terdaftar di Bursa Efek Indonesia pada periode 2015-2020. Total sampel yang digunakan adalah 174 perusahaan yang diambil secara purposive sampling. Penelitian ini menggunakan analisis regresi data panel.Hasil uji hipotesis menunjukkan bahwa profitabilitas dan ukuran perusahaan berpengaruh positif terhadap manajemen laba, sedangkan leverage tidak berpengaruh terhadap manajemen laba. Kepemilikan manajerial dapat memoderasi hubungan profitabilitas dan ukuran perusahaan terhadap manajemen laba tetapi tidak dapat memoderasi hubungan Leverage terhadap manajemen laba.Kata kunci: profitabilitas, leverage, ukuran perusahaan, kepemilikan manajerial dan manajemen laba.","author":[{"dropping-particle":"","family":"Wijayanti","given":"Dian","non-dropping-particle":"","parse-names":false,"suffix":""}],"container-title":"Jurnal Bisnis &amp; Akuntansi Unsurya","id":"ITEM-1","issue":"2","issued":{"date-parts":[["2024"]]},"title":"Pengaruh Profitabilitas, Leverage Dan Ukuran Perusahaan Terhadap Manajemen Laba Dengan Kepemilikan Manajerial Sebagai Variabel Moderasi","type":"article-journal","volume":"Vol 9"},"suppress-author":1,"uris":["http://www.mendeley.com/documents/?uuid=0d3be165-df2d-4667-be6b-0da38280ad39"]}],"mendeley":{"formattedCitation":"(2024)","plainTextFormattedCitation":"(2024)","previouslyFormattedCitation":"(2024)"},"properties":{"noteIndex":0},"schema":"https://github.com/citation-style-language/schema/raw/master/csl-citation.json"}</w:instrText>
      </w:r>
      <w:r w:rsidR="00717298">
        <w:rPr>
          <w:color w:val="000000"/>
        </w:rPr>
        <w:fldChar w:fldCharType="separate"/>
      </w:r>
      <w:r w:rsidR="00717298" w:rsidRPr="00717298">
        <w:rPr>
          <w:noProof/>
          <w:color w:val="000000"/>
        </w:rPr>
        <w:t>(2024)</w:t>
      </w:r>
      <w:r w:rsidR="00717298">
        <w:rPr>
          <w:color w:val="000000"/>
        </w:rPr>
        <w:fldChar w:fldCharType="end"/>
      </w:r>
      <w:r>
        <w:rPr>
          <w:color w:val="000000"/>
        </w:rPr>
        <w:t xml:space="preserve"> </w:t>
      </w:r>
      <w:r w:rsidR="00717298" w:rsidRPr="00717298">
        <w:rPr>
          <w:color w:val="252525"/>
        </w:rPr>
        <w:t>Data sekunder adalah data yang tidak diperoleh secara langsung, melainkan dari sumber lain .</w:t>
      </w:r>
      <w:r w:rsidR="00717298">
        <w:rPr>
          <w:rFonts w:ascii="Arial" w:hAnsi="Arial" w:cs="Arial"/>
          <w:color w:val="252525"/>
          <w:shd w:val="clear" w:color="auto" w:fill="FFFFFF"/>
        </w:rPr>
        <w:t>.</w:t>
      </w:r>
      <w:r w:rsidRPr="00DD487E">
        <w:t>Metode Pengumpulan Data</w:t>
      </w:r>
    </w:p>
    <w:p w14:paraId="3B120A91" w14:textId="77777777" w:rsidR="008A3931" w:rsidRPr="00DD487E" w:rsidRDefault="008A3931" w:rsidP="00717298">
      <w:pPr>
        <w:pStyle w:val="NormalWeb"/>
        <w:spacing w:before="0" w:beforeAutospacing="0" w:after="0" w:afterAutospacing="0" w:line="480" w:lineRule="auto"/>
        <w:ind w:firstLine="720"/>
        <w:jc w:val="both"/>
      </w:pPr>
    </w:p>
    <w:p w14:paraId="7FA341CF" w14:textId="1ACACC23" w:rsidR="008159EE" w:rsidRDefault="008159EE" w:rsidP="008A3931">
      <w:pPr>
        <w:pStyle w:val="Heading2"/>
        <w:numPr>
          <w:ilvl w:val="0"/>
          <w:numId w:val="21"/>
        </w:numPr>
        <w:spacing w:line="480" w:lineRule="auto"/>
      </w:pPr>
      <w:bookmarkStart w:id="49" w:name="_Toc210052145"/>
      <w:r w:rsidRPr="00717298">
        <w:t xml:space="preserve">Metode </w:t>
      </w:r>
      <w:r w:rsidR="008A3931">
        <w:t>P</w:t>
      </w:r>
      <w:r w:rsidRPr="00717298">
        <w:t xml:space="preserve">engumpulan </w:t>
      </w:r>
      <w:r w:rsidR="008A3931">
        <w:t>D</w:t>
      </w:r>
      <w:r w:rsidRPr="00717298">
        <w:t>ata</w:t>
      </w:r>
      <w:bookmarkEnd w:id="49"/>
    </w:p>
    <w:p w14:paraId="206ED246" w14:textId="77777777" w:rsidR="00026779" w:rsidRDefault="008A3931" w:rsidP="00026779">
      <w:pPr>
        <w:ind w:firstLine="709"/>
        <w:rPr>
          <w:lang w:eastAsia="en-US"/>
        </w:rPr>
      </w:pPr>
      <w:r>
        <w:t>Metode pengumpulan data dalam penelitian ini dilakukan melalui studi kepustakaan dan teknik dokumentasi.</w:t>
      </w:r>
    </w:p>
    <w:p w14:paraId="3520AD31" w14:textId="302AAD78" w:rsidR="008159EE" w:rsidRPr="00026779" w:rsidRDefault="008159EE" w:rsidP="00026779">
      <w:pPr>
        <w:pStyle w:val="ListParagraph"/>
        <w:numPr>
          <w:ilvl w:val="0"/>
          <w:numId w:val="26"/>
        </w:numPr>
        <w:rPr>
          <w:lang w:eastAsia="en-US"/>
        </w:rPr>
      </w:pPr>
      <w:r w:rsidRPr="00026779">
        <w:rPr>
          <w:b/>
          <w:bCs/>
          <w:szCs w:val="24"/>
        </w:rPr>
        <w:t>Studi kepustakaan</w:t>
      </w:r>
      <w:r w:rsidRPr="00026779">
        <w:rPr>
          <w:szCs w:val="24"/>
        </w:rPr>
        <w:t xml:space="preserve"> adalah metode pengumpulan data yang diperoleh dari berbagai sumber literatur, artikel, jurnal, maupun hasil penelitian terdahulu yang relevan dengan topik penelitian serta mendukung pembahasan.</w:t>
      </w:r>
    </w:p>
    <w:p w14:paraId="41A1088B" w14:textId="77777777" w:rsidR="008159EE" w:rsidRDefault="008159EE" w:rsidP="00890589">
      <w:pPr>
        <w:numPr>
          <w:ilvl w:val="0"/>
          <w:numId w:val="26"/>
        </w:numPr>
        <w:spacing w:before="100" w:beforeAutospacing="1"/>
        <w:jc w:val="left"/>
        <w:rPr>
          <w:szCs w:val="24"/>
        </w:rPr>
      </w:pPr>
      <w:r w:rsidRPr="009A238B">
        <w:rPr>
          <w:b/>
          <w:bCs/>
          <w:szCs w:val="24"/>
        </w:rPr>
        <w:t>Teknik dokumentasi</w:t>
      </w:r>
      <w:r w:rsidRPr="009A238B">
        <w:rPr>
          <w:szCs w:val="24"/>
        </w:rPr>
        <w:t xml:space="preserve"> dilakukan dengan cara memperoleh data dari situs web terkait, kemudian mengumpulkan informasi yang dibutuhkan, seperti laporan keuangan perusahaan.</w:t>
      </w:r>
    </w:p>
    <w:p w14:paraId="59D18ADF" w14:textId="76D6009D" w:rsidR="008159EE" w:rsidRPr="00DD487E" w:rsidRDefault="008159EE" w:rsidP="00890589">
      <w:pPr>
        <w:pStyle w:val="Heading2"/>
        <w:numPr>
          <w:ilvl w:val="0"/>
          <w:numId w:val="21"/>
        </w:numPr>
        <w:spacing w:before="0" w:line="480" w:lineRule="auto"/>
        <w:ind w:hanging="436"/>
        <w:rPr>
          <w:rFonts w:eastAsia="Times New Roman" w:cs="Times New Roman"/>
          <w:szCs w:val="24"/>
          <w:lang w:eastAsia="en-ID"/>
        </w:rPr>
      </w:pPr>
      <w:bookmarkStart w:id="50" w:name="_Toc210052146"/>
      <w:r w:rsidRPr="00DD487E">
        <w:rPr>
          <w:rFonts w:eastAsia="Times New Roman" w:cs="Times New Roman"/>
          <w:szCs w:val="24"/>
          <w:lang w:eastAsia="en-ID"/>
        </w:rPr>
        <w:t>Teknik Analisis Data</w:t>
      </w:r>
      <w:bookmarkEnd w:id="50"/>
    </w:p>
    <w:p w14:paraId="56C966B3" w14:textId="77777777" w:rsidR="008159EE" w:rsidRDefault="008159EE" w:rsidP="00890589">
      <w:pPr>
        <w:pStyle w:val="NormalWeb"/>
        <w:spacing w:before="0" w:beforeAutospacing="0" w:after="0" w:afterAutospacing="0" w:line="480" w:lineRule="auto"/>
        <w:ind w:firstLine="720"/>
        <w:jc w:val="both"/>
        <w:rPr>
          <w:color w:val="000000"/>
        </w:rPr>
      </w:pPr>
      <w:r w:rsidRPr="009A238B">
        <w:rPr>
          <w:color w:val="000000"/>
        </w:rPr>
        <w:t xml:space="preserve">Metode analisis data adalah metode yang akan digunakan untuk mengolah dan memprediksi hasil penelitian agar mendapatkan suatu kesimpulan. Metode analisis data yang digunakan untuk menguji hipotesis pada penelitian ini adalah analisis regresi linier berganda dengan bantuan perangkat lunak </w:t>
      </w:r>
      <w:r w:rsidRPr="009A238B">
        <w:rPr>
          <w:i/>
          <w:iCs/>
          <w:color w:val="000000"/>
        </w:rPr>
        <w:t xml:space="preserve">Statistical Package for the Social Siences </w:t>
      </w:r>
      <w:r w:rsidRPr="009A238B">
        <w:rPr>
          <w:color w:val="000000"/>
        </w:rPr>
        <w:t>(SPSS).</w:t>
      </w:r>
      <w:r>
        <w:rPr>
          <w:color w:val="000000"/>
        </w:rPr>
        <w:t xml:space="preserve"> Data yang telah terkumpul akan dianalisis, teknik analisis yang digunakan meliputi:</w:t>
      </w:r>
    </w:p>
    <w:p w14:paraId="0775CB21" w14:textId="0CAE8D29" w:rsidR="008159EE" w:rsidRDefault="008159EE" w:rsidP="001B77ED">
      <w:pPr>
        <w:pStyle w:val="Heading3"/>
        <w:numPr>
          <w:ilvl w:val="0"/>
          <w:numId w:val="22"/>
        </w:numPr>
        <w:ind w:hanging="720"/>
      </w:pPr>
      <w:bookmarkStart w:id="51" w:name="_Toc210052147"/>
      <w:r w:rsidRPr="003850C6">
        <w:t>Analisis Statistik Deskriptif</w:t>
      </w:r>
      <w:bookmarkEnd w:id="51"/>
    </w:p>
    <w:p w14:paraId="63C0CA17" w14:textId="18D5D4C9" w:rsidR="00A12665" w:rsidRDefault="00F53BFB" w:rsidP="00A12665">
      <w:pPr>
        <w:pStyle w:val="NormalWeb"/>
        <w:spacing w:before="0" w:beforeAutospacing="0" w:after="0" w:afterAutospacing="0" w:line="480" w:lineRule="auto"/>
        <w:ind w:firstLine="720"/>
        <w:jc w:val="both"/>
      </w:pPr>
      <w:r>
        <w:t>Statistik deskriptif merupakan cabang ilmu statistic yang menyajikan data dengan cara mengelompokkan, menghitung nilai, serta menggunakan berbagai ukuran statistic yang biasanya ditampilkan da</w:t>
      </w:r>
      <w:r w:rsidR="004D4F90">
        <w:t>lam</w:t>
      </w:r>
      <w:r>
        <w:t xml:space="preserve"> bentuk tabel</w:t>
      </w:r>
      <w:r w:rsidR="004D4F90">
        <w:t xml:space="preserve">. Tujuan utamanya adalah untuk mempermudah pembaca dalam menafsirkan dan memahami informasi yang terkandung dalam data tersebut </w:t>
      </w:r>
      <w:r w:rsidR="004D4F90">
        <w:fldChar w:fldCharType="begin" w:fldLock="1"/>
      </w:r>
      <w:r w:rsidR="00456B11">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4D4F90">
        <w:fldChar w:fldCharType="separate"/>
      </w:r>
      <w:r w:rsidR="004D4F90" w:rsidRPr="004D4F90">
        <w:rPr>
          <w:noProof/>
        </w:rPr>
        <w:t>(Gani &amp; Amalia, 2018)</w:t>
      </w:r>
      <w:r w:rsidR="004D4F90">
        <w:fldChar w:fldCharType="end"/>
      </w:r>
      <w:r w:rsidR="004D4F90">
        <w:t>.</w:t>
      </w:r>
    </w:p>
    <w:p w14:paraId="7F3B39E7" w14:textId="1E294E1A" w:rsidR="00717298" w:rsidRDefault="00717298" w:rsidP="00A12665">
      <w:pPr>
        <w:pStyle w:val="NormalWeb"/>
        <w:spacing w:before="0" w:beforeAutospacing="0" w:after="0" w:afterAutospacing="0" w:line="480" w:lineRule="auto"/>
        <w:ind w:firstLine="720"/>
        <w:jc w:val="both"/>
      </w:pPr>
    </w:p>
    <w:p w14:paraId="31A60699" w14:textId="77777777" w:rsidR="00717298" w:rsidRDefault="00717298" w:rsidP="00A12665">
      <w:pPr>
        <w:pStyle w:val="NormalWeb"/>
        <w:spacing w:before="0" w:beforeAutospacing="0" w:after="0" w:afterAutospacing="0" w:line="480" w:lineRule="auto"/>
        <w:ind w:firstLine="720"/>
        <w:jc w:val="both"/>
      </w:pPr>
    </w:p>
    <w:p w14:paraId="578BED74" w14:textId="06D8BDF1" w:rsidR="008159EE" w:rsidRPr="009D7619" w:rsidRDefault="008159EE" w:rsidP="009D7619">
      <w:pPr>
        <w:pStyle w:val="Heading3"/>
        <w:numPr>
          <w:ilvl w:val="0"/>
          <w:numId w:val="22"/>
        </w:numPr>
        <w:ind w:hanging="720"/>
      </w:pPr>
      <w:bookmarkStart w:id="52" w:name="_Toc210052148"/>
      <w:r w:rsidRPr="009D7619">
        <w:t>Uji Asumsi Klasik</w:t>
      </w:r>
      <w:bookmarkEnd w:id="52"/>
    </w:p>
    <w:p w14:paraId="2E214DF0" w14:textId="01DD4126" w:rsidR="008159EE" w:rsidRDefault="00920C6F" w:rsidP="00890589">
      <w:pPr>
        <w:pStyle w:val="NormalWeb"/>
        <w:spacing w:before="0" w:beforeAutospacing="0" w:after="0" w:afterAutospacing="0" w:line="480" w:lineRule="auto"/>
        <w:ind w:firstLine="720"/>
        <w:jc w:val="both"/>
        <w:rPr>
          <w:b/>
          <w:bCs/>
        </w:rPr>
      </w:pPr>
      <w:r>
        <w:rPr>
          <w:color w:val="000000"/>
        </w:rPr>
        <w:t xml:space="preserve">Suatu model regresi yang baik perlu memenuhi syarat uji asumsi klasik. </w:t>
      </w:r>
      <w:r w:rsidR="008159EE">
        <w:rPr>
          <w:color w:val="000000"/>
        </w:rPr>
        <w:t>Uji asumsi klasik merupakan serangkaian pengujian yang dilakukan</w:t>
      </w:r>
      <w:r>
        <w:rPr>
          <w:color w:val="000000"/>
        </w:rPr>
        <w:t xml:space="preserve"> untuk memastikan bahwa model regresi tidak mengalami permasalahan statistik yang dapat memengaruhi hasil analisis. </w:t>
      </w:r>
      <w:r w:rsidR="008159EE">
        <w:rPr>
          <w:color w:val="000000"/>
        </w:rPr>
        <w:t>Uji asumsi klasik meliputi beberapa jenis pengujian yaitu uji normalitas, uji multikolinearitas, uji autokorelasi, dan uji heteroskedastisitas</w:t>
      </w:r>
      <w:r w:rsidR="003066C4">
        <w:rPr>
          <w:color w:val="000000"/>
        </w:rPr>
        <w:t xml:space="preserve"> </w:t>
      </w:r>
      <w:r w:rsidR="003066C4">
        <w:rPr>
          <w:color w:val="000000"/>
        </w:rPr>
        <w:fldChar w:fldCharType="begin" w:fldLock="1"/>
      </w:r>
      <w:r w:rsidR="00456B11">
        <w:rPr>
          <w:color w:val="000000"/>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3066C4">
        <w:rPr>
          <w:color w:val="000000"/>
        </w:rPr>
        <w:fldChar w:fldCharType="separate"/>
      </w:r>
      <w:r w:rsidR="003066C4" w:rsidRPr="003066C4">
        <w:rPr>
          <w:noProof/>
          <w:color w:val="000000"/>
        </w:rPr>
        <w:t>(Gani &amp; Amalia, 2018)</w:t>
      </w:r>
      <w:r w:rsidR="003066C4">
        <w:rPr>
          <w:color w:val="000000"/>
        </w:rPr>
        <w:fldChar w:fldCharType="end"/>
      </w:r>
      <w:r w:rsidR="008159EE">
        <w:rPr>
          <w:color w:val="000000"/>
        </w:rPr>
        <w:t>.</w:t>
      </w:r>
    </w:p>
    <w:p w14:paraId="4EB7BF03" w14:textId="380DCD16" w:rsidR="008159EE" w:rsidRPr="000829AB" w:rsidRDefault="008159EE" w:rsidP="000829AB">
      <w:pPr>
        <w:pStyle w:val="Heading6"/>
        <w:numPr>
          <w:ilvl w:val="0"/>
          <w:numId w:val="43"/>
        </w:numPr>
        <w:ind w:left="851" w:hanging="142"/>
        <w:rPr>
          <w:rFonts w:ascii="Times New Roman" w:hAnsi="Times New Roman" w:cs="Times New Roman"/>
          <w:b/>
          <w:bCs/>
          <w:color w:val="auto"/>
        </w:rPr>
      </w:pPr>
      <w:r w:rsidRPr="000829AB">
        <w:rPr>
          <w:rFonts w:ascii="Times New Roman" w:hAnsi="Times New Roman" w:cs="Times New Roman"/>
          <w:b/>
          <w:bCs/>
          <w:color w:val="auto"/>
        </w:rPr>
        <w:t>Uji Normalitas</w:t>
      </w:r>
    </w:p>
    <w:p w14:paraId="7A27B339" w14:textId="464F69C6" w:rsidR="008159EE" w:rsidRPr="009A238B" w:rsidRDefault="00244ABD" w:rsidP="00890589">
      <w:pPr>
        <w:pStyle w:val="NormalWeb"/>
        <w:spacing w:before="0" w:beforeAutospacing="0" w:after="0" w:afterAutospacing="0" w:line="480" w:lineRule="auto"/>
        <w:ind w:firstLine="720"/>
        <w:jc w:val="both"/>
        <w:rPr>
          <w:b/>
          <w:bCs/>
        </w:rPr>
      </w:pPr>
      <w:r>
        <w:t>Data harus berdistribusi normal karena populasi diasumsikan megikuti distribusi normal</w:t>
      </w:r>
      <w:r w:rsidR="008159EE">
        <w:t>.</w:t>
      </w:r>
      <w:r>
        <w:t xml:space="preserve"> Suatu data dianggap normal apabila selisih antara titik-titik observasi yang berada di atas rata-rata dan dibawah rata-rata relati</w:t>
      </w:r>
      <w:r w:rsidR="00570DF6">
        <w:t>f</w:t>
      </w:r>
      <w:r>
        <w:t xml:space="preserve"> seimbang. Jika data tidak berdistribusi normal, maka data tersebut tidak dapat mewakili populasi. Dengan kata lain, penggunaan data yang tidak normal dalam regresi membuat hasil analisis tidak dapat digeneralisasi ke populasi</w:t>
      </w:r>
      <w:r w:rsidR="00570DF6">
        <w:t xml:space="preserve">. Salah satu metode yang umum digunakan untuk menguji normalitas adalah </w:t>
      </w:r>
      <w:r w:rsidR="00570DF6" w:rsidRPr="00570DF6">
        <w:rPr>
          <w:i/>
          <w:iCs/>
        </w:rPr>
        <w:t>Kolmogorov-Smirnov Test</w:t>
      </w:r>
      <w:r w:rsidR="00570DF6">
        <w:t xml:space="preserve">, yang berfungsi menguji ketidaknormalan data. Dalam uji ini, hipotesis nol (H0) menyatakan bahwa data berdistribusi normal, sedangkan hipotesis alternatif (H1) menyatakan bahwa data tidak berdistribusi normal. Oleh karena itu, penentuan H0 dan H1 sangat dipengaruhi oleh alat uji yang digunakan </w:t>
      </w:r>
      <w:r w:rsidR="00570DF6">
        <w:fldChar w:fldCharType="begin" w:fldLock="1"/>
      </w:r>
      <w:r w:rsidR="00456B11">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570DF6">
        <w:fldChar w:fldCharType="separate"/>
      </w:r>
      <w:r w:rsidR="00570DF6" w:rsidRPr="00570DF6">
        <w:rPr>
          <w:noProof/>
        </w:rPr>
        <w:t>(Gani &amp; Amalia, 2018)</w:t>
      </w:r>
      <w:r w:rsidR="00570DF6">
        <w:fldChar w:fldCharType="end"/>
      </w:r>
      <w:r w:rsidR="00570DF6">
        <w:t>.</w:t>
      </w:r>
    </w:p>
    <w:p w14:paraId="133CBCB5" w14:textId="471256D8" w:rsidR="008159EE" w:rsidRPr="000829AB" w:rsidRDefault="008159EE" w:rsidP="000829AB">
      <w:pPr>
        <w:pStyle w:val="Heading6"/>
        <w:numPr>
          <w:ilvl w:val="0"/>
          <w:numId w:val="43"/>
        </w:numPr>
        <w:ind w:left="851" w:hanging="142"/>
        <w:rPr>
          <w:rFonts w:ascii="Times New Roman" w:eastAsiaTheme="minorEastAsia" w:hAnsi="Times New Roman" w:cs="Times New Roman"/>
          <w:b/>
          <w:bCs/>
          <w:color w:val="auto"/>
        </w:rPr>
      </w:pPr>
      <w:r w:rsidRPr="000829AB">
        <w:rPr>
          <w:rFonts w:ascii="Times New Roman" w:eastAsiaTheme="minorEastAsia" w:hAnsi="Times New Roman" w:cs="Times New Roman"/>
          <w:b/>
          <w:bCs/>
          <w:color w:val="auto"/>
        </w:rPr>
        <w:t xml:space="preserve">Uji </w:t>
      </w:r>
      <w:r w:rsidRPr="000829AB">
        <w:rPr>
          <w:rFonts w:ascii="Times New Roman" w:hAnsi="Times New Roman" w:cs="Times New Roman"/>
          <w:b/>
          <w:bCs/>
          <w:color w:val="auto"/>
        </w:rPr>
        <w:t>Multikolinearitas</w:t>
      </w:r>
    </w:p>
    <w:p w14:paraId="68CA6279" w14:textId="3C3A1417" w:rsidR="0045123F" w:rsidRPr="0045123F" w:rsidRDefault="0045123F" w:rsidP="00607E06">
      <w:pPr>
        <w:pStyle w:val="NormalWeb"/>
        <w:spacing w:before="0" w:beforeAutospacing="0" w:after="0" w:afterAutospacing="0" w:line="480" w:lineRule="auto"/>
        <w:ind w:firstLine="720"/>
        <w:jc w:val="both"/>
        <w:rPr>
          <w:rFonts w:eastAsiaTheme="minorEastAsia"/>
        </w:rPr>
      </w:pPr>
      <w:r w:rsidRPr="0045123F">
        <w:rPr>
          <w:rFonts w:eastAsiaTheme="minorEastAsia"/>
        </w:rPr>
        <w:t xml:space="preserve">Multikolinearitas </w:t>
      </w:r>
      <w:r>
        <w:rPr>
          <w:rFonts w:eastAsiaTheme="minorEastAsia"/>
        </w:rPr>
        <w:t>terjadi apabila dua atau lebih variabel independen dalam model regresi memiliki hubungan linear ya</w:t>
      </w:r>
      <w:r w:rsidR="009E77DF">
        <w:rPr>
          <w:rFonts w:eastAsiaTheme="minorEastAsia"/>
        </w:rPr>
        <w:t>n</w:t>
      </w:r>
      <w:r>
        <w:rPr>
          <w:rFonts w:eastAsiaTheme="minorEastAsia"/>
        </w:rPr>
        <w:t>g</w:t>
      </w:r>
      <w:r w:rsidR="009E77DF">
        <w:rPr>
          <w:rFonts w:eastAsiaTheme="minorEastAsia"/>
        </w:rPr>
        <w:t xml:space="preserve"> sangat kuat. Kondisi ini muncul ketika korelasi antar variabel independent (rXiXj) lebih tinggi dibandingkan korelasi antara variabel independen dengan variabel dependen (rXiY). Model regresi yang baik seharusnya bebas dari </w:t>
      </w:r>
      <w:r w:rsidR="00607E06">
        <w:rPr>
          <w:rFonts w:eastAsiaTheme="minorEastAsia"/>
        </w:rPr>
        <w:t xml:space="preserve">multikolinearitas, karena jika gejala ini muncul, maka beberapa variabel independent akan menghasilkan parameter yang hamper sama dan saling mengganggu sehingga menurunkan kualitas model. Oleh karena itu, diperlukan uji multikolinearitas untuk memastikan tidak adanya hubungan yang terlalu kuat antar variabel independen. Salah satu cara mendeteksinya adalah melalui nilai </w:t>
      </w:r>
      <w:r w:rsidR="00607E06" w:rsidRPr="00CE5213">
        <w:rPr>
          <w:rFonts w:eastAsiaTheme="minorEastAsia"/>
          <w:i/>
          <w:iCs/>
        </w:rPr>
        <w:t>Variance Inflation Factor</w:t>
      </w:r>
      <w:r w:rsidR="00607E06">
        <w:rPr>
          <w:rFonts w:eastAsiaTheme="minorEastAsia"/>
        </w:rPr>
        <w:t xml:space="preserve"> (VIF), dimana nilai VIF&lt;10 menunjukkan tidak adanya multikolinearitas, sedangkan nilai VIF&gt;10 menandakan adanya masalah multikolinearitas </w:t>
      </w:r>
      <w:r w:rsidR="00607E06">
        <w:rPr>
          <w:rFonts w:eastAsiaTheme="minorEastAsia"/>
        </w:rPr>
        <w:fldChar w:fldCharType="begin" w:fldLock="1"/>
      </w:r>
      <w:r w:rsidR="00456B11">
        <w:rPr>
          <w:rFonts w:eastAsiaTheme="minorEastAsia"/>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607E06">
        <w:rPr>
          <w:rFonts w:eastAsiaTheme="minorEastAsia"/>
        </w:rPr>
        <w:fldChar w:fldCharType="separate"/>
      </w:r>
      <w:r w:rsidR="00607E06" w:rsidRPr="00607E06">
        <w:rPr>
          <w:rFonts w:eastAsiaTheme="minorEastAsia"/>
          <w:noProof/>
        </w:rPr>
        <w:t>(Gani &amp; Amalia, 2018)</w:t>
      </w:r>
      <w:r w:rsidR="00607E06">
        <w:rPr>
          <w:rFonts w:eastAsiaTheme="minorEastAsia"/>
        </w:rPr>
        <w:fldChar w:fldCharType="end"/>
      </w:r>
      <w:r w:rsidR="00607E06">
        <w:rPr>
          <w:rFonts w:eastAsiaTheme="minorEastAsia"/>
        </w:rPr>
        <w:t>.</w:t>
      </w:r>
    </w:p>
    <w:p w14:paraId="1C202BE5" w14:textId="77777777" w:rsidR="008159EE" w:rsidRPr="000829AB" w:rsidRDefault="008159EE" w:rsidP="000829AB">
      <w:pPr>
        <w:pStyle w:val="Heading6"/>
        <w:numPr>
          <w:ilvl w:val="0"/>
          <w:numId w:val="43"/>
        </w:numPr>
        <w:ind w:left="851" w:hanging="142"/>
        <w:rPr>
          <w:rFonts w:ascii="Times New Roman" w:eastAsiaTheme="minorEastAsia" w:hAnsi="Times New Roman" w:cs="Times New Roman"/>
          <w:b/>
          <w:bCs/>
        </w:rPr>
      </w:pPr>
      <w:r w:rsidRPr="000829AB">
        <w:rPr>
          <w:rFonts w:ascii="Times New Roman" w:hAnsi="Times New Roman" w:cs="Times New Roman"/>
          <w:b/>
          <w:bCs/>
          <w:color w:val="000000"/>
        </w:rPr>
        <w:t xml:space="preserve">Uji </w:t>
      </w:r>
      <w:r w:rsidRPr="000829AB">
        <w:rPr>
          <w:rFonts w:ascii="Times New Roman" w:hAnsi="Times New Roman" w:cs="Times New Roman"/>
          <w:b/>
          <w:bCs/>
          <w:color w:val="auto"/>
        </w:rPr>
        <w:t>Heteroskedastisitas</w:t>
      </w:r>
    </w:p>
    <w:p w14:paraId="3372FBCD" w14:textId="75823696" w:rsidR="00890589" w:rsidRDefault="00025758" w:rsidP="00890589">
      <w:pPr>
        <w:pStyle w:val="NormalWeb"/>
        <w:spacing w:before="0" w:beforeAutospacing="0" w:after="0" w:afterAutospacing="0" w:line="480" w:lineRule="auto"/>
        <w:ind w:firstLine="720"/>
        <w:jc w:val="both"/>
      </w:pPr>
      <w:r>
        <w:t xml:space="preserve">Heteroskedastisitas merupakan suatu kondisi ketika varians dari residual tidak sama antara satu pengamatan lainnya. Sebaliknya, apabila varians residual bersifat sama pada setiap pengamatan, kondisi tersebut ddisebut homoskedastisitass. Model regresi yang baik seharusnya berada pada kondisi homoskedastisitas, bukan heteroskedastisitas. Suatu variabel dapat dikatakan memenuhi asumsi homoskedastisitas apabila sebaran titik-titik pengamaran diatas maupun dibawah angka nol pada sumbu Y mengarah kepada satu pola yang jelas. Namun, apabila titik-titik tersebut justru menunjukkan pola yang tidak jelas maka telah terjadi gejala heteroskedastisitas. Untuk menguji apakah model mengalami homoskedastisitas atau heteroskedastisitas dapat digunakan metode uji seperti </w:t>
      </w:r>
      <w:r w:rsidRPr="00025758">
        <w:rPr>
          <w:i/>
          <w:iCs/>
        </w:rPr>
        <w:t>Glejser Test</w:t>
      </w:r>
      <w:r>
        <w:t xml:space="preserve"> maupun </w:t>
      </w:r>
      <w:r w:rsidRPr="00025758">
        <w:rPr>
          <w:i/>
          <w:iCs/>
        </w:rPr>
        <w:t>Spearman’s Rank Correlation Test</w:t>
      </w:r>
      <w:r>
        <w:rPr>
          <w:i/>
          <w:iCs/>
        </w:rPr>
        <w:t xml:space="preserve"> </w:t>
      </w:r>
      <w:r w:rsidRPr="00025758">
        <w:fldChar w:fldCharType="begin" w:fldLock="1"/>
      </w:r>
      <w:r w:rsidR="00456B11">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Pr="00025758">
        <w:fldChar w:fldCharType="separate"/>
      </w:r>
      <w:r w:rsidRPr="00025758">
        <w:rPr>
          <w:noProof/>
        </w:rPr>
        <w:t>(Gani &amp; Amalia, 2018)</w:t>
      </w:r>
      <w:r w:rsidRPr="00025758">
        <w:fldChar w:fldCharType="end"/>
      </w:r>
      <w:r w:rsidRPr="00025758">
        <w:t>.</w:t>
      </w:r>
    </w:p>
    <w:p w14:paraId="2A35E206" w14:textId="77777777" w:rsidR="008159EE" w:rsidRPr="000829AB" w:rsidRDefault="008159EE" w:rsidP="000829AB">
      <w:pPr>
        <w:pStyle w:val="Heading6"/>
        <w:numPr>
          <w:ilvl w:val="0"/>
          <w:numId w:val="43"/>
        </w:numPr>
        <w:ind w:left="851" w:hanging="142"/>
        <w:rPr>
          <w:rFonts w:ascii="Times New Roman" w:eastAsiaTheme="minorEastAsia" w:hAnsi="Times New Roman" w:cs="Times New Roman"/>
          <w:b/>
          <w:bCs/>
          <w:color w:val="auto"/>
        </w:rPr>
      </w:pPr>
      <w:r w:rsidRPr="000829AB">
        <w:rPr>
          <w:rFonts w:ascii="Times New Roman" w:hAnsi="Times New Roman" w:cs="Times New Roman"/>
          <w:b/>
          <w:bCs/>
          <w:color w:val="auto"/>
        </w:rPr>
        <w:t>Uji</w:t>
      </w:r>
      <w:r w:rsidRPr="000829AB">
        <w:rPr>
          <w:rFonts w:ascii="Times New Roman" w:eastAsiaTheme="minorEastAsia" w:hAnsi="Times New Roman" w:cs="Times New Roman"/>
          <w:b/>
          <w:bCs/>
          <w:color w:val="auto"/>
        </w:rPr>
        <w:t xml:space="preserve"> Autokorelasi</w:t>
      </w:r>
    </w:p>
    <w:p w14:paraId="702CB839" w14:textId="2CC0644E" w:rsidR="008159EE" w:rsidRDefault="001D0194" w:rsidP="00890589">
      <w:pPr>
        <w:pStyle w:val="NormalWeb"/>
        <w:spacing w:before="0" w:beforeAutospacing="0" w:after="0" w:afterAutospacing="0" w:line="480" w:lineRule="auto"/>
        <w:ind w:firstLine="720"/>
        <w:jc w:val="both"/>
      </w:pPr>
      <w:r>
        <w:t>Uji autokorelasi berkaitan dengan adanya keterkaitan antar data dalam satu variabel</w:t>
      </w:r>
      <w:r w:rsidR="008159EE">
        <w:t>.</w:t>
      </w:r>
      <w:r>
        <w:t xml:space="preserve"> Nilai suatu data dapat dipengaruhi oleh data lain, terutama data pada periode sebelumnya. Contohnya pada data time series, besarnya investasi pada tahun berjalan sangat dipengauhi oleh investasi pada tahun sebelumnya, kondisi inilah yang disebut autokorelasi. Dalam regresi klasik, keberadaan autokorelasi tidak diperbolehkan, karena dapat menyebabkan model regresi menghasilkan parameter yang tidak rasional dan sulit diteruma. Untuk mendeteksi adanya autokorelasi dapat digunakan beberapa metode seperti, Durbin Watson (DW Test), Langrage Multiplier (LM Test), uji statistic Q dan Run Test. Dari beberapa metode ini, yang umum digunakan adalah Durbin Watson </w:t>
      </w:r>
      <w:r>
        <w:fldChar w:fldCharType="begin" w:fldLock="1"/>
      </w:r>
      <w:r w:rsidR="00456B11">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fldChar w:fldCharType="separate"/>
      </w:r>
      <w:r w:rsidRPr="001D0194">
        <w:rPr>
          <w:noProof/>
        </w:rPr>
        <w:t>(Gani &amp; Amalia, 2018)</w:t>
      </w:r>
      <w:r>
        <w:fldChar w:fldCharType="end"/>
      </w:r>
    </w:p>
    <w:p w14:paraId="7EA45DD0" w14:textId="309DC207" w:rsidR="008159EE" w:rsidRPr="009D7619" w:rsidRDefault="008159EE" w:rsidP="009D7619">
      <w:pPr>
        <w:pStyle w:val="Heading3"/>
        <w:numPr>
          <w:ilvl w:val="0"/>
          <w:numId w:val="22"/>
        </w:numPr>
        <w:ind w:hanging="720"/>
        <w:rPr>
          <w:rFonts w:eastAsiaTheme="minorEastAsia"/>
        </w:rPr>
      </w:pPr>
      <w:bookmarkStart w:id="53" w:name="_Toc210052149"/>
      <w:r w:rsidRPr="009D7619">
        <w:t>Uji</w:t>
      </w:r>
      <w:r w:rsidRPr="009D7619">
        <w:rPr>
          <w:rFonts w:eastAsiaTheme="minorEastAsia"/>
        </w:rPr>
        <w:t xml:space="preserve"> Kelayakan Model</w:t>
      </w:r>
      <w:bookmarkEnd w:id="53"/>
    </w:p>
    <w:p w14:paraId="02AFDF31" w14:textId="023FF8A5" w:rsidR="008159EE" w:rsidRPr="000829AB" w:rsidRDefault="008159EE" w:rsidP="000829AB">
      <w:pPr>
        <w:pStyle w:val="Heading7"/>
        <w:numPr>
          <w:ilvl w:val="0"/>
          <w:numId w:val="45"/>
        </w:numPr>
        <w:ind w:left="851" w:hanging="142"/>
        <w:rPr>
          <w:rFonts w:ascii="Times New Roman" w:eastAsiaTheme="minorEastAsia" w:hAnsi="Times New Roman" w:cs="Times New Roman"/>
          <w:b/>
          <w:bCs/>
          <w:i w:val="0"/>
          <w:iCs w:val="0"/>
          <w:color w:val="auto"/>
        </w:rPr>
      </w:pPr>
      <w:r w:rsidRPr="000829AB">
        <w:rPr>
          <w:rFonts w:ascii="Times New Roman" w:eastAsiaTheme="minorEastAsia" w:hAnsi="Times New Roman" w:cs="Times New Roman"/>
          <w:b/>
          <w:bCs/>
          <w:i w:val="0"/>
          <w:iCs w:val="0"/>
          <w:color w:val="auto"/>
        </w:rPr>
        <w:t>Uji F</w:t>
      </w:r>
    </w:p>
    <w:p w14:paraId="33E4ED0F" w14:textId="674CF941" w:rsidR="00D27745" w:rsidRDefault="004F1097" w:rsidP="00D27745">
      <w:pPr>
        <w:pStyle w:val="NormalWeb"/>
        <w:spacing w:before="0" w:beforeAutospacing="0" w:after="0" w:afterAutospacing="0" w:line="480" w:lineRule="auto"/>
        <w:ind w:firstLine="720"/>
        <w:jc w:val="both"/>
        <w:rPr>
          <w:color w:val="000000"/>
        </w:rPr>
      </w:pPr>
      <w:r>
        <w:rPr>
          <w:color w:val="000000"/>
        </w:rPr>
        <w:t>Uji F atau Goodness of Fit Test merupakan pengujian yang digunakan untuk menilai kelayakan model regresi</w:t>
      </w:r>
      <w:r w:rsidR="0021549D">
        <w:rPr>
          <w:color w:val="000000"/>
        </w:rPr>
        <w:t>. Suatu model dinyatakan layak apabila dapat digunakan untuk mengestimasi populasi. Model regresi dianggap memenuhi kriteria kelayakan apabila nilai F yang diperoleh sesuai dengan syarat yang ditetapkan</w:t>
      </w:r>
      <w:r w:rsidR="0052699F">
        <w:rPr>
          <w:color w:val="000000"/>
        </w:rPr>
        <w:t xml:space="preserve"> </w:t>
      </w:r>
      <w:r w:rsidR="0052699F">
        <w:rPr>
          <w:color w:val="000000"/>
        </w:rPr>
        <w:fldChar w:fldCharType="begin" w:fldLock="1"/>
      </w:r>
      <w:r w:rsidR="00456B11">
        <w:rPr>
          <w:color w:val="000000"/>
        </w:rPr>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52699F">
        <w:rPr>
          <w:color w:val="000000"/>
        </w:rPr>
        <w:fldChar w:fldCharType="separate"/>
      </w:r>
      <w:r w:rsidR="0052699F" w:rsidRPr="0052699F">
        <w:rPr>
          <w:noProof/>
          <w:color w:val="000000"/>
        </w:rPr>
        <w:t>(Gani &amp; Amalia, 2018)</w:t>
      </w:r>
      <w:r w:rsidR="0052699F">
        <w:rPr>
          <w:color w:val="000000"/>
        </w:rPr>
        <w:fldChar w:fldCharType="end"/>
      </w:r>
      <w:r w:rsidR="0021549D">
        <w:rPr>
          <w:color w:val="000000"/>
        </w:rPr>
        <w:t>. Nilai F hitung (F</w:t>
      </w:r>
      <w:r w:rsidR="0021549D">
        <w:rPr>
          <w:color w:val="000000"/>
          <w:vertAlign w:val="subscript"/>
        </w:rPr>
        <w:t>hit</w:t>
      </w:r>
      <w:r w:rsidR="0021549D">
        <w:rPr>
          <w:color w:val="000000"/>
        </w:rPr>
        <w:t>) dapat dihitung dengan rumus sebagai berikut:</w:t>
      </w:r>
    </w:p>
    <w:p w14:paraId="4FAC2F81" w14:textId="5E929DBD" w:rsidR="0021549D" w:rsidRPr="0021549D" w:rsidRDefault="0021549D" w:rsidP="00890589">
      <w:pPr>
        <w:pStyle w:val="NormalWeb"/>
        <w:spacing w:before="0" w:beforeAutospacing="0" w:after="0" w:afterAutospacing="0" w:line="480" w:lineRule="auto"/>
        <w:ind w:firstLine="720"/>
        <w:jc w:val="both"/>
        <w:rPr>
          <w:color w:val="000000"/>
        </w:rPr>
      </w:pPr>
      <m:oMathPara>
        <m:oMath>
          <m:r>
            <w:rPr>
              <w:rFonts w:ascii="Cambria Math" w:hAnsi="Cambria Math"/>
              <w:color w:val="000000"/>
            </w:rPr>
            <m:t>F=</m:t>
          </m:r>
          <m:f>
            <m:fPr>
              <m:ctrlPr>
                <w:rPr>
                  <w:rFonts w:ascii="Cambria Math" w:hAnsi="Cambria Math"/>
                  <w:color w:val="000000"/>
                </w:rPr>
              </m:ctrlPr>
            </m:fPr>
            <m:num>
              <m:sSup>
                <m:sSupPr>
                  <m:ctrlPr>
                    <w:rPr>
                      <w:rFonts w:ascii="Cambria Math" w:hAnsi="Cambria Math"/>
                      <w:i/>
                      <w:color w:val="000000"/>
                    </w:rPr>
                  </m:ctrlPr>
                </m:sSupPr>
                <m:e>
                  <m:r>
                    <w:rPr>
                      <w:rFonts w:ascii="Cambria Math" w:hAnsi="Cambria Math"/>
                      <w:color w:val="000000"/>
                    </w:rPr>
                    <m:t>R</m:t>
                  </m:r>
                </m:e>
                <m:sup>
                  <m:r>
                    <w:rPr>
                      <w:rFonts w:ascii="Cambria Math" w:hAnsi="Cambria Math"/>
                      <w:color w:val="000000"/>
                    </w:rPr>
                    <m:t>2</m:t>
                  </m:r>
                </m:sup>
              </m:sSup>
              <m:r>
                <w:rPr>
                  <w:rFonts w:ascii="Cambria Math" w:hAnsi="Cambria Math"/>
                  <w:color w:val="000000"/>
                </w:rPr>
                <m:t>/(k-1)</m:t>
              </m:r>
              <m:ctrlPr>
                <w:rPr>
                  <w:rFonts w:ascii="Cambria Math" w:hAnsi="Cambria Math"/>
                  <w:i/>
                  <w:color w:val="000000"/>
                </w:rPr>
              </m:ctrlPr>
            </m:num>
            <m:den>
              <m:r>
                <w:rPr>
                  <w:rFonts w:ascii="Cambria Math" w:hAnsi="Cambria Math"/>
                  <w:color w:val="000000"/>
                </w:rPr>
                <m:t>(1-</m:t>
              </m:r>
              <m:sSup>
                <m:sSupPr>
                  <m:ctrlPr>
                    <w:rPr>
                      <w:rFonts w:ascii="Cambria Math" w:hAnsi="Cambria Math"/>
                      <w:i/>
                      <w:color w:val="000000"/>
                    </w:rPr>
                  </m:ctrlPr>
                </m:sSupPr>
                <m:e>
                  <m:r>
                    <w:rPr>
                      <w:rFonts w:ascii="Cambria Math" w:hAnsi="Cambria Math"/>
                      <w:color w:val="000000"/>
                    </w:rPr>
                    <m:t>R</m:t>
                  </m:r>
                </m:e>
                <m:sup>
                  <m:r>
                    <w:rPr>
                      <w:rFonts w:ascii="Cambria Math" w:hAnsi="Cambria Math"/>
                      <w:color w:val="000000"/>
                    </w:rPr>
                    <m:t>2</m:t>
                  </m:r>
                </m:sup>
              </m:sSup>
              <m:r>
                <w:rPr>
                  <w:rFonts w:ascii="Cambria Math" w:hAnsi="Cambria Math"/>
                  <w:color w:val="000000"/>
                </w:rPr>
                <m:t>)/(n-k)</m:t>
              </m:r>
              <m:ctrlPr>
                <w:rPr>
                  <w:rFonts w:ascii="Cambria Math" w:hAnsi="Cambria Math"/>
                  <w:i/>
                  <w:color w:val="000000"/>
                </w:rPr>
              </m:ctrlPr>
            </m:den>
          </m:f>
        </m:oMath>
      </m:oMathPara>
    </w:p>
    <w:p w14:paraId="39BA5246" w14:textId="76A5D233" w:rsidR="0021549D" w:rsidRDefault="0021549D" w:rsidP="0021549D">
      <w:pPr>
        <w:pStyle w:val="NormalWeb"/>
        <w:spacing w:before="0" w:beforeAutospacing="0" w:after="0" w:afterAutospacing="0" w:line="480" w:lineRule="auto"/>
        <w:jc w:val="both"/>
        <w:rPr>
          <w:color w:val="000000"/>
        </w:rPr>
      </w:pPr>
      <w:r>
        <w:rPr>
          <w:color w:val="000000"/>
        </w:rPr>
        <w:t>Keterangan:</w:t>
      </w:r>
    </w:p>
    <w:p w14:paraId="527DE6C0" w14:textId="142CF6A5" w:rsidR="0021549D" w:rsidRDefault="0021549D" w:rsidP="0021549D">
      <w:pPr>
        <w:pStyle w:val="NormalWeb"/>
        <w:spacing w:before="0" w:beforeAutospacing="0" w:after="0" w:afterAutospacing="0"/>
        <w:jc w:val="both"/>
        <w:rPr>
          <w:color w:val="000000"/>
        </w:rPr>
      </w:pPr>
      <w:r>
        <w:rPr>
          <w:color w:val="000000"/>
        </w:rPr>
        <w:t>R</w:t>
      </w:r>
      <w:r>
        <w:rPr>
          <w:color w:val="000000"/>
          <w:vertAlign w:val="superscript"/>
        </w:rPr>
        <w:t>2</w:t>
      </w:r>
      <w:r>
        <w:rPr>
          <w:color w:val="000000"/>
          <w:vertAlign w:val="superscript"/>
        </w:rPr>
        <w:tab/>
      </w:r>
      <w:r>
        <w:rPr>
          <w:color w:val="000000"/>
        </w:rPr>
        <w:t>:</w:t>
      </w:r>
      <w:r>
        <w:rPr>
          <w:color w:val="000000"/>
          <w:vertAlign w:val="superscript"/>
        </w:rPr>
        <w:t xml:space="preserve"> </w:t>
      </w:r>
      <w:r>
        <w:rPr>
          <w:color w:val="000000"/>
        </w:rPr>
        <w:t>Koefisien determinasi</w:t>
      </w:r>
    </w:p>
    <w:p w14:paraId="603646F7" w14:textId="4B3C47D2" w:rsidR="0021549D" w:rsidRDefault="0021549D" w:rsidP="0021549D">
      <w:pPr>
        <w:pStyle w:val="NormalWeb"/>
        <w:spacing w:before="0" w:beforeAutospacing="0" w:after="0" w:afterAutospacing="0"/>
        <w:jc w:val="both"/>
        <w:rPr>
          <w:color w:val="000000"/>
        </w:rPr>
      </w:pPr>
      <w:r>
        <w:rPr>
          <w:color w:val="000000"/>
        </w:rPr>
        <w:t>k</w:t>
      </w:r>
      <w:r>
        <w:rPr>
          <w:color w:val="000000"/>
        </w:rPr>
        <w:tab/>
        <w:t>: Jumlah variabel independent</w:t>
      </w:r>
    </w:p>
    <w:p w14:paraId="60715BCF" w14:textId="4AA3C65A" w:rsidR="0021549D" w:rsidRDefault="0021549D" w:rsidP="0021549D">
      <w:pPr>
        <w:pStyle w:val="NormalWeb"/>
        <w:spacing w:before="0" w:beforeAutospacing="0" w:after="0" w:afterAutospacing="0"/>
        <w:jc w:val="both"/>
        <w:rPr>
          <w:color w:val="000000"/>
        </w:rPr>
      </w:pPr>
      <w:r>
        <w:rPr>
          <w:color w:val="000000"/>
        </w:rPr>
        <w:t>n</w:t>
      </w:r>
      <w:r>
        <w:rPr>
          <w:color w:val="000000"/>
        </w:rPr>
        <w:tab/>
        <w:t>: Jumlah sampel</w:t>
      </w:r>
    </w:p>
    <w:p w14:paraId="07FD3EEB" w14:textId="19637725" w:rsidR="0021549D" w:rsidRDefault="0021549D" w:rsidP="0021549D">
      <w:pPr>
        <w:pStyle w:val="NormalWeb"/>
        <w:spacing w:before="0" w:beforeAutospacing="0" w:after="0" w:afterAutospacing="0"/>
        <w:jc w:val="both"/>
        <w:rPr>
          <w:color w:val="000000"/>
        </w:rPr>
      </w:pPr>
    </w:p>
    <w:p w14:paraId="17DE7BA5" w14:textId="482CA86A" w:rsidR="0021549D" w:rsidRDefault="0021549D" w:rsidP="0052699F">
      <w:pPr>
        <w:pStyle w:val="NormalWeb"/>
        <w:spacing w:before="0" w:beforeAutospacing="0" w:after="0" w:afterAutospacing="0" w:line="480" w:lineRule="auto"/>
        <w:jc w:val="both"/>
        <w:rPr>
          <w:color w:val="000000"/>
        </w:rPr>
      </w:pPr>
      <w:r>
        <w:rPr>
          <w:color w:val="000000"/>
        </w:rPr>
        <w:t>Kriteria pengujian:</w:t>
      </w:r>
    </w:p>
    <w:p w14:paraId="7445BC7A" w14:textId="7E327AA3" w:rsidR="0052699F" w:rsidRDefault="0052699F" w:rsidP="0052699F">
      <w:pPr>
        <w:pStyle w:val="NormalWeb"/>
        <w:spacing w:before="0" w:beforeAutospacing="0" w:after="0" w:afterAutospacing="0" w:line="480" w:lineRule="auto"/>
        <w:jc w:val="both"/>
        <w:rPr>
          <w:color w:val="000000"/>
        </w:rPr>
      </w:pPr>
      <w:r>
        <w:rPr>
          <w:color w:val="000000"/>
        </w:rPr>
        <w:t>Jika F</w:t>
      </w:r>
      <w:r>
        <w:rPr>
          <w:color w:val="000000"/>
          <w:vertAlign w:val="subscript"/>
        </w:rPr>
        <w:t>hit</w:t>
      </w:r>
      <w:r>
        <w:rPr>
          <w:color w:val="000000"/>
        </w:rPr>
        <w:t xml:space="preserve"> &gt; F</w:t>
      </w:r>
      <w:r>
        <w:rPr>
          <w:color w:val="000000"/>
          <w:vertAlign w:val="subscript"/>
        </w:rPr>
        <w:t>tabel</w:t>
      </w:r>
      <w:r>
        <w:rPr>
          <w:color w:val="000000"/>
        </w:rPr>
        <w:t>, maka H</w:t>
      </w:r>
      <w:r>
        <w:rPr>
          <w:color w:val="000000"/>
          <w:vertAlign w:val="subscript"/>
        </w:rPr>
        <w:t xml:space="preserve">0 </w:t>
      </w:r>
      <w:r w:rsidRPr="0052699F">
        <w:rPr>
          <w:color w:val="000000"/>
        </w:rPr>
        <w:t>ditolak</w:t>
      </w:r>
      <w:r>
        <w:rPr>
          <w:color w:val="000000"/>
        </w:rPr>
        <w:t xml:space="preserve"> = model layak digunakan</w:t>
      </w:r>
    </w:p>
    <w:p w14:paraId="0D052BA5" w14:textId="7F844481" w:rsidR="0021549D" w:rsidRPr="0021549D" w:rsidRDefault="0052699F" w:rsidP="0052699F">
      <w:pPr>
        <w:pStyle w:val="NormalWeb"/>
        <w:spacing w:before="0" w:beforeAutospacing="0" w:after="0" w:afterAutospacing="0" w:line="480" w:lineRule="auto"/>
        <w:jc w:val="both"/>
        <w:rPr>
          <w:color w:val="000000"/>
        </w:rPr>
      </w:pPr>
      <w:r>
        <w:rPr>
          <w:color w:val="000000"/>
        </w:rPr>
        <w:t>Jika F</w:t>
      </w:r>
      <w:r>
        <w:rPr>
          <w:color w:val="000000"/>
          <w:vertAlign w:val="subscript"/>
        </w:rPr>
        <w:t>hit</w:t>
      </w:r>
      <w:r>
        <w:rPr>
          <w:color w:val="000000"/>
        </w:rPr>
        <w:t xml:space="preserve"> &lt; F</w:t>
      </w:r>
      <w:r>
        <w:rPr>
          <w:color w:val="000000"/>
          <w:vertAlign w:val="subscript"/>
        </w:rPr>
        <w:t>tabel</w:t>
      </w:r>
      <w:r>
        <w:rPr>
          <w:color w:val="000000"/>
        </w:rPr>
        <w:t>, maka H</w:t>
      </w:r>
      <w:r>
        <w:rPr>
          <w:color w:val="000000"/>
          <w:vertAlign w:val="subscript"/>
        </w:rPr>
        <w:t xml:space="preserve">0 </w:t>
      </w:r>
      <w:r w:rsidRPr="0052699F">
        <w:rPr>
          <w:color w:val="000000"/>
        </w:rPr>
        <w:t>di</w:t>
      </w:r>
      <w:r>
        <w:rPr>
          <w:color w:val="000000"/>
        </w:rPr>
        <w:t>terima = model tidak layak digunakan</w:t>
      </w:r>
    </w:p>
    <w:p w14:paraId="3CB82E21" w14:textId="51273BA2" w:rsidR="008159EE" w:rsidRPr="000829AB" w:rsidRDefault="008159EE" w:rsidP="000829AB">
      <w:pPr>
        <w:pStyle w:val="Heading7"/>
        <w:numPr>
          <w:ilvl w:val="0"/>
          <w:numId w:val="45"/>
        </w:numPr>
        <w:ind w:left="851" w:hanging="142"/>
        <w:rPr>
          <w:rFonts w:ascii="Times New Roman" w:eastAsiaTheme="minorEastAsia" w:hAnsi="Times New Roman" w:cs="Times New Roman"/>
          <w:b/>
          <w:bCs/>
          <w:i w:val="0"/>
          <w:iCs w:val="0"/>
          <w:color w:val="auto"/>
        </w:rPr>
      </w:pPr>
      <w:r w:rsidRPr="000829AB">
        <w:rPr>
          <w:rFonts w:ascii="Times New Roman" w:eastAsiaTheme="minorEastAsia" w:hAnsi="Times New Roman" w:cs="Times New Roman"/>
          <w:b/>
          <w:bCs/>
          <w:i w:val="0"/>
          <w:iCs w:val="0"/>
          <w:color w:val="auto"/>
        </w:rPr>
        <w:t>Koefisien Korelasi dan Koefisien Determinasi</w:t>
      </w:r>
    </w:p>
    <w:p w14:paraId="013C4856" w14:textId="77777777" w:rsidR="00961796" w:rsidRDefault="00961796" w:rsidP="00890589">
      <w:pPr>
        <w:pStyle w:val="NormalWeb"/>
        <w:spacing w:before="0" w:beforeAutospacing="0" w:after="0" w:afterAutospacing="0" w:line="480" w:lineRule="auto"/>
        <w:ind w:firstLine="720"/>
        <w:jc w:val="both"/>
      </w:pPr>
      <w:r>
        <w:t>Koefisien korelasi (R) merupakan angka yang menggambarkan tingkat kekuatan hubungan antara variabel-variabel independent (X) secara Bersama-sama dengan variabel dependen (Y). Nilai R dapat diperoleh dari hasil akar kuadrat koefisien determinasi:</w:t>
      </w:r>
    </w:p>
    <w:p w14:paraId="6F51803E" w14:textId="161DA279" w:rsidR="00961796" w:rsidRPr="00961796" w:rsidRDefault="00961796" w:rsidP="00890589">
      <w:pPr>
        <w:pStyle w:val="NormalWeb"/>
        <w:spacing w:before="0" w:beforeAutospacing="0" w:after="0" w:afterAutospacing="0" w:line="480" w:lineRule="auto"/>
        <w:ind w:firstLine="720"/>
        <w:jc w:val="both"/>
      </w:pPr>
      <m:oMathPara>
        <m:oMath>
          <m:r>
            <w:rPr>
              <w:rFonts w:ascii="Cambria Math" w:hAnsi="Cambria Math"/>
            </w:rPr>
            <m:t>R=</m:t>
          </m:r>
          <m:rad>
            <m:radPr>
              <m:degHide m:val="1"/>
              <m:ctrlPr>
                <w:rPr>
                  <w:rFonts w:ascii="Cambria Math" w:hAnsi="Cambria Math"/>
                </w:rPr>
              </m:ctrlPr>
            </m:radPr>
            <m:deg>
              <m:ctrlPr>
                <w:rPr>
                  <w:rFonts w:ascii="Cambria Math" w:hAnsi="Cambria Math"/>
                  <w:i/>
                </w:rPr>
              </m:ctrlPr>
            </m:deg>
            <m:e>
              <m:sSup>
                <m:sSupPr>
                  <m:ctrlPr>
                    <w:rPr>
                      <w:rFonts w:ascii="Cambria Math" w:hAnsi="Cambria Math"/>
                      <w:i/>
                    </w:rPr>
                  </m:ctrlPr>
                </m:sSupPr>
                <m:e>
                  <m:r>
                    <w:rPr>
                      <w:rFonts w:ascii="Cambria Math" w:hAnsi="Cambria Math"/>
                    </w:rPr>
                    <m:t>R</m:t>
                  </m:r>
                </m:e>
                <m:sup>
                  <m:r>
                    <w:rPr>
                      <w:rFonts w:ascii="Cambria Math" w:hAnsi="Cambria Math"/>
                    </w:rPr>
                    <m:t>2</m:t>
                  </m:r>
                </m:sup>
              </m:sSup>
            </m:e>
          </m:rad>
        </m:oMath>
      </m:oMathPara>
    </w:p>
    <w:p w14:paraId="09EEC0E5" w14:textId="031F60DE" w:rsidR="00961796" w:rsidRDefault="0039226B" w:rsidP="00D902EC">
      <w:pPr>
        <w:pStyle w:val="NormalWeb"/>
        <w:spacing w:before="0" w:beforeAutospacing="0" w:after="0" w:afterAutospacing="0"/>
        <w:jc w:val="both"/>
      </w:pPr>
      <w:r>
        <w:t>Keterangan:</w:t>
      </w:r>
    </w:p>
    <w:p w14:paraId="65D3CC82" w14:textId="77777777" w:rsidR="00D902EC" w:rsidRDefault="00D902EC" w:rsidP="00D902EC">
      <w:pPr>
        <w:pStyle w:val="NormalWeb"/>
        <w:spacing w:before="0" w:beforeAutospacing="0" w:after="0" w:afterAutospacing="0"/>
        <w:jc w:val="both"/>
      </w:pPr>
    </w:p>
    <w:p w14:paraId="04CDDBC6" w14:textId="09718754" w:rsidR="0039226B" w:rsidRDefault="0039226B" w:rsidP="00D902EC">
      <w:pPr>
        <w:pStyle w:val="NormalWeb"/>
        <w:spacing w:before="0" w:beforeAutospacing="0" w:after="0" w:afterAutospacing="0"/>
        <w:jc w:val="both"/>
      </w:pPr>
      <w:r>
        <w:t>R</w:t>
      </w:r>
      <w:r>
        <w:tab/>
        <w:t>: Koefisien korelasi</w:t>
      </w:r>
    </w:p>
    <w:p w14:paraId="54AC9143" w14:textId="167D6E96" w:rsidR="0039226B" w:rsidRDefault="00014865" w:rsidP="00D902EC">
      <w:pPr>
        <w:pStyle w:val="NormalWeb"/>
        <w:spacing w:before="0" w:beforeAutospacing="0" w:after="0" w:afterAutospacing="0"/>
        <w:jc w:val="both"/>
      </w:pPr>
      <m:oMath>
        <m:sSup>
          <m:sSupPr>
            <m:ctrlPr>
              <w:rPr>
                <w:rFonts w:ascii="Cambria Math" w:hAnsi="Cambria Math"/>
                <w:iCs/>
              </w:rPr>
            </m:ctrlPr>
          </m:sSupPr>
          <m:e>
            <m:r>
              <m:rPr>
                <m:sty m:val="p"/>
              </m:rPr>
              <w:rPr>
                <w:rFonts w:ascii="Cambria Math" w:hAnsi="Cambria Math"/>
              </w:rPr>
              <m:t>R</m:t>
            </m:r>
          </m:e>
          <m:sup>
            <m:r>
              <m:rPr>
                <m:sty m:val="p"/>
              </m:rPr>
              <w:rPr>
                <w:rFonts w:ascii="Cambria Math" w:hAnsi="Cambria Math"/>
              </w:rPr>
              <m:t>2</m:t>
            </m:r>
          </m:sup>
        </m:sSup>
      </m:oMath>
      <w:r w:rsidR="0039226B">
        <w:tab/>
        <w:t>: Koefisien determinasi</w:t>
      </w:r>
    </w:p>
    <w:p w14:paraId="65081BCC" w14:textId="77777777" w:rsidR="00D902EC" w:rsidRPr="0039226B" w:rsidRDefault="00D902EC" w:rsidP="00D902EC">
      <w:pPr>
        <w:pStyle w:val="NormalWeb"/>
        <w:spacing w:before="0" w:beforeAutospacing="0" w:after="0" w:afterAutospacing="0"/>
        <w:jc w:val="both"/>
      </w:pPr>
    </w:p>
    <w:p w14:paraId="7062098E" w14:textId="68A50880" w:rsidR="00D27745" w:rsidRDefault="008159EE" w:rsidP="00D27745">
      <w:pPr>
        <w:pStyle w:val="NormalWeb"/>
        <w:spacing w:before="0" w:beforeAutospacing="0" w:after="0" w:afterAutospacing="0" w:line="480" w:lineRule="auto"/>
        <w:ind w:firstLine="720"/>
        <w:jc w:val="both"/>
      </w:pPr>
      <w:r>
        <w:t xml:space="preserve">Sementara itu, koefisien determinasi (R²) </w:t>
      </w:r>
      <w:r w:rsidR="0039226B">
        <w:t>merupakan angka yang menunjukkan besarnya proporsi atau presentase variasi pada variabel dependen (Y) yang dapat dijelaskan oleh variasi pada variabel independent (X)</w:t>
      </w:r>
      <w:r>
        <w:t>.</w:t>
      </w:r>
      <w:r w:rsidR="0039226B">
        <w:t xml:space="preserve"> Notasi </w:t>
      </w:r>
      <w:r w:rsidR="00D902EC">
        <w:t xml:space="preserve">R² umumnya digunakan untuk menyatakan koefisien determinasi pada regresi yang melibatkan lebih dari satu variabel independen terhadap variabel dependen </w:t>
      </w:r>
      <w:r w:rsidR="00D902EC">
        <w:fldChar w:fldCharType="begin" w:fldLock="1"/>
      </w:r>
      <w:r w:rsidR="00456B11">
        <w:instrText>ADDIN CSL_CITATION {"citationItems":[{"id":"ITEM-1","itemData":{"author":[{"dropping-particle":"","family":"Gani","given":"Irwan","non-dropping-particle":"","parse-names":false,"suffix":""},{"dropping-particle":"","family":"Amalia","given":"Siti","non-dropping-particle":"","parse-names":false,"suffix":""}],"edition":"Revisi","editor":[{"dropping-particle":"","family":"Christian","given":"Putri","non-dropping-particle":"","parse-names":false,"suffix":""}],"id":"ITEM-1","issued":{"date-parts":[["2018"]]},"publisher":"Andi, CV. Andi Offset","title":"Alat Analisis Data : Aplikasi Statistik untuk Penelitian Bidang Ekonomi dan Sosial","type":"book"},"uris":["http://www.mendeley.com/documents/?uuid=fee5be7c-be1b-4ccd-9b4c-d1606658e93d"]}],"mendeley":{"formattedCitation":"(Gani &amp; Amalia, 2018)","plainTextFormattedCitation":"(Gani &amp; Amalia, 2018)","previouslyFormattedCitation":"(Gani &amp; Amalia, 2018)"},"properties":{"noteIndex":0},"schema":"https://github.com/citation-style-language/schema/raw/master/csl-citation.json"}</w:instrText>
      </w:r>
      <w:r w:rsidR="00D902EC">
        <w:fldChar w:fldCharType="separate"/>
      </w:r>
      <w:r w:rsidR="00D902EC" w:rsidRPr="00D902EC">
        <w:rPr>
          <w:noProof/>
        </w:rPr>
        <w:t>(Gani &amp; Amalia, 2018)</w:t>
      </w:r>
      <w:r w:rsidR="00D902EC">
        <w:fldChar w:fldCharType="end"/>
      </w:r>
      <w:r w:rsidR="00D902EC">
        <w:t>.</w:t>
      </w:r>
    </w:p>
    <w:p w14:paraId="09C27CF2" w14:textId="01FFAD51" w:rsidR="008159EE" w:rsidRPr="009D7619" w:rsidRDefault="008159EE" w:rsidP="00D27745">
      <w:pPr>
        <w:pStyle w:val="Heading3"/>
        <w:numPr>
          <w:ilvl w:val="0"/>
          <w:numId w:val="22"/>
        </w:numPr>
        <w:spacing w:after="0"/>
        <w:ind w:hanging="720"/>
        <w:rPr>
          <w:rFonts w:eastAsiaTheme="minorEastAsia"/>
        </w:rPr>
      </w:pPr>
      <w:bookmarkStart w:id="54" w:name="_Toc210052150"/>
      <w:r w:rsidRPr="009D7619">
        <w:t>Persamaan</w:t>
      </w:r>
      <w:r w:rsidRPr="009D7619">
        <w:rPr>
          <w:rFonts w:eastAsiaTheme="minorEastAsia"/>
        </w:rPr>
        <w:t xml:space="preserve"> Analisis Linier Berganda</w:t>
      </w:r>
      <w:bookmarkEnd w:id="54"/>
    </w:p>
    <w:p w14:paraId="05400D36" w14:textId="726FBB3C" w:rsidR="008159EE" w:rsidRDefault="008159EE" w:rsidP="00D27745">
      <w:pPr>
        <w:pStyle w:val="NormalWeb"/>
        <w:spacing w:before="0" w:beforeAutospacing="0" w:after="0" w:afterAutospacing="0" w:line="480" w:lineRule="auto"/>
        <w:ind w:firstLine="720"/>
        <w:jc w:val="both"/>
      </w:pPr>
      <w:r>
        <w:t xml:space="preserve">Analisis regresi linier berganda adalah metode yang digunakan untuk menguji pengaruh lebih dari satu variabel independen terhadap satu variabel dependen. Model ini bertujuan untuk menggambarkan hubungan serta mengukur seberapa besar kontribusi variabel-variabel independen dalam memengaruhi variabel dependen. </w:t>
      </w:r>
      <w:r>
        <w:fldChar w:fldCharType="begin" w:fldLock="1"/>
      </w:r>
      <w:r w:rsidR="00F62587">
        <w:instrText>ADDIN CSL_CITATION {"citationItems":[{"id":"ITEM-1","itemData":{"DOI":"10.37641/jimkes.v11i1.936","ISSN":"2337-7860","abstract":"Perceived value and student satisfaction are important aspects in higher education. The Ministry of Education, Culture, Research and Technology plans the Merdeka Belajar Kampus Merdeka (MBKM) program to be able to equip students to learn from various disciplines that are relevant to their interests and needs to enter the world of work. The Faculty of Economics and Business, University of Nusa Bangsa has organized the MBKM program with two programs, namely Student Exchange and KKNT. This study aims to determine the level of success of the MBKM program that has been carried out by analyzing the perceived value of the satisfaction of the MBKM program implementation. The analytical method used is multiple linear regression analysis with the dependent variable is implementation satisfaction, and the independent variable is perceived functional value, perceived emotional value, perceived social value. The results showed that partially perceived functional value and perceived social value had an effect, while simultaneously all independent variables had an effect on dependent satisfaction. Keywords: perceived value, satisfaction, MBKM","author":[{"dropping-particle":"","family":"Marnilin","given":"Feni","non-dropping-particle":"","parse-names":false,"suffix":""},{"dropping-particle":"","family":"Mutmainah","given":"Isbandriyati","non-dropping-particle":"","parse-names":false,"suffix":""},{"dropping-particle":"","family":"Yulia","given":"Iis Anisa","non-dropping-particle":"","parse-names":false,"suffix":""},{"dropping-particle":"","family":"Mahfudi","given":"Ahmad Zaid","non-dropping-particle":"","parse-names":false,"suffix":""}],"container-title":"Jurnal Ilmiah Manajemen Kesatuan","id":"ITEM-1","issue":"1","issued":{"date-parts":[["2023"]]},"title":"Pengaruh Perceived Value Terhadap Kepuasan Implementasi Program MBKM","type":"article-journal","volume":"Vol. 11"},"uris":["http://www.mendeley.com/documents/?uuid=cc3160e3-e995-4f33-bdf6-8a7f1dc3fe7c"]}],"mendeley":{"formattedCitation":"(Marnilin et al., 2023)","plainTextFormattedCitation":"(Marnilin et al., 2023)","previouslyFormattedCitation":"(Marnilin et al., 2023)"},"properties":{"noteIndex":0},"schema":"https://github.com/citation-style-language/schema/raw/master/csl-citation.json"}</w:instrText>
      </w:r>
      <w:r>
        <w:fldChar w:fldCharType="separate"/>
      </w:r>
      <w:r w:rsidR="000713F6" w:rsidRPr="000713F6">
        <w:rPr>
          <w:noProof/>
        </w:rPr>
        <w:t>(Marnilin et al., 2023)</w:t>
      </w:r>
      <w:r>
        <w:fldChar w:fldCharType="end"/>
      </w:r>
      <w:r>
        <w:t>. Persamaan regresi yang terbentuk adalah sebagai berikut:</w:t>
      </w:r>
    </w:p>
    <w:p w14:paraId="05477F90" w14:textId="77777777" w:rsidR="008159EE" w:rsidRPr="009A2BA8" w:rsidRDefault="008159EE" w:rsidP="00890589">
      <w:pPr>
        <w:pStyle w:val="NormalWeb"/>
        <w:spacing w:before="0" w:beforeAutospacing="0" w:after="0" w:afterAutospacing="0" w:line="480" w:lineRule="auto"/>
        <w:ind w:firstLine="720"/>
        <w:jc w:val="both"/>
      </w:pPr>
      <m:oMathPara>
        <m:oMath>
          <m:r>
            <m:rPr>
              <m:sty m:val="bi"/>
            </m:rPr>
            <w:rPr>
              <w:rFonts w:ascii="Cambria Math" w:hAnsi="Cambria Math"/>
            </w:rPr>
            <m:t>Y=α+</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1</m:t>
              </m:r>
            </m:sub>
          </m:sSub>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2</m:t>
              </m:r>
            </m:sub>
          </m:sSub>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3</m:t>
              </m:r>
            </m:sub>
          </m:sSub>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3</m:t>
              </m:r>
            </m:sub>
          </m:sSub>
          <m:r>
            <m:rPr>
              <m:sty m:val="bi"/>
            </m:rPr>
            <w:rPr>
              <w:rFonts w:ascii="Cambria Math" w:hAnsi="Cambria Math"/>
            </w:rPr>
            <m:t>+</m:t>
          </m:r>
          <m:r>
            <m:rPr>
              <m:sty m:val="p"/>
            </m:rPr>
            <w:rPr>
              <w:rFonts w:ascii="Cambria Math" w:hAnsi="Cambria Math"/>
            </w:rPr>
            <m:t>ɛ</m:t>
          </m:r>
        </m:oMath>
      </m:oMathPara>
    </w:p>
    <w:p w14:paraId="22F57638" w14:textId="77777777" w:rsidR="008159EE" w:rsidRDefault="008159EE" w:rsidP="00890589">
      <w:pPr>
        <w:pStyle w:val="NormalWeb"/>
        <w:spacing w:before="0" w:beforeAutospacing="0" w:after="0" w:afterAutospacing="0" w:line="480" w:lineRule="auto"/>
        <w:jc w:val="both"/>
      </w:pPr>
      <w:r>
        <w:t>Keterangan:</w:t>
      </w:r>
    </w:p>
    <w:p w14:paraId="3DC4F555" w14:textId="77777777" w:rsidR="008159EE" w:rsidRDefault="008159EE" w:rsidP="00B423D5">
      <w:pPr>
        <w:pStyle w:val="NormalWeb"/>
        <w:spacing w:before="0" w:beforeAutospacing="0" w:after="0" w:afterAutospacing="0"/>
        <w:jc w:val="both"/>
      </w:pPr>
      <w:r>
        <w:t>Y</w:t>
      </w:r>
      <w:r>
        <w:tab/>
        <w:t xml:space="preserve">= Manajemen Laba </w:t>
      </w:r>
    </w:p>
    <w:p w14:paraId="48049BCD" w14:textId="77777777" w:rsidR="008159EE" w:rsidRDefault="008159EE" w:rsidP="00B423D5">
      <w:pPr>
        <w:pStyle w:val="NormalWeb"/>
        <w:spacing w:before="0" w:beforeAutospacing="0" w:after="0" w:afterAutospacing="0"/>
        <w:jc w:val="both"/>
      </w:pPr>
      <w:r>
        <w:t>X1</w:t>
      </w:r>
      <w:r>
        <w:tab/>
        <w:t>= Perencanaan Pajak</w:t>
      </w:r>
    </w:p>
    <w:p w14:paraId="73D9E86D" w14:textId="77777777" w:rsidR="008159EE" w:rsidRDefault="008159EE" w:rsidP="00B423D5">
      <w:pPr>
        <w:pStyle w:val="NormalWeb"/>
        <w:spacing w:before="0" w:beforeAutospacing="0" w:after="0" w:afterAutospacing="0"/>
        <w:jc w:val="both"/>
      </w:pPr>
      <w:r>
        <w:t>X2</w:t>
      </w:r>
      <w:r>
        <w:tab/>
        <w:t>= Struktur Modal</w:t>
      </w:r>
    </w:p>
    <w:p w14:paraId="09B69F74" w14:textId="77777777" w:rsidR="008159EE" w:rsidRDefault="008159EE" w:rsidP="00B423D5">
      <w:pPr>
        <w:pStyle w:val="NormalWeb"/>
        <w:spacing w:before="0" w:beforeAutospacing="0" w:after="0" w:afterAutospacing="0"/>
        <w:jc w:val="both"/>
      </w:pPr>
      <w:r>
        <w:t>X3</w:t>
      </w:r>
      <w:r>
        <w:tab/>
        <w:t>= Profitabilitas</w:t>
      </w:r>
    </w:p>
    <w:p w14:paraId="3E0FD060" w14:textId="77777777" w:rsidR="008159EE" w:rsidRDefault="008159EE" w:rsidP="00B423D5">
      <w:pPr>
        <w:pStyle w:val="NormalWeb"/>
        <w:spacing w:before="0" w:beforeAutospacing="0" w:after="0" w:afterAutospacing="0"/>
        <w:jc w:val="both"/>
      </w:pPr>
      <m:oMath>
        <m:r>
          <m:rPr>
            <m:sty m:val="bi"/>
          </m:rPr>
          <w:rPr>
            <w:rFonts w:ascii="Cambria Math" w:hAnsi="Cambria Math"/>
          </w:rPr>
          <m:t>β</m:t>
        </m:r>
      </m:oMath>
      <w:r>
        <w:tab/>
        <w:t>= Koefisien Regresi</w:t>
      </w:r>
    </w:p>
    <w:p w14:paraId="7FB9C54B" w14:textId="77777777" w:rsidR="008159EE" w:rsidRDefault="008159EE" w:rsidP="00B423D5">
      <w:pPr>
        <w:pStyle w:val="NormalWeb"/>
        <w:spacing w:before="0" w:beforeAutospacing="0" w:after="0" w:afterAutospacing="0"/>
        <w:jc w:val="both"/>
      </w:pPr>
      <w:r>
        <w:t>ɑ</w:t>
      </w:r>
      <w:r>
        <w:tab/>
        <w:t>= Konsanta</w:t>
      </w:r>
    </w:p>
    <w:p w14:paraId="14D2C6F5" w14:textId="3358F204" w:rsidR="008159EE" w:rsidRDefault="008159EE" w:rsidP="00B423D5">
      <w:pPr>
        <w:pStyle w:val="NormalWeb"/>
        <w:spacing w:before="0" w:beforeAutospacing="0" w:after="0" w:afterAutospacing="0"/>
        <w:jc w:val="both"/>
      </w:pPr>
      <w:r>
        <w:t>ɛ</w:t>
      </w:r>
      <w:r>
        <w:tab/>
        <w:t>= Standar Error</w:t>
      </w:r>
    </w:p>
    <w:p w14:paraId="7649563F" w14:textId="77777777" w:rsidR="00B423D5" w:rsidRDefault="00B423D5" w:rsidP="00B423D5">
      <w:pPr>
        <w:pStyle w:val="NormalWeb"/>
        <w:spacing w:before="0" w:beforeAutospacing="0" w:after="0" w:afterAutospacing="0"/>
        <w:jc w:val="both"/>
      </w:pPr>
    </w:p>
    <w:p w14:paraId="75277074" w14:textId="103EFB4A" w:rsidR="008159EE" w:rsidRPr="009D7619" w:rsidRDefault="008159EE" w:rsidP="009D7619">
      <w:pPr>
        <w:pStyle w:val="Heading3"/>
        <w:numPr>
          <w:ilvl w:val="0"/>
          <w:numId w:val="22"/>
        </w:numPr>
        <w:ind w:hanging="720"/>
      </w:pPr>
      <w:bookmarkStart w:id="55" w:name="_Toc210052151"/>
      <w:r w:rsidRPr="009D7619">
        <w:t>Uji Hipotesis (Uji t)</w:t>
      </w:r>
      <w:bookmarkEnd w:id="55"/>
    </w:p>
    <w:p w14:paraId="05120EFA" w14:textId="77777777" w:rsidR="008159EE" w:rsidRDefault="008159EE" w:rsidP="00890589">
      <w:pPr>
        <w:pStyle w:val="NormalWeb"/>
        <w:spacing w:before="0" w:beforeAutospacing="0" w:after="0" w:afterAutospacing="0" w:line="480" w:lineRule="auto"/>
        <w:ind w:firstLine="720"/>
        <w:jc w:val="both"/>
      </w:pPr>
      <w:r>
        <w:t>Uji t digunakan untuk menguji hipotesis penelitian terkait pengaruh masing-masing variabel independen secara parsial terhadap variabel dependen. Uji t merupakan salah satu metode statistik yang bertujuan menilai apakah hipotesis yang menyatakan tidak adanya perbedaan signifikan antara dua rata-rata sampel yang diambil secara acak dari populasi yang sama dapat diterima atau ditolak. Kriteria pengambilan keputusan uji t adalah sebagai berikut:</w:t>
      </w:r>
    </w:p>
    <w:p w14:paraId="20D5319D" w14:textId="77777777" w:rsidR="008159EE" w:rsidRDefault="008159EE" w:rsidP="00D27745">
      <w:pPr>
        <w:pStyle w:val="NormalWeb"/>
        <w:numPr>
          <w:ilvl w:val="0"/>
          <w:numId w:val="31"/>
        </w:numPr>
        <w:spacing w:before="0" w:beforeAutospacing="0" w:after="0" w:afterAutospacing="0" w:line="480" w:lineRule="auto"/>
        <w:jc w:val="both"/>
      </w:pPr>
      <w:r>
        <w:t xml:space="preserve">Jika nilai </w:t>
      </w:r>
      <w:r>
        <w:rPr>
          <w:rStyle w:val="Strong"/>
          <w:rFonts w:eastAsiaTheme="majorEastAsia"/>
        </w:rPr>
        <w:t>signifikansi (Sig) &lt; 0,05</w:t>
      </w:r>
      <w:r>
        <w:t>, maka hipotesis alternatif (Ha) diterima artinya variabel independen berpengaruh signifikan terhadap variabel dependen.</w:t>
      </w:r>
    </w:p>
    <w:p w14:paraId="1077881D" w14:textId="0CB0E764" w:rsidR="00ED08EC" w:rsidRDefault="008159EE" w:rsidP="00D27745">
      <w:pPr>
        <w:pStyle w:val="NormalWeb"/>
        <w:numPr>
          <w:ilvl w:val="0"/>
          <w:numId w:val="31"/>
        </w:numPr>
        <w:spacing w:before="0" w:beforeAutospacing="0" w:after="0" w:afterAutospacing="0" w:line="480" w:lineRule="auto"/>
        <w:jc w:val="both"/>
      </w:pPr>
      <w:r>
        <w:t xml:space="preserve">Jika nilai </w:t>
      </w:r>
      <w:r>
        <w:rPr>
          <w:rStyle w:val="Strong"/>
          <w:rFonts w:eastAsiaTheme="majorEastAsia"/>
        </w:rPr>
        <w:t>signifikansi (Sig) &gt; 0,05</w:t>
      </w:r>
      <w:r>
        <w:t>, maka hipotesis nol (H0) diterima artinya variabel independen tidak berpengaruh signifikan terhadap variabel dependen</w:t>
      </w:r>
      <w:r w:rsidR="00D27745">
        <w:t>.</w:t>
      </w:r>
    </w:p>
    <w:p w14:paraId="309ACC09" w14:textId="77777777" w:rsidR="00C52815" w:rsidRDefault="00C52815" w:rsidP="00ED08EC">
      <w:pPr>
        <w:pStyle w:val="Heading1"/>
        <w:rPr>
          <w:lang w:eastAsia="en-US"/>
        </w:rPr>
        <w:sectPr w:rsidR="00C52815" w:rsidSect="00C52815">
          <w:pgSz w:w="11906" w:h="16838"/>
          <w:pgMar w:top="2268" w:right="1701" w:bottom="1701" w:left="2268" w:header="709" w:footer="709" w:gutter="0"/>
          <w:cols w:space="708"/>
          <w:titlePg/>
          <w:docGrid w:linePitch="360"/>
        </w:sectPr>
      </w:pPr>
    </w:p>
    <w:p w14:paraId="21A5605F" w14:textId="31440E4A" w:rsidR="00ED08EC" w:rsidRDefault="00ED08EC" w:rsidP="00ED08EC">
      <w:pPr>
        <w:pStyle w:val="Heading1"/>
        <w:rPr>
          <w:lang w:eastAsia="en-US"/>
        </w:rPr>
      </w:pPr>
      <w:bookmarkStart w:id="56" w:name="_Toc210052152"/>
      <w:r>
        <w:rPr>
          <w:lang w:eastAsia="en-US"/>
        </w:rPr>
        <w:t>DAFTAR PUSTAKA</w:t>
      </w:r>
      <w:bookmarkEnd w:id="56"/>
    </w:p>
    <w:p w14:paraId="51A03B01" w14:textId="2ECA07F5" w:rsidR="005F11C8" w:rsidRPr="005F11C8" w:rsidRDefault="000713F6" w:rsidP="005F11C8">
      <w:pPr>
        <w:widowControl w:val="0"/>
        <w:autoSpaceDE w:val="0"/>
        <w:autoSpaceDN w:val="0"/>
        <w:adjustRightInd w:val="0"/>
        <w:spacing w:after="240" w:line="240" w:lineRule="auto"/>
        <w:ind w:left="480" w:hanging="480"/>
        <w:rPr>
          <w:noProof/>
          <w:szCs w:val="24"/>
        </w:rPr>
      </w:pPr>
      <w:r>
        <w:rPr>
          <w:lang w:eastAsia="en-US"/>
        </w:rPr>
        <w:fldChar w:fldCharType="begin" w:fldLock="1"/>
      </w:r>
      <w:r>
        <w:rPr>
          <w:lang w:eastAsia="en-US"/>
        </w:rPr>
        <w:instrText xml:space="preserve">ADDIN Mendeley Bibliography CSL_BIBLIOGRAPHY </w:instrText>
      </w:r>
      <w:r>
        <w:rPr>
          <w:lang w:eastAsia="en-US"/>
        </w:rPr>
        <w:fldChar w:fldCharType="separate"/>
      </w:r>
      <w:r w:rsidR="005F11C8" w:rsidRPr="005F11C8">
        <w:rPr>
          <w:noProof/>
          <w:szCs w:val="24"/>
        </w:rPr>
        <w:t xml:space="preserve">Adyastuti, N. A., &amp; Khafid, M. (2022). Pengaruh Ukuran Perusahaan, Leverage dan Profitabilitas terhadap Manajemen Laba dengan Kompensasi Bonus sebagai Variabel Moderating. </w:t>
      </w:r>
      <w:r w:rsidR="005F11C8" w:rsidRPr="005F11C8">
        <w:rPr>
          <w:i/>
          <w:iCs/>
          <w:noProof/>
          <w:szCs w:val="24"/>
        </w:rPr>
        <w:t>Akuntansi</w:t>
      </w:r>
      <w:r w:rsidR="005F11C8" w:rsidRPr="005F11C8">
        <w:rPr>
          <w:noProof/>
          <w:szCs w:val="24"/>
        </w:rPr>
        <w:t xml:space="preserve">, </w:t>
      </w:r>
      <w:r w:rsidR="005F11C8" w:rsidRPr="005F11C8">
        <w:rPr>
          <w:i/>
          <w:iCs/>
          <w:noProof/>
          <w:szCs w:val="24"/>
        </w:rPr>
        <w:t>Vol 6</w:t>
      </w:r>
      <w:r w:rsidR="005F11C8" w:rsidRPr="005F11C8">
        <w:rPr>
          <w:noProof/>
          <w:szCs w:val="24"/>
        </w:rPr>
        <w:t>(2). https://doi.org/10.33395/owner.v6i2.830</w:t>
      </w:r>
    </w:p>
    <w:p w14:paraId="0B047427"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Ardian, C., &amp; Marcella, J. (2023). Pengaruh Aset Pajak Tangguhan, Perencanaan Pajak, dan Ukuran Perusahaan terhadap Manajemen Laba (Pada Perusahaan Manufaktur Sektor Industri Barang Konsumsi yang Terdaftar di Bursa Efek Indonesia Periode 2016-2019). </w:t>
      </w:r>
      <w:r w:rsidRPr="005F11C8">
        <w:rPr>
          <w:i/>
          <w:iCs/>
          <w:noProof/>
          <w:szCs w:val="24"/>
        </w:rPr>
        <w:t>Journal of Managemenet, Accounting, Tourism &amp; Hospitality (JOMATH)</w:t>
      </w:r>
      <w:r w:rsidRPr="005F11C8">
        <w:rPr>
          <w:noProof/>
          <w:szCs w:val="24"/>
        </w:rPr>
        <w:t xml:space="preserve">, </w:t>
      </w:r>
      <w:r w:rsidRPr="005F11C8">
        <w:rPr>
          <w:i/>
          <w:iCs/>
          <w:noProof/>
          <w:szCs w:val="24"/>
        </w:rPr>
        <w:t>Vol 1</w:t>
      </w:r>
      <w:r w:rsidRPr="005F11C8">
        <w:rPr>
          <w:noProof/>
          <w:szCs w:val="24"/>
        </w:rPr>
        <w:t>(01), Hal 44-57.</w:t>
      </w:r>
    </w:p>
    <w:p w14:paraId="44E8A707"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Astutik, R. E. P. (2016). Pengaruh Perencanaan Pajak Dan Beban Pajak Tangguhan. </w:t>
      </w:r>
      <w:r w:rsidRPr="005F11C8">
        <w:rPr>
          <w:i/>
          <w:iCs/>
          <w:noProof/>
          <w:szCs w:val="24"/>
        </w:rPr>
        <w:t>Jurnal Ilmu Dan Riset Akuntansi</w:t>
      </w:r>
      <w:r w:rsidRPr="005F11C8">
        <w:rPr>
          <w:noProof/>
          <w:szCs w:val="24"/>
        </w:rPr>
        <w:t xml:space="preserve">, </w:t>
      </w:r>
      <w:r w:rsidRPr="005F11C8">
        <w:rPr>
          <w:i/>
          <w:iCs/>
          <w:noProof/>
          <w:szCs w:val="24"/>
        </w:rPr>
        <w:t>Vol 5</w:t>
      </w:r>
      <w:r w:rsidRPr="005F11C8">
        <w:rPr>
          <w:noProof/>
          <w:szCs w:val="24"/>
        </w:rPr>
        <w:t>(3).</w:t>
      </w:r>
    </w:p>
    <w:p w14:paraId="2C5C8D7D"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Christilla, D., &amp; Susanti, M. (2023). Faktor-Faktor yang Memegaruhi Manajemen Laba dalam Industri Manufaktur. </w:t>
      </w:r>
      <w:r w:rsidRPr="005F11C8">
        <w:rPr>
          <w:i/>
          <w:iCs/>
          <w:noProof/>
          <w:szCs w:val="24"/>
        </w:rPr>
        <w:t>Jurnal Multiparadigma Akuntansi</w:t>
      </w:r>
      <w:r w:rsidRPr="005F11C8">
        <w:rPr>
          <w:noProof/>
          <w:szCs w:val="24"/>
        </w:rPr>
        <w:t xml:space="preserve">, </w:t>
      </w:r>
      <w:r w:rsidRPr="005F11C8">
        <w:rPr>
          <w:i/>
          <w:iCs/>
          <w:noProof/>
          <w:szCs w:val="24"/>
        </w:rPr>
        <w:t>Vol V</w:t>
      </w:r>
      <w:r w:rsidRPr="005F11C8">
        <w:rPr>
          <w:noProof/>
          <w:szCs w:val="24"/>
        </w:rPr>
        <w:t>(3), Hal 1182-1192.</w:t>
      </w:r>
    </w:p>
    <w:p w14:paraId="75ACB4FF"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Dewi, P. I., &amp; Djohar, C. (2023). Pengaruh Beban Pajak Tangguhan, Profitabilitas, Leverage, dan Perencanaan Pajak terhadap Manajemen Laba (Studi Empiris pada Perusahaan sektor Consumer Non-Cyclicals yang Terdaftar di Bursa Efek Indonesia tahun 2017-2021). </w:t>
      </w:r>
      <w:r w:rsidRPr="005F11C8">
        <w:rPr>
          <w:i/>
          <w:iCs/>
          <w:noProof/>
          <w:szCs w:val="24"/>
        </w:rPr>
        <w:t>Jurnal Akuntansi</w:t>
      </w:r>
      <w:r w:rsidRPr="005F11C8">
        <w:rPr>
          <w:noProof/>
          <w:szCs w:val="24"/>
        </w:rPr>
        <w:t xml:space="preserve">, </w:t>
      </w:r>
      <w:r w:rsidRPr="005F11C8">
        <w:rPr>
          <w:i/>
          <w:iCs/>
          <w:noProof/>
          <w:szCs w:val="24"/>
        </w:rPr>
        <w:t>Vol 4</w:t>
      </w:r>
      <w:r w:rsidRPr="005F11C8">
        <w:rPr>
          <w:noProof/>
          <w:szCs w:val="24"/>
        </w:rPr>
        <w:t>(1). https://doi.org/10.26740/akunesa.v12n2.p100-114</w:t>
      </w:r>
    </w:p>
    <w:p w14:paraId="7DA88A80"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Eka, Goso, G., &amp; Halim, M. (2023). Pengaruh Struktur Modal Terhadap Manajemen Laba. </w:t>
      </w:r>
      <w:r w:rsidRPr="005F11C8">
        <w:rPr>
          <w:i/>
          <w:iCs/>
          <w:noProof/>
          <w:szCs w:val="24"/>
        </w:rPr>
        <w:t>Journal of Economic, Bussines and Accounting</w:t>
      </w:r>
      <w:r w:rsidRPr="005F11C8">
        <w:rPr>
          <w:noProof/>
          <w:szCs w:val="24"/>
        </w:rPr>
        <w:t xml:space="preserve">, </w:t>
      </w:r>
      <w:r w:rsidRPr="005F11C8">
        <w:rPr>
          <w:i/>
          <w:iCs/>
          <w:noProof/>
          <w:szCs w:val="24"/>
        </w:rPr>
        <w:t>Vol 6</w:t>
      </w:r>
      <w:r w:rsidRPr="005F11C8">
        <w:rPr>
          <w:noProof/>
          <w:szCs w:val="24"/>
        </w:rPr>
        <w:t>(No 2). https://doi.org/10.31539/costing.v6i2.5905</w:t>
      </w:r>
    </w:p>
    <w:p w14:paraId="45D6580C"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Erawati, T., &amp; Tunnajiha, R. (2023). Earnings management, leverage and earnings quality of manufacturing companies in Indonesia. </w:t>
      </w:r>
      <w:r w:rsidRPr="005F11C8">
        <w:rPr>
          <w:i/>
          <w:iCs/>
          <w:noProof/>
          <w:szCs w:val="24"/>
        </w:rPr>
        <w:t>Proceeding International Conference on Accounting and Finance</w:t>
      </w:r>
      <w:r w:rsidRPr="005F11C8">
        <w:rPr>
          <w:noProof/>
          <w:szCs w:val="24"/>
        </w:rPr>
        <w:t xml:space="preserve">, </w:t>
      </w:r>
      <w:r w:rsidRPr="005F11C8">
        <w:rPr>
          <w:i/>
          <w:iCs/>
          <w:noProof/>
          <w:szCs w:val="24"/>
        </w:rPr>
        <w:t>Vol 1</w:t>
      </w:r>
      <w:r w:rsidRPr="005F11C8">
        <w:rPr>
          <w:noProof/>
          <w:szCs w:val="24"/>
        </w:rPr>
        <w:t>, Hal 185-193. https://doi.org/10.20885/InCAF.vol1.art21</w:t>
      </w:r>
    </w:p>
    <w:p w14:paraId="4AFC8E77"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Febrian, R., Wahyudi, T., &amp; Subeki, A. (2018). Analisis Pengaruh Perencanaan Pajak Dan Beban Pajak Tangguhan Terhadap Manajemen Laba (Studi Kasus Pada Perusahaan Manufaktur Yang Tercatat Di Bursa Efek Indonesia). </w:t>
      </w:r>
      <w:r w:rsidRPr="005F11C8">
        <w:rPr>
          <w:i/>
          <w:iCs/>
          <w:noProof/>
          <w:szCs w:val="24"/>
        </w:rPr>
        <w:t>Jurnal Penelitian Dan Pengembangan Akuntansi</w:t>
      </w:r>
      <w:r w:rsidRPr="005F11C8">
        <w:rPr>
          <w:noProof/>
          <w:szCs w:val="24"/>
        </w:rPr>
        <w:t xml:space="preserve">, </w:t>
      </w:r>
      <w:r w:rsidRPr="005F11C8">
        <w:rPr>
          <w:i/>
          <w:iCs/>
          <w:noProof/>
          <w:szCs w:val="24"/>
        </w:rPr>
        <w:t>Vol.12</w:t>
      </w:r>
      <w:r w:rsidRPr="005F11C8">
        <w:rPr>
          <w:noProof/>
          <w:szCs w:val="24"/>
        </w:rPr>
        <w:t>(2). https://doi.org/10.29259/ja.v12i2.9314</w:t>
      </w:r>
    </w:p>
    <w:p w14:paraId="55F2375B"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Fitria, R., Satria, D. I., &amp; Indrayani, N. A. Y. (2022). Pengaruh Perencanaan Pajak, Beban Pajak Tangguhan, Leverage dan Profitabilitas Terhadap Manajemen Laba Pada Perusahaan Manufaktur Sektor Industri Barang Konsumsi Yang Terdaftar Di BEI. </w:t>
      </w:r>
      <w:r w:rsidRPr="005F11C8">
        <w:rPr>
          <w:i/>
          <w:iCs/>
          <w:noProof/>
          <w:szCs w:val="24"/>
        </w:rPr>
        <w:t>Jurnal Akuntansi Malikussaleh</w:t>
      </w:r>
      <w:r w:rsidRPr="005F11C8">
        <w:rPr>
          <w:noProof/>
          <w:szCs w:val="24"/>
        </w:rPr>
        <w:t xml:space="preserve">, </w:t>
      </w:r>
      <w:r w:rsidRPr="005F11C8">
        <w:rPr>
          <w:i/>
          <w:iCs/>
          <w:noProof/>
          <w:szCs w:val="24"/>
        </w:rPr>
        <w:t>Vol 1</w:t>
      </w:r>
      <w:r w:rsidRPr="005F11C8">
        <w:rPr>
          <w:noProof/>
          <w:szCs w:val="24"/>
        </w:rPr>
        <w:t>(2). https://doi.org/10.29103/jam.v1i2.8618</w:t>
      </w:r>
    </w:p>
    <w:p w14:paraId="48428CE1"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Gani, I., &amp; Amalia, S. (2018). </w:t>
      </w:r>
      <w:r w:rsidRPr="005F11C8">
        <w:rPr>
          <w:i/>
          <w:iCs/>
          <w:noProof/>
          <w:szCs w:val="24"/>
        </w:rPr>
        <w:t>Alat Analisis Data : Aplikasi Statistik untuk Penelitian Bidang Ekonomi dan Sosial</w:t>
      </w:r>
      <w:r w:rsidRPr="005F11C8">
        <w:rPr>
          <w:noProof/>
          <w:szCs w:val="24"/>
        </w:rPr>
        <w:t xml:space="preserve"> (P. Christian (ed.); Revisi). Andi, CV. Andi Offset.</w:t>
      </w:r>
    </w:p>
    <w:p w14:paraId="3C236004"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Habibie, S. Y., &amp; Parasetya, M. T. (2022). Pengaruh Profitabilitas, Leverage, Likuiditas, dan Ukuran Perusahaan Terhadap Manajemen Laba (Studi Empiris pada Perusahaan Manufaktur yang Terdaftar di BEI Tahun 2016-2020). </w:t>
      </w:r>
      <w:r w:rsidRPr="005F11C8">
        <w:rPr>
          <w:i/>
          <w:iCs/>
          <w:noProof/>
          <w:szCs w:val="24"/>
        </w:rPr>
        <w:t>Diponegoro Journal of Accounting</w:t>
      </w:r>
      <w:r w:rsidRPr="005F11C8">
        <w:rPr>
          <w:noProof/>
          <w:szCs w:val="24"/>
        </w:rPr>
        <w:t xml:space="preserve">, </w:t>
      </w:r>
      <w:r w:rsidRPr="005F11C8">
        <w:rPr>
          <w:i/>
          <w:iCs/>
          <w:noProof/>
          <w:szCs w:val="24"/>
        </w:rPr>
        <w:t>Vol 11</w:t>
      </w:r>
      <w:r w:rsidRPr="005F11C8">
        <w:rPr>
          <w:noProof/>
          <w:szCs w:val="24"/>
        </w:rPr>
        <w:t>(1), 1–14. http://ejournal-s1.undip.ac.id/index.php/accounting</w:t>
      </w:r>
    </w:p>
    <w:p w14:paraId="34274FD9"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Handayani, A. E., Aulia, Y., &amp; Paramitha, M. (2023). Moderasi Kepemilikan Manajerial pada Pengaruh Perencanaan Pajak, Beban Pajak Tangguhan terhadap Manajemen Laba pada Perusahaan Manufaktur Sektor Makanan &amp; Minuman yang Terdaftar di Bursa Efek Indonesia Tahun 2018-2020. </w:t>
      </w:r>
      <w:r w:rsidRPr="005F11C8">
        <w:rPr>
          <w:i/>
          <w:iCs/>
          <w:noProof/>
          <w:szCs w:val="24"/>
        </w:rPr>
        <w:t>JIAI (Jurnal Ilmiah Akuntansi Indonesia)</w:t>
      </w:r>
      <w:r w:rsidRPr="005F11C8">
        <w:rPr>
          <w:noProof/>
          <w:szCs w:val="24"/>
        </w:rPr>
        <w:t xml:space="preserve">, </w:t>
      </w:r>
      <w:r w:rsidRPr="005F11C8">
        <w:rPr>
          <w:i/>
          <w:iCs/>
          <w:noProof/>
          <w:szCs w:val="24"/>
        </w:rPr>
        <w:t>Vol.8</w:t>
      </w:r>
      <w:r w:rsidRPr="005F11C8">
        <w:rPr>
          <w:noProof/>
          <w:szCs w:val="24"/>
        </w:rPr>
        <w:t>(1). https://www.neliti.com/publications/111645/</w:t>
      </w:r>
    </w:p>
    <w:p w14:paraId="632EFBDD"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Hariani, A. (2023). </w:t>
      </w:r>
      <w:r w:rsidRPr="005F11C8">
        <w:rPr>
          <w:i/>
          <w:iCs/>
          <w:noProof/>
          <w:szCs w:val="24"/>
        </w:rPr>
        <w:t>Industri Manufaktur Masih Kontributor Terbesar Penerimaan Pajak</w:t>
      </w:r>
      <w:r w:rsidRPr="005F11C8">
        <w:rPr>
          <w:noProof/>
          <w:szCs w:val="24"/>
        </w:rPr>
        <w:t>. Pajak.Com. https://www.pajak.com/pajak/industri-manufaktur-masih-kontributor-terbesar-penerimaan-pajak/</w:t>
      </w:r>
    </w:p>
    <w:p w14:paraId="1C814ACB"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Inanda, U. T., Suranta, E., &amp; Midiastuty, P. P. (2021). Pengaruh Penghindaran Pajak terhadap Nilai Perusahaan yang dimoderasi oleh Corporate Governance dan Kepemilikan Mayoritas. </w:t>
      </w:r>
      <w:r w:rsidRPr="005F11C8">
        <w:rPr>
          <w:i/>
          <w:iCs/>
          <w:noProof/>
          <w:szCs w:val="24"/>
        </w:rPr>
        <w:t>Jurnal Akuntansi</w:t>
      </w:r>
      <w:r w:rsidRPr="005F11C8">
        <w:rPr>
          <w:noProof/>
          <w:szCs w:val="24"/>
        </w:rPr>
        <w:t xml:space="preserve">, </w:t>
      </w:r>
      <w:r w:rsidRPr="005F11C8">
        <w:rPr>
          <w:i/>
          <w:iCs/>
          <w:noProof/>
          <w:szCs w:val="24"/>
        </w:rPr>
        <w:t>Vol. 12</w:t>
      </w:r>
      <w:r w:rsidRPr="005F11C8">
        <w:rPr>
          <w:noProof/>
          <w:szCs w:val="24"/>
        </w:rPr>
        <w:t>(2).</w:t>
      </w:r>
    </w:p>
    <w:p w14:paraId="271F0ABD"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Jensen, M. C., &amp; Meckling, W. H. (1976). Theory of the Firm : Managerial Behavior , Agency Costs and Ownership Structure Theory of the Firm : Managerial Behavior , Agency Costs and Ownership Structure. </w:t>
      </w:r>
      <w:r w:rsidRPr="005F11C8">
        <w:rPr>
          <w:i/>
          <w:iCs/>
          <w:noProof/>
          <w:szCs w:val="24"/>
        </w:rPr>
        <w:t>Journal of Financial Economics</w:t>
      </w:r>
      <w:r w:rsidRPr="005F11C8">
        <w:rPr>
          <w:noProof/>
          <w:szCs w:val="24"/>
        </w:rPr>
        <w:t xml:space="preserve">, </w:t>
      </w:r>
      <w:r w:rsidRPr="005F11C8">
        <w:rPr>
          <w:i/>
          <w:iCs/>
          <w:noProof/>
          <w:szCs w:val="24"/>
        </w:rPr>
        <w:t>Vol. 3</w:t>
      </w:r>
      <w:r w:rsidRPr="005F11C8">
        <w:rPr>
          <w:noProof/>
          <w:szCs w:val="24"/>
        </w:rPr>
        <w:t>.</w:t>
      </w:r>
    </w:p>
    <w:p w14:paraId="6CEBC8F4"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Kaifa, F. N., Mulyadi, M., &amp; Rossa, E. (2025). Pengaruh Laverage , Earning Power dan Net Profit Margin Terhadap Manajemen Laba pada Perusahaan Property dan Real Estate yang Terdaftar di BEI Tahun 2019-2023. </w:t>
      </w:r>
      <w:r w:rsidRPr="005F11C8">
        <w:rPr>
          <w:i/>
          <w:iCs/>
          <w:noProof/>
          <w:szCs w:val="24"/>
        </w:rPr>
        <w:t>Pusat Publikasi Ilmu Manajemen</w:t>
      </w:r>
      <w:r w:rsidRPr="005F11C8">
        <w:rPr>
          <w:noProof/>
          <w:szCs w:val="24"/>
        </w:rPr>
        <w:t xml:space="preserve">, </w:t>
      </w:r>
      <w:r w:rsidRPr="005F11C8">
        <w:rPr>
          <w:i/>
          <w:iCs/>
          <w:noProof/>
          <w:szCs w:val="24"/>
        </w:rPr>
        <w:t>Vol.3</w:t>
      </w:r>
      <w:r w:rsidRPr="005F11C8">
        <w:rPr>
          <w:noProof/>
          <w:szCs w:val="24"/>
        </w:rPr>
        <w:t>, Hal 152-165.</w:t>
      </w:r>
    </w:p>
    <w:p w14:paraId="2C891FBE"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Kumalasari, P. D. (2021). Pengaruh Profitabilitas Terhadap Manajemen Laba Pada Perusahaan Keuangan Dan Manufaktur. </w:t>
      </w:r>
      <w:r w:rsidRPr="005F11C8">
        <w:rPr>
          <w:i/>
          <w:iCs/>
          <w:noProof/>
          <w:szCs w:val="24"/>
        </w:rPr>
        <w:t>E-Jurnal Ekonomi Dan Bisnis Universitas Udayana</w:t>
      </w:r>
      <w:r w:rsidRPr="005F11C8">
        <w:rPr>
          <w:noProof/>
          <w:szCs w:val="24"/>
        </w:rPr>
        <w:t xml:space="preserve">, </w:t>
      </w:r>
      <w:r w:rsidRPr="005F11C8">
        <w:rPr>
          <w:i/>
          <w:iCs/>
          <w:noProof/>
          <w:szCs w:val="24"/>
        </w:rPr>
        <w:t>Vol 10</w:t>
      </w:r>
      <w:r w:rsidRPr="005F11C8">
        <w:rPr>
          <w:noProof/>
          <w:szCs w:val="24"/>
        </w:rPr>
        <w:t>(09), hal 809-816. https://doi.org/10.24843/eeb.2021.v10.i09.p08</w:t>
      </w:r>
    </w:p>
    <w:p w14:paraId="23939378"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Kurniawan. (2022). Pertumbuhan Ekonomi Indonesia Triwulan IV-2019. </w:t>
      </w:r>
      <w:r w:rsidRPr="005F11C8">
        <w:rPr>
          <w:i/>
          <w:iCs/>
          <w:noProof/>
          <w:szCs w:val="24"/>
        </w:rPr>
        <w:t>Www.Bps.Go.Id</w:t>
      </w:r>
      <w:r w:rsidRPr="005F11C8">
        <w:rPr>
          <w:noProof/>
          <w:szCs w:val="24"/>
        </w:rPr>
        <w:t>. https://www.bps.go.id/pressrelease/2020/02/05/1755/ekonomi-indonesia-2019-tumbuh-5-02-persen.html</w:t>
      </w:r>
    </w:p>
    <w:p w14:paraId="6F8D1518"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Lestari, K. C., &amp; Wulandari, S. O. (2019). Pengaruh Profitabilitas terhadap Manajemen Laba (Studi Kassus pada Bank yang terdaftar di BEI Tahun 2016-2018). </w:t>
      </w:r>
      <w:r w:rsidRPr="005F11C8">
        <w:rPr>
          <w:i/>
          <w:iCs/>
          <w:noProof/>
          <w:szCs w:val="24"/>
        </w:rPr>
        <w:t>Jurnal Akademi Akuntansi</w:t>
      </w:r>
      <w:r w:rsidRPr="005F11C8">
        <w:rPr>
          <w:noProof/>
          <w:szCs w:val="24"/>
        </w:rPr>
        <w:t xml:space="preserve">, </w:t>
      </w:r>
      <w:r w:rsidRPr="005F11C8">
        <w:rPr>
          <w:i/>
          <w:iCs/>
          <w:noProof/>
          <w:szCs w:val="24"/>
        </w:rPr>
        <w:t>Vol. 2</w:t>
      </w:r>
      <w:r w:rsidRPr="005F11C8">
        <w:rPr>
          <w:noProof/>
          <w:szCs w:val="24"/>
        </w:rPr>
        <w:t>(1). https://doi.org/10.22219/jaa.v2i1.7878</w:t>
      </w:r>
    </w:p>
    <w:p w14:paraId="126F23E5"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Manurung, T. M. S., &amp; Wildan, M. (2023). Pengaruh Struktur Modal Dan Ukuran Perusahaan Terhadap Nilai Perusahaan Studi Kasus Pada Perusahan Sektor Makanan Dan Minuman Yang Terdaftar Di Bei Periode (2016-2020). </w:t>
      </w:r>
      <w:r w:rsidRPr="005F11C8">
        <w:rPr>
          <w:i/>
          <w:iCs/>
          <w:noProof/>
          <w:szCs w:val="24"/>
        </w:rPr>
        <w:t>Jurnal Ilmiah Manajemen Kesatuan</w:t>
      </w:r>
      <w:r w:rsidRPr="005F11C8">
        <w:rPr>
          <w:noProof/>
          <w:szCs w:val="24"/>
        </w:rPr>
        <w:t xml:space="preserve">, </w:t>
      </w:r>
      <w:r w:rsidRPr="005F11C8">
        <w:rPr>
          <w:i/>
          <w:iCs/>
          <w:noProof/>
          <w:szCs w:val="24"/>
        </w:rPr>
        <w:t>Vol 11</w:t>
      </w:r>
      <w:r w:rsidRPr="005F11C8">
        <w:rPr>
          <w:noProof/>
          <w:szCs w:val="24"/>
        </w:rPr>
        <w:t>(1). https://doi.org/10.37641/jimkes.v11i1.1661</w:t>
      </w:r>
    </w:p>
    <w:p w14:paraId="4CC0CA81"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Marnilin, F., Mutmainah, I., Yulia, I. A., &amp; Mahfudi, A. Z. (2023). Pengaruh Perceived Value Terhadap Kepuasan Implementasi Program MBKM. </w:t>
      </w:r>
      <w:r w:rsidRPr="005F11C8">
        <w:rPr>
          <w:i/>
          <w:iCs/>
          <w:noProof/>
          <w:szCs w:val="24"/>
        </w:rPr>
        <w:t>Jurnal Ilmiah Manajemen Kesatuan</w:t>
      </w:r>
      <w:r w:rsidRPr="005F11C8">
        <w:rPr>
          <w:noProof/>
          <w:szCs w:val="24"/>
        </w:rPr>
        <w:t xml:space="preserve">, </w:t>
      </w:r>
      <w:r w:rsidRPr="005F11C8">
        <w:rPr>
          <w:i/>
          <w:iCs/>
          <w:noProof/>
          <w:szCs w:val="24"/>
        </w:rPr>
        <w:t>Vol. 11</w:t>
      </w:r>
      <w:r w:rsidRPr="005F11C8">
        <w:rPr>
          <w:noProof/>
          <w:szCs w:val="24"/>
        </w:rPr>
        <w:t>(1). https://doi.org/10.37641/jimkes.v11i1.936</w:t>
      </w:r>
    </w:p>
    <w:p w14:paraId="1B258730"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Martasari, A. M. (2023). Pengaruh Profitabilitas, Leverage, Ukuran Perusahaan dan Perencanaan Pajak terhadap Manajemen Laba (Studi Empiris: Perusahaan Manufaktur Sub Sektor Makanan dan Minuman di BEI Tahun 2018-2021). </w:t>
      </w:r>
      <w:r w:rsidRPr="005F11C8">
        <w:rPr>
          <w:i/>
          <w:iCs/>
          <w:noProof/>
          <w:szCs w:val="24"/>
        </w:rPr>
        <w:t>Jurnal Akuntansi</w:t>
      </w:r>
      <w:r w:rsidRPr="005F11C8">
        <w:rPr>
          <w:noProof/>
          <w:szCs w:val="24"/>
        </w:rPr>
        <w:t xml:space="preserve">, </w:t>
      </w:r>
      <w:r w:rsidRPr="005F11C8">
        <w:rPr>
          <w:i/>
          <w:iCs/>
          <w:noProof/>
          <w:szCs w:val="24"/>
        </w:rPr>
        <w:t>Vol. 2</w:t>
      </w:r>
      <w:r w:rsidRPr="005F11C8">
        <w:rPr>
          <w:noProof/>
          <w:szCs w:val="24"/>
        </w:rPr>
        <w:t>(1), 1–11. https://jurnal.ubd.ac.id/index.php/ga</w:t>
      </w:r>
    </w:p>
    <w:p w14:paraId="09C00B7E"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Pranyoto, M. P., &amp; Ovami, D. C. (2022). Faktor yang Mempengaruhi Manajemen Laba Pada Perusahaan di Indonesia. </w:t>
      </w:r>
      <w:r w:rsidRPr="005F11C8">
        <w:rPr>
          <w:i/>
          <w:iCs/>
          <w:noProof/>
          <w:szCs w:val="24"/>
        </w:rPr>
        <w:t>Ekonomi, Keuangan, Investasi Dan Syariah</w:t>
      </w:r>
      <w:r w:rsidRPr="005F11C8">
        <w:rPr>
          <w:noProof/>
          <w:szCs w:val="24"/>
        </w:rPr>
        <w:t xml:space="preserve">, </w:t>
      </w:r>
      <w:r w:rsidRPr="005F11C8">
        <w:rPr>
          <w:i/>
          <w:iCs/>
          <w:noProof/>
          <w:szCs w:val="24"/>
        </w:rPr>
        <w:t>Vol. 4</w:t>
      </w:r>
      <w:r w:rsidRPr="005F11C8">
        <w:rPr>
          <w:noProof/>
          <w:szCs w:val="24"/>
        </w:rPr>
        <w:t>(1), hal 169-176. https://doi.org/10.47065/ekuitas.v4i1.1727</w:t>
      </w:r>
    </w:p>
    <w:p w14:paraId="27858617"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Purwoto, A. F. D. (2024). Faktor-faktor yang Memengaruhi Manajemen Laba pada Perusahaan Manufaktur di Indonesia. </w:t>
      </w:r>
      <w:r w:rsidRPr="005F11C8">
        <w:rPr>
          <w:i/>
          <w:iCs/>
          <w:noProof/>
          <w:szCs w:val="24"/>
        </w:rPr>
        <w:t>Diponegoro Journal of Accounting</w:t>
      </w:r>
      <w:r w:rsidRPr="005F11C8">
        <w:rPr>
          <w:noProof/>
          <w:szCs w:val="24"/>
        </w:rPr>
        <w:t xml:space="preserve">, </w:t>
      </w:r>
      <w:r w:rsidRPr="005F11C8">
        <w:rPr>
          <w:i/>
          <w:iCs/>
          <w:noProof/>
          <w:szCs w:val="24"/>
        </w:rPr>
        <w:t>Vol 13</w:t>
      </w:r>
      <w:r w:rsidRPr="005F11C8">
        <w:rPr>
          <w:noProof/>
          <w:szCs w:val="24"/>
        </w:rPr>
        <w:t>(3).</w:t>
      </w:r>
    </w:p>
    <w:p w14:paraId="4875E55D"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Putra, D. H. (2020). </w:t>
      </w:r>
      <w:r w:rsidRPr="005F11C8">
        <w:rPr>
          <w:i/>
          <w:iCs/>
          <w:noProof/>
          <w:szCs w:val="24"/>
        </w:rPr>
        <w:t>Pengaruh Perencanaan Pajak, Ukuran Perusahaan Dan Pertumbuhan Penjualan Terhadap Manajeman Laba (Studi Empiris pada Perusahaan Retail Terdaftar di Bursa Efek Indonesia 2015-2018</w:t>
      </w:r>
      <w:r w:rsidRPr="005F11C8">
        <w:rPr>
          <w:noProof/>
          <w:szCs w:val="24"/>
        </w:rPr>
        <w:t>. 13.</w:t>
      </w:r>
    </w:p>
    <w:p w14:paraId="6DED05C9"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R, A. P., P, M., &amp; Lalo, A. (2022). Pengaruh Perencanaan Pajak Terhadap Manajemen Laba Pada Perusahaan Non Finansial Yang Terdaftar Di Bursa Efek Indonesia Tahun 2019-2021. </w:t>
      </w:r>
      <w:r w:rsidRPr="005F11C8">
        <w:rPr>
          <w:i/>
          <w:iCs/>
          <w:noProof/>
          <w:szCs w:val="24"/>
        </w:rPr>
        <w:t>Jurnal Ilmu Manajemen, Ekonomi Dan Kewirausahaan</w:t>
      </w:r>
      <w:r w:rsidRPr="005F11C8">
        <w:rPr>
          <w:noProof/>
          <w:szCs w:val="24"/>
        </w:rPr>
        <w:t xml:space="preserve">, </w:t>
      </w:r>
      <w:r w:rsidRPr="005F11C8">
        <w:rPr>
          <w:i/>
          <w:iCs/>
          <w:noProof/>
          <w:szCs w:val="24"/>
        </w:rPr>
        <w:t>Vol. 1</w:t>
      </w:r>
      <w:r w:rsidRPr="005F11C8">
        <w:rPr>
          <w:noProof/>
          <w:szCs w:val="24"/>
        </w:rPr>
        <w:t>(1), hal 142-155. https://doi.org/10.58192/wawasan.v1i1.333</w:t>
      </w:r>
    </w:p>
    <w:p w14:paraId="3903EA87"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Rosalita, A. (2021). Pengaruh Profitabilitas, Leverage, Likuiditas, Dan Corporate Governance Terhadap Manajeman Laba Pada Perusahaam Go Public yang Terdaftar Di CGPI Tahun 2011-2017. </w:t>
      </w:r>
      <w:r w:rsidRPr="005F11C8">
        <w:rPr>
          <w:i/>
          <w:iCs/>
          <w:noProof/>
          <w:szCs w:val="24"/>
        </w:rPr>
        <w:t>Jurnal Akuntansi Unesa</w:t>
      </w:r>
      <w:r w:rsidRPr="005F11C8">
        <w:rPr>
          <w:noProof/>
          <w:szCs w:val="24"/>
        </w:rPr>
        <w:t xml:space="preserve">, </w:t>
      </w:r>
      <w:r w:rsidRPr="005F11C8">
        <w:rPr>
          <w:i/>
          <w:iCs/>
          <w:noProof/>
          <w:szCs w:val="24"/>
        </w:rPr>
        <w:t>9</w:t>
      </w:r>
      <w:r w:rsidRPr="005F11C8">
        <w:rPr>
          <w:noProof/>
          <w:szCs w:val="24"/>
        </w:rPr>
        <w:t>(3). https://doi.org/10.26740/akunesa.v9n3.p42-53</w:t>
      </w:r>
    </w:p>
    <w:p w14:paraId="66491648"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Runturambi, I. V., Pontoh, W., &amp; Gerungai, N. T. (2017). Analisis Manajemen Laba Pada Perusahaan Di Sektor Industri Food and Beverages Yang Terdaftar Di Bursa Efek Indonesia Tahun 2015-2016. </w:t>
      </w:r>
      <w:r w:rsidRPr="005F11C8">
        <w:rPr>
          <w:i/>
          <w:iCs/>
          <w:noProof/>
          <w:szCs w:val="24"/>
        </w:rPr>
        <w:t>Jurnal Riset Akuntansi</w:t>
      </w:r>
      <w:r w:rsidRPr="005F11C8">
        <w:rPr>
          <w:noProof/>
          <w:szCs w:val="24"/>
        </w:rPr>
        <w:t xml:space="preserve">, </w:t>
      </w:r>
      <w:r w:rsidRPr="005F11C8">
        <w:rPr>
          <w:i/>
          <w:iCs/>
          <w:noProof/>
          <w:szCs w:val="24"/>
        </w:rPr>
        <w:t>Vol 12</w:t>
      </w:r>
      <w:r w:rsidRPr="005F11C8">
        <w:rPr>
          <w:noProof/>
          <w:szCs w:val="24"/>
        </w:rPr>
        <w:t>(2). https://doi.org/10.32400/gc.12.2.18280.2017</w:t>
      </w:r>
    </w:p>
    <w:p w14:paraId="1CE8AECF"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Saptutyningsih, E., &amp; Setyaningrum, E. (2019). </w:t>
      </w:r>
      <w:r w:rsidRPr="005F11C8">
        <w:rPr>
          <w:i/>
          <w:iCs/>
          <w:noProof/>
          <w:szCs w:val="24"/>
        </w:rPr>
        <w:t>Penelitian Kuantitatif Metode dan Alat ANALISIS</w:t>
      </w:r>
      <w:r w:rsidRPr="005F11C8">
        <w:rPr>
          <w:noProof/>
          <w:szCs w:val="24"/>
        </w:rPr>
        <w:t>. Gosyen Publishing.</w:t>
      </w:r>
    </w:p>
    <w:p w14:paraId="25870F32"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Saragih, A. E. (2017). Pengaruh Struktur Modal Dan Ukuran Perusahaan Terhadap Manajemen Laba Pada Perusahaan Pertambangan Dan Konstruksi Yang Terdaftar Di Bursa Efek Indonesia. </w:t>
      </w:r>
      <w:r w:rsidRPr="005F11C8">
        <w:rPr>
          <w:i/>
          <w:iCs/>
          <w:noProof/>
          <w:szCs w:val="24"/>
        </w:rPr>
        <w:t>Jurnal Riset Akuntansi &amp; Keuangan</w:t>
      </w:r>
      <w:r w:rsidRPr="005F11C8">
        <w:rPr>
          <w:noProof/>
          <w:szCs w:val="24"/>
        </w:rPr>
        <w:t xml:space="preserve">, </w:t>
      </w:r>
      <w:r w:rsidRPr="005F11C8">
        <w:rPr>
          <w:i/>
          <w:iCs/>
          <w:noProof/>
          <w:szCs w:val="24"/>
        </w:rPr>
        <w:t>Vol 3</w:t>
      </w:r>
      <w:r w:rsidRPr="005F11C8">
        <w:rPr>
          <w:noProof/>
          <w:szCs w:val="24"/>
        </w:rPr>
        <w:t>(2), hal 161-180. https://doi.org/10.54367/jrak.v3i2.445</w:t>
      </w:r>
    </w:p>
    <w:p w14:paraId="495EBC64"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Saragih, A. E., &amp; Manullang, A. R. (2022). Pengaruh Perencanaan Pajak Dan Aset Pajak Tangguhan Terhadap Manajemen Laba Pada Perusahaan Infrastruktur, Utilitas, Dan Transportasi Yang Terdaftar Di Bursa Efek Indonesia (2015-2017). </w:t>
      </w:r>
      <w:r w:rsidRPr="005F11C8">
        <w:rPr>
          <w:i/>
          <w:iCs/>
          <w:noProof/>
          <w:szCs w:val="24"/>
        </w:rPr>
        <w:t>Jurnal Riset Akuntansi &amp; Keuangan</w:t>
      </w:r>
      <w:r w:rsidRPr="005F11C8">
        <w:rPr>
          <w:noProof/>
          <w:szCs w:val="24"/>
        </w:rPr>
        <w:t xml:space="preserve">, </w:t>
      </w:r>
      <w:r w:rsidRPr="005F11C8">
        <w:rPr>
          <w:i/>
          <w:iCs/>
          <w:noProof/>
          <w:szCs w:val="24"/>
        </w:rPr>
        <w:t>Vol 8</w:t>
      </w:r>
      <w:r w:rsidRPr="005F11C8">
        <w:rPr>
          <w:noProof/>
          <w:szCs w:val="24"/>
        </w:rPr>
        <w:t>(2), hal 172-190. https://doi.org/10.54367/jrak.v8i2.2123</w:t>
      </w:r>
    </w:p>
    <w:p w14:paraId="526E3041"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Setiowati, D. P., Salsabila, N. T., &amp; Eprianto, I. (2023). Pengaruh Ukuran Perusahaan, Leverage, Dan Profitabilitas Terhadap Manajemen Laba. </w:t>
      </w:r>
      <w:r w:rsidRPr="005F11C8">
        <w:rPr>
          <w:i/>
          <w:iCs/>
          <w:noProof/>
          <w:szCs w:val="24"/>
        </w:rPr>
        <w:t>Jurnal Economina</w:t>
      </w:r>
      <w:r w:rsidRPr="005F11C8">
        <w:rPr>
          <w:noProof/>
          <w:szCs w:val="24"/>
        </w:rPr>
        <w:t xml:space="preserve">, </w:t>
      </w:r>
      <w:r w:rsidRPr="005F11C8">
        <w:rPr>
          <w:i/>
          <w:iCs/>
          <w:noProof/>
          <w:szCs w:val="24"/>
        </w:rPr>
        <w:t>Vol 2</w:t>
      </w:r>
      <w:r w:rsidRPr="005F11C8">
        <w:rPr>
          <w:noProof/>
          <w:szCs w:val="24"/>
        </w:rPr>
        <w:t>(8). https://doi.org/10.55681/economina.v2i8.724</w:t>
      </w:r>
    </w:p>
    <w:p w14:paraId="683E04FA"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Siswanto, D. (2024). </w:t>
      </w:r>
      <w:r w:rsidRPr="005F11C8">
        <w:rPr>
          <w:i/>
          <w:iCs/>
          <w:noProof/>
          <w:szCs w:val="24"/>
        </w:rPr>
        <w:t>Sektor Manufaktur Setor Pajak Rp 38,1 Triliun ke Kas Negara pada Januari 2024</w:t>
      </w:r>
      <w:r w:rsidRPr="005F11C8">
        <w:rPr>
          <w:noProof/>
          <w:szCs w:val="24"/>
        </w:rPr>
        <w:t>. Nasional Kontan. https://nasional.kontan.co.id/news/sektor-manufaktur-setor-pajak-rp-381-triliun-ke-kas-negara-pada-januari-2024?utm_source</w:t>
      </w:r>
    </w:p>
    <w:p w14:paraId="2E51E315"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Susanti, L., Tania, L., Komala, H. W., &amp; Meiden, C. (2022). Pengaruh Leverage dan Ukuran Perusahaan terhadap Manajemen Laba pada Perusahaan Manufaktur. </w:t>
      </w:r>
      <w:r w:rsidRPr="005F11C8">
        <w:rPr>
          <w:i/>
          <w:iCs/>
          <w:noProof/>
          <w:szCs w:val="24"/>
        </w:rPr>
        <w:t>Jurnal Ekobistek</w:t>
      </w:r>
      <w:r w:rsidRPr="005F11C8">
        <w:rPr>
          <w:noProof/>
          <w:szCs w:val="24"/>
        </w:rPr>
        <w:t xml:space="preserve">, </w:t>
      </w:r>
      <w:r w:rsidRPr="005F11C8">
        <w:rPr>
          <w:i/>
          <w:iCs/>
          <w:noProof/>
          <w:szCs w:val="24"/>
        </w:rPr>
        <w:t>Vol 11</w:t>
      </w:r>
      <w:r w:rsidRPr="005F11C8">
        <w:rPr>
          <w:noProof/>
          <w:szCs w:val="24"/>
        </w:rPr>
        <w:t>(3), Hal 186-192. https://doi.org/10.35134/ekobistek.v11i3.335</w:t>
      </w:r>
    </w:p>
    <w:p w14:paraId="16816490"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Sutrisno. (2016). Struktur Modal: Faktor Penentu dan Pengaruhnya pada Nilai Perusahaan. </w:t>
      </w:r>
      <w:r w:rsidRPr="005F11C8">
        <w:rPr>
          <w:i/>
          <w:iCs/>
          <w:noProof/>
          <w:szCs w:val="24"/>
        </w:rPr>
        <w:t>Jurnal Siasat Bisnis</w:t>
      </w:r>
      <w:r w:rsidRPr="005F11C8">
        <w:rPr>
          <w:noProof/>
          <w:szCs w:val="24"/>
        </w:rPr>
        <w:t xml:space="preserve">, </w:t>
      </w:r>
      <w:r w:rsidRPr="005F11C8">
        <w:rPr>
          <w:i/>
          <w:iCs/>
          <w:noProof/>
          <w:szCs w:val="24"/>
        </w:rPr>
        <w:t>Vol 20</w:t>
      </w:r>
      <w:r w:rsidRPr="005F11C8">
        <w:rPr>
          <w:noProof/>
          <w:szCs w:val="24"/>
        </w:rPr>
        <w:t>(1), hal 79-89.</w:t>
      </w:r>
    </w:p>
    <w:p w14:paraId="7CFBAA2C"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Undrian, L. S., &amp; Yanti, H. B. (2023). Pengaruh Struktur Modal, Ukuran Perusahaan, Dan Profitabilitas Terhadap Manajemen Laba Dengan Kompensasi Manajemen Sebagai Variabel Moderasi. </w:t>
      </w:r>
      <w:r w:rsidRPr="005F11C8">
        <w:rPr>
          <w:i/>
          <w:iCs/>
          <w:noProof/>
          <w:szCs w:val="24"/>
        </w:rPr>
        <w:t>Jurnal Ekonomi Trisakti</w:t>
      </w:r>
      <w:r w:rsidRPr="005F11C8">
        <w:rPr>
          <w:noProof/>
          <w:szCs w:val="24"/>
        </w:rPr>
        <w:t xml:space="preserve">, </w:t>
      </w:r>
      <w:r w:rsidRPr="005F11C8">
        <w:rPr>
          <w:i/>
          <w:iCs/>
          <w:noProof/>
          <w:szCs w:val="24"/>
        </w:rPr>
        <w:t>Vol. 3</w:t>
      </w:r>
      <w:r w:rsidRPr="005F11C8">
        <w:rPr>
          <w:noProof/>
          <w:szCs w:val="24"/>
        </w:rPr>
        <w:t>(2), hal 2643-2652. https://doi.org/10.25105/jet.v3i2.17551</w:t>
      </w:r>
    </w:p>
    <w:p w14:paraId="5DBC4D39"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Veronica, S. (2020). Pengaruh Perencanaan Pajak, Ukuran perusahaan, Profitabilitas dan Leverage terhadap Manejemen Laba pada Perusahaan Manufaktur Sub Sektor Property, Real Estate dan Building Construction yang terdaftar di Bursa Efek Indonesia Periode 2017-2020. </w:t>
      </w:r>
      <w:r w:rsidRPr="005F11C8">
        <w:rPr>
          <w:i/>
          <w:iCs/>
          <w:noProof/>
          <w:szCs w:val="24"/>
        </w:rPr>
        <w:t>Skripsi</w:t>
      </w:r>
      <w:r w:rsidRPr="005F11C8">
        <w:rPr>
          <w:noProof/>
          <w:szCs w:val="24"/>
        </w:rPr>
        <w:t>, 13.</w:t>
      </w:r>
    </w:p>
    <w:p w14:paraId="1BEB6BA3"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Wardani, A. K. (2015). Analisis Struktur Modal terhadap Kinerja Keuangan Perusahaan Sektor Utama yang Terdaftar di Indeks LQ45 Bursa Efek Indonesia. </w:t>
      </w:r>
      <w:r w:rsidRPr="005F11C8">
        <w:rPr>
          <w:i/>
          <w:iCs/>
          <w:noProof/>
          <w:szCs w:val="24"/>
        </w:rPr>
        <w:t>Jurnal Manajemen Dan Organisasi</w:t>
      </w:r>
      <w:r w:rsidRPr="005F11C8">
        <w:rPr>
          <w:noProof/>
          <w:szCs w:val="24"/>
        </w:rPr>
        <w:t xml:space="preserve">, </w:t>
      </w:r>
      <w:r w:rsidRPr="005F11C8">
        <w:rPr>
          <w:i/>
          <w:iCs/>
          <w:noProof/>
          <w:szCs w:val="24"/>
        </w:rPr>
        <w:t>Vol VI</w:t>
      </w:r>
      <w:r w:rsidRPr="005F11C8">
        <w:rPr>
          <w:noProof/>
          <w:szCs w:val="24"/>
        </w:rPr>
        <w:t>(2).</w:t>
      </w:r>
    </w:p>
    <w:p w14:paraId="318CFD38"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Wijayanti, D. (2024). Pengaruh Profitabilitas, Leverage Dan Ukuran Perusahaan Terhadap Manajemen Laba Dengan Kepemilikan Manajerial Sebagai Variabel Moderasi. </w:t>
      </w:r>
      <w:r w:rsidRPr="005F11C8">
        <w:rPr>
          <w:i/>
          <w:iCs/>
          <w:noProof/>
          <w:szCs w:val="24"/>
        </w:rPr>
        <w:t>Jurnal Bisnis &amp; Akuntansi Unsurya</w:t>
      </w:r>
      <w:r w:rsidRPr="005F11C8">
        <w:rPr>
          <w:noProof/>
          <w:szCs w:val="24"/>
        </w:rPr>
        <w:t xml:space="preserve">, </w:t>
      </w:r>
      <w:r w:rsidRPr="005F11C8">
        <w:rPr>
          <w:i/>
          <w:iCs/>
          <w:noProof/>
          <w:szCs w:val="24"/>
        </w:rPr>
        <w:t>Vol 9</w:t>
      </w:r>
      <w:r w:rsidRPr="005F11C8">
        <w:rPr>
          <w:noProof/>
          <w:szCs w:val="24"/>
        </w:rPr>
        <w:t>(2). https://doi.org/10.35968/jbau.v9i2.1285</w:t>
      </w:r>
    </w:p>
    <w:p w14:paraId="08DB1F3E"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Winata, M. vira, Tan, F., Sinaga, A. N., &amp; Ginting, M. C. (2024). Pengaruh Tax Planning, Kebijakan Hutang, IOS, Profitabilitas, Ukuran Perusahaan, CSR terhadap Manajemen Laba pada perusahaan Manufaktur di BEI. </w:t>
      </w:r>
      <w:r w:rsidRPr="005F11C8">
        <w:rPr>
          <w:i/>
          <w:iCs/>
          <w:noProof/>
          <w:szCs w:val="24"/>
        </w:rPr>
        <w:t>Journal of Economic, Business and Accounting</w:t>
      </w:r>
      <w:r w:rsidRPr="005F11C8">
        <w:rPr>
          <w:noProof/>
          <w:szCs w:val="24"/>
        </w:rPr>
        <w:t xml:space="preserve">, </w:t>
      </w:r>
      <w:r w:rsidRPr="005F11C8">
        <w:rPr>
          <w:i/>
          <w:iCs/>
          <w:noProof/>
          <w:szCs w:val="24"/>
        </w:rPr>
        <w:t>Vol 7</w:t>
      </w:r>
      <w:r w:rsidRPr="005F11C8">
        <w:rPr>
          <w:noProof/>
          <w:szCs w:val="24"/>
        </w:rPr>
        <w:t>.</w:t>
      </w:r>
    </w:p>
    <w:p w14:paraId="594A5574" w14:textId="77777777" w:rsidR="005F11C8" w:rsidRPr="005F11C8" w:rsidRDefault="005F11C8" w:rsidP="005F11C8">
      <w:pPr>
        <w:widowControl w:val="0"/>
        <w:autoSpaceDE w:val="0"/>
        <w:autoSpaceDN w:val="0"/>
        <w:adjustRightInd w:val="0"/>
        <w:spacing w:after="240" w:line="240" w:lineRule="auto"/>
        <w:ind w:left="480" w:hanging="480"/>
        <w:rPr>
          <w:noProof/>
          <w:szCs w:val="24"/>
        </w:rPr>
      </w:pPr>
      <w:r w:rsidRPr="005F11C8">
        <w:rPr>
          <w:noProof/>
          <w:szCs w:val="24"/>
        </w:rPr>
        <w:t xml:space="preserve">Yasa, I. K. E. T., Sunarsih, N. M., &amp; Pramesti, I. gusti A. A. (2020). Pengaruh Ukuran Perusahaan, Leverage Dan Profitabilitas Terhadap Manajemen Laba Pada Perusahaan Manufaktur Di Bei Tahun 2016-2018. </w:t>
      </w:r>
      <w:r w:rsidRPr="005F11C8">
        <w:rPr>
          <w:i/>
          <w:iCs/>
          <w:noProof/>
          <w:szCs w:val="24"/>
        </w:rPr>
        <w:t>Jurnal Kharisma</w:t>
      </w:r>
      <w:r w:rsidRPr="005F11C8">
        <w:rPr>
          <w:noProof/>
          <w:szCs w:val="24"/>
        </w:rPr>
        <w:t xml:space="preserve">, </w:t>
      </w:r>
      <w:r w:rsidRPr="005F11C8">
        <w:rPr>
          <w:i/>
          <w:iCs/>
          <w:noProof/>
          <w:szCs w:val="24"/>
        </w:rPr>
        <w:t>VOL. 2</w:t>
      </w:r>
      <w:r w:rsidRPr="005F11C8">
        <w:rPr>
          <w:noProof/>
          <w:szCs w:val="24"/>
        </w:rPr>
        <w:t>(3).</w:t>
      </w:r>
    </w:p>
    <w:p w14:paraId="13BD2B5E" w14:textId="77777777" w:rsidR="005F11C8" w:rsidRPr="005F11C8" w:rsidRDefault="005F11C8" w:rsidP="005F11C8">
      <w:pPr>
        <w:widowControl w:val="0"/>
        <w:autoSpaceDE w:val="0"/>
        <w:autoSpaceDN w:val="0"/>
        <w:adjustRightInd w:val="0"/>
        <w:spacing w:after="240" w:line="240" w:lineRule="auto"/>
        <w:ind w:left="480" w:hanging="480"/>
        <w:rPr>
          <w:noProof/>
        </w:rPr>
      </w:pPr>
      <w:r w:rsidRPr="005F11C8">
        <w:rPr>
          <w:noProof/>
          <w:szCs w:val="24"/>
        </w:rPr>
        <w:t xml:space="preserve">Zhafirah, F. H., Atichasari, A. S., &amp; Ristiyana, R. (2022). Dampak Perencanaan Pajak, Aset Pajak Tangguhan, Arus Kas Bebas, Intensitas Modal dan Ukuran Perusahaan Pada Manajemen Laba. </w:t>
      </w:r>
      <w:r w:rsidRPr="005F11C8">
        <w:rPr>
          <w:i/>
          <w:iCs/>
          <w:noProof/>
          <w:szCs w:val="24"/>
        </w:rPr>
        <w:t>Ekonomi Bisnis</w:t>
      </w:r>
      <w:r w:rsidRPr="005F11C8">
        <w:rPr>
          <w:noProof/>
          <w:szCs w:val="24"/>
        </w:rPr>
        <w:t xml:space="preserve">, </w:t>
      </w:r>
      <w:r w:rsidRPr="005F11C8">
        <w:rPr>
          <w:i/>
          <w:iCs/>
          <w:noProof/>
          <w:szCs w:val="24"/>
        </w:rPr>
        <w:t>Vol 28</w:t>
      </w:r>
      <w:r w:rsidRPr="005F11C8">
        <w:rPr>
          <w:noProof/>
          <w:szCs w:val="24"/>
        </w:rPr>
        <w:t>(01). https://doi.org/10.33592/jeb.v28i01.2462</w:t>
      </w:r>
    </w:p>
    <w:p w14:paraId="20427997" w14:textId="70841335" w:rsidR="00ED08EC" w:rsidRDefault="000713F6" w:rsidP="000713F6">
      <w:pPr>
        <w:spacing w:after="240" w:line="240" w:lineRule="auto"/>
        <w:ind w:firstLine="0"/>
        <w:rPr>
          <w:lang w:eastAsia="en-US"/>
        </w:rPr>
      </w:pPr>
      <w:r>
        <w:rPr>
          <w:lang w:eastAsia="en-US"/>
        </w:rPr>
        <w:fldChar w:fldCharType="end"/>
      </w:r>
    </w:p>
    <w:p w14:paraId="15E1CA5F" w14:textId="121D6A91" w:rsidR="00507403" w:rsidRPr="00507403" w:rsidRDefault="00507403" w:rsidP="00507403">
      <w:pPr>
        <w:rPr>
          <w:lang w:eastAsia="en-US"/>
        </w:rPr>
      </w:pPr>
    </w:p>
    <w:p w14:paraId="0D8DFE2B" w14:textId="1B5C61A9" w:rsidR="00507403" w:rsidRPr="00507403" w:rsidRDefault="00507403" w:rsidP="00507403">
      <w:pPr>
        <w:rPr>
          <w:lang w:eastAsia="en-US"/>
        </w:rPr>
      </w:pPr>
    </w:p>
    <w:p w14:paraId="421B400D" w14:textId="2A74FA48" w:rsidR="00507403" w:rsidRPr="00507403" w:rsidRDefault="00507403" w:rsidP="00507403">
      <w:pPr>
        <w:rPr>
          <w:lang w:eastAsia="en-US"/>
        </w:rPr>
      </w:pPr>
    </w:p>
    <w:p w14:paraId="64B2618A" w14:textId="2A54CC9E" w:rsidR="00507403" w:rsidRPr="00507403" w:rsidRDefault="00507403" w:rsidP="00507403">
      <w:pPr>
        <w:rPr>
          <w:lang w:eastAsia="en-US"/>
        </w:rPr>
      </w:pPr>
    </w:p>
    <w:p w14:paraId="123A88F1" w14:textId="6AA43A39" w:rsidR="00507403" w:rsidRPr="00507403" w:rsidRDefault="00507403" w:rsidP="00507403">
      <w:pPr>
        <w:rPr>
          <w:lang w:eastAsia="en-US"/>
        </w:rPr>
      </w:pPr>
    </w:p>
    <w:p w14:paraId="395A9125" w14:textId="627F1C9E" w:rsidR="00507403" w:rsidRPr="00507403" w:rsidRDefault="00507403" w:rsidP="00507403">
      <w:pPr>
        <w:rPr>
          <w:lang w:eastAsia="en-US"/>
        </w:rPr>
      </w:pPr>
    </w:p>
    <w:p w14:paraId="4179D3FB" w14:textId="79C62450" w:rsidR="00507403" w:rsidRPr="00507403" w:rsidRDefault="00507403" w:rsidP="00507403">
      <w:pPr>
        <w:rPr>
          <w:lang w:eastAsia="en-US"/>
        </w:rPr>
      </w:pPr>
    </w:p>
    <w:p w14:paraId="416C12FD" w14:textId="6A214C8C" w:rsidR="00507403" w:rsidRPr="00507403" w:rsidRDefault="00507403" w:rsidP="00507403">
      <w:pPr>
        <w:rPr>
          <w:lang w:eastAsia="en-US"/>
        </w:rPr>
      </w:pPr>
    </w:p>
    <w:p w14:paraId="1A82927E" w14:textId="1E3ABA60" w:rsidR="00507403" w:rsidRDefault="00507403" w:rsidP="00507403">
      <w:pPr>
        <w:rPr>
          <w:lang w:eastAsia="en-US"/>
        </w:rPr>
      </w:pPr>
    </w:p>
    <w:p w14:paraId="2ACD3CB3" w14:textId="6FBFD4A1" w:rsidR="00507403" w:rsidRDefault="00507403" w:rsidP="00507403">
      <w:pPr>
        <w:tabs>
          <w:tab w:val="left" w:pos="2110"/>
        </w:tabs>
        <w:ind w:firstLine="0"/>
        <w:rPr>
          <w:lang w:eastAsia="en-US"/>
        </w:rPr>
      </w:pPr>
    </w:p>
    <w:p w14:paraId="2D4D0FF0" w14:textId="00692FF3" w:rsidR="00507403" w:rsidRDefault="00507403" w:rsidP="00507403">
      <w:pPr>
        <w:tabs>
          <w:tab w:val="left" w:pos="2110"/>
        </w:tabs>
        <w:ind w:firstLine="0"/>
        <w:rPr>
          <w:lang w:eastAsia="en-US"/>
        </w:rPr>
      </w:pPr>
    </w:p>
    <w:p w14:paraId="5E6134DF" w14:textId="523646AC" w:rsidR="00507403" w:rsidRDefault="00507403" w:rsidP="00507403">
      <w:pPr>
        <w:tabs>
          <w:tab w:val="left" w:pos="2110"/>
        </w:tabs>
        <w:ind w:firstLine="0"/>
        <w:rPr>
          <w:lang w:eastAsia="en-US"/>
        </w:rPr>
      </w:pPr>
    </w:p>
    <w:p w14:paraId="07421FC9" w14:textId="0ECA19B2" w:rsidR="00507403" w:rsidRDefault="00507403" w:rsidP="00507403">
      <w:pPr>
        <w:tabs>
          <w:tab w:val="left" w:pos="2110"/>
        </w:tabs>
        <w:ind w:firstLine="0"/>
        <w:rPr>
          <w:lang w:eastAsia="en-US"/>
        </w:rPr>
      </w:pPr>
    </w:p>
    <w:p w14:paraId="16322C3C" w14:textId="1DD7AA81" w:rsidR="00507403" w:rsidRDefault="00507403" w:rsidP="00507403">
      <w:pPr>
        <w:tabs>
          <w:tab w:val="left" w:pos="2110"/>
        </w:tabs>
        <w:ind w:firstLine="0"/>
        <w:rPr>
          <w:lang w:eastAsia="en-US"/>
        </w:rPr>
      </w:pPr>
    </w:p>
    <w:p w14:paraId="113C3C62" w14:textId="77777777" w:rsidR="00136C65" w:rsidRDefault="00136C65" w:rsidP="00EE05F7">
      <w:pPr>
        <w:pStyle w:val="Heading1"/>
        <w:rPr>
          <w:lang w:eastAsia="en-US"/>
        </w:rPr>
        <w:sectPr w:rsidR="00136C65" w:rsidSect="00C52815">
          <w:headerReference w:type="first" r:id="rId15"/>
          <w:footerReference w:type="first" r:id="rId16"/>
          <w:pgSz w:w="11906" w:h="16838"/>
          <w:pgMar w:top="2268" w:right="1701" w:bottom="1701" w:left="2268" w:header="709" w:footer="709" w:gutter="0"/>
          <w:cols w:space="708"/>
          <w:titlePg/>
          <w:docGrid w:linePitch="360"/>
        </w:sectPr>
      </w:pPr>
      <w:bookmarkStart w:id="57" w:name="_Toc210052153"/>
    </w:p>
    <w:p w14:paraId="096CB678" w14:textId="39446DFC" w:rsidR="00507403" w:rsidRDefault="00EE05F7" w:rsidP="00EE05F7">
      <w:pPr>
        <w:pStyle w:val="Heading1"/>
        <w:rPr>
          <w:lang w:eastAsia="en-US"/>
        </w:rPr>
      </w:pPr>
      <w:r>
        <w:rPr>
          <w:lang w:eastAsia="en-US"/>
        </w:rPr>
        <w:t>LAMPIRAN</w:t>
      </w:r>
      <w:bookmarkEnd w:id="57"/>
    </w:p>
    <w:p w14:paraId="71181A10" w14:textId="1F261B3C" w:rsidR="002B6C13" w:rsidRPr="00AB5CAD" w:rsidRDefault="00AB5CAD" w:rsidP="00AB5CAD">
      <w:pPr>
        <w:pStyle w:val="Caption"/>
        <w:ind w:firstLine="0"/>
        <w:rPr>
          <w:b/>
          <w:bCs/>
          <w:i w:val="0"/>
          <w:iCs w:val="0"/>
          <w:color w:val="auto"/>
          <w:sz w:val="22"/>
          <w:szCs w:val="22"/>
          <w:lang w:eastAsia="en-US"/>
        </w:rPr>
      </w:pPr>
      <w:bookmarkStart w:id="58" w:name="_Toc210051718"/>
      <w:bookmarkStart w:id="59" w:name="_Toc210051780"/>
      <w:r w:rsidRPr="00AB5CAD">
        <w:rPr>
          <w:b/>
          <w:bCs/>
          <w:i w:val="0"/>
          <w:iCs w:val="0"/>
          <w:color w:val="auto"/>
          <w:sz w:val="22"/>
          <w:szCs w:val="22"/>
        </w:rPr>
        <w:t xml:space="preserve">Lampiran </w:t>
      </w:r>
      <w:r w:rsidRPr="00AB5CAD">
        <w:rPr>
          <w:b/>
          <w:bCs/>
          <w:i w:val="0"/>
          <w:iCs w:val="0"/>
          <w:color w:val="auto"/>
          <w:sz w:val="22"/>
          <w:szCs w:val="22"/>
        </w:rPr>
        <w:fldChar w:fldCharType="begin"/>
      </w:r>
      <w:r w:rsidRPr="00AB5CAD">
        <w:rPr>
          <w:b/>
          <w:bCs/>
          <w:i w:val="0"/>
          <w:iCs w:val="0"/>
          <w:color w:val="auto"/>
          <w:sz w:val="22"/>
          <w:szCs w:val="22"/>
        </w:rPr>
        <w:instrText xml:space="preserve"> SEQ Lampiran \* ARABIC </w:instrText>
      </w:r>
      <w:r w:rsidRPr="00AB5CAD">
        <w:rPr>
          <w:b/>
          <w:bCs/>
          <w:i w:val="0"/>
          <w:iCs w:val="0"/>
          <w:color w:val="auto"/>
          <w:sz w:val="22"/>
          <w:szCs w:val="22"/>
        </w:rPr>
        <w:fldChar w:fldCharType="separate"/>
      </w:r>
      <w:r w:rsidR="000E0CF8">
        <w:rPr>
          <w:b/>
          <w:bCs/>
          <w:i w:val="0"/>
          <w:iCs w:val="0"/>
          <w:noProof/>
          <w:color w:val="auto"/>
          <w:sz w:val="22"/>
          <w:szCs w:val="22"/>
        </w:rPr>
        <w:t>1</w:t>
      </w:r>
      <w:r w:rsidRPr="00AB5CAD">
        <w:rPr>
          <w:b/>
          <w:bCs/>
          <w:i w:val="0"/>
          <w:iCs w:val="0"/>
          <w:color w:val="auto"/>
          <w:sz w:val="22"/>
          <w:szCs w:val="22"/>
        </w:rPr>
        <w:fldChar w:fldCharType="end"/>
      </w:r>
      <w:r>
        <w:rPr>
          <w:b/>
          <w:bCs/>
          <w:i w:val="0"/>
          <w:iCs w:val="0"/>
          <w:color w:val="auto"/>
          <w:sz w:val="22"/>
          <w:szCs w:val="22"/>
        </w:rPr>
        <w:t xml:space="preserve">: </w:t>
      </w:r>
      <w:r w:rsidR="002B6C13" w:rsidRPr="00AB5CAD">
        <w:rPr>
          <w:b/>
          <w:bCs/>
          <w:i w:val="0"/>
          <w:iCs w:val="0"/>
          <w:color w:val="auto"/>
          <w:sz w:val="22"/>
          <w:szCs w:val="22"/>
          <w:lang w:eastAsia="en-US"/>
        </w:rPr>
        <w:t xml:space="preserve">Perusahaan Manufaktur </w:t>
      </w:r>
      <w:r w:rsidRPr="00AB5CAD">
        <w:rPr>
          <w:b/>
          <w:bCs/>
          <w:i w:val="0"/>
          <w:iCs w:val="0"/>
          <w:color w:val="auto"/>
          <w:sz w:val="22"/>
          <w:szCs w:val="22"/>
          <w:lang w:eastAsia="en-US"/>
        </w:rPr>
        <w:t xml:space="preserve">yang terdaftar di BEI </w:t>
      </w:r>
      <w:r w:rsidR="004E50AB">
        <w:rPr>
          <w:b/>
          <w:bCs/>
          <w:i w:val="0"/>
          <w:iCs w:val="0"/>
          <w:color w:val="auto"/>
          <w:sz w:val="22"/>
          <w:szCs w:val="22"/>
          <w:lang w:eastAsia="en-US"/>
        </w:rPr>
        <w:t xml:space="preserve">Periode </w:t>
      </w:r>
      <w:r w:rsidRPr="00AB5CAD">
        <w:rPr>
          <w:b/>
          <w:bCs/>
          <w:i w:val="0"/>
          <w:iCs w:val="0"/>
          <w:color w:val="auto"/>
          <w:sz w:val="22"/>
          <w:szCs w:val="22"/>
          <w:lang w:eastAsia="en-US"/>
        </w:rPr>
        <w:t>2022-2024</w:t>
      </w:r>
      <w:bookmarkEnd w:id="58"/>
      <w:bookmarkEnd w:id="59"/>
    </w:p>
    <w:tbl>
      <w:tblPr>
        <w:tblW w:w="7792" w:type="dxa"/>
        <w:tblLook w:val="04A0" w:firstRow="1" w:lastRow="0" w:firstColumn="1" w:lastColumn="0" w:noHBand="0" w:noVBand="1"/>
      </w:tblPr>
      <w:tblGrid>
        <w:gridCol w:w="461"/>
        <w:gridCol w:w="1900"/>
        <w:gridCol w:w="5431"/>
      </w:tblGrid>
      <w:tr w:rsidR="002B6C13" w:rsidRPr="002B6C13" w14:paraId="4CD88D21" w14:textId="77777777" w:rsidTr="002B6C13">
        <w:trPr>
          <w:cantSplit/>
          <w:trHeight w:val="315"/>
          <w:tblHeader/>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AAE2" w14:textId="77777777" w:rsidR="002B6C13" w:rsidRPr="002B6C13" w:rsidRDefault="002B6C13" w:rsidP="002B6C13">
            <w:pPr>
              <w:spacing w:line="240" w:lineRule="auto"/>
              <w:ind w:firstLine="0"/>
              <w:jc w:val="center"/>
              <w:rPr>
                <w:b/>
                <w:bCs/>
                <w:color w:val="auto"/>
                <w:sz w:val="20"/>
                <w:szCs w:val="20"/>
              </w:rPr>
            </w:pPr>
            <w:r w:rsidRPr="002B6C13">
              <w:rPr>
                <w:b/>
                <w:bCs/>
                <w:color w:val="auto"/>
                <w:sz w:val="20"/>
                <w:szCs w:val="20"/>
              </w:rPr>
              <w:t>No</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0D005F32" w14:textId="77777777" w:rsidR="002B6C13" w:rsidRPr="002B6C13" w:rsidRDefault="002B6C13" w:rsidP="002B6C13">
            <w:pPr>
              <w:spacing w:line="240" w:lineRule="auto"/>
              <w:ind w:firstLine="0"/>
              <w:jc w:val="center"/>
              <w:rPr>
                <w:b/>
                <w:bCs/>
                <w:color w:val="auto"/>
                <w:sz w:val="20"/>
                <w:szCs w:val="20"/>
              </w:rPr>
            </w:pPr>
            <w:r w:rsidRPr="002B6C13">
              <w:rPr>
                <w:b/>
                <w:bCs/>
                <w:color w:val="auto"/>
                <w:sz w:val="20"/>
                <w:szCs w:val="20"/>
              </w:rPr>
              <w:t>Kode Perusahaan</w:t>
            </w:r>
          </w:p>
        </w:tc>
        <w:tc>
          <w:tcPr>
            <w:tcW w:w="5431" w:type="dxa"/>
            <w:tcBorders>
              <w:top w:val="single" w:sz="4" w:space="0" w:color="auto"/>
              <w:left w:val="nil"/>
              <w:bottom w:val="single" w:sz="4" w:space="0" w:color="auto"/>
              <w:right w:val="single" w:sz="4" w:space="0" w:color="auto"/>
            </w:tcBorders>
            <w:shd w:val="clear" w:color="auto" w:fill="auto"/>
            <w:noWrap/>
            <w:vAlign w:val="center"/>
            <w:hideMark/>
          </w:tcPr>
          <w:p w14:paraId="6250B264" w14:textId="77777777" w:rsidR="002B6C13" w:rsidRPr="002B6C13" w:rsidRDefault="002B6C13" w:rsidP="002B6C13">
            <w:pPr>
              <w:spacing w:line="240" w:lineRule="auto"/>
              <w:ind w:firstLine="0"/>
              <w:jc w:val="center"/>
              <w:rPr>
                <w:b/>
                <w:bCs/>
                <w:color w:val="auto"/>
                <w:sz w:val="20"/>
                <w:szCs w:val="20"/>
              </w:rPr>
            </w:pPr>
            <w:r w:rsidRPr="002B6C13">
              <w:rPr>
                <w:b/>
                <w:bCs/>
                <w:color w:val="auto"/>
                <w:sz w:val="20"/>
                <w:szCs w:val="20"/>
              </w:rPr>
              <w:t>Nama Perusahaan</w:t>
            </w:r>
          </w:p>
        </w:tc>
      </w:tr>
      <w:tr w:rsidR="002B6C13" w:rsidRPr="002B6C13" w14:paraId="1637C9B8"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AAB0CE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w:t>
            </w:r>
          </w:p>
        </w:tc>
        <w:tc>
          <w:tcPr>
            <w:tcW w:w="1900" w:type="dxa"/>
            <w:tcBorders>
              <w:top w:val="nil"/>
              <w:left w:val="nil"/>
              <w:bottom w:val="single" w:sz="4" w:space="0" w:color="auto"/>
              <w:right w:val="single" w:sz="4" w:space="0" w:color="auto"/>
            </w:tcBorders>
            <w:shd w:val="clear" w:color="auto" w:fill="auto"/>
            <w:noWrap/>
            <w:vAlign w:val="bottom"/>
            <w:hideMark/>
          </w:tcPr>
          <w:p w14:paraId="7F1B7CB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INTP</w:t>
            </w:r>
          </w:p>
        </w:tc>
        <w:tc>
          <w:tcPr>
            <w:tcW w:w="5431" w:type="dxa"/>
            <w:tcBorders>
              <w:top w:val="nil"/>
              <w:left w:val="nil"/>
              <w:bottom w:val="single" w:sz="4" w:space="0" w:color="auto"/>
              <w:right w:val="single" w:sz="4" w:space="0" w:color="auto"/>
            </w:tcBorders>
            <w:shd w:val="clear" w:color="auto" w:fill="auto"/>
            <w:noWrap/>
            <w:vAlign w:val="bottom"/>
            <w:hideMark/>
          </w:tcPr>
          <w:p w14:paraId="5C8C8784"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Indocement Tunggal Prakasa Tbk</w:t>
            </w:r>
          </w:p>
        </w:tc>
      </w:tr>
      <w:tr w:rsidR="002B6C13" w:rsidRPr="002B6C13" w14:paraId="2FB5A9B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542477F"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w:t>
            </w:r>
          </w:p>
        </w:tc>
        <w:tc>
          <w:tcPr>
            <w:tcW w:w="1900" w:type="dxa"/>
            <w:tcBorders>
              <w:top w:val="nil"/>
              <w:left w:val="nil"/>
              <w:bottom w:val="single" w:sz="4" w:space="0" w:color="auto"/>
              <w:right w:val="single" w:sz="4" w:space="0" w:color="auto"/>
            </w:tcBorders>
            <w:shd w:val="clear" w:color="auto" w:fill="auto"/>
            <w:noWrap/>
            <w:vAlign w:val="bottom"/>
            <w:hideMark/>
          </w:tcPr>
          <w:p w14:paraId="0ABDC10F"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SMBR</w:t>
            </w:r>
          </w:p>
        </w:tc>
        <w:tc>
          <w:tcPr>
            <w:tcW w:w="5431" w:type="dxa"/>
            <w:tcBorders>
              <w:top w:val="nil"/>
              <w:left w:val="nil"/>
              <w:bottom w:val="single" w:sz="4" w:space="0" w:color="auto"/>
              <w:right w:val="single" w:sz="4" w:space="0" w:color="auto"/>
            </w:tcBorders>
            <w:shd w:val="clear" w:color="auto" w:fill="auto"/>
            <w:noWrap/>
            <w:vAlign w:val="bottom"/>
            <w:hideMark/>
          </w:tcPr>
          <w:p w14:paraId="2CA421E9"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Semen Baturaja Tbk</w:t>
            </w:r>
          </w:p>
        </w:tc>
      </w:tr>
      <w:tr w:rsidR="002B6C13" w:rsidRPr="002B6C13" w14:paraId="0CE578F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73D4CB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w:t>
            </w:r>
          </w:p>
        </w:tc>
        <w:tc>
          <w:tcPr>
            <w:tcW w:w="1900" w:type="dxa"/>
            <w:tcBorders>
              <w:top w:val="nil"/>
              <w:left w:val="nil"/>
              <w:bottom w:val="single" w:sz="4" w:space="0" w:color="auto"/>
              <w:right w:val="single" w:sz="4" w:space="0" w:color="auto"/>
            </w:tcBorders>
            <w:shd w:val="clear" w:color="auto" w:fill="auto"/>
            <w:noWrap/>
            <w:vAlign w:val="bottom"/>
            <w:hideMark/>
          </w:tcPr>
          <w:p w14:paraId="35B4E3E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SMCB</w:t>
            </w:r>
          </w:p>
        </w:tc>
        <w:tc>
          <w:tcPr>
            <w:tcW w:w="5431" w:type="dxa"/>
            <w:tcBorders>
              <w:top w:val="nil"/>
              <w:left w:val="nil"/>
              <w:bottom w:val="single" w:sz="4" w:space="0" w:color="auto"/>
              <w:right w:val="single" w:sz="4" w:space="0" w:color="auto"/>
            </w:tcBorders>
            <w:shd w:val="clear" w:color="auto" w:fill="auto"/>
            <w:noWrap/>
            <w:vAlign w:val="bottom"/>
            <w:hideMark/>
          </w:tcPr>
          <w:p w14:paraId="779792BE"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Solusi Bangun Indonesia Tbk</w:t>
            </w:r>
          </w:p>
        </w:tc>
      </w:tr>
      <w:tr w:rsidR="002B6C13" w:rsidRPr="002B6C13" w14:paraId="6E4625F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A5E4B9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4</w:t>
            </w:r>
          </w:p>
        </w:tc>
        <w:tc>
          <w:tcPr>
            <w:tcW w:w="1900" w:type="dxa"/>
            <w:tcBorders>
              <w:top w:val="nil"/>
              <w:left w:val="nil"/>
              <w:bottom w:val="single" w:sz="4" w:space="0" w:color="auto"/>
              <w:right w:val="single" w:sz="4" w:space="0" w:color="auto"/>
            </w:tcBorders>
            <w:shd w:val="clear" w:color="auto" w:fill="auto"/>
            <w:noWrap/>
            <w:vAlign w:val="bottom"/>
            <w:hideMark/>
          </w:tcPr>
          <w:p w14:paraId="6E877C22"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SMGR</w:t>
            </w:r>
          </w:p>
        </w:tc>
        <w:tc>
          <w:tcPr>
            <w:tcW w:w="5431" w:type="dxa"/>
            <w:tcBorders>
              <w:top w:val="nil"/>
              <w:left w:val="nil"/>
              <w:bottom w:val="single" w:sz="4" w:space="0" w:color="auto"/>
              <w:right w:val="single" w:sz="4" w:space="0" w:color="auto"/>
            </w:tcBorders>
            <w:shd w:val="clear" w:color="auto" w:fill="auto"/>
            <w:noWrap/>
            <w:vAlign w:val="bottom"/>
            <w:hideMark/>
          </w:tcPr>
          <w:p w14:paraId="5EB203BC"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Semen Indonesia (Persero) Tbk</w:t>
            </w:r>
          </w:p>
        </w:tc>
      </w:tr>
      <w:tr w:rsidR="002B6C13" w:rsidRPr="002B6C13" w14:paraId="694E72F6"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42BCA21"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5</w:t>
            </w:r>
          </w:p>
        </w:tc>
        <w:tc>
          <w:tcPr>
            <w:tcW w:w="1900" w:type="dxa"/>
            <w:tcBorders>
              <w:top w:val="nil"/>
              <w:left w:val="nil"/>
              <w:bottom w:val="single" w:sz="4" w:space="0" w:color="auto"/>
              <w:right w:val="single" w:sz="4" w:space="0" w:color="auto"/>
            </w:tcBorders>
            <w:shd w:val="clear" w:color="auto" w:fill="auto"/>
            <w:noWrap/>
            <w:vAlign w:val="bottom"/>
            <w:hideMark/>
          </w:tcPr>
          <w:p w14:paraId="6EF61373"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WTON</w:t>
            </w:r>
          </w:p>
        </w:tc>
        <w:tc>
          <w:tcPr>
            <w:tcW w:w="5431" w:type="dxa"/>
            <w:tcBorders>
              <w:top w:val="nil"/>
              <w:left w:val="nil"/>
              <w:bottom w:val="single" w:sz="4" w:space="0" w:color="auto"/>
              <w:right w:val="single" w:sz="4" w:space="0" w:color="auto"/>
            </w:tcBorders>
            <w:shd w:val="clear" w:color="auto" w:fill="auto"/>
            <w:noWrap/>
            <w:vAlign w:val="bottom"/>
            <w:hideMark/>
          </w:tcPr>
          <w:p w14:paraId="71551D35"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wijaya karya beton tbk</w:t>
            </w:r>
          </w:p>
        </w:tc>
      </w:tr>
      <w:tr w:rsidR="002B6C13" w:rsidRPr="002B6C13" w14:paraId="1A439606"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19D3930"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6</w:t>
            </w:r>
          </w:p>
        </w:tc>
        <w:tc>
          <w:tcPr>
            <w:tcW w:w="1900" w:type="dxa"/>
            <w:tcBorders>
              <w:top w:val="nil"/>
              <w:left w:val="nil"/>
              <w:bottom w:val="single" w:sz="4" w:space="0" w:color="auto"/>
              <w:right w:val="single" w:sz="4" w:space="0" w:color="auto"/>
            </w:tcBorders>
            <w:shd w:val="clear" w:color="auto" w:fill="auto"/>
            <w:noWrap/>
            <w:vAlign w:val="bottom"/>
            <w:hideMark/>
          </w:tcPr>
          <w:p w14:paraId="07A7968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AMFG</w:t>
            </w:r>
          </w:p>
        </w:tc>
        <w:tc>
          <w:tcPr>
            <w:tcW w:w="5431" w:type="dxa"/>
            <w:tcBorders>
              <w:top w:val="nil"/>
              <w:left w:val="nil"/>
              <w:bottom w:val="single" w:sz="4" w:space="0" w:color="auto"/>
              <w:right w:val="single" w:sz="4" w:space="0" w:color="auto"/>
            </w:tcBorders>
            <w:shd w:val="clear" w:color="auto" w:fill="auto"/>
            <w:noWrap/>
            <w:vAlign w:val="bottom"/>
            <w:hideMark/>
          </w:tcPr>
          <w:p w14:paraId="43471D80"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Asahimas flat glass tbk</w:t>
            </w:r>
          </w:p>
        </w:tc>
      </w:tr>
      <w:tr w:rsidR="002B6C13" w:rsidRPr="002B6C13" w14:paraId="1BF66430"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DDF302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7</w:t>
            </w:r>
          </w:p>
        </w:tc>
        <w:tc>
          <w:tcPr>
            <w:tcW w:w="1900" w:type="dxa"/>
            <w:tcBorders>
              <w:top w:val="nil"/>
              <w:left w:val="nil"/>
              <w:bottom w:val="single" w:sz="4" w:space="0" w:color="auto"/>
              <w:right w:val="single" w:sz="4" w:space="0" w:color="auto"/>
            </w:tcBorders>
            <w:shd w:val="clear" w:color="auto" w:fill="auto"/>
            <w:noWrap/>
            <w:vAlign w:val="bottom"/>
            <w:hideMark/>
          </w:tcPr>
          <w:p w14:paraId="66474F6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ARNA</w:t>
            </w:r>
          </w:p>
        </w:tc>
        <w:tc>
          <w:tcPr>
            <w:tcW w:w="5431" w:type="dxa"/>
            <w:tcBorders>
              <w:top w:val="nil"/>
              <w:left w:val="nil"/>
              <w:bottom w:val="single" w:sz="4" w:space="0" w:color="auto"/>
              <w:right w:val="single" w:sz="4" w:space="0" w:color="auto"/>
            </w:tcBorders>
            <w:shd w:val="clear" w:color="auto" w:fill="auto"/>
            <w:noWrap/>
            <w:vAlign w:val="bottom"/>
            <w:hideMark/>
          </w:tcPr>
          <w:p w14:paraId="58BE6A07"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arwana citramulia tbk</w:t>
            </w:r>
          </w:p>
        </w:tc>
      </w:tr>
      <w:tr w:rsidR="002B6C13" w:rsidRPr="002B6C13" w14:paraId="128FD80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66E5084"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8</w:t>
            </w:r>
          </w:p>
        </w:tc>
        <w:tc>
          <w:tcPr>
            <w:tcW w:w="1900" w:type="dxa"/>
            <w:tcBorders>
              <w:top w:val="nil"/>
              <w:left w:val="nil"/>
              <w:bottom w:val="single" w:sz="4" w:space="0" w:color="auto"/>
              <w:right w:val="single" w:sz="4" w:space="0" w:color="auto"/>
            </w:tcBorders>
            <w:shd w:val="clear" w:color="auto" w:fill="auto"/>
            <w:noWrap/>
            <w:vAlign w:val="bottom"/>
            <w:hideMark/>
          </w:tcPr>
          <w:p w14:paraId="6113B1F1"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MARK</w:t>
            </w:r>
          </w:p>
        </w:tc>
        <w:tc>
          <w:tcPr>
            <w:tcW w:w="5431" w:type="dxa"/>
            <w:tcBorders>
              <w:top w:val="nil"/>
              <w:left w:val="nil"/>
              <w:bottom w:val="single" w:sz="4" w:space="0" w:color="auto"/>
              <w:right w:val="single" w:sz="4" w:space="0" w:color="auto"/>
            </w:tcBorders>
            <w:shd w:val="clear" w:color="auto" w:fill="auto"/>
            <w:noWrap/>
            <w:vAlign w:val="bottom"/>
            <w:hideMark/>
          </w:tcPr>
          <w:p w14:paraId="4B9E4A29"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mark dynamics indonesia tbk</w:t>
            </w:r>
          </w:p>
        </w:tc>
      </w:tr>
      <w:tr w:rsidR="002B6C13" w:rsidRPr="002B6C13" w14:paraId="3FD4D56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35FECF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9</w:t>
            </w:r>
          </w:p>
        </w:tc>
        <w:tc>
          <w:tcPr>
            <w:tcW w:w="1900" w:type="dxa"/>
            <w:tcBorders>
              <w:top w:val="nil"/>
              <w:left w:val="nil"/>
              <w:bottom w:val="single" w:sz="4" w:space="0" w:color="auto"/>
              <w:right w:val="single" w:sz="4" w:space="0" w:color="auto"/>
            </w:tcBorders>
            <w:shd w:val="clear" w:color="auto" w:fill="auto"/>
            <w:noWrap/>
            <w:vAlign w:val="bottom"/>
            <w:hideMark/>
          </w:tcPr>
          <w:p w14:paraId="0212D12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MLIA</w:t>
            </w:r>
          </w:p>
        </w:tc>
        <w:tc>
          <w:tcPr>
            <w:tcW w:w="5431" w:type="dxa"/>
            <w:tcBorders>
              <w:top w:val="nil"/>
              <w:left w:val="nil"/>
              <w:bottom w:val="single" w:sz="4" w:space="0" w:color="auto"/>
              <w:right w:val="single" w:sz="4" w:space="0" w:color="auto"/>
            </w:tcBorders>
            <w:shd w:val="clear" w:color="auto" w:fill="auto"/>
            <w:noWrap/>
            <w:vAlign w:val="bottom"/>
            <w:hideMark/>
          </w:tcPr>
          <w:p w14:paraId="26EF27C1"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mulia industrindo tbk</w:t>
            </w:r>
          </w:p>
        </w:tc>
      </w:tr>
      <w:tr w:rsidR="002B6C13" w:rsidRPr="002B6C13" w14:paraId="4FEDC85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30AD8E8"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10</w:t>
            </w:r>
          </w:p>
        </w:tc>
        <w:tc>
          <w:tcPr>
            <w:tcW w:w="1900" w:type="dxa"/>
            <w:tcBorders>
              <w:top w:val="nil"/>
              <w:left w:val="nil"/>
              <w:bottom w:val="single" w:sz="4" w:space="0" w:color="auto"/>
              <w:right w:val="single" w:sz="4" w:space="0" w:color="auto"/>
            </w:tcBorders>
            <w:shd w:val="clear" w:color="auto" w:fill="auto"/>
            <w:noWrap/>
            <w:vAlign w:val="bottom"/>
            <w:hideMark/>
          </w:tcPr>
          <w:p w14:paraId="323020F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TOTO</w:t>
            </w:r>
          </w:p>
        </w:tc>
        <w:tc>
          <w:tcPr>
            <w:tcW w:w="5431" w:type="dxa"/>
            <w:tcBorders>
              <w:top w:val="nil"/>
              <w:left w:val="nil"/>
              <w:bottom w:val="single" w:sz="4" w:space="0" w:color="auto"/>
              <w:right w:val="single" w:sz="4" w:space="0" w:color="auto"/>
            </w:tcBorders>
            <w:shd w:val="clear" w:color="auto" w:fill="auto"/>
            <w:noWrap/>
            <w:vAlign w:val="bottom"/>
            <w:hideMark/>
          </w:tcPr>
          <w:p w14:paraId="7B6E422E"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surya toto indonesia tbk</w:t>
            </w:r>
          </w:p>
        </w:tc>
      </w:tr>
      <w:tr w:rsidR="002B6C13" w:rsidRPr="002B6C13" w14:paraId="13F897E5"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02C4FC1"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11</w:t>
            </w:r>
          </w:p>
        </w:tc>
        <w:tc>
          <w:tcPr>
            <w:tcW w:w="1900" w:type="dxa"/>
            <w:tcBorders>
              <w:top w:val="nil"/>
              <w:left w:val="nil"/>
              <w:bottom w:val="single" w:sz="4" w:space="0" w:color="auto"/>
              <w:right w:val="single" w:sz="4" w:space="0" w:color="auto"/>
            </w:tcBorders>
            <w:shd w:val="clear" w:color="auto" w:fill="auto"/>
            <w:noWrap/>
            <w:vAlign w:val="bottom"/>
            <w:hideMark/>
          </w:tcPr>
          <w:p w14:paraId="6EFC9340"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BTON</w:t>
            </w:r>
          </w:p>
        </w:tc>
        <w:tc>
          <w:tcPr>
            <w:tcW w:w="5431" w:type="dxa"/>
            <w:tcBorders>
              <w:top w:val="nil"/>
              <w:left w:val="nil"/>
              <w:bottom w:val="single" w:sz="4" w:space="0" w:color="auto"/>
              <w:right w:val="single" w:sz="4" w:space="0" w:color="auto"/>
            </w:tcBorders>
            <w:shd w:val="clear" w:color="auto" w:fill="auto"/>
            <w:noWrap/>
            <w:vAlign w:val="bottom"/>
            <w:hideMark/>
          </w:tcPr>
          <w:p w14:paraId="6AA9ED11"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betonjaya manunggal tbk</w:t>
            </w:r>
          </w:p>
        </w:tc>
      </w:tr>
      <w:tr w:rsidR="002B6C13" w:rsidRPr="002B6C13" w14:paraId="4465EB78"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2E7E330"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12</w:t>
            </w:r>
          </w:p>
        </w:tc>
        <w:tc>
          <w:tcPr>
            <w:tcW w:w="1900" w:type="dxa"/>
            <w:tcBorders>
              <w:top w:val="nil"/>
              <w:left w:val="nil"/>
              <w:bottom w:val="single" w:sz="4" w:space="0" w:color="auto"/>
              <w:right w:val="single" w:sz="4" w:space="0" w:color="auto"/>
            </w:tcBorders>
            <w:shd w:val="clear" w:color="auto" w:fill="auto"/>
            <w:noWrap/>
            <w:vAlign w:val="bottom"/>
            <w:hideMark/>
          </w:tcPr>
          <w:p w14:paraId="55038EB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GDST</w:t>
            </w:r>
          </w:p>
        </w:tc>
        <w:tc>
          <w:tcPr>
            <w:tcW w:w="5431" w:type="dxa"/>
            <w:tcBorders>
              <w:top w:val="nil"/>
              <w:left w:val="nil"/>
              <w:bottom w:val="single" w:sz="4" w:space="0" w:color="auto"/>
              <w:right w:val="single" w:sz="4" w:space="0" w:color="auto"/>
            </w:tcBorders>
            <w:shd w:val="clear" w:color="auto" w:fill="auto"/>
            <w:noWrap/>
            <w:vAlign w:val="bottom"/>
            <w:hideMark/>
          </w:tcPr>
          <w:p w14:paraId="0486DA00"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gunawan dianjaya steel tbk</w:t>
            </w:r>
          </w:p>
        </w:tc>
      </w:tr>
      <w:tr w:rsidR="002B6C13" w:rsidRPr="002B6C13" w14:paraId="655C0AD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50740A6"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13</w:t>
            </w:r>
          </w:p>
        </w:tc>
        <w:tc>
          <w:tcPr>
            <w:tcW w:w="1900" w:type="dxa"/>
            <w:tcBorders>
              <w:top w:val="nil"/>
              <w:left w:val="nil"/>
              <w:bottom w:val="single" w:sz="4" w:space="0" w:color="auto"/>
              <w:right w:val="single" w:sz="4" w:space="0" w:color="auto"/>
            </w:tcBorders>
            <w:shd w:val="clear" w:color="auto" w:fill="auto"/>
            <w:noWrap/>
            <w:vAlign w:val="bottom"/>
            <w:hideMark/>
          </w:tcPr>
          <w:p w14:paraId="5247E2EA"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ISSP</w:t>
            </w:r>
          </w:p>
        </w:tc>
        <w:tc>
          <w:tcPr>
            <w:tcW w:w="5431" w:type="dxa"/>
            <w:tcBorders>
              <w:top w:val="nil"/>
              <w:left w:val="nil"/>
              <w:bottom w:val="single" w:sz="4" w:space="0" w:color="auto"/>
              <w:right w:val="single" w:sz="4" w:space="0" w:color="auto"/>
            </w:tcBorders>
            <w:shd w:val="clear" w:color="auto" w:fill="auto"/>
            <w:hideMark/>
          </w:tcPr>
          <w:p w14:paraId="2AD91735"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Steel Pipe Industry of Indonesia Tbk</w:t>
            </w:r>
          </w:p>
        </w:tc>
      </w:tr>
      <w:tr w:rsidR="002B6C13" w:rsidRPr="002B6C13" w14:paraId="1630D5F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717E778"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14</w:t>
            </w:r>
          </w:p>
        </w:tc>
        <w:tc>
          <w:tcPr>
            <w:tcW w:w="1900" w:type="dxa"/>
            <w:tcBorders>
              <w:top w:val="nil"/>
              <w:left w:val="nil"/>
              <w:bottom w:val="single" w:sz="4" w:space="0" w:color="auto"/>
              <w:right w:val="single" w:sz="4" w:space="0" w:color="auto"/>
            </w:tcBorders>
            <w:shd w:val="clear" w:color="auto" w:fill="auto"/>
            <w:hideMark/>
          </w:tcPr>
          <w:p w14:paraId="0B179D8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LION</w:t>
            </w:r>
          </w:p>
        </w:tc>
        <w:tc>
          <w:tcPr>
            <w:tcW w:w="5431" w:type="dxa"/>
            <w:tcBorders>
              <w:top w:val="nil"/>
              <w:left w:val="nil"/>
              <w:bottom w:val="single" w:sz="4" w:space="0" w:color="auto"/>
              <w:right w:val="single" w:sz="4" w:space="0" w:color="auto"/>
            </w:tcBorders>
            <w:shd w:val="clear" w:color="auto" w:fill="auto"/>
            <w:hideMark/>
          </w:tcPr>
          <w:p w14:paraId="2402B044"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Lion Metal Works Tbk</w:t>
            </w:r>
          </w:p>
        </w:tc>
      </w:tr>
      <w:tr w:rsidR="002B6C13" w:rsidRPr="002B6C13" w14:paraId="6F643B1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A8DB74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15</w:t>
            </w:r>
          </w:p>
        </w:tc>
        <w:tc>
          <w:tcPr>
            <w:tcW w:w="1900" w:type="dxa"/>
            <w:tcBorders>
              <w:top w:val="nil"/>
              <w:left w:val="nil"/>
              <w:bottom w:val="single" w:sz="4" w:space="0" w:color="auto"/>
              <w:right w:val="single" w:sz="4" w:space="0" w:color="auto"/>
            </w:tcBorders>
            <w:shd w:val="clear" w:color="auto" w:fill="auto"/>
            <w:hideMark/>
          </w:tcPr>
          <w:p w14:paraId="59BD085E"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PICO</w:t>
            </w:r>
          </w:p>
        </w:tc>
        <w:tc>
          <w:tcPr>
            <w:tcW w:w="5431" w:type="dxa"/>
            <w:tcBorders>
              <w:top w:val="nil"/>
              <w:left w:val="nil"/>
              <w:bottom w:val="single" w:sz="4" w:space="0" w:color="auto"/>
              <w:right w:val="single" w:sz="4" w:space="0" w:color="auto"/>
            </w:tcBorders>
            <w:shd w:val="clear" w:color="auto" w:fill="auto"/>
            <w:hideMark/>
          </w:tcPr>
          <w:p w14:paraId="43F6D55D"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Pelangi Indah Canindo Tbk</w:t>
            </w:r>
          </w:p>
        </w:tc>
      </w:tr>
      <w:tr w:rsidR="002B6C13" w:rsidRPr="002B6C13" w14:paraId="110A443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33C7158"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16</w:t>
            </w:r>
          </w:p>
        </w:tc>
        <w:tc>
          <w:tcPr>
            <w:tcW w:w="1900" w:type="dxa"/>
            <w:tcBorders>
              <w:top w:val="nil"/>
              <w:left w:val="nil"/>
              <w:bottom w:val="single" w:sz="4" w:space="0" w:color="auto"/>
              <w:right w:val="single" w:sz="4" w:space="0" w:color="auto"/>
            </w:tcBorders>
            <w:shd w:val="clear" w:color="auto" w:fill="auto"/>
            <w:hideMark/>
          </w:tcPr>
          <w:p w14:paraId="70D52498"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AGII</w:t>
            </w:r>
          </w:p>
        </w:tc>
        <w:tc>
          <w:tcPr>
            <w:tcW w:w="5431" w:type="dxa"/>
            <w:tcBorders>
              <w:top w:val="nil"/>
              <w:left w:val="nil"/>
              <w:bottom w:val="single" w:sz="4" w:space="0" w:color="auto"/>
              <w:right w:val="single" w:sz="4" w:space="0" w:color="auto"/>
            </w:tcBorders>
            <w:shd w:val="clear" w:color="auto" w:fill="auto"/>
            <w:hideMark/>
          </w:tcPr>
          <w:p w14:paraId="3BE9BD27"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Aneka Gas Industri Tbk</w:t>
            </w:r>
          </w:p>
        </w:tc>
      </w:tr>
      <w:tr w:rsidR="002B6C13" w:rsidRPr="002B6C13" w14:paraId="66A6A92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1E854B6"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17</w:t>
            </w:r>
          </w:p>
        </w:tc>
        <w:tc>
          <w:tcPr>
            <w:tcW w:w="1900" w:type="dxa"/>
            <w:tcBorders>
              <w:top w:val="nil"/>
              <w:left w:val="nil"/>
              <w:bottom w:val="single" w:sz="4" w:space="0" w:color="auto"/>
              <w:right w:val="single" w:sz="4" w:space="0" w:color="auto"/>
            </w:tcBorders>
            <w:shd w:val="clear" w:color="auto" w:fill="auto"/>
            <w:hideMark/>
          </w:tcPr>
          <w:p w14:paraId="5906BCAE"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BUDI</w:t>
            </w:r>
          </w:p>
        </w:tc>
        <w:tc>
          <w:tcPr>
            <w:tcW w:w="5431" w:type="dxa"/>
            <w:tcBorders>
              <w:top w:val="nil"/>
              <w:left w:val="nil"/>
              <w:bottom w:val="single" w:sz="4" w:space="0" w:color="auto"/>
              <w:right w:val="single" w:sz="4" w:space="0" w:color="auto"/>
            </w:tcBorders>
            <w:shd w:val="clear" w:color="auto" w:fill="auto"/>
            <w:hideMark/>
          </w:tcPr>
          <w:p w14:paraId="728154FF"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Budi Starch and Sweetener Tbk</w:t>
            </w:r>
          </w:p>
        </w:tc>
      </w:tr>
      <w:tr w:rsidR="002B6C13" w:rsidRPr="002B6C13" w14:paraId="59051E6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2B43A60"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18</w:t>
            </w:r>
          </w:p>
        </w:tc>
        <w:tc>
          <w:tcPr>
            <w:tcW w:w="1900" w:type="dxa"/>
            <w:tcBorders>
              <w:top w:val="nil"/>
              <w:left w:val="nil"/>
              <w:bottom w:val="single" w:sz="4" w:space="0" w:color="auto"/>
              <w:right w:val="single" w:sz="4" w:space="0" w:color="auto"/>
            </w:tcBorders>
            <w:shd w:val="clear" w:color="auto" w:fill="auto"/>
            <w:hideMark/>
          </w:tcPr>
          <w:p w14:paraId="77303C5B"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DPNS</w:t>
            </w:r>
          </w:p>
        </w:tc>
        <w:tc>
          <w:tcPr>
            <w:tcW w:w="5431" w:type="dxa"/>
            <w:tcBorders>
              <w:top w:val="nil"/>
              <w:left w:val="nil"/>
              <w:bottom w:val="single" w:sz="4" w:space="0" w:color="auto"/>
              <w:right w:val="single" w:sz="4" w:space="0" w:color="auto"/>
            </w:tcBorders>
            <w:shd w:val="clear" w:color="auto" w:fill="auto"/>
            <w:hideMark/>
          </w:tcPr>
          <w:p w14:paraId="108853D7"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Duta Pertiwi Nusantara Tbk</w:t>
            </w:r>
          </w:p>
        </w:tc>
      </w:tr>
      <w:tr w:rsidR="002B6C13" w:rsidRPr="002B6C13" w14:paraId="045759A6"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46CDB5E"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19</w:t>
            </w:r>
          </w:p>
        </w:tc>
        <w:tc>
          <w:tcPr>
            <w:tcW w:w="1900" w:type="dxa"/>
            <w:tcBorders>
              <w:top w:val="nil"/>
              <w:left w:val="nil"/>
              <w:bottom w:val="single" w:sz="4" w:space="0" w:color="auto"/>
              <w:right w:val="single" w:sz="4" w:space="0" w:color="auto"/>
            </w:tcBorders>
            <w:shd w:val="clear" w:color="auto" w:fill="auto"/>
            <w:hideMark/>
          </w:tcPr>
          <w:p w14:paraId="4F287F96"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EKAD</w:t>
            </w:r>
          </w:p>
        </w:tc>
        <w:tc>
          <w:tcPr>
            <w:tcW w:w="5431" w:type="dxa"/>
            <w:tcBorders>
              <w:top w:val="nil"/>
              <w:left w:val="nil"/>
              <w:bottom w:val="single" w:sz="4" w:space="0" w:color="auto"/>
              <w:right w:val="single" w:sz="4" w:space="0" w:color="auto"/>
            </w:tcBorders>
            <w:shd w:val="clear" w:color="auto" w:fill="auto"/>
            <w:hideMark/>
          </w:tcPr>
          <w:p w14:paraId="5FB3808C"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Ekadharma International Tbk</w:t>
            </w:r>
          </w:p>
        </w:tc>
      </w:tr>
      <w:tr w:rsidR="002B6C13" w:rsidRPr="002B6C13" w14:paraId="3C0C0030"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616E02A"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20</w:t>
            </w:r>
          </w:p>
        </w:tc>
        <w:tc>
          <w:tcPr>
            <w:tcW w:w="1900" w:type="dxa"/>
            <w:tcBorders>
              <w:top w:val="nil"/>
              <w:left w:val="nil"/>
              <w:bottom w:val="single" w:sz="4" w:space="0" w:color="auto"/>
              <w:right w:val="single" w:sz="4" w:space="0" w:color="auto"/>
            </w:tcBorders>
            <w:shd w:val="clear" w:color="auto" w:fill="auto"/>
            <w:hideMark/>
          </w:tcPr>
          <w:p w14:paraId="56A28133"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INCI</w:t>
            </w:r>
          </w:p>
        </w:tc>
        <w:tc>
          <w:tcPr>
            <w:tcW w:w="5431" w:type="dxa"/>
            <w:tcBorders>
              <w:top w:val="nil"/>
              <w:left w:val="nil"/>
              <w:bottom w:val="single" w:sz="4" w:space="0" w:color="auto"/>
              <w:right w:val="single" w:sz="4" w:space="0" w:color="auto"/>
            </w:tcBorders>
            <w:shd w:val="clear" w:color="auto" w:fill="auto"/>
            <w:hideMark/>
          </w:tcPr>
          <w:p w14:paraId="3343687B"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Intan Wijaya International Tbk</w:t>
            </w:r>
          </w:p>
        </w:tc>
      </w:tr>
      <w:tr w:rsidR="002B6C13" w:rsidRPr="002B6C13" w14:paraId="3F9C4FCE"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370128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21</w:t>
            </w:r>
          </w:p>
        </w:tc>
        <w:tc>
          <w:tcPr>
            <w:tcW w:w="1900" w:type="dxa"/>
            <w:tcBorders>
              <w:top w:val="nil"/>
              <w:left w:val="nil"/>
              <w:bottom w:val="single" w:sz="4" w:space="0" w:color="auto"/>
              <w:right w:val="single" w:sz="4" w:space="0" w:color="auto"/>
            </w:tcBorders>
            <w:shd w:val="clear" w:color="auto" w:fill="auto"/>
            <w:hideMark/>
          </w:tcPr>
          <w:p w14:paraId="6D8447EB"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MOLI</w:t>
            </w:r>
          </w:p>
        </w:tc>
        <w:tc>
          <w:tcPr>
            <w:tcW w:w="5431" w:type="dxa"/>
            <w:tcBorders>
              <w:top w:val="nil"/>
              <w:left w:val="nil"/>
              <w:bottom w:val="single" w:sz="4" w:space="0" w:color="auto"/>
              <w:right w:val="single" w:sz="4" w:space="0" w:color="auto"/>
            </w:tcBorders>
            <w:shd w:val="clear" w:color="auto" w:fill="auto"/>
            <w:hideMark/>
          </w:tcPr>
          <w:p w14:paraId="06C7F205"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Madusari Murni Indah Tbk</w:t>
            </w:r>
          </w:p>
        </w:tc>
      </w:tr>
      <w:tr w:rsidR="002B6C13" w:rsidRPr="002B6C13" w14:paraId="264E378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AAE6F32"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22</w:t>
            </w:r>
          </w:p>
        </w:tc>
        <w:tc>
          <w:tcPr>
            <w:tcW w:w="1900" w:type="dxa"/>
            <w:tcBorders>
              <w:top w:val="nil"/>
              <w:left w:val="nil"/>
              <w:bottom w:val="single" w:sz="4" w:space="0" w:color="auto"/>
              <w:right w:val="single" w:sz="4" w:space="0" w:color="auto"/>
            </w:tcBorders>
            <w:shd w:val="clear" w:color="auto" w:fill="auto"/>
            <w:hideMark/>
          </w:tcPr>
          <w:p w14:paraId="40ECB771"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SAMF</w:t>
            </w:r>
          </w:p>
        </w:tc>
        <w:tc>
          <w:tcPr>
            <w:tcW w:w="5431" w:type="dxa"/>
            <w:tcBorders>
              <w:top w:val="nil"/>
              <w:left w:val="nil"/>
              <w:bottom w:val="single" w:sz="4" w:space="0" w:color="auto"/>
              <w:right w:val="single" w:sz="4" w:space="0" w:color="auto"/>
            </w:tcBorders>
            <w:shd w:val="clear" w:color="auto" w:fill="auto"/>
            <w:hideMark/>
          </w:tcPr>
          <w:p w14:paraId="54464191"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Saraswanti Anugerah Makmur Tbk</w:t>
            </w:r>
          </w:p>
        </w:tc>
      </w:tr>
      <w:tr w:rsidR="002B6C13" w:rsidRPr="002B6C13" w14:paraId="40DA24F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1B45C48"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23</w:t>
            </w:r>
          </w:p>
        </w:tc>
        <w:tc>
          <w:tcPr>
            <w:tcW w:w="1900" w:type="dxa"/>
            <w:tcBorders>
              <w:top w:val="nil"/>
              <w:left w:val="nil"/>
              <w:bottom w:val="single" w:sz="4" w:space="0" w:color="auto"/>
              <w:right w:val="single" w:sz="4" w:space="0" w:color="auto"/>
            </w:tcBorders>
            <w:shd w:val="clear" w:color="auto" w:fill="auto"/>
            <w:hideMark/>
          </w:tcPr>
          <w:p w14:paraId="1F44F8C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SRSN</w:t>
            </w:r>
          </w:p>
        </w:tc>
        <w:tc>
          <w:tcPr>
            <w:tcW w:w="5431" w:type="dxa"/>
            <w:tcBorders>
              <w:top w:val="nil"/>
              <w:left w:val="nil"/>
              <w:bottom w:val="single" w:sz="4" w:space="0" w:color="auto"/>
              <w:right w:val="single" w:sz="4" w:space="0" w:color="auto"/>
            </w:tcBorders>
            <w:shd w:val="clear" w:color="auto" w:fill="auto"/>
            <w:hideMark/>
          </w:tcPr>
          <w:p w14:paraId="34086367"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Indo Acitama Tbk</w:t>
            </w:r>
          </w:p>
        </w:tc>
      </w:tr>
      <w:tr w:rsidR="002B6C13" w:rsidRPr="002B6C13" w14:paraId="4EEB184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BC9A4BA"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24</w:t>
            </w:r>
          </w:p>
        </w:tc>
        <w:tc>
          <w:tcPr>
            <w:tcW w:w="1900" w:type="dxa"/>
            <w:tcBorders>
              <w:top w:val="nil"/>
              <w:left w:val="nil"/>
              <w:bottom w:val="single" w:sz="4" w:space="0" w:color="auto"/>
              <w:right w:val="single" w:sz="4" w:space="0" w:color="auto"/>
            </w:tcBorders>
            <w:shd w:val="clear" w:color="auto" w:fill="auto"/>
            <w:hideMark/>
          </w:tcPr>
          <w:p w14:paraId="51C12A7E"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APLI</w:t>
            </w:r>
          </w:p>
        </w:tc>
        <w:tc>
          <w:tcPr>
            <w:tcW w:w="5431" w:type="dxa"/>
            <w:tcBorders>
              <w:top w:val="nil"/>
              <w:left w:val="nil"/>
              <w:bottom w:val="single" w:sz="4" w:space="0" w:color="auto"/>
              <w:right w:val="single" w:sz="4" w:space="0" w:color="auto"/>
            </w:tcBorders>
            <w:shd w:val="clear" w:color="auto" w:fill="auto"/>
            <w:hideMark/>
          </w:tcPr>
          <w:p w14:paraId="7A880314"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Asiaplast Industries Tbk</w:t>
            </w:r>
          </w:p>
        </w:tc>
      </w:tr>
      <w:tr w:rsidR="002B6C13" w:rsidRPr="002B6C13" w14:paraId="11AC6FB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C0EC83D"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25</w:t>
            </w:r>
          </w:p>
        </w:tc>
        <w:tc>
          <w:tcPr>
            <w:tcW w:w="1900" w:type="dxa"/>
            <w:tcBorders>
              <w:top w:val="nil"/>
              <w:left w:val="nil"/>
              <w:bottom w:val="single" w:sz="4" w:space="0" w:color="auto"/>
              <w:right w:val="single" w:sz="4" w:space="0" w:color="auto"/>
            </w:tcBorders>
            <w:shd w:val="clear" w:color="auto" w:fill="auto"/>
            <w:hideMark/>
          </w:tcPr>
          <w:p w14:paraId="4E24965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ESIP</w:t>
            </w:r>
          </w:p>
        </w:tc>
        <w:tc>
          <w:tcPr>
            <w:tcW w:w="5431" w:type="dxa"/>
            <w:tcBorders>
              <w:top w:val="nil"/>
              <w:left w:val="nil"/>
              <w:bottom w:val="single" w:sz="4" w:space="0" w:color="auto"/>
              <w:right w:val="single" w:sz="4" w:space="0" w:color="auto"/>
            </w:tcBorders>
            <w:shd w:val="clear" w:color="auto" w:fill="auto"/>
            <w:hideMark/>
          </w:tcPr>
          <w:p w14:paraId="6CA85AB3"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Sinergi Inti Plastindo Tbk</w:t>
            </w:r>
          </w:p>
        </w:tc>
      </w:tr>
      <w:tr w:rsidR="002B6C13" w:rsidRPr="002B6C13" w14:paraId="56565DF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F46FF3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26</w:t>
            </w:r>
          </w:p>
        </w:tc>
        <w:tc>
          <w:tcPr>
            <w:tcW w:w="1900" w:type="dxa"/>
            <w:tcBorders>
              <w:top w:val="nil"/>
              <w:left w:val="nil"/>
              <w:bottom w:val="single" w:sz="4" w:space="0" w:color="auto"/>
              <w:right w:val="single" w:sz="4" w:space="0" w:color="auto"/>
            </w:tcBorders>
            <w:shd w:val="clear" w:color="auto" w:fill="auto"/>
            <w:hideMark/>
          </w:tcPr>
          <w:p w14:paraId="01BA009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IGAR</w:t>
            </w:r>
          </w:p>
        </w:tc>
        <w:tc>
          <w:tcPr>
            <w:tcW w:w="5431" w:type="dxa"/>
            <w:tcBorders>
              <w:top w:val="nil"/>
              <w:left w:val="nil"/>
              <w:bottom w:val="single" w:sz="4" w:space="0" w:color="auto"/>
              <w:right w:val="single" w:sz="4" w:space="0" w:color="auto"/>
            </w:tcBorders>
            <w:shd w:val="clear" w:color="auto" w:fill="auto"/>
            <w:hideMark/>
          </w:tcPr>
          <w:p w14:paraId="57B5038F"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Champion Pacific Indonesia Tbk</w:t>
            </w:r>
          </w:p>
        </w:tc>
      </w:tr>
      <w:tr w:rsidR="002B6C13" w:rsidRPr="002B6C13" w14:paraId="36D5E4CE"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A5FB57B"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27</w:t>
            </w:r>
          </w:p>
        </w:tc>
        <w:tc>
          <w:tcPr>
            <w:tcW w:w="1900" w:type="dxa"/>
            <w:tcBorders>
              <w:top w:val="nil"/>
              <w:left w:val="nil"/>
              <w:bottom w:val="single" w:sz="4" w:space="0" w:color="auto"/>
              <w:right w:val="single" w:sz="4" w:space="0" w:color="auto"/>
            </w:tcBorders>
            <w:shd w:val="clear" w:color="auto" w:fill="auto"/>
            <w:hideMark/>
          </w:tcPr>
          <w:p w14:paraId="54C206F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IMPC</w:t>
            </w:r>
          </w:p>
        </w:tc>
        <w:tc>
          <w:tcPr>
            <w:tcW w:w="5431" w:type="dxa"/>
            <w:tcBorders>
              <w:top w:val="nil"/>
              <w:left w:val="nil"/>
              <w:bottom w:val="single" w:sz="4" w:space="0" w:color="auto"/>
              <w:right w:val="single" w:sz="4" w:space="0" w:color="auto"/>
            </w:tcBorders>
            <w:shd w:val="clear" w:color="auto" w:fill="auto"/>
            <w:hideMark/>
          </w:tcPr>
          <w:p w14:paraId="32926FC0"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Impack Pratama Industri Tbk</w:t>
            </w:r>
          </w:p>
        </w:tc>
      </w:tr>
      <w:tr w:rsidR="002B6C13" w:rsidRPr="002B6C13" w14:paraId="7C5F511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6B77453"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28</w:t>
            </w:r>
          </w:p>
        </w:tc>
        <w:tc>
          <w:tcPr>
            <w:tcW w:w="1900" w:type="dxa"/>
            <w:tcBorders>
              <w:top w:val="nil"/>
              <w:left w:val="nil"/>
              <w:bottom w:val="single" w:sz="4" w:space="0" w:color="auto"/>
              <w:right w:val="single" w:sz="4" w:space="0" w:color="auto"/>
            </w:tcBorders>
            <w:shd w:val="clear" w:color="auto" w:fill="auto"/>
            <w:hideMark/>
          </w:tcPr>
          <w:p w14:paraId="06F6648E"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PBID</w:t>
            </w:r>
          </w:p>
        </w:tc>
        <w:tc>
          <w:tcPr>
            <w:tcW w:w="5431" w:type="dxa"/>
            <w:tcBorders>
              <w:top w:val="nil"/>
              <w:left w:val="nil"/>
              <w:bottom w:val="single" w:sz="4" w:space="0" w:color="auto"/>
              <w:right w:val="single" w:sz="4" w:space="0" w:color="auto"/>
            </w:tcBorders>
            <w:shd w:val="clear" w:color="auto" w:fill="auto"/>
            <w:hideMark/>
          </w:tcPr>
          <w:p w14:paraId="357C4B3E"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Panca Budi Idaman Tbk</w:t>
            </w:r>
          </w:p>
        </w:tc>
      </w:tr>
      <w:tr w:rsidR="002B6C13" w:rsidRPr="002B6C13" w14:paraId="6891463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FB65803"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29</w:t>
            </w:r>
          </w:p>
        </w:tc>
        <w:tc>
          <w:tcPr>
            <w:tcW w:w="1900" w:type="dxa"/>
            <w:tcBorders>
              <w:top w:val="nil"/>
              <w:left w:val="nil"/>
              <w:bottom w:val="single" w:sz="4" w:space="0" w:color="auto"/>
              <w:right w:val="single" w:sz="4" w:space="0" w:color="auto"/>
            </w:tcBorders>
            <w:shd w:val="clear" w:color="auto" w:fill="auto"/>
            <w:hideMark/>
          </w:tcPr>
          <w:p w14:paraId="415B4CB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SMKL</w:t>
            </w:r>
          </w:p>
        </w:tc>
        <w:tc>
          <w:tcPr>
            <w:tcW w:w="5431" w:type="dxa"/>
            <w:tcBorders>
              <w:top w:val="nil"/>
              <w:left w:val="nil"/>
              <w:bottom w:val="single" w:sz="4" w:space="0" w:color="auto"/>
              <w:right w:val="single" w:sz="4" w:space="0" w:color="auto"/>
            </w:tcBorders>
            <w:shd w:val="clear" w:color="auto" w:fill="auto"/>
            <w:hideMark/>
          </w:tcPr>
          <w:p w14:paraId="669B22C1"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Satyamitra Kemas Lestari Tbk</w:t>
            </w:r>
          </w:p>
        </w:tc>
      </w:tr>
      <w:tr w:rsidR="002B6C13" w:rsidRPr="002B6C13" w14:paraId="7638767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840833B"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30</w:t>
            </w:r>
          </w:p>
        </w:tc>
        <w:tc>
          <w:tcPr>
            <w:tcW w:w="1900" w:type="dxa"/>
            <w:tcBorders>
              <w:top w:val="nil"/>
              <w:left w:val="nil"/>
              <w:bottom w:val="single" w:sz="4" w:space="0" w:color="auto"/>
              <w:right w:val="single" w:sz="4" w:space="0" w:color="auto"/>
            </w:tcBorders>
            <w:shd w:val="clear" w:color="auto" w:fill="auto"/>
            <w:hideMark/>
          </w:tcPr>
          <w:p w14:paraId="4DF7259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TALF</w:t>
            </w:r>
          </w:p>
        </w:tc>
        <w:tc>
          <w:tcPr>
            <w:tcW w:w="5431" w:type="dxa"/>
            <w:tcBorders>
              <w:top w:val="nil"/>
              <w:left w:val="nil"/>
              <w:bottom w:val="single" w:sz="4" w:space="0" w:color="auto"/>
              <w:right w:val="single" w:sz="4" w:space="0" w:color="auto"/>
            </w:tcBorders>
            <w:shd w:val="clear" w:color="auto" w:fill="auto"/>
            <w:hideMark/>
          </w:tcPr>
          <w:p w14:paraId="1D6992FB"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Tunas Alfin Tbk</w:t>
            </w:r>
          </w:p>
        </w:tc>
      </w:tr>
      <w:tr w:rsidR="002B6C13" w:rsidRPr="002B6C13" w14:paraId="5BD1B95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F25471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31</w:t>
            </w:r>
          </w:p>
        </w:tc>
        <w:tc>
          <w:tcPr>
            <w:tcW w:w="1900" w:type="dxa"/>
            <w:tcBorders>
              <w:top w:val="nil"/>
              <w:left w:val="nil"/>
              <w:bottom w:val="single" w:sz="4" w:space="0" w:color="auto"/>
              <w:right w:val="single" w:sz="4" w:space="0" w:color="auto"/>
            </w:tcBorders>
            <w:shd w:val="clear" w:color="auto" w:fill="auto"/>
            <w:hideMark/>
          </w:tcPr>
          <w:p w14:paraId="0424F615"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CPIN</w:t>
            </w:r>
          </w:p>
        </w:tc>
        <w:tc>
          <w:tcPr>
            <w:tcW w:w="5431" w:type="dxa"/>
            <w:tcBorders>
              <w:top w:val="nil"/>
              <w:left w:val="nil"/>
              <w:bottom w:val="single" w:sz="4" w:space="0" w:color="auto"/>
              <w:right w:val="single" w:sz="4" w:space="0" w:color="auto"/>
            </w:tcBorders>
            <w:shd w:val="clear" w:color="auto" w:fill="auto"/>
            <w:hideMark/>
          </w:tcPr>
          <w:p w14:paraId="19012413"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Charoen Pokphand Indonesia Tbk</w:t>
            </w:r>
          </w:p>
        </w:tc>
      </w:tr>
      <w:tr w:rsidR="002B6C13" w:rsidRPr="002B6C13" w14:paraId="61D76AC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7BFAFD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32</w:t>
            </w:r>
          </w:p>
        </w:tc>
        <w:tc>
          <w:tcPr>
            <w:tcW w:w="1900" w:type="dxa"/>
            <w:tcBorders>
              <w:top w:val="nil"/>
              <w:left w:val="nil"/>
              <w:bottom w:val="single" w:sz="4" w:space="0" w:color="auto"/>
              <w:right w:val="single" w:sz="4" w:space="0" w:color="auto"/>
            </w:tcBorders>
            <w:shd w:val="clear" w:color="auto" w:fill="auto"/>
            <w:hideMark/>
          </w:tcPr>
          <w:p w14:paraId="2FC9D3A0"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CPRO</w:t>
            </w:r>
          </w:p>
        </w:tc>
        <w:tc>
          <w:tcPr>
            <w:tcW w:w="5431" w:type="dxa"/>
            <w:tcBorders>
              <w:top w:val="nil"/>
              <w:left w:val="nil"/>
              <w:bottom w:val="single" w:sz="4" w:space="0" w:color="auto"/>
              <w:right w:val="single" w:sz="4" w:space="0" w:color="auto"/>
            </w:tcBorders>
            <w:shd w:val="clear" w:color="auto" w:fill="auto"/>
            <w:hideMark/>
          </w:tcPr>
          <w:p w14:paraId="6CC87903"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Central Proteina Prima Tbk</w:t>
            </w:r>
          </w:p>
        </w:tc>
      </w:tr>
      <w:tr w:rsidR="002B6C13" w:rsidRPr="002B6C13" w14:paraId="3DC2641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027B2A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33</w:t>
            </w:r>
          </w:p>
        </w:tc>
        <w:tc>
          <w:tcPr>
            <w:tcW w:w="1900" w:type="dxa"/>
            <w:tcBorders>
              <w:top w:val="nil"/>
              <w:left w:val="nil"/>
              <w:bottom w:val="single" w:sz="4" w:space="0" w:color="auto"/>
              <w:right w:val="single" w:sz="4" w:space="0" w:color="auto"/>
            </w:tcBorders>
            <w:shd w:val="clear" w:color="auto" w:fill="auto"/>
            <w:hideMark/>
          </w:tcPr>
          <w:p w14:paraId="2DFD7527"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JPFA</w:t>
            </w:r>
          </w:p>
        </w:tc>
        <w:tc>
          <w:tcPr>
            <w:tcW w:w="5431" w:type="dxa"/>
            <w:tcBorders>
              <w:top w:val="nil"/>
              <w:left w:val="nil"/>
              <w:bottom w:val="single" w:sz="4" w:space="0" w:color="auto"/>
              <w:right w:val="single" w:sz="4" w:space="0" w:color="auto"/>
            </w:tcBorders>
            <w:shd w:val="clear" w:color="auto" w:fill="auto"/>
            <w:hideMark/>
          </w:tcPr>
          <w:p w14:paraId="6F8433C1"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Japfa Comfeed Indonesia Tbk</w:t>
            </w:r>
          </w:p>
        </w:tc>
      </w:tr>
      <w:tr w:rsidR="002B6C13" w:rsidRPr="002B6C13" w14:paraId="318F42E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5873659"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34</w:t>
            </w:r>
          </w:p>
        </w:tc>
        <w:tc>
          <w:tcPr>
            <w:tcW w:w="1900" w:type="dxa"/>
            <w:tcBorders>
              <w:top w:val="nil"/>
              <w:left w:val="nil"/>
              <w:bottom w:val="single" w:sz="4" w:space="0" w:color="auto"/>
              <w:right w:val="single" w:sz="4" w:space="0" w:color="auto"/>
            </w:tcBorders>
            <w:shd w:val="clear" w:color="auto" w:fill="auto"/>
            <w:hideMark/>
          </w:tcPr>
          <w:p w14:paraId="0F3CECAC" w14:textId="77777777" w:rsidR="002B6C13" w:rsidRPr="002B6C13" w:rsidRDefault="002B6C13" w:rsidP="002B6C13">
            <w:pPr>
              <w:spacing w:line="240" w:lineRule="auto"/>
              <w:ind w:firstLine="0"/>
              <w:jc w:val="center"/>
              <w:rPr>
                <w:color w:val="auto"/>
                <w:sz w:val="20"/>
                <w:szCs w:val="20"/>
              </w:rPr>
            </w:pPr>
            <w:r w:rsidRPr="002B6C13">
              <w:rPr>
                <w:color w:val="auto"/>
                <w:sz w:val="20"/>
                <w:szCs w:val="20"/>
              </w:rPr>
              <w:t>MAIN</w:t>
            </w:r>
          </w:p>
        </w:tc>
        <w:tc>
          <w:tcPr>
            <w:tcW w:w="5431" w:type="dxa"/>
            <w:tcBorders>
              <w:top w:val="nil"/>
              <w:left w:val="nil"/>
              <w:bottom w:val="single" w:sz="4" w:space="0" w:color="auto"/>
              <w:right w:val="single" w:sz="4" w:space="0" w:color="auto"/>
            </w:tcBorders>
            <w:shd w:val="clear" w:color="auto" w:fill="auto"/>
            <w:hideMark/>
          </w:tcPr>
          <w:p w14:paraId="2F502B06" w14:textId="77777777" w:rsidR="002B6C13" w:rsidRPr="002B6C13" w:rsidRDefault="002B6C13" w:rsidP="002B6C13">
            <w:pPr>
              <w:spacing w:line="240" w:lineRule="auto"/>
              <w:ind w:firstLine="0"/>
              <w:jc w:val="left"/>
              <w:rPr>
                <w:color w:val="auto"/>
                <w:sz w:val="20"/>
                <w:szCs w:val="20"/>
              </w:rPr>
            </w:pPr>
            <w:r w:rsidRPr="002B6C13">
              <w:rPr>
                <w:color w:val="auto"/>
                <w:sz w:val="20"/>
                <w:szCs w:val="20"/>
              </w:rPr>
              <w:t>Malindo Feedmill Tbk</w:t>
            </w:r>
          </w:p>
        </w:tc>
      </w:tr>
      <w:tr w:rsidR="002B6C13" w:rsidRPr="002B6C13" w14:paraId="6B20696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00724FC" w14:textId="77777777" w:rsidR="002B6C13" w:rsidRPr="002B6C13" w:rsidRDefault="002B6C13" w:rsidP="002B6C13">
            <w:pPr>
              <w:spacing w:line="240" w:lineRule="auto"/>
              <w:ind w:firstLine="0"/>
              <w:jc w:val="center"/>
              <w:rPr>
                <w:color w:val="auto"/>
                <w:szCs w:val="24"/>
              </w:rPr>
            </w:pPr>
            <w:r w:rsidRPr="002B6C13">
              <w:rPr>
                <w:color w:val="auto"/>
                <w:szCs w:val="24"/>
              </w:rPr>
              <w:t>35</w:t>
            </w:r>
          </w:p>
        </w:tc>
        <w:tc>
          <w:tcPr>
            <w:tcW w:w="1900" w:type="dxa"/>
            <w:tcBorders>
              <w:top w:val="nil"/>
              <w:left w:val="nil"/>
              <w:bottom w:val="single" w:sz="4" w:space="0" w:color="auto"/>
              <w:right w:val="single" w:sz="4" w:space="0" w:color="auto"/>
            </w:tcBorders>
            <w:shd w:val="clear" w:color="auto" w:fill="auto"/>
            <w:hideMark/>
          </w:tcPr>
          <w:p w14:paraId="0D22BBCE" w14:textId="77777777" w:rsidR="002B6C13" w:rsidRPr="002B6C13" w:rsidRDefault="002B6C13" w:rsidP="002B6C13">
            <w:pPr>
              <w:spacing w:line="240" w:lineRule="auto"/>
              <w:ind w:firstLine="0"/>
              <w:jc w:val="center"/>
              <w:rPr>
                <w:color w:val="auto"/>
                <w:szCs w:val="24"/>
              </w:rPr>
            </w:pPr>
            <w:r w:rsidRPr="002B6C13">
              <w:rPr>
                <w:color w:val="auto"/>
                <w:szCs w:val="24"/>
              </w:rPr>
              <w:t>IFII</w:t>
            </w:r>
          </w:p>
        </w:tc>
        <w:tc>
          <w:tcPr>
            <w:tcW w:w="5431" w:type="dxa"/>
            <w:tcBorders>
              <w:top w:val="nil"/>
              <w:left w:val="nil"/>
              <w:bottom w:val="single" w:sz="4" w:space="0" w:color="auto"/>
              <w:right w:val="single" w:sz="4" w:space="0" w:color="auto"/>
            </w:tcBorders>
            <w:shd w:val="clear" w:color="auto" w:fill="auto"/>
            <w:hideMark/>
          </w:tcPr>
          <w:p w14:paraId="088B82AA" w14:textId="77777777" w:rsidR="002B6C13" w:rsidRPr="002B6C13" w:rsidRDefault="002B6C13" w:rsidP="002B6C13">
            <w:pPr>
              <w:spacing w:line="240" w:lineRule="auto"/>
              <w:ind w:firstLine="0"/>
              <w:jc w:val="left"/>
              <w:rPr>
                <w:color w:val="auto"/>
                <w:szCs w:val="24"/>
              </w:rPr>
            </w:pPr>
            <w:r w:rsidRPr="002B6C13">
              <w:rPr>
                <w:color w:val="auto"/>
                <w:szCs w:val="24"/>
              </w:rPr>
              <w:t>Indonesia Fibreboard Industry Tbk</w:t>
            </w:r>
          </w:p>
        </w:tc>
      </w:tr>
      <w:tr w:rsidR="002B6C13" w:rsidRPr="002B6C13" w14:paraId="73508A45" w14:textId="77777777" w:rsidTr="002B6C13">
        <w:trPr>
          <w:trHeight w:val="31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896B8" w14:textId="77777777" w:rsidR="002B6C13" w:rsidRPr="002B6C13" w:rsidRDefault="002B6C13" w:rsidP="002B6C13">
            <w:pPr>
              <w:spacing w:line="240" w:lineRule="auto"/>
              <w:ind w:firstLine="0"/>
              <w:jc w:val="center"/>
              <w:rPr>
                <w:color w:val="auto"/>
                <w:szCs w:val="24"/>
              </w:rPr>
            </w:pPr>
            <w:r w:rsidRPr="002B6C13">
              <w:rPr>
                <w:color w:val="auto"/>
                <w:szCs w:val="24"/>
              </w:rPr>
              <w:t>36</w:t>
            </w:r>
          </w:p>
        </w:tc>
        <w:tc>
          <w:tcPr>
            <w:tcW w:w="1900" w:type="dxa"/>
            <w:tcBorders>
              <w:top w:val="single" w:sz="4" w:space="0" w:color="auto"/>
              <w:left w:val="nil"/>
              <w:bottom w:val="single" w:sz="4" w:space="0" w:color="auto"/>
              <w:right w:val="single" w:sz="4" w:space="0" w:color="auto"/>
            </w:tcBorders>
            <w:shd w:val="clear" w:color="auto" w:fill="auto"/>
            <w:hideMark/>
          </w:tcPr>
          <w:p w14:paraId="0E3AE5E4" w14:textId="77777777" w:rsidR="002B6C13" w:rsidRPr="002B6C13" w:rsidRDefault="002B6C13" w:rsidP="002B6C13">
            <w:pPr>
              <w:spacing w:line="240" w:lineRule="auto"/>
              <w:ind w:firstLine="0"/>
              <w:jc w:val="center"/>
              <w:rPr>
                <w:color w:val="auto"/>
                <w:szCs w:val="24"/>
              </w:rPr>
            </w:pPr>
            <w:r w:rsidRPr="002B6C13">
              <w:rPr>
                <w:color w:val="auto"/>
                <w:szCs w:val="24"/>
              </w:rPr>
              <w:t>KDSI</w:t>
            </w:r>
          </w:p>
        </w:tc>
        <w:tc>
          <w:tcPr>
            <w:tcW w:w="5431" w:type="dxa"/>
            <w:tcBorders>
              <w:top w:val="single" w:sz="4" w:space="0" w:color="auto"/>
              <w:left w:val="nil"/>
              <w:bottom w:val="single" w:sz="4" w:space="0" w:color="auto"/>
              <w:right w:val="single" w:sz="4" w:space="0" w:color="auto"/>
            </w:tcBorders>
            <w:shd w:val="clear" w:color="auto" w:fill="auto"/>
            <w:hideMark/>
          </w:tcPr>
          <w:p w14:paraId="04921587" w14:textId="77777777" w:rsidR="002B6C13" w:rsidRPr="002B6C13" w:rsidRDefault="002B6C13" w:rsidP="002B6C13">
            <w:pPr>
              <w:spacing w:line="240" w:lineRule="auto"/>
              <w:ind w:firstLine="0"/>
              <w:jc w:val="left"/>
              <w:rPr>
                <w:color w:val="auto"/>
                <w:szCs w:val="24"/>
              </w:rPr>
            </w:pPr>
            <w:r w:rsidRPr="002B6C13">
              <w:rPr>
                <w:color w:val="auto"/>
                <w:szCs w:val="24"/>
              </w:rPr>
              <w:t>Kedawung Setia Industrial Tbk</w:t>
            </w:r>
          </w:p>
        </w:tc>
      </w:tr>
      <w:tr w:rsidR="002B6C13" w:rsidRPr="002B6C13" w14:paraId="09FFF95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3D57C0A" w14:textId="77777777" w:rsidR="002B6C13" w:rsidRPr="002B6C13" w:rsidRDefault="002B6C13" w:rsidP="002B6C13">
            <w:pPr>
              <w:spacing w:line="240" w:lineRule="auto"/>
              <w:ind w:firstLine="0"/>
              <w:jc w:val="center"/>
              <w:rPr>
                <w:color w:val="auto"/>
                <w:szCs w:val="24"/>
              </w:rPr>
            </w:pPr>
            <w:r w:rsidRPr="002B6C13">
              <w:rPr>
                <w:color w:val="auto"/>
                <w:szCs w:val="24"/>
              </w:rPr>
              <w:t>37</w:t>
            </w:r>
          </w:p>
        </w:tc>
        <w:tc>
          <w:tcPr>
            <w:tcW w:w="1900" w:type="dxa"/>
            <w:tcBorders>
              <w:top w:val="nil"/>
              <w:left w:val="nil"/>
              <w:bottom w:val="single" w:sz="4" w:space="0" w:color="auto"/>
              <w:right w:val="single" w:sz="4" w:space="0" w:color="auto"/>
            </w:tcBorders>
            <w:shd w:val="clear" w:color="auto" w:fill="auto"/>
            <w:hideMark/>
          </w:tcPr>
          <w:p w14:paraId="600478F4" w14:textId="77777777" w:rsidR="002B6C13" w:rsidRPr="002B6C13" w:rsidRDefault="002B6C13" w:rsidP="002B6C13">
            <w:pPr>
              <w:spacing w:line="240" w:lineRule="auto"/>
              <w:ind w:firstLine="0"/>
              <w:jc w:val="center"/>
              <w:rPr>
                <w:color w:val="auto"/>
                <w:szCs w:val="24"/>
              </w:rPr>
            </w:pPr>
            <w:r w:rsidRPr="002B6C13">
              <w:rPr>
                <w:color w:val="auto"/>
                <w:szCs w:val="24"/>
              </w:rPr>
              <w:t>SPMA</w:t>
            </w:r>
          </w:p>
        </w:tc>
        <w:tc>
          <w:tcPr>
            <w:tcW w:w="5431" w:type="dxa"/>
            <w:tcBorders>
              <w:top w:val="nil"/>
              <w:left w:val="nil"/>
              <w:bottom w:val="single" w:sz="4" w:space="0" w:color="auto"/>
              <w:right w:val="single" w:sz="4" w:space="0" w:color="auto"/>
            </w:tcBorders>
            <w:shd w:val="clear" w:color="auto" w:fill="auto"/>
            <w:hideMark/>
          </w:tcPr>
          <w:p w14:paraId="26A10315" w14:textId="77777777" w:rsidR="002B6C13" w:rsidRPr="002B6C13" w:rsidRDefault="002B6C13" w:rsidP="002B6C13">
            <w:pPr>
              <w:spacing w:line="240" w:lineRule="auto"/>
              <w:ind w:firstLine="0"/>
              <w:jc w:val="left"/>
              <w:rPr>
                <w:color w:val="auto"/>
                <w:szCs w:val="24"/>
              </w:rPr>
            </w:pPr>
            <w:r w:rsidRPr="002B6C13">
              <w:rPr>
                <w:color w:val="auto"/>
                <w:szCs w:val="24"/>
              </w:rPr>
              <w:t>Suparma Tbk</w:t>
            </w:r>
          </w:p>
        </w:tc>
      </w:tr>
      <w:tr w:rsidR="002B6C13" w:rsidRPr="002B6C13" w14:paraId="0C09AC2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C0C9D93" w14:textId="77777777" w:rsidR="002B6C13" w:rsidRPr="002B6C13" w:rsidRDefault="002B6C13" w:rsidP="002B6C13">
            <w:pPr>
              <w:spacing w:line="240" w:lineRule="auto"/>
              <w:ind w:firstLine="0"/>
              <w:jc w:val="center"/>
              <w:rPr>
                <w:color w:val="auto"/>
                <w:szCs w:val="24"/>
              </w:rPr>
            </w:pPr>
            <w:r w:rsidRPr="002B6C13">
              <w:rPr>
                <w:color w:val="auto"/>
                <w:szCs w:val="24"/>
              </w:rPr>
              <w:t>38</w:t>
            </w:r>
          </w:p>
        </w:tc>
        <w:tc>
          <w:tcPr>
            <w:tcW w:w="1900" w:type="dxa"/>
            <w:tcBorders>
              <w:top w:val="nil"/>
              <w:left w:val="nil"/>
              <w:bottom w:val="single" w:sz="4" w:space="0" w:color="auto"/>
              <w:right w:val="single" w:sz="4" w:space="0" w:color="auto"/>
            </w:tcBorders>
            <w:shd w:val="clear" w:color="auto" w:fill="auto"/>
            <w:hideMark/>
          </w:tcPr>
          <w:p w14:paraId="4B05E1A0" w14:textId="77777777" w:rsidR="002B6C13" w:rsidRPr="002B6C13" w:rsidRDefault="002B6C13" w:rsidP="002B6C13">
            <w:pPr>
              <w:spacing w:line="240" w:lineRule="auto"/>
              <w:ind w:firstLine="0"/>
              <w:jc w:val="center"/>
              <w:rPr>
                <w:color w:val="auto"/>
                <w:szCs w:val="24"/>
              </w:rPr>
            </w:pPr>
            <w:r w:rsidRPr="002B6C13">
              <w:rPr>
                <w:color w:val="auto"/>
                <w:szCs w:val="24"/>
              </w:rPr>
              <w:t>AMIN</w:t>
            </w:r>
          </w:p>
        </w:tc>
        <w:tc>
          <w:tcPr>
            <w:tcW w:w="5431" w:type="dxa"/>
            <w:tcBorders>
              <w:top w:val="nil"/>
              <w:left w:val="nil"/>
              <w:bottom w:val="single" w:sz="4" w:space="0" w:color="auto"/>
              <w:right w:val="single" w:sz="4" w:space="0" w:color="auto"/>
            </w:tcBorders>
            <w:shd w:val="clear" w:color="auto" w:fill="auto"/>
            <w:hideMark/>
          </w:tcPr>
          <w:p w14:paraId="3BAD8D11" w14:textId="77777777" w:rsidR="002B6C13" w:rsidRPr="002B6C13" w:rsidRDefault="002B6C13" w:rsidP="002B6C13">
            <w:pPr>
              <w:spacing w:line="240" w:lineRule="auto"/>
              <w:ind w:firstLine="0"/>
              <w:jc w:val="left"/>
              <w:rPr>
                <w:color w:val="auto"/>
                <w:szCs w:val="24"/>
              </w:rPr>
            </w:pPr>
            <w:r w:rsidRPr="002B6C13">
              <w:rPr>
                <w:color w:val="auto"/>
                <w:szCs w:val="24"/>
              </w:rPr>
              <w:t>Ateliers Mecaniques D'Indonesie Tbk</w:t>
            </w:r>
          </w:p>
        </w:tc>
      </w:tr>
      <w:tr w:rsidR="002B6C13" w:rsidRPr="002B6C13" w14:paraId="1D9CF69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A1D377E" w14:textId="77777777" w:rsidR="002B6C13" w:rsidRPr="002B6C13" w:rsidRDefault="002B6C13" w:rsidP="002B6C13">
            <w:pPr>
              <w:spacing w:line="240" w:lineRule="auto"/>
              <w:ind w:firstLine="0"/>
              <w:jc w:val="center"/>
              <w:rPr>
                <w:color w:val="auto"/>
                <w:szCs w:val="24"/>
              </w:rPr>
            </w:pPr>
            <w:r w:rsidRPr="002B6C13">
              <w:rPr>
                <w:color w:val="auto"/>
                <w:szCs w:val="24"/>
              </w:rPr>
              <w:t>39</w:t>
            </w:r>
          </w:p>
        </w:tc>
        <w:tc>
          <w:tcPr>
            <w:tcW w:w="1900" w:type="dxa"/>
            <w:tcBorders>
              <w:top w:val="nil"/>
              <w:left w:val="nil"/>
              <w:bottom w:val="single" w:sz="4" w:space="0" w:color="auto"/>
              <w:right w:val="single" w:sz="4" w:space="0" w:color="auto"/>
            </w:tcBorders>
            <w:shd w:val="clear" w:color="auto" w:fill="auto"/>
            <w:hideMark/>
          </w:tcPr>
          <w:p w14:paraId="7DE6BDE1" w14:textId="77777777" w:rsidR="002B6C13" w:rsidRPr="002B6C13" w:rsidRDefault="002B6C13" w:rsidP="002B6C13">
            <w:pPr>
              <w:spacing w:line="240" w:lineRule="auto"/>
              <w:ind w:firstLine="0"/>
              <w:jc w:val="center"/>
              <w:rPr>
                <w:color w:val="auto"/>
                <w:szCs w:val="24"/>
              </w:rPr>
            </w:pPr>
            <w:r w:rsidRPr="002B6C13">
              <w:rPr>
                <w:color w:val="auto"/>
                <w:szCs w:val="24"/>
              </w:rPr>
              <w:t>ARKA</w:t>
            </w:r>
          </w:p>
        </w:tc>
        <w:tc>
          <w:tcPr>
            <w:tcW w:w="5431" w:type="dxa"/>
            <w:tcBorders>
              <w:top w:val="nil"/>
              <w:left w:val="nil"/>
              <w:bottom w:val="single" w:sz="4" w:space="0" w:color="auto"/>
              <w:right w:val="single" w:sz="4" w:space="0" w:color="auto"/>
            </w:tcBorders>
            <w:shd w:val="clear" w:color="auto" w:fill="auto"/>
            <w:hideMark/>
          </w:tcPr>
          <w:p w14:paraId="180F4A2A" w14:textId="77777777" w:rsidR="002B6C13" w:rsidRPr="002B6C13" w:rsidRDefault="002B6C13" w:rsidP="002B6C13">
            <w:pPr>
              <w:spacing w:line="240" w:lineRule="auto"/>
              <w:ind w:firstLine="0"/>
              <w:jc w:val="left"/>
              <w:rPr>
                <w:color w:val="auto"/>
                <w:szCs w:val="24"/>
              </w:rPr>
            </w:pPr>
            <w:r w:rsidRPr="002B6C13">
              <w:rPr>
                <w:color w:val="auto"/>
                <w:szCs w:val="24"/>
              </w:rPr>
              <w:t>Arkha Jayanti Persada Tbk</w:t>
            </w:r>
          </w:p>
        </w:tc>
      </w:tr>
      <w:tr w:rsidR="002B6C13" w:rsidRPr="002B6C13" w14:paraId="10C913EF"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9ADB835" w14:textId="77777777" w:rsidR="002B6C13" w:rsidRPr="002B6C13" w:rsidRDefault="002B6C13" w:rsidP="002B6C13">
            <w:pPr>
              <w:spacing w:line="240" w:lineRule="auto"/>
              <w:ind w:firstLine="0"/>
              <w:jc w:val="center"/>
              <w:rPr>
                <w:color w:val="auto"/>
                <w:szCs w:val="24"/>
              </w:rPr>
            </w:pPr>
            <w:r w:rsidRPr="002B6C13">
              <w:rPr>
                <w:color w:val="auto"/>
                <w:szCs w:val="24"/>
              </w:rPr>
              <w:t>40</w:t>
            </w:r>
          </w:p>
        </w:tc>
        <w:tc>
          <w:tcPr>
            <w:tcW w:w="1900" w:type="dxa"/>
            <w:tcBorders>
              <w:top w:val="nil"/>
              <w:left w:val="nil"/>
              <w:bottom w:val="single" w:sz="4" w:space="0" w:color="auto"/>
              <w:right w:val="single" w:sz="4" w:space="0" w:color="auto"/>
            </w:tcBorders>
            <w:shd w:val="clear" w:color="auto" w:fill="auto"/>
            <w:hideMark/>
          </w:tcPr>
          <w:p w14:paraId="08809490" w14:textId="77777777" w:rsidR="002B6C13" w:rsidRPr="002B6C13" w:rsidRDefault="002B6C13" w:rsidP="002B6C13">
            <w:pPr>
              <w:spacing w:line="240" w:lineRule="auto"/>
              <w:ind w:firstLine="0"/>
              <w:jc w:val="center"/>
              <w:rPr>
                <w:color w:val="auto"/>
                <w:szCs w:val="24"/>
              </w:rPr>
            </w:pPr>
            <w:r w:rsidRPr="002B6C13">
              <w:rPr>
                <w:color w:val="auto"/>
                <w:szCs w:val="24"/>
              </w:rPr>
              <w:t>ASII</w:t>
            </w:r>
          </w:p>
        </w:tc>
        <w:tc>
          <w:tcPr>
            <w:tcW w:w="5431" w:type="dxa"/>
            <w:tcBorders>
              <w:top w:val="nil"/>
              <w:left w:val="nil"/>
              <w:bottom w:val="single" w:sz="4" w:space="0" w:color="auto"/>
              <w:right w:val="single" w:sz="4" w:space="0" w:color="auto"/>
            </w:tcBorders>
            <w:shd w:val="clear" w:color="auto" w:fill="auto"/>
            <w:hideMark/>
          </w:tcPr>
          <w:p w14:paraId="47CFFA7B" w14:textId="77777777" w:rsidR="002B6C13" w:rsidRPr="002B6C13" w:rsidRDefault="002B6C13" w:rsidP="002B6C13">
            <w:pPr>
              <w:spacing w:line="240" w:lineRule="auto"/>
              <w:ind w:firstLine="0"/>
              <w:jc w:val="left"/>
              <w:rPr>
                <w:color w:val="auto"/>
                <w:szCs w:val="24"/>
              </w:rPr>
            </w:pPr>
            <w:r w:rsidRPr="002B6C13">
              <w:rPr>
                <w:color w:val="auto"/>
                <w:szCs w:val="24"/>
              </w:rPr>
              <w:t>Astra International Tbk</w:t>
            </w:r>
          </w:p>
        </w:tc>
      </w:tr>
      <w:tr w:rsidR="002B6C13" w:rsidRPr="002B6C13" w14:paraId="1AA4D7A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D0E63BC" w14:textId="77777777" w:rsidR="002B6C13" w:rsidRPr="002B6C13" w:rsidRDefault="002B6C13" w:rsidP="002B6C13">
            <w:pPr>
              <w:spacing w:line="240" w:lineRule="auto"/>
              <w:ind w:firstLine="0"/>
              <w:jc w:val="center"/>
              <w:rPr>
                <w:color w:val="auto"/>
                <w:szCs w:val="24"/>
              </w:rPr>
            </w:pPr>
            <w:r w:rsidRPr="002B6C13">
              <w:rPr>
                <w:color w:val="auto"/>
                <w:szCs w:val="24"/>
              </w:rPr>
              <w:t>41</w:t>
            </w:r>
          </w:p>
        </w:tc>
        <w:tc>
          <w:tcPr>
            <w:tcW w:w="1900" w:type="dxa"/>
            <w:tcBorders>
              <w:top w:val="nil"/>
              <w:left w:val="nil"/>
              <w:bottom w:val="single" w:sz="4" w:space="0" w:color="auto"/>
              <w:right w:val="single" w:sz="4" w:space="0" w:color="auto"/>
            </w:tcBorders>
            <w:shd w:val="clear" w:color="auto" w:fill="auto"/>
            <w:hideMark/>
          </w:tcPr>
          <w:p w14:paraId="7C14E7B4" w14:textId="77777777" w:rsidR="002B6C13" w:rsidRPr="002B6C13" w:rsidRDefault="002B6C13" w:rsidP="002B6C13">
            <w:pPr>
              <w:spacing w:line="240" w:lineRule="auto"/>
              <w:ind w:firstLine="0"/>
              <w:jc w:val="center"/>
              <w:rPr>
                <w:color w:val="auto"/>
                <w:szCs w:val="24"/>
              </w:rPr>
            </w:pPr>
            <w:r w:rsidRPr="002B6C13">
              <w:rPr>
                <w:color w:val="auto"/>
                <w:szCs w:val="24"/>
              </w:rPr>
              <w:t>AUTO</w:t>
            </w:r>
          </w:p>
        </w:tc>
        <w:tc>
          <w:tcPr>
            <w:tcW w:w="5431" w:type="dxa"/>
            <w:tcBorders>
              <w:top w:val="nil"/>
              <w:left w:val="nil"/>
              <w:bottom w:val="single" w:sz="4" w:space="0" w:color="auto"/>
              <w:right w:val="single" w:sz="4" w:space="0" w:color="auto"/>
            </w:tcBorders>
            <w:shd w:val="clear" w:color="auto" w:fill="auto"/>
            <w:hideMark/>
          </w:tcPr>
          <w:p w14:paraId="4909DE60" w14:textId="77777777" w:rsidR="002B6C13" w:rsidRPr="002B6C13" w:rsidRDefault="002B6C13" w:rsidP="002B6C13">
            <w:pPr>
              <w:spacing w:line="240" w:lineRule="auto"/>
              <w:ind w:firstLine="0"/>
              <w:jc w:val="left"/>
              <w:rPr>
                <w:color w:val="auto"/>
                <w:szCs w:val="24"/>
              </w:rPr>
            </w:pPr>
            <w:r w:rsidRPr="002B6C13">
              <w:rPr>
                <w:color w:val="auto"/>
                <w:szCs w:val="24"/>
              </w:rPr>
              <w:t>Astra Otoparts Tbk</w:t>
            </w:r>
          </w:p>
        </w:tc>
      </w:tr>
      <w:tr w:rsidR="002B6C13" w:rsidRPr="002B6C13" w14:paraId="3D8C847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0F0EB4B" w14:textId="77777777" w:rsidR="002B6C13" w:rsidRPr="002B6C13" w:rsidRDefault="002B6C13" w:rsidP="002B6C13">
            <w:pPr>
              <w:spacing w:line="240" w:lineRule="auto"/>
              <w:ind w:firstLine="0"/>
              <w:jc w:val="center"/>
              <w:rPr>
                <w:color w:val="auto"/>
                <w:szCs w:val="24"/>
              </w:rPr>
            </w:pPr>
            <w:r w:rsidRPr="002B6C13">
              <w:rPr>
                <w:color w:val="auto"/>
                <w:szCs w:val="24"/>
              </w:rPr>
              <w:t>42</w:t>
            </w:r>
          </w:p>
        </w:tc>
        <w:tc>
          <w:tcPr>
            <w:tcW w:w="1900" w:type="dxa"/>
            <w:tcBorders>
              <w:top w:val="nil"/>
              <w:left w:val="nil"/>
              <w:bottom w:val="single" w:sz="4" w:space="0" w:color="auto"/>
              <w:right w:val="single" w:sz="4" w:space="0" w:color="auto"/>
            </w:tcBorders>
            <w:shd w:val="clear" w:color="auto" w:fill="auto"/>
            <w:hideMark/>
          </w:tcPr>
          <w:p w14:paraId="757F71BD" w14:textId="77777777" w:rsidR="002B6C13" w:rsidRPr="002B6C13" w:rsidRDefault="002B6C13" w:rsidP="002B6C13">
            <w:pPr>
              <w:spacing w:line="240" w:lineRule="auto"/>
              <w:ind w:firstLine="0"/>
              <w:jc w:val="center"/>
              <w:rPr>
                <w:color w:val="auto"/>
                <w:szCs w:val="24"/>
              </w:rPr>
            </w:pPr>
            <w:r w:rsidRPr="002B6C13">
              <w:rPr>
                <w:color w:val="auto"/>
                <w:szCs w:val="24"/>
              </w:rPr>
              <w:t>BOLT</w:t>
            </w:r>
          </w:p>
        </w:tc>
        <w:tc>
          <w:tcPr>
            <w:tcW w:w="5431" w:type="dxa"/>
            <w:tcBorders>
              <w:top w:val="nil"/>
              <w:left w:val="nil"/>
              <w:bottom w:val="single" w:sz="4" w:space="0" w:color="auto"/>
              <w:right w:val="single" w:sz="4" w:space="0" w:color="auto"/>
            </w:tcBorders>
            <w:shd w:val="clear" w:color="auto" w:fill="auto"/>
            <w:hideMark/>
          </w:tcPr>
          <w:p w14:paraId="353B432A" w14:textId="77777777" w:rsidR="002B6C13" w:rsidRPr="002B6C13" w:rsidRDefault="002B6C13" w:rsidP="002B6C13">
            <w:pPr>
              <w:spacing w:line="240" w:lineRule="auto"/>
              <w:ind w:firstLine="0"/>
              <w:jc w:val="left"/>
              <w:rPr>
                <w:color w:val="auto"/>
                <w:szCs w:val="24"/>
              </w:rPr>
            </w:pPr>
            <w:r w:rsidRPr="002B6C13">
              <w:rPr>
                <w:color w:val="auto"/>
                <w:szCs w:val="24"/>
              </w:rPr>
              <w:t>Garuda Metalindo Tbk</w:t>
            </w:r>
          </w:p>
        </w:tc>
      </w:tr>
      <w:tr w:rsidR="002B6C13" w:rsidRPr="002B6C13" w14:paraId="33F1E770"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2C38E45" w14:textId="77777777" w:rsidR="002B6C13" w:rsidRPr="002B6C13" w:rsidRDefault="002B6C13" w:rsidP="002B6C13">
            <w:pPr>
              <w:spacing w:line="240" w:lineRule="auto"/>
              <w:ind w:firstLine="0"/>
              <w:jc w:val="center"/>
              <w:rPr>
                <w:color w:val="auto"/>
                <w:szCs w:val="24"/>
              </w:rPr>
            </w:pPr>
            <w:r w:rsidRPr="002B6C13">
              <w:rPr>
                <w:color w:val="auto"/>
                <w:szCs w:val="24"/>
              </w:rPr>
              <w:t>43</w:t>
            </w:r>
          </w:p>
        </w:tc>
        <w:tc>
          <w:tcPr>
            <w:tcW w:w="1900" w:type="dxa"/>
            <w:tcBorders>
              <w:top w:val="nil"/>
              <w:left w:val="nil"/>
              <w:bottom w:val="single" w:sz="4" w:space="0" w:color="auto"/>
              <w:right w:val="single" w:sz="4" w:space="0" w:color="auto"/>
            </w:tcBorders>
            <w:shd w:val="clear" w:color="auto" w:fill="auto"/>
            <w:hideMark/>
          </w:tcPr>
          <w:p w14:paraId="3335C542" w14:textId="77777777" w:rsidR="002B6C13" w:rsidRPr="002B6C13" w:rsidRDefault="002B6C13" w:rsidP="002B6C13">
            <w:pPr>
              <w:spacing w:line="240" w:lineRule="auto"/>
              <w:ind w:firstLine="0"/>
              <w:jc w:val="center"/>
              <w:rPr>
                <w:color w:val="auto"/>
                <w:szCs w:val="24"/>
              </w:rPr>
            </w:pPr>
            <w:r w:rsidRPr="002B6C13">
              <w:rPr>
                <w:color w:val="auto"/>
                <w:szCs w:val="24"/>
              </w:rPr>
              <w:t>IMAS</w:t>
            </w:r>
          </w:p>
        </w:tc>
        <w:tc>
          <w:tcPr>
            <w:tcW w:w="5431" w:type="dxa"/>
            <w:tcBorders>
              <w:top w:val="nil"/>
              <w:left w:val="nil"/>
              <w:bottom w:val="single" w:sz="4" w:space="0" w:color="auto"/>
              <w:right w:val="single" w:sz="4" w:space="0" w:color="auto"/>
            </w:tcBorders>
            <w:shd w:val="clear" w:color="auto" w:fill="auto"/>
            <w:hideMark/>
          </w:tcPr>
          <w:p w14:paraId="30DD46CD" w14:textId="77777777" w:rsidR="002B6C13" w:rsidRPr="002B6C13" w:rsidRDefault="002B6C13" w:rsidP="002B6C13">
            <w:pPr>
              <w:spacing w:line="240" w:lineRule="auto"/>
              <w:ind w:firstLine="0"/>
              <w:jc w:val="left"/>
              <w:rPr>
                <w:color w:val="auto"/>
                <w:szCs w:val="24"/>
              </w:rPr>
            </w:pPr>
            <w:r w:rsidRPr="002B6C13">
              <w:rPr>
                <w:color w:val="auto"/>
                <w:szCs w:val="24"/>
              </w:rPr>
              <w:t>Indomobil Sukses Internasional Tbk</w:t>
            </w:r>
          </w:p>
        </w:tc>
      </w:tr>
      <w:tr w:rsidR="002B6C13" w:rsidRPr="002B6C13" w14:paraId="006F718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24879AB" w14:textId="77777777" w:rsidR="002B6C13" w:rsidRPr="002B6C13" w:rsidRDefault="002B6C13" w:rsidP="002B6C13">
            <w:pPr>
              <w:spacing w:line="240" w:lineRule="auto"/>
              <w:ind w:firstLine="0"/>
              <w:jc w:val="center"/>
              <w:rPr>
                <w:color w:val="auto"/>
                <w:szCs w:val="24"/>
              </w:rPr>
            </w:pPr>
            <w:r w:rsidRPr="002B6C13">
              <w:rPr>
                <w:color w:val="auto"/>
                <w:szCs w:val="24"/>
              </w:rPr>
              <w:t>44</w:t>
            </w:r>
          </w:p>
        </w:tc>
        <w:tc>
          <w:tcPr>
            <w:tcW w:w="1900" w:type="dxa"/>
            <w:tcBorders>
              <w:top w:val="nil"/>
              <w:left w:val="nil"/>
              <w:bottom w:val="single" w:sz="4" w:space="0" w:color="auto"/>
              <w:right w:val="single" w:sz="4" w:space="0" w:color="auto"/>
            </w:tcBorders>
            <w:shd w:val="clear" w:color="auto" w:fill="auto"/>
            <w:hideMark/>
          </w:tcPr>
          <w:p w14:paraId="117087FD" w14:textId="77777777" w:rsidR="002B6C13" w:rsidRPr="002B6C13" w:rsidRDefault="002B6C13" w:rsidP="002B6C13">
            <w:pPr>
              <w:spacing w:line="240" w:lineRule="auto"/>
              <w:ind w:firstLine="0"/>
              <w:jc w:val="center"/>
              <w:rPr>
                <w:color w:val="auto"/>
                <w:szCs w:val="24"/>
              </w:rPr>
            </w:pPr>
            <w:r w:rsidRPr="002B6C13">
              <w:rPr>
                <w:color w:val="auto"/>
                <w:szCs w:val="24"/>
              </w:rPr>
              <w:t>INDS</w:t>
            </w:r>
          </w:p>
        </w:tc>
        <w:tc>
          <w:tcPr>
            <w:tcW w:w="5431" w:type="dxa"/>
            <w:tcBorders>
              <w:top w:val="nil"/>
              <w:left w:val="nil"/>
              <w:bottom w:val="single" w:sz="4" w:space="0" w:color="auto"/>
              <w:right w:val="single" w:sz="4" w:space="0" w:color="auto"/>
            </w:tcBorders>
            <w:shd w:val="clear" w:color="auto" w:fill="auto"/>
            <w:hideMark/>
          </w:tcPr>
          <w:p w14:paraId="251DB9D9" w14:textId="77777777" w:rsidR="002B6C13" w:rsidRPr="002B6C13" w:rsidRDefault="002B6C13" w:rsidP="002B6C13">
            <w:pPr>
              <w:spacing w:line="240" w:lineRule="auto"/>
              <w:ind w:firstLine="0"/>
              <w:jc w:val="left"/>
              <w:rPr>
                <w:color w:val="auto"/>
                <w:szCs w:val="24"/>
              </w:rPr>
            </w:pPr>
            <w:r w:rsidRPr="002B6C13">
              <w:rPr>
                <w:color w:val="auto"/>
                <w:szCs w:val="24"/>
              </w:rPr>
              <w:t>Indospring Tbk</w:t>
            </w:r>
          </w:p>
        </w:tc>
      </w:tr>
      <w:tr w:rsidR="002B6C13" w:rsidRPr="002B6C13" w14:paraId="7E8E3E1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E623A21" w14:textId="77777777" w:rsidR="002B6C13" w:rsidRPr="002B6C13" w:rsidRDefault="002B6C13" w:rsidP="002B6C13">
            <w:pPr>
              <w:spacing w:line="240" w:lineRule="auto"/>
              <w:ind w:firstLine="0"/>
              <w:jc w:val="center"/>
              <w:rPr>
                <w:color w:val="auto"/>
                <w:szCs w:val="24"/>
              </w:rPr>
            </w:pPr>
            <w:r w:rsidRPr="002B6C13">
              <w:rPr>
                <w:color w:val="auto"/>
                <w:szCs w:val="24"/>
              </w:rPr>
              <w:t>45</w:t>
            </w:r>
          </w:p>
        </w:tc>
        <w:tc>
          <w:tcPr>
            <w:tcW w:w="1900" w:type="dxa"/>
            <w:tcBorders>
              <w:top w:val="nil"/>
              <w:left w:val="nil"/>
              <w:bottom w:val="single" w:sz="4" w:space="0" w:color="auto"/>
              <w:right w:val="single" w:sz="4" w:space="0" w:color="auto"/>
            </w:tcBorders>
            <w:shd w:val="clear" w:color="auto" w:fill="auto"/>
            <w:hideMark/>
          </w:tcPr>
          <w:p w14:paraId="295CDCC8" w14:textId="77777777" w:rsidR="002B6C13" w:rsidRPr="002B6C13" w:rsidRDefault="002B6C13" w:rsidP="002B6C13">
            <w:pPr>
              <w:spacing w:line="240" w:lineRule="auto"/>
              <w:ind w:firstLine="0"/>
              <w:jc w:val="center"/>
              <w:rPr>
                <w:color w:val="auto"/>
                <w:szCs w:val="24"/>
              </w:rPr>
            </w:pPr>
            <w:r w:rsidRPr="002B6C13">
              <w:rPr>
                <w:color w:val="auto"/>
                <w:szCs w:val="24"/>
              </w:rPr>
              <w:t>LPIN</w:t>
            </w:r>
          </w:p>
        </w:tc>
        <w:tc>
          <w:tcPr>
            <w:tcW w:w="5431" w:type="dxa"/>
            <w:tcBorders>
              <w:top w:val="nil"/>
              <w:left w:val="nil"/>
              <w:bottom w:val="single" w:sz="4" w:space="0" w:color="auto"/>
              <w:right w:val="single" w:sz="4" w:space="0" w:color="auto"/>
            </w:tcBorders>
            <w:shd w:val="clear" w:color="auto" w:fill="auto"/>
            <w:hideMark/>
          </w:tcPr>
          <w:p w14:paraId="6A8EACF6" w14:textId="77777777" w:rsidR="002B6C13" w:rsidRPr="002B6C13" w:rsidRDefault="002B6C13" w:rsidP="002B6C13">
            <w:pPr>
              <w:spacing w:line="240" w:lineRule="auto"/>
              <w:ind w:firstLine="0"/>
              <w:jc w:val="left"/>
              <w:rPr>
                <w:color w:val="auto"/>
                <w:szCs w:val="24"/>
              </w:rPr>
            </w:pPr>
            <w:r w:rsidRPr="002B6C13">
              <w:rPr>
                <w:color w:val="auto"/>
                <w:szCs w:val="24"/>
              </w:rPr>
              <w:t>Multi Prima Sejahtera Tbk</w:t>
            </w:r>
          </w:p>
        </w:tc>
      </w:tr>
      <w:tr w:rsidR="002B6C13" w:rsidRPr="002B6C13" w14:paraId="5186D65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1F0172D" w14:textId="77777777" w:rsidR="002B6C13" w:rsidRPr="002B6C13" w:rsidRDefault="002B6C13" w:rsidP="002B6C13">
            <w:pPr>
              <w:spacing w:line="240" w:lineRule="auto"/>
              <w:ind w:firstLine="0"/>
              <w:jc w:val="center"/>
              <w:rPr>
                <w:color w:val="auto"/>
                <w:szCs w:val="24"/>
              </w:rPr>
            </w:pPr>
            <w:r w:rsidRPr="002B6C13">
              <w:rPr>
                <w:color w:val="auto"/>
                <w:szCs w:val="24"/>
              </w:rPr>
              <w:t>46</w:t>
            </w:r>
          </w:p>
        </w:tc>
        <w:tc>
          <w:tcPr>
            <w:tcW w:w="1900" w:type="dxa"/>
            <w:tcBorders>
              <w:top w:val="nil"/>
              <w:left w:val="nil"/>
              <w:bottom w:val="single" w:sz="4" w:space="0" w:color="auto"/>
              <w:right w:val="single" w:sz="4" w:space="0" w:color="auto"/>
            </w:tcBorders>
            <w:shd w:val="clear" w:color="auto" w:fill="auto"/>
            <w:hideMark/>
          </w:tcPr>
          <w:p w14:paraId="62B5DCB5" w14:textId="77777777" w:rsidR="002B6C13" w:rsidRPr="002B6C13" w:rsidRDefault="002B6C13" w:rsidP="002B6C13">
            <w:pPr>
              <w:spacing w:line="240" w:lineRule="auto"/>
              <w:ind w:firstLine="0"/>
              <w:jc w:val="center"/>
              <w:rPr>
                <w:color w:val="auto"/>
                <w:szCs w:val="24"/>
              </w:rPr>
            </w:pPr>
            <w:r w:rsidRPr="002B6C13">
              <w:rPr>
                <w:color w:val="auto"/>
                <w:szCs w:val="24"/>
              </w:rPr>
              <w:t>SMSM</w:t>
            </w:r>
          </w:p>
        </w:tc>
        <w:tc>
          <w:tcPr>
            <w:tcW w:w="5431" w:type="dxa"/>
            <w:tcBorders>
              <w:top w:val="nil"/>
              <w:left w:val="nil"/>
              <w:bottom w:val="single" w:sz="4" w:space="0" w:color="auto"/>
              <w:right w:val="single" w:sz="4" w:space="0" w:color="auto"/>
            </w:tcBorders>
            <w:shd w:val="clear" w:color="auto" w:fill="auto"/>
            <w:hideMark/>
          </w:tcPr>
          <w:p w14:paraId="75E0F0E7" w14:textId="77777777" w:rsidR="002B6C13" w:rsidRPr="002B6C13" w:rsidRDefault="002B6C13" w:rsidP="002B6C13">
            <w:pPr>
              <w:spacing w:line="240" w:lineRule="auto"/>
              <w:ind w:firstLine="0"/>
              <w:jc w:val="left"/>
              <w:rPr>
                <w:color w:val="auto"/>
                <w:szCs w:val="24"/>
              </w:rPr>
            </w:pPr>
            <w:r w:rsidRPr="002B6C13">
              <w:rPr>
                <w:color w:val="auto"/>
                <w:szCs w:val="24"/>
              </w:rPr>
              <w:t>Selamat Sempurna Tbk</w:t>
            </w:r>
          </w:p>
        </w:tc>
      </w:tr>
      <w:tr w:rsidR="002B6C13" w:rsidRPr="002B6C13" w14:paraId="0419E9C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CDA7EC8" w14:textId="77777777" w:rsidR="002B6C13" w:rsidRPr="002B6C13" w:rsidRDefault="002B6C13" w:rsidP="002B6C13">
            <w:pPr>
              <w:spacing w:line="240" w:lineRule="auto"/>
              <w:ind w:firstLine="0"/>
              <w:jc w:val="center"/>
              <w:rPr>
                <w:color w:val="auto"/>
                <w:szCs w:val="24"/>
              </w:rPr>
            </w:pPr>
            <w:r w:rsidRPr="002B6C13">
              <w:rPr>
                <w:color w:val="auto"/>
                <w:szCs w:val="24"/>
              </w:rPr>
              <w:t>47</w:t>
            </w:r>
          </w:p>
        </w:tc>
        <w:tc>
          <w:tcPr>
            <w:tcW w:w="1900" w:type="dxa"/>
            <w:tcBorders>
              <w:top w:val="nil"/>
              <w:left w:val="nil"/>
              <w:bottom w:val="single" w:sz="4" w:space="0" w:color="auto"/>
              <w:right w:val="single" w:sz="4" w:space="0" w:color="auto"/>
            </w:tcBorders>
            <w:shd w:val="clear" w:color="auto" w:fill="auto"/>
            <w:hideMark/>
          </w:tcPr>
          <w:p w14:paraId="253EA60F" w14:textId="77777777" w:rsidR="002B6C13" w:rsidRPr="002B6C13" w:rsidRDefault="002B6C13" w:rsidP="002B6C13">
            <w:pPr>
              <w:spacing w:line="240" w:lineRule="auto"/>
              <w:ind w:firstLine="0"/>
              <w:jc w:val="center"/>
              <w:rPr>
                <w:color w:val="auto"/>
                <w:szCs w:val="24"/>
              </w:rPr>
            </w:pPr>
            <w:r w:rsidRPr="002B6C13">
              <w:rPr>
                <w:color w:val="auto"/>
                <w:szCs w:val="24"/>
              </w:rPr>
              <w:t>BELL</w:t>
            </w:r>
          </w:p>
        </w:tc>
        <w:tc>
          <w:tcPr>
            <w:tcW w:w="5431" w:type="dxa"/>
            <w:tcBorders>
              <w:top w:val="nil"/>
              <w:left w:val="nil"/>
              <w:bottom w:val="single" w:sz="4" w:space="0" w:color="auto"/>
              <w:right w:val="single" w:sz="4" w:space="0" w:color="auto"/>
            </w:tcBorders>
            <w:shd w:val="clear" w:color="auto" w:fill="auto"/>
            <w:hideMark/>
          </w:tcPr>
          <w:p w14:paraId="6F755A66" w14:textId="77777777" w:rsidR="002B6C13" w:rsidRPr="002B6C13" w:rsidRDefault="002B6C13" w:rsidP="002B6C13">
            <w:pPr>
              <w:spacing w:line="240" w:lineRule="auto"/>
              <w:ind w:firstLine="0"/>
              <w:jc w:val="left"/>
              <w:rPr>
                <w:color w:val="auto"/>
                <w:szCs w:val="24"/>
              </w:rPr>
            </w:pPr>
            <w:r w:rsidRPr="002B6C13">
              <w:rPr>
                <w:color w:val="auto"/>
                <w:szCs w:val="24"/>
              </w:rPr>
              <w:t>Trisula Textile Industries Tbk</w:t>
            </w:r>
          </w:p>
        </w:tc>
      </w:tr>
      <w:tr w:rsidR="002B6C13" w:rsidRPr="002B6C13" w14:paraId="251C58C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12B22EE" w14:textId="77777777" w:rsidR="002B6C13" w:rsidRPr="002B6C13" w:rsidRDefault="002B6C13" w:rsidP="002B6C13">
            <w:pPr>
              <w:spacing w:line="240" w:lineRule="auto"/>
              <w:ind w:firstLine="0"/>
              <w:jc w:val="center"/>
              <w:rPr>
                <w:color w:val="auto"/>
                <w:szCs w:val="24"/>
              </w:rPr>
            </w:pPr>
            <w:r w:rsidRPr="002B6C13">
              <w:rPr>
                <w:color w:val="auto"/>
                <w:szCs w:val="24"/>
              </w:rPr>
              <w:t>48</w:t>
            </w:r>
          </w:p>
        </w:tc>
        <w:tc>
          <w:tcPr>
            <w:tcW w:w="1900" w:type="dxa"/>
            <w:tcBorders>
              <w:top w:val="nil"/>
              <w:left w:val="nil"/>
              <w:bottom w:val="single" w:sz="4" w:space="0" w:color="auto"/>
              <w:right w:val="single" w:sz="4" w:space="0" w:color="auto"/>
            </w:tcBorders>
            <w:shd w:val="clear" w:color="auto" w:fill="auto"/>
            <w:hideMark/>
          </w:tcPr>
          <w:p w14:paraId="1EE7ECEA" w14:textId="77777777" w:rsidR="002B6C13" w:rsidRPr="002B6C13" w:rsidRDefault="002B6C13" w:rsidP="002B6C13">
            <w:pPr>
              <w:spacing w:line="240" w:lineRule="auto"/>
              <w:ind w:firstLine="0"/>
              <w:jc w:val="center"/>
              <w:rPr>
                <w:color w:val="auto"/>
                <w:szCs w:val="24"/>
              </w:rPr>
            </w:pPr>
            <w:r w:rsidRPr="002B6C13">
              <w:rPr>
                <w:color w:val="auto"/>
                <w:szCs w:val="24"/>
              </w:rPr>
              <w:t>STAR</w:t>
            </w:r>
          </w:p>
        </w:tc>
        <w:tc>
          <w:tcPr>
            <w:tcW w:w="5431" w:type="dxa"/>
            <w:tcBorders>
              <w:top w:val="nil"/>
              <w:left w:val="nil"/>
              <w:bottom w:val="single" w:sz="4" w:space="0" w:color="auto"/>
              <w:right w:val="single" w:sz="4" w:space="0" w:color="auto"/>
            </w:tcBorders>
            <w:shd w:val="clear" w:color="auto" w:fill="auto"/>
            <w:hideMark/>
          </w:tcPr>
          <w:p w14:paraId="42788893" w14:textId="77777777" w:rsidR="002B6C13" w:rsidRPr="002B6C13" w:rsidRDefault="002B6C13" w:rsidP="002B6C13">
            <w:pPr>
              <w:spacing w:line="240" w:lineRule="auto"/>
              <w:ind w:firstLine="0"/>
              <w:jc w:val="left"/>
              <w:rPr>
                <w:color w:val="auto"/>
                <w:szCs w:val="24"/>
              </w:rPr>
            </w:pPr>
            <w:r w:rsidRPr="002B6C13">
              <w:rPr>
                <w:color w:val="auto"/>
                <w:szCs w:val="24"/>
              </w:rPr>
              <w:t>Star Petrochem Tbk</w:t>
            </w:r>
          </w:p>
        </w:tc>
      </w:tr>
      <w:tr w:rsidR="002B6C13" w:rsidRPr="002B6C13" w14:paraId="40B231B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B85A66D" w14:textId="77777777" w:rsidR="002B6C13" w:rsidRPr="002B6C13" w:rsidRDefault="002B6C13" w:rsidP="002B6C13">
            <w:pPr>
              <w:spacing w:line="240" w:lineRule="auto"/>
              <w:ind w:firstLine="0"/>
              <w:jc w:val="center"/>
              <w:rPr>
                <w:color w:val="auto"/>
                <w:szCs w:val="24"/>
              </w:rPr>
            </w:pPr>
            <w:r w:rsidRPr="002B6C13">
              <w:rPr>
                <w:color w:val="auto"/>
                <w:szCs w:val="24"/>
              </w:rPr>
              <w:t>49</w:t>
            </w:r>
          </w:p>
        </w:tc>
        <w:tc>
          <w:tcPr>
            <w:tcW w:w="1900" w:type="dxa"/>
            <w:tcBorders>
              <w:top w:val="nil"/>
              <w:left w:val="nil"/>
              <w:bottom w:val="single" w:sz="4" w:space="0" w:color="auto"/>
              <w:right w:val="single" w:sz="4" w:space="0" w:color="auto"/>
            </w:tcBorders>
            <w:shd w:val="clear" w:color="auto" w:fill="auto"/>
            <w:hideMark/>
          </w:tcPr>
          <w:p w14:paraId="614E73EB" w14:textId="77777777" w:rsidR="002B6C13" w:rsidRPr="002B6C13" w:rsidRDefault="002B6C13" w:rsidP="002B6C13">
            <w:pPr>
              <w:spacing w:line="240" w:lineRule="auto"/>
              <w:ind w:firstLine="0"/>
              <w:jc w:val="center"/>
              <w:rPr>
                <w:color w:val="auto"/>
                <w:szCs w:val="24"/>
              </w:rPr>
            </w:pPr>
            <w:r w:rsidRPr="002B6C13">
              <w:rPr>
                <w:color w:val="auto"/>
                <w:szCs w:val="24"/>
              </w:rPr>
              <w:t>TRIS</w:t>
            </w:r>
          </w:p>
        </w:tc>
        <w:tc>
          <w:tcPr>
            <w:tcW w:w="5431" w:type="dxa"/>
            <w:tcBorders>
              <w:top w:val="nil"/>
              <w:left w:val="nil"/>
              <w:bottom w:val="single" w:sz="4" w:space="0" w:color="auto"/>
              <w:right w:val="single" w:sz="4" w:space="0" w:color="auto"/>
            </w:tcBorders>
            <w:shd w:val="clear" w:color="auto" w:fill="auto"/>
            <w:hideMark/>
          </w:tcPr>
          <w:p w14:paraId="19C1F3C9" w14:textId="77777777" w:rsidR="002B6C13" w:rsidRPr="002B6C13" w:rsidRDefault="002B6C13" w:rsidP="002B6C13">
            <w:pPr>
              <w:spacing w:line="240" w:lineRule="auto"/>
              <w:ind w:firstLine="0"/>
              <w:jc w:val="left"/>
              <w:rPr>
                <w:color w:val="auto"/>
                <w:szCs w:val="24"/>
              </w:rPr>
            </w:pPr>
            <w:r w:rsidRPr="002B6C13">
              <w:rPr>
                <w:color w:val="auto"/>
                <w:szCs w:val="24"/>
              </w:rPr>
              <w:t>Trisula International Tbk</w:t>
            </w:r>
          </w:p>
        </w:tc>
      </w:tr>
      <w:tr w:rsidR="002B6C13" w:rsidRPr="002B6C13" w14:paraId="4E4CF49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F29650A" w14:textId="77777777" w:rsidR="002B6C13" w:rsidRPr="002B6C13" w:rsidRDefault="002B6C13" w:rsidP="002B6C13">
            <w:pPr>
              <w:spacing w:line="240" w:lineRule="auto"/>
              <w:ind w:firstLine="0"/>
              <w:jc w:val="center"/>
              <w:rPr>
                <w:color w:val="auto"/>
                <w:szCs w:val="24"/>
              </w:rPr>
            </w:pPr>
            <w:r w:rsidRPr="002B6C13">
              <w:rPr>
                <w:color w:val="auto"/>
                <w:szCs w:val="24"/>
              </w:rPr>
              <w:t>50</w:t>
            </w:r>
          </w:p>
        </w:tc>
        <w:tc>
          <w:tcPr>
            <w:tcW w:w="1900" w:type="dxa"/>
            <w:tcBorders>
              <w:top w:val="nil"/>
              <w:left w:val="nil"/>
              <w:bottom w:val="single" w:sz="4" w:space="0" w:color="auto"/>
              <w:right w:val="single" w:sz="4" w:space="0" w:color="auto"/>
            </w:tcBorders>
            <w:shd w:val="clear" w:color="auto" w:fill="auto"/>
            <w:hideMark/>
          </w:tcPr>
          <w:p w14:paraId="4215EF46" w14:textId="77777777" w:rsidR="002B6C13" w:rsidRPr="002B6C13" w:rsidRDefault="002B6C13" w:rsidP="002B6C13">
            <w:pPr>
              <w:spacing w:line="240" w:lineRule="auto"/>
              <w:ind w:firstLine="0"/>
              <w:jc w:val="center"/>
              <w:rPr>
                <w:color w:val="auto"/>
                <w:szCs w:val="24"/>
              </w:rPr>
            </w:pPr>
            <w:r w:rsidRPr="002B6C13">
              <w:rPr>
                <w:color w:val="auto"/>
                <w:szCs w:val="24"/>
              </w:rPr>
              <w:t>UCID</w:t>
            </w:r>
          </w:p>
        </w:tc>
        <w:tc>
          <w:tcPr>
            <w:tcW w:w="5431" w:type="dxa"/>
            <w:tcBorders>
              <w:top w:val="nil"/>
              <w:left w:val="nil"/>
              <w:bottom w:val="single" w:sz="4" w:space="0" w:color="auto"/>
              <w:right w:val="single" w:sz="4" w:space="0" w:color="auto"/>
            </w:tcBorders>
            <w:shd w:val="clear" w:color="auto" w:fill="auto"/>
            <w:hideMark/>
          </w:tcPr>
          <w:p w14:paraId="5E892493" w14:textId="77777777" w:rsidR="002B6C13" w:rsidRPr="002B6C13" w:rsidRDefault="002B6C13" w:rsidP="002B6C13">
            <w:pPr>
              <w:spacing w:line="240" w:lineRule="auto"/>
              <w:ind w:firstLine="0"/>
              <w:jc w:val="left"/>
              <w:rPr>
                <w:color w:val="auto"/>
                <w:szCs w:val="24"/>
              </w:rPr>
            </w:pPr>
            <w:r w:rsidRPr="002B6C13">
              <w:rPr>
                <w:color w:val="auto"/>
                <w:szCs w:val="24"/>
              </w:rPr>
              <w:t>Uni Charm Indonesia Tbk</w:t>
            </w:r>
          </w:p>
        </w:tc>
      </w:tr>
      <w:tr w:rsidR="002B6C13" w:rsidRPr="002B6C13" w14:paraId="5EECE61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94F3E5B" w14:textId="77777777" w:rsidR="002B6C13" w:rsidRPr="002B6C13" w:rsidRDefault="002B6C13" w:rsidP="002B6C13">
            <w:pPr>
              <w:spacing w:line="240" w:lineRule="auto"/>
              <w:ind w:firstLine="0"/>
              <w:jc w:val="center"/>
              <w:rPr>
                <w:color w:val="auto"/>
                <w:szCs w:val="24"/>
              </w:rPr>
            </w:pPr>
            <w:r w:rsidRPr="002B6C13">
              <w:rPr>
                <w:color w:val="auto"/>
                <w:szCs w:val="24"/>
              </w:rPr>
              <w:t>51</w:t>
            </w:r>
          </w:p>
        </w:tc>
        <w:tc>
          <w:tcPr>
            <w:tcW w:w="1900" w:type="dxa"/>
            <w:tcBorders>
              <w:top w:val="nil"/>
              <w:left w:val="nil"/>
              <w:bottom w:val="single" w:sz="4" w:space="0" w:color="auto"/>
              <w:right w:val="single" w:sz="4" w:space="0" w:color="auto"/>
            </w:tcBorders>
            <w:shd w:val="clear" w:color="auto" w:fill="auto"/>
            <w:hideMark/>
          </w:tcPr>
          <w:p w14:paraId="70182789" w14:textId="77777777" w:rsidR="002B6C13" w:rsidRPr="002B6C13" w:rsidRDefault="002B6C13" w:rsidP="002B6C13">
            <w:pPr>
              <w:spacing w:line="240" w:lineRule="auto"/>
              <w:ind w:firstLine="0"/>
              <w:jc w:val="center"/>
              <w:rPr>
                <w:color w:val="auto"/>
                <w:szCs w:val="24"/>
              </w:rPr>
            </w:pPr>
            <w:r w:rsidRPr="002B6C13">
              <w:rPr>
                <w:color w:val="auto"/>
                <w:szCs w:val="24"/>
              </w:rPr>
              <w:t>ZONE</w:t>
            </w:r>
          </w:p>
        </w:tc>
        <w:tc>
          <w:tcPr>
            <w:tcW w:w="5431" w:type="dxa"/>
            <w:tcBorders>
              <w:top w:val="nil"/>
              <w:left w:val="nil"/>
              <w:bottom w:val="single" w:sz="4" w:space="0" w:color="auto"/>
              <w:right w:val="single" w:sz="4" w:space="0" w:color="auto"/>
            </w:tcBorders>
            <w:shd w:val="clear" w:color="auto" w:fill="auto"/>
            <w:hideMark/>
          </w:tcPr>
          <w:p w14:paraId="69B1A3FC" w14:textId="77777777" w:rsidR="002B6C13" w:rsidRPr="002B6C13" w:rsidRDefault="002B6C13" w:rsidP="002B6C13">
            <w:pPr>
              <w:spacing w:line="240" w:lineRule="auto"/>
              <w:ind w:firstLine="0"/>
              <w:jc w:val="left"/>
              <w:rPr>
                <w:color w:val="auto"/>
                <w:szCs w:val="24"/>
              </w:rPr>
            </w:pPr>
            <w:r w:rsidRPr="002B6C13">
              <w:rPr>
                <w:color w:val="auto"/>
                <w:szCs w:val="24"/>
              </w:rPr>
              <w:t>Mega Perintis Tbk</w:t>
            </w:r>
          </w:p>
        </w:tc>
      </w:tr>
      <w:tr w:rsidR="002B6C13" w:rsidRPr="002B6C13" w14:paraId="0B48139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1430D1E" w14:textId="77777777" w:rsidR="002B6C13" w:rsidRPr="002B6C13" w:rsidRDefault="002B6C13" w:rsidP="002B6C13">
            <w:pPr>
              <w:spacing w:line="240" w:lineRule="auto"/>
              <w:ind w:firstLine="0"/>
              <w:jc w:val="center"/>
              <w:rPr>
                <w:color w:val="auto"/>
                <w:szCs w:val="24"/>
              </w:rPr>
            </w:pPr>
            <w:r w:rsidRPr="002B6C13">
              <w:rPr>
                <w:color w:val="auto"/>
                <w:szCs w:val="24"/>
              </w:rPr>
              <w:t>52</w:t>
            </w:r>
          </w:p>
        </w:tc>
        <w:tc>
          <w:tcPr>
            <w:tcW w:w="1900" w:type="dxa"/>
            <w:tcBorders>
              <w:top w:val="nil"/>
              <w:left w:val="nil"/>
              <w:bottom w:val="single" w:sz="4" w:space="0" w:color="auto"/>
              <w:right w:val="single" w:sz="4" w:space="0" w:color="auto"/>
            </w:tcBorders>
            <w:shd w:val="clear" w:color="auto" w:fill="auto"/>
            <w:hideMark/>
          </w:tcPr>
          <w:p w14:paraId="445B03CD" w14:textId="77777777" w:rsidR="002B6C13" w:rsidRPr="002B6C13" w:rsidRDefault="002B6C13" w:rsidP="002B6C13">
            <w:pPr>
              <w:spacing w:line="240" w:lineRule="auto"/>
              <w:ind w:firstLine="0"/>
              <w:jc w:val="center"/>
              <w:rPr>
                <w:color w:val="auto"/>
                <w:szCs w:val="24"/>
              </w:rPr>
            </w:pPr>
            <w:r w:rsidRPr="002B6C13">
              <w:rPr>
                <w:color w:val="auto"/>
                <w:szCs w:val="24"/>
              </w:rPr>
              <w:t>JECC</w:t>
            </w:r>
          </w:p>
        </w:tc>
        <w:tc>
          <w:tcPr>
            <w:tcW w:w="5431" w:type="dxa"/>
            <w:tcBorders>
              <w:top w:val="nil"/>
              <w:left w:val="nil"/>
              <w:bottom w:val="single" w:sz="4" w:space="0" w:color="auto"/>
              <w:right w:val="single" w:sz="4" w:space="0" w:color="auto"/>
            </w:tcBorders>
            <w:shd w:val="clear" w:color="auto" w:fill="auto"/>
            <w:hideMark/>
          </w:tcPr>
          <w:p w14:paraId="72ADA962" w14:textId="77777777" w:rsidR="002B6C13" w:rsidRPr="002B6C13" w:rsidRDefault="002B6C13" w:rsidP="002B6C13">
            <w:pPr>
              <w:spacing w:line="240" w:lineRule="auto"/>
              <w:ind w:firstLine="0"/>
              <w:jc w:val="left"/>
              <w:rPr>
                <w:color w:val="auto"/>
                <w:szCs w:val="24"/>
              </w:rPr>
            </w:pPr>
            <w:r w:rsidRPr="002B6C13">
              <w:rPr>
                <w:color w:val="auto"/>
                <w:szCs w:val="24"/>
              </w:rPr>
              <w:t>Jembo Cable Company Tbk</w:t>
            </w:r>
          </w:p>
        </w:tc>
      </w:tr>
      <w:tr w:rsidR="002B6C13" w:rsidRPr="002B6C13" w14:paraId="408B072D"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724F6A6" w14:textId="77777777" w:rsidR="002B6C13" w:rsidRPr="002B6C13" w:rsidRDefault="002B6C13" w:rsidP="002B6C13">
            <w:pPr>
              <w:spacing w:line="240" w:lineRule="auto"/>
              <w:ind w:firstLine="0"/>
              <w:jc w:val="center"/>
              <w:rPr>
                <w:color w:val="auto"/>
                <w:szCs w:val="24"/>
              </w:rPr>
            </w:pPr>
            <w:r w:rsidRPr="002B6C13">
              <w:rPr>
                <w:color w:val="auto"/>
                <w:szCs w:val="24"/>
              </w:rPr>
              <w:t>53</w:t>
            </w:r>
          </w:p>
        </w:tc>
        <w:tc>
          <w:tcPr>
            <w:tcW w:w="1900" w:type="dxa"/>
            <w:tcBorders>
              <w:top w:val="nil"/>
              <w:left w:val="nil"/>
              <w:bottom w:val="single" w:sz="4" w:space="0" w:color="auto"/>
              <w:right w:val="single" w:sz="4" w:space="0" w:color="auto"/>
            </w:tcBorders>
            <w:shd w:val="clear" w:color="auto" w:fill="auto"/>
            <w:hideMark/>
          </w:tcPr>
          <w:p w14:paraId="10173A3D" w14:textId="77777777" w:rsidR="002B6C13" w:rsidRPr="002B6C13" w:rsidRDefault="002B6C13" w:rsidP="002B6C13">
            <w:pPr>
              <w:spacing w:line="240" w:lineRule="auto"/>
              <w:ind w:firstLine="0"/>
              <w:jc w:val="center"/>
              <w:rPr>
                <w:color w:val="auto"/>
                <w:szCs w:val="24"/>
              </w:rPr>
            </w:pPr>
            <w:r w:rsidRPr="002B6C13">
              <w:rPr>
                <w:color w:val="auto"/>
                <w:szCs w:val="24"/>
              </w:rPr>
              <w:t>KBLI</w:t>
            </w:r>
          </w:p>
        </w:tc>
        <w:tc>
          <w:tcPr>
            <w:tcW w:w="5431" w:type="dxa"/>
            <w:tcBorders>
              <w:top w:val="nil"/>
              <w:left w:val="nil"/>
              <w:bottom w:val="single" w:sz="4" w:space="0" w:color="auto"/>
              <w:right w:val="single" w:sz="4" w:space="0" w:color="auto"/>
            </w:tcBorders>
            <w:shd w:val="clear" w:color="auto" w:fill="auto"/>
            <w:hideMark/>
          </w:tcPr>
          <w:p w14:paraId="6621FA45" w14:textId="77777777" w:rsidR="002B6C13" w:rsidRPr="002B6C13" w:rsidRDefault="002B6C13" w:rsidP="002B6C13">
            <w:pPr>
              <w:spacing w:line="240" w:lineRule="auto"/>
              <w:ind w:firstLine="0"/>
              <w:jc w:val="left"/>
              <w:rPr>
                <w:color w:val="auto"/>
                <w:szCs w:val="24"/>
              </w:rPr>
            </w:pPr>
            <w:r w:rsidRPr="002B6C13">
              <w:rPr>
                <w:color w:val="auto"/>
                <w:szCs w:val="24"/>
              </w:rPr>
              <w:t>KMI Wire &amp; Cable Tbk</w:t>
            </w:r>
          </w:p>
        </w:tc>
      </w:tr>
      <w:tr w:rsidR="002B6C13" w:rsidRPr="002B6C13" w14:paraId="4ACCFA2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09F2895" w14:textId="77777777" w:rsidR="002B6C13" w:rsidRPr="002B6C13" w:rsidRDefault="002B6C13" w:rsidP="002B6C13">
            <w:pPr>
              <w:spacing w:line="240" w:lineRule="auto"/>
              <w:ind w:firstLine="0"/>
              <w:jc w:val="center"/>
              <w:rPr>
                <w:color w:val="auto"/>
                <w:szCs w:val="24"/>
              </w:rPr>
            </w:pPr>
            <w:r w:rsidRPr="002B6C13">
              <w:rPr>
                <w:color w:val="auto"/>
                <w:szCs w:val="24"/>
              </w:rPr>
              <w:t>54</w:t>
            </w:r>
          </w:p>
        </w:tc>
        <w:tc>
          <w:tcPr>
            <w:tcW w:w="1900" w:type="dxa"/>
            <w:tcBorders>
              <w:top w:val="nil"/>
              <w:left w:val="nil"/>
              <w:bottom w:val="single" w:sz="4" w:space="0" w:color="auto"/>
              <w:right w:val="single" w:sz="4" w:space="0" w:color="auto"/>
            </w:tcBorders>
            <w:shd w:val="clear" w:color="auto" w:fill="auto"/>
            <w:hideMark/>
          </w:tcPr>
          <w:p w14:paraId="64E4B0CC" w14:textId="77777777" w:rsidR="002B6C13" w:rsidRPr="002B6C13" w:rsidRDefault="002B6C13" w:rsidP="002B6C13">
            <w:pPr>
              <w:spacing w:line="240" w:lineRule="auto"/>
              <w:ind w:firstLine="0"/>
              <w:jc w:val="center"/>
              <w:rPr>
                <w:color w:val="auto"/>
                <w:szCs w:val="24"/>
              </w:rPr>
            </w:pPr>
            <w:r w:rsidRPr="002B6C13">
              <w:rPr>
                <w:color w:val="auto"/>
                <w:szCs w:val="24"/>
              </w:rPr>
              <w:t>KBLM</w:t>
            </w:r>
          </w:p>
        </w:tc>
        <w:tc>
          <w:tcPr>
            <w:tcW w:w="5431" w:type="dxa"/>
            <w:tcBorders>
              <w:top w:val="nil"/>
              <w:left w:val="nil"/>
              <w:bottom w:val="single" w:sz="4" w:space="0" w:color="auto"/>
              <w:right w:val="single" w:sz="4" w:space="0" w:color="auto"/>
            </w:tcBorders>
            <w:shd w:val="clear" w:color="auto" w:fill="auto"/>
            <w:hideMark/>
          </w:tcPr>
          <w:p w14:paraId="345F65B1" w14:textId="77777777" w:rsidR="002B6C13" w:rsidRPr="002B6C13" w:rsidRDefault="002B6C13" w:rsidP="002B6C13">
            <w:pPr>
              <w:spacing w:line="240" w:lineRule="auto"/>
              <w:ind w:firstLine="0"/>
              <w:jc w:val="left"/>
              <w:rPr>
                <w:color w:val="auto"/>
                <w:szCs w:val="24"/>
              </w:rPr>
            </w:pPr>
            <w:r w:rsidRPr="002B6C13">
              <w:rPr>
                <w:color w:val="auto"/>
                <w:szCs w:val="24"/>
              </w:rPr>
              <w:t>Kabelindo Murni Tbk</w:t>
            </w:r>
          </w:p>
        </w:tc>
      </w:tr>
      <w:tr w:rsidR="002B6C13" w:rsidRPr="002B6C13" w14:paraId="574282CE"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4A4EB74" w14:textId="77777777" w:rsidR="002B6C13" w:rsidRPr="002B6C13" w:rsidRDefault="002B6C13" w:rsidP="002B6C13">
            <w:pPr>
              <w:spacing w:line="240" w:lineRule="auto"/>
              <w:ind w:firstLine="0"/>
              <w:jc w:val="center"/>
              <w:rPr>
                <w:color w:val="auto"/>
                <w:szCs w:val="24"/>
              </w:rPr>
            </w:pPr>
            <w:r w:rsidRPr="002B6C13">
              <w:rPr>
                <w:color w:val="auto"/>
                <w:szCs w:val="24"/>
              </w:rPr>
              <w:t>55</w:t>
            </w:r>
          </w:p>
        </w:tc>
        <w:tc>
          <w:tcPr>
            <w:tcW w:w="1900" w:type="dxa"/>
            <w:tcBorders>
              <w:top w:val="nil"/>
              <w:left w:val="nil"/>
              <w:bottom w:val="single" w:sz="4" w:space="0" w:color="auto"/>
              <w:right w:val="single" w:sz="4" w:space="0" w:color="auto"/>
            </w:tcBorders>
            <w:shd w:val="clear" w:color="auto" w:fill="auto"/>
            <w:hideMark/>
          </w:tcPr>
          <w:p w14:paraId="35E999B5" w14:textId="77777777" w:rsidR="002B6C13" w:rsidRPr="002B6C13" w:rsidRDefault="002B6C13" w:rsidP="002B6C13">
            <w:pPr>
              <w:spacing w:line="240" w:lineRule="auto"/>
              <w:ind w:firstLine="0"/>
              <w:jc w:val="center"/>
              <w:rPr>
                <w:color w:val="auto"/>
                <w:szCs w:val="24"/>
              </w:rPr>
            </w:pPr>
            <w:r w:rsidRPr="002B6C13">
              <w:rPr>
                <w:color w:val="auto"/>
                <w:szCs w:val="24"/>
              </w:rPr>
              <w:t>SCCO</w:t>
            </w:r>
          </w:p>
        </w:tc>
        <w:tc>
          <w:tcPr>
            <w:tcW w:w="5431" w:type="dxa"/>
            <w:tcBorders>
              <w:top w:val="nil"/>
              <w:left w:val="nil"/>
              <w:bottom w:val="single" w:sz="4" w:space="0" w:color="auto"/>
              <w:right w:val="single" w:sz="4" w:space="0" w:color="auto"/>
            </w:tcBorders>
            <w:shd w:val="clear" w:color="auto" w:fill="auto"/>
            <w:hideMark/>
          </w:tcPr>
          <w:p w14:paraId="5DBA830D" w14:textId="77777777" w:rsidR="002B6C13" w:rsidRPr="002B6C13" w:rsidRDefault="002B6C13" w:rsidP="002B6C13">
            <w:pPr>
              <w:spacing w:line="240" w:lineRule="auto"/>
              <w:ind w:firstLine="0"/>
              <w:jc w:val="left"/>
              <w:rPr>
                <w:color w:val="auto"/>
                <w:szCs w:val="24"/>
              </w:rPr>
            </w:pPr>
            <w:r w:rsidRPr="002B6C13">
              <w:rPr>
                <w:color w:val="auto"/>
                <w:szCs w:val="24"/>
              </w:rPr>
              <w:t>Supreme Cable Manufacturing Corporation Tbk</w:t>
            </w:r>
          </w:p>
        </w:tc>
      </w:tr>
      <w:tr w:rsidR="002B6C13" w:rsidRPr="002B6C13" w14:paraId="1995582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DA1070F" w14:textId="77777777" w:rsidR="002B6C13" w:rsidRPr="002B6C13" w:rsidRDefault="002B6C13" w:rsidP="002B6C13">
            <w:pPr>
              <w:spacing w:line="240" w:lineRule="auto"/>
              <w:ind w:firstLine="0"/>
              <w:jc w:val="center"/>
              <w:rPr>
                <w:color w:val="auto"/>
                <w:szCs w:val="24"/>
              </w:rPr>
            </w:pPr>
            <w:r w:rsidRPr="002B6C13">
              <w:rPr>
                <w:color w:val="auto"/>
                <w:szCs w:val="24"/>
              </w:rPr>
              <w:t>56</w:t>
            </w:r>
          </w:p>
        </w:tc>
        <w:tc>
          <w:tcPr>
            <w:tcW w:w="1900" w:type="dxa"/>
            <w:tcBorders>
              <w:top w:val="nil"/>
              <w:left w:val="nil"/>
              <w:bottom w:val="single" w:sz="4" w:space="0" w:color="auto"/>
              <w:right w:val="single" w:sz="4" w:space="0" w:color="auto"/>
            </w:tcBorders>
            <w:shd w:val="clear" w:color="auto" w:fill="auto"/>
            <w:hideMark/>
          </w:tcPr>
          <w:p w14:paraId="15988559" w14:textId="77777777" w:rsidR="002B6C13" w:rsidRPr="002B6C13" w:rsidRDefault="002B6C13" w:rsidP="002B6C13">
            <w:pPr>
              <w:spacing w:line="240" w:lineRule="auto"/>
              <w:ind w:firstLine="0"/>
              <w:jc w:val="center"/>
              <w:rPr>
                <w:color w:val="auto"/>
                <w:szCs w:val="24"/>
              </w:rPr>
            </w:pPr>
            <w:r w:rsidRPr="002B6C13">
              <w:rPr>
                <w:color w:val="auto"/>
                <w:szCs w:val="24"/>
              </w:rPr>
              <w:t>PTSN</w:t>
            </w:r>
          </w:p>
        </w:tc>
        <w:tc>
          <w:tcPr>
            <w:tcW w:w="5431" w:type="dxa"/>
            <w:tcBorders>
              <w:top w:val="nil"/>
              <w:left w:val="nil"/>
              <w:bottom w:val="single" w:sz="4" w:space="0" w:color="auto"/>
              <w:right w:val="single" w:sz="4" w:space="0" w:color="auto"/>
            </w:tcBorders>
            <w:shd w:val="clear" w:color="auto" w:fill="auto"/>
            <w:hideMark/>
          </w:tcPr>
          <w:p w14:paraId="174051F8" w14:textId="77777777" w:rsidR="002B6C13" w:rsidRPr="002B6C13" w:rsidRDefault="002B6C13" w:rsidP="002B6C13">
            <w:pPr>
              <w:spacing w:line="240" w:lineRule="auto"/>
              <w:ind w:firstLine="0"/>
              <w:jc w:val="left"/>
              <w:rPr>
                <w:color w:val="auto"/>
                <w:szCs w:val="24"/>
              </w:rPr>
            </w:pPr>
            <w:r w:rsidRPr="002B6C13">
              <w:rPr>
                <w:color w:val="auto"/>
                <w:szCs w:val="24"/>
              </w:rPr>
              <w:t>Sat Nusapersada Tbk</w:t>
            </w:r>
          </w:p>
        </w:tc>
      </w:tr>
      <w:tr w:rsidR="002B6C13" w:rsidRPr="002B6C13" w14:paraId="0F2F33AF"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162DD4E" w14:textId="77777777" w:rsidR="002B6C13" w:rsidRPr="002B6C13" w:rsidRDefault="002B6C13" w:rsidP="002B6C13">
            <w:pPr>
              <w:spacing w:line="240" w:lineRule="auto"/>
              <w:ind w:firstLine="0"/>
              <w:jc w:val="center"/>
              <w:rPr>
                <w:color w:val="auto"/>
                <w:szCs w:val="24"/>
              </w:rPr>
            </w:pPr>
            <w:r w:rsidRPr="002B6C13">
              <w:rPr>
                <w:color w:val="auto"/>
                <w:szCs w:val="24"/>
              </w:rPr>
              <w:t>57</w:t>
            </w:r>
          </w:p>
        </w:tc>
        <w:tc>
          <w:tcPr>
            <w:tcW w:w="1900" w:type="dxa"/>
            <w:tcBorders>
              <w:top w:val="nil"/>
              <w:left w:val="nil"/>
              <w:bottom w:val="single" w:sz="4" w:space="0" w:color="auto"/>
              <w:right w:val="single" w:sz="4" w:space="0" w:color="auto"/>
            </w:tcBorders>
            <w:shd w:val="clear" w:color="auto" w:fill="auto"/>
            <w:hideMark/>
          </w:tcPr>
          <w:p w14:paraId="18D0C1B8" w14:textId="77777777" w:rsidR="002B6C13" w:rsidRPr="002B6C13" w:rsidRDefault="002B6C13" w:rsidP="002B6C13">
            <w:pPr>
              <w:spacing w:line="240" w:lineRule="auto"/>
              <w:ind w:firstLine="0"/>
              <w:jc w:val="center"/>
              <w:rPr>
                <w:color w:val="auto"/>
                <w:szCs w:val="24"/>
              </w:rPr>
            </w:pPr>
            <w:r w:rsidRPr="002B6C13">
              <w:rPr>
                <w:color w:val="auto"/>
                <w:szCs w:val="24"/>
              </w:rPr>
              <w:t>SLIS</w:t>
            </w:r>
          </w:p>
        </w:tc>
        <w:tc>
          <w:tcPr>
            <w:tcW w:w="5431" w:type="dxa"/>
            <w:tcBorders>
              <w:top w:val="nil"/>
              <w:left w:val="nil"/>
              <w:bottom w:val="single" w:sz="4" w:space="0" w:color="auto"/>
              <w:right w:val="single" w:sz="4" w:space="0" w:color="auto"/>
            </w:tcBorders>
            <w:shd w:val="clear" w:color="auto" w:fill="auto"/>
            <w:hideMark/>
          </w:tcPr>
          <w:p w14:paraId="1BA47528" w14:textId="77777777" w:rsidR="002B6C13" w:rsidRPr="002B6C13" w:rsidRDefault="002B6C13" w:rsidP="002B6C13">
            <w:pPr>
              <w:spacing w:line="240" w:lineRule="auto"/>
              <w:ind w:firstLine="0"/>
              <w:jc w:val="left"/>
              <w:rPr>
                <w:color w:val="auto"/>
                <w:szCs w:val="24"/>
              </w:rPr>
            </w:pPr>
            <w:r w:rsidRPr="002B6C13">
              <w:rPr>
                <w:color w:val="auto"/>
                <w:szCs w:val="24"/>
              </w:rPr>
              <w:t>Gaya Abadi Sempurna Tbk</w:t>
            </w:r>
          </w:p>
        </w:tc>
      </w:tr>
      <w:tr w:rsidR="002B6C13" w:rsidRPr="002B6C13" w14:paraId="504A53A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0DE843D" w14:textId="77777777" w:rsidR="002B6C13" w:rsidRPr="002B6C13" w:rsidRDefault="002B6C13" w:rsidP="002B6C13">
            <w:pPr>
              <w:spacing w:line="240" w:lineRule="auto"/>
              <w:ind w:firstLine="0"/>
              <w:jc w:val="center"/>
              <w:rPr>
                <w:color w:val="auto"/>
                <w:szCs w:val="24"/>
              </w:rPr>
            </w:pPr>
            <w:r w:rsidRPr="002B6C13">
              <w:rPr>
                <w:color w:val="auto"/>
                <w:szCs w:val="24"/>
              </w:rPr>
              <w:t>58</w:t>
            </w:r>
          </w:p>
        </w:tc>
        <w:tc>
          <w:tcPr>
            <w:tcW w:w="1900" w:type="dxa"/>
            <w:tcBorders>
              <w:top w:val="nil"/>
              <w:left w:val="nil"/>
              <w:bottom w:val="single" w:sz="4" w:space="0" w:color="auto"/>
              <w:right w:val="single" w:sz="4" w:space="0" w:color="auto"/>
            </w:tcBorders>
            <w:shd w:val="clear" w:color="auto" w:fill="auto"/>
            <w:hideMark/>
          </w:tcPr>
          <w:p w14:paraId="1383CC77" w14:textId="77777777" w:rsidR="002B6C13" w:rsidRPr="002B6C13" w:rsidRDefault="002B6C13" w:rsidP="002B6C13">
            <w:pPr>
              <w:spacing w:line="240" w:lineRule="auto"/>
              <w:ind w:firstLine="0"/>
              <w:jc w:val="center"/>
              <w:rPr>
                <w:color w:val="auto"/>
                <w:szCs w:val="24"/>
              </w:rPr>
            </w:pPr>
            <w:r w:rsidRPr="002B6C13">
              <w:rPr>
                <w:color w:val="auto"/>
                <w:szCs w:val="24"/>
              </w:rPr>
              <w:t>ADES</w:t>
            </w:r>
          </w:p>
        </w:tc>
        <w:tc>
          <w:tcPr>
            <w:tcW w:w="5431" w:type="dxa"/>
            <w:tcBorders>
              <w:top w:val="nil"/>
              <w:left w:val="nil"/>
              <w:bottom w:val="single" w:sz="4" w:space="0" w:color="auto"/>
              <w:right w:val="single" w:sz="4" w:space="0" w:color="auto"/>
            </w:tcBorders>
            <w:shd w:val="clear" w:color="auto" w:fill="auto"/>
            <w:hideMark/>
          </w:tcPr>
          <w:p w14:paraId="42479C77" w14:textId="77777777" w:rsidR="002B6C13" w:rsidRPr="002B6C13" w:rsidRDefault="002B6C13" w:rsidP="002B6C13">
            <w:pPr>
              <w:spacing w:line="240" w:lineRule="auto"/>
              <w:ind w:firstLine="0"/>
              <w:jc w:val="left"/>
              <w:rPr>
                <w:color w:val="auto"/>
                <w:szCs w:val="24"/>
              </w:rPr>
            </w:pPr>
            <w:r w:rsidRPr="002B6C13">
              <w:rPr>
                <w:color w:val="auto"/>
                <w:szCs w:val="24"/>
              </w:rPr>
              <w:t>Akasha Wira International Tbk</w:t>
            </w:r>
          </w:p>
        </w:tc>
      </w:tr>
      <w:tr w:rsidR="002B6C13" w:rsidRPr="002B6C13" w14:paraId="22B99CF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E780003" w14:textId="77777777" w:rsidR="002B6C13" w:rsidRPr="002B6C13" w:rsidRDefault="002B6C13" w:rsidP="002B6C13">
            <w:pPr>
              <w:spacing w:line="240" w:lineRule="auto"/>
              <w:ind w:firstLine="0"/>
              <w:jc w:val="center"/>
              <w:rPr>
                <w:color w:val="auto"/>
                <w:szCs w:val="24"/>
              </w:rPr>
            </w:pPr>
            <w:r w:rsidRPr="002B6C13">
              <w:rPr>
                <w:color w:val="auto"/>
                <w:szCs w:val="24"/>
              </w:rPr>
              <w:t>59</w:t>
            </w:r>
          </w:p>
        </w:tc>
        <w:tc>
          <w:tcPr>
            <w:tcW w:w="1900" w:type="dxa"/>
            <w:tcBorders>
              <w:top w:val="nil"/>
              <w:left w:val="nil"/>
              <w:bottom w:val="single" w:sz="4" w:space="0" w:color="auto"/>
              <w:right w:val="single" w:sz="4" w:space="0" w:color="auto"/>
            </w:tcBorders>
            <w:shd w:val="clear" w:color="auto" w:fill="auto"/>
            <w:hideMark/>
          </w:tcPr>
          <w:p w14:paraId="6CA564D4" w14:textId="77777777" w:rsidR="002B6C13" w:rsidRPr="002B6C13" w:rsidRDefault="002B6C13" w:rsidP="002B6C13">
            <w:pPr>
              <w:spacing w:line="240" w:lineRule="auto"/>
              <w:ind w:firstLine="0"/>
              <w:jc w:val="center"/>
              <w:rPr>
                <w:color w:val="auto"/>
                <w:szCs w:val="24"/>
              </w:rPr>
            </w:pPr>
            <w:r w:rsidRPr="002B6C13">
              <w:rPr>
                <w:color w:val="auto"/>
                <w:szCs w:val="24"/>
              </w:rPr>
              <w:t>BUDI</w:t>
            </w:r>
          </w:p>
        </w:tc>
        <w:tc>
          <w:tcPr>
            <w:tcW w:w="5431" w:type="dxa"/>
            <w:tcBorders>
              <w:top w:val="nil"/>
              <w:left w:val="nil"/>
              <w:bottom w:val="single" w:sz="4" w:space="0" w:color="auto"/>
              <w:right w:val="single" w:sz="4" w:space="0" w:color="auto"/>
            </w:tcBorders>
            <w:shd w:val="clear" w:color="auto" w:fill="auto"/>
            <w:hideMark/>
          </w:tcPr>
          <w:p w14:paraId="201A0EE1" w14:textId="77777777" w:rsidR="002B6C13" w:rsidRPr="002B6C13" w:rsidRDefault="002B6C13" w:rsidP="002B6C13">
            <w:pPr>
              <w:spacing w:line="240" w:lineRule="auto"/>
              <w:ind w:firstLine="0"/>
              <w:jc w:val="left"/>
              <w:rPr>
                <w:color w:val="auto"/>
                <w:szCs w:val="24"/>
              </w:rPr>
            </w:pPr>
            <w:r w:rsidRPr="002B6C13">
              <w:rPr>
                <w:color w:val="auto"/>
                <w:szCs w:val="24"/>
              </w:rPr>
              <w:t>Budi Starch Sweetener Tbk</w:t>
            </w:r>
          </w:p>
        </w:tc>
      </w:tr>
      <w:tr w:rsidR="002B6C13" w:rsidRPr="002B6C13" w14:paraId="1B9B342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5C67CCD" w14:textId="77777777" w:rsidR="002B6C13" w:rsidRPr="002B6C13" w:rsidRDefault="002B6C13" w:rsidP="002B6C13">
            <w:pPr>
              <w:spacing w:line="240" w:lineRule="auto"/>
              <w:ind w:firstLine="0"/>
              <w:jc w:val="center"/>
              <w:rPr>
                <w:color w:val="auto"/>
                <w:szCs w:val="24"/>
              </w:rPr>
            </w:pPr>
            <w:r w:rsidRPr="002B6C13">
              <w:rPr>
                <w:color w:val="auto"/>
                <w:szCs w:val="24"/>
              </w:rPr>
              <w:t>60</w:t>
            </w:r>
          </w:p>
        </w:tc>
        <w:tc>
          <w:tcPr>
            <w:tcW w:w="1900" w:type="dxa"/>
            <w:tcBorders>
              <w:top w:val="nil"/>
              <w:left w:val="nil"/>
              <w:bottom w:val="single" w:sz="4" w:space="0" w:color="auto"/>
              <w:right w:val="single" w:sz="4" w:space="0" w:color="auto"/>
            </w:tcBorders>
            <w:shd w:val="clear" w:color="auto" w:fill="auto"/>
            <w:hideMark/>
          </w:tcPr>
          <w:p w14:paraId="6AAEA79A" w14:textId="77777777" w:rsidR="002B6C13" w:rsidRPr="002B6C13" w:rsidRDefault="002B6C13" w:rsidP="002B6C13">
            <w:pPr>
              <w:spacing w:line="240" w:lineRule="auto"/>
              <w:ind w:firstLine="0"/>
              <w:jc w:val="center"/>
              <w:rPr>
                <w:color w:val="auto"/>
                <w:szCs w:val="24"/>
              </w:rPr>
            </w:pPr>
            <w:r w:rsidRPr="002B6C13">
              <w:rPr>
                <w:color w:val="auto"/>
                <w:szCs w:val="24"/>
              </w:rPr>
              <w:t>CAMP</w:t>
            </w:r>
          </w:p>
        </w:tc>
        <w:tc>
          <w:tcPr>
            <w:tcW w:w="5431" w:type="dxa"/>
            <w:tcBorders>
              <w:top w:val="nil"/>
              <w:left w:val="nil"/>
              <w:bottom w:val="single" w:sz="4" w:space="0" w:color="auto"/>
              <w:right w:val="single" w:sz="4" w:space="0" w:color="auto"/>
            </w:tcBorders>
            <w:shd w:val="clear" w:color="auto" w:fill="auto"/>
            <w:hideMark/>
          </w:tcPr>
          <w:p w14:paraId="4960A4B3" w14:textId="77777777" w:rsidR="002B6C13" w:rsidRPr="002B6C13" w:rsidRDefault="002B6C13" w:rsidP="002B6C13">
            <w:pPr>
              <w:spacing w:line="240" w:lineRule="auto"/>
              <w:ind w:firstLine="0"/>
              <w:jc w:val="left"/>
              <w:rPr>
                <w:color w:val="auto"/>
                <w:szCs w:val="24"/>
              </w:rPr>
            </w:pPr>
            <w:r w:rsidRPr="002B6C13">
              <w:rPr>
                <w:color w:val="auto"/>
                <w:szCs w:val="24"/>
              </w:rPr>
              <w:t>Campina Ice Cream Industry Tbk</w:t>
            </w:r>
          </w:p>
        </w:tc>
      </w:tr>
      <w:tr w:rsidR="002B6C13" w:rsidRPr="002B6C13" w14:paraId="151E913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C2BAC4F" w14:textId="77777777" w:rsidR="002B6C13" w:rsidRPr="002B6C13" w:rsidRDefault="002B6C13" w:rsidP="002B6C13">
            <w:pPr>
              <w:spacing w:line="240" w:lineRule="auto"/>
              <w:ind w:firstLine="0"/>
              <w:jc w:val="center"/>
              <w:rPr>
                <w:color w:val="auto"/>
                <w:szCs w:val="24"/>
              </w:rPr>
            </w:pPr>
            <w:r w:rsidRPr="002B6C13">
              <w:rPr>
                <w:color w:val="auto"/>
                <w:szCs w:val="24"/>
              </w:rPr>
              <w:t>61</w:t>
            </w:r>
          </w:p>
        </w:tc>
        <w:tc>
          <w:tcPr>
            <w:tcW w:w="1900" w:type="dxa"/>
            <w:tcBorders>
              <w:top w:val="nil"/>
              <w:left w:val="nil"/>
              <w:bottom w:val="single" w:sz="4" w:space="0" w:color="auto"/>
              <w:right w:val="single" w:sz="4" w:space="0" w:color="auto"/>
            </w:tcBorders>
            <w:shd w:val="clear" w:color="auto" w:fill="auto"/>
            <w:hideMark/>
          </w:tcPr>
          <w:p w14:paraId="227E0FC5" w14:textId="77777777" w:rsidR="002B6C13" w:rsidRPr="002B6C13" w:rsidRDefault="002B6C13" w:rsidP="002B6C13">
            <w:pPr>
              <w:spacing w:line="240" w:lineRule="auto"/>
              <w:ind w:firstLine="0"/>
              <w:jc w:val="center"/>
              <w:rPr>
                <w:color w:val="auto"/>
                <w:szCs w:val="24"/>
              </w:rPr>
            </w:pPr>
            <w:r w:rsidRPr="002B6C13">
              <w:rPr>
                <w:color w:val="auto"/>
                <w:szCs w:val="24"/>
              </w:rPr>
              <w:t>CEKA</w:t>
            </w:r>
          </w:p>
        </w:tc>
        <w:tc>
          <w:tcPr>
            <w:tcW w:w="5431" w:type="dxa"/>
            <w:tcBorders>
              <w:top w:val="nil"/>
              <w:left w:val="nil"/>
              <w:bottom w:val="single" w:sz="4" w:space="0" w:color="auto"/>
              <w:right w:val="single" w:sz="4" w:space="0" w:color="auto"/>
            </w:tcBorders>
            <w:shd w:val="clear" w:color="auto" w:fill="auto"/>
            <w:hideMark/>
          </w:tcPr>
          <w:p w14:paraId="592FAD77" w14:textId="77777777" w:rsidR="002B6C13" w:rsidRPr="002B6C13" w:rsidRDefault="002B6C13" w:rsidP="002B6C13">
            <w:pPr>
              <w:spacing w:line="240" w:lineRule="auto"/>
              <w:ind w:firstLine="0"/>
              <w:jc w:val="left"/>
              <w:rPr>
                <w:color w:val="auto"/>
                <w:szCs w:val="24"/>
              </w:rPr>
            </w:pPr>
            <w:r w:rsidRPr="002B6C13">
              <w:rPr>
                <w:color w:val="auto"/>
                <w:szCs w:val="24"/>
              </w:rPr>
              <w:t>Cahaya Kalbar Tbk</w:t>
            </w:r>
          </w:p>
        </w:tc>
      </w:tr>
      <w:tr w:rsidR="002B6C13" w:rsidRPr="002B6C13" w14:paraId="0AE7466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0B59C6F" w14:textId="77777777" w:rsidR="002B6C13" w:rsidRPr="002B6C13" w:rsidRDefault="002B6C13" w:rsidP="002B6C13">
            <w:pPr>
              <w:spacing w:line="240" w:lineRule="auto"/>
              <w:ind w:firstLine="0"/>
              <w:jc w:val="center"/>
              <w:rPr>
                <w:color w:val="auto"/>
                <w:szCs w:val="24"/>
              </w:rPr>
            </w:pPr>
            <w:r w:rsidRPr="002B6C13">
              <w:rPr>
                <w:color w:val="auto"/>
                <w:szCs w:val="24"/>
              </w:rPr>
              <w:t>62</w:t>
            </w:r>
          </w:p>
        </w:tc>
        <w:tc>
          <w:tcPr>
            <w:tcW w:w="1900" w:type="dxa"/>
            <w:tcBorders>
              <w:top w:val="nil"/>
              <w:left w:val="nil"/>
              <w:bottom w:val="single" w:sz="4" w:space="0" w:color="auto"/>
              <w:right w:val="single" w:sz="4" w:space="0" w:color="auto"/>
            </w:tcBorders>
            <w:shd w:val="clear" w:color="auto" w:fill="auto"/>
            <w:hideMark/>
          </w:tcPr>
          <w:p w14:paraId="623F23AA" w14:textId="77777777" w:rsidR="002B6C13" w:rsidRPr="002B6C13" w:rsidRDefault="002B6C13" w:rsidP="002B6C13">
            <w:pPr>
              <w:spacing w:line="240" w:lineRule="auto"/>
              <w:ind w:firstLine="0"/>
              <w:jc w:val="center"/>
              <w:rPr>
                <w:color w:val="auto"/>
                <w:szCs w:val="24"/>
              </w:rPr>
            </w:pPr>
            <w:r w:rsidRPr="002B6C13">
              <w:rPr>
                <w:color w:val="auto"/>
                <w:szCs w:val="24"/>
              </w:rPr>
              <w:t>CLEO</w:t>
            </w:r>
          </w:p>
        </w:tc>
        <w:tc>
          <w:tcPr>
            <w:tcW w:w="5431" w:type="dxa"/>
            <w:tcBorders>
              <w:top w:val="nil"/>
              <w:left w:val="nil"/>
              <w:bottom w:val="single" w:sz="4" w:space="0" w:color="auto"/>
              <w:right w:val="single" w:sz="4" w:space="0" w:color="auto"/>
            </w:tcBorders>
            <w:shd w:val="clear" w:color="auto" w:fill="auto"/>
            <w:hideMark/>
          </w:tcPr>
          <w:p w14:paraId="2B482CB1" w14:textId="77777777" w:rsidR="002B6C13" w:rsidRPr="002B6C13" w:rsidRDefault="002B6C13" w:rsidP="002B6C13">
            <w:pPr>
              <w:spacing w:line="240" w:lineRule="auto"/>
              <w:ind w:firstLine="0"/>
              <w:jc w:val="left"/>
              <w:rPr>
                <w:color w:val="auto"/>
                <w:szCs w:val="24"/>
              </w:rPr>
            </w:pPr>
            <w:r w:rsidRPr="002B6C13">
              <w:rPr>
                <w:color w:val="auto"/>
                <w:szCs w:val="24"/>
              </w:rPr>
              <w:t>Sariguna Primatirta Tbk</w:t>
            </w:r>
          </w:p>
        </w:tc>
      </w:tr>
      <w:tr w:rsidR="002B6C13" w:rsidRPr="002B6C13" w14:paraId="11950B15"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5850841" w14:textId="77777777" w:rsidR="002B6C13" w:rsidRPr="002B6C13" w:rsidRDefault="002B6C13" w:rsidP="002B6C13">
            <w:pPr>
              <w:spacing w:line="240" w:lineRule="auto"/>
              <w:ind w:firstLine="0"/>
              <w:jc w:val="center"/>
              <w:rPr>
                <w:color w:val="auto"/>
                <w:szCs w:val="24"/>
              </w:rPr>
            </w:pPr>
            <w:r w:rsidRPr="002B6C13">
              <w:rPr>
                <w:color w:val="auto"/>
                <w:szCs w:val="24"/>
              </w:rPr>
              <w:t>63</w:t>
            </w:r>
          </w:p>
        </w:tc>
        <w:tc>
          <w:tcPr>
            <w:tcW w:w="1900" w:type="dxa"/>
            <w:tcBorders>
              <w:top w:val="nil"/>
              <w:left w:val="nil"/>
              <w:bottom w:val="single" w:sz="4" w:space="0" w:color="auto"/>
              <w:right w:val="single" w:sz="4" w:space="0" w:color="auto"/>
            </w:tcBorders>
            <w:shd w:val="clear" w:color="auto" w:fill="auto"/>
            <w:hideMark/>
          </w:tcPr>
          <w:p w14:paraId="3B9A84D9" w14:textId="77777777" w:rsidR="002B6C13" w:rsidRPr="002B6C13" w:rsidRDefault="002B6C13" w:rsidP="002B6C13">
            <w:pPr>
              <w:spacing w:line="240" w:lineRule="auto"/>
              <w:ind w:firstLine="0"/>
              <w:jc w:val="center"/>
              <w:rPr>
                <w:color w:val="auto"/>
                <w:szCs w:val="24"/>
              </w:rPr>
            </w:pPr>
            <w:r w:rsidRPr="002B6C13">
              <w:rPr>
                <w:color w:val="auto"/>
                <w:szCs w:val="24"/>
              </w:rPr>
              <w:t>DLTA</w:t>
            </w:r>
          </w:p>
        </w:tc>
        <w:tc>
          <w:tcPr>
            <w:tcW w:w="5431" w:type="dxa"/>
            <w:tcBorders>
              <w:top w:val="nil"/>
              <w:left w:val="nil"/>
              <w:bottom w:val="single" w:sz="4" w:space="0" w:color="auto"/>
              <w:right w:val="single" w:sz="4" w:space="0" w:color="auto"/>
            </w:tcBorders>
            <w:shd w:val="clear" w:color="auto" w:fill="auto"/>
            <w:hideMark/>
          </w:tcPr>
          <w:p w14:paraId="31E74D81" w14:textId="77777777" w:rsidR="002B6C13" w:rsidRPr="002B6C13" w:rsidRDefault="002B6C13" w:rsidP="002B6C13">
            <w:pPr>
              <w:spacing w:line="240" w:lineRule="auto"/>
              <w:ind w:firstLine="0"/>
              <w:jc w:val="left"/>
              <w:rPr>
                <w:color w:val="auto"/>
                <w:szCs w:val="24"/>
              </w:rPr>
            </w:pPr>
            <w:r w:rsidRPr="002B6C13">
              <w:rPr>
                <w:color w:val="auto"/>
                <w:szCs w:val="24"/>
              </w:rPr>
              <w:t>Delta Djakarta Tbk</w:t>
            </w:r>
          </w:p>
        </w:tc>
      </w:tr>
      <w:tr w:rsidR="002B6C13" w:rsidRPr="002B6C13" w14:paraId="4A91C5B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DD6E778" w14:textId="77777777" w:rsidR="002B6C13" w:rsidRPr="002B6C13" w:rsidRDefault="002B6C13" w:rsidP="002B6C13">
            <w:pPr>
              <w:spacing w:line="240" w:lineRule="auto"/>
              <w:ind w:firstLine="0"/>
              <w:jc w:val="center"/>
              <w:rPr>
                <w:color w:val="auto"/>
                <w:szCs w:val="24"/>
              </w:rPr>
            </w:pPr>
            <w:r w:rsidRPr="002B6C13">
              <w:rPr>
                <w:color w:val="auto"/>
                <w:szCs w:val="24"/>
              </w:rPr>
              <w:t>64</w:t>
            </w:r>
          </w:p>
        </w:tc>
        <w:tc>
          <w:tcPr>
            <w:tcW w:w="1900" w:type="dxa"/>
            <w:tcBorders>
              <w:top w:val="nil"/>
              <w:left w:val="nil"/>
              <w:bottom w:val="single" w:sz="4" w:space="0" w:color="auto"/>
              <w:right w:val="single" w:sz="4" w:space="0" w:color="auto"/>
            </w:tcBorders>
            <w:shd w:val="clear" w:color="auto" w:fill="auto"/>
            <w:hideMark/>
          </w:tcPr>
          <w:p w14:paraId="587A9AF8" w14:textId="77777777" w:rsidR="002B6C13" w:rsidRPr="002B6C13" w:rsidRDefault="002B6C13" w:rsidP="002B6C13">
            <w:pPr>
              <w:spacing w:line="240" w:lineRule="auto"/>
              <w:ind w:firstLine="0"/>
              <w:jc w:val="center"/>
              <w:rPr>
                <w:color w:val="auto"/>
                <w:szCs w:val="24"/>
              </w:rPr>
            </w:pPr>
            <w:r w:rsidRPr="002B6C13">
              <w:rPr>
                <w:color w:val="auto"/>
                <w:szCs w:val="24"/>
              </w:rPr>
              <w:t>DMND</w:t>
            </w:r>
          </w:p>
        </w:tc>
        <w:tc>
          <w:tcPr>
            <w:tcW w:w="5431" w:type="dxa"/>
            <w:tcBorders>
              <w:top w:val="nil"/>
              <w:left w:val="nil"/>
              <w:bottom w:val="single" w:sz="4" w:space="0" w:color="auto"/>
              <w:right w:val="single" w:sz="4" w:space="0" w:color="auto"/>
            </w:tcBorders>
            <w:shd w:val="clear" w:color="auto" w:fill="auto"/>
            <w:hideMark/>
          </w:tcPr>
          <w:p w14:paraId="7297F4A8" w14:textId="77777777" w:rsidR="002B6C13" w:rsidRPr="002B6C13" w:rsidRDefault="002B6C13" w:rsidP="002B6C13">
            <w:pPr>
              <w:spacing w:line="240" w:lineRule="auto"/>
              <w:ind w:firstLine="0"/>
              <w:jc w:val="left"/>
              <w:rPr>
                <w:color w:val="auto"/>
                <w:szCs w:val="24"/>
              </w:rPr>
            </w:pPr>
            <w:r w:rsidRPr="002B6C13">
              <w:rPr>
                <w:color w:val="auto"/>
                <w:szCs w:val="24"/>
              </w:rPr>
              <w:t xml:space="preserve">Diamond Food Indonesia Tbk </w:t>
            </w:r>
          </w:p>
        </w:tc>
      </w:tr>
      <w:tr w:rsidR="002B6C13" w:rsidRPr="002B6C13" w14:paraId="189A062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55A1075" w14:textId="77777777" w:rsidR="002B6C13" w:rsidRPr="002B6C13" w:rsidRDefault="002B6C13" w:rsidP="002B6C13">
            <w:pPr>
              <w:spacing w:line="240" w:lineRule="auto"/>
              <w:ind w:firstLine="0"/>
              <w:jc w:val="center"/>
              <w:rPr>
                <w:color w:val="auto"/>
                <w:szCs w:val="24"/>
              </w:rPr>
            </w:pPr>
            <w:r w:rsidRPr="002B6C13">
              <w:rPr>
                <w:color w:val="auto"/>
                <w:szCs w:val="24"/>
              </w:rPr>
              <w:t>65</w:t>
            </w:r>
          </w:p>
        </w:tc>
        <w:tc>
          <w:tcPr>
            <w:tcW w:w="1900" w:type="dxa"/>
            <w:tcBorders>
              <w:top w:val="nil"/>
              <w:left w:val="nil"/>
              <w:bottom w:val="single" w:sz="4" w:space="0" w:color="auto"/>
              <w:right w:val="single" w:sz="4" w:space="0" w:color="auto"/>
            </w:tcBorders>
            <w:shd w:val="clear" w:color="auto" w:fill="auto"/>
            <w:hideMark/>
          </w:tcPr>
          <w:p w14:paraId="7B364DB0" w14:textId="77777777" w:rsidR="002B6C13" w:rsidRPr="002B6C13" w:rsidRDefault="002B6C13" w:rsidP="002B6C13">
            <w:pPr>
              <w:spacing w:line="240" w:lineRule="auto"/>
              <w:ind w:firstLine="0"/>
              <w:jc w:val="center"/>
              <w:rPr>
                <w:color w:val="auto"/>
                <w:szCs w:val="24"/>
              </w:rPr>
            </w:pPr>
            <w:r w:rsidRPr="002B6C13">
              <w:rPr>
                <w:color w:val="auto"/>
                <w:szCs w:val="24"/>
              </w:rPr>
              <w:t>GOOD</w:t>
            </w:r>
          </w:p>
        </w:tc>
        <w:tc>
          <w:tcPr>
            <w:tcW w:w="5431" w:type="dxa"/>
            <w:tcBorders>
              <w:top w:val="nil"/>
              <w:left w:val="nil"/>
              <w:bottom w:val="single" w:sz="4" w:space="0" w:color="auto"/>
              <w:right w:val="single" w:sz="4" w:space="0" w:color="auto"/>
            </w:tcBorders>
            <w:shd w:val="clear" w:color="auto" w:fill="auto"/>
            <w:hideMark/>
          </w:tcPr>
          <w:p w14:paraId="6D4F5C6F" w14:textId="77777777" w:rsidR="002B6C13" w:rsidRPr="002B6C13" w:rsidRDefault="002B6C13" w:rsidP="002B6C13">
            <w:pPr>
              <w:spacing w:line="240" w:lineRule="auto"/>
              <w:ind w:firstLine="0"/>
              <w:jc w:val="left"/>
              <w:rPr>
                <w:color w:val="auto"/>
                <w:szCs w:val="24"/>
              </w:rPr>
            </w:pPr>
            <w:r w:rsidRPr="002B6C13">
              <w:rPr>
                <w:color w:val="auto"/>
                <w:szCs w:val="24"/>
              </w:rPr>
              <w:t>Garudafood Putra Putri Jaya Tbk</w:t>
            </w:r>
          </w:p>
        </w:tc>
      </w:tr>
      <w:tr w:rsidR="002B6C13" w:rsidRPr="002B6C13" w14:paraId="0B4092C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7EA3146" w14:textId="77777777" w:rsidR="002B6C13" w:rsidRPr="002B6C13" w:rsidRDefault="002B6C13" w:rsidP="002B6C13">
            <w:pPr>
              <w:spacing w:line="240" w:lineRule="auto"/>
              <w:ind w:firstLine="0"/>
              <w:jc w:val="center"/>
              <w:rPr>
                <w:color w:val="auto"/>
                <w:szCs w:val="24"/>
              </w:rPr>
            </w:pPr>
            <w:r w:rsidRPr="002B6C13">
              <w:rPr>
                <w:color w:val="auto"/>
                <w:szCs w:val="24"/>
              </w:rPr>
              <w:t>66</w:t>
            </w:r>
          </w:p>
        </w:tc>
        <w:tc>
          <w:tcPr>
            <w:tcW w:w="1900" w:type="dxa"/>
            <w:tcBorders>
              <w:top w:val="nil"/>
              <w:left w:val="nil"/>
              <w:bottom w:val="single" w:sz="4" w:space="0" w:color="auto"/>
              <w:right w:val="single" w:sz="4" w:space="0" w:color="auto"/>
            </w:tcBorders>
            <w:shd w:val="clear" w:color="auto" w:fill="auto"/>
            <w:hideMark/>
          </w:tcPr>
          <w:p w14:paraId="1E712BFD" w14:textId="77777777" w:rsidR="002B6C13" w:rsidRPr="002B6C13" w:rsidRDefault="002B6C13" w:rsidP="002B6C13">
            <w:pPr>
              <w:spacing w:line="240" w:lineRule="auto"/>
              <w:ind w:firstLine="0"/>
              <w:jc w:val="center"/>
              <w:rPr>
                <w:color w:val="auto"/>
                <w:szCs w:val="24"/>
              </w:rPr>
            </w:pPr>
            <w:r w:rsidRPr="002B6C13">
              <w:rPr>
                <w:color w:val="auto"/>
                <w:szCs w:val="24"/>
              </w:rPr>
              <w:t>ICBP</w:t>
            </w:r>
          </w:p>
        </w:tc>
        <w:tc>
          <w:tcPr>
            <w:tcW w:w="5431" w:type="dxa"/>
            <w:tcBorders>
              <w:top w:val="nil"/>
              <w:left w:val="nil"/>
              <w:bottom w:val="single" w:sz="4" w:space="0" w:color="auto"/>
              <w:right w:val="single" w:sz="4" w:space="0" w:color="auto"/>
            </w:tcBorders>
            <w:shd w:val="clear" w:color="auto" w:fill="auto"/>
            <w:hideMark/>
          </w:tcPr>
          <w:p w14:paraId="76B14F6A" w14:textId="77777777" w:rsidR="002B6C13" w:rsidRPr="002B6C13" w:rsidRDefault="002B6C13" w:rsidP="002B6C13">
            <w:pPr>
              <w:spacing w:line="240" w:lineRule="auto"/>
              <w:ind w:firstLine="0"/>
              <w:jc w:val="left"/>
              <w:rPr>
                <w:color w:val="auto"/>
                <w:szCs w:val="24"/>
              </w:rPr>
            </w:pPr>
            <w:r w:rsidRPr="002B6C13">
              <w:rPr>
                <w:color w:val="auto"/>
                <w:szCs w:val="24"/>
              </w:rPr>
              <w:t>Indofood CBP Sukses Makmur Tbk</w:t>
            </w:r>
          </w:p>
        </w:tc>
      </w:tr>
      <w:tr w:rsidR="002B6C13" w:rsidRPr="002B6C13" w14:paraId="6B89F2E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74C1DD5" w14:textId="77777777" w:rsidR="002B6C13" w:rsidRPr="002B6C13" w:rsidRDefault="002B6C13" w:rsidP="002B6C13">
            <w:pPr>
              <w:spacing w:line="240" w:lineRule="auto"/>
              <w:ind w:firstLine="0"/>
              <w:jc w:val="center"/>
              <w:rPr>
                <w:color w:val="auto"/>
                <w:szCs w:val="24"/>
              </w:rPr>
            </w:pPr>
            <w:r w:rsidRPr="002B6C13">
              <w:rPr>
                <w:color w:val="auto"/>
                <w:szCs w:val="24"/>
              </w:rPr>
              <w:t>67</w:t>
            </w:r>
          </w:p>
        </w:tc>
        <w:tc>
          <w:tcPr>
            <w:tcW w:w="1900" w:type="dxa"/>
            <w:tcBorders>
              <w:top w:val="nil"/>
              <w:left w:val="nil"/>
              <w:bottom w:val="single" w:sz="4" w:space="0" w:color="auto"/>
              <w:right w:val="single" w:sz="4" w:space="0" w:color="auto"/>
            </w:tcBorders>
            <w:shd w:val="clear" w:color="auto" w:fill="auto"/>
            <w:hideMark/>
          </w:tcPr>
          <w:p w14:paraId="4E215509" w14:textId="77777777" w:rsidR="002B6C13" w:rsidRPr="002B6C13" w:rsidRDefault="002B6C13" w:rsidP="002B6C13">
            <w:pPr>
              <w:spacing w:line="240" w:lineRule="auto"/>
              <w:ind w:firstLine="0"/>
              <w:jc w:val="center"/>
              <w:rPr>
                <w:color w:val="auto"/>
                <w:szCs w:val="24"/>
              </w:rPr>
            </w:pPr>
            <w:r w:rsidRPr="002B6C13">
              <w:rPr>
                <w:color w:val="auto"/>
                <w:szCs w:val="24"/>
              </w:rPr>
              <w:t>IKAN</w:t>
            </w:r>
          </w:p>
        </w:tc>
        <w:tc>
          <w:tcPr>
            <w:tcW w:w="5431" w:type="dxa"/>
            <w:tcBorders>
              <w:top w:val="nil"/>
              <w:left w:val="nil"/>
              <w:bottom w:val="single" w:sz="4" w:space="0" w:color="auto"/>
              <w:right w:val="single" w:sz="4" w:space="0" w:color="auto"/>
            </w:tcBorders>
            <w:shd w:val="clear" w:color="auto" w:fill="auto"/>
            <w:hideMark/>
          </w:tcPr>
          <w:p w14:paraId="6FC8203F" w14:textId="77777777" w:rsidR="002B6C13" w:rsidRPr="002B6C13" w:rsidRDefault="002B6C13" w:rsidP="002B6C13">
            <w:pPr>
              <w:spacing w:line="240" w:lineRule="auto"/>
              <w:ind w:firstLine="0"/>
              <w:jc w:val="left"/>
              <w:rPr>
                <w:color w:val="auto"/>
                <w:szCs w:val="24"/>
              </w:rPr>
            </w:pPr>
            <w:r w:rsidRPr="002B6C13">
              <w:rPr>
                <w:color w:val="auto"/>
                <w:szCs w:val="24"/>
              </w:rPr>
              <w:t xml:space="preserve">Era Mandiri Cemerlang Tbk IPO </w:t>
            </w:r>
          </w:p>
        </w:tc>
      </w:tr>
      <w:tr w:rsidR="002B6C13" w:rsidRPr="002B6C13" w14:paraId="4E5FE3A9"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6380526" w14:textId="77777777" w:rsidR="002B6C13" w:rsidRPr="002B6C13" w:rsidRDefault="002B6C13" w:rsidP="002B6C13">
            <w:pPr>
              <w:spacing w:line="240" w:lineRule="auto"/>
              <w:ind w:firstLine="0"/>
              <w:jc w:val="center"/>
              <w:rPr>
                <w:color w:val="auto"/>
                <w:szCs w:val="24"/>
              </w:rPr>
            </w:pPr>
            <w:r w:rsidRPr="002B6C13">
              <w:rPr>
                <w:color w:val="auto"/>
                <w:szCs w:val="24"/>
              </w:rPr>
              <w:t>68</w:t>
            </w:r>
          </w:p>
        </w:tc>
        <w:tc>
          <w:tcPr>
            <w:tcW w:w="1900" w:type="dxa"/>
            <w:tcBorders>
              <w:top w:val="nil"/>
              <w:left w:val="nil"/>
              <w:bottom w:val="single" w:sz="4" w:space="0" w:color="auto"/>
              <w:right w:val="single" w:sz="4" w:space="0" w:color="auto"/>
            </w:tcBorders>
            <w:shd w:val="clear" w:color="auto" w:fill="auto"/>
            <w:hideMark/>
          </w:tcPr>
          <w:p w14:paraId="4E2A4112" w14:textId="77777777" w:rsidR="002B6C13" w:rsidRPr="002B6C13" w:rsidRDefault="002B6C13" w:rsidP="002B6C13">
            <w:pPr>
              <w:spacing w:line="240" w:lineRule="auto"/>
              <w:ind w:firstLine="0"/>
              <w:jc w:val="center"/>
              <w:rPr>
                <w:color w:val="auto"/>
                <w:szCs w:val="24"/>
              </w:rPr>
            </w:pPr>
            <w:r w:rsidRPr="002B6C13">
              <w:rPr>
                <w:color w:val="auto"/>
                <w:szCs w:val="24"/>
              </w:rPr>
              <w:t>INDF</w:t>
            </w:r>
          </w:p>
        </w:tc>
        <w:tc>
          <w:tcPr>
            <w:tcW w:w="5431" w:type="dxa"/>
            <w:tcBorders>
              <w:top w:val="nil"/>
              <w:left w:val="nil"/>
              <w:bottom w:val="single" w:sz="4" w:space="0" w:color="auto"/>
              <w:right w:val="single" w:sz="4" w:space="0" w:color="auto"/>
            </w:tcBorders>
            <w:shd w:val="clear" w:color="auto" w:fill="auto"/>
            <w:hideMark/>
          </w:tcPr>
          <w:p w14:paraId="460F2735" w14:textId="77777777" w:rsidR="002B6C13" w:rsidRPr="002B6C13" w:rsidRDefault="002B6C13" w:rsidP="002B6C13">
            <w:pPr>
              <w:spacing w:line="240" w:lineRule="auto"/>
              <w:ind w:firstLine="0"/>
              <w:jc w:val="left"/>
              <w:rPr>
                <w:color w:val="auto"/>
                <w:szCs w:val="24"/>
              </w:rPr>
            </w:pPr>
            <w:r w:rsidRPr="002B6C13">
              <w:rPr>
                <w:color w:val="auto"/>
                <w:szCs w:val="24"/>
              </w:rPr>
              <w:t>Indofood Sukses Makmur Tbk</w:t>
            </w:r>
          </w:p>
        </w:tc>
      </w:tr>
      <w:tr w:rsidR="002B6C13" w:rsidRPr="002B6C13" w14:paraId="6920EB84"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FADA834" w14:textId="77777777" w:rsidR="002B6C13" w:rsidRPr="002B6C13" w:rsidRDefault="002B6C13" w:rsidP="002B6C13">
            <w:pPr>
              <w:spacing w:line="240" w:lineRule="auto"/>
              <w:ind w:firstLine="0"/>
              <w:jc w:val="center"/>
              <w:rPr>
                <w:color w:val="auto"/>
                <w:szCs w:val="24"/>
              </w:rPr>
            </w:pPr>
            <w:r w:rsidRPr="002B6C13">
              <w:rPr>
                <w:color w:val="auto"/>
                <w:szCs w:val="24"/>
              </w:rPr>
              <w:t>69</w:t>
            </w:r>
          </w:p>
        </w:tc>
        <w:tc>
          <w:tcPr>
            <w:tcW w:w="1900" w:type="dxa"/>
            <w:tcBorders>
              <w:top w:val="nil"/>
              <w:left w:val="nil"/>
              <w:bottom w:val="single" w:sz="4" w:space="0" w:color="auto"/>
              <w:right w:val="single" w:sz="4" w:space="0" w:color="auto"/>
            </w:tcBorders>
            <w:shd w:val="clear" w:color="auto" w:fill="auto"/>
            <w:hideMark/>
          </w:tcPr>
          <w:p w14:paraId="541ABC9D" w14:textId="77777777" w:rsidR="002B6C13" w:rsidRPr="002B6C13" w:rsidRDefault="002B6C13" w:rsidP="002B6C13">
            <w:pPr>
              <w:spacing w:line="240" w:lineRule="auto"/>
              <w:ind w:firstLine="0"/>
              <w:jc w:val="center"/>
              <w:rPr>
                <w:color w:val="auto"/>
                <w:szCs w:val="24"/>
              </w:rPr>
            </w:pPr>
            <w:r w:rsidRPr="002B6C13">
              <w:rPr>
                <w:color w:val="auto"/>
                <w:szCs w:val="24"/>
              </w:rPr>
              <w:t>KEJU</w:t>
            </w:r>
          </w:p>
        </w:tc>
        <w:tc>
          <w:tcPr>
            <w:tcW w:w="5431" w:type="dxa"/>
            <w:tcBorders>
              <w:top w:val="nil"/>
              <w:left w:val="nil"/>
              <w:bottom w:val="single" w:sz="4" w:space="0" w:color="auto"/>
              <w:right w:val="single" w:sz="4" w:space="0" w:color="auto"/>
            </w:tcBorders>
            <w:shd w:val="clear" w:color="auto" w:fill="auto"/>
            <w:hideMark/>
          </w:tcPr>
          <w:p w14:paraId="20C2B831" w14:textId="77777777" w:rsidR="002B6C13" w:rsidRPr="002B6C13" w:rsidRDefault="002B6C13" w:rsidP="002B6C13">
            <w:pPr>
              <w:spacing w:line="240" w:lineRule="auto"/>
              <w:ind w:firstLine="0"/>
              <w:jc w:val="left"/>
              <w:rPr>
                <w:color w:val="auto"/>
                <w:szCs w:val="24"/>
              </w:rPr>
            </w:pPr>
            <w:r w:rsidRPr="002B6C13">
              <w:rPr>
                <w:color w:val="auto"/>
                <w:szCs w:val="24"/>
              </w:rPr>
              <w:t>Mulia Boga Raya Tbk</w:t>
            </w:r>
          </w:p>
        </w:tc>
      </w:tr>
      <w:tr w:rsidR="002B6C13" w:rsidRPr="002B6C13" w14:paraId="3D1BF767"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EF81E3E" w14:textId="77777777" w:rsidR="002B6C13" w:rsidRPr="002B6C13" w:rsidRDefault="002B6C13" w:rsidP="002B6C13">
            <w:pPr>
              <w:spacing w:line="240" w:lineRule="auto"/>
              <w:ind w:firstLine="0"/>
              <w:jc w:val="center"/>
              <w:rPr>
                <w:color w:val="auto"/>
                <w:szCs w:val="24"/>
              </w:rPr>
            </w:pPr>
            <w:r w:rsidRPr="002B6C13">
              <w:rPr>
                <w:color w:val="auto"/>
                <w:szCs w:val="24"/>
              </w:rPr>
              <w:t>70</w:t>
            </w:r>
          </w:p>
        </w:tc>
        <w:tc>
          <w:tcPr>
            <w:tcW w:w="1900" w:type="dxa"/>
            <w:tcBorders>
              <w:top w:val="nil"/>
              <w:left w:val="nil"/>
              <w:bottom w:val="single" w:sz="4" w:space="0" w:color="auto"/>
              <w:right w:val="single" w:sz="4" w:space="0" w:color="auto"/>
            </w:tcBorders>
            <w:shd w:val="clear" w:color="auto" w:fill="auto"/>
            <w:hideMark/>
          </w:tcPr>
          <w:p w14:paraId="7FACEA97" w14:textId="77777777" w:rsidR="002B6C13" w:rsidRPr="002B6C13" w:rsidRDefault="002B6C13" w:rsidP="002B6C13">
            <w:pPr>
              <w:spacing w:line="240" w:lineRule="auto"/>
              <w:ind w:firstLine="0"/>
              <w:jc w:val="center"/>
              <w:rPr>
                <w:color w:val="auto"/>
                <w:szCs w:val="24"/>
              </w:rPr>
            </w:pPr>
            <w:r w:rsidRPr="002B6C13">
              <w:rPr>
                <w:color w:val="auto"/>
                <w:szCs w:val="24"/>
              </w:rPr>
              <w:t>MLBI</w:t>
            </w:r>
          </w:p>
        </w:tc>
        <w:tc>
          <w:tcPr>
            <w:tcW w:w="5431" w:type="dxa"/>
            <w:tcBorders>
              <w:top w:val="nil"/>
              <w:left w:val="nil"/>
              <w:bottom w:val="single" w:sz="4" w:space="0" w:color="auto"/>
              <w:right w:val="single" w:sz="4" w:space="0" w:color="auto"/>
            </w:tcBorders>
            <w:shd w:val="clear" w:color="auto" w:fill="auto"/>
            <w:hideMark/>
          </w:tcPr>
          <w:p w14:paraId="27B09A4B" w14:textId="77777777" w:rsidR="002B6C13" w:rsidRPr="002B6C13" w:rsidRDefault="002B6C13" w:rsidP="002B6C13">
            <w:pPr>
              <w:spacing w:line="240" w:lineRule="auto"/>
              <w:ind w:firstLine="0"/>
              <w:jc w:val="left"/>
              <w:rPr>
                <w:color w:val="auto"/>
                <w:szCs w:val="24"/>
              </w:rPr>
            </w:pPr>
            <w:r w:rsidRPr="002B6C13">
              <w:rPr>
                <w:color w:val="auto"/>
                <w:szCs w:val="24"/>
              </w:rPr>
              <w:t>Multi Bintang Indonesia Tbk</w:t>
            </w:r>
          </w:p>
        </w:tc>
      </w:tr>
      <w:tr w:rsidR="002B6C13" w:rsidRPr="002B6C13" w14:paraId="6D5BE87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4EF012F" w14:textId="77777777" w:rsidR="002B6C13" w:rsidRPr="002B6C13" w:rsidRDefault="002B6C13" w:rsidP="002B6C13">
            <w:pPr>
              <w:spacing w:line="240" w:lineRule="auto"/>
              <w:ind w:firstLine="0"/>
              <w:jc w:val="center"/>
              <w:rPr>
                <w:color w:val="auto"/>
                <w:szCs w:val="24"/>
              </w:rPr>
            </w:pPr>
            <w:r w:rsidRPr="002B6C13">
              <w:rPr>
                <w:color w:val="auto"/>
                <w:szCs w:val="24"/>
              </w:rPr>
              <w:t>71</w:t>
            </w:r>
          </w:p>
        </w:tc>
        <w:tc>
          <w:tcPr>
            <w:tcW w:w="1900" w:type="dxa"/>
            <w:tcBorders>
              <w:top w:val="nil"/>
              <w:left w:val="nil"/>
              <w:bottom w:val="single" w:sz="4" w:space="0" w:color="auto"/>
              <w:right w:val="single" w:sz="4" w:space="0" w:color="auto"/>
            </w:tcBorders>
            <w:shd w:val="clear" w:color="auto" w:fill="auto"/>
            <w:hideMark/>
          </w:tcPr>
          <w:p w14:paraId="100D4EF4" w14:textId="77777777" w:rsidR="002B6C13" w:rsidRPr="002B6C13" w:rsidRDefault="002B6C13" w:rsidP="002B6C13">
            <w:pPr>
              <w:spacing w:line="240" w:lineRule="auto"/>
              <w:ind w:firstLine="0"/>
              <w:jc w:val="center"/>
              <w:rPr>
                <w:color w:val="auto"/>
                <w:szCs w:val="24"/>
              </w:rPr>
            </w:pPr>
            <w:r w:rsidRPr="002B6C13">
              <w:rPr>
                <w:color w:val="auto"/>
                <w:szCs w:val="24"/>
              </w:rPr>
              <w:t>MYOR</w:t>
            </w:r>
          </w:p>
        </w:tc>
        <w:tc>
          <w:tcPr>
            <w:tcW w:w="5431" w:type="dxa"/>
            <w:tcBorders>
              <w:top w:val="nil"/>
              <w:left w:val="nil"/>
              <w:bottom w:val="single" w:sz="4" w:space="0" w:color="auto"/>
              <w:right w:val="single" w:sz="4" w:space="0" w:color="auto"/>
            </w:tcBorders>
            <w:shd w:val="clear" w:color="auto" w:fill="auto"/>
            <w:hideMark/>
          </w:tcPr>
          <w:p w14:paraId="699AA940" w14:textId="77777777" w:rsidR="002B6C13" w:rsidRPr="002B6C13" w:rsidRDefault="002B6C13" w:rsidP="002B6C13">
            <w:pPr>
              <w:spacing w:line="240" w:lineRule="auto"/>
              <w:ind w:firstLine="0"/>
              <w:jc w:val="left"/>
              <w:rPr>
                <w:color w:val="auto"/>
                <w:szCs w:val="24"/>
              </w:rPr>
            </w:pPr>
            <w:r w:rsidRPr="002B6C13">
              <w:rPr>
                <w:color w:val="auto"/>
                <w:szCs w:val="24"/>
              </w:rPr>
              <w:t>Mayora Indah Tbk</w:t>
            </w:r>
          </w:p>
        </w:tc>
      </w:tr>
      <w:tr w:rsidR="002B6C13" w:rsidRPr="002B6C13" w14:paraId="1808BFA5"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9F14257" w14:textId="77777777" w:rsidR="002B6C13" w:rsidRPr="002B6C13" w:rsidRDefault="002B6C13" w:rsidP="002B6C13">
            <w:pPr>
              <w:spacing w:line="240" w:lineRule="auto"/>
              <w:ind w:firstLine="0"/>
              <w:jc w:val="center"/>
              <w:rPr>
                <w:color w:val="auto"/>
                <w:szCs w:val="24"/>
              </w:rPr>
            </w:pPr>
            <w:r w:rsidRPr="002B6C13">
              <w:rPr>
                <w:color w:val="auto"/>
                <w:szCs w:val="24"/>
              </w:rPr>
              <w:t>72</w:t>
            </w:r>
          </w:p>
        </w:tc>
        <w:tc>
          <w:tcPr>
            <w:tcW w:w="1900" w:type="dxa"/>
            <w:tcBorders>
              <w:top w:val="nil"/>
              <w:left w:val="nil"/>
              <w:bottom w:val="single" w:sz="4" w:space="0" w:color="auto"/>
              <w:right w:val="single" w:sz="4" w:space="0" w:color="auto"/>
            </w:tcBorders>
            <w:shd w:val="clear" w:color="auto" w:fill="auto"/>
            <w:hideMark/>
          </w:tcPr>
          <w:p w14:paraId="378AF738" w14:textId="77777777" w:rsidR="002B6C13" w:rsidRPr="002B6C13" w:rsidRDefault="002B6C13" w:rsidP="002B6C13">
            <w:pPr>
              <w:spacing w:line="240" w:lineRule="auto"/>
              <w:ind w:firstLine="0"/>
              <w:jc w:val="center"/>
              <w:rPr>
                <w:color w:val="auto"/>
                <w:szCs w:val="24"/>
              </w:rPr>
            </w:pPr>
            <w:r w:rsidRPr="002B6C13">
              <w:rPr>
                <w:color w:val="auto"/>
                <w:szCs w:val="24"/>
              </w:rPr>
              <w:t>PANI</w:t>
            </w:r>
          </w:p>
        </w:tc>
        <w:tc>
          <w:tcPr>
            <w:tcW w:w="5431" w:type="dxa"/>
            <w:tcBorders>
              <w:top w:val="nil"/>
              <w:left w:val="nil"/>
              <w:bottom w:val="single" w:sz="4" w:space="0" w:color="auto"/>
              <w:right w:val="single" w:sz="4" w:space="0" w:color="auto"/>
            </w:tcBorders>
            <w:shd w:val="clear" w:color="auto" w:fill="auto"/>
            <w:hideMark/>
          </w:tcPr>
          <w:p w14:paraId="693B03AC" w14:textId="77777777" w:rsidR="002B6C13" w:rsidRPr="002B6C13" w:rsidRDefault="002B6C13" w:rsidP="002B6C13">
            <w:pPr>
              <w:spacing w:line="240" w:lineRule="auto"/>
              <w:ind w:firstLine="0"/>
              <w:jc w:val="left"/>
              <w:rPr>
                <w:color w:val="auto"/>
                <w:szCs w:val="24"/>
              </w:rPr>
            </w:pPr>
            <w:r w:rsidRPr="002B6C13">
              <w:rPr>
                <w:color w:val="auto"/>
                <w:szCs w:val="24"/>
              </w:rPr>
              <w:t>Pratama Abadi Nusa Industri Tbk</w:t>
            </w:r>
          </w:p>
        </w:tc>
      </w:tr>
      <w:tr w:rsidR="002B6C13" w:rsidRPr="002B6C13" w14:paraId="7CD1C06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2ACCE79" w14:textId="77777777" w:rsidR="002B6C13" w:rsidRPr="002B6C13" w:rsidRDefault="002B6C13" w:rsidP="002B6C13">
            <w:pPr>
              <w:spacing w:line="240" w:lineRule="auto"/>
              <w:ind w:firstLine="0"/>
              <w:jc w:val="center"/>
              <w:rPr>
                <w:color w:val="auto"/>
                <w:szCs w:val="24"/>
              </w:rPr>
            </w:pPr>
            <w:r w:rsidRPr="002B6C13">
              <w:rPr>
                <w:color w:val="auto"/>
                <w:szCs w:val="24"/>
              </w:rPr>
              <w:t>73</w:t>
            </w:r>
          </w:p>
        </w:tc>
        <w:tc>
          <w:tcPr>
            <w:tcW w:w="1900" w:type="dxa"/>
            <w:tcBorders>
              <w:top w:val="nil"/>
              <w:left w:val="nil"/>
              <w:bottom w:val="single" w:sz="4" w:space="0" w:color="auto"/>
              <w:right w:val="single" w:sz="4" w:space="0" w:color="auto"/>
            </w:tcBorders>
            <w:shd w:val="clear" w:color="auto" w:fill="auto"/>
            <w:hideMark/>
          </w:tcPr>
          <w:p w14:paraId="5A79ADE7" w14:textId="77777777" w:rsidR="002B6C13" w:rsidRPr="002B6C13" w:rsidRDefault="002B6C13" w:rsidP="002B6C13">
            <w:pPr>
              <w:spacing w:line="240" w:lineRule="auto"/>
              <w:ind w:firstLine="0"/>
              <w:jc w:val="center"/>
              <w:rPr>
                <w:color w:val="auto"/>
                <w:szCs w:val="24"/>
              </w:rPr>
            </w:pPr>
            <w:r w:rsidRPr="002B6C13">
              <w:rPr>
                <w:color w:val="auto"/>
                <w:szCs w:val="24"/>
              </w:rPr>
              <w:t>PSGO</w:t>
            </w:r>
          </w:p>
        </w:tc>
        <w:tc>
          <w:tcPr>
            <w:tcW w:w="5431" w:type="dxa"/>
            <w:tcBorders>
              <w:top w:val="nil"/>
              <w:left w:val="nil"/>
              <w:bottom w:val="single" w:sz="4" w:space="0" w:color="auto"/>
              <w:right w:val="single" w:sz="4" w:space="0" w:color="auto"/>
            </w:tcBorders>
            <w:shd w:val="clear" w:color="auto" w:fill="auto"/>
            <w:hideMark/>
          </w:tcPr>
          <w:p w14:paraId="09116EBB" w14:textId="77777777" w:rsidR="002B6C13" w:rsidRPr="002B6C13" w:rsidRDefault="002B6C13" w:rsidP="002B6C13">
            <w:pPr>
              <w:spacing w:line="240" w:lineRule="auto"/>
              <w:ind w:firstLine="0"/>
              <w:jc w:val="left"/>
              <w:rPr>
                <w:color w:val="auto"/>
                <w:szCs w:val="24"/>
              </w:rPr>
            </w:pPr>
            <w:r w:rsidRPr="002B6C13">
              <w:rPr>
                <w:color w:val="auto"/>
                <w:szCs w:val="24"/>
              </w:rPr>
              <w:t>Palma Serasih Tbk</w:t>
            </w:r>
          </w:p>
        </w:tc>
      </w:tr>
      <w:tr w:rsidR="002B6C13" w:rsidRPr="002B6C13" w14:paraId="2D9D251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5CFA376" w14:textId="77777777" w:rsidR="002B6C13" w:rsidRPr="002B6C13" w:rsidRDefault="002B6C13" w:rsidP="002B6C13">
            <w:pPr>
              <w:spacing w:line="240" w:lineRule="auto"/>
              <w:ind w:firstLine="0"/>
              <w:jc w:val="center"/>
              <w:rPr>
                <w:color w:val="auto"/>
                <w:szCs w:val="24"/>
              </w:rPr>
            </w:pPr>
            <w:r w:rsidRPr="002B6C13">
              <w:rPr>
                <w:color w:val="auto"/>
                <w:szCs w:val="24"/>
              </w:rPr>
              <w:t>74</w:t>
            </w:r>
          </w:p>
        </w:tc>
        <w:tc>
          <w:tcPr>
            <w:tcW w:w="1900" w:type="dxa"/>
            <w:tcBorders>
              <w:top w:val="nil"/>
              <w:left w:val="nil"/>
              <w:bottom w:val="single" w:sz="4" w:space="0" w:color="auto"/>
              <w:right w:val="single" w:sz="4" w:space="0" w:color="auto"/>
            </w:tcBorders>
            <w:shd w:val="clear" w:color="auto" w:fill="auto"/>
            <w:hideMark/>
          </w:tcPr>
          <w:p w14:paraId="59BEB092" w14:textId="77777777" w:rsidR="002B6C13" w:rsidRPr="002B6C13" w:rsidRDefault="002B6C13" w:rsidP="002B6C13">
            <w:pPr>
              <w:spacing w:line="240" w:lineRule="auto"/>
              <w:ind w:firstLine="0"/>
              <w:jc w:val="center"/>
              <w:rPr>
                <w:color w:val="auto"/>
                <w:szCs w:val="24"/>
              </w:rPr>
            </w:pPr>
            <w:r w:rsidRPr="002B6C13">
              <w:rPr>
                <w:color w:val="auto"/>
                <w:szCs w:val="24"/>
              </w:rPr>
              <w:t>ROTI</w:t>
            </w:r>
          </w:p>
        </w:tc>
        <w:tc>
          <w:tcPr>
            <w:tcW w:w="5431" w:type="dxa"/>
            <w:tcBorders>
              <w:top w:val="nil"/>
              <w:left w:val="nil"/>
              <w:bottom w:val="single" w:sz="4" w:space="0" w:color="auto"/>
              <w:right w:val="single" w:sz="4" w:space="0" w:color="auto"/>
            </w:tcBorders>
            <w:shd w:val="clear" w:color="auto" w:fill="auto"/>
            <w:hideMark/>
          </w:tcPr>
          <w:p w14:paraId="0388AE8E" w14:textId="77777777" w:rsidR="002B6C13" w:rsidRPr="002B6C13" w:rsidRDefault="002B6C13" w:rsidP="002B6C13">
            <w:pPr>
              <w:spacing w:line="240" w:lineRule="auto"/>
              <w:ind w:firstLine="0"/>
              <w:jc w:val="left"/>
              <w:rPr>
                <w:color w:val="auto"/>
                <w:szCs w:val="24"/>
              </w:rPr>
            </w:pPr>
            <w:r w:rsidRPr="002B6C13">
              <w:rPr>
                <w:color w:val="auto"/>
                <w:szCs w:val="24"/>
              </w:rPr>
              <w:t>Nippon Indosari Corpindo Tbk</w:t>
            </w:r>
          </w:p>
        </w:tc>
      </w:tr>
      <w:tr w:rsidR="002B6C13" w:rsidRPr="002B6C13" w14:paraId="21E03D3A" w14:textId="77777777" w:rsidTr="002B6C13">
        <w:trPr>
          <w:trHeight w:val="31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4192E" w14:textId="77777777" w:rsidR="002B6C13" w:rsidRPr="002B6C13" w:rsidRDefault="002B6C13" w:rsidP="002B6C13">
            <w:pPr>
              <w:spacing w:line="240" w:lineRule="auto"/>
              <w:ind w:firstLine="0"/>
              <w:jc w:val="center"/>
              <w:rPr>
                <w:color w:val="auto"/>
                <w:szCs w:val="24"/>
              </w:rPr>
            </w:pPr>
            <w:r w:rsidRPr="002B6C13">
              <w:rPr>
                <w:color w:val="auto"/>
                <w:szCs w:val="24"/>
              </w:rPr>
              <w:t>75</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14:paraId="3266B3EE" w14:textId="77777777" w:rsidR="002B6C13" w:rsidRPr="002B6C13" w:rsidRDefault="002B6C13" w:rsidP="002B6C13">
            <w:pPr>
              <w:spacing w:line="240" w:lineRule="auto"/>
              <w:ind w:firstLine="0"/>
              <w:jc w:val="center"/>
              <w:rPr>
                <w:color w:val="auto"/>
                <w:szCs w:val="24"/>
              </w:rPr>
            </w:pPr>
            <w:r w:rsidRPr="002B6C13">
              <w:rPr>
                <w:color w:val="auto"/>
                <w:szCs w:val="24"/>
              </w:rPr>
              <w:t>SKLT</w:t>
            </w:r>
          </w:p>
        </w:tc>
        <w:tc>
          <w:tcPr>
            <w:tcW w:w="5431" w:type="dxa"/>
            <w:tcBorders>
              <w:top w:val="single" w:sz="4" w:space="0" w:color="auto"/>
              <w:left w:val="single" w:sz="4" w:space="0" w:color="auto"/>
              <w:bottom w:val="single" w:sz="4" w:space="0" w:color="auto"/>
              <w:right w:val="single" w:sz="4" w:space="0" w:color="auto"/>
            </w:tcBorders>
            <w:shd w:val="clear" w:color="auto" w:fill="auto"/>
            <w:hideMark/>
          </w:tcPr>
          <w:p w14:paraId="29119079" w14:textId="77777777" w:rsidR="002B6C13" w:rsidRPr="002B6C13" w:rsidRDefault="002B6C13" w:rsidP="002B6C13">
            <w:pPr>
              <w:spacing w:line="240" w:lineRule="auto"/>
              <w:ind w:firstLine="0"/>
              <w:jc w:val="left"/>
              <w:rPr>
                <w:color w:val="auto"/>
                <w:szCs w:val="24"/>
              </w:rPr>
            </w:pPr>
            <w:r w:rsidRPr="002B6C13">
              <w:rPr>
                <w:color w:val="auto"/>
                <w:szCs w:val="24"/>
              </w:rPr>
              <w:t>Sekar Laut Tbk</w:t>
            </w:r>
          </w:p>
        </w:tc>
      </w:tr>
      <w:tr w:rsidR="002B6C13" w:rsidRPr="002B6C13" w14:paraId="7D3DA2EF" w14:textId="77777777" w:rsidTr="002B6C13">
        <w:trPr>
          <w:trHeight w:val="31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98BF0" w14:textId="77777777" w:rsidR="002B6C13" w:rsidRPr="002B6C13" w:rsidRDefault="002B6C13" w:rsidP="002B6C13">
            <w:pPr>
              <w:spacing w:line="240" w:lineRule="auto"/>
              <w:ind w:firstLine="0"/>
              <w:jc w:val="center"/>
              <w:rPr>
                <w:color w:val="auto"/>
                <w:szCs w:val="24"/>
              </w:rPr>
            </w:pPr>
            <w:r w:rsidRPr="002B6C13">
              <w:rPr>
                <w:color w:val="auto"/>
                <w:szCs w:val="24"/>
              </w:rPr>
              <w:t>76</w:t>
            </w:r>
          </w:p>
        </w:tc>
        <w:tc>
          <w:tcPr>
            <w:tcW w:w="1900" w:type="dxa"/>
            <w:tcBorders>
              <w:top w:val="single" w:sz="4" w:space="0" w:color="auto"/>
              <w:left w:val="nil"/>
              <w:bottom w:val="single" w:sz="4" w:space="0" w:color="auto"/>
              <w:right w:val="single" w:sz="4" w:space="0" w:color="auto"/>
            </w:tcBorders>
            <w:shd w:val="clear" w:color="auto" w:fill="auto"/>
            <w:hideMark/>
          </w:tcPr>
          <w:p w14:paraId="479A3850" w14:textId="77777777" w:rsidR="002B6C13" w:rsidRPr="002B6C13" w:rsidRDefault="002B6C13" w:rsidP="002B6C13">
            <w:pPr>
              <w:spacing w:line="240" w:lineRule="auto"/>
              <w:ind w:firstLine="0"/>
              <w:jc w:val="center"/>
              <w:rPr>
                <w:color w:val="auto"/>
                <w:szCs w:val="24"/>
              </w:rPr>
            </w:pPr>
            <w:r w:rsidRPr="002B6C13">
              <w:rPr>
                <w:color w:val="auto"/>
                <w:szCs w:val="24"/>
              </w:rPr>
              <w:t>STTP</w:t>
            </w:r>
          </w:p>
        </w:tc>
        <w:tc>
          <w:tcPr>
            <w:tcW w:w="5431" w:type="dxa"/>
            <w:tcBorders>
              <w:top w:val="single" w:sz="4" w:space="0" w:color="auto"/>
              <w:left w:val="nil"/>
              <w:bottom w:val="single" w:sz="4" w:space="0" w:color="auto"/>
              <w:right w:val="single" w:sz="4" w:space="0" w:color="auto"/>
            </w:tcBorders>
            <w:shd w:val="clear" w:color="auto" w:fill="auto"/>
            <w:hideMark/>
          </w:tcPr>
          <w:p w14:paraId="026F2727" w14:textId="77777777" w:rsidR="002B6C13" w:rsidRPr="002B6C13" w:rsidRDefault="002B6C13" w:rsidP="002B6C13">
            <w:pPr>
              <w:spacing w:line="240" w:lineRule="auto"/>
              <w:ind w:firstLine="0"/>
              <w:jc w:val="left"/>
              <w:rPr>
                <w:color w:val="auto"/>
                <w:szCs w:val="24"/>
              </w:rPr>
            </w:pPr>
            <w:r w:rsidRPr="002B6C13">
              <w:rPr>
                <w:color w:val="auto"/>
                <w:szCs w:val="24"/>
              </w:rPr>
              <w:t>Siantar Top Tbk</w:t>
            </w:r>
          </w:p>
        </w:tc>
      </w:tr>
      <w:tr w:rsidR="002B6C13" w:rsidRPr="002B6C13" w14:paraId="428688CB"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0A0ABA1" w14:textId="77777777" w:rsidR="002B6C13" w:rsidRPr="002B6C13" w:rsidRDefault="002B6C13" w:rsidP="002B6C13">
            <w:pPr>
              <w:spacing w:line="240" w:lineRule="auto"/>
              <w:ind w:firstLine="0"/>
              <w:jc w:val="center"/>
              <w:rPr>
                <w:color w:val="auto"/>
                <w:szCs w:val="24"/>
              </w:rPr>
            </w:pPr>
            <w:r w:rsidRPr="002B6C13">
              <w:rPr>
                <w:color w:val="auto"/>
                <w:szCs w:val="24"/>
              </w:rPr>
              <w:t>77</w:t>
            </w:r>
          </w:p>
        </w:tc>
        <w:tc>
          <w:tcPr>
            <w:tcW w:w="1900" w:type="dxa"/>
            <w:tcBorders>
              <w:top w:val="nil"/>
              <w:left w:val="nil"/>
              <w:bottom w:val="single" w:sz="4" w:space="0" w:color="auto"/>
              <w:right w:val="single" w:sz="4" w:space="0" w:color="auto"/>
            </w:tcBorders>
            <w:shd w:val="clear" w:color="auto" w:fill="auto"/>
            <w:hideMark/>
          </w:tcPr>
          <w:p w14:paraId="6EE5132E" w14:textId="77777777" w:rsidR="002B6C13" w:rsidRPr="002B6C13" w:rsidRDefault="002B6C13" w:rsidP="002B6C13">
            <w:pPr>
              <w:spacing w:line="240" w:lineRule="auto"/>
              <w:ind w:firstLine="0"/>
              <w:jc w:val="center"/>
              <w:rPr>
                <w:color w:val="auto"/>
                <w:szCs w:val="24"/>
              </w:rPr>
            </w:pPr>
            <w:r w:rsidRPr="002B6C13">
              <w:rPr>
                <w:color w:val="auto"/>
                <w:szCs w:val="24"/>
              </w:rPr>
              <w:t>ULTJ</w:t>
            </w:r>
          </w:p>
        </w:tc>
        <w:tc>
          <w:tcPr>
            <w:tcW w:w="5431" w:type="dxa"/>
            <w:tcBorders>
              <w:top w:val="nil"/>
              <w:left w:val="nil"/>
              <w:bottom w:val="single" w:sz="4" w:space="0" w:color="auto"/>
              <w:right w:val="single" w:sz="4" w:space="0" w:color="auto"/>
            </w:tcBorders>
            <w:shd w:val="clear" w:color="auto" w:fill="auto"/>
            <w:hideMark/>
          </w:tcPr>
          <w:p w14:paraId="651DC7CA" w14:textId="77777777" w:rsidR="002B6C13" w:rsidRPr="002B6C13" w:rsidRDefault="002B6C13" w:rsidP="002B6C13">
            <w:pPr>
              <w:spacing w:line="240" w:lineRule="auto"/>
              <w:ind w:firstLine="0"/>
              <w:jc w:val="left"/>
              <w:rPr>
                <w:color w:val="auto"/>
                <w:szCs w:val="24"/>
              </w:rPr>
            </w:pPr>
            <w:r w:rsidRPr="002B6C13">
              <w:rPr>
                <w:color w:val="auto"/>
                <w:szCs w:val="24"/>
              </w:rPr>
              <w:t>Ultra Jaya Milk Industry and Trading Company Tbk</w:t>
            </w:r>
          </w:p>
        </w:tc>
      </w:tr>
      <w:tr w:rsidR="002B6C13" w:rsidRPr="002B6C13" w14:paraId="50C534C8"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E3AA99D" w14:textId="77777777" w:rsidR="002B6C13" w:rsidRPr="002B6C13" w:rsidRDefault="002B6C13" w:rsidP="002B6C13">
            <w:pPr>
              <w:spacing w:line="240" w:lineRule="auto"/>
              <w:ind w:firstLine="0"/>
              <w:jc w:val="center"/>
              <w:rPr>
                <w:color w:val="auto"/>
                <w:szCs w:val="24"/>
              </w:rPr>
            </w:pPr>
            <w:r w:rsidRPr="002B6C13">
              <w:rPr>
                <w:color w:val="auto"/>
                <w:szCs w:val="24"/>
              </w:rPr>
              <w:t>78</w:t>
            </w:r>
          </w:p>
        </w:tc>
        <w:tc>
          <w:tcPr>
            <w:tcW w:w="1900" w:type="dxa"/>
            <w:tcBorders>
              <w:top w:val="nil"/>
              <w:left w:val="nil"/>
              <w:bottom w:val="single" w:sz="4" w:space="0" w:color="auto"/>
              <w:right w:val="single" w:sz="4" w:space="0" w:color="auto"/>
            </w:tcBorders>
            <w:shd w:val="clear" w:color="auto" w:fill="auto"/>
            <w:hideMark/>
          </w:tcPr>
          <w:p w14:paraId="6B89CC04" w14:textId="77777777" w:rsidR="002B6C13" w:rsidRPr="002B6C13" w:rsidRDefault="002B6C13" w:rsidP="002B6C13">
            <w:pPr>
              <w:spacing w:line="240" w:lineRule="auto"/>
              <w:ind w:firstLine="0"/>
              <w:jc w:val="center"/>
              <w:rPr>
                <w:color w:val="auto"/>
                <w:szCs w:val="24"/>
              </w:rPr>
            </w:pPr>
            <w:r w:rsidRPr="002B6C13">
              <w:rPr>
                <w:color w:val="auto"/>
                <w:szCs w:val="24"/>
              </w:rPr>
              <w:t>GGRM</w:t>
            </w:r>
          </w:p>
        </w:tc>
        <w:tc>
          <w:tcPr>
            <w:tcW w:w="5431" w:type="dxa"/>
            <w:tcBorders>
              <w:top w:val="nil"/>
              <w:left w:val="nil"/>
              <w:bottom w:val="single" w:sz="4" w:space="0" w:color="auto"/>
              <w:right w:val="single" w:sz="4" w:space="0" w:color="auto"/>
            </w:tcBorders>
            <w:shd w:val="clear" w:color="auto" w:fill="auto"/>
            <w:hideMark/>
          </w:tcPr>
          <w:p w14:paraId="2064A972" w14:textId="77777777" w:rsidR="002B6C13" w:rsidRPr="002B6C13" w:rsidRDefault="002B6C13" w:rsidP="002B6C13">
            <w:pPr>
              <w:spacing w:line="240" w:lineRule="auto"/>
              <w:ind w:firstLine="0"/>
              <w:jc w:val="left"/>
              <w:rPr>
                <w:color w:val="auto"/>
                <w:szCs w:val="24"/>
              </w:rPr>
            </w:pPr>
            <w:r w:rsidRPr="002B6C13">
              <w:rPr>
                <w:color w:val="auto"/>
                <w:szCs w:val="24"/>
              </w:rPr>
              <w:t>Gudang Garam Tbk</w:t>
            </w:r>
          </w:p>
        </w:tc>
      </w:tr>
      <w:tr w:rsidR="002B6C13" w:rsidRPr="002B6C13" w14:paraId="5712E7C9"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886C99A" w14:textId="77777777" w:rsidR="002B6C13" w:rsidRPr="002B6C13" w:rsidRDefault="002B6C13" w:rsidP="002B6C13">
            <w:pPr>
              <w:spacing w:line="240" w:lineRule="auto"/>
              <w:ind w:firstLine="0"/>
              <w:jc w:val="center"/>
              <w:rPr>
                <w:color w:val="auto"/>
                <w:szCs w:val="24"/>
              </w:rPr>
            </w:pPr>
            <w:r w:rsidRPr="002B6C13">
              <w:rPr>
                <w:color w:val="auto"/>
                <w:szCs w:val="24"/>
              </w:rPr>
              <w:t>79</w:t>
            </w:r>
          </w:p>
        </w:tc>
        <w:tc>
          <w:tcPr>
            <w:tcW w:w="1900" w:type="dxa"/>
            <w:tcBorders>
              <w:top w:val="nil"/>
              <w:left w:val="nil"/>
              <w:bottom w:val="single" w:sz="4" w:space="0" w:color="auto"/>
              <w:right w:val="single" w:sz="4" w:space="0" w:color="auto"/>
            </w:tcBorders>
            <w:shd w:val="clear" w:color="auto" w:fill="auto"/>
            <w:hideMark/>
          </w:tcPr>
          <w:p w14:paraId="25F0F6D5" w14:textId="77777777" w:rsidR="002B6C13" w:rsidRPr="002B6C13" w:rsidRDefault="002B6C13" w:rsidP="002B6C13">
            <w:pPr>
              <w:spacing w:line="240" w:lineRule="auto"/>
              <w:ind w:firstLine="0"/>
              <w:jc w:val="center"/>
              <w:rPr>
                <w:color w:val="auto"/>
                <w:szCs w:val="24"/>
              </w:rPr>
            </w:pPr>
            <w:r w:rsidRPr="002B6C13">
              <w:rPr>
                <w:color w:val="auto"/>
                <w:szCs w:val="24"/>
              </w:rPr>
              <w:t>HMSP</w:t>
            </w:r>
          </w:p>
        </w:tc>
        <w:tc>
          <w:tcPr>
            <w:tcW w:w="5431" w:type="dxa"/>
            <w:tcBorders>
              <w:top w:val="nil"/>
              <w:left w:val="nil"/>
              <w:bottom w:val="single" w:sz="4" w:space="0" w:color="auto"/>
              <w:right w:val="single" w:sz="4" w:space="0" w:color="auto"/>
            </w:tcBorders>
            <w:shd w:val="clear" w:color="auto" w:fill="auto"/>
            <w:hideMark/>
          </w:tcPr>
          <w:p w14:paraId="283A13B6" w14:textId="77777777" w:rsidR="002B6C13" w:rsidRPr="002B6C13" w:rsidRDefault="002B6C13" w:rsidP="002B6C13">
            <w:pPr>
              <w:spacing w:line="240" w:lineRule="auto"/>
              <w:ind w:firstLine="0"/>
              <w:jc w:val="left"/>
              <w:rPr>
                <w:color w:val="auto"/>
                <w:szCs w:val="24"/>
              </w:rPr>
            </w:pPr>
            <w:r w:rsidRPr="002B6C13">
              <w:rPr>
                <w:color w:val="auto"/>
                <w:szCs w:val="24"/>
              </w:rPr>
              <w:t>Hanjaya Mandala Sampoerna Tbk</w:t>
            </w:r>
          </w:p>
        </w:tc>
      </w:tr>
      <w:tr w:rsidR="002B6C13" w:rsidRPr="002B6C13" w14:paraId="6A6B9636"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B52EC7B" w14:textId="77777777" w:rsidR="002B6C13" w:rsidRPr="002B6C13" w:rsidRDefault="002B6C13" w:rsidP="002B6C13">
            <w:pPr>
              <w:spacing w:line="240" w:lineRule="auto"/>
              <w:ind w:firstLine="0"/>
              <w:jc w:val="center"/>
              <w:rPr>
                <w:color w:val="auto"/>
                <w:szCs w:val="24"/>
              </w:rPr>
            </w:pPr>
            <w:r w:rsidRPr="002B6C13">
              <w:rPr>
                <w:color w:val="auto"/>
                <w:szCs w:val="24"/>
              </w:rPr>
              <w:t>80</w:t>
            </w:r>
          </w:p>
        </w:tc>
        <w:tc>
          <w:tcPr>
            <w:tcW w:w="1900" w:type="dxa"/>
            <w:tcBorders>
              <w:top w:val="nil"/>
              <w:left w:val="nil"/>
              <w:bottom w:val="single" w:sz="4" w:space="0" w:color="auto"/>
              <w:right w:val="single" w:sz="4" w:space="0" w:color="auto"/>
            </w:tcBorders>
            <w:shd w:val="clear" w:color="auto" w:fill="auto"/>
            <w:hideMark/>
          </w:tcPr>
          <w:p w14:paraId="0746D1BA" w14:textId="77777777" w:rsidR="002B6C13" w:rsidRPr="002B6C13" w:rsidRDefault="002B6C13" w:rsidP="002B6C13">
            <w:pPr>
              <w:spacing w:line="240" w:lineRule="auto"/>
              <w:ind w:firstLine="0"/>
              <w:jc w:val="center"/>
              <w:rPr>
                <w:color w:val="auto"/>
                <w:szCs w:val="24"/>
              </w:rPr>
            </w:pPr>
            <w:r w:rsidRPr="002B6C13">
              <w:rPr>
                <w:color w:val="auto"/>
                <w:szCs w:val="24"/>
              </w:rPr>
              <w:t>ITIC</w:t>
            </w:r>
          </w:p>
        </w:tc>
        <w:tc>
          <w:tcPr>
            <w:tcW w:w="5431" w:type="dxa"/>
            <w:tcBorders>
              <w:top w:val="nil"/>
              <w:left w:val="nil"/>
              <w:bottom w:val="single" w:sz="4" w:space="0" w:color="auto"/>
              <w:right w:val="single" w:sz="4" w:space="0" w:color="auto"/>
            </w:tcBorders>
            <w:shd w:val="clear" w:color="auto" w:fill="auto"/>
            <w:hideMark/>
          </w:tcPr>
          <w:p w14:paraId="42E87209" w14:textId="77777777" w:rsidR="002B6C13" w:rsidRPr="002B6C13" w:rsidRDefault="002B6C13" w:rsidP="002B6C13">
            <w:pPr>
              <w:spacing w:line="240" w:lineRule="auto"/>
              <w:ind w:firstLine="0"/>
              <w:jc w:val="left"/>
              <w:rPr>
                <w:color w:val="auto"/>
                <w:szCs w:val="24"/>
              </w:rPr>
            </w:pPr>
            <w:r w:rsidRPr="002B6C13">
              <w:rPr>
                <w:color w:val="auto"/>
                <w:szCs w:val="24"/>
              </w:rPr>
              <w:t>Indonesian Tobacco Tbk</w:t>
            </w:r>
          </w:p>
        </w:tc>
      </w:tr>
      <w:tr w:rsidR="002B6C13" w:rsidRPr="002B6C13" w14:paraId="3E18709C"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C6E98BE" w14:textId="77777777" w:rsidR="002B6C13" w:rsidRPr="002B6C13" w:rsidRDefault="002B6C13" w:rsidP="002B6C13">
            <w:pPr>
              <w:spacing w:line="240" w:lineRule="auto"/>
              <w:ind w:firstLine="0"/>
              <w:jc w:val="center"/>
              <w:rPr>
                <w:color w:val="auto"/>
                <w:szCs w:val="24"/>
              </w:rPr>
            </w:pPr>
            <w:r w:rsidRPr="002B6C13">
              <w:rPr>
                <w:color w:val="auto"/>
                <w:szCs w:val="24"/>
              </w:rPr>
              <w:t>81</w:t>
            </w:r>
          </w:p>
        </w:tc>
        <w:tc>
          <w:tcPr>
            <w:tcW w:w="1900" w:type="dxa"/>
            <w:tcBorders>
              <w:top w:val="nil"/>
              <w:left w:val="nil"/>
              <w:bottom w:val="single" w:sz="4" w:space="0" w:color="auto"/>
              <w:right w:val="single" w:sz="4" w:space="0" w:color="auto"/>
            </w:tcBorders>
            <w:shd w:val="clear" w:color="auto" w:fill="auto"/>
            <w:hideMark/>
          </w:tcPr>
          <w:p w14:paraId="79E685EA" w14:textId="77777777" w:rsidR="002B6C13" w:rsidRPr="002B6C13" w:rsidRDefault="002B6C13" w:rsidP="002B6C13">
            <w:pPr>
              <w:spacing w:line="240" w:lineRule="auto"/>
              <w:ind w:firstLine="0"/>
              <w:jc w:val="center"/>
              <w:rPr>
                <w:color w:val="auto"/>
                <w:szCs w:val="24"/>
              </w:rPr>
            </w:pPr>
            <w:r w:rsidRPr="002B6C13">
              <w:rPr>
                <w:color w:val="auto"/>
                <w:szCs w:val="24"/>
              </w:rPr>
              <w:t>WIIM</w:t>
            </w:r>
          </w:p>
        </w:tc>
        <w:tc>
          <w:tcPr>
            <w:tcW w:w="5431" w:type="dxa"/>
            <w:tcBorders>
              <w:top w:val="nil"/>
              <w:left w:val="nil"/>
              <w:bottom w:val="single" w:sz="4" w:space="0" w:color="auto"/>
              <w:right w:val="single" w:sz="4" w:space="0" w:color="auto"/>
            </w:tcBorders>
            <w:shd w:val="clear" w:color="auto" w:fill="auto"/>
            <w:hideMark/>
          </w:tcPr>
          <w:p w14:paraId="1BAC5A7F" w14:textId="77777777" w:rsidR="002B6C13" w:rsidRPr="002B6C13" w:rsidRDefault="002B6C13" w:rsidP="002B6C13">
            <w:pPr>
              <w:spacing w:line="240" w:lineRule="auto"/>
              <w:ind w:firstLine="0"/>
              <w:jc w:val="left"/>
              <w:rPr>
                <w:color w:val="auto"/>
                <w:szCs w:val="24"/>
              </w:rPr>
            </w:pPr>
            <w:r w:rsidRPr="002B6C13">
              <w:rPr>
                <w:color w:val="auto"/>
                <w:szCs w:val="24"/>
              </w:rPr>
              <w:t>Wismilak Inti Makmur Tbk</w:t>
            </w:r>
          </w:p>
        </w:tc>
      </w:tr>
      <w:tr w:rsidR="002B6C13" w:rsidRPr="002B6C13" w14:paraId="69A19DA2"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AA4EC89" w14:textId="77777777" w:rsidR="002B6C13" w:rsidRPr="002B6C13" w:rsidRDefault="002B6C13" w:rsidP="002B6C13">
            <w:pPr>
              <w:spacing w:line="240" w:lineRule="auto"/>
              <w:ind w:firstLine="0"/>
              <w:jc w:val="center"/>
              <w:rPr>
                <w:color w:val="auto"/>
                <w:szCs w:val="24"/>
              </w:rPr>
            </w:pPr>
            <w:r w:rsidRPr="002B6C13">
              <w:rPr>
                <w:color w:val="auto"/>
                <w:szCs w:val="24"/>
              </w:rPr>
              <w:t>82</w:t>
            </w:r>
          </w:p>
        </w:tc>
        <w:tc>
          <w:tcPr>
            <w:tcW w:w="1900" w:type="dxa"/>
            <w:tcBorders>
              <w:top w:val="nil"/>
              <w:left w:val="nil"/>
              <w:bottom w:val="single" w:sz="4" w:space="0" w:color="auto"/>
              <w:right w:val="single" w:sz="4" w:space="0" w:color="auto"/>
            </w:tcBorders>
            <w:shd w:val="clear" w:color="auto" w:fill="auto"/>
            <w:hideMark/>
          </w:tcPr>
          <w:p w14:paraId="341311C5" w14:textId="77777777" w:rsidR="002B6C13" w:rsidRPr="002B6C13" w:rsidRDefault="002B6C13" w:rsidP="002B6C13">
            <w:pPr>
              <w:spacing w:line="240" w:lineRule="auto"/>
              <w:ind w:firstLine="0"/>
              <w:jc w:val="center"/>
              <w:rPr>
                <w:color w:val="auto"/>
                <w:szCs w:val="24"/>
              </w:rPr>
            </w:pPr>
            <w:r w:rsidRPr="002B6C13">
              <w:rPr>
                <w:color w:val="auto"/>
                <w:szCs w:val="24"/>
              </w:rPr>
              <w:t>DVLA</w:t>
            </w:r>
          </w:p>
        </w:tc>
        <w:tc>
          <w:tcPr>
            <w:tcW w:w="5431" w:type="dxa"/>
            <w:tcBorders>
              <w:top w:val="nil"/>
              <w:left w:val="nil"/>
              <w:bottom w:val="single" w:sz="4" w:space="0" w:color="auto"/>
              <w:right w:val="single" w:sz="4" w:space="0" w:color="auto"/>
            </w:tcBorders>
            <w:shd w:val="clear" w:color="auto" w:fill="auto"/>
            <w:hideMark/>
          </w:tcPr>
          <w:p w14:paraId="5A9D8FC7" w14:textId="77777777" w:rsidR="002B6C13" w:rsidRPr="002B6C13" w:rsidRDefault="002B6C13" w:rsidP="002B6C13">
            <w:pPr>
              <w:spacing w:line="240" w:lineRule="auto"/>
              <w:ind w:firstLine="0"/>
              <w:jc w:val="left"/>
              <w:rPr>
                <w:color w:val="auto"/>
                <w:szCs w:val="24"/>
              </w:rPr>
            </w:pPr>
            <w:r w:rsidRPr="002B6C13">
              <w:rPr>
                <w:color w:val="auto"/>
                <w:szCs w:val="24"/>
              </w:rPr>
              <w:t>Darya Varia Laboratoria Tbk</w:t>
            </w:r>
          </w:p>
        </w:tc>
      </w:tr>
      <w:tr w:rsidR="002B6C13" w:rsidRPr="002B6C13" w14:paraId="04FFF3F3"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8292F9B" w14:textId="77777777" w:rsidR="002B6C13" w:rsidRPr="002B6C13" w:rsidRDefault="002B6C13" w:rsidP="002B6C13">
            <w:pPr>
              <w:spacing w:line="240" w:lineRule="auto"/>
              <w:ind w:firstLine="0"/>
              <w:jc w:val="center"/>
              <w:rPr>
                <w:color w:val="auto"/>
                <w:szCs w:val="24"/>
              </w:rPr>
            </w:pPr>
            <w:r w:rsidRPr="002B6C13">
              <w:rPr>
                <w:color w:val="auto"/>
                <w:szCs w:val="24"/>
              </w:rPr>
              <w:t>83</w:t>
            </w:r>
          </w:p>
        </w:tc>
        <w:tc>
          <w:tcPr>
            <w:tcW w:w="1900" w:type="dxa"/>
            <w:tcBorders>
              <w:top w:val="nil"/>
              <w:left w:val="nil"/>
              <w:bottom w:val="single" w:sz="4" w:space="0" w:color="auto"/>
              <w:right w:val="single" w:sz="4" w:space="0" w:color="auto"/>
            </w:tcBorders>
            <w:shd w:val="clear" w:color="auto" w:fill="auto"/>
            <w:hideMark/>
          </w:tcPr>
          <w:p w14:paraId="5F1452C1" w14:textId="77777777" w:rsidR="002B6C13" w:rsidRPr="002B6C13" w:rsidRDefault="002B6C13" w:rsidP="002B6C13">
            <w:pPr>
              <w:spacing w:line="240" w:lineRule="auto"/>
              <w:ind w:firstLine="0"/>
              <w:jc w:val="center"/>
              <w:rPr>
                <w:color w:val="auto"/>
                <w:szCs w:val="24"/>
              </w:rPr>
            </w:pPr>
            <w:r w:rsidRPr="002B6C13">
              <w:rPr>
                <w:color w:val="auto"/>
                <w:szCs w:val="24"/>
              </w:rPr>
              <w:t>KLBF</w:t>
            </w:r>
          </w:p>
        </w:tc>
        <w:tc>
          <w:tcPr>
            <w:tcW w:w="5431" w:type="dxa"/>
            <w:tcBorders>
              <w:top w:val="nil"/>
              <w:left w:val="nil"/>
              <w:bottom w:val="single" w:sz="4" w:space="0" w:color="auto"/>
              <w:right w:val="single" w:sz="4" w:space="0" w:color="auto"/>
            </w:tcBorders>
            <w:shd w:val="clear" w:color="auto" w:fill="auto"/>
            <w:hideMark/>
          </w:tcPr>
          <w:p w14:paraId="29B7A349" w14:textId="77777777" w:rsidR="002B6C13" w:rsidRPr="002B6C13" w:rsidRDefault="002B6C13" w:rsidP="002B6C13">
            <w:pPr>
              <w:spacing w:line="240" w:lineRule="auto"/>
              <w:ind w:firstLine="0"/>
              <w:jc w:val="left"/>
              <w:rPr>
                <w:color w:val="auto"/>
                <w:szCs w:val="24"/>
              </w:rPr>
            </w:pPr>
            <w:r w:rsidRPr="002B6C13">
              <w:rPr>
                <w:color w:val="auto"/>
                <w:szCs w:val="24"/>
              </w:rPr>
              <w:t>Kalbe Farma Tbk</w:t>
            </w:r>
          </w:p>
        </w:tc>
      </w:tr>
      <w:tr w:rsidR="002B6C13" w:rsidRPr="002B6C13" w14:paraId="0CEAD7D6"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A3E6F3E" w14:textId="77777777" w:rsidR="002B6C13" w:rsidRPr="002B6C13" w:rsidRDefault="002B6C13" w:rsidP="002B6C13">
            <w:pPr>
              <w:spacing w:line="240" w:lineRule="auto"/>
              <w:ind w:firstLine="0"/>
              <w:jc w:val="center"/>
              <w:rPr>
                <w:color w:val="auto"/>
                <w:szCs w:val="24"/>
              </w:rPr>
            </w:pPr>
            <w:r w:rsidRPr="002B6C13">
              <w:rPr>
                <w:color w:val="auto"/>
                <w:szCs w:val="24"/>
              </w:rPr>
              <w:t>84</w:t>
            </w:r>
          </w:p>
        </w:tc>
        <w:tc>
          <w:tcPr>
            <w:tcW w:w="1900" w:type="dxa"/>
            <w:tcBorders>
              <w:top w:val="nil"/>
              <w:left w:val="nil"/>
              <w:bottom w:val="single" w:sz="4" w:space="0" w:color="auto"/>
              <w:right w:val="single" w:sz="4" w:space="0" w:color="auto"/>
            </w:tcBorders>
            <w:shd w:val="clear" w:color="auto" w:fill="auto"/>
            <w:hideMark/>
          </w:tcPr>
          <w:p w14:paraId="783E7FAD" w14:textId="77777777" w:rsidR="002B6C13" w:rsidRPr="002B6C13" w:rsidRDefault="002B6C13" w:rsidP="002B6C13">
            <w:pPr>
              <w:spacing w:line="240" w:lineRule="auto"/>
              <w:ind w:firstLine="0"/>
              <w:jc w:val="center"/>
              <w:rPr>
                <w:color w:val="auto"/>
                <w:szCs w:val="24"/>
              </w:rPr>
            </w:pPr>
            <w:r w:rsidRPr="002B6C13">
              <w:rPr>
                <w:color w:val="auto"/>
                <w:szCs w:val="24"/>
              </w:rPr>
              <w:t>MERK</w:t>
            </w:r>
          </w:p>
        </w:tc>
        <w:tc>
          <w:tcPr>
            <w:tcW w:w="5431" w:type="dxa"/>
            <w:tcBorders>
              <w:top w:val="nil"/>
              <w:left w:val="nil"/>
              <w:bottom w:val="single" w:sz="4" w:space="0" w:color="auto"/>
              <w:right w:val="single" w:sz="4" w:space="0" w:color="auto"/>
            </w:tcBorders>
            <w:shd w:val="clear" w:color="auto" w:fill="auto"/>
            <w:hideMark/>
          </w:tcPr>
          <w:p w14:paraId="10B50E1B" w14:textId="77777777" w:rsidR="002B6C13" w:rsidRPr="002B6C13" w:rsidRDefault="002B6C13" w:rsidP="002B6C13">
            <w:pPr>
              <w:spacing w:line="240" w:lineRule="auto"/>
              <w:ind w:firstLine="0"/>
              <w:jc w:val="left"/>
              <w:rPr>
                <w:color w:val="auto"/>
                <w:szCs w:val="24"/>
              </w:rPr>
            </w:pPr>
            <w:r w:rsidRPr="002B6C13">
              <w:rPr>
                <w:color w:val="auto"/>
                <w:szCs w:val="24"/>
              </w:rPr>
              <w:t>Merck Indonesia Tbk</w:t>
            </w:r>
          </w:p>
        </w:tc>
      </w:tr>
      <w:tr w:rsidR="002B6C13" w:rsidRPr="002B6C13" w14:paraId="2ED968D8"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866DECC" w14:textId="77777777" w:rsidR="002B6C13" w:rsidRPr="002B6C13" w:rsidRDefault="002B6C13" w:rsidP="002B6C13">
            <w:pPr>
              <w:spacing w:line="240" w:lineRule="auto"/>
              <w:ind w:firstLine="0"/>
              <w:jc w:val="center"/>
              <w:rPr>
                <w:color w:val="auto"/>
                <w:szCs w:val="24"/>
              </w:rPr>
            </w:pPr>
            <w:r w:rsidRPr="002B6C13">
              <w:rPr>
                <w:color w:val="auto"/>
                <w:szCs w:val="24"/>
              </w:rPr>
              <w:t>85</w:t>
            </w:r>
          </w:p>
        </w:tc>
        <w:tc>
          <w:tcPr>
            <w:tcW w:w="1900" w:type="dxa"/>
            <w:tcBorders>
              <w:top w:val="nil"/>
              <w:left w:val="nil"/>
              <w:bottom w:val="single" w:sz="4" w:space="0" w:color="auto"/>
              <w:right w:val="single" w:sz="4" w:space="0" w:color="auto"/>
            </w:tcBorders>
            <w:shd w:val="clear" w:color="auto" w:fill="auto"/>
            <w:hideMark/>
          </w:tcPr>
          <w:p w14:paraId="0D7DF87A" w14:textId="77777777" w:rsidR="002B6C13" w:rsidRPr="002B6C13" w:rsidRDefault="002B6C13" w:rsidP="002B6C13">
            <w:pPr>
              <w:spacing w:line="240" w:lineRule="auto"/>
              <w:ind w:firstLine="0"/>
              <w:jc w:val="center"/>
              <w:rPr>
                <w:color w:val="auto"/>
                <w:szCs w:val="24"/>
              </w:rPr>
            </w:pPr>
            <w:r w:rsidRPr="002B6C13">
              <w:rPr>
                <w:color w:val="auto"/>
                <w:szCs w:val="24"/>
              </w:rPr>
              <w:t>SCPI</w:t>
            </w:r>
          </w:p>
        </w:tc>
        <w:tc>
          <w:tcPr>
            <w:tcW w:w="5431" w:type="dxa"/>
            <w:tcBorders>
              <w:top w:val="nil"/>
              <w:left w:val="nil"/>
              <w:bottom w:val="single" w:sz="4" w:space="0" w:color="auto"/>
              <w:right w:val="single" w:sz="4" w:space="0" w:color="auto"/>
            </w:tcBorders>
            <w:shd w:val="clear" w:color="auto" w:fill="auto"/>
            <w:hideMark/>
          </w:tcPr>
          <w:p w14:paraId="34B214EC" w14:textId="77777777" w:rsidR="002B6C13" w:rsidRPr="002B6C13" w:rsidRDefault="002B6C13" w:rsidP="002B6C13">
            <w:pPr>
              <w:spacing w:line="240" w:lineRule="auto"/>
              <w:ind w:firstLine="0"/>
              <w:jc w:val="left"/>
              <w:rPr>
                <w:color w:val="auto"/>
                <w:szCs w:val="24"/>
              </w:rPr>
            </w:pPr>
            <w:r w:rsidRPr="002B6C13">
              <w:rPr>
                <w:color w:val="auto"/>
                <w:szCs w:val="24"/>
              </w:rPr>
              <w:t>Merck Sharp Dohme Pharma Tbk</w:t>
            </w:r>
          </w:p>
        </w:tc>
      </w:tr>
      <w:tr w:rsidR="002B6C13" w:rsidRPr="002B6C13" w14:paraId="6B680475"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597E867" w14:textId="77777777" w:rsidR="002B6C13" w:rsidRPr="002B6C13" w:rsidRDefault="002B6C13" w:rsidP="002B6C13">
            <w:pPr>
              <w:spacing w:line="240" w:lineRule="auto"/>
              <w:ind w:firstLine="0"/>
              <w:jc w:val="center"/>
              <w:rPr>
                <w:color w:val="auto"/>
                <w:szCs w:val="24"/>
              </w:rPr>
            </w:pPr>
            <w:r w:rsidRPr="002B6C13">
              <w:rPr>
                <w:color w:val="auto"/>
                <w:szCs w:val="24"/>
              </w:rPr>
              <w:t>86</w:t>
            </w:r>
          </w:p>
        </w:tc>
        <w:tc>
          <w:tcPr>
            <w:tcW w:w="1900" w:type="dxa"/>
            <w:tcBorders>
              <w:top w:val="nil"/>
              <w:left w:val="nil"/>
              <w:bottom w:val="single" w:sz="4" w:space="0" w:color="auto"/>
              <w:right w:val="single" w:sz="4" w:space="0" w:color="auto"/>
            </w:tcBorders>
            <w:shd w:val="clear" w:color="auto" w:fill="auto"/>
            <w:hideMark/>
          </w:tcPr>
          <w:p w14:paraId="0FBBB1A1" w14:textId="77777777" w:rsidR="002B6C13" w:rsidRPr="002B6C13" w:rsidRDefault="002B6C13" w:rsidP="002B6C13">
            <w:pPr>
              <w:spacing w:line="240" w:lineRule="auto"/>
              <w:ind w:firstLine="0"/>
              <w:jc w:val="center"/>
              <w:rPr>
                <w:color w:val="auto"/>
                <w:szCs w:val="24"/>
              </w:rPr>
            </w:pPr>
            <w:r w:rsidRPr="002B6C13">
              <w:rPr>
                <w:color w:val="auto"/>
                <w:szCs w:val="24"/>
              </w:rPr>
              <w:t>SIDO</w:t>
            </w:r>
          </w:p>
        </w:tc>
        <w:tc>
          <w:tcPr>
            <w:tcW w:w="5431" w:type="dxa"/>
            <w:tcBorders>
              <w:top w:val="nil"/>
              <w:left w:val="nil"/>
              <w:bottom w:val="single" w:sz="4" w:space="0" w:color="auto"/>
              <w:right w:val="single" w:sz="4" w:space="0" w:color="auto"/>
            </w:tcBorders>
            <w:shd w:val="clear" w:color="auto" w:fill="auto"/>
            <w:hideMark/>
          </w:tcPr>
          <w:p w14:paraId="2E9A2AC8" w14:textId="77777777" w:rsidR="002B6C13" w:rsidRPr="002B6C13" w:rsidRDefault="002B6C13" w:rsidP="002B6C13">
            <w:pPr>
              <w:spacing w:line="240" w:lineRule="auto"/>
              <w:ind w:firstLine="0"/>
              <w:jc w:val="left"/>
              <w:rPr>
                <w:color w:val="auto"/>
                <w:szCs w:val="24"/>
              </w:rPr>
            </w:pPr>
            <w:r w:rsidRPr="002B6C13">
              <w:rPr>
                <w:color w:val="auto"/>
                <w:szCs w:val="24"/>
              </w:rPr>
              <w:t>Industri Jamu dan Farmasi Sido Tbk</w:t>
            </w:r>
          </w:p>
        </w:tc>
      </w:tr>
      <w:tr w:rsidR="002B6C13" w:rsidRPr="002B6C13" w14:paraId="5D781A6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07FF97D" w14:textId="77777777" w:rsidR="002B6C13" w:rsidRPr="002B6C13" w:rsidRDefault="002B6C13" w:rsidP="002B6C13">
            <w:pPr>
              <w:spacing w:line="240" w:lineRule="auto"/>
              <w:ind w:firstLine="0"/>
              <w:jc w:val="center"/>
              <w:rPr>
                <w:color w:val="auto"/>
                <w:szCs w:val="24"/>
              </w:rPr>
            </w:pPr>
            <w:r w:rsidRPr="002B6C13">
              <w:rPr>
                <w:color w:val="auto"/>
                <w:szCs w:val="24"/>
              </w:rPr>
              <w:t>87</w:t>
            </w:r>
          </w:p>
        </w:tc>
        <w:tc>
          <w:tcPr>
            <w:tcW w:w="1900" w:type="dxa"/>
            <w:tcBorders>
              <w:top w:val="nil"/>
              <w:left w:val="nil"/>
              <w:bottom w:val="single" w:sz="4" w:space="0" w:color="auto"/>
              <w:right w:val="single" w:sz="4" w:space="0" w:color="auto"/>
            </w:tcBorders>
            <w:shd w:val="clear" w:color="auto" w:fill="auto"/>
            <w:hideMark/>
          </w:tcPr>
          <w:p w14:paraId="1892E2FD" w14:textId="77777777" w:rsidR="002B6C13" w:rsidRPr="002B6C13" w:rsidRDefault="002B6C13" w:rsidP="002B6C13">
            <w:pPr>
              <w:spacing w:line="240" w:lineRule="auto"/>
              <w:ind w:firstLine="0"/>
              <w:jc w:val="center"/>
              <w:rPr>
                <w:color w:val="auto"/>
                <w:szCs w:val="24"/>
              </w:rPr>
            </w:pPr>
            <w:r w:rsidRPr="002B6C13">
              <w:rPr>
                <w:color w:val="auto"/>
                <w:szCs w:val="24"/>
              </w:rPr>
              <w:t>SOHO</w:t>
            </w:r>
          </w:p>
        </w:tc>
        <w:tc>
          <w:tcPr>
            <w:tcW w:w="5431" w:type="dxa"/>
            <w:tcBorders>
              <w:top w:val="nil"/>
              <w:left w:val="nil"/>
              <w:bottom w:val="single" w:sz="4" w:space="0" w:color="auto"/>
              <w:right w:val="single" w:sz="4" w:space="0" w:color="auto"/>
            </w:tcBorders>
            <w:shd w:val="clear" w:color="auto" w:fill="auto"/>
            <w:hideMark/>
          </w:tcPr>
          <w:p w14:paraId="561ACEB0" w14:textId="77777777" w:rsidR="002B6C13" w:rsidRPr="002B6C13" w:rsidRDefault="002B6C13" w:rsidP="002B6C13">
            <w:pPr>
              <w:spacing w:line="240" w:lineRule="auto"/>
              <w:ind w:firstLine="0"/>
              <w:jc w:val="left"/>
              <w:rPr>
                <w:color w:val="auto"/>
                <w:szCs w:val="24"/>
              </w:rPr>
            </w:pPr>
            <w:r w:rsidRPr="002B6C13">
              <w:rPr>
                <w:color w:val="auto"/>
                <w:szCs w:val="24"/>
              </w:rPr>
              <w:t>Soho Global Health Tbk IPO 7 September 2020</w:t>
            </w:r>
          </w:p>
        </w:tc>
      </w:tr>
      <w:tr w:rsidR="002B6C13" w:rsidRPr="002B6C13" w14:paraId="6F49B78F"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39A4499" w14:textId="77777777" w:rsidR="002B6C13" w:rsidRPr="002B6C13" w:rsidRDefault="002B6C13" w:rsidP="002B6C13">
            <w:pPr>
              <w:spacing w:line="240" w:lineRule="auto"/>
              <w:ind w:firstLine="0"/>
              <w:jc w:val="center"/>
              <w:rPr>
                <w:color w:val="auto"/>
                <w:szCs w:val="24"/>
              </w:rPr>
            </w:pPr>
            <w:r w:rsidRPr="002B6C13">
              <w:rPr>
                <w:color w:val="auto"/>
                <w:szCs w:val="24"/>
              </w:rPr>
              <w:t>88</w:t>
            </w:r>
          </w:p>
        </w:tc>
        <w:tc>
          <w:tcPr>
            <w:tcW w:w="1900" w:type="dxa"/>
            <w:tcBorders>
              <w:top w:val="nil"/>
              <w:left w:val="nil"/>
              <w:bottom w:val="single" w:sz="4" w:space="0" w:color="auto"/>
              <w:right w:val="single" w:sz="4" w:space="0" w:color="auto"/>
            </w:tcBorders>
            <w:shd w:val="clear" w:color="auto" w:fill="auto"/>
            <w:hideMark/>
          </w:tcPr>
          <w:p w14:paraId="30469798" w14:textId="77777777" w:rsidR="002B6C13" w:rsidRPr="002B6C13" w:rsidRDefault="002B6C13" w:rsidP="002B6C13">
            <w:pPr>
              <w:spacing w:line="240" w:lineRule="auto"/>
              <w:ind w:firstLine="0"/>
              <w:jc w:val="center"/>
              <w:rPr>
                <w:color w:val="auto"/>
                <w:szCs w:val="24"/>
              </w:rPr>
            </w:pPr>
            <w:r w:rsidRPr="002B6C13">
              <w:rPr>
                <w:color w:val="auto"/>
                <w:szCs w:val="24"/>
              </w:rPr>
              <w:t>TSPC</w:t>
            </w:r>
          </w:p>
        </w:tc>
        <w:tc>
          <w:tcPr>
            <w:tcW w:w="5431" w:type="dxa"/>
            <w:tcBorders>
              <w:top w:val="nil"/>
              <w:left w:val="nil"/>
              <w:bottom w:val="single" w:sz="4" w:space="0" w:color="auto"/>
              <w:right w:val="single" w:sz="4" w:space="0" w:color="auto"/>
            </w:tcBorders>
            <w:shd w:val="clear" w:color="auto" w:fill="auto"/>
            <w:hideMark/>
          </w:tcPr>
          <w:p w14:paraId="1F327F48" w14:textId="77777777" w:rsidR="002B6C13" w:rsidRPr="002B6C13" w:rsidRDefault="002B6C13" w:rsidP="002B6C13">
            <w:pPr>
              <w:spacing w:line="240" w:lineRule="auto"/>
              <w:ind w:firstLine="0"/>
              <w:jc w:val="left"/>
              <w:rPr>
                <w:color w:val="auto"/>
                <w:szCs w:val="24"/>
              </w:rPr>
            </w:pPr>
            <w:r w:rsidRPr="002B6C13">
              <w:rPr>
                <w:color w:val="auto"/>
                <w:szCs w:val="24"/>
              </w:rPr>
              <w:t>Tempo Scan Pacific Tbk</w:t>
            </w:r>
          </w:p>
        </w:tc>
      </w:tr>
      <w:tr w:rsidR="002B6C13" w:rsidRPr="002B6C13" w14:paraId="1C95EFBE"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A13D0F2" w14:textId="77777777" w:rsidR="002B6C13" w:rsidRPr="002B6C13" w:rsidRDefault="002B6C13" w:rsidP="002B6C13">
            <w:pPr>
              <w:spacing w:line="240" w:lineRule="auto"/>
              <w:ind w:firstLine="0"/>
              <w:jc w:val="center"/>
              <w:rPr>
                <w:color w:val="auto"/>
                <w:szCs w:val="24"/>
              </w:rPr>
            </w:pPr>
            <w:r w:rsidRPr="002B6C13">
              <w:rPr>
                <w:color w:val="auto"/>
                <w:szCs w:val="24"/>
              </w:rPr>
              <w:t>89</w:t>
            </w:r>
          </w:p>
        </w:tc>
        <w:tc>
          <w:tcPr>
            <w:tcW w:w="1900" w:type="dxa"/>
            <w:tcBorders>
              <w:top w:val="nil"/>
              <w:left w:val="nil"/>
              <w:bottom w:val="single" w:sz="4" w:space="0" w:color="auto"/>
              <w:right w:val="single" w:sz="4" w:space="0" w:color="auto"/>
            </w:tcBorders>
            <w:shd w:val="clear" w:color="auto" w:fill="auto"/>
            <w:hideMark/>
          </w:tcPr>
          <w:p w14:paraId="6543D89C" w14:textId="77777777" w:rsidR="002B6C13" w:rsidRPr="002B6C13" w:rsidRDefault="002B6C13" w:rsidP="002B6C13">
            <w:pPr>
              <w:spacing w:line="240" w:lineRule="auto"/>
              <w:ind w:firstLine="0"/>
              <w:jc w:val="center"/>
              <w:rPr>
                <w:color w:val="auto"/>
                <w:szCs w:val="24"/>
              </w:rPr>
            </w:pPr>
            <w:r w:rsidRPr="002B6C13">
              <w:rPr>
                <w:color w:val="auto"/>
                <w:szCs w:val="24"/>
              </w:rPr>
              <w:t>UNVR</w:t>
            </w:r>
          </w:p>
        </w:tc>
        <w:tc>
          <w:tcPr>
            <w:tcW w:w="5431" w:type="dxa"/>
            <w:tcBorders>
              <w:top w:val="nil"/>
              <w:left w:val="nil"/>
              <w:bottom w:val="single" w:sz="4" w:space="0" w:color="auto"/>
              <w:right w:val="single" w:sz="4" w:space="0" w:color="auto"/>
            </w:tcBorders>
            <w:shd w:val="clear" w:color="auto" w:fill="auto"/>
            <w:hideMark/>
          </w:tcPr>
          <w:p w14:paraId="76D9CCE2" w14:textId="77777777" w:rsidR="002B6C13" w:rsidRPr="002B6C13" w:rsidRDefault="002B6C13" w:rsidP="002B6C13">
            <w:pPr>
              <w:spacing w:line="240" w:lineRule="auto"/>
              <w:ind w:firstLine="0"/>
              <w:jc w:val="left"/>
              <w:rPr>
                <w:color w:val="auto"/>
                <w:szCs w:val="24"/>
              </w:rPr>
            </w:pPr>
            <w:r w:rsidRPr="002B6C13">
              <w:rPr>
                <w:color w:val="auto"/>
                <w:szCs w:val="24"/>
              </w:rPr>
              <w:t>Unilever Indonesia Tbk</w:t>
            </w:r>
          </w:p>
        </w:tc>
      </w:tr>
      <w:tr w:rsidR="002B6C13" w:rsidRPr="002B6C13" w14:paraId="6F3D0BC1"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F1B0665" w14:textId="77777777" w:rsidR="002B6C13" w:rsidRPr="002B6C13" w:rsidRDefault="002B6C13" w:rsidP="002B6C13">
            <w:pPr>
              <w:spacing w:line="240" w:lineRule="auto"/>
              <w:ind w:firstLine="0"/>
              <w:jc w:val="center"/>
              <w:rPr>
                <w:color w:val="auto"/>
                <w:szCs w:val="24"/>
              </w:rPr>
            </w:pPr>
            <w:r w:rsidRPr="002B6C13">
              <w:rPr>
                <w:color w:val="auto"/>
                <w:szCs w:val="24"/>
              </w:rPr>
              <w:t>90</w:t>
            </w:r>
          </w:p>
        </w:tc>
        <w:tc>
          <w:tcPr>
            <w:tcW w:w="1900" w:type="dxa"/>
            <w:tcBorders>
              <w:top w:val="nil"/>
              <w:left w:val="nil"/>
              <w:bottom w:val="single" w:sz="4" w:space="0" w:color="auto"/>
              <w:right w:val="single" w:sz="4" w:space="0" w:color="auto"/>
            </w:tcBorders>
            <w:shd w:val="clear" w:color="auto" w:fill="auto"/>
            <w:hideMark/>
          </w:tcPr>
          <w:p w14:paraId="0AD11747" w14:textId="77777777" w:rsidR="002B6C13" w:rsidRPr="002B6C13" w:rsidRDefault="002B6C13" w:rsidP="002B6C13">
            <w:pPr>
              <w:spacing w:line="240" w:lineRule="auto"/>
              <w:ind w:firstLine="0"/>
              <w:jc w:val="center"/>
              <w:rPr>
                <w:color w:val="auto"/>
                <w:szCs w:val="24"/>
              </w:rPr>
            </w:pPr>
            <w:r w:rsidRPr="002B6C13">
              <w:rPr>
                <w:color w:val="auto"/>
                <w:szCs w:val="24"/>
              </w:rPr>
              <w:t>VICI</w:t>
            </w:r>
          </w:p>
        </w:tc>
        <w:tc>
          <w:tcPr>
            <w:tcW w:w="5431" w:type="dxa"/>
            <w:tcBorders>
              <w:top w:val="nil"/>
              <w:left w:val="nil"/>
              <w:bottom w:val="single" w:sz="4" w:space="0" w:color="auto"/>
              <w:right w:val="single" w:sz="4" w:space="0" w:color="auto"/>
            </w:tcBorders>
            <w:shd w:val="clear" w:color="auto" w:fill="auto"/>
            <w:hideMark/>
          </w:tcPr>
          <w:p w14:paraId="1276B651" w14:textId="77777777" w:rsidR="002B6C13" w:rsidRPr="002B6C13" w:rsidRDefault="002B6C13" w:rsidP="002B6C13">
            <w:pPr>
              <w:spacing w:line="240" w:lineRule="auto"/>
              <w:ind w:firstLine="0"/>
              <w:jc w:val="left"/>
              <w:rPr>
                <w:color w:val="auto"/>
                <w:szCs w:val="24"/>
              </w:rPr>
            </w:pPr>
            <w:r w:rsidRPr="002B6C13">
              <w:rPr>
                <w:color w:val="auto"/>
                <w:szCs w:val="24"/>
              </w:rPr>
              <w:t xml:space="preserve">Victoria Care Indonesia Tbk IPO </w:t>
            </w:r>
          </w:p>
        </w:tc>
      </w:tr>
      <w:tr w:rsidR="002B6C13" w:rsidRPr="002B6C13" w14:paraId="03E831BA" w14:textId="77777777" w:rsidTr="002B6C13">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3F8CC26" w14:textId="77777777" w:rsidR="002B6C13" w:rsidRPr="002B6C13" w:rsidRDefault="002B6C13" w:rsidP="002B6C13">
            <w:pPr>
              <w:spacing w:line="240" w:lineRule="auto"/>
              <w:ind w:firstLine="0"/>
              <w:jc w:val="center"/>
              <w:rPr>
                <w:color w:val="auto"/>
                <w:szCs w:val="24"/>
              </w:rPr>
            </w:pPr>
            <w:r w:rsidRPr="002B6C13">
              <w:rPr>
                <w:color w:val="auto"/>
                <w:szCs w:val="24"/>
              </w:rPr>
              <w:t>91</w:t>
            </w:r>
          </w:p>
        </w:tc>
        <w:tc>
          <w:tcPr>
            <w:tcW w:w="1900" w:type="dxa"/>
            <w:tcBorders>
              <w:top w:val="nil"/>
              <w:left w:val="nil"/>
              <w:bottom w:val="single" w:sz="4" w:space="0" w:color="auto"/>
              <w:right w:val="single" w:sz="4" w:space="0" w:color="auto"/>
            </w:tcBorders>
            <w:shd w:val="clear" w:color="auto" w:fill="auto"/>
            <w:hideMark/>
          </w:tcPr>
          <w:p w14:paraId="4ABC89F9" w14:textId="77777777" w:rsidR="002B6C13" w:rsidRPr="002B6C13" w:rsidRDefault="002B6C13" w:rsidP="002B6C13">
            <w:pPr>
              <w:spacing w:line="240" w:lineRule="auto"/>
              <w:ind w:firstLine="0"/>
              <w:jc w:val="center"/>
              <w:rPr>
                <w:color w:val="auto"/>
                <w:szCs w:val="24"/>
              </w:rPr>
            </w:pPr>
            <w:r w:rsidRPr="002B6C13">
              <w:rPr>
                <w:color w:val="auto"/>
                <w:szCs w:val="24"/>
              </w:rPr>
              <w:t>WOOD</w:t>
            </w:r>
          </w:p>
        </w:tc>
        <w:tc>
          <w:tcPr>
            <w:tcW w:w="5431" w:type="dxa"/>
            <w:tcBorders>
              <w:top w:val="nil"/>
              <w:left w:val="nil"/>
              <w:bottom w:val="single" w:sz="4" w:space="0" w:color="auto"/>
              <w:right w:val="single" w:sz="4" w:space="0" w:color="auto"/>
            </w:tcBorders>
            <w:shd w:val="clear" w:color="auto" w:fill="auto"/>
            <w:hideMark/>
          </w:tcPr>
          <w:p w14:paraId="3E05E9D4" w14:textId="77777777" w:rsidR="002B6C13" w:rsidRPr="002B6C13" w:rsidRDefault="002B6C13" w:rsidP="002B6C13">
            <w:pPr>
              <w:spacing w:line="240" w:lineRule="auto"/>
              <w:ind w:firstLine="0"/>
              <w:jc w:val="left"/>
              <w:rPr>
                <w:color w:val="auto"/>
                <w:szCs w:val="24"/>
              </w:rPr>
            </w:pPr>
            <w:r w:rsidRPr="002B6C13">
              <w:rPr>
                <w:color w:val="auto"/>
                <w:szCs w:val="24"/>
              </w:rPr>
              <w:t>Integra Indocabinet Tbk</w:t>
            </w:r>
          </w:p>
        </w:tc>
      </w:tr>
    </w:tbl>
    <w:p w14:paraId="3D998321" w14:textId="77777777" w:rsidR="00026779" w:rsidRPr="00026779" w:rsidRDefault="00026779" w:rsidP="00026779">
      <w:pPr>
        <w:rPr>
          <w:lang w:eastAsia="en-US"/>
        </w:rPr>
      </w:pPr>
    </w:p>
    <w:sectPr w:rsidR="00026779" w:rsidRPr="00026779" w:rsidSect="00C52815">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AC72B" w14:textId="77777777" w:rsidR="00014865" w:rsidRDefault="00014865" w:rsidP="000660C8">
      <w:pPr>
        <w:spacing w:line="240" w:lineRule="auto"/>
      </w:pPr>
      <w:r>
        <w:separator/>
      </w:r>
    </w:p>
  </w:endnote>
  <w:endnote w:type="continuationSeparator" w:id="0">
    <w:p w14:paraId="31D3FA4A" w14:textId="77777777" w:rsidR="00014865" w:rsidRDefault="00014865" w:rsidP="00066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9727494"/>
      <w:docPartObj>
        <w:docPartGallery w:val="Page Numbers (Bottom of Page)"/>
        <w:docPartUnique/>
      </w:docPartObj>
    </w:sdtPr>
    <w:sdtEndPr>
      <w:rPr>
        <w:noProof/>
      </w:rPr>
    </w:sdtEndPr>
    <w:sdtContent>
      <w:p w14:paraId="046A48F4" w14:textId="70004B38" w:rsidR="001D3475" w:rsidRDefault="001D3475" w:rsidP="006B5C54">
        <w:pPr>
          <w:pStyle w:val="Footer"/>
          <w:tabs>
            <w:tab w:val="clear" w:pos="4513"/>
          </w:tabs>
          <w:ind w:left="3969" w:firstLine="0"/>
        </w:pPr>
        <w:r>
          <w:fldChar w:fldCharType="begin"/>
        </w:r>
        <w:r>
          <w:instrText xml:space="preserve"> PAGE   \* MERGEFORMAT </w:instrText>
        </w:r>
        <w:r>
          <w:fldChar w:fldCharType="separate"/>
        </w:r>
        <w:r>
          <w:rPr>
            <w:noProof/>
          </w:rPr>
          <w:t>2</w:t>
        </w:r>
        <w:r>
          <w:rPr>
            <w:noProof/>
          </w:rPr>
          <w:fldChar w:fldCharType="end"/>
        </w:r>
      </w:p>
    </w:sdtContent>
  </w:sdt>
  <w:p w14:paraId="1005A1BE" w14:textId="77777777" w:rsidR="001D3475" w:rsidRDefault="001D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0498306"/>
      <w:docPartObj>
        <w:docPartGallery w:val="Page Numbers (Bottom of Page)"/>
        <w:docPartUnique/>
      </w:docPartObj>
    </w:sdtPr>
    <w:sdtEndPr>
      <w:rPr>
        <w:noProof/>
      </w:rPr>
    </w:sdtEndPr>
    <w:sdtContent>
      <w:p w14:paraId="3F711F25" w14:textId="20282774" w:rsidR="001D3475" w:rsidRDefault="001D3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A0A4F" w14:textId="77777777" w:rsidR="001D3475" w:rsidRDefault="001D3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6A14" w14:textId="34782998" w:rsidR="001D3475" w:rsidRDefault="001D3475">
    <w:pPr>
      <w:pStyle w:val="Footer"/>
      <w:jc w:val="center"/>
    </w:pPr>
  </w:p>
  <w:p w14:paraId="38EA87EA" w14:textId="77777777" w:rsidR="001D3475" w:rsidRDefault="001D34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058751"/>
      <w:docPartObj>
        <w:docPartGallery w:val="Page Numbers (Bottom of Page)"/>
        <w:docPartUnique/>
      </w:docPartObj>
    </w:sdtPr>
    <w:sdtEndPr>
      <w:rPr>
        <w:noProof/>
      </w:rPr>
    </w:sdtEndPr>
    <w:sdtContent>
      <w:p w14:paraId="20BD2A68" w14:textId="047EB0FD" w:rsidR="001D3475" w:rsidRDefault="001D3475" w:rsidP="006B5C54">
        <w:pPr>
          <w:pStyle w:val="Footer"/>
          <w:tabs>
            <w:tab w:val="clear" w:pos="4513"/>
          </w:tabs>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1410A5A2" w14:textId="77777777" w:rsidR="001D3475" w:rsidRDefault="001D34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834132"/>
      <w:docPartObj>
        <w:docPartGallery w:val="Page Numbers (Bottom of Page)"/>
        <w:docPartUnique/>
      </w:docPartObj>
    </w:sdtPr>
    <w:sdtEndPr>
      <w:rPr>
        <w:noProof/>
      </w:rPr>
    </w:sdtEndPr>
    <w:sdtContent>
      <w:p w14:paraId="2929983B" w14:textId="195E3142" w:rsidR="001D3475" w:rsidRDefault="001D3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68097" w14:textId="77777777" w:rsidR="001D3475" w:rsidRDefault="001D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C4668" w14:textId="77777777" w:rsidR="00014865" w:rsidRDefault="00014865" w:rsidP="000660C8">
      <w:pPr>
        <w:spacing w:line="240" w:lineRule="auto"/>
      </w:pPr>
      <w:r>
        <w:separator/>
      </w:r>
    </w:p>
  </w:footnote>
  <w:footnote w:type="continuationSeparator" w:id="0">
    <w:p w14:paraId="027367A8" w14:textId="77777777" w:rsidR="00014865" w:rsidRDefault="00014865" w:rsidP="00066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503454"/>
      <w:docPartObj>
        <w:docPartGallery w:val="Page Numbers (Top of Page)"/>
        <w:docPartUnique/>
      </w:docPartObj>
    </w:sdtPr>
    <w:sdtEndPr>
      <w:rPr>
        <w:noProof/>
      </w:rPr>
    </w:sdtEndPr>
    <w:sdtContent>
      <w:p w14:paraId="5496084C" w14:textId="351B3701" w:rsidR="001D3475" w:rsidRDefault="001D34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B8DE47" w14:textId="77777777" w:rsidR="001D3475" w:rsidRDefault="001D3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E62C" w14:textId="77777777" w:rsidR="001D3475" w:rsidRDefault="001D3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1509"/>
    <w:multiLevelType w:val="hybridMultilevel"/>
    <w:tmpl w:val="679A1A10"/>
    <w:lvl w:ilvl="0" w:tplc="29CE2930">
      <w:start w:val="1"/>
      <w:numFmt w:val="decimal"/>
      <w:lvlText w:val="2.%1"/>
      <w:lvlJc w:val="right"/>
      <w:pPr>
        <w:ind w:left="720" w:hanging="360"/>
      </w:pPr>
      <w:rPr>
        <w:rFonts w:ascii="Times New Roman" w:hAnsi="Times New Roman" w:cs="Times New Roman"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A86A41"/>
    <w:multiLevelType w:val="multilevel"/>
    <w:tmpl w:val="00D6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D6FD6"/>
    <w:multiLevelType w:val="hybridMultilevel"/>
    <w:tmpl w:val="7ACC70D8"/>
    <w:lvl w:ilvl="0" w:tplc="B1F6A0E8">
      <w:start w:val="1"/>
      <w:numFmt w:val="decimal"/>
      <w:lvlText w:val="%1."/>
      <w:lvlJc w:val="left"/>
      <w:pPr>
        <w:ind w:left="108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4952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9CE3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8FD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267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018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AC11C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204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64C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B07A00"/>
    <w:multiLevelType w:val="hybridMultilevel"/>
    <w:tmpl w:val="84B214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3139A5"/>
    <w:multiLevelType w:val="hybridMultilevel"/>
    <w:tmpl w:val="6C86CC24"/>
    <w:lvl w:ilvl="0" w:tplc="CA8AC5B2">
      <w:start w:val="1"/>
      <w:numFmt w:val="decimal"/>
      <w:lvlText w:val="3.%1"/>
      <w:lvlJc w:val="righ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FF7222"/>
    <w:multiLevelType w:val="hybridMultilevel"/>
    <w:tmpl w:val="ADC4C8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35E176D"/>
    <w:multiLevelType w:val="hybridMultilevel"/>
    <w:tmpl w:val="E4400AF6"/>
    <w:lvl w:ilvl="0" w:tplc="2814CB04">
      <w:start w:val="1"/>
      <w:numFmt w:val="decimal"/>
      <w:lvlText w:val="3.6.2.%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0A5EE6"/>
    <w:multiLevelType w:val="hybridMultilevel"/>
    <w:tmpl w:val="76B8D838"/>
    <w:lvl w:ilvl="0" w:tplc="5650B3A0">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43373BF"/>
    <w:multiLevelType w:val="hybridMultilevel"/>
    <w:tmpl w:val="42F6434A"/>
    <w:lvl w:ilvl="0" w:tplc="C6E0FCB2">
      <w:start w:val="1"/>
      <w:numFmt w:val="decimal"/>
      <w:lvlText w:val="3.6.%1"/>
      <w:lvlJc w:val="left"/>
      <w:pPr>
        <w:ind w:left="720" w:hanging="360"/>
      </w:pPr>
      <w:rPr>
        <w:rFonts w:hint="default"/>
      </w:rPr>
    </w:lvl>
    <w:lvl w:ilvl="1" w:tplc="CDC45E2E">
      <w:numFmt w:val="bullet"/>
      <w:lvlText w:val=""/>
      <w:lvlJc w:val="left"/>
      <w:pPr>
        <w:ind w:left="1440" w:hanging="360"/>
      </w:pPr>
      <w:rPr>
        <w:rFonts w:ascii="Symbol" w:eastAsia="Times New Roman" w:hAnsi="Symbol"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5E33E30"/>
    <w:multiLevelType w:val="hybridMultilevel"/>
    <w:tmpl w:val="ADE49082"/>
    <w:lvl w:ilvl="0" w:tplc="8A927736">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355DBA"/>
    <w:multiLevelType w:val="hybridMultilevel"/>
    <w:tmpl w:val="679A1A10"/>
    <w:lvl w:ilvl="0" w:tplc="29CE2930">
      <w:start w:val="1"/>
      <w:numFmt w:val="decimal"/>
      <w:lvlText w:val="2.%1"/>
      <w:lvlJc w:val="right"/>
      <w:pPr>
        <w:ind w:left="720" w:hanging="360"/>
      </w:pPr>
      <w:rPr>
        <w:rFonts w:ascii="Times New Roman" w:hAnsi="Times New Roman" w:cs="Times New Roman"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DE290C"/>
    <w:multiLevelType w:val="hybridMultilevel"/>
    <w:tmpl w:val="EC2E5B86"/>
    <w:lvl w:ilvl="0" w:tplc="48D456E2">
      <w:start w:val="1"/>
      <w:numFmt w:val="lowerLetter"/>
      <w:lvlText w:val="%1."/>
      <w:lvlJc w:val="left"/>
      <w:pPr>
        <w:ind w:left="720" w:hanging="360"/>
      </w:pPr>
      <w:rPr>
        <w:rFonts w:hint="default"/>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A08428A"/>
    <w:multiLevelType w:val="hybridMultilevel"/>
    <w:tmpl w:val="B9AA5B6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305C7CA8"/>
    <w:multiLevelType w:val="hybridMultilevel"/>
    <w:tmpl w:val="BC48A88A"/>
    <w:lvl w:ilvl="0" w:tplc="9F0E78C6">
      <w:start w:val="1"/>
      <w:numFmt w:val="decimal"/>
      <w:lvlText w:val="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826EFF"/>
    <w:multiLevelType w:val="multilevel"/>
    <w:tmpl w:val="EBE0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B46F1"/>
    <w:multiLevelType w:val="hybridMultilevel"/>
    <w:tmpl w:val="DA0452AA"/>
    <w:lvl w:ilvl="0" w:tplc="9E584596">
      <w:start w:val="1"/>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71D0ABF"/>
    <w:multiLevelType w:val="hybridMultilevel"/>
    <w:tmpl w:val="64DE29EC"/>
    <w:lvl w:ilvl="0" w:tplc="BC1E8604">
      <w:start w:val="1"/>
      <w:numFmt w:val="decimal"/>
      <w:pStyle w:val="Heading4"/>
      <w:lvlText w:val="3.1.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5970BE"/>
    <w:multiLevelType w:val="hybridMultilevel"/>
    <w:tmpl w:val="D17E87FC"/>
    <w:lvl w:ilvl="0" w:tplc="EABAA0AC">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8" w15:restartNumberingAfterBreak="0">
    <w:nsid w:val="3B614AC2"/>
    <w:multiLevelType w:val="hybridMultilevel"/>
    <w:tmpl w:val="9698E320"/>
    <w:lvl w:ilvl="0" w:tplc="0186D18C">
      <w:start w:val="1"/>
      <w:numFmt w:val="decimal"/>
      <w:lvlText w:val="1.%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F83D49"/>
    <w:multiLevelType w:val="hybridMultilevel"/>
    <w:tmpl w:val="0212D61C"/>
    <w:lvl w:ilvl="0" w:tplc="369C7D9A">
      <w:start w:val="1"/>
      <w:numFmt w:val="decimal"/>
      <w:lvlText w:val="3.1.1.%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51B65E2"/>
    <w:multiLevelType w:val="multilevel"/>
    <w:tmpl w:val="E098DB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25746"/>
    <w:multiLevelType w:val="hybridMultilevel"/>
    <w:tmpl w:val="D8D87258"/>
    <w:lvl w:ilvl="0" w:tplc="3FA645FE">
      <w:start w:val="1"/>
      <w:numFmt w:val="decimal"/>
      <w:lvlText w:val="3.1.2.%1"/>
      <w:lvlJc w:val="righ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B4F63D0"/>
    <w:multiLevelType w:val="hybridMultilevel"/>
    <w:tmpl w:val="17F6BD96"/>
    <w:lvl w:ilvl="0" w:tplc="EBD2767C">
      <w:start w:val="1"/>
      <w:numFmt w:val="decimal"/>
      <w:lvlText w:val="3.1.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3369B0"/>
    <w:multiLevelType w:val="hybridMultilevel"/>
    <w:tmpl w:val="DCC40942"/>
    <w:lvl w:ilvl="0" w:tplc="975ABF00">
      <w:start w:val="1"/>
      <w:numFmt w:val="decimal"/>
      <w:lvlText w:val="3.6.3.%1"/>
      <w:lvlJc w:val="righ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51A4444A"/>
    <w:multiLevelType w:val="multilevel"/>
    <w:tmpl w:val="FC0A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640E7B"/>
    <w:multiLevelType w:val="hybridMultilevel"/>
    <w:tmpl w:val="1876C8FE"/>
    <w:lvl w:ilvl="0" w:tplc="8DA2004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4AA3297"/>
    <w:multiLevelType w:val="hybridMultilevel"/>
    <w:tmpl w:val="F078E99C"/>
    <w:lvl w:ilvl="0" w:tplc="1BF61EB2">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4E75C92"/>
    <w:multiLevelType w:val="hybridMultilevel"/>
    <w:tmpl w:val="559463BE"/>
    <w:lvl w:ilvl="0" w:tplc="EABAA0AC">
      <w:start w:val="1"/>
      <w:numFmt w:val="lowerLetter"/>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8" w15:restartNumberingAfterBreak="0">
    <w:nsid w:val="5A5F374F"/>
    <w:multiLevelType w:val="hybridMultilevel"/>
    <w:tmpl w:val="526C76DE"/>
    <w:lvl w:ilvl="0" w:tplc="C8F4E1DC">
      <w:start w:val="1"/>
      <w:numFmt w:val="decimal"/>
      <w:lvlText w:val="3.1.1.%1"/>
      <w:lvlJc w:val="right"/>
      <w:pPr>
        <w:ind w:left="1146" w:hanging="360"/>
      </w:pPr>
      <w:rPr>
        <w:rFonts w:ascii="Times New Roman" w:hAnsi="Times New Roman" w:cs="Times New Roman" w:hint="default"/>
        <w:b/>
        <w:bCs/>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9" w15:restartNumberingAfterBreak="0">
    <w:nsid w:val="5E3F4E80"/>
    <w:multiLevelType w:val="hybridMultilevel"/>
    <w:tmpl w:val="97F4F8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F45219"/>
    <w:multiLevelType w:val="hybridMultilevel"/>
    <w:tmpl w:val="752800D2"/>
    <w:lvl w:ilvl="0" w:tplc="B426BF4E">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A7D1203"/>
    <w:multiLevelType w:val="hybridMultilevel"/>
    <w:tmpl w:val="EB76A716"/>
    <w:lvl w:ilvl="0" w:tplc="4ECEB3F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6B695CB8"/>
    <w:multiLevelType w:val="hybridMultilevel"/>
    <w:tmpl w:val="5998ACA6"/>
    <w:lvl w:ilvl="0" w:tplc="E1D66DCC">
      <w:start w:val="1"/>
      <w:numFmt w:val="decimal"/>
      <w:lvlText w:val="2.8.%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CAB2851"/>
    <w:multiLevelType w:val="hybridMultilevel"/>
    <w:tmpl w:val="E598AAC0"/>
    <w:lvl w:ilvl="0" w:tplc="2CBA3DA2">
      <w:start w:val="1"/>
      <w:numFmt w:val="decimal"/>
      <w:lvlText w:val="3.6.3.%1"/>
      <w:lvlJc w:val="right"/>
      <w:pPr>
        <w:ind w:left="268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0D607ED"/>
    <w:multiLevelType w:val="hybridMultilevel"/>
    <w:tmpl w:val="32E2769A"/>
    <w:lvl w:ilvl="0" w:tplc="90080A98">
      <w:start w:val="1"/>
      <w:numFmt w:val="decimal"/>
      <w:lvlText w:val="3.6.2.%1"/>
      <w:lvlJc w:val="right"/>
      <w:pPr>
        <w:ind w:left="1429"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7582A99"/>
    <w:multiLevelType w:val="hybridMultilevel"/>
    <w:tmpl w:val="D3B6733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9CA0A2B"/>
    <w:multiLevelType w:val="hybridMultilevel"/>
    <w:tmpl w:val="B81A2B00"/>
    <w:lvl w:ilvl="0" w:tplc="C6E0FCB2">
      <w:start w:val="1"/>
      <w:numFmt w:val="decimal"/>
      <w:lvlText w:val="3.6.%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AAD1CBB"/>
    <w:multiLevelType w:val="hybridMultilevel"/>
    <w:tmpl w:val="EBB052B4"/>
    <w:lvl w:ilvl="0" w:tplc="FFF4C738">
      <w:start w:val="1"/>
      <w:numFmt w:val="decimal"/>
      <w:lvlText w:val="2.%1"/>
      <w:lvlJc w:val="righ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38" w15:restartNumberingAfterBreak="0">
    <w:nsid w:val="7B57047A"/>
    <w:multiLevelType w:val="hybridMultilevel"/>
    <w:tmpl w:val="C248DEB4"/>
    <w:lvl w:ilvl="0" w:tplc="26F6146A">
      <w:start w:val="1"/>
      <w:numFmt w:val="decimal"/>
      <w:lvlText w:val="3.6.3.%1"/>
      <w:lvlJc w:val="righ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2"/>
  </w:num>
  <w:num w:numId="2">
    <w:abstractNumId w:val="31"/>
  </w:num>
  <w:num w:numId="3">
    <w:abstractNumId w:val="27"/>
  </w:num>
  <w:num w:numId="4">
    <w:abstractNumId w:val="18"/>
  </w:num>
  <w:num w:numId="5">
    <w:abstractNumId w:val="17"/>
  </w:num>
  <w:num w:numId="6">
    <w:abstractNumId w:val="5"/>
  </w:num>
  <w:num w:numId="7">
    <w:abstractNumId w:val="13"/>
  </w:num>
  <w:num w:numId="8">
    <w:abstractNumId w:val="15"/>
  </w:num>
  <w:num w:numId="9">
    <w:abstractNumId w:val="7"/>
  </w:num>
  <w:num w:numId="10">
    <w:abstractNumId w:val="26"/>
  </w:num>
  <w:num w:numId="11">
    <w:abstractNumId w:val="10"/>
  </w:num>
  <w:num w:numId="12">
    <w:abstractNumId w:val="37"/>
  </w:num>
  <w:num w:numId="13">
    <w:abstractNumId w:val="35"/>
  </w:num>
  <w:num w:numId="14">
    <w:abstractNumId w:val="30"/>
  </w:num>
  <w:num w:numId="15">
    <w:abstractNumId w:val="3"/>
  </w:num>
  <w:num w:numId="16">
    <w:abstractNumId w:val="12"/>
  </w:num>
  <w:num w:numId="17">
    <w:abstractNumId w:val="25"/>
  </w:num>
  <w:num w:numId="18">
    <w:abstractNumId w:val="11"/>
  </w:num>
  <w:num w:numId="19">
    <w:abstractNumId w:val="0"/>
  </w:num>
  <w:num w:numId="20">
    <w:abstractNumId w:val="32"/>
  </w:num>
  <w:num w:numId="21">
    <w:abstractNumId w:val="4"/>
  </w:num>
  <w:num w:numId="22">
    <w:abstractNumId w:val="36"/>
  </w:num>
  <w:num w:numId="23">
    <w:abstractNumId w:val="28"/>
  </w:num>
  <w:num w:numId="24">
    <w:abstractNumId w:val="14"/>
  </w:num>
  <w:num w:numId="25">
    <w:abstractNumId w:val="24"/>
  </w:num>
  <w:num w:numId="26">
    <w:abstractNumId w:val="20"/>
  </w:num>
  <w:num w:numId="27">
    <w:abstractNumId w:val="8"/>
  </w:num>
  <w:num w:numId="28">
    <w:abstractNumId w:val="6"/>
  </w:num>
  <w:num w:numId="29">
    <w:abstractNumId w:val="1"/>
  </w:num>
  <w:num w:numId="30">
    <w:abstractNumId w:val="23"/>
  </w:num>
  <w:num w:numId="31">
    <w:abstractNumId w:val="29"/>
  </w:num>
  <w:num w:numId="32">
    <w:abstractNumId w:val="22"/>
  </w:num>
  <w:num w:numId="33">
    <w:abstractNumId w:val="36"/>
    <w:lvlOverride w:ilvl="0">
      <w:startOverride w:val="1"/>
    </w:lvlOverride>
  </w:num>
  <w:num w:numId="34">
    <w:abstractNumId w:val="9"/>
  </w:num>
  <w:num w:numId="35">
    <w:abstractNumId w:val="22"/>
  </w:num>
  <w:num w:numId="36">
    <w:abstractNumId w:val="22"/>
  </w:num>
  <w:num w:numId="37">
    <w:abstractNumId w:val="22"/>
    <w:lvlOverride w:ilvl="0">
      <w:startOverride w:val="1"/>
    </w:lvlOverride>
  </w:num>
  <w:num w:numId="38">
    <w:abstractNumId w:val="19"/>
  </w:num>
  <w:num w:numId="39">
    <w:abstractNumId w:val="19"/>
    <w:lvlOverride w:ilvl="0">
      <w:startOverride w:val="1"/>
    </w:lvlOverride>
  </w:num>
  <w:num w:numId="40">
    <w:abstractNumId w:val="19"/>
    <w:lvlOverride w:ilvl="0">
      <w:startOverride w:val="1"/>
    </w:lvlOverride>
  </w:num>
  <w:num w:numId="41">
    <w:abstractNumId w:val="16"/>
  </w:num>
  <w:num w:numId="42">
    <w:abstractNumId w:val="21"/>
  </w:num>
  <w:num w:numId="43">
    <w:abstractNumId w:val="34"/>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B5"/>
    <w:rsid w:val="0000461D"/>
    <w:rsid w:val="00014865"/>
    <w:rsid w:val="00025758"/>
    <w:rsid w:val="00026779"/>
    <w:rsid w:val="000546B7"/>
    <w:rsid w:val="00054D85"/>
    <w:rsid w:val="00065401"/>
    <w:rsid w:val="000660C8"/>
    <w:rsid w:val="000713F6"/>
    <w:rsid w:val="000829AB"/>
    <w:rsid w:val="000C2A75"/>
    <w:rsid w:val="000E0CF8"/>
    <w:rsid w:val="00106D82"/>
    <w:rsid w:val="0011080C"/>
    <w:rsid w:val="0011126D"/>
    <w:rsid w:val="00111E41"/>
    <w:rsid w:val="00131EB7"/>
    <w:rsid w:val="00136C65"/>
    <w:rsid w:val="00154EB0"/>
    <w:rsid w:val="00166962"/>
    <w:rsid w:val="001736C5"/>
    <w:rsid w:val="001A41BF"/>
    <w:rsid w:val="001B5582"/>
    <w:rsid w:val="001B77ED"/>
    <w:rsid w:val="001C4EA9"/>
    <w:rsid w:val="001D0194"/>
    <w:rsid w:val="001D3475"/>
    <w:rsid w:val="001E16BF"/>
    <w:rsid w:val="001E32E8"/>
    <w:rsid w:val="001E3ECA"/>
    <w:rsid w:val="001F76A2"/>
    <w:rsid w:val="00212DD9"/>
    <w:rsid w:val="0021549D"/>
    <w:rsid w:val="00224D12"/>
    <w:rsid w:val="002427F8"/>
    <w:rsid w:val="00244ABD"/>
    <w:rsid w:val="00261888"/>
    <w:rsid w:val="00290E3A"/>
    <w:rsid w:val="00295058"/>
    <w:rsid w:val="002A6B88"/>
    <w:rsid w:val="002A6EB8"/>
    <w:rsid w:val="002B6C13"/>
    <w:rsid w:val="003066C4"/>
    <w:rsid w:val="00321E12"/>
    <w:rsid w:val="0032396D"/>
    <w:rsid w:val="003362B5"/>
    <w:rsid w:val="003546FE"/>
    <w:rsid w:val="00366DD8"/>
    <w:rsid w:val="00371096"/>
    <w:rsid w:val="003862DD"/>
    <w:rsid w:val="0039226B"/>
    <w:rsid w:val="0039491E"/>
    <w:rsid w:val="003A198D"/>
    <w:rsid w:val="003C221C"/>
    <w:rsid w:val="003D04B5"/>
    <w:rsid w:val="003D7544"/>
    <w:rsid w:val="003E2C24"/>
    <w:rsid w:val="003E2DDC"/>
    <w:rsid w:val="003E6792"/>
    <w:rsid w:val="0041523B"/>
    <w:rsid w:val="0043438D"/>
    <w:rsid w:val="004345AB"/>
    <w:rsid w:val="0045123F"/>
    <w:rsid w:val="00456B11"/>
    <w:rsid w:val="004722C4"/>
    <w:rsid w:val="00483257"/>
    <w:rsid w:val="00490AC3"/>
    <w:rsid w:val="004A14DC"/>
    <w:rsid w:val="004A3646"/>
    <w:rsid w:val="004B054B"/>
    <w:rsid w:val="004B486A"/>
    <w:rsid w:val="004D4F90"/>
    <w:rsid w:val="004E50AB"/>
    <w:rsid w:val="004F1097"/>
    <w:rsid w:val="004F7E7E"/>
    <w:rsid w:val="00507403"/>
    <w:rsid w:val="00520E20"/>
    <w:rsid w:val="0052699F"/>
    <w:rsid w:val="00565C2A"/>
    <w:rsid w:val="00570DF6"/>
    <w:rsid w:val="00581BE1"/>
    <w:rsid w:val="005901F6"/>
    <w:rsid w:val="005A2CAB"/>
    <w:rsid w:val="005D0876"/>
    <w:rsid w:val="005D140F"/>
    <w:rsid w:val="005F11C8"/>
    <w:rsid w:val="005F51C0"/>
    <w:rsid w:val="00606D18"/>
    <w:rsid w:val="00607E06"/>
    <w:rsid w:val="00636CD2"/>
    <w:rsid w:val="0066747E"/>
    <w:rsid w:val="006A34AF"/>
    <w:rsid w:val="006A62E6"/>
    <w:rsid w:val="006B5C54"/>
    <w:rsid w:val="006D2CBB"/>
    <w:rsid w:val="006E3B55"/>
    <w:rsid w:val="006E7454"/>
    <w:rsid w:val="006F4F03"/>
    <w:rsid w:val="00716918"/>
    <w:rsid w:val="00717298"/>
    <w:rsid w:val="007478C9"/>
    <w:rsid w:val="00776D74"/>
    <w:rsid w:val="0079034E"/>
    <w:rsid w:val="00792762"/>
    <w:rsid w:val="007951B2"/>
    <w:rsid w:val="007A772A"/>
    <w:rsid w:val="007B37B9"/>
    <w:rsid w:val="007C25E6"/>
    <w:rsid w:val="007D2541"/>
    <w:rsid w:val="007F6A3C"/>
    <w:rsid w:val="00805830"/>
    <w:rsid w:val="00813753"/>
    <w:rsid w:val="008159EE"/>
    <w:rsid w:val="0087637D"/>
    <w:rsid w:val="00880587"/>
    <w:rsid w:val="0088158B"/>
    <w:rsid w:val="00890589"/>
    <w:rsid w:val="008A3931"/>
    <w:rsid w:val="008B05B3"/>
    <w:rsid w:val="008D0FB2"/>
    <w:rsid w:val="008F14B0"/>
    <w:rsid w:val="009204B0"/>
    <w:rsid w:val="00920C6F"/>
    <w:rsid w:val="00936ABA"/>
    <w:rsid w:val="00937459"/>
    <w:rsid w:val="00944AA4"/>
    <w:rsid w:val="00944B36"/>
    <w:rsid w:val="00961796"/>
    <w:rsid w:val="009653B5"/>
    <w:rsid w:val="00966C8F"/>
    <w:rsid w:val="00990A00"/>
    <w:rsid w:val="009A0677"/>
    <w:rsid w:val="009C3A6F"/>
    <w:rsid w:val="009D30AD"/>
    <w:rsid w:val="009D4314"/>
    <w:rsid w:val="009D7619"/>
    <w:rsid w:val="009E3A25"/>
    <w:rsid w:val="009E77DF"/>
    <w:rsid w:val="00A12665"/>
    <w:rsid w:val="00A24E92"/>
    <w:rsid w:val="00A4260D"/>
    <w:rsid w:val="00A55CE1"/>
    <w:rsid w:val="00A72445"/>
    <w:rsid w:val="00A735F4"/>
    <w:rsid w:val="00A73C53"/>
    <w:rsid w:val="00AA0090"/>
    <w:rsid w:val="00AB14C9"/>
    <w:rsid w:val="00AB5CAD"/>
    <w:rsid w:val="00AF2A1E"/>
    <w:rsid w:val="00B06209"/>
    <w:rsid w:val="00B1084E"/>
    <w:rsid w:val="00B16789"/>
    <w:rsid w:val="00B26C7F"/>
    <w:rsid w:val="00B32C16"/>
    <w:rsid w:val="00B34490"/>
    <w:rsid w:val="00B36399"/>
    <w:rsid w:val="00B3700A"/>
    <w:rsid w:val="00B423D5"/>
    <w:rsid w:val="00B710F3"/>
    <w:rsid w:val="00B97D6D"/>
    <w:rsid w:val="00BA42DE"/>
    <w:rsid w:val="00BB5C08"/>
    <w:rsid w:val="00BB79E3"/>
    <w:rsid w:val="00BE650C"/>
    <w:rsid w:val="00C00E91"/>
    <w:rsid w:val="00C20AD5"/>
    <w:rsid w:val="00C52815"/>
    <w:rsid w:val="00C8266A"/>
    <w:rsid w:val="00C904A8"/>
    <w:rsid w:val="00CE5213"/>
    <w:rsid w:val="00D27745"/>
    <w:rsid w:val="00D47EA1"/>
    <w:rsid w:val="00D51569"/>
    <w:rsid w:val="00D74338"/>
    <w:rsid w:val="00D902EC"/>
    <w:rsid w:val="00D91F37"/>
    <w:rsid w:val="00D96389"/>
    <w:rsid w:val="00DA620F"/>
    <w:rsid w:val="00DB2321"/>
    <w:rsid w:val="00DB3C83"/>
    <w:rsid w:val="00DD487E"/>
    <w:rsid w:val="00DE6DC4"/>
    <w:rsid w:val="00DF480E"/>
    <w:rsid w:val="00E2212E"/>
    <w:rsid w:val="00E23805"/>
    <w:rsid w:val="00E31411"/>
    <w:rsid w:val="00E43B02"/>
    <w:rsid w:val="00E45D83"/>
    <w:rsid w:val="00E55E4B"/>
    <w:rsid w:val="00E700C3"/>
    <w:rsid w:val="00EB3CAF"/>
    <w:rsid w:val="00ED08EC"/>
    <w:rsid w:val="00EE05F7"/>
    <w:rsid w:val="00EF3CF2"/>
    <w:rsid w:val="00EF5F66"/>
    <w:rsid w:val="00F107A1"/>
    <w:rsid w:val="00F20B8A"/>
    <w:rsid w:val="00F2776F"/>
    <w:rsid w:val="00F46D04"/>
    <w:rsid w:val="00F51B6D"/>
    <w:rsid w:val="00F53BFB"/>
    <w:rsid w:val="00F6092E"/>
    <w:rsid w:val="00F62587"/>
    <w:rsid w:val="00F653F4"/>
    <w:rsid w:val="00F76411"/>
    <w:rsid w:val="00F87FE6"/>
    <w:rsid w:val="00FE4F03"/>
    <w:rsid w:val="00FF06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810B"/>
  <w15:chartTrackingRefBased/>
  <w15:docId w15:val="{E63E39E3-A77A-4DE4-AFFC-64FFA167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B5"/>
    <w:pPr>
      <w:spacing w:after="0" w:line="480" w:lineRule="auto"/>
      <w:ind w:firstLine="567"/>
      <w:jc w:val="both"/>
    </w:pPr>
    <w:rPr>
      <w:rFonts w:ascii="Times New Roman" w:eastAsia="Times New Roman" w:hAnsi="Times New Roman" w:cs="Times New Roman"/>
      <w:color w:val="000000"/>
      <w:sz w:val="24"/>
      <w:lang w:eastAsia="en-ID"/>
    </w:rPr>
  </w:style>
  <w:style w:type="paragraph" w:styleId="Heading1">
    <w:name w:val="heading 1"/>
    <w:next w:val="Normal"/>
    <w:link w:val="Heading1Char"/>
    <w:uiPriority w:val="9"/>
    <w:qFormat/>
    <w:rsid w:val="003362B5"/>
    <w:pPr>
      <w:keepNext/>
      <w:keepLines/>
      <w:spacing w:after="158" w:line="258" w:lineRule="auto"/>
      <w:ind w:left="399" w:hanging="10"/>
      <w:jc w:val="center"/>
      <w:outlineLvl w:val="0"/>
    </w:pPr>
    <w:rPr>
      <w:rFonts w:ascii="Times New Roman" w:eastAsia="Times New Roman" w:hAnsi="Times New Roman" w:cs="Times New Roman"/>
      <w:b/>
      <w:color w:val="000000"/>
      <w:sz w:val="24"/>
      <w:lang w:eastAsia="en-ID"/>
    </w:rPr>
  </w:style>
  <w:style w:type="paragraph" w:styleId="Heading2">
    <w:name w:val="heading 2"/>
    <w:basedOn w:val="Normal"/>
    <w:next w:val="Normal"/>
    <w:link w:val="Heading2Char"/>
    <w:uiPriority w:val="9"/>
    <w:unhideWhenUsed/>
    <w:qFormat/>
    <w:rsid w:val="00DD487E"/>
    <w:pPr>
      <w:keepNext/>
      <w:keepLines/>
      <w:spacing w:before="40" w:line="259" w:lineRule="auto"/>
      <w:ind w:firstLine="0"/>
      <w:jc w:val="left"/>
      <w:outlineLvl w:val="1"/>
    </w:pPr>
    <w:rPr>
      <w:rFonts w:eastAsiaTheme="majorEastAsia" w:cstheme="majorBidi"/>
      <w:b/>
      <w:color w:val="auto"/>
      <w:szCs w:val="26"/>
      <w:lang w:eastAsia="en-US"/>
    </w:rPr>
  </w:style>
  <w:style w:type="paragraph" w:styleId="Heading3">
    <w:name w:val="heading 3"/>
    <w:basedOn w:val="ListParagraph"/>
    <w:next w:val="Normal"/>
    <w:link w:val="Heading3Char"/>
    <w:uiPriority w:val="9"/>
    <w:unhideWhenUsed/>
    <w:qFormat/>
    <w:rsid w:val="00DD487E"/>
    <w:pPr>
      <w:spacing w:after="160"/>
      <w:ind w:left="0" w:firstLine="0"/>
      <w:jc w:val="left"/>
      <w:outlineLvl w:val="2"/>
    </w:pPr>
    <w:rPr>
      <w:b/>
      <w:bCs/>
      <w:szCs w:val="24"/>
    </w:rPr>
  </w:style>
  <w:style w:type="paragraph" w:styleId="Heading4">
    <w:name w:val="heading 4"/>
    <w:basedOn w:val="ListParagraph"/>
    <w:next w:val="Normal"/>
    <w:link w:val="Heading4Char"/>
    <w:autoRedefine/>
    <w:uiPriority w:val="9"/>
    <w:unhideWhenUsed/>
    <w:qFormat/>
    <w:rsid w:val="003546FE"/>
    <w:pPr>
      <w:numPr>
        <w:numId w:val="41"/>
      </w:numPr>
      <w:ind w:left="851" w:hanging="142"/>
      <w:jc w:val="left"/>
      <w:outlineLvl w:val="3"/>
    </w:pPr>
    <w:rPr>
      <w:b/>
      <w:bCs/>
      <w:szCs w:val="24"/>
    </w:rPr>
  </w:style>
  <w:style w:type="paragraph" w:styleId="Heading5">
    <w:name w:val="heading 5"/>
    <w:basedOn w:val="Normal"/>
    <w:next w:val="Normal"/>
    <w:link w:val="Heading5Char"/>
    <w:uiPriority w:val="9"/>
    <w:unhideWhenUsed/>
    <w:qFormat/>
    <w:rsid w:val="009D761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D761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829A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2B5"/>
    <w:rPr>
      <w:rFonts w:ascii="Times New Roman" w:eastAsia="Times New Roman" w:hAnsi="Times New Roman" w:cs="Times New Roman"/>
      <w:b/>
      <w:color w:val="000000"/>
      <w:sz w:val="24"/>
      <w:lang w:eastAsia="en-ID"/>
    </w:rPr>
  </w:style>
  <w:style w:type="table" w:styleId="TableGrid">
    <w:name w:val="Table Grid"/>
    <w:basedOn w:val="TableNormal"/>
    <w:uiPriority w:val="39"/>
    <w:rsid w:val="00394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487E"/>
    <w:rPr>
      <w:rFonts w:ascii="Times New Roman" w:eastAsiaTheme="majorEastAsia" w:hAnsi="Times New Roman" w:cstheme="majorBidi"/>
      <w:b/>
      <w:sz w:val="24"/>
      <w:szCs w:val="26"/>
    </w:rPr>
  </w:style>
  <w:style w:type="paragraph" w:styleId="ListParagraph">
    <w:name w:val="List Paragraph"/>
    <w:basedOn w:val="Normal"/>
    <w:uiPriority w:val="34"/>
    <w:qFormat/>
    <w:rsid w:val="002A6B88"/>
    <w:pPr>
      <w:ind w:left="720"/>
      <w:contextualSpacing/>
    </w:pPr>
  </w:style>
  <w:style w:type="paragraph" w:styleId="TOCHeading">
    <w:name w:val="TOC Heading"/>
    <w:basedOn w:val="Heading1"/>
    <w:next w:val="Normal"/>
    <w:uiPriority w:val="39"/>
    <w:unhideWhenUsed/>
    <w:qFormat/>
    <w:rsid w:val="003D04B5"/>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BE650C"/>
    <w:pPr>
      <w:tabs>
        <w:tab w:val="right" w:leader="dot" w:pos="7927"/>
      </w:tabs>
      <w:spacing w:after="100" w:line="240" w:lineRule="auto"/>
      <w:ind w:firstLine="142"/>
    </w:pPr>
    <w:rPr>
      <w:rFonts w:eastAsiaTheme="majorEastAsia"/>
      <w:b/>
      <w:bCs/>
      <w:noProof/>
      <w:lang w:eastAsia="en-US"/>
    </w:rPr>
  </w:style>
  <w:style w:type="paragraph" w:styleId="TOC2">
    <w:name w:val="toc 2"/>
    <w:basedOn w:val="Normal"/>
    <w:next w:val="Normal"/>
    <w:autoRedefine/>
    <w:uiPriority w:val="39"/>
    <w:unhideWhenUsed/>
    <w:rsid w:val="00F653F4"/>
    <w:pPr>
      <w:tabs>
        <w:tab w:val="left" w:pos="1276"/>
        <w:tab w:val="right" w:leader="dot" w:pos="7927"/>
      </w:tabs>
      <w:spacing w:after="100" w:line="240" w:lineRule="auto"/>
      <w:ind w:firstLine="894"/>
    </w:pPr>
  </w:style>
  <w:style w:type="character" w:styleId="Hyperlink">
    <w:name w:val="Hyperlink"/>
    <w:basedOn w:val="DefaultParagraphFont"/>
    <w:uiPriority w:val="99"/>
    <w:unhideWhenUsed/>
    <w:rsid w:val="003D04B5"/>
    <w:rPr>
      <w:color w:val="0563C1" w:themeColor="hyperlink"/>
      <w:u w:val="single"/>
    </w:rPr>
  </w:style>
  <w:style w:type="character" w:customStyle="1" w:styleId="Heading3Char">
    <w:name w:val="Heading 3 Char"/>
    <w:basedOn w:val="DefaultParagraphFont"/>
    <w:link w:val="Heading3"/>
    <w:uiPriority w:val="9"/>
    <w:rsid w:val="00DD487E"/>
    <w:rPr>
      <w:rFonts w:ascii="Times New Roman" w:eastAsia="Times New Roman" w:hAnsi="Times New Roman" w:cs="Times New Roman"/>
      <w:b/>
      <w:bCs/>
      <w:color w:val="000000"/>
      <w:sz w:val="24"/>
      <w:szCs w:val="24"/>
      <w:lang w:eastAsia="en-ID"/>
    </w:rPr>
  </w:style>
  <w:style w:type="character" w:styleId="PlaceholderText">
    <w:name w:val="Placeholder Text"/>
    <w:basedOn w:val="DefaultParagraphFont"/>
    <w:uiPriority w:val="99"/>
    <w:semiHidden/>
    <w:rsid w:val="00B36399"/>
    <w:rPr>
      <w:color w:val="808080"/>
    </w:rPr>
  </w:style>
  <w:style w:type="paragraph" w:styleId="NormalWeb">
    <w:name w:val="Normal (Web)"/>
    <w:basedOn w:val="Normal"/>
    <w:uiPriority w:val="99"/>
    <w:unhideWhenUsed/>
    <w:rsid w:val="008159EE"/>
    <w:pPr>
      <w:spacing w:before="100" w:beforeAutospacing="1" w:after="100" w:afterAutospacing="1" w:line="240" w:lineRule="auto"/>
      <w:ind w:firstLine="0"/>
      <w:jc w:val="left"/>
    </w:pPr>
    <w:rPr>
      <w:color w:val="auto"/>
      <w:szCs w:val="24"/>
    </w:rPr>
  </w:style>
  <w:style w:type="character" w:customStyle="1" w:styleId="mord">
    <w:name w:val="mord"/>
    <w:basedOn w:val="DefaultParagraphFont"/>
    <w:rsid w:val="008159EE"/>
  </w:style>
  <w:style w:type="character" w:customStyle="1" w:styleId="vlist-s">
    <w:name w:val="vlist-s"/>
    <w:basedOn w:val="DefaultParagraphFont"/>
    <w:rsid w:val="008159EE"/>
  </w:style>
  <w:style w:type="character" w:customStyle="1" w:styleId="katex-mathml">
    <w:name w:val="katex-mathml"/>
    <w:basedOn w:val="DefaultParagraphFont"/>
    <w:rsid w:val="008159EE"/>
  </w:style>
  <w:style w:type="character" w:styleId="Strong">
    <w:name w:val="Strong"/>
    <w:basedOn w:val="DefaultParagraphFont"/>
    <w:uiPriority w:val="22"/>
    <w:qFormat/>
    <w:rsid w:val="008159EE"/>
    <w:rPr>
      <w:b/>
      <w:bCs/>
    </w:rPr>
  </w:style>
  <w:style w:type="character" w:customStyle="1" w:styleId="Heading4Char">
    <w:name w:val="Heading 4 Char"/>
    <w:basedOn w:val="DefaultParagraphFont"/>
    <w:link w:val="Heading4"/>
    <w:uiPriority w:val="9"/>
    <w:rsid w:val="003546FE"/>
    <w:rPr>
      <w:rFonts w:ascii="Times New Roman" w:eastAsia="Times New Roman" w:hAnsi="Times New Roman" w:cs="Times New Roman"/>
      <w:b/>
      <w:bCs/>
      <w:color w:val="000000"/>
      <w:sz w:val="24"/>
      <w:szCs w:val="24"/>
      <w:lang w:eastAsia="en-ID"/>
    </w:rPr>
  </w:style>
  <w:style w:type="paragraph" w:styleId="TOC3">
    <w:name w:val="toc 3"/>
    <w:basedOn w:val="Normal"/>
    <w:next w:val="Normal"/>
    <w:autoRedefine/>
    <w:uiPriority w:val="39"/>
    <w:unhideWhenUsed/>
    <w:rsid w:val="00F653F4"/>
    <w:pPr>
      <w:tabs>
        <w:tab w:val="left" w:pos="1843"/>
        <w:tab w:val="right" w:leader="dot" w:pos="7927"/>
      </w:tabs>
      <w:spacing w:after="100" w:line="240" w:lineRule="auto"/>
      <w:ind w:left="709"/>
    </w:pPr>
  </w:style>
  <w:style w:type="character" w:customStyle="1" w:styleId="Heading5Char">
    <w:name w:val="Heading 5 Char"/>
    <w:basedOn w:val="DefaultParagraphFont"/>
    <w:link w:val="Heading5"/>
    <w:uiPriority w:val="9"/>
    <w:rsid w:val="009D7619"/>
    <w:rPr>
      <w:rFonts w:asciiTheme="majorHAnsi" w:eastAsiaTheme="majorEastAsia" w:hAnsiTheme="majorHAnsi" w:cstheme="majorBidi"/>
      <w:color w:val="2F5496" w:themeColor="accent1" w:themeShade="BF"/>
      <w:sz w:val="24"/>
      <w:lang w:eastAsia="en-ID"/>
    </w:rPr>
  </w:style>
  <w:style w:type="character" w:customStyle="1" w:styleId="Heading6Char">
    <w:name w:val="Heading 6 Char"/>
    <w:basedOn w:val="DefaultParagraphFont"/>
    <w:link w:val="Heading6"/>
    <w:uiPriority w:val="9"/>
    <w:rsid w:val="009D7619"/>
    <w:rPr>
      <w:rFonts w:asciiTheme="majorHAnsi" w:eastAsiaTheme="majorEastAsia" w:hAnsiTheme="majorHAnsi" w:cstheme="majorBidi"/>
      <w:color w:val="1F3763" w:themeColor="accent1" w:themeShade="7F"/>
      <w:sz w:val="24"/>
      <w:lang w:eastAsia="en-ID"/>
    </w:rPr>
  </w:style>
  <w:style w:type="character" w:customStyle="1" w:styleId="Heading7Char">
    <w:name w:val="Heading 7 Char"/>
    <w:basedOn w:val="DefaultParagraphFont"/>
    <w:link w:val="Heading7"/>
    <w:uiPriority w:val="9"/>
    <w:rsid w:val="000829AB"/>
    <w:rPr>
      <w:rFonts w:asciiTheme="majorHAnsi" w:eastAsiaTheme="majorEastAsia" w:hAnsiTheme="majorHAnsi" w:cstheme="majorBidi"/>
      <w:i/>
      <w:iCs/>
      <w:color w:val="1F3763" w:themeColor="accent1" w:themeShade="7F"/>
      <w:sz w:val="24"/>
      <w:lang w:eastAsia="en-ID"/>
    </w:rPr>
  </w:style>
  <w:style w:type="character" w:customStyle="1" w:styleId="match">
    <w:name w:val="match"/>
    <w:basedOn w:val="DefaultParagraphFont"/>
    <w:rsid w:val="00E700C3"/>
  </w:style>
  <w:style w:type="paragraph" w:styleId="Header">
    <w:name w:val="header"/>
    <w:basedOn w:val="Normal"/>
    <w:link w:val="HeaderChar"/>
    <w:uiPriority w:val="99"/>
    <w:unhideWhenUsed/>
    <w:rsid w:val="000660C8"/>
    <w:pPr>
      <w:tabs>
        <w:tab w:val="center" w:pos="4513"/>
        <w:tab w:val="right" w:pos="9026"/>
      </w:tabs>
      <w:spacing w:line="240" w:lineRule="auto"/>
    </w:pPr>
  </w:style>
  <w:style w:type="character" w:customStyle="1" w:styleId="HeaderChar">
    <w:name w:val="Header Char"/>
    <w:basedOn w:val="DefaultParagraphFont"/>
    <w:link w:val="Header"/>
    <w:uiPriority w:val="99"/>
    <w:rsid w:val="000660C8"/>
    <w:rPr>
      <w:rFonts w:ascii="Times New Roman" w:eastAsia="Times New Roman" w:hAnsi="Times New Roman" w:cs="Times New Roman"/>
      <w:color w:val="000000"/>
      <w:sz w:val="24"/>
      <w:lang w:eastAsia="en-ID"/>
    </w:rPr>
  </w:style>
  <w:style w:type="paragraph" w:styleId="Footer">
    <w:name w:val="footer"/>
    <w:basedOn w:val="Normal"/>
    <w:link w:val="FooterChar"/>
    <w:uiPriority w:val="99"/>
    <w:unhideWhenUsed/>
    <w:rsid w:val="000660C8"/>
    <w:pPr>
      <w:tabs>
        <w:tab w:val="center" w:pos="4513"/>
        <w:tab w:val="right" w:pos="9026"/>
      </w:tabs>
      <w:spacing w:line="240" w:lineRule="auto"/>
    </w:pPr>
  </w:style>
  <w:style w:type="character" w:customStyle="1" w:styleId="FooterChar">
    <w:name w:val="Footer Char"/>
    <w:basedOn w:val="DefaultParagraphFont"/>
    <w:link w:val="Footer"/>
    <w:uiPriority w:val="99"/>
    <w:rsid w:val="000660C8"/>
    <w:rPr>
      <w:rFonts w:ascii="Times New Roman" w:eastAsia="Times New Roman" w:hAnsi="Times New Roman" w:cs="Times New Roman"/>
      <w:color w:val="000000"/>
      <w:sz w:val="24"/>
      <w:lang w:eastAsia="en-ID"/>
    </w:rPr>
  </w:style>
  <w:style w:type="paragraph" w:styleId="Caption">
    <w:name w:val="caption"/>
    <w:basedOn w:val="Normal"/>
    <w:next w:val="Normal"/>
    <w:uiPriority w:val="35"/>
    <w:unhideWhenUsed/>
    <w:qFormat/>
    <w:rsid w:val="007A772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3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928604">
      <w:bodyDiv w:val="1"/>
      <w:marLeft w:val="0"/>
      <w:marRight w:val="0"/>
      <w:marTop w:val="0"/>
      <w:marBottom w:val="0"/>
      <w:divBdr>
        <w:top w:val="none" w:sz="0" w:space="0" w:color="auto"/>
        <w:left w:val="none" w:sz="0" w:space="0" w:color="auto"/>
        <w:bottom w:val="none" w:sz="0" w:space="0" w:color="auto"/>
        <w:right w:val="none" w:sz="0" w:space="0" w:color="auto"/>
      </w:divBdr>
    </w:div>
    <w:div w:id="1621453072">
      <w:bodyDiv w:val="1"/>
      <w:marLeft w:val="0"/>
      <w:marRight w:val="0"/>
      <w:marTop w:val="0"/>
      <w:marBottom w:val="0"/>
      <w:divBdr>
        <w:top w:val="none" w:sz="0" w:space="0" w:color="auto"/>
        <w:left w:val="none" w:sz="0" w:space="0" w:color="auto"/>
        <w:bottom w:val="none" w:sz="0" w:space="0" w:color="auto"/>
        <w:right w:val="none" w:sz="0" w:space="0" w:color="auto"/>
      </w:divBdr>
    </w:div>
    <w:div w:id="1789466597">
      <w:bodyDiv w:val="1"/>
      <w:marLeft w:val="0"/>
      <w:marRight w:val="0"/>
      <w:marTop w:val="0"/>
      <w:marBottom w:val="0"/>
      <w:divBdr>
        <w:top w:val="none" w:sz="0" w:space="0" w:color="auto"/>
        <w:left w:val="none" w:sz="0" w:space="0" w:color="auto"/>
        <w:bottom w:val="none" w:sz="0" w:space="0" w:color="auto"/>
        <w:right w:val="none" w:sz="0" w:space="0" w:color="auto"/>
      </w:divBdr>
    </w:div>
    <w:div w:id="19492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D956-9C23-4068-A150-F59A7AC4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29816</Words>
  <Characters>169953</Characters>
  <Application>Microsoft Office Word</Application>
  <DocSecurity>0</DocSecurity>
  <Lines>1416</Lines>
  <Paragraphs>398</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SKRIPSI</vt:lpstr>
      <vt:lpstr>/HALAMAN PENGESAHAN</vt:lpstr>
      <vt:lpstr>DAFTAR ISI</vt:lpstr>
      <vt:lpstr>DAFTAR TABEL</vt:lpstr>
      <vt:lpstr>DAFTAR GAMBAR</vt:lpstr>
      <vt:lpstr>DAFTAR SINGKATAN</vt:lpstr>
      <vt:lpstr>DAFTAR LAMPIRAN</vt:lpstr>
      <vt:lpstr>BAB I PENDAHULUAN</vt:lpstr>
      <vt:lpstr>    Latar Belakang</vt:lpstr>
      <vt:lpstr>    Rumusan Masalah</vt:lpstr>
      <vt:lpstr>    Tujuan Penelitian</vt:lpstr>
      <vt:lpstr>    Manfaat Penelitian</vt:lpstr>
      <vt:lpstr/>
      <vt:lpstr>BAB II LANDASAN TEORI</vt:lpstr>
      <vt:lpstr>    Teori Agensi</vt:lpstr>
      <vt:lpstr>    Manajemen Laba</vt:lpstr>
      <vt:lpstr>    Perencanaan Pajak</vt:lpstr>
      <vt:lpstr>    Struktur Modal</vt:lpstr>
    </vt:vector>
  </TitlesOfParts>
  <Company/>
  <LinksUpToDate>false</LinksUpToDate>
  <CharactersWithSpaces>199371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2025-09-30T02:41:00Z</cp:lastPrinted>
  <dcterms:created xsi:type="dcterms:W3CDTF">2025-09-30T03:54:00Z</dcterms:created>
  <dcterms:modified xsi:type="dcterms:W3CDTF">2025-09-30T03:54:00Z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4e36bbb4-2d28-3af0-afb9-d8587c30d5fa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