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61E17" w14:textId="51F70E4F" w:rsidR="00394973" w:rsidRPr="00AB33CD" w:rsidRDefault="000D1884" w:rsidP="000D1884">
      <w:pPr>
        <w:spacing w:after="0" w:line="276" w:lineRule="auto"/>
        <w:jc w:val="center"/>
        <w:rPr>
          <w:rFonts w:ascii="Times New Roman" w:hAnsi="Times New Roman" w:cs="Times New Roman"/>
          <w:b/>
          <w:bCs/>
          <w:sz w:val="32"/>
          <w:szCs w:val="32"/>
        </w:rPr>
      </w:pPr>
      <w:r w:rsidRPr="00AB33CD">
        <w:rPr>
          <w:rFonts w:ascii="Times New Roman" w:hAnsi="Times New Roman" w:cs="Times New Roman"/>
          <w:b/>
          <w:bCs/>
          <w:sz w:val="32"/>
          <w:szCs w:val="32"/>
        </w:rPr>
        <w:t xml:space="preserve">PENGARUH </w:t>
      </w:r>
      <w:r w:rsidRPr="00AB33CD">
        <w:rPr>
          <w:rFonts w:ascii="Times New Roman" w:hAnsi="Times New Roman" w:cs="Times New Roman"/>
          <w:b/>
          <w:bCs/>
          <w:i/>
          <w:iCs/>
          <w:sz w:val="32"/>
          <w:szCs w:val="32"/>
        </w:rPr>
        <w:t>LIQUIDITY</w:t>
      </w:r>
      <w:r w:rsidR="005A0036" w:rsidRPr="00AB33CD">
        <w:rPr>
          <w:rFonts w:ascii="Times New Roman" w:hAnsi="Times New Roman" w:cs="Times New Roman"/>
          <w:b/>
          <w:bCs/>
          <w:i/>
          <w:iCs/>
          <w:sz w:val="32"/>
          <w:szCs w:val="32"/>
        </w:rPr>
        <w:t xml:space="preserve"> </w:t>
      </w:r>
      <w:r w:rsidR="005A0036" w:rsidRPr="00AB33CD">
        <w:rPr>
          <w:rFonts w:ascii="Times New Roman" w:hAnsi="Times New Roman" w:cs="Times New Roman"/>
          <w:b/>
          <w:bCs/>
          <w:sz w:val="32"/>
          <w:szCs w:val="32"/>
        </w:rPr>
        <w:t>DAN</w:t>
      </w:r>
      <w:r w:rsidR="007A348D" w:rsidRPr="00AB33CD">
        <w:rPr>
          <w:rFonts w:ascii="Times New Roman" w:hAnsi="Times New Roman" w:cs="Times New Roman"/>
          <w:b/>
          <w:bCs/>
          <w:i/>
          <w:iCs/>
          <w:sz w:val="32"/>
          <w:szCs w:val="32"/>
        </w:rPr>
        <w:t xml:space="preserve"> </w:t>
      </w:r>
      <w:r w:rsidRPr="00AB33CD">
        <w:rPr>
          <w:rFonts w:ascii="Times New Roman" w:hAnsi="Times New Roman" w:cs="Times New Roman"/>
          <w:b/>
          <w:bCs/>
          <w:i/>
          <w:iCs/>
          <w:sz w:val="32"/>
          <w:szCs w:val="32"/>
        </w:rPr>
        <w:t>THIN CAPITALIZATION</w:t>
      </w:r>
      <w:r w:rsidR="00D0570C" w:rsidRPr="00AB33CD">
        <w:rPr>
          <w:rFonts w:ascii="Times New Roman" w:hAnsi="Times New Roman" w:cs="Times New Roman"/>
          <w:b/>
          <w:bCs/>
          <w:i/>
          <w:iCs/>
          <w:sz w:val="32"/>
          <w:szCs w:val="32"/>
        </w:rPr>
        <w:t xml:space="preserve"> </w:t>
      </w:r>
      <w:r w:rsidRPr="00AB33CD">
        <w:rPr>
          <w:rFonts w:ascii="Times New Roman" w:hAnsi="Times New Roman" w:cs="Times New Roman"/>
          <w:b/>
          <w:bCs/>
          <w:sz w:val="32"/>
          <w:szCs w:val="32"/>
        </w:rPr>
        <w:t xml:space="preserve">TERHADAP </w:t>
      </w:r>
      <w:r w:rsidRPr="00AB33CD">
        <w:rPr>
          <w:rFonts w:ascii="Times New Roman" w:hAnsi="Times New Roman" w:cs="Times New Roman"/>
          <w:b/>
          <w:bCs/>
          <w:i/>
          <w:iCs/>
          <w:sz w:val="32"/>
          <w:szCs w:val="32"/>
        </w:rPr>
        <w:t xml:space="preserve">TAX AVOIDANCE </w:t>
      </w:r>
      <w:r w:rsidRPr="00AB33CD">
        <w:rPr>
          <w:rFonts w:ascii="Times New Roman" w:hAnsi="Times New Roman" w:cs="Times New Roman"/>
          <w:b/>
          <w:bCs/>
          <w:sz w:val="32"/>
          <w:szCs w:val="32"/>
        </w:rPr>
        <w:t xml:space="preserve">DENGAN </w:t>
      </w:r>
      <w:r w:rsidRPr="00AB33CD">
        <w:rPr>
          <w:rFonts w:ascii="Times New Roman" w:hAnsi="Times New Roman" w:cs="Times New Roman"/>
          <w:b/>
          <w:bCs/>
          <w:i/>
          <w:iCs/>
          <w:sz w:val="32"/>
          <w:szCs w:val="32"/>
        </w:rPr>
        <w:t xml:space="preserve">FINANCIAL DISTRESS </w:t>
      </w:r>
      <w:r w:rsidRPr="00AB33CD">
        <w:rPr>
          <w:rFonts w:ascii="Times New Roman" w:hAnsi="Times New Roman" w:cs="Times New Roman"/>
          <w:b/>
          <w:bCs/>
          <w:sz w:val="32"/>
          <w:szCs w:val="32"/>
        </w:rPr>
        <w:t>SEBAGAI VARIABEL INTERVENING</w:t>
      </w:r>
    </w:p>
    <w:p w14:paraId="22BB1CB5" w14:textId="5B9324B1" w:rsidR="000D1884" w:rsidRPr="00046088" w:rsidRDefault="000D1884" w:rsidP="001E2A7F">
      <w:pPr>
        <w:spacing w:after="0" w:line="276" w:lineRule="auto"/>
        <w:jc w:val="center"/>
        <w:rPr>
          <w:rFonts w:ascii="Times New Roman" w:hAnsi="Times New Roman" w:cs="Times New Roman"/>
        </w:rPr>
      </w:pPr>
      <w:r w:rsidRPr="00046088">
        <w:rPr>
          <w:rFonts w:ascii="Times New Roman" w:hAnsi="Times New Roman" w:cs="Times New Roman"/>
        </w:rPr>
        <w:t xml:space="preserve">(Studi </w:t>
      </w:r>
      <w:r w:rsidR="000B4203" w:rsidRPr="00046088">
        <w:rPr>
          <w:rFonts w:ascii="Times New Roman" w:hAnsi="Times New Roman" w:cs="Times New Roman"/>
        </w:rPr>
        <w:t>E</w:t>
      </w:r>
      <w:r w:rsidRPr="00046088">
        <w:rPr>
          <w:rFonts w:ascii="Times New Roman" w:hAnsi="Times New Roman" w:cs="Times New Roman"/>
        </w:rPr>
        <w:t xml:space="preserve">mpiris Perusahaan </w:t>
      </w:r>
      <w:r w:rsidR="00710125" w:rsidRPr="00710125">
        <w:rPr>
          <w:rFonts w:ascii="Times New Roman" w:hAnsi="Times New Roman" w:cs="Times New Roman"/>
          <w:i/>
          <w:iCs/>
        </w:rPr>
        <w:t>Fashion</w:t>
      </w:r>
      <w:r w:rsidRPr="00046088">
        <w:rPr>
          <w:rFonts w:ascii="Times New Roman" w:hAnsi="Times New Roman" w:cs="Times New Roman"/>
        </w:rPr>
        <w:t xml:space="preserve"> dan Tekstil </w:t>
      </w:r>
      <w:r w:rsidR="000B4203" w:rsidRPr="00046088">
        <w:rPr>
          <w:rFonts w:ascii="Times New Roman" w:hAnsi="Times New Roman" w:cs="Times New Roman"/>
        </w:rPr>
        <w:t>Y</w:t>
      </w:r>
      <w:r w:rsidRPr="00046088">
        <w:rPr>
          <w:rFonts w:ascii="Times New Roman" w:hAnsi="Times New Roman" w:cs="Times New Roman"/>
        </w:rPr>
        <w:t xml:space="preserve">ang </w:t>
      </w:r>
      <w:r w:rsidR="000B4203" w:rsidRPr="00046088">
        <w:rPr>
          <w:rFonts w:ascii="Times New Roman" w:hAnsi="Times New Roman" w:cs="Times New Roman"/>
        </w:rPr>
        <w:t>T</w:t>
      </w:r>
      <w:r w:rsidRPr="00046088">
        <w:rPr>
          <w:rFonts w:ascii="Times New Roman" w:hAnsi="Times New Roman" w:cs="Times New Roman"/>
        </w:rPr>
        <w:t>erdaftar di BEI Periode 2021-2024)</w:t>
      </w:r>
    </w:p>
    <w:p w14:paraId="5A4CCDE9" w14:textId="57830700" w:rsidR="000D1884" w:rsidRPr="00046088" w:rsidRDefault="001E2A7F" w:rsidP="001E2A7F">
      <w:pPr>
        <w:pStyle w:val="Heading1"/>
        <w:jc w:val="center"/>
        <w:rPr>
          <w:rFonts w:ascii="Times New Roman" w:hAnsi="Times New Roman" w:cs="Times New Roman"/>
          <w:b/>
          <w:bCs/>
          <w:color w:val="FFFFFF" w:themeColor="background1"/>
          <w:sz w:val="24"/>
          <w:szCs w:val="24"/>
        </w:rPr>
      </w:pPr>
      <w:bookmarkStart w:id="0" w:name="_Toc221027827"/>
      <w:r w:rsidRPr="00046088">
        <w:rPr>
          <w:rFonts w:ascii="Times New Roman" w:hAnsi="Times New Roman" w:cs="Times New Roman"/>
          <w:b/>
          <w:bCs/>
          <w:color w:val="FFFFFF" w:themeColor="background1"/>
          <w:sz w:val="24"/>
          <w:szCs w:val="24"/>
        </w:rPr>
        <w:t>HALAMAN JUDUL</w:t>
      </w:r>
      <w:bookmarkEnd w:id="0"/>
    </w:p>
    <w:p w14:paraId="323460E9" w14:textId="7496E4C6" w:rsidR="000D1884" w:rsidRPr="00046088" w:rsidRDefault="00B548F6" w:rsidP="00B548F6">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38DF1B16" w14:textId="4BA407E6" w:rsidR="000D1884" w:rsidRPr="00046088" w:rsidRDefault="00B548F6" w:rsidP="00B548F6">
      <w:pPr>
        <w:spacing w:after="0" w:line="360" w:lineRule="auto"/>
        <w:jc w:val="center"/>
        <w:rPr>
          <w:rFonts w:ascii="Times New Roman" w:hAnsi="Times New Roman" w:cs="Times New Roman"/>
        </w:rPr>
      </w:pPr>
      <w:r>
        <w:rPr>
          <w:rFonts w:ascii="Times New Roman" w:hAnsi="Times New Roman" w:cs="Times New Roman"/>
        </w:rPr>
        <w:t>UNTUK SEMINAR PROPOSAL</w:t>
      </w:r>
    </w:p>
    <w:p w14:paraId="0F99EFF5" w14:textId="77777777" w:rsidR="00DC452F" w:rsidRPr="00046088" w:rsidRDefault="00DC452F" w:rsidP="0090710B">
      <w:pPr>
        <w:spacing w:after="0" w:line="360" w:lineRule="auto"/>
        <w:jc w:val="center"/>
        <w:rPr>
          <w:rFonts w:ascii="Times New Roman" w:hAnsi="Times New Roman" w:cs="Times New Roman"/>
        </w:rPr>
      </w:pPr>
    </w:p>
    <w:p w14:paraId="0A20F236" w14:textId="77777777" w:rsidR="00DC452F" w:rsidRPr="00046088" w:rsidRDefault="00DC452F" w:rsidP="0090710B">
      <w:pPr>
        <w:spacing w:after="0" w:line="360" w:lineRule="auto"/>
        <w:jc w:val="center"/>
        <w:rPr>
          <w:rFonts w:ascii="Times New Roman" w:hAnsi="Times New Roman" w:cs="Times New Roman"/>
        </w:rPr>
      </w:pPr>
    </w:p>
    <w:p w14:paraId="2C0C1E12" w14:textId="77777777" w:rsidR="000D1884" w:rsidRPr="00046088" w:rsidRDefault="000D1884" w:rsidP="000D1884">
      <w:pPr>
        <w:spacing w:after="0" w:line="276" w:lineRule="auto"/>
        <w:jc w:val="center"/>
        <w:rPr>
          <w:rFonts w:ascii="Times New Roman" w:hAnsi="Times New Roman" w:cs="Times New Roman"/>
          <w:sz w:val="28"/>
          <w:szCs w:val="28"/>
        </w:rPr>
      </w:pPr>
    </w:p>
    <w:p w14:paraId="0481B464" w14:textId="49419C26" w:rsidR="000D1884" w:rsidRPr="00046088" w:rsidRDefault="000D1884" w:rsidP="000D1884">
      <w:pPr>
        <w:spacing w:after="0" w:line="276" w:lineRule="auto"/>
        <w:jc w:val="center"/>
        <w:rPr>
          <w:rFonts w:ascii="Times New Roman" w:hAnsi="Times New Roman" w:cs="Times New Roman"/>
          <w:sz w:val="28"/>
          <w:szCs w:val="28"/>
        </w:rPr>
      </w:pPr>
      <w:r w:rsidRPr="00046088">
        <w:rPr>
          <w:rFonts w:ascii="Times New Roman" w:hAnsi="Times New Roman" w:cs="Times New Roman"/>
          <w:noProof/>
        </w:rPr>
        <w:drawing>
          <wp:inline distT="0" distB="0" distL="0" distR="0" wp14:anchorId="6BB0FFDD" wp14:editId="5CE0C782">
            <wp:extent cx="1800000" cy="1801883"/>
            <wp:effectExtent l="0" t="0" r="0" b="8255"/>
            <wp:docPr id="1177892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92436" name="Picture 11778924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1883"/>
                    </a:xfrm>
                    <a:prstGeom prst="rect">
                      <a:avLst/>
                    </a:prstGeom>
                  </pic:spPr>
                </pic:pic>
              </a:graphicData>
            </a:graphic>
          </wp:inline>
        </w:drawing>
      </w:r>
    </w:p>
    <w:p w14:paraId="63BEC204" w14:textId="77777777" w:rsidR="00A84439" w:rsidRPr="00046088" w:rsidRDefault="00A84439" w:rsidP="000D1884">
      <w:pPr>
        <w:spacing w:after="0" w:line="276" w:lineRule="auto"/>
        <w:jc w:val="center"/>
        <w:rPr>
          <w:rFonts w:ascii="Times New Roman" w:hAnsi="Times New Roman" w:cs="Times New Roman"/>
          <w:sz w:val="28"/>
          <w:szCs w:val="28"/>
        </w:rPr>
      </w:pPr>
    </w:p>
    <w:p w14:paraId="0CDCC7F7" w14:textId="08D1628F" w:rsidR="000D1884" w:rsidRPr="00046088" w:rsidRDefault="000D1884" w:rsidP="000D1884">
      <w:pPr>
        <w:spacing w:after="0" w:line="276" w:lineRule="auto"/>
        <w:jc w:val="center"/>
        <w:rPr>
          <w:rFonts w:ascii="Times New Roman" w:hAnsi="Times New Roman" w:cs="Times New Roman"/>
        </w:rPr>
      </w:pPr>
      <w:r w:rsidRPr="00046088">
        <w:rPr>
          <w:rFonts w:ascii="Times New Roman" w:hAnsi="Times New Roman" w:cs="Times New Roman"/>
        </w:rPr>
        <w:t xml:space="preserve">Oleh: </w:t>
      </w:r>
    </w:p>
    <w:p w14:paraId="59174935" w14:textId="77777777" w:rsidR="000D1884" w:rsidRPr="00046088" w:rsidRDefault="000D1884" w:rsidP="000D1884">
      <w:pPr>
        <w:spacing w:after="0" w:line="276" w:lineRule="auto"/>
        <w:jc w:val="center"/>
        <w:rPr>
          <w:rFonts w:ascii="Times New Roman" w:hAnsi="Times New Roman" w:cs="Times New Roman"/>
          <w:sz w:val="28"/>
          <w:szCs w:val="28"/>
        </w:rPr>
      </w:pPr>
    </w:p>
    <w:p w14:paraId="2243E206" w14:textId="3819DD05" w:rsidR="000D1884" w:rsidRPr="00046088" w:rsidRDefault="000D1884" w:rsidP="003D2053">
      <w:pPr>
        <w:spacing w:after="0" w:line="240" w:lineRule="auto"/>
        <w:jc w:val="center"/>
        <w:rPr>
          <w:rFonts w:ascii="Times New Roman" w:hAnsi="Times New Roman" w:cs="Times New Roman"/>
          <w:b/>
          <w:bCs/>
          <w:sz w:val="28"/>
          <w:szCs w:val="28"/>
        </w:rPr>
      </w:pPr>
      <w:r w:rsidRPr="00046088">
        <w:rPr>
          <w:rFonts w:ascii="Times New Roman" w:hAnsi="Times New Roman" w:cs="Times New Roman"/>
          <w:b/>
          <w:bCs/>
          <w:sz w:val="28"/>
          <w:szCs w:val="28"/>
        </w:rPr>
        <w:t>PRAWINA NAJLA CAHYADEWI</w:t>
      </w:r>
    </w:p>
    <w:p w14:paraId="7A66C2A8" w14:textId="64AED833" w:rsidR="000D1884" w:rsidRPr="00046088" w:rsidRDefault="000D1884" w:rsidP="003D2053">
      <w:pPr>
        <w:spacing w:after="0" w:line="240" w:lineRule="auto"/>
        <w:jc w:val="center"/>
        <w:rPr>
          <w:rFonts w:ascii="Times New Roman" w:hAnsi="Times New Roman" w:cs="Times New Roman"/>
          <w:b/>
          <w:bCs/>
          <w:sz w:val="28"/>
          <w:szCs w:val="28"/>
        </w:rPr>
      </w:pPr>
      <w:r w:rsidRPr="00046088">
        <w:rPr>
          <w:rFonts w:ascii="Times New Roman" w:hAnsi="Times New Roman" w:cs="Times New Roman"/>
          <w:b/>
          <w:bCs/>
          <w:sz w:val="28"/>
          <w:szCs w:val="28"/>
        </w:rPr>
        <w:t>2201036230</w:t>
      </w:r>
    </w:p>
    <w:p w14:paraId="4B7E1217" w14:textId="1A44CBE8" w:rsidR="000D1884" w:rsidRPr="00046088" w:rsidRDefault="000D1884" w:rsidP="003D2053">
      <w:pPr>
        <w:spacing w:after="0" w:line="240" w:lineRule="auto"/>
        <w:jc w:val="center"/>
        <w:rPr>
          <w:rFonts w:ascii="Times New Roman" w:hAnsi="Times New Roman" w:cs="Times New Roman"/>
          <w:b/>
          <w:bCs/>
          <w:sz w:val="28"/>
          <w:szCs w:val="28"/>
        </w:rPr>
      </w:pPr>
      <w:r w:rsidRPr="00046088">
        <w:rPr>
          <w:rFonts w:ascii="Times New Roman" w:hAnsi="Times New Roman" w:cs="Times New Roman"/>
          <w:b/>
          <w:bCs/>
          <w:sz w:val="28"/>
          <w:szCs w:val="28"/>
        </w:rPr>
        <w:t>S1-AKUNTANSI</w:t>
      </w:r>
    </w:p>
    <w:p w14:paraId="30FE8387" w14:textId="77777777" w:rsidR="000D1884" w:rsidRPr="00046088" w:rsidRDefault="000D1884" w:rsidP="000D1884">
      <w:pPr>
        <w:spacing w:after="0" w:line="276" w:lineRule="auto"/>
        <w:jc w:val="center"/>
        <w:rPr>
          <w:rFonts w:ascii="Times New Roman" w:hAnsi="Times New Roman" w:cs="Times New Roman"/>
          <w:b/>
          <w:bCs/>
          <w:sz w:val="28"/>
          <w:szCs w:val="28"/>
        </w:rPr>
      </w:pPr>
    </w:p>
    <w:p w14:paraId="2C3BC867" w14:textId="77777777" w:rsidR="00463B00" w:rsidRDefault="00463B00" w:rsidP="000D1884">
      <w:pPr>
        <w:spacing w:after="0" w:line="276" w:lineRule="auto"/>
        <w:jc w:val="center"/>
        <w:rPr>
          <w:rFonts w:ascii="Times New Roman" w:hAnsi="Times New Roman" w:cs="Times New Roman"/>
          <w:b/>
          <w:bCs/>
          <w:sz w:val="28"/>
          <w:szCs w:val="28"/>
        </w:rPr>
      </w:pPr>
    </w:p>
    <w:p w14:paraId="78C05D16" w14:textId="77777777" w:rsidR="00CB6D91" w:rsidRPr="00046088" w:rsidRDefault="00CB6D91" w:rsidP="000D1884">
      <w:pPr>
        <w:spacing w:after="0" w:line="276" w:lineRule="auto"/>
        <w:jc w:val="center"/>
        <w:rPr>
          <w:rFonts w:ascii="Times New Roman" w:hAnsi="Times New Roman" w:cs="Times New Roman"/>
          <w:b/>
          <w:bCs/>
          <w:sz w:val="28"/>
          <w:szCs w:val="28"/>
        </w:rPr>
      </w:pPr>
    </w:p>
    <w:p w14:paraId="770A73C0" w14:textId="77777777" w:rsidR="00A84439" w:rsidRPr="00046088" w:rsidRDefault="00A84439" w:rsidP="000D1884">
      <w:pPr>
        <w:spacing w:after="0" w:line="276" w:lineRule="auto"/>
        <w:jc w:val="center"/>
        <w:rPr>
          <w:rFonts w:ascii="Times New Roman" w:hAnsi="Times New Roman" w:cs="Times New Roman"/>
          <w:b/>
          <w:bCs/>
          <w:sz w:val="28"/>
          <w:szCs w:val="28"/>
        </w:rPr>
      </w:pPr>
    </w:p>
    <w:p w14:paraId="7B6EC67E" w14:textId="4B287D6D" w:rsidR="000D1884" w:rsidRPr="00463B00" w:rsidRDefault="000D1884" w:rsidP="00463B00">
      <w:pPr>
        <w:spacing w:after="0" w:line="240" w:lineRule="auto"/>
        <w:jc w:val="center"/>
        <w:rPr>
          <w:rFonts w:ascii="Times New Roman" w:hAnsi="Times New Roman" w:cs="Times New Roman"/>
          <w:b/>
          <w:bCs/>
          <w:sz w:val="32"/>
          <w:szCs w:val="32"/>
        </w:rPr>
      </w:pPr>
      <w:r w:rsidRPr="00463B00">
        <w:rPr>
          <w:rFonts w:ascii="Times New Roman" w:hAnsi="Times New Roman" w:cs="Times New Roman"/>
          <w:b/>
          <w:bCs/>
          <w:sz w:val="32"/>
          <w:szCs w:val="32"/>
        </w:rPr>
        <w:t>FAKULTAS EKONOMI DAN BISNIS</w:t>
      </w:r>
    </w:p>
    <w:p w14:paraId="734937EB" w14:textId="0D04F048" w:rsidR="000D1884" w:rsidRPr="00463B00" w:rsidRDefault="000D1884" w:rsidP="00463B00">
      <w:pPr>
        <w:spacing w:after="0" w:line="240" w:lineRule="auto"/>
        <w:jc w:val="center"/>
        <w:rPr>
          <w:rFonts w:ascii="Times New Roman" w:hAnsi="Times New Roman" w:cs="Times New Roman"/>
          <w:b/>
          <w:bCs/>
          <w:sz w:val="32"/>
          <w:szCs w:val="32"/>
        </w:rPr>
      </w:pPr>
      <w:r w:rsidRPr="00463B00">
        <w:rPr>
          <w:rFonts w:ascii="Times New Roman" w:hAnsi="Times New Roman" w:cs="Times New Roman"/>
          <w:b/>
          <w:bCs/>
          <w:sz w:val="32"/>
          <w:szCs w:val="32"/>
        </w:rPr>
        <w:t>UNIVERSITAS MULAWARMAN</w:t>
      </w:r>
    </w:p>
    <w:p w14:paraId="5C68DBBD" w14:textId="6364D0CB" w:rsidR="000D1884" w:rsidRPr="00463B00" w:rsidRDefault="000D1884" w:rsidP="00463B00">
      <w:pPr>
        <w:spacing w:after="0" w:line="240" w:lineRule="auto"/>
        <w:jc w:val="center"/>
        <w:rPr>
          <w:rFonts w:ascii="Times New Roman" w:hAnsi="Times New Roman" w:cs="Times New Roman"/>
          <w:b/>
          <w:bCs/>
          <w:sz w:val="32"/>
          <w:szCs w:val="32"/>
        </w:rPr>
      </w:pPr>
      <w:r w:rsidRPr="00463B00">
        <w:rPr>
          <w:rFonts w:ascii="Times New Roman" w:hAnsi="Times New Roman" w:cs="Times New Roman"/>
          <w:b/>
          <w:bCs/>
          <w:sz w:val="32"/>
          <w:szCs w:val="32"/>
        </w:rPr>
        <w:t>SAMARINDA</w:t>
      </w:r>
    </w:p>
    <w:p w14:paraId="133A45D6" w14:textId="360EAF73" w:rsidR="000D1884" w:rsidRPr="00463B00" w:rsidRDefault="000D1884" w:rsidP="00463B00">
      <w:pPr>
        <w:spacing w:after="0" w:line="240" w:lineRule="auto"/>
        <w:jc w:val="center"/>
        <w:rPr>
          <w:rFonts w:ascii="Times New Roman" w:hAnsi="Times New Roman" w:cs="Times New Roman"/>
          <w:b/>
          <w:bCs/>
          <w:sz w:val="32"/>
          <w:szCs w:val="32"/>
        </w:rPr>
      </w:pPr>
      <w:r w:rsidRPr="00463B00">
        <w:rPr>
          <w:rFonts w:ascii="Times New Roman" w:hAnsi="Times New Roman" w:cs="Times New Roman"/>
          <w:b/>
          <w:bCs/>
          <w:sz w:val="32"/>
          <w:szCs w:val="32"/>
        </w:rPr>
        <w:t>202</w:t>
      </w:r>
      <w:r w:rsidR="0059560D" w:rsidRPr="00463B00">
        <w:rPr>
          <w:rFonts w:ascii="Times New Roman" w:hAnsi="Times New Roman" w:cs="Times New Roman"/>
          <w:b/>
          <w:bCs/>
          <w:sz w:val="32"/>
          <w:szCs w:val="32"/>
        </w:rPr>
        <w:t>6</w:t>
      </w:r>
    </w:p>
    <w:p w14:paraId="3ED2FFED" w14:textId="77777777" w:rsidR="00B47BBA" w:rsidRPr="00046088" w:rsidRDefault="00B47BBA" w:rsidP="000D1884">
      <w:pPr>
        <w:spacing w:after="0" w:line="276" w:lineRule="auto"/>
        <w:jc w:val="center"/>
        <w:rPr>
          <w:rFonts w:ascii="Times New Roman" w:hAnsi="Times New Roman" w:cs="Times New Roman"/>
          <w:b/>
          <w:bCs/>
          <w:sz w:val="28"/>
          <w:szCs w:val="28"/>
        </w:rPr>
        <w:sectPr w:rsidR="00B47BBA" w:rsidRPr="00046088" w:rsidSect="00A367A0">
          <w:headerReference w:type="default" r:id="rId9"/>
          <w:footerReference w:type="default" r:id="rId10"/>
          <w:pgSz w:w="11906" w:h="16838" w:code="9"/>
          <w:pgMar w:top="2268" w:right="1701" w:bottom="1701" w:left="2268" w:header="708" w:footer="708" w:gutter="0"/>
          <w:cols w:space="708"/>
          <w:titlePg/>
          <w:docGrid w:linePitch="360"/>
        </w:sectPr>
      </w:pPr>
    </w:p>
    <w:p w14:paraId="073E08F2" w14:textId="4AFFFA56" w:rsidR="00C2000A" w:rsidRPr="00EC2F73" w:rsidRDefault="00577F94" w:rsidP="00EC2F73">
      <w:pPr>
        <w:pStyle w:val="Heading1"/>
        <w:spacing w:before="0" w:after="0" w:line="480" w:lineRule="auto"/>
        <w:jc w:val="center"/>
        <w:rPr>
          <w:rFonts w:ascii="Times New Roman" w:hAnsi="Times New Roman" w:cs="Times New Roman"/>
          <w:b/>
          <w:bCs/>
          <w:color w:val="auto"/>
          <w:sz w:val="28"/>
          <w:szCs w:val="28"/>
        </w:rPr>
      </w:pPr>
      <w:bookmarkStart w:id="1" w:name="_Toc221027828"/>
      <w:r>
        <w:rPr>
          <w:rFonts w:ascii="Times New Roman" w:hAnsi="Times New Roman" w:cs="Times New Roman"/>
          <w:i/>
          <w:iCs/>
          <w:noProof/>
        </w:rPr>
        <w:lastRenderedPageBreak/>
        <w:drawing>
          <wp:anchor distT="0" distB="0" distL="114300" distR="114300" simplePos="0" relativeHeight="251679744" behindDoc="0" locked="0" layoutInCell="1" allowOverlap="1" wp14:anchorId="3A6C5D19" wp14:editId="0217EF52">
            <wp:simplePos x="0" y="0"/>
            <wp:positionH relativeFrom="column">
              <wp:posOffset>-1440180</wp:posOffset>
            </wp:positionH>
            <wp:positionV relativeFrom="page">
              <wp:posOffset>90008</wp:posOffset>
            </wp:positionV>
            <wp:extent cx="7557135" cy="10688955"/>
            <wp:effectExtent l="0" t="0" r="5715" b="0"/>
            <wp:wrapNone/>
            <wp:docPr id="5080765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76541" name="Picture 508076541"/>
                    <pic:cNvPicPr/>
                  </pic:nvPicPr>
                  <pic:blipFill>
                    <a:blip r:embed="rId11">
                      <a:extLst>
                        <a:ext uri="{28A0092B-C50C-407E-A947-70E740481C1C}">
                          <a14:useLocalDpi xmlns:a14="http://schemas.microsoft.com/office/drawing/2010/main" val="0"/>
                        </a:ext>
                      </a:extLst>
                    </a:blip>
                    <a:stretch>
                      <a:fillRect/>
                    </a:stretch>
                  </pic:blipFill>
                  <pic:spPr>
                    <a:xfrm>
                      <a:off x="0" y="0"/>
                      <a:ext cx="7557135" cy="10688955"/>
                    </a:xfrm>
                    <a:prstGeom prst="rect">
                      <a:avLst/>
                    </a:prstGeom>
                  </pic:spPr>
                </pic:pic>
              </a:graphicData>
            </a:graphic>
            <wp14:sizeRelH relativeFrom="margin">
              <wp14:pctWidth>0</wp14:pctWidth>
            </wp14:sizeRelH>
            <wp14:sizeRelV relativeFrom="margin">
              <wp14:pctHeight>0</wp14:pctHeight>
            </wp14:sizeRelV>
          </wp:anchor>
        </w:drawing>
      </w:r>
      <w:r w:rsidR="00B47BBA" w:rsidRPr="00046088">
        <w:rPr>
          <w:rFonts w:ascii="Times New Roman" w:hAnsi="Times New Roman" w:cs="Times New Roman"/>
          <w:b/>
          <w:bCs/>
          <w:color w:val="auto"/>
          <w:sz w:val="28"/>
          <w:szCs w:val="28"/>
        </w:rPr>
        <w:t>HALAMAN PENGESAHAN</w:t>
      </w:r>
      <w:bookmarkEnd w:id="1"/>
    </w:p>
    <w:p w14:paraId="1FCB630C" w14:textId="6EC9B3B4" w:rsidR="00996E8F" w:rsidRPr="00046088" w:rsidRDefault="00B47BBA" w:rsidP="00A141B6">
      <w:pPr>
        <w:tabs>
          <w:tab w:val="left" w:pos="2127"/>
          <w:tab w:val="left" w:pos="2552"/>
        </w:tabs>
        <w:spacing w:after="0" w:line="480" w:lineRule="auto"/>
        <w:ind w:left="2296" w:hanging="2296"/>
        <w:jc w:val="both"/>
        <w:rPr>
          <w:rFonts w:ascii="Times New Roman" w:hAnsi="Times New Roman" w:cs="Times New Roman"/>
        </w:rPr>
      </w:pPr>
      <w:r w:rsidRPr="00046088">
        <w:rPr>
          <w:rFonts w:ascii="Times New Roman" w:hAnsi="Times New Roman" w:cs="Times New Roman"/>
        </w:rPr>
        <w:t>Judul Penelitian</w:t>
      </w:r>
      <w:r w:rsidR="00A141B6">
        <w:rPr>
          <w:rFonts w:ascii="Times New Roman" w:hAnsi="Times New Roman" w:cs="Times New Roman"/>
        </w:rPr>
        <w:tab/>
      </w:r>
      <w:r w:rsidR="000B4203" w:rsidRPr="00046088">
        <w:rPr>
          <w:rFonts w:ascii="Times New Roman" w:hAnsi="Times New Roman" w:cs="Times New Roman"/>
        </w:rPr>
        <w:t>:</w:t>
      </w:r>
      <w:r w:rsidR="00E44F5E" w:rsidRPr="00046088">
        <w:rPr>
          <w:rFonts w:ascii="Times New Roman" w:hAnsi="Times New Roman" w:cs="Times New Roman"/>
        </w:rPr>
        <w:t xml:space="preserve"> </w:t>
      </w:r>
      <w:r w:rsidR="00DC6C09" w:rsidRPr="0090341F">
        <w:rPr>
          <w:rFonts w:ascii="Times New Roman" w:hAnsi="Times New Roman" w:cs="Times New Roman"/>
        </w:rPr>
        <w:t xml:space="preserve">Pengaruh </w:t>
      </w:r>
      <w:r w:rsidR="00DC6C09" w:rsidRPr="0090341F">
        <w:rPr>
          <w:rFonts w:ascii="Times New Roman" w:hAnsi="Times New Roman" w:cs="Times New Roman"/>
          <w:i/>
          <w:iCs/>
        </w:rPr>
        <w:t>Liquidity</w:t>
      </w:r>
      <w:r w:rsidR="00DC6C09">
        <w:rPr>
          <w:rFonts w:ascii="Times New Roman" w:hAnsi="Times New Roman" w:cs="Times New Roman"/>
          <w:i/>
          <w:iCs/>
        </w:rPr>
        <w:t xml:space="preserve"> </w:t>
      </w:r>
      <w:r w:rsidR="00DC6C09">
        <w:rPr>
          <w:rFonts w:ascii="Times New Roman" w:hAnsi="Times New Roman" w:cs="Times New Roman"/>
        </w:rPr>
        <w:t xml:space="preserve">dan </w:t>
      </w:r>
      <w:r w:rsidR="00DC6C09">
        <w:rPr>
          <w:rFonts w:ascii="Times New Roman" w:hAnsi="Times New Roman" w:cs="Times New Roman"/>
          <w:i/>
          <w:iCs/>
        </w:rPr>
        <w:t>Thin Capitallization</w:t>
      </w:r>
      <w:r w:rsidR="00DC6C09" w:rsidRPr="0090341F">
        <w:rPr>
          <w:rFonts w:ascii="Times New Roman" w:hAnsi="Times New Roman" w:cs="Times New Roman"/>
          <w:i/>
          <w:iCs/>
        </w:rPr>
        <w:t xml:space="preserve"> </w:t>
      </w:r>
      <w:r w:rsidR="00C349B9">
        <w:rPr>
          <w:rFonts w:ascii="Times New Roman" w:hAnsi="Times New Roman" w:cs="Times New Roman"/>
        </w:rPr>
        <w:t>t</w:t>
      </w:r>
      <w:r w:rsidR="00DC6C09" w:rsidRPr="0090341F">
        <w:rPr>
          <w:rFonts w:ascii="Times New Roman" w:hAnsi="Times New Roman" w:cs="Times New Roman"/>
        </w:rPr>
        <w:t xml:space="preserve">erhadap </w:t>
      </w:r>
      <w:r w:rsidR="00DC6C09" w:rsidRPr="0090341F">
        <w:rPr>
          <w:rFonts w:ascii="Times New Roman" w:hAnsi="Times New Roman" w:cs="Times New Roman"/>
          <w:i/>
          <w:iCs/>
        </w:rPr>
        <w:t xml:space="preserve">Tax Avoidance </w:t>
      </w:r>
      <w:r w:rsidR="00DC6C09" w:rsidRPr="0090341F">
        <w:rPr>
          <w:rFonts w:ascii="Times New Roman" w:hAnsi="Times New Roman" w:cs="Times New Roman"/>
        </w:rPr>
        <w:t xml:space="preserve">dengan </w:t>
      </w:r>
      <w:r w:rsidR="00DC6C09" w:rsidRPr="0090341F">
        <w:rPr>
          <w:rFonts w:ascii="Times New Roman" w:hAnsi="Times New Roman" w:cs="Times New Roman"/>
          <w:i/>
          <w:iCs/>
        </w:rPr>
        <w:t xml:space="preserve">Financial Distress </w:t>
      </w:r>
      <w:r w:rsidR="00DC6C09" w:rsidRPr="0090341F">
        <w:rPr>
          <w:rFonts w:ascii="Times New Roman" w:hAnsi="Times New Roman" w:cs="Times New Roman"/>
        </w:rPr>
        <w:t xml:space="preserve">sebagai Variabel Intervening (Studi Empiris Perusahaan </w:t>
      </w:r>
      <w:r w:rsidR="00DC6C09" w:rsidRPr="00710125">
        <w:rPr>
          <w:rFonts w:ascii="Times New Roman" w:hAnsi="Times New Roman" w:cs="Times New Roman"/>
          <w:i/>
          <w:iCs/>
        </w:rPr>
        <w:t>Fashion</w:t>
      </w:r>
      <w:r w:rsidR="00DC6C09" w:rsidRPr="0090341F">
        <w:rPr>
          <w:rFonts w:ascii="Times New Roman" w:hAnsi="Times New Roman" w:cs="Times New Roman"/>
        </w:rPr>
        <w:t xml:space="preserve"> dan Tekstil yang Terdaftar di BEI Periode 2021-2024) </w:t>
      </w:r>
    </w:p>
    <w:p w14:paraId="4B5FEADB" w14:textId="2DD0C39D" w:rsidR="000B4203" w:rsidRPr="00046088" w:rsidRDefault="000B4203" w:rsidP="006A2E7C">
      <w:pPr>
        <w:spacing w:after="0" w:line="480" w:lineRule="auto"/>
        <w:rPr>
          <w:rFonts w:ascii="Times New Roman" w:hAnsi="Times New Roman" w:cs="Times New Roman"/>
        </w:rPr>
      </w:pPr>
      <w:r w:rsidRPr="00046088">
        <w:rPr>
          <w:rFonts w:ascii="Times New Roman" w:hAnsi="Times New Roman" w:cs="Times New Roman"/>
        </w:rPr>
        <w:t>Nama</w:t>
      </w:r>
      <w:r w:rsidR="00DB1D73">
        <w:rPr>
          <w:rFonts w:ascii="Times New Roman" w:hAnsi="Times New Roman" w:cs="Times New Roman"/>
        </w:rPr>
        <w:t xml:space="preserve"> Mahasiswa</w:t>
      </w:r>
      <w:r w:rsidR="00A141B6">
        <w:rPr>
          <w:rFonts w:ascii="Times New Roman" w:hAnsi="Times New Roman" w:cs="Times New Roman"/>
        </w:rPr>
        <w:tab/>
      </w:r>
      <w:r w:rsidRPr="00046088">
        <w:rPr>
          <w:rFonts w:ascii="Times New Roman" w:hAnsi="Times New Roman" w:cs="Times New Roman"/>
        </w:rPr>
        <w:t>:</w:t>
      </w:r>
      <w:r w:rsidR="00D80D56" w:rsidRPr="00046088">
        <w:rPr>
          <w:rFonts w:ascii="Times New Roman" w:hAnsi="Times New Roman" w:cs="Times New Roman"/>
        </w:rPr>
        <w:t xml:space="preserve"> Prawina Najla Cahyadewi</w:t>
      </w:r>
    </w:p>
    <w:p w14:paraId="40C38FE2" w14:textId="6E7C74E0" w:rsidR="000B4203" w:rsidRPr="00046088" w:rsidRDefault="000B4203" w:rsidP="006A2E7C">
      <w:pPr>
        <w:spacing w:after="0" w:line="480" w:lineRule="auto"/>
        <w:rPr>
          <w:rFonts w:ascii="Times New Roman" w:hAnsi="Times New Roman" w:cs="Times New Roman"/>
        </w:rPr>
      </w:pPr>
      <w:r w:rsidRPr="00046088">
        <w:rPr>
          <w:rFonts w:ascii="Times New Roman" w:hAnsi="Times New Roman" w:cs="Times New Roman"/>
        </w:rPr>
        <w:t>NIM</w:t>
      </w:r>
      <w:r w:rsidRPr="00046088">
        <w:rPr>
          <w:rFonts w:ascii="Times New Roman" w:hAnsi="Times New Roman" w:cs="Times New Roman"/>
        </w:rPr>
        <w:tab/>
      </w:r>
      <w:r w:rsidRPr="00046088">
        <w:rPr>
          <w:rFonts w:ascii="Times New Roman" w:hAnsi="Times New Roman" w:cs="Times New Roman"/>
        </w:rPr>
        <w:tab/>
      </w:r>
      <w:r w:rsidR="00A141B6">
        <w:rPr>
          <w:rFonts w:ascii="Times New Roman" w:hAnsi="Times New Roman" w:cs="Times New Roman"/>
        </w:rPr>
        <w:tab/>
      </w:r>
      <w:r w:rsidRPr="00046088">
        <w:rPr>
          <w:rFonts w:ascii="Times New Roman" w:hAnsi="Times New Roman" w:cs="Times New Roman"/>
        </w:rPr>
        <w:t>:</w:t>
      </w:r>
      <w:r w:rsidR="00D80D56" w:rsidRPr="00046088">
        <w:rPr>
          <w:rFonts w:ascii="Times New Roman" w:hAnsi="Times New Roman" w:cs="Times New Roman"/>
        </w:rPr>
        <w:t xml:space="preserve"> 2201036230</w:t>
      </w:r>
    </w:p>
    <w:p w14:paraId="663E5480" w14:textId="127E7A0D" w:rsidR="000B4203" w:rsidRPr="00046088" w:rsidRDefault="000B4203" w:rsidP="006A2E7C">
      <w:pPr>
        <w:spacing w:after="0" w:line="480" w:lineRule="auto"/>
        <w:rPr>
          <w:rFonts w:ascii="Times New Roman" w:hAnsi="Times New Roman" w:cs="Times New Roman"/>
        </w:rPr>
      </w:pPr>
      <w:r w:rsidRPr="00046088">
        <w:rPr>
          <w:rFonts w:ascii="Times New Roman" w:hAnsi="Times New Roman" w:cs="Times New Roman"/>
        </w:rPr>
        <w:t>Fakultas</w:t>
      </w:r>
      <w:r w:rsidRPr="00046088">
        <w:rPr>
          <w:rFonts w:ascii="Times New Roman" w:hAnsi="Times New Roman" w:cs="Times New Roman"/>
        </w:rPr>
        <w:tab/>
      </w:r>
      <w:r w:rsidR="00A141B6">
        <w:rPr>
          <w:rFonts w:ascii="Times New Roman" w:hAnsi="Times New Roman" w:cs="Times New Roman"/>
        </w:rPr>
        <w:tab/>
      </w:r>
      <w:r w:rsidRPr="00046088">
        <w:rPr>
          <w:rFonts w:ascii="Times New Roman" w:hAnsi="Times New Roman" w:cs="Times New Roman"/>
        </w:rPr>
        <w:t>:</w:t>
      </w:r>
      <w:r w:rsidR="00D80D56" w:rsidRPr="00046088">
        <w:rPr>
          <w:rFonts w:ascii="Times New Roman" w:hAnsi="Times New Roman" w:cs="Times New Roman"/>
        </w:rPr>
        <w:t xml:space="preserve"> Ekonomi dan Bisnis</w:t>
      </w:r>
    </w:p>
    <w:p w14:paraId="59A4DAA2" w14:textId="06427B86" w:rsidR="00EA171D" w:rsidRPr="00046088" w:rsidRDefault="000B4203" w:rsidP="006A2E7C">
      <w:pPr>
        <w:spacing w:line="480" w:lineRule="auto"/>
        <w:rPr>
          <w:rFonts w:ascii="Times New Roman" w:hAnsi="Times New Roman" w:cs="Times New Roman"/>
        </w:rPr>
      </w:pPr>
      <w:r w:rsidRPr="00046088">
        <w:rPr>
          <w:rFonts w:ascii="Times New Roman" w:hAnsi="Times New Roman" w:cs="Times New Roman"/>
        </w:rPr>
        <w:t>Program Studi</w:t>
      </w:r>
      <w:r w:rsidR="00E44F5E" w:rsidRPr="00046088">
        <w:rPr>
          <w:rFonts w:ascii="Times New Roman" w:hAnsi="Times New Roman" w:cs="Times New Roman"/>
        </w:rPr>
        <w:t xml:space="preserve"> </w:t>
      </w:r>
      <w:r w:rsidR="00A141B6">
        <w:rPr>
          <w:rFonts w:ascii="Times New Roman" w:hAnsi="Times New Roman" w:cs="Times New Roman"/>
        </w:rPr>
        <w:tab/>
      </w:r>
      <w:r w:rsidRPr="00046088">
        <w:rPr>
          <w:rFonts w:ascii="Times New Roman" w:hAnsi="Times New Roman" w:cs="Times New Roman"/>
        </w:rPr>
        <w:t>:</w:t>
      </w:r>
      <w:r w:rsidR="00D80D56" w:rsidRPr="00046088">
        <w:rPr>
          <w:rFonts w:ascii="Times New Roman" w:hAnsi="Times New Roman" w:cs="Times New Roman"/>
        </w:rPr>
        <w:t xml:space="preserve"> S1 </w:t>
      </w:r>
      <w:r w:rsidR="00EA171D" w:rsidRPr="00046088">
        <w:rPr>
          <w:rFonts w:ascii="Times New Roman" w:hAnsi="Times New Roman" w:cs="Times New Roman"/>
        </w:rPr>
        <w:t>–</w:t>
      </w:r>
      <w:r w:rsidR="00D80D56" w:rsidRPr="00046088">
        <w:rPr>
          <w:rFonts w:ascii="Times New Roman" w:hAnsi="Times New Roman" w:cs="Times New Roman"/>
        </w:rPr>
        <w:t xml:space="preserve"> Akuntansi</w:t>
      </w:r>
    </w:p>
    <w:p w14:paraId="31F68FB7" w14:textId="409C8BFF" w:rsidR="0042326A" w:rsidRPr="00046088" w:rsidRDefault="00EA171D" w:rsidP="006A2E7C">
      <w:pPr>
        <w:spacing w:after="0" w:line="480" w:lineRule="auto"/>
        <w:jc w:val="center"/>
        <w:rPr>
          <w:rFonts w:ascii="Times New Roman" w:hAnsi="Times New Roman" w:cs="Times New Roman"/>
        </w:rPr>
      </w:pPr>
      <w:r w:rsidRPr="00046088">
        <w:rPr>
          <w:rFonts w:ascii="Times New Roman" w:hAnsi="Times New Roman" w:cs="Times New Roman"/>
        </w:rPr>
        <w:t>Diajukan untuk Seminar Proposal</w:t>
      </w:r>
    </w:p>
    <w:p w14:paraId="6819F8BE" w14:textId="65AB9992" w:rsidR="00EA171D" w:rsidRPr="00046088" w:rsidRDefault="00EA171D" w:rsidP="00575581">
      <w:pPr>
        <w:spacing w:after="0" w:line="480" w:lineRule="auto"/>
        <w:jc w:val="center"/>
        <w:rPr>
          <w:rFonts w:ascii="Times New Roman" w:hAnsi="Times New Roman" w:cs="Times New Roman"/>
        </w:rPr>
      </w:pPr>
      <w:r w:rsidRPr="00046088">
        <w:rPr>
          <w:rFonts w:ascii="Times New Roman" w:hAnsi="Times New Roman" w:cs="Times New Roman"/>
        </w:rPr>
        <w:t>Menyetujui,</w:t>
      </w:r>
    </w:p>
    <w:p w14:paraId="49577991" w14:textId="1D76ABB3" w:rsidR="00EA171D" w:rsidRPr="00046088" w:rsidRDefault="00EA171D" w:rsidP="00575581">
      <w:pPr>
        <w:spacing w:after="0" w:line="240" w:lineRule="auto"/>
        <w:jc w:val="center"/>
        <w:rPr>
          <w:rFonts w:ascii="Times New Roman" w:hAnsi="Times New Roman" w:cs="Times New Roman"/>
        </w:rPr>
      </w:pPr>
      <w:r w:rsidRPr="00046088">
        <w:rPr>
          <w:rFonts w:ascii="Times New Roman" w:hAnsi="Times New Roman" w:cs="Times New Roman"/>
        </w:rPr>
        <w:t>Samarinda,</w:t>
      </w:r>
      <w:r w:rsidR="00515B59">
        <w:rPr>
          <w:rFonts w:ascii="Times New Roman" w:hAnsi="Times New Roman" w:cs="Times New Roman"/>
        </w:rPr>
        <w:t xml:space="preserve"> </w:t>
      </w:r>
      <w:r w:rsidR="00B637C2">
        <w:rPr>
          <w:rFonts w:ascii="Times New Roman" w:hAnsi="Times New Roman" w:cs="Times New Roman"/>
        </w:rPr>
        <w:t>9</w:t>
      </w:r>
      <w:r w:rsidR="00515B59">
        <w:rPr>
          <w:rFonts w:ascii="Times New Roman" w:hAnsi="Times New Roman" w:cs="Times New Roman"/>
        </w:rPr>
        <w:t xml:space="preserve"> Februari</w:t>
      </w:r>
      <w:r w:rsidRPr="00046088">
        <w:rPr>
          <w:rFonts w:ascii="Times New Roman" w:hAnsi="Times New Roman" w:cs="Times New Roman"/>
        </w:rPr>
        <w:t xml:space="preserve"> 202</w:t>
      </w:r>
      <w:r w:rsidR="00BA1BBE" w:rsidRPr="00046088">
        <w:rPr>
          <w:rFonts w:ascii="Times New Roman" w:hAnsi="Times New Roman" w:cs="Times New Roman"/>
        </w:rPr>
        <w:t>6</w:t>
      </w:r>
    </w:p>
    <w:p w14:paraId="4908D911" w14:textId="547C4F82" w:rsidR="00EA171D" w:rsidRPr="00046088" w:rsidRDefault="00EA171D" w:rsidP="00575581">
      <w:pPr>
        <w:spacing w:after="0" w:line="240" w:lineRule="auto"/>
        <w:jc w:val="center"/>
        <w:rPr>
          <w:rFonts w:ascii="Times New Roman" w:hAnsi="Times New Roman" w:cs="Times New Roman"/>
        </w:rPr>
      </w:pPr>
      <w:r w:rsidRPr="00046088">
        <w:rPr>
          <w:rFonts w:ascii="Times New Roman" w:hAnsi="Times New Roman" w:cs="Times New Roman"/>
        </w:rPr>
        <w:t xml:space="preserve">Pembimbing, </w:t>
      </w:r>
    </w:p>
    <w:p w14:paraId="05597413" w14:textId="77777777" w:rsidR="0042326A" w:rsidRPr="00046088" w:rsidRDefault="0042326A" w:rsidP="002C1BC3">
      <w:pPr>
        <w:spacing w:after="0" w:line="360" w:lineRule="auto"/>
        <w:rPr>
          <w:rFonts w:ascii="Times New Roman" w:hAnsi="Times New Roman" w:cs="Times New Roman"/>
        </w:rPr>
      </w:pPr>
    </w:p>
    <w:p w14:paraId="1AE98A6D" w14:textId="77777777" w:rsidR="002C1BC3" w:rsidRPr="00046088" w:rsidRDefault="002C1BC3" w:rsidP="002C1BC3">
      <w:pPr>
        <w:spacing w:after="0" w:line="360" w:lineRule="auto"/>
        <w:rPr>
          <w:rFonts w:ascii="Times New Roman" w:hAnsi="Times New Roman" w:cs="Times New Roman"/>
        </w:rPr>
      </w:pPr>
    </w:p>
    <w:p w14:paraId="1CD1468F" w14:textId="77777777" w:rsidR="00EA171D" w:rsidRPr="00046088" w:rsidRDefault="00EA171D" w:rsidP="00EA171D">
      <w:pPr>
        <w:spacing w:after="0" w:line="360" w:lineRule="auto"/>
        <w:jc w:val="center"/>
        <w:rPr>
          <w:rFonts w:ascii="Times New Roman" w:hAnsi="Times New Roman" w:cs="Times New Roman"/>
        </w:rPr>
      </w:pPr>
    </w:p>
    <w:p w14:paraId="6380CD98" w14:textId="40EAB725" w:rsidR="00EA171D" w:rsidRPr="00046088" w:rsidRDefault="00EA171D" w:rsidP="00FF73CE">
      <w:pPr>
        <w:spacing w:after="0" w:line="240" w:lineRule="auto"/>
        <w:ind w:left="2694"/>
        <w:jc w:val="both"/>
        <w:rPr>
          <w:rFonts w:ascii="Times New Roman" w:hAnsi="Times New Roman" w:cs="Times New Roman"/>
        </w:rPr>
      </w:pPr>
      <w:r w:rsidRPr="00046088">
        <w:rPr>
          <w:rFonts w:ascii="Times New Roman" w:hAnsi="Times New Roman" w:cs="Times New Roman"/>
        </w:rPr>
        <w:t>Aspyan Noor, S.E., M.E</w:t>
      </w:r>
    </w:p>
    <w:p w14:paraId="7AD3891F" w14:textId="77777777" w:rsidR="00EA171D" w:rsidRPr="00046088" w:rsidRDefault="00EA171D" w:rsidP="00FF73CE">
      <w:pPr>
        <w:spacing w:after="0" w:line="240" w:lineRule="auto"/>
        <w:ind w:left="2694"/>
        <w:jc w:val="both"/>
        <w:rPr>
          <w:rFonts w:ascii="Times New Roman" w:hAnsi="Times New Roman" w:cs="Times New Roman"/>
        </w:rPr>
      </w:pPr>
      <w:r w:rsidRPr="00046088">
        <w:rPr>
          <w:rFonts w:ascii="Times New Roman" w:hAnsi="Times New Roman" w:cs="Times New Roman"/>
        </w:rPr>
        <w:t>NIP. 198101152008121001</w:t>
      </w:r>
    </w:p>
    <w:p w14:paraId="20A70ABC" w14:textId="77777777" w:rsidR="00EA171D" w:rsidRPr="00046088" w:rsidRDefault="00EA171D" w:rsidP="00EA171D">
      <w:pPr>
        <w:spacing w:after="0" w:line="360" w:lineRule="auto"/>
        <w:jc w:val="center"/>
        <w:rPr>
          <w:rFonts w:ascii="Times New Roman" w:hAnsi="Times New Roman" w:cs="Times New Roman"/>
          <w:b/>
          <w:bCs/>
        </w:rPr>
      </w:pPr>
    </w:p>
    <w:p w14:paraId="27141500" w14:textId="7E179BDF" w:rsidR="00EA171D" w:rsidRPr="00046088" w:rsidRDefault="00EA171D" w:rsidP="00767984">
      <w:pPr>
        <w:spacing w:after="0" w:line="480" w:lineRule="auto"/>
        <w:jc w:val="center"/>
        <w:rPr>
          <w:rFonts w:ascii="Times New Roman" w:hAnsi="Times New Roman" w:cs="Times New Roman"/>
        </w:rPr>
      </w:pPr>
      <w:r w:rsidRPr="00046088">
        <w:rPr>
          <w:rFonts w:ascii="Times New Roman" w:hAnsi="Times New Roman" w:cs="Times New Roman"/>
        </w:rPr>
        <w:t>Mengetahui,</w:t>
      </w:r>
    </w:p>
    <w:p w14:paraId="2BE2B8C7" w14:textId="0DABB25F" w:rsidR="00EA171D" w:rsidRPr="00046088" w:rsidRDefault="00EA171D" w:rsidP="008B67AC">
      <w:pPr>
        <w:spacing w:after="0" w:line="240" w:lineRule="auto"/>
        <w:jc w:val="center"/>
        <w:rPr>
          <w:rFonts w:ascii="Times New Roman" w:hAnsi="Times New Roman" w:cs="Times New Roman"/>
        </w:rPr>
      </w:pPr>
      <w:r w:rsidRPr="00046088">
        <w:rPr>
          <w:rFonts w:ascii="Times New Roman" w:hAnsi="Times New Roman" w:cs="Times New Roman"/>
        </w:rPr>
        <w:t>Koordinator Program Studi</w:t>
      </w:r>
      <w:r w:rsidR="00E80BC7" w:rsidRPr="00046088">
        <w:rPr>
          <w:rFonts w:ascii="Times New Roman" w:hAnsi="Times New Roman" w:cs="Times New Roman"/>
        </w:rPr>
        <w:t xml:space="preserve"> S1 Akuntansi</w:t>
      </w:r>
    </w:p>
    <w:p w14:paraId="4115A06B" w14:textId="692C0710" w:rsidR="00E80BC7" w:rsidRPr="00046088" w:rsidRDefault="00E80BC7" w:rsidP="008B67AC">
      <w:pPr>
        <w:spacing w:after="0" w:line="240" w:lineRule="auto"/>
        <w:jc w:val="center"/>
        <w:rPr>
          <w:rFonts w:ascii="Times New Roman" w:hAnsi="Times New Roman" w:cs="Times New Roman"/>
        </w:rPr>
      </w:pPr>
      <w:r w:rsidRPr="00046088">
        <w:rPr>
          <w:rFonts w:ascii="Times New Roman" w:hAnsi="Times New Roman" w:cs="Times New Roman"/>
        </w:rPr>
        <w:t>Fakultas Ekonomi dan Bisnis</w:t>
      </w:r>
    </w:p>
    <w:p w14:paraId="014A7465" w14:textId="7D9B6CB0" w:rsidR="00E80BC7" w:rsidRPr="00046088" w:rsidRDefault="00E80BC7" w:rsidP="008B67AC">
      <w:pPr>
        <w:spacing w:after="0" w:line="240" w:lineRule="auto"/>
        <w:jc w:val="center"/>
        <w:rPr>
          <w:rFonts w:ascii="Times New Roman" w:hAnsi="Times New Roman" w:cs="Times New Roman"/>
        </w:rPr>
      </w:pPr>
      <w:r w:rsidRPr="00046088">
        <w:rPr>
          <w:rFonts w:ascii="Times New Roman" w:hAnsi="Times New Roman" w:cs="Times New Roman"/>
        </w:rPr>
        <w:t>Universitas Mulawarman</w:t>
      </w:r>
    </w:p>
    <w:p w14:paraId="6BEF754D" w14:textId="77777777" w:rsidR="00EA171D" w:rsidRPr="00046088" w:rsidRDefault="00EA171D" w:rsidP="00EA171D">
      <w:pPr>
        <w:spacing w:after="0" w:line="360" w:lineRule="auto"/>
        <w:jc w:val="center"/>
        <w:rPr>
          <w:rFonts w:ascii="Times New Roman" w:hAnsi="Times New Roman" w:cs="Times New Roman"/>
        </w:rPr>
      </w:pPr>
    </w:p>
    <w:p w14:paraId="66FAFBD7" w14:textId="77777777" w:rsidR="00EA171D" w:rsidRPr="00046088" w:rsidRDefault="00EA171D" w:rsidP="00EA171D">
      <w:pPr>
        <w:spacing w:after="0" w:line="360" w:lineRule="auto"/>
        <w:jc w:val="center"/>
        <w:rPr>
          <w:rFonts w:ascii="Times New Roman" w:hAnsi="Times New Roman" w:cs="Times New Roman"/>
        </w:rPr>
      </w:pPr>
    </w:p>
    <w:p w14:paraId="0DED8C0C" w14:textId="77777777" w:rsidR="00EA171D" w:rsidRPr="00046088" w:rsidRDefault="00EA171D" w:rsidP="00EA171D">
      <w:pPr>
        <w:spacing w:after="0" w:line="360" w:lineRule="auto"/>
        <w:jc w:val="center"/>
        <w:rPr>
          <w:rFonts w:ascii="Times New Roman" w:hAnsi="Times New Roman" w:cs="Times New Roman"/>
        </w:rPr>
      </w:pPr>
    </w:p>
    <w:p w14:paraId="5A830E67" w14:textId="5A7B63CC" w:rsidR="00EA171D" w:rsidRPr="00046088" w:rsidRDefault="00EA171D" w:rsidP="00E80BC7">
      <w:pPr>
        <w:spacing w:after="0" w:line="240" w:lineRule="auto"/>
        <w:ind w:left="1134"/>
        <w:jc w:val="both"/>
        <w:rPr>
          <w:rFonts w:ascii="Times New Roman" w:hAnsi="Times New Roman" w:cs="Times New Roman"/>
        </w:rPr>
      </w:pPr>
      <w:r w:rsidRPr="00046088">
        <w:rPr>
          <w:rFonts w:ascii="Times New Roman" w:hAnsi="Times New Roman" w:cs="Times New Roman"/>
        </w:rPr>
        <w:t>Dr. Fibriyani Nur Khairin, S.E., M.SA., AK., CA., CSP., CIQar</w:t>
      </w:r>
    </w:p>
    <w:p w14:paraId="0B0B2AB8" w14:textId="03ECA96E" w:rsidR="00A367A0" w:rsidRPr="00046088" w:rsidRDefault="00EA171D" w:rsidP="00046088">
      <w:pPr>
        <w:spacing w:after="0" w:line="240" w:lineRule="auto"/>
        <w:ind w:left="1134"/>
        <w:jc w:val="both"/>
        <w:rPr>
          <w:rFonts w:ascii="Times New Roman" w:hAnsi="Times New Roman" w:cs="Times New Roman"/>
        </w:rPr>
      </w:pPr>
      <w:r w:rsidRPr="00046088">
        <w:rPr>
          <w:rFonts w:ascii="Times New Roman" w:hAnsi="Times New Roman" w:cs="Times New Roman"/>
        </w:rPr>
        <w:t>NIP. 198502042009122007</w:t>
      </w:r>
    </w:p>
    <w:p w14:paraId="6F788CA3" w14:textId="77777777" w:rsidR="006A2E7C" w:rsidRDefault="006A2E7C" w:rsidP="00D90D09">
      <w:pPr>
        <w:spacing w:after="0" w:line="480" w:lineRule="auto"/>
        <w:rPr>
          <w:rFonts w:ascii="Times New Roman" w:hAnsi="Times New Roman" w:cs="Times New Roman"/>
          <w:b/>
          <w:bCs/>
          <w:sz w:val="28"/>
          <w:szCs w:val="28"/>
        </w:rPr>
      </w:pPr>
    </w:p>
    <w:p w14:paraId="1F97E3FC" w14:textId="1223E630" w:rsidR="00AC1E12" w:rsidRPr="00046088" w:rsidRDefault="00EA171D" w:rsidP="004F4DD4">
      <w:pPr>
        <w:spacing w:after="0" w:line="480" w:lineRule="auto"/>
        <w:jc w:val="center"/>
        <w:rPr>
          <w:rFonts w:ascii="Times New Roman" w:hAnsi="Times New Roman" w:cs="Times New Roman"/>
          <w:b/>
          <w:bCs/>
          <w:sz w:val="28"/>
          <w:szCs w:val="28"/>
        </w:rPr>
      </w:pPr>
      <w:r w:rsidRPr="00046088">
        <w:rPr>
          <w:rFonts w:ascii="Times New Roman" w:hAnsi="Times New Roman" w:cs="Times New Roman"/>
          <w:b/>
          <w:bCs/>
          <w:sz w:val="28"/>
          <w:szCs w:val="28"/>
        </w:rPr>
        <w:lastRenderedPageBreak/>
        <w:t>DAFTAR ISI</w:t>
      </w:r>
    </w:p>
    <w:sdt>
      <w:sdtPr>
        <w:rPr>
          <w:rFonts w:ascii="Times New Roman" w:eastAsiaTheme="minorHAnsi" w:hAnsi="Times New Roman" w:cs="Times New Roman"/>
          <w:color w:val="auto"/>
          <w:kern w:val="2"/>
          <w:sz w:val="24"/>
          <w:szCs w:val="24"/>
          <w14:ligatures w14:val="standardContextual"/>
        </w:rPr>
        <w:id w:val="901250040"/>
        <w:docPartObj>
          <w:docPartGallery w:val="Table of Contents"/>
          <w:docPartUnique/>
        </w:docPartObj>
      </w:sdtPr>
      <w:sdtEndPr>
        <w:rPr>
          <w:b/>
          <w:bCs/>
        </w:rPr>
      </w:sdtEndPr>
      <w:sdtContent>
        <w:p w14:paraId="16880329" w14:textId="7B09BD85" w:rsidR="001E2A7F" w:rsidRPr="00046088" w:rsidRDefault="00FF25AB" w:rsidP="00FF25AB">
          <w:pPr>
            <w:pStyle w:val="TOCHeading"/>
            <w:ind w:left="6946"/>
            <w:rPr>
              <w:rFonts w:ascii="Times New Roman" w:hAnsi="Times New Roman" w:cs="Times New Roman"/>
              <w:b/>
              <w:bCs/>
              <w:sz w:val="24"/>
              <w:szCs w:val="24"/>
            </w:rPr>
          </w:pPr>
          <w:r w:rsidRPr="00046088">
            <w:rPr>
              <w:rFonts w:ascii="Times New Roman" w:eastAsiaTheme="minorHAnsi" w:hAnsi="Times New Roman" w:cs="Times New Roman"/>
              <w:b/>
              <w:bCs/>
              <w:color w:val="auto"/>
              <w:kern w:val="2"/>
              <w:sz w:val="24"/>
              <w:szCs w:val="24"/>
              <w14:ligatures w14:val="standardContextual"/>
            </w:rPr>
            <w:t>Halaman</w:t>
          </w:r>
        </w:p>
        <w:p w14:paraId="026F5F8B" w14:textId="60AEDC24" w:rsidR="002E5CD1" w:rsidRDefault="0033511C" w:rsidP="002E5CD1">
          <w:pPr>
            <w:pStyle w:val="TOC1"/>
            <w:spacing w:after="0" w:line="480" w:lineRule="auto"/>
            <w:rPr>
              <w:rFonts w:asciiTheme="minorHAnsi" w:eastAsiaTheme="minorEastAsia" w:hAnsiTheme="minorHAnsi" w:cstheme="minorBidi"/>
              <w:lang w:val="en-US"/>
            </w:rPr>
          </w:pPr>
          <w:r w:rsidRPr="007A073F">
            <w:fldChar w:fldCharType="begin"/>
          </w:r>
          <w:r w:rsidRPr="007A073F">
            <w:instrText xml:space="preserve"> TOC \o "1-3" \h \z \u </w:instrText>
          </w:r>
          <w:r w:rsidRPr="007A073F">
            <w:fldChar w:fldCharType="separate"/>
          </w:r>
          <w:hyperlink w:anchor="_Toc221027827" w:history="1">
            <w:r w:rsidR="002E5CD1" w:rsidRPr="00417C14">
              <w:rPr>
                <w:rStyle w:val="Hyperlink"/>
                <w:b/>
                <w:bCs/>
              </w:rPr>
              <w:t>HALAMAN JUDUL</w:t>
            </w:r>
            <w:r w:rsidR="002E5CD1">
              <w:rPr>
                <w:webHidden/>
              </w:rPr>
              <w:tab/>
            </w:r>
            <w:r w:rsidR="002F0A51">
              <w:rPr>
                <w:webHidden/>
              </w:rPr>
              <w:t>i</w:t>
            </w:r>
          </w:hyperlink>
        </w:p>
        <w:p w14:paraId="05B109A1" w14:textId="37D6E86C" w:rsidR="002E5CD1" w:rsidRDefault="002E5CD1" w:rsidP="002E5CD1">
          <w:pPr>
            <w:pStyle w:val="TOC1"/>
            <w:spacing w:after="0" w:line="480" w:lineRule="auto"/>
            <w:rPr>
              <w:rFonts w:asciiTheme="minorHAnsi" w:eastAsiaTheme="minorEastAsia" w:hAnsiTheme="minorHAnsi" w:cstheme="minorBidi"/>
              <w:lang w:val="en-US"/>
            </w:rPr>
          </w:pPr>
          <w:hyperlink w:anchor="_Toc221027828" w:history="1">
            <w:r w:rsidRPr="00417C14">
              <w:rPr>
                <w:rStyle w:val="Hyperlink"/>
                <w:b/>
                <w:bCs/>
              </w:rPr>
              <w:t>HALAMAN PENGESAHAN</w:t>
            </w:r>
            <w:r>
              <w:rPr>
                <w:webHidden/>
              </w:rPr>
              <w:tab/>
            </w:r>
            <w:r>
              <w:rPr>
                <w:webHidden/>
              </w:rPr>
              <w:fldChar w:fldCharType="begin"/>
            </w:r>
            <w:r>
              <w:rPr>
                <w:webHidden/>
              </w:rPr>
              <w:instrText xml:space="preserve"> PAGEREF _Toc221027828 \h </w:instrText>
            </w:r>
            <w:r>
              <w:rPr>
                <w:webHidden/>
              </w:rPr>
            </w:r>
            <w:r>
              <w:rPr>
                <w:webHidden/>
              </w:rPr>
              <w:fldChar w:fldCharType="separate"/>
            </w:r>
            <w:r w:rsidR="000B30E5">
              <w:rPr>
                <w:webHidden/>
              </w:rPr>
              <w:t>ii</w:t>
            </w:r>
            <w:r>
              <w:rPr>
                <w:webHidden/>
              </w:rPr>
              <w:fldChar w:fldCharType="end"/>
            </w:r>
          </w:hyperlink>
        </w:p>
        <w:p w14:paraId="73CB0675" w14:textId="6D6C7F77" w:rsidR="002E5CD1" w:rsidRDefault="002E5CD1" w:rsidP="002E5CD1">
          <w:pPr>
            <w:pStyle w:val="TOC1"/>
            <w:spacing w:after="0" w:line="480" w:lineRule="auto"/>
            <w:rPr>
              <w:rFonts w:asciiTheme="minorHAnsi" w:eastAsiaTheme="minorEastAsia" w:hAnsiTheme="minorHAnsi" w:cstheme="minorBidi"/>
              <w:lang w:val="en-US"/>
            </w:rPr>
          </w:pPr>
          <w:hyperlink w:anchor="_Toc221027829" w:history="1">
            <w:r w:rsidRPr="00417C14">
              <w:rPr>
                <w:rStyle w:val="Hyperlink"/>
                <w:b/>
                <w:bCs/>
              </w:rPr>
              <w:t>DAFTAR TABEL</w:t>
            </w:r>
            <w:r>
              <w:rPr>
                <w:webHidden/>
              </w:rPr>
              <w:tab/>
            </w:r>
            <w:r>
              <w:rPr>
                <w:webHidden/>
              </w:rPr>
              <w:fldChar w:fldCharType="begin"/>
            </w:r>
            <w:r>
              <w:rPr>
                <w:webHidden/>
              </w:rPr>
              <w:instrText xml:space="preserve"> PAGEREF _Toc221027829 \h </w:instrText>
            </w:r>
            <w:r>
              <w:rPr>
                <w:webHidden/>
              </w:rPr>
            </w:r>
            <w:r>
              <w:rPr>
                <w:webHidden/>
              </w:rPr>
              <w:fldChar w:fldCharType="separate"/>
            </w:r>
            <w:r w:rsidR="000B30E5">
              <w:rPr>
                <w:webHidden/>
              </w:rPr>
              <w:t>v</w:t>
            </w:r>
            <w:r>
              <w:rPr>
                <w:webHidden/>
              </w:rPr>
              <w:fldChar w:fldCharType="end"/>
            </w:r>
          </w:hyperlink>
        </w:p>
        <w:p w14:paraId="4EC3A457" w14:textId="4B9166B6" w:rsidR="002E5CD1" w:rsidRDefault="002E5CD1" w:rsidP="002E5CD1">
          <w:pPr>
            <w:pStyle w:val="TOC1"/>
            <w:spacing w:after="0" w:line="480" w:lineRule="auto"/>
            <w:rPr>
              <w:rFonts w:asciiTheme="minorHAnsi" w:eastAsiaTheme="minorEastAsia" w:hAnsiTheme="minorHAnsi" w:cstheme="minorBidi"/>
              <w:lang w:val="en-US"/>
            </w:rPr>
          </w:pPr>
          <w:hyperlink w:anchor="_Toc221027830" w:history="1">
            <w:r w:rsidRPr="00417C14">
              <w:rPr>
                <w:rStyle w:val="Hyperlink"/>
                <w:b/>
                <w:bCs/>
              </w:rPr>
              <w:t>DAFTAR GAMBAR</w:t>
            </w:r>
            <w:r>
              <w:rPr>
                <w:webHidden/>
              </w:rPr>
              <w:tab/>
            </w:r>
            <w:r>
              <w:rPr>
                <w:webHidden/>
              </w:rPr>
              <w:fldChar w:fldCharType="begin"/>
            </w:r>
            <w:r>
              <w:rPr>
                <w:webHidden/>
              </w:rPr>
              <w:instrText xml:space="preserve"> PAGEREF _Toc221027830 \h </w:instrText>
            </w:r>
            <w:r>
              <w:rPr>
                <w:webHidden/>
              </w:rPr>
            </w:r>
            <w:r>
              <w:rPr>
                <w:webHidden/>
              </w:rPr>
              <w:fldChar w:fldCharType="separate"/>
            </w:r>
            <w:r w:rsidR="000B30E5">
              <w:rPr>
                <w:webHidden/>
              </w:rPr>
              <w:t>vi</w:t>
            </w:r>
            <w:r>
              <w:rPr>
                <w:webHidden/>
              </w:rPr>
              <w:fldChar w:fldCharType="end"/>
            </w:r>
          </w:hyperlink>
        </w:p>
        <w:p w14:paraId="42847340" w14:textId="36908DC3" w:rsidR="002E5CD1" w:rsidRDefault="002E5CD1" w:rsidP="002E5CD1">
          <w:pPr>
            <w:pStyle w:val="TOC1"/>
            <w:spacing w:after="0" w:line="480" w:lineRule="auto"/>
            <w:rPr>
              <w:rFonts w:asciiTheme="minorHAnsi" w:eastAsiaTheme="minorEastAsia" w:hAnsiTheme="minorHAnsi" w:cstheme="minorBidi"/>
              <w:lang w:val="en-US"/>
            </w:rPr>
          </w:pPr>
          <w:hyperlink w:anchor="_Toc221027831" w:history="1">
            <w:r w:rsidRPr="00417C14">
              <w:rPr>
                <w:rStyle w:val="Hyperlink"/>
                <w:b/>
                <w:bCs/>
              </w:rPr>
              <w:t>DAFTAR SINGKATAN</w:t>
            </w:r>
            <w:r>
              <w:rPr>
                <w:webHidden/>
              </w:rPr>
              <w:tab/>
            </w:r>
            <w:r>
              <w:rPr>
                <w:webHidden/>
              </w:rPr>
              <w:fldChar w:fldCharType="begin"/>
            </w:r>
            <w:r>
              <w:rPr>
                <w:webHidden/>
              </w:rPr>
              <w:instrText xml:space="preserve"> PAGEREF _Toc221027831 \h </w:instrText>
            </w:r>
            <w:r>
              <w:rPr>
                <w:webHidden/>
              </w:rPr>
            </w:r>
            <w:r>
              <w:rPr>
                <w:webHidden/>
              </w:rPr>
              <w:fldChar w:fldCharType="separate"/>
            </w:r>
            <w:r w:rsidR="000B30E5">
              <w:rPr>
                <w:webHidden/>
              </w:rPr>
              <w:t>vii</w:t>
            </w:r>
            <w:r>
              <w:rPr>
                <w:webHidden/>
              </w:rPr>
              <w:fldChar w:fldCharType="end"/>
            </w:r>
          </w:hyperlink>
        </w:p>
        <w:p w14:paraId="6E462953" w14:textId="7782C89C" w:rsidR="002E5CD1" w:rsidRDefault="002E5CD1" w:rsidP="002E5CD1">
          <w:pPr>
            <w:pStyle w:val="TOC1"/>
            <w:spacing w:line="240" w:lineRule="auto"/>
            <w:rPr>
              <w:rFonts w:asciiTheme="minorHAnsi" w:eastAsiaTheme="minorEastAsia" w:hAnsiTheme="minorHAnsi" w:cstheme="minorBidi"/>
              <w:lang w:val="en-US"/>
            </w:rPr>
          </w:pPr>
          <w:hyperlink w:anchor="_Toc221027832" w:history="1">
            <w:r w:rsidRPr="00417C14">
              <w:rPr>
                <w:rStyle w:val="Hyperlink"/>
                <w:b/>
                <w:bCs/>
              </w:rPr>
              <w:t xml:space="preserve">BAB I  </w:t>
            </w:r>
            <w:r>
              <w:rPr>
                <w:rStyle w:val="Hyperlink"/>
                <w:b/>
                <w:bCs/>
              </w:rPr>
              <w:t xml:space="preserve">      </w:t>
            </w:r>
            <w:r w:rsidRPr="00417C14">
              <w:rPr>
                <w:rStyle w:val="Hyperlink"/>
                <w:b/>
                <w:bCs/>
              </w:rPr>
              <w:t>PENDAHULUAN</w:t>
            </w:r>
            <w:r>
              <w:rPr>
                <w:webHidden/>
              </w:rPr>
              <w:tab/>
            </w:r>
            <w:r>
              <w:rPr>
                <w:webHidden/>
              </w:rPr>
              <w:fldChar w:fldCharType="begin"/>
            </w:r>
            <w:r>
              <w:rPr>
                <w:webHidden/>
              </w:rPr>
              <w:instrText xml:space="preserve"> PAGEREF _Toc221027832 \h </w:instrText>
            </w:r>
            <w:r>
              <w:rPr>
                <w:webHidden/>
              </w:rPr>
            </w:r>
            <w:r>
              <w:rPr>
                <w:webHidden/>
              </w:rPr>
              <w:fldChar w:fldCharType="separate"/>
            </w:r>
            <w:r w:rsidR="000B30E5">
              <w:rPr>
                <w:webHidden/>
              </w:rPr>
              <w:t>1</w:t>
            </w:r>
            <w:r>
              <w:rPr>
                <w:webHidden/>
              </w:rPr>
              <w:fldChar w:fldCharType="end"/>
            </w:r>
          </w:hyperlink>
        </w:p>
        <w:p w14:paraId="14AC5582" w14:textId="7616AC7C" w:rsidR="002E5CD1" w:rsidRPr="002E5CD1" w:rsidRDefault="002E5CD1" w:rsidP="002E5CD1">
          <w:pPr>
            <w:pStyle w:val="TOC2"/>
            <w:spacing w:line="240" w:lineRule="auto"/>
            <w:rPr>
              <w:rFonts w:asciiTheme="minorHAnsi" w:eastAsiaTheme="minorEastAsia" w:hAnsiTheme="minorHAnsi" w:cstheme="minorBidi"/>
              <w:lang w:val="en-US"/>
            </w:rPr>
          </w:pPr>
          <w:hyperlink w:anchor="_Toc221027833" w:history="1">
            <w:r w:rsidRPr="002E5CD1">
              <w:rPr>
                <w:rStyle w:val="Hyperlink"/>
              </w:rPr>
              <w:t>1.1</w:t>
            </w:r>
            <w:r w:rsidRPr="002E5CD1">
              <w:rPr>
                <w:rFonts w:asciiTheme="minorHAnsi" w:eastAsiaTheme="minorEastAsia" w:hAnsiTheme="minorHAnsi" w:cstheme="minorBidi"/>
                <w:lang w:val="en-US"/>
              </w:rPr>
              <w:tab/>
            </w:r>
            <w:r w:rsidRPr="002E5CD1">
              <w:rPr>
                <w:rStyle w:val="Hyperlink"/>
              </w:rPr>
              <w:t>Latar Belakang</w:t>
            </w:r>
            <w:r w:rsidRPr="002E5CD1">
              <w:rPr>
                <w:webHidden/>
              </w:rPr>
              <w:tab/>
            </w:r>
            <w:r w:rsidRPr="002E5CD1">
              <w:rPr>
                <w:webHidden/>
              </w:rPr>
              <w:fldChar w:fldCharType="begin"/>
            </w:r>
            <w:r w:rsidRPr="002E5CD1">
              <w:rPr>
                <w:webHidden/>
              </w:rPr>
              <w:instrText xml:space="preserve"> PAGEREF _Toc221027833 \h </w:instrText>
            </w:r>
            <w:r w:rsidRPr="002E5CD1">
              <w:rPr>
                <w:webHidden/>
              </w:rPr>
            </w:r>
            <w:r w:rsidRPr="002E5CD1">
              <w:rPr>
                <w:webHidden/>
              </w:rPr>
              <w:fldChar w:fldCharType="separate"/>
            </w:r>
            <w:r w:rsidR="000B30E5">
              <w:rPr>
                <w:webHidden/>
              </w:rPr>
              <w:t>1</w:t>
            </w:r>
            <w:r w:rsidRPr="002E5CD1">
              <w:rPr>
                <w:webHidden/>
              </w:rPr>
              <w:fldChar w:fldCharType="end"/>
            </w:r>
          </w:hyperlink>
        </w:p>
        <w:p w14:paraId="3259158C" w14:textId="6DCFDD7F" w:rsidR="002E5CD1" w:rsidRPr="002E5CD1" w:rsidRDefault="002E5CD1" w:rsidP="002E5CD1">
          <w:pPr>
            <w:pStyle w:val="TOC2"/>
            <w:spacing w:line="240" w:lineRule="auto"/>
            <w:rPr>
              <w:rFonts w:asciiTheme="minorHAnsi" w:eastAsiaTheme="minorEastAsia" w:hAnsiTheme="minorHAnsi" w:cstheme="minorBidi"/>
              <w:lang w:val="en-US"/>
            </w:rPr>
          </w:pPr>
          <w:hyperlink w:anchor="_Toc221027834" w:history="1">
            <w:r w:rsidRPr="002E5CD1">
              <w:rPr>
                <w:rStyle w:val="Hyperlink"/>
              </w:rPr>
              <w:t>1.2</w:t>
            </w:r>
            <w:r w:rsidRPr="002E5CD1">
              <w:rPr>
                <w:rFonts w:asciiTheme="minorHAnsi" w:eastAsiaTheme="minorEastAsia" w:hAnsiTheme="minorHAnsi" w:cstheme="minorBidi"/>
                <w:lang w:val="en-US"/>
              </w:rPr>
              <w:tab/>
            </w:r>
            <w:r w:rsidRPr="002E5CD1">
              <w:rPr>
                <w:rStyle w:val="Hyperlink"/>
              </w:rPr>
              <w:t>Rumusan Masalah</w:t>
            </w:r>
            <w:r w:rsidRPr="002E5CD1">
              <w:rPr>
                <w:webHidden/>
              </w:rPr>
              <w:tab/>
            </w:r>
            <w:r w:rsidRPr="002E5CD1">
              <w:rPr>
                <w:webHidden/>
              </w:rPr>
              <w:fldChar w:fldCharType="begin"/>
            </w:r>
            <w:r w:rsidRPr="002E5CD1">
              <w:rPr>
                <w:webHidden/>
              </w:rPr>
              <w:instrText xml:space="preserve"> PAGEREF _Toc221027834 \h </w:instrText>
            </w:r>
            <w:r w:rsidRPr="002E5CD1">
              <w:rPr>
                <w:webHidden/>
              </w:rPr>
            </w:r>
            <w:r w:rsidRPr="002E5CD1">
              <w:rPr>
                <w:webHidden/>
              </w:rPr>
              <w:fldChar w:fldCharType="separate"/>
            </w:r>
            <w:r w:rsidR="000B30E5">
              <w:rPr>
                <w:webHidden/>
              </w:rPr>
              <w:t>5</w:t>
            </w:r>
            <w:r w:rsidRPr="002E5CD1">
              <w:rPr>
                <w:webHidden/>
              </w:rPr>
              <w:fldChar w:fldCharType="end"/>
            </w:r>
          </w:hyperlink>
        </w:p>
        <w:p w14:paraId="1E9C73FA" w14:textId="44D7CFFB" w:rsidR="002E5CD1" w:rsidRPr="002E5CD1" w:rsidRDefault="002E5CD1" w:rsidP="002E5CD1">
          <w:pPr>
            <w:pStyle w:val="TOC2"/>
            <w:spacing w:line="240" w:lineRule="auto"/>
            <w:rPr>
              <w:rFonts w:asciiTheme="minorHAnsi" w:eastAsiaTheme="minorEastAsia" w:hAnsiTheme="minorHAnsi" w:cstheme="minorBidi"/>
              <w:lang w:val="en-US"/>
            </w:rPr>
          </w:pPr>
          <w:hyperlink w:anchor="_Toc221027835" w:history="1">
            <w:r w:rsidRPr="002E5CD1">
              <w:rPr>
                <w:rStyle w:val="Hyperlink"/>
              </w:rPr>
              <w:t>1.3</w:t>
            </w:r>
            <w:r w:rsidRPr="002E5CD1">
              <w:rPr>
                <w:rFonts w:asciiTheme="minorHAnsi" w:eastAsiaTheme="minorEastAsia" w:hAnsiTheme="minorHAnsi" w:cstheme="minorBidi"/>
                <w:lang w:val="en-US"/>
              </w:rPr>
              <w:tab/>
            </w:r>
            <w:r w:rsidRPr="002E5CD1">
              <w:rPr>
                <w:rStyle w:val="Hyperlink"/>
              </w:rPr>
              <w:t>Tujuan Penelitian</w:t>
            </w:r>
            <w:r w:rsidRPr="002E5CD1">
              <w:rPr>
                <w:webHidden/>
              </w:rPr>
              <w:tab/>
            </w:r>
            <w:r w:rsidRPr="002E5CD1">
              <w:rPr>
                <w:webHidden/>
              </w:rPr>
              <w:fldChar w:fldCharType="begin"/>
            </w:r>
            <w:r w:rsidRPr="002E5CD1">
              <w:rPr>
                <w:webHidden/>
              </w:rPr>
              <w:instrText xml:space="preserve"> PAGEREF _Toc221027835 \h </w:instrText>
            </w:r>
            <w:r w:rsidRPr="002E5CD1">
              <w:rPr>
                <w:webHidden/>
              </w:rPr>
            </w:r>
            <w:r w:rsidRPr="002E5CD1">
              <w:rPr>
                <w:webHidden/>
              </w:rPr>
              <w:fldChar w:fldCharType="separate"/>
            </w:r>
            <w:r w:rsidR="000B30E5">
              <w:rPr>
                <w:webHidden/>
              </w:rPr>
              <w:t>6</w:t>
            </w:r>
            <w:r w:rsidRPr="002E5CD1">
              <w:rPr>
                <w:webHidden/>
              </w:rPr>
              <w:fldChar w:fldCharType="end"/>
            </w:r>
          </w:hyperlink>
        </w:p>
        <w:p w14:paraId="731A08AC" w14:textId="4C209C0D" w:rsidR="002E5CD1" w:rsidRPr="002E5CD1" w:rsidRDefault="002E5CD1">
          <w:pPr>
            <w:pStyle w:val="TOC2"/>
            <w:rPr>
              <w:rFonts w:asciiTheme="minorHAnsi" w:eastAsiaTheme="minorEastAsia" w:hAnsiTheme="minorHAnsi" w:cstheme="minorBidi"/>
              <w:lang w:val="en-US"/>
            </w:rPr>
          </w:pPr>
          <w:hyperlink w:anchor="_Toc221027836" w:history="1">
            <w:r w:rsidRPr="002E5CD1">
              <w:rPr>
                <w:rStyle w:val="Hyperlink"/>
              </w:rPr>
              <w:t>1.4</w:t>
            </w:r>
            <w:r w:rsidRPr="002E5CD1">
              <w:rPr>
                <w:rFonts w:asciiTheme="minorHAnsi" w:eastAsiaTheme="minorEastAsia" w:hAnsiTheme="minorHAnsi" w:cstheme="minorBidi"/>
                <w:lang w:val="en-US"/>
              </w:rPr>
              <w:tab/>
            </w:r>
            <w:r w:rsidRPr="002E5CD1">
              <w:rPr>
                <w:rStyle w:val="Hyperlink"/>
              </w:rPr>
              <w:t>Manfaat Penelitian</w:t>
            </w:r>
            <w:r w:rsidRPr="002E5CD1">
              <w:rPr>
                <w:webHidden/>
              </w:rPr>
              <w:tab/>
            </w:r>
            <w:r w:rsidRPr="002E5CD1">
              <w:rPr>
                <w:webHidden/>
              </w:rPr>
              <w:fldChar w:fldCharType="begin"/>
            </w:r>
            <w:r w:rsidRPr="002E5CD1">
              <w:rPr>
                <w:webHidden/>
              </w:rPr>
              <w:instrText xml:space="preserve"> PAGEREF _Toc221027836 \h </w:instrText>
            </w:r>
            <w:r w:rsidRPr="002E5CD1">
              <w:rPr>
                <w:webHidden/>
              </w:rPr>
            </w:r>
            <w:r w:rsidRPr="002E5CD1">
              <w:rPr>
                <w:webHidden/>
              </w:rPr>
              <w:fldChar w:fldCharType="separate"/>
            </w:r>
            <w:r w:rsidR="000B30E5">
              <w:rPr>
                <w:webHidden/>
              </w:rPr>
              <w:t>6</w:t>
            </w:r>
            <w:r w:rsidRPr="002E5CD1">
              <w:rPr>
                <w:webHidden/>
              </w:rPr>
              <w:fldChar w:fldCharType="end"/>
            </w:r>
          </w:hyperlink>
        </w:p>
        <w:p w14:paraId="48CB99EE" w14:textId="5D7FEA45" w:rsidR="002E5CD1" w:rsidRDefault="002E5CD1">
          <w:pPr>
            <w:pStyle w:val="TOC1"/>
            <w:rPr>
              <w:rFonts w:asciiTheme="minorHAnsi" w:eastAsiaTheme="minorEastAsia" w:hAnsiTheme="minorHAnsi" w:cstheme="minorBidi"/>
              <w:lang w:val="en-US"/>
            </w:rPr>
          </w:pPr>
          <w:hyperlink w:anchor="_Toc221027837" w:history="1">
            <w:r w:rsidRPr="00417C14">
              <w:rPr>
                <w:rStyle w:val="Hyperlink"/>
                <w:b/>
                <w:bCs/>
              </w:rPr>
              <w:t xml:space="preserve">BAB II  </w:t>
            </w:r>
            <w:r>
              <w:rPr>
                <w:rStyle w:val="Hyperlink"/>
                <w:b/>
                <w:bCs/>
              </w:rPr>
              <w:t xml:space="preserve">    </w:t>
            </w:r>
            <w:r w:rsidRPr="00417C14">
              <w:rPr>
                <w:rStyle w:val="Hyperlink"/>
                <w:b/>
                <w:bCs/>
              </w:rPr>
              <w:t>TINJAUAN PUSTAKA</w:t>
            </w:r>
            <w:r>
              <w:rPr>
                <w:webHidden/>
              </w:rPr>
              <w:tab/>
            </w:r>
            <w:r>
              <w:rPr>
                <w:webHidden/>
              </w:rPr>
              <w:fldChar w:fldCharType="begin"/>
            </w:r>
            <w:r>
              <w:rPr>
                <w:webHidden/>
              </w:rPr>
              <w:instrText xml:space="preserve"> PAGEREF _Toc221027837 \h </w:instrText>
            </w:r>
            <w:r>
              <w:rPr>
                <w:webHidden/>
              </w:rPr>
            </w:r>
            <w:r>
              <w:rPr>
                <w:webHidden/>
              </w:rPr>
              <w:fldChar w:fldCharType="separate"/>
            </w:r>
            <w:r w:rsidR="000B30E5">
              <w:rPr>
                <w:webHidden/>
              </w:rPr>
              <w:t>8</w:t>
            </w:r>
            <w:r>
              <w:rPr>
                <w:webHidden/>
              </w:rPr>
              <w:fldChar w:fldCharType="end"/>
            </w:r>
          </w:hyperlink>
        </w:p>
        <w:p w14:paraId="45DD2B95" w14:textId="54095326" w:rsidR="002E5CD1" w:rsidRPr="002E5CD1" w:rsidRDefault="002E5CD1" w:rsidP="002E5CD1">
          <w:pPr>
            <w:pStyle w:val="TOC2"/>
            <w:spacing w:line="240" w:lineRule="auto"/>
            <w:rPr>
              <w:rFonts w:asciiTheme="minorHAnsi" w:eastAsiaTheme="minorEastAsia" w:hAnsiTheme="minorHAnsi" w:cstheme="minorBidi"/>
              <w:lang w:val="en-US"/>
            </w:rPr>
          </w:pPr>
          <w:hyperlink w:anchor="_Toc221027838" w:history="1">
            <w:r w:rsidRPr="002E5CD1">
              <w:rPr>
                <w:rStyle w:val="Hyperlink"/>
              </w:rPr>
              <w:t>2.1</w:t>
            </w:r>
            <w:r w:rsidRPr="002E5CD1">
              <w:rPr>
                <w:rFonts w:asciiTheme="minorHAnsi" w:eastAsiaTheme="minorEastAsia" w:hAnsiTheme="minorHAnsi" w:cstheme="minorBidi"/>
                <w:lang w:val="en-US"/>
              </w:rPr>
              <w:tab/>
            </w:r>
            <w:r w:rsidRPr="002E5CD1">
              <w:rPr>
                <w:rStyle w:val="Hyperlink"/>
              </w:rPr>
              <w:t>Teori Agensi</w:t>
            </w:r>
            <w:r w:rsidRPr="002E5CD1">
              <w:rPr>
                <w:webHidden/>
              </w:rPr>
              <w:tab/>
            </w:r>
            <w:r w:rsidRPr="002E5CD1">
              <w:rPr>
                <w:webHidden/>
              </w:rPr>
              <w:fldChar w:fldCharType="begin"/>
            </w:r>
            <w:r w:rsidRPr="002E5CD1">
              <w:rPr>
                <w:webHidden/>
              </w:rPr>
              <w:instrText xml:space="preserve"> PAGEREF _Toc221027838 \h </w:instrText>
            </w:r>
            <w:r w:rsidRPr="002E5CD1">
              <w:rPr>
                <w:webHidden/>
              </w:rPr>
            </w:r>
            <w:r w:rsidRPr="002E5CD1">
              <w:rPr>
                <w:webHidden/>
              </w:rPr>
              <w:fldChar w:fldCharType="separate"/>
            </w:r>
            <w:r w:rsidR="000B30E5">
              <w:rPr>
                <w:webHidden/>
              </w:rPr>
              <w:t>8</w:t>
            </w:r>
            <w:r w:rsidRPr="002E5CD1">
              <w:rPr>
                <w:webHidden/>
              </w:rPr>
              <w:fldChar w:fldCharType="end"/>
            </w:r>
          </w:hyperlink>
        </w:p>
        <w:p w14:paraId="50DDD117" w14:textId="7E257E34" w:rsidR="002E5CD1" w:rsidRPr="002E5CD1" w:rsidRDefault="002E5CD1" w:rsidP="002E5CD1">
          <w:pPr>
            <w:pStyle w:val="TOC3"/>
            <w:rPr>
              <w:rFonts w:eastAsiaTheme="minorEastAsia"/>
              <w:lang w:val="en-US"/>
            </w:rPr>
          </w:pPr>
          <w:hyperlink w:anchor="_Toc221027839" w:history="1">
            <w:r w:rsidRPr="002E5CD1">
              <w:rPr>
                <w:rStyle w:val="Hyperlink"/>
              </w:rPr>
              <w:t>2.2</w:t>
            </w:r>
            <w:r w:rsidRPr="002E5CD1">
              <w:rPr>
                <w:rFonts w:eastAsiaTheme="minorEastAsia"/>
                <w:lang w:val="en-US"/>
              </w:rPr>
              <w:tab/>
            </w:r>
            <w:r w:rsidRPr="002E5CD1">
              <w:rPr>
                <w:rStyle w:val="Hyperlink"/>
                <w:i/>
                <w:iCs/>
              </w:rPr>
              <w:t>Tax Avoidance</w:t>
            </w:r>
            <w:r w:rsidRPr="002E5CD1">
              <w:rPr>
                <w:webHidden/>
              </w:rPr>
              <w:tab/>
            </w:r>
            <w:r w:rsidRPr="002E5CD1">
              <w:rPr>
                <w:webHidden/>
              </w:rPr>
              <w:fldChar w:fldCharType="begin"/>
            </w:r>
            <w:r w:rsidRPr="002E5CD1">
              <w:rPr>
                <w:webHidden/>
              </w:rPr>
              <w:instrText xml:space="preserve"> PAGEREF _Toc221027839 \h </w:instrText>
            </w:r>
            <w:r w:rsidRPr="002E5CD1">
              <w:rPr>
                <w:webHidden/>
              </w:rPr>
            </w:r>
            <w:r w:rsidRPr="002E5CD1">
              <w:rPr>
                <w:webHidden/>
              </w:rPr>
              <w:fldChar w:fldCharType="separate"/>
            </w:r>
            <w:r w:rsidR="000B30E5">
              <w:rPr>
                <w:webHidden/>
              </w:rPr>
              <w:t>9</w:t>
            </w:r>
            <w:r w:rsidRPr="002E5CD1">
              <w:rPr>
                <w:webHidden/>
              </w:rPr>
              <w:fldChar w:fldCharType="end"/>
            </w:r>
          </w:hyperlink>
        </w:p>
        <w:p w14:paraId="68AB30A7" w14:textId="409855AC" w:rsidR="002E5CD1" w:rsidRPr="002E5CD1" w:rsidRDefault="002E5CD1" w:rsidP="002E5CD1">
          <w:pPr>
            <w:pStyle w:val="TOC3"/>
            <w:rPr>
              <w:rFonts w:eastAsiaTheme="minorEastAsia"/>
              <w:lang w:val="en-US"/>
            </w:rPr>
          </w:pPr>
          <w:hyperlink w:anchor="_Toc221027840" w:history="1">
            <w:r w:rsidRPr="002E5CD1">
              <w:rPr>
                <w:rStyle w:val="Hyperlink"/>
              </w:rPr>
              <w:t>2.3</w:t>
            </w:r>
            <w:r w:rsidRPr="002E5CD1">
              <w:rPr>
                <w:rFonts w:eastAsiaTheme="minorEastAsia"/>
                <w:lang w:val="en-US"/>
              </w:rPr>
              <w:tab/>
            </w:r>
            <w:r w:rsidRPr="002E5CD1">
              <w:rPr>
                <w:rStyle w:val="Hyperlink"/>
                <w:i/>
                <w:iCs/>
              </w:rPr>
              <w:t>Financial Distress</w:t>
            </w:r>
            <w:r w:rsidRPr="002E5CD1">
              <w:rPr>
                <w:webHidden/>
              </w:rPr>
              <w:tab/>
            </w:r>
            <w:r w:rsidRPr="002E5CD1">
              <w:rPr>
                <w:webHidden/>
              </w:rPr>
              <w:fldChar w:fldCharType="begin"/>
            </w:r>
            <w:r w:rsidRPr="002E5CD1">
              <w:rPr>
                <w:webHidden/>
              </w:rPr>
              <w:instrText xml:space="preserve"> PAGEREF _Toc221027840 \h </w:instrText>
            </w:r>
            <w:r w:rsidRPr="002E5CD1">
              <w:rPr>
                <w:webHidden/>
              </w:rPr>
            </w:r>
            <w:r w:rsidRPr="002E5CD1">
              <w:rPr>
                <w:webHidden/>
              </w:rPr>
              <w:fldChar w:fldCharType="separate"/>
            </w:r>
            <w:r w:rsidR="000B30E5">
              <w:rPr>
                <w:webHidden/>
              </w:rPr>
              <w:t>11</w:t>
            </w:r>
            <w:r w:rsidRPr="002E5CD1">
              <w:rPr>
                <w:webHidden/>
              </w:rPr>
              <w:fldChar w:fldCharType="end"/>
            </w:r>
          </w:hyperlink>
        </w:p>
        <w:p w14:paraId="0A765395" w14:textId="4F70857A" w:rsidR="002E5CD1" w:rsidRPr="002E5CD1" w:rsidRDefault="002E5CD1" w:rsidP="002E5CD1">
          <w:pPr>
            <w:pStyle w:val="TOC3"/>
            <w:rPr>
              <w:rFonts w:eastAsiaTheme="minorEastAsia"/>
              <w:lang w:val="en-US"/>
            </w:rPr>
          </w:pPr>
          <w:hyperlink w:anchor="_Toc221027841" w:history="1">
            <w:r w:rsidRPr="002E5CD1">
              <w:rPr>
                <w:rStyle w:val="Hyperlink"/>
              </w:rPr>
              <w:t>2.4</w:t>
            </w:r>
            <w:r w:rsidRPr="002E5CD1">
              <w:rPr>
                <w:rFonts w:eastAsiaTheme="minorEastAsia"/>
                <w:lang w:val="en-US"/>
              </w:rPr>
              <w:tab/>
            </w:r>
            <w:r w:rsidRPr="002E5CD1">
              <w:rPr>
                <w:rStyle w:val="Hyperlink"/>
                <w:i/>
                <w:iCs/>
              </w:rPr>
              <w:t>Liquidity</w:t>
            </w:r>
            <w:r w:rsidRPr="002E5CD1">
              <w:rPr>
                <w:webHidden/>
              </w:rPr>
              <w:tab/>
            </w:r>
            <w:r w:rsidRPr="002E5CD1">
              <w:rPr>
                <w:webHidden/>
              </w:rPr>
              <w:fldChar w:fldCharType="begin"/>
            </w:r>
            <w:r w:rsidRPr="002E5CD1">
              <w:rPr>
                <w:webHidden/>
              </w:rPr>
              <w:instrText xml:space="preserve"> PAGEREF _Toc221027841 \h </w:instrText>
            </w:r>
            <w:r w:rsidRPr="002E5CD1">
              <w:rPr>
                <w:webHidden/>
              </w:rPr>
            </w:r>
            <w:r w:rsidRPr="002E5CD1">
              <w:rPr>
                <w:webHidden/>
              </w:rPr>
              <w:fldChar w:fldCharType="separate"/>
            </w:r>
            <w:r w:rsidR="000B30E5">
              <w:rPr>
                <w:webHidden/>
              </w:rPr>
              <w:t>12</w:t>
            </w:r>
            <w:r w:rsidRPr="002E5CD1">
              <w:rPr>
                <w:webHidden/>
              </w:rPr>
              <w:fldChar w:fldCharType="end"/>
            </w:r>
          </w:hyperlink>
        </w:p>
        <w:p w14:paraId="78713798" w14:textId="409601F7" w:rsidR="002E5CD1" w:rsidRPr="002E5CD1" w:rsidRDefault="002E5CD1" w:rsidP="002E5CD1">
          <w:pPr>
            <w:pStyle w:val="TOC3"/>
            <w:rPr>
              <w:rFonts w:eastAsiaTheme="minorEastAsia"/>
              <w:lang w:val="en-US"/>
            </w:rPr>
          </w:pPr>
          <w:hyperlink w:anchor="_Toc221027842" w:history="1">
            <w:r w:rsidRPr="002E5CD1">
              <w:rPr>
                <w:rStyle w:val="Hyperlink"/>
              </w:rPr>
              <w:t>2.5</w:t>
            </w:r>
            <w:r w:rsidRPr="002E5CD1">
              <w:rPr>
                <w:rFonts w:eastAsiaTheme="minorEastAsia"/>
                <w:lang w:val="en-US"/>
              </w:rPr>
              <w:tab/>
            </w:r>
            <w:r w:rsidRPr="002E5CD1">
              <w:rPr>
                <w:rStyle w:val="Hyperlink"/>
                <w:i/>
                <w:iCs/>
              </w:rPr>
              <w:t>Thin Capitalization</w:t>
            </w:r>
            <w:r w:rsidRPr="002E5CD1">
              <w:rPr>
                <w:webHidden/>
              </w:rPr>
              <w:tab/>
            </w:r>
            <w:r w:rsidRPr="002E5CD1">
              <w:rPr>
                <w:webHidden/>
              </w:rPr>
              <w:fldChar w:fldCharType="begin"/>
            </w:r>
            <w:r w:rsidRPr="002E5CD1">
              <w:rPr>
                <w:webHidden/>
              </w:rPr>
              <w:instrText xml:space="preserve"> PAGEREF _Toc221027842 \h </w:instrText>
            </w:r>
            <w:r w:rsidRPr="002E5CD1">
              <w:rPr>
                <w:webHidden/>
              </w:rPr>
            </w:r>
            <w:r w:rsidRPr="002E5CD1">
              <w:rPr>
                <w:webHidden/>
              </w:rPr>
              <w:fldChar w:fldCharType="separate"/>
            </w:r>
            <w:r w:rsidR="000B30E5">
              <w:rPr>
                <w:webHidden/>
              </w:rPr>
              <w:t>13</w:t>
            </w:r>
            <w:r w:rsidRPr="002E5CD1">
              <w:rPr>
                <w:webHidden/>
              </w:rPr>
              <w:fldChar w:fldCharType="end"/>
            </w:r>
          </w:hyperlink>
        </w:p>
        <w:p w14:paraId="2A6EB277" w14:textId="1480DC83" w:rsidR="002E5CD1" w:rsidRPr="002E5CD1" w:rsidRDefault="002E5CD1" w:rsidP="002E5CD1">
          <w:pPr>
            <w:pStyle w:val="TOC3"/>
            <w:rPr>
              <w:rFonts w:eastAsiaTheme="minorEastAsia"/>
              <w:lang w:val="en-US"/>
            </w:rPr>
          </w:pPr>
          <w:hyperlink w:anchor="_Toc221027843" w:history="1">
            <w:r w:rsidRPr="002E5CD1">
              <w:rPr>
                <w:rStyle w:val="Hyperlink"/>
              </w:rPr>
              <w:t>2.6</w:t>
            </w:r>
            <w:r w:rsidRPr="002E5CD1">
              <w:rPr>
                <w:rFonts w:eastAsiaTheme="minorEastAsia"/>
                <w:lang w:val="en-US"/>
              </w:rPr>
              <w:tab/>
            </w:r>
            <w:r w:rsidRPr="002E5CD1">
              <w:rPr>
                <w:rStyle w:val="Hyperlink"/>
              </w:rPr>
              <w:t>Penelitian Terdahulu</w:t>
            </w:r>
            <w:r w:rsidRPr="002E5CD1">
              <w:rPr>
                <w:webHidden/>
              </w:rPr>
              <w:tab/>
            </w:r>
            <w:r w:rsidRPr="002E5CD1">
              <w:rPr>
                <w:webHidden/>
              </w:rPr>
              <w:fldChar w:fldCharType="begin"/>
            </w:r>
            <w:r w:rsidRPr="002E5CD1">
              <w:rPr>
                <w:webHidden/>
              </w:rPr>
              <w:instrText xml:space="preserve"> PAGEREF _Toc221027843 \h </w:instrText>
            </w:r>
            <w:r w:rsidRPr="002E5CD1">
              <w:rPr>
                <w:webHidden/>
              </w:rPr>
            </w:r>
            <w:r w:rsidRPr="002E5CD1">
              <w:rPr>
                <w:webHidden/>
              </w:rPr>
              <w:fldChar w:fldCharType="separate"/>
            </w:r>
            <w:r w:rsidR="000B30E5">
              <w:rPr>
                <w:webHidden/>
              </w:rPr>
              <w:t>15</w:t>
            </w:r>
            <w:r w:rsidRPr="002E5CD1">
              <w:rPr>
                <w:webHidden/>
              </w:rPr>
              <w:fldChar w:fldCharType="end"/>
            </w:r>
          </w:hyperlink>
        </w:p>
        <w:p w14:paraId="73C1369A" w14:textId="209ACB25" w:rsidR="002E5CD1" w:rsidRPr="002E5CD1" w:rsidRDefault="002E5CD1" w:rsidP="002E5CD1">
          <w:pPr>
            <w:pStyle w:val="TOC3"/>
            <w:rPr>
              <w:rFonts w:eastAsiaTheme="minorEastAsia"/>
              <w:lang w:val="en-US"/>
            </w:rPr>
          </w:pPr>
          <w:hyperlink w:anchor="_Toc221027844" w:history="1">
            <w:r w:rsidRPr="002E5CD1">
              <w:rPr>
                <w:rStyle w:val="Hyperlink"/>
              </w:rPr>
              <w:t>2.7</w:t>
            </w:r>
            <w:r w:rsidRPr="002E5CD1">
              <w:rPr>
                <w:rFonts w:eastAsiaTheme="minorEastAsia"/>
                <w:lang w:val="en-US"/>
              </w:rPr>
              <w:tab/>
            </w:r>
            <w:r w:rsidRPr="002E5CD1">
              <w:rPr>
                <w:rStyle w:val="Hyperlink"/>
              </w:rPr>
              <w:t>Kerangka Konseptual</w:t>
            </w:r>
            <w:r w:rsidRPr="002E5CD1">
              <w:rPr>
                <w:webHidden/>
              </w:rPr>
              <w:tab/>
            </w:r>
            <w:r w:rsidRPr="002E5CD1">
              <w:rPr>
                <w:webHidden/>
              </w:rPr>
              <w:fldChar w:fldCharType="begin"/>
            </w:r>
            <w:r w:rsidRPr="002E5CD1">
              <w:rPr>
                <w:webHidden/>
              </w:rPr>
              <w:instrText xml:space="preserve"> PAGEREF _Toc221027844 \h </w:instrText>
            </w:r>
            <w:r w:rsidRPr="002E5CD1">
              <w:rPr>
                <w:webHidden/>
              </w:rPr>
            </w:r>
            <w:r w:rsidRPr="002E5CD1">
              <w:rPr>
                <w:webHidden/>
              </w:rPr>
              <w:fldChar w:fldCharType="separate"/>
            </w:r>
            <w:r w:rsidR="000B30E5">
              <w:rPr>
                <w:webHidden/>
              </w:rPr>
              <w:t>17</w:t>
            </w:r>
            <w:r w:rsidRPr="002E5CD1">
              <w:rPr>
                <w:webHidden/>
              </w:rPr>
              <w:fldChar w:fldCharType="end"/>
            </w:r>
          </w:hyperlink>
        </w:p>
        <w:p w14:paraId="565894B3" w14:textId="7F6F4F61" w:rsidR="002E5CD1" w:rsidRPr="002E5CD1" w:rsidRDefault="002E5CD1" w:rsidP="002E5CD1">
          <w:pPr>
            <w:pStyle w:val="TOC3"/>
            <w:rPr>
              <w:rFonts w:eastAsiaTheme="minorEastAsia"/>
              <w:lang w:val="en-US"/>
            </w:rPr>
          </w:pPr>
          <w:hyperlink w:anchor="_Toc221027845" w:history="1">
            <w:r w:rsidRPr="002E5CD1">
              <w:rPr>
                <w:rStyle w:val="Hyperlink"/>
              </w:rPr>
              <w:t>2.8</w:t>
            </w:r>
            <w:r w:rsidRPr="002E5CD1">
              <w:rPr>
                <w:rFonts w:eastAsiaTheme="minorEastAsia"/>
                <w:lang w:val="en-US"/>
              </w:rPr>
              <w:tab/>
            </w:r>
            <w:r w:rsidRPr="002E5CD1">
              <w:rPr>
                <w:rStyle w:val="Hyperlink"/>
              </w:rPr>
              <w:t>Pengembangan Hipotesis</w:t>
            </w:r>
            <w:r w:rsidRPr="002E5CD1">
              <w:rPr>
                <w:webHidden/>
              </w:rPr>
              <w:tab/>
            </w:r>
            <w:r w:rsidRPr="002E5CD1">
              <w:rPr>
                <w:webHidden/>
              </w:rPr>
              <w:fldChar w:fldCharType="begin"/>
            </w:r>
            <w:r w:rsidRPr="002E5CD1">
              <w:rPr>
                <w:webHidden/>
              </w:rPr>
              <w:instrText xml:space="preserve"> PAGEREF _Toc221027845 \h </w:instrText>
            </w:r>
            <w:r w:rsidRPr="002E5CD1">
              <w:rPr>
                <w:webHidden/>
              </w:rPr>
            </w:r>
            <w:r w:rsidRPr="002E5CD1">
              <w:rPr>
                <w:webHidden/>
              </w:rPr>
              <w:fldChar w:fldCharType="separate"/>
            </w:r>
            <w:r w:rsidR="000B30E5">
              <w:rPr>
                <w:webHidden/>
              </w:rPr>
              <w:t>18</w:t>
            </w:r>
            <w:r w:rsidRPr="002E5CD1">
              <w:rPr>
                <w:webHidden/>
              </w:rPr>
              <w:fldChar w:fldCharType="end"/>
            </w:r>
          </w:hyperlink>
        </w:p>
        <w:p w14:paraId="1F4D8074" w14:textId="38577F59" w:rsidR="002E5CD1" w:rsidRPr="002E5CD1" w:rsidRDefault="002E5CD1" w:rsidP="002E5CD1">
          <w:pPr>
            <w:pStyle w:val="TOC3"/>
            <w:ind w:left="1701"/>
            <w:rPr>
              <w:rFonts w:eastAsiaTheme="minorEastAsia"/>
              <w:lang w:val="en-US"/>
            </w:rPr>
          </w:pPr>
          <w:hyperlink w:anchor="_Toc221027846" w:history="1">
            <w:r w:rsidRPr="002E5CD1">
              <w:rPr>
                <w:rStyle w:val="Hyperlink"/>
              </w:rPr>
              <w:t>2.8.1.</w:t>
            </w:r>
            <w:r w:rsidRPr="002E5CD1">
              <w:rPr>
                <w:rFonts w:eastAsiaTheme="minorEastAsia"/>
                <w:lang w:val="en-US"/>
              </w:rPr>
              <w:tab/>
            </w:r>
            <w:r w:rsidRPr="002E5CD1">
              <w:rPr>
                <w:rStyle w:val="Hyperlink"/>
              </w:rPr>
              <w:t xml:space="preserve">Pengaruh </w:t>
            </w:r>
            <w:r w:rsidRPr="002E5CD1">
              <w:rPr>
                <w:rStyle w:val="Hyperlink"/>
                <w:i/>
                <w:iCs/>
              </w:rPr>
              <w:t xml:space="preserve">Liquidity </w:t>
            </w:r>
            <w:r w:rsidRPr="002E5CD1">
              <w:rPr>
                <w:rStyle w:val="Hyperlink"/>
              </w:rPr>
              <w:t xml:space="preserve">Terhadap </w:t>
            </w:r>
            <w:r w:rsidRPr="002E5CD1">
              <w:rPr>
                <w:rStyle w:val="Hyperlink"/>
                <w:i/>
                <w:iCs/>
              </w:rPr>
              <w:t>Financial Distress</w:t>
            </w:r>
            <w:r w:rsidRPr="002E5CD1">
              <w:rPr>
                <w:webHidden/>
              </w:rPr>
              <w:tab/>
            </w:r>
            <w:r w:rsidRPr="002E5CD1">
              <w:rPr>
                <w:webHidden/>
              </w:rPr>
              <w:fldChar w:fldCharType="begin"/>
            </w:r>
            <w:r w:rsidRPr="002E5CD1">
              <w:rPr>
                <w:webHidden/>
              </w:rPr>
              <w:instrText xml:space="preserve"> PAGEREF _Toc221027846 \h </w:instrText>
            </w:r>
            <w:r w:rsidRPr="002E5CD1">
              <w:rPr>
                <w:webHidden/>
              </w:rPr>
            </w:r>
            <w:r w:rsidRPr="002E5CD1">
              <w:rPr>
                <w:webHidden/>
              </w:rPr>
              <w:fldChar w:fldCharType="separate"/>
            </w:r>
            <w:r w:rsidR="000B30E5">
              <w:rPr>
                <w:webHidden/>
              </w:rPr>
              <w:t>18</w:t>
            </w:r>
            <w:r w:rsidRPr="002E5CD1">
              <w:rPr>
                <w:webHidden/>
              </w:rPr>
              <w:fldChar w:fldCharType="end"/>
            </w:r>
          </w:hyperlink>
        </w:p>
        <w:p w14:paraId="7B45AB6B" w14:textId="6D2C90A7" w:rsidR="002E5CD1" w:rsidRPr="002E5CD1" w:rsidRDefault="002E5CD1" w:rsidP="002E5CD1">
          <w:pPr>
            <w:pStyle w:val="TOC3"/>
            <w:ind w:left="1701"/>
            <w:rPr>
              <w:rFonts w:eastAsiaTheme="minorEastAsia"/>
              <w:lang w:val="en-US"/>
            </w:rPr>
          </w:pPr>
          <w:hyperlink w:anchor="_Toc221027847" w:history="1">
            <w:r w:rsidRPr="002E5CD1">
              <w:rPr>
                <w:rStyle w:val="Hyperlink"/>
              </w:rPr>
              <w:t>2.8.2.</w:t>
            </w:r>
            <w:r w:rsidRPr="002E5CD1">
              <w:rPr>
                <w:rFonts w:eastAsiaTheme="minorEastAsia"/>
                <w:lang w:val="en-US"/>
              </w:rPr>
              <w:tab/>
            </w:r>
            <w:r w:rsidRPr="002E5CD1">
              <w:rPr>
                <w:rStyle w:val="Hyperlink"/>
              </w:rPr>
              <w:t xml:space="preserve">Pengaruh </w:t>
            </w:r>
            <w:r w:rsidRPr="002E5CD1">
              <w:rPr>
                <w:rStyle w:val="Hyperlink"/>
                <w:i/>
                <w:iCs/>
              </w:rPr>
              <w:t xml:space="preserve">Thin Capitalization </w:t>
            </w:r>
            <w:r w:rsidRPr="002E5CD1">
              <w:rPr>
                <w:rStyle w:val="Hyperlink"/>
              </w:rPr>
              <w:t xml:space="preserve">Terhadap </w:t>
            </w:r>
            <w:r w:rsidRPr="002E5CD1">
              <w:rPr>
                <w:rStyle w:val="Hyperlink"/>
                <w:i/>
                <w:iCs/>
              </w:rPr>
              <w:t>Financial Distress</w:t>
            </w:r>
            <w:r w:rsidRPr="002E5CD1">
              <w:rPr>
                <w:webHidden/>
              </w:rPr>
              <w:tab/>
            </w:r>
            <w:r w:rsidRPr="002E5CD1">
              <w:rPr>
                <w:webHidden/>
              </w:rPr>
              <w:fldChar w:fldCharType="begin"/>
            </w:r>
            <w:r w:rsidRPr="002E5CD1">
              <w:rPr>
                <w:webHidden/>
              </w:rPr>
              <w:instrText xml:space="preserve"> PAGEREF _Toc221027847 \h </w:instrText>
            </w:r>
            <w:r w:rsidRPr="002E5CD1">
              <w:rPr>
                <w:webHidden/>
              </w:rPr>
            </w:r>
            <w:r w:rsidRPr="002E5CD1">
              <w:rPr>
                <w:webHidden/>
              </w:rPr>
              <w:fldChar w:fldCharType="separate"/>
            </w:r>
            <w:r w:rsidR="000B30E5">
              <w:rPr>
                <w:webHidden/>
              </w:rPr>
              <w:t>19</w:t>
            </w:r>
            <w:r w:rsidRPr="002E5CD1">
              <w:rPr>
                <w:webHidden/>
              </w:rPr>
              <w:fldChar w:fldCharType="end"/>
            </w:r>
          </w:hyperlink>
        </w:p>
        <w:p w14:paraId="3ACE1A70" w14:textId="2B1E3B89" w:rsidR="002E5CD1" w:rsidRPr="002E5CD1" w:rsidRDefault="002E5CD1" w:rsidP="002E5CD1">
          <w:pPr>
            <w:pStyle w:val="TOC3"/>
            <w:ind w:left="1701"/>
            <w:rPr>
              <w:rFonts w:eastAsiaTheme="minorEastAsia"/>
              <w:lang w:val="en-US"/>
            </w:rPr>
          </w:pPr>
          <w:hyperlink w:anchor="_Toc221027848" w:history="1">
            <w:r w:rsidRPr="002E5CD1">
              <w:rPr>
                <w:rStyle w:val="Hyperlink"/>
              </w:rPr>
              <w:t>2.8.3.</w:t>
            </w:r>
            <w:r w:rsidRPr="002E5CD1">
              <w:rPr>
                <w:rFonts w:eastAsiaTheme="minorEastAsia"/>
                <w:lang w:val="en-US"/>
              </w:rPr>
              <w:tab/>
            </w:r>
            <w:r w:rsidRPr="002E5CD1">
              <w:rPr>
                <w:rStyle w:val="Hyperlink"/>
              </w:rPr>
              <w:t xml:space="preserve">Pengaruh </w:t>
            </w:r>
            <w:r w:rsidRPr="002E5CD1">
              <w:rPr>
                <w:rStyle w:val="Hyperlink"/>
                <w:i/>
                <w:iCs/>
              </w:rPr>
              <w:t xml:space="preserve">Liquidity </w:t>
            </w:r>
            <w:r w:rsidRPr="002E5CD1">
              <w:rPr>
                <w:rStyle w:val="Hyperlink"/>
              </w:rPr>
              <w:t xml:space="preserve">Terhadap </w:t>
            </w:r>
            <w:r w:rsidRPr="002E5CD1">
              <w:rPr>
                <w:rStyle w:val="Hyperlink"/>
                <w:i/>
                <w:iCs/>
              </w:rPr>
              <w:t>Tax Avoidance</w:t>
            </w:r>
            <w:r w:rsidRPr="002E5CD1">
              <w:rPr>
                <w:webHidden/>
              </w:rPr>
              <w:tab/>
            </w:r>
            <w:r w:rsidRPr="002E5CD1">
              <w:rPr>
                <w:webHidden/>
              </w:rPr>
              <w:fldChar w:fldCharType="begin"/>
            </w:r>
            <w:r w:rsidRPr="002E5CD1">
              <w:rPr>
                <w:webHidden/>
              </w:rPr>
              <w:instrText xml:space="preserve"> PAGEREF _Toc221027848 \h </w:instrText>
            </w:r>
            <w:r w:rsidRPr="002E5CD1">
              <w:rPr>
                <w:webHidden/>
              </w:rPr>
            </w:r>
            <w:r w:rsidRPr="002E5CD1">
              <w:rPr>
                <w:webHidden/>
              </w:rPr>
              <w:fldChar w:fldCharType="separate"/>
            </w:r>
            <w:r w:rsidR="000B30E5">
              <w:rPr>
                <w:webHidden/>
              </w:rPr>
              <w:t>20</w:t>
            </w:r>
            <w:r w:rsidRPr="002E5CD1">
              <w:rPr>
                <w:webHidden/>
              </w:rPr>
              <w:fldChar w:fldCharType="end"/>
            </w:r>
          </w:hyperlink>
        </w:p>
        <w:p w14:paraId="0FD90A31" w14:textId="1AE4AEA2" w:rsidR="002E5CD1" w:rsidRPr="002E5CD1" w:rsidRDefault="002E5CD1" w:rsidP="002E5CD1">
          <w:pPr>
            <w:pStyle w:val="TOC3"/>
            <w:ind w:left="1701"/>
            <w:rPr>
              <w:rFonts w:eastAsiaTheme="minorEastAsia"/>
              <w:lang w:val="en-US"/>
            </w:rPr>
          </w:pPr>
          <w:hyperlink w:anchor="_Toc221027849" w:history="1">
            <w:r w:rsidRPr="002E5CD1">
              <w:rPr>
                <w:rStyle w:val="Hyperlink"/>
              </w:rPr>
              <w:t>2.8.4.</w:t>
            </w:r>
            <w:r w:rsidRPr="002E5CD1">
              <w:rPr>
                <w:rFonts w:eastAsiaTheme="minorEastAsia"/>
                <w:lang w:val="en-US"/>
              </w:rPr>
              <w:tab/>
            </w:r>
            <w:r w:rsidRPr="002E5CD1">
              <w:rPr>
                <w:rStyle w:val="Hyperlink"/>
              </w:rPr>
              <w:t xml:space="preserve">Pengaruh </w:t>
            </w:r>
            <w:r w:rsidRPr="002E5CD1">
              <w:rPr>
                <w:rStyle w:val="Hyperlink"/>
                <w:i/>
                <w:iCs/>
              </w:rPr>
              <w:t xml:space="preserve">Thin Capitalization </w:t>
            </w:r>
            <w:r w:rsidRPr="002E5CD1">
              <w:rPr>
                <w:rStyle w:val="Hyperlink"/>
              </w:rPr>
              <w:t xml:space="preserve">Terhadap </w:t>
            </w:r>
            <w:r w:rsidRPr="002E5CD1">
              <w:rPr>
                <w:rStyle w:val="Hyperlink"/>
                <w:i/>
                <w:iCs/>
              </w:rPr>
              <w:t>Tax Avoidance</w:t>
            </w:r>
            <w:r w:rsidRPr="002E5CD1">
              <w:rPr>
                <w:webHidden/>
              </w:rPr>
              <w:tab/>
            </w:r>
            <w:r w:rsidRPr="002E5CD1">
              <w:rPr>
                <w:webHidden/>
              </w:rPr>
              <w:fldChar w:fldCharType="begin"/>
            </w:r>
            <w:r w:rsidRPr="002E5CD1">
              <w:rPr>
                <w:webHidden/>
              </w:rPr>
              <w:instrText xml:space="preserve"> PAGEREF _Toc221027849 \h </w:instrText>
            </w:r>
            <w:r w:rsidRPr="002E5CD1">
              <w:rPr>
                <w:webHidden/>
              </w:rPr>
            </w:r>
            <w:r w:rsidRPr="002E5CD1">
              <w:rPr>
                <w:webHidden/>
              </w:rPr>
              <w:fldChar w:fldCharType="separate"/>
            </w:r>
            <w:r w:rsidR="000B30E5">
              <w:rPr>
                <w:webHidden/>
              </w:rPr>
              <w:t>21</w:t>
            </w:r>
            <w:r w:rsidRPr="002E5CD1">
              <w:rPr>
                <w:webHidden/>
              </w:rPr>
              <w:fldChar w:fldCharType="end"/>
            </w:r>
          </w:hyperlink>
        </w:p>
        <w:p w14:paraId="1468A291" w14:textId="39C36B63" w:rsidR="002E5CD1" w:rsidRPr="002E5CD1" w:rsidRDefault="002E5CD1" w:rsidP="002E5CD1">
          <w:pPr>
            <w:pStyle w:val="TOC3"/>
            <w:ind w:left="1701"/>
            <w:rPr>
              <w:rFonts w:eastAsiaTheme="minorEastAsia"/>
              <w:lang w:val="en-US"/>
            </w:rPr>
          </w:pPr>
          <w:hyperlink w:anchor="_Toc221027850" w:history="1">
            <w:r w:rsidRPr="002E5CD1">
              <w:rPr>
                <w:rStyle w:val="Hyperlink"/>
              </w:rPr>
              <w:t>2.8.5.</w:t>
            </w:r>
            <w:r w:rsidRPr="002E5CD1">
              <w:rPr>
                <w:rFonts w:eastAsiaTheme="minorEastAsia"/>
                <w:lang w:val="en-US"/>
              </w:rPr>
              <w:tab/>
            </w:r>
            <w:r w:rsidRPr="002E5CD1">
              <w:rPr>
                <w:rStyle w:val="Hyperlink"/>
              </w:rPr>
              <w:t xml:space="preserve">Pengaruh </w:t>
            </w:r>
            <w:r w:rsidRPr="002E5CD1">
              <w:rPr>
                <w:rStyle w:val="Hyperlink"/>
                <w:i/>
                <w:iCs/>
              </w:rPr>
              <w:t xml:space="preserve">Financial Distress </w:t>
            </w:r>
            <w:r w:rsidRPr="002E5CD1">
              <w:rPr>
                <w:rStyle w:val="Hyperlink"/>
              </w:rPr>
              <w:t xml:space="preserve">Terhadap </w:t>
            </w:r>
            <w:r w:rsidRPr="002E5CD1">
              <w:rPr>
                <w:rStyle w:val="Hyperlink"/>
                <w:i/>
                <w:iCs/>
              </w:rPr>
              <w:t>Tax Avoidance</w:t>
            </w:r>
            <w:r w:rsidRPr="002E5CD1">
              <w:rPr>
                <w:webHidden/>
              </w:rPr>
              <w:tab/>
            </w:r>
            <w:r w:rsidRPr="002E5CD1">
              <w:rPr>
                <w:webHidden/>
              </w:rPr>
              <w:fldChar w:fldCharType="begin"/>
            </w:r>
            <w:r w:rsidRPr="002E5CD1">
              <w:rPr>
                <w:webHidden/>
              </w:rPr>
              <w:instrText xml:space="preserve"> PAGEREF _Toc221027850 \h </w:instrText>
            </w:r>
            <w:r w:rsidRPr="002E5CD1">
              <w:rPr>
                <w:webHidden/>
              </w:rPr>
            </w:r>
            <w:r w:rsidRPr="002E5CD1">
              <w:rPr>
                <w:webHidden/>
              </w:rPr>
              <w:fldChar w:fldCharType="separate"/>
            </w:r>
            <w:r w:rsidR="000B30E5">
              <w:rPr>
                <w:webHidden/>
              </w:rPr>
              <w:t>21</w:t>
            </w:r>
            <w:r w:rsidRPr="002E5CD1">
              <w:rPr>
                <w:webHidden/>
              </w:rPr>
              <w:fldChar w:fldCharType="end"/>
            </w:r>
          </w:hyperlink>
        </w:p>
        <w:p w14:paraId="0D3140F6" w14:textId="01EAD152" w:rsidR="002E5CD1" w:rsidRPr="002E5CD1" w:rsidRDefault="002E5CD1" w:rsidP="002E5CD1">
          <w:pPr>
            <w:pStyle w:val="TOC3"/>
            <w:ind w:left="1701"/>
            <w:rPr>
              <w:rFonts w:eastAsiaTheme="minorEastAsia"/>
              <w:lang w:val="en-US"/>
            </w:rPr>
          </w:pPr>
          <w:hyperlink w:anchor="_Toc221027851" w:history="1">
            <w:r w:rsidRPr="002E5CD1">
              <w:rPr>
                <w:rStyle w:val="Hyperlink"/>
              </w:rPr>
              <w:t>2.8.6.</w:t>
            </w:r>
            <w:r w:rsidRPr="002E5CD1">
              <w:rPr>
                <w:rFonts w:eastAsiaTheme="minorEastAsia"/>
                <w:lang w:val="en-US"/>
              </w:rPr>
              <w:tab/>
            </w:r>
            <w:r w:rsidRPr="002E5CD1">
              <w:rPr>
                <w:rStyle w:val="Hyperlink"/>
              </w:rPr>
              <w:t xml:space="preserve">Pengaruh </w:t>
            </w:r>
            <w:r w:rsidRPr="002E5CD1">
              <w:rPr>
                <w:rStyle w:val="Hyperlink"/>
                <w:i/>
                <w:iCs/>
              </w:rPr>
              <w:t xml:space="preserve">Liquidity </w:t>
            </w:r>
            <w:r w:rsidRPr="002E5CD1">
              <w:rPr>
                <w:rStyle w:val="Hyperlink"/>
              </w:rPr>
              <w:t xml:space="preserve">Terhadap </w:t>
            </w:r>
            <w:r w:rsidRPr="002E5CD1">
              <w:rPr>
                <w:rStyle w:val="Hyperlink"/>
                <w:i/>
                <w:iCs/>
              </w:rPr>
              <w:t xml:space="preserve">Tax Avoidance </w:t>
            </w:r>
            <w:r w:rsidRPr="002E5CD1">
              <w:rPr>
                <w:rStyle w:val="Hyperlink"/>
              </w:rPr>
              <w:t xml:space="preserve">melalui </w:t>
            </w:r>
            <w:r w:rsidRPr="002E5CD1">
              <w:rPr>
                <w:rStyle w:val="Hyperlink"/>
                <w:i/>
                <w:iCs/>
              </w:rPr>
              <w:t>Financial Distress</w:t>
            </w:r>
            <w:r w:rsidRPr="002E5CD1">
              <w:rPr>
                <w:webHidden/>
              </w:rPr>
              <w:tab/>
            </w:r>
            <w:r w:rsidRPr="002E5CD1">
              <w:rPr>
                <w:webHidden/>
              </w:rPr>
              <w:fldChar w:fldCharType="begin"/>
            </w:r>
            <w:r w:rsidRPr="002E5CD1">
              <w:rPr>
                <w:webHidden/>
              </w:rPr>
              <w:instrText xml:space="preserve"> PAGEREF _Toc221027851 \h </w:instrText>
            </w:r>
            <w:r w:rsidRPr="002E5CD1">
              <w:rPr>
                <w:webHidden/>
              </w:rPr>
            </w:r>
            <w:r w:rsidRPr="002E5CD1">
              <w:rPr>
                <w:webHidden/>
              </w:rPr>
              <w:fldChar w:fldCharType="separate"/>
            </w:r>
            <w:r w:rsidR="000B30E5">
              <w:rPr>
                <w:webHidden/>
              </w:rPr>
              <w:t>22</w:t>
            </w:r>
            <w:r w:rsidRPr="002E5CD1">
              <w:rPr>
                <w:webHidden/>
              </w:rPr>
              <w:fldChar w:fldCharType="end"/>
            </w:r>
          </w:hyperlink>
        </w:p>
        <w:p w14:paraId="3595DE42" w14:textId="72C64282" w:rsidR="002E5CD1" w:rsidRPr="002E5CD1" w:rsidRDefault="002E5CD1" w:rsidP="002E5CD1">
          <w:pPr>
            <w:pStyle w:val="TOC3"/>
            <w:ind w:left="1701"/>
            <w:rPr>
              <w:rFonts w:eastAsiaTheme="minorEastAsia"/>
              <w:lang w:val="en-US"/>
            </w:rPr>
          </w:pPr>
          <w:hyperlink w:anchor="_Toc221027852" w:history="1">
            <w:r w:rsidRPr="002E5CD1">
              <w:rPr>
                <w:rStyle w:val="Hyperlink"/>
              </w:rPr>
              <w:t>2.8.7.</w:t>
            </w:r>
            <w:r w:rsidRPr="002E5CD1">
              <w:rPr>
                <w:rFonts w:eastAsiaTheme="minorEastAsia"/>
                <w:lang w:val="en-US"/>
              </w:rPr>
              <w:tab/>
            </w:r>
            <w:r w:rsidRPr="002E5CD1">
              <w:rPr>
                <w:rStyle w:val="Hyperlink"/>
              </w:rPr>
              <w:t xml:space="preserve">Pengaruh </w:t>
            </w:r>
            <w:r w:rsidRPr="002E5CD1">
              <w:rPr>
                <w:rStyle w:val="Hyperlink"/>
                <w:i/>
                <w:iCs/>
              </w:rPr>
              <w:t xml:space="preserve">Thin Capitalization </w:t>
            </w:r>
            <w:r w:rsidRPr="002E5CD1">
              <w:rPr>
                <w:rStyle w:val="Hyperlink"/>
              </w:rPr>
              <w:t xml:space="preserve">Terhadap </w:t>
            </w:r>
            <w:r w:rsidRPr="002E5CD1">
              <w:rPr>
                <w:rStyle w:val="Hyperlink"/>
                <w:i/>
                <w:iCs/>
              </w:rPr>
              <w:t xml:space="preserve">Tax Avoidance </w:t>
            </w:r>
            <w:r w:rsidRPr="002E5CD1">
              <w:rPr>
                <w:rStyle w:val="Hyperlink"/>
              </w:rPr>
              <w:t xml:space="preserve">melalui </w:t>
            </w:r>
            <w:r w:rsidRPr="002E5CD1">
              <w:rPr>
                <w:rStyle w:val="Hyperlink"/>
                <w:i/>
                <w:iCs/>
              </w:rPr>
              <w:t>Financial Distress</w:t>
            </w:r>
            <w:r w:rsidRPr="002E5CD1">
              <w:rPr>
                <w:webHidden/>
              </w:rPr>
              <w:tab/>
            </w:r>
            <w:r w:rsidRPr="002E5CD1">
              <w:rPr>
                <w:webHidden/>
              </w:rPr>
              <w:fldChar w:fldCharType="begin"/>
            </w:r>
            <w:r w:rsidRPr="002E5CD1">
              <w:rPr>
                <w:webHidden/>
              </w:rPr>
              <w:instrText xml:space="preserve"> PAGEREF _Toc221027852 \h </w:instrText>
            </w:r>
            <w:r w:rsidRPr="002E5CD1">
              <w:rPr>
                <w:webHidden/>
              </w:rPr>
            </w:r>
            <w:r w:rsidRPr="002E5CD1">
              <w:rPr>
                <w:webHidden/>
              </w:rPr>
              <w:fldChar w:fldCharType="separate"/>
            </w:r>
            <w:r w:rsidR="000B30E5">
              <w:rPr>
                <w:webHidden/>
              </w:rPr>
              <w:t>23</w:t>
            </w:r>
            <w:r w:rsidRPr="002E5CD1">
              <w:rPr>
                <w:webHidden/>
              </w:rPr>
              <w:fldChar w:fldCharType="end"/>
            </w:r>
          </w:hyperlink>
        </w:p>
        <w:p w14:paraId="517C48FE" w14:textId="005C680F" w:rsidR="002E5CD1" w:rsidRPr="002E5CD1" w:rsidRDefault="002E5CD1" w:rsidP="002E5CD1">
          <w:pPr>
            <w:pStyle w:val="TOC3"/>
            <w:spacing w:line="480" w:lineRule="auto"/>
            <w:rPr>
              <w:rFonts w:eastAsiaTheme="minorEastAsia"/>
              <w:lang w:val="en-US"/>
            </w:rPr>
          </w:pPr>
          <w:hyperlink w:anchor="_Toc221027853" w:history="1">
            <w:r w:rsidRPr="002E5CD1">
              <w:rPr>
                <w:rStyle w:val="Hyperlink"/>
              </w:rPr>
              <w:t>2.9</w:t>
            </w:r>
            <w:r w:rsidRPr="002E5CD1">
              <w:rPr>
                <w:rFonts w:eastAsiaTheme="minorEastAsia"/>
                <w:lang w:val="en-US"/>
              </w:rPr>
              <w:tab/>
            </w:r>
            <w:r w:rsidRPr="002E5CD1">
              <w:rPr>
                <w:rStyle w:val="Hyperlink"/>
              </w:rPr>
              <w:t>Model Penelitian</w:t>
            </w:r>
            <w:r w:rsidRPr="002E5CD1">
              <w:rPr>
                <w:webHidden/>
              </w:rPr>
              <w:tab/>
            </w:r>
            <w:r w:rsidRPr="002E5CD1">
              <w:rPr>
                <w:webHidden/>
              </w:rPr>
              <w:fldChar w:fldCharType="begin"/>
            </w:r>
            <w:r w:rsidRPr="002E5CD1">
              <w:rPr>
                <w:webHidden/>
              </w:rPr>
              <w:instrText xml:space="preserve"> PAGEREF _Toc221027853 \h </w:instrText>
            </w:r>
            <w:r w:rsidRPr="002E5CD1">
              <w:rPr>
                <w:webHidden/>
              </w:rPr>
            </w:r>
            <w:r w:rsidRPr="002E5CD1">
              <w:rPr>
                <w:webHidden/>
              </w:rPr>
              <w:fldChar w:fldCharType="separate"/>
            </w:r>
            <w:r w:rsidR="000B30E5">
              <w:rPr>
                <w:webHidden/>
              </w:rPr>
              <w:t>24</w:t>
            </w:r>
            <w:r w:rsidRPr="002E5CD1">
              <w:rPr>
                <w:webHidden/>
              </w:rPr>
              <w:fldChar w:fldCharType="end"/>
            </w:r>
          </w:hyperlink>
        </w:p>
        <w:p w14:paraId="280908E6" w14:textId="422A78E6" w:rsidR="002E5CD1" w:rsidRDefault="002E5CD1">
          <w:pPr>
            <w:pStyle w:val="TOC1"/>
            <w:rPr>
              <w:rFonts w:asciiTheme="minorHAnsi" w:eastAsiaTheme="minorEastAsia" w:hAnsiTheme="minorHAnsi" w:cstheme="minorBidi"/>
              <w:lang w:val="en-US"/>
            </w:rPr>
          </w:pPr>
          <w:hyperlink w:anchor="_Toc221027854" w:history="1">
            <w:r w:rsidRPr="00417C14">
              <w:rPr>
                <w:rStyle w:val="Hyperlink"/>
                <w:b/>
                <w:bCs/>
              </w:rPr>
              <w:t xml:space="preserve">BAB III </w:t>
            </w:r>
            <w:r>
              <w:rPr>
                <w:rStyle w:val="Hyperlink"/>
                <w:b/>
                <w:bCs/>
              </w:rPr>
              <w:t xml:space="preserve">  </w:t>
            </w:r>
            <w:r w:rsidRPr="00417C14">
              <w:rPr>
                <w:rStyle w:val="Hyperlink"/>
                <w:b/>
                <w:bCs/>
              </w:rPr>
              <w:t xml:space="preserve"> METODOLOGI PENELITIAN</w:t>
            </w:r>
            <w:r>
              <w:rPr>
                <w:webHidden/>
              </w:rPr>
              <w:tab/>
            </w:r>
            <w:r>
              <w:rPr>
                <w:webHidden/>
              </w:rPr>
              <w:fldChar w:fldCharType="begin"/>
            </w:r>
            <w:r>
              <w:rPr>
                <w:webHidden/>
              </w:rPr>
              <w:instrText xml:space="preserve"> PAGEREF _Toc221027854 \h </w:instrText>
            </w:r>
            <w:r>
              <w:rPr>
                <w:webHidden/>
              </w:rPr>
            </w:r>
            <w:r>
              <w:rPr>
                <w:webHidden/>
              </w:rPr>
              <w:fldChar w:fldCharType="separate"/>
            </w:r>
            <w:r w:rsidR="000B30E5">
              <w:rPr>
                <w:webHidden/>
              </w:rPr>
              <w:t>25</w:t>
            </w:r>
            <w:r>
              <w:rPr>
                <w:webHidden/>
              </w:rPr>
              <w:fldChar w:fldCharType="end"/>
            </w:r>
          </w:hyperlink>
        </w:p>
        <w:p w14:paraId="7DA7241C" w14:textId="5753D896" w:rsidR="002E5CD1" w:rsidRPr="002E5CD1" w:rsidRDefault="002E5CD1" w:rsidP="002E5CD1">
          <w:pPr>
            <w:pStyle w:val="TOC2"/>
            <w:spacing w:line="240" w:lineRule="auto"/>
            <w:rPr>
              <w:rFonts w:asciiTheme="minorHAnsi" w:eastAsiaTheme="minorEastAsia" w:hAnsiTheme="minorHAnsi" w:cstheme="minorBidi"/>
              <w:lang w:val="en-US"/>
            </w:rPr>
          </w:pPr>
          <w:hyperlink w:anchor="_Toc221027855" w:history="1">
            <w:r w:rsidRPr="002E5CD1">
              <w:rPr>
                <w:rStyle w:val="Hyperlink"/>
              </w:rPr>
              <w:t>3.1</w:t>
            </w:r>
            <w:r w:rsidRPr="002E5CD1">
              <w:rPr>
                <w:rFonts w:asciiTheme="minorHAnsi" w:eastAsiaTheme="minorEastAsia" w:hAnsiTheme="minorHAnsi" w:cstheme="minorBidi"/>
                <w:lang w:val="en-US"/>
              </w:rPr>
              <w:tab/>
            </w:r>
            <w:r w:rsidRPr="002E5CD1">
              <w:rPr>
                <w:rStyle w:val="Hyperlink"/>
              </w:rPr>
              <w:t>Definisi Operasional dan Pengukuran Variabel</w:t>
            </w:r>
            <w:r w:rsidRPr="002E5CD1">
              <w:rPr>
                <w:webHidden/>
              </w:rPr>
              <w:tab/>
            </w:r>
            <w:r w:rsidRPr="002E5CD1">
              <w:rPr>
                <w:webHidden/>
              </w:rPr>
              <w:fldChar w:fldCharType="begin"/>
            </w:r>
            <w:r w:rsidRPr="002E5CD1">
              <w:rPr>
                <w:webHidden/>
              </w:rPr>
              <w:instrText xml:space="preserve"> PAGEREF _Toc221027855 \h </w:instrText>
            </w:r>
            <w:r w:rsidRPr="002E5CD1">
              <w:rPr>
                <w:webHidden/>
              </w:rPr>
            </w:r>
            <w:r w:rsidRPr="002E5CD1">
              <w:rPr>
                <w:webHidden/>
              </w:rPr>
              <w:fldChar w:fldCharType="separate"/>
            </w:r>
            <w:r w:rsidR="000B30E5">
              <w:rPr>
                <w:webHidden/>
              </w:rPr>
              <w:t>25</w:t>
            </w:r>
            <w:r w:rsidRPr="002E5CD1">
              <w:rPr>
                <w:webHidden/>
              </w:rPr>
              <w:fldChar w:fldCharType="end"/>
            </w:r>
          </w:hyperlink>
        </w:p>
        <w:p w14:paraId="10214E18" w14:textId="56AD93CA" w:rsidR="002E5CD1" w:rsidRPr="002E5CD1" w:rsidRDefault="002E5CD1" w:rsidP="002E5CD1">
          <w:pPr>
            <w:pStyle w:val="TOC3"/>
            <w:ind w:left="1701"/>
            <w:rPr>
              <w:rFonts w:eastAsiaTheme="minorEastAsia"/>
              <w:lang w:val="en-US"/>
            </w:rPr>
          </w:pPr>
          <w:hyperlink w:anchor="_Toc221027856" w:history="1">
            <w:r w:rsidRPr="002E5CD1">
              <w:rPr>
                <w:rStyle w:val="Hyperlink"/>
              </w:rPr>
              <w:t>3.1.1.</w:t>
            </w:r>
            <w:r w:rsidRPr="002E5CD1">
              <w:rPr>
                <w:rFonts w:eastAsiaTheme="minorEastAsia"/>
                <w:lang w:val="en-US"/>
              </w:rPr>
              <w:tab/>
            </w:r>
            <w:r w:rsidRPr="002E5CD1">
              <w:rPr>
                <w:rStyle w:val="Hyperlink"/>
                <w:i/>
                <w:iCs/>
              </w:rPr>
              <w:t xml:space="preserve">Financial Distress </w:t>
            </w:r>
            <w:r w:rsidRPr="002E5CD1">
              <w:rPr>
                <w:rStyle w:val="Hyperlink"/>
              </w:rPr>
              <w:t>(Y</w:t>
            </w:r>
            <w:r w:rsidRPr="002E5CD1">
              <w:rPr>
                <w:rStyle w:val="Hyperlink"/>
                <w:vertAlign w:val="subscript"/>
              </w:rPr>
              <w:t>1</w:t>
            </w:r>
            <w:r w:rsidRPr="002E5CD1">
              <w:rPr>
                <w:rStyle w:val="Hyperlink"/>
              </w:rPr>
              <w:t>)</w:t>
            </w:r>
            <w:r w:rsidRPr="002E5CD1">
              <w:rPr>
                <w:webHidden/>
              </w:rPr>
              <w:tab/>
            </w:r>
            <w:r w:rsidRPr="002E5CD1">
              <w:rPr>
                <w:webHidden/>
              </w:rPr>
              <w:fldChar w:fldCharType="begin"/>
            </w:r>
            <w:r w:rsidRPr="002E5CD1">
              <w:rPr>
                <w:webHidden/>
              </w:rPr>
              <w:instrText xml:space="preserve"> PAGEREF _Toc221027856 \h </w:instrText>
            </w:r>
            <w:r w:rsidRPr="002E5CD1">
              <w:rPr>
                <w:webHidden/>
              </w:rPr>
            </w:r>
            <w:r w:rsidRPr="002E5CD1">
              <w:rPr>
                <w:webHidden/>
              </w:rPr>
              <w:fldChar w:fldCharType="separate"/>
            </w:r>
            <w:r w:rsidR="000B30E5">
              <w:rPr>
                <w:webHidden/>
              </w:rPr>
              <w:t>25</w:t>
            </w:r>
            <w:r w:rsidRPr="002E5CD1">
              <w:rPr>
                <w:webHidden/>
              </w:rPr>
              <w:fldChar w:fldCharType="end"/>
            </w:r>
          </w:hyperlink>
        </w:p>
        <w:p w14:paraId="68BDB560" w14:textId="41A1C4F3" w:rsidR="002E5CD1" w:rsidRPr="002E5CD1" w:rsidRDefault="002E5CD1" w:rsidP="002E5CD1">
          <w:pPr>
            <w:pStyle w:val="TOC3"/>
            <w:ind w:left="1701"/>
            <w:rPr>
              <w:rFonts w:eastAsiaTheme="minorEastAsia"/>
              <w:lang w:val="en-US"/>
            </w:rPr>
          </w:pPr>
          <w:hyperlink w:anchor="_Toc221027857" w:history="1">
            <w:r w:rsidRPr="002E5CD1">
              <w:rPr>
                <w:rStyle w:val="Hyperlink"/>
              </w:rPr>
              <w:t>3.1.2.</w:t>
            </w:r>
            <w:r w:rsidRPr="002E5CD1">
              <w:rPr>
                <w:rFonts w:eastAsiaTheme="minorEastAsia"/>
                <w:lang w:val="en-US"/>
              </w:rPr>
              <w:tab/>
            </w:r>
            <w:r w:rsidRPr="002E5CD1">
              <w:rPr>
                <w:rStyle w:val="Hyperlink"/>
                <w:i/>
                <w:iCs/>
              </w:rPr>
              <w:t xml:space="preserve">Tax Avoidance </w:t>
            </w:r>
            <w:r w:rsidRPr="002E5CD1">
              <w:rPr>
                <w:rStyle w:val="Hyperlink"/>
              </w:rPr>
              <w:t>(Y</w:t>
            </w:r>
            <w:r w:rsidRPr="002E5CD1">
              <w:rPr>
                <w:rStyle w:val="Hyperlink"/>
                <w:vertAlign w:val="subscript"/>
              </w:rPr>
              <w:t>2</w:t>
            </w:r>
            <w:r w:rsidRPr="002E5CD1">
              <w:rPr>
                <w:rStyle w:val="Hyperlink"/>
              </w:rPr>
              <w:t>)</w:t>
            </w:r>
            <w:r w:rsidRPr="002E5CD1">
              <w:rPr>
                <w:webHidden/>
              </w:rPr>
              <w:tab/>
            </w:r>
            <w:r w:rsidRPr="002E5CD1">
              <w:rPr>
                <w:webHidden/>
              </w:rPr>
              <w:fldChar w:fldCharType="begin"/>
            </w:r>
            <w:r w:rsidRPr="002E5CD1">
              <w:rPr>
                <w:webHidden/>
              </w:rPr>
              <w:instrText xml:space="preserve"> PAGEREF _Toc221027857 \h </w:instrText>
            </w:r>
            <w:r w:rsidRPr="002E5CD1">
              <w:rPr>
                <w:webHidden/>
              </w:rPr>
            </w:r>
            <w:r w:rsidRPr="002E5CD1">
              <w:rPr>
                <w:webHidden/>
              </w:rPr>
              <w:fldChar w:fldCharType="separate"/>
            </w:r>
            <w:r w:rsidR="000B30E5">
              <w:rPr>
                <w:webHidden/>
              </w:rPr>
              <w:t>26</w:t>
            </w:r>
            <w:r w:rsidRPr="002E5CD1">
              <w:rPr>
                <w:webHidden/>
              </w:rPr>
              <w:fldChar w:fldCharType="end"/>
            </w:r>
          </w:hyperlink>
        </w:p>
        <w:p w14:paraId="50E408BA" w14:textId="7AC38B3A" w:rsidR="002E5CD1" w:rsidRPr="002E5CD1" w:rsidRDefault="002E5CD1" w:rsidP="002E5CD1">
          <w:pPr>
            <w:pStyle w:val="TOC3"/>
            <w:ind w:left="1701"/>
            <w:rPr>
              <w:rFonts w:eastAsiaTheme="minorEastAsia"/>
              <w:lang w:val="en-US"/>
            </w:rPr>
          </w:pPr>
          <w:hyperlink w:anchor="_Toc221027858" w:history="1">
            <w:r w:rsidRPr="002E5CD1">
              <w:rPr>
                <w:rStyle w:val="Hyperlink"/>
              </w:rPr>
              <w:t>3.1.3.</w:t>
            </w:r>
            <w:r w:rsidRPr="002E5CD1">
              <w:rPr>
                <w:rFonts w:eastAsiaTheme="minorEastAsia"/>
                <w:lang w:val="en-US"/>
              </w:rPr>
              <w:tab/>
            </w:r>
            <w:r w:rsidRPr="002E5CD1">
              <w:rPr>
                <w:rStyle w:val="Hyperlink"/>
                <w:i/>
                <w:iCs/>
              </w:rPr>
              <w:t xml:space="preserve">Liquidity </w:t>
            </w:r>
            <w:r w:rsidRPr="002E5CD1">
              <w:rPr>
                <w:rStyle w:val="Hyperlink"/>
              </w:rPr>
              <w:t>(X</w:t>
            </w:r>
            <w:r w:rsidRPr="002E5CD1">
              <w:rPr>
                <w:rStyle w:val="Hyperlink"/>
                <w:vertAlign w:val="subscript"/>
              </w:rPr>
              <w:t>1</w:t>
            </w:r>
            <w:r w:rsidRPr="002E5CD1">
              <w:rPr>
                <w:rStyle w:val="Hyperlink"/>
              </w:rPr>
              <w:t>)</w:t>
            </w:r>
            <w:r w:rsidRPr="002E5CD1">
              <w:rPr>
                <w:webHidden/>
              </w:rPr>
              <w:tab/>
            </w:r>
            <w:r w:rsidRPr="002E5CD1">
              <w:rPr>
                <w:webHidden/>
              </w:rPr>
              <w:fldChar w:fldCharType="begin"/>
            </w:r>
            <w:r w:rsidRPr="002E5CD1">
              <w:rPr>
                <w:webHidden/>
              </w:rPr>
              <w:instrText xml:space="preserve"> PAGEREF _Toc221027858 \h </w:instrText>
            </w:r>
            <w:r w:rsidRPr="002E5CD1">
              <w:rPr>
                <w:webHidden/>
              </w:rPr>
            </w:r>
            <w:r w:rsidRPr="002E5CD1">
              <w:rPr>
                <w:webHidden/>
              </w:rPr>
              <w:fldChar w:fldCharType="separate"/>
            </w:r>
            <w:r w:rsidR="000B30E5">
              <w:rPr>
                <w:webHidden/>
              </w:rPr>
              <w:t>27</w:t>
            </w:r>
            <w:r w:rsidRPr="002E5CD1">
              <w:rPr>
                <w:webHidden/>
              </w:rPr>
              <w:fldChar w:fldCharType="end"/>
            </w:r>
          </w:hyperlink>
        </w:p>
        <w:p w14:paraId="572FB424" w14:textId="1F23CDAA" w:rsidR="002E5CD1" w:rsidRPr="002E5CD1" w:rsidRDefault="002E5CD1" w:rsidP="002E5CD1">
          <w:pPr>
            <w:pStyle w:val="TOC3"/>
            <w:ind w:left="1701"/>
            <w:rPr>
              <w:rFonts w:eastAsiaTheme="minorEastAsia"/>
              <w:lang w:val="en-US"/>
            </w:rPr>
          </w:pPr>
          <w:hyperlink w:anchor="_Toc221027859" w:history="1">
            <w:r w:rsidRPr="002E5CD1">
              <w:rPr>
                <w:rStyle w:val="Hyperlink"/>
              </w:rPr>
              <w:t>3.1.4.</w:t>
            </w:r>
            <w:r w:rsidRPr="002E5CD1">
              <w:rPr>
                <w:rFonts w:eastAsiaTheme="minorEastAsia"/>
                <w:lang w:val="en-US"/>
              </w:rPr>
              <w:tab/>
            </w:r>
            <w:r w:rsidRPr="002E5CD1">
              <w:rPr>
                <w:rStyle w:val="Hyperlink"/>
                <w:i/>
                <w:iCs/>
              </w:rPr>
              <w:t xml:space="preserve">Thin Capitalization </w:t>
            </w:r>
            <w:r w:rsidRPr="002E5CD1">
              <w:rPr>
                <w:rStyle w:val="Hyperlink"/>
              </w:rPr>
              <w:t>(X</w:t>
            </w:r>
            <w:r w:rsidRPr="002E5CD1">
              <w:rPr>
                <w:rStyle w:val="Hyperlink"/>
                <w:vertAlign w:val="subscript"/>
              </w:rPr>
              <w:t>2</w:t>
            </w:r>
            <w:r w:rsidRPr="002E5CD1">
              <w:rPr>
                <w:rStyle w:val="Hyperlink"/>
              </w:rPr>
              <w:t>)</w:t>
            </w:r>
            <w:r w:rsidRPr="002E5CD1">
              <w:rPr>
                <w:webHidden/>
              </w:rPr>
              <w:tab/>
            </w:r>
            <w:r w:rsidRPr="002E5CD1">
              <w:rPr>
                <w:webHidden/>
              </w:rPr>
              <w:fldChar w:fldCharType="begin"/>
            </w:r>
            <w:r w:rsidRPr="002E5CD1">
              <w:rPr>
                <w:webHidden/>
              </w:rPr>
              <w:instrText xml:space="preserve"> PAGEREF _Toc221027859 \h </w:instrText>
            </w:r>
            <w:r w:rsidRPr="002E5CD1">
              <w:rPr>
                <w:webHidden/>
              </w:rPr>
            </w:r>
            <w:r w:rsidRPr="002E5CD1">
              <w:rPr>
                <w:webHidden/>
              </w:rPr>
              <w:fldChar w:fldCharType="separate"/>
            </w:r>
            <w:r w:rsidR="000B30E5">
              <w:rPr>
                <w:webHidden/>
              </w:rPr>
              <w:t>28</w:t>
            </w:r>
            <w:r w:rsidRPr="002E5CD1">
              <w:rPr>
                <w:webHidden/>
              </w:rPr>
              <w:fldChar w:fldCharType="end"/>
            </w:r>
          </w:hyperlink>
        </w:p>
        <w:p w14:paraId="5C1EAA7C" w14:textId="783F3025" w:rsidR="002E5CD1" w:rsidRDefault="002E5CD1" w:rsidP="002E5CD1">
          <w:pPr>
            <w:pStyle w:val="TOC2"/>
            <w:spacing w:line="240" w:lineRule="auto"/>
            <w:rPr>
              <w:rFonts w:asciiTheme="minorHAnsi" w:eastAsiaTheme="minorEastAsia" w:hAnsiTheme="minorHAnsi" w:cstheme="minorBidi"/>
              <w:lang w:val="en-US"/>
            </w:rPr>
          </w:pPr>
          <w:hyperlink w:anchor="_Toc221027860" w:history="1">
            <w:r w:rsidRPr="002E5CD1">
              <w:rPr>
                <w:rStyle w:val="Hyperlink"/>
              </w:rPr>
              <w:t>3.2</w:t>
            </w:r>
            <w:r w:rsidRPr="002E5CD1">
              <w:rPr>
                <w:rFonts w:asciiTheme="minorHAnsi" w:eastAsiaTheme="minorEastAsia" w:hAnsiTheme="minorHAnsi" w:cstheme="minorBidi"/>
                <w:lang w:val="en-US"/>
              </w:rPr>
              <w:tab/>
            </w:r>
            <w:r w:rsidRPr="002E5CD1">
              <w:rPr>
                <w:rStyle w:val="Hyperlink"/>
              </w:rPr>
              <w:t>Populasi dan Sampel</w:t>
            </w:r>
            <w:r w:rsidRPr="002E5CD1">
              <w:rPr>
                <w:webHidden/>
              </w:rPr>
              <w:tab/>
            </w:r>
            <w:r w:rsidRPr="002E5CD1">
              <w:rPr>
                <w:webHidden/>
              </w:rPr>
              <w:fldChar w:fldCharType="begin"/>
            </w:r>
            <w:r w:rsidRPr="002E5CD1">
              <w:rPr>
                <w:webHidden/>
              </w:rPr>
              <w:instrText xml:space="preserve"> PAGEREF _Toc221027860 \h </w:instrText>
            </w:r>
            <w:r w:rsidRPr="002E5CD1">
              <w:rPr>
                <w:webHidden/>
              </w:rPr>
            </w:r>
            <w:r w:rsidRPr="002E5CD1">
              <w:rPr>
                <w:webHidden/>
              </w:rPr>
              <w:fldChar w:fldCharType="separate"/>
            </w:r>
            <w:r w:rsidR="000B30E5">
              <w:rPr>
                <w:webHidden/>
              </w:rPr>
              <w:t>29</w:t>
            </w:r>
            <w:r w:rsidRPr="002E5CD1">
              <w:rPr>
                <w:webHidden/>
              </w:rPr>
              <w:fldChar w:fldCharType="end"/>
            </w:r>
          </w:hyperlink>
        </w:p>
        <w:p w14:paraId="1F7F35FC" w14:textId="11209FA9" w:rsidR="002E5CD1" w:rsidRPr="002E5CD1" w:rsidRDefault="002E5CD1" w:rsidP="002E5CD1">
          <w:pPr>
            <w:pStyle w:val="TOC3"/>
            <w:ind w:left="1701"/>
            <w:rPr>
              <w:rFonts w:eastAsiaTheme="minorEastAsia"/>
              <w:lang w:val="en-US"/>
            </w:rPr>
          </w:pPr>
          <w:hyperlink w:anchor="_Toc221027861" w:history="1">
            <w:r w:rsidRPr="002E5CD1">
              <w:rPr>
                <w:rStyle w:val="Hyperlink"/>
              </w:rPr>
              <w:t>3.2.1.</w:t>
            </w:r>
            <w:r w:rsidRPr="002E5CD1">
              <w:rPr>
                <w:rFonts w:eastAsiaTheme="minorEastAsia"/>
                <w:lang w:val="en-US"/>
              </w:rPr>
              <w:tab/>
            </w:r>
            <w:r w:rsidRPr="002E5CD1">
              <w:rPr>
                <w:rStyle w:val="Hyperlink"/>
              </w:rPr>
              <w:t>Populasi</w:t>
            </w:r>
            <w:r w:rsidRPr="002E5CD1">
              <w:rPr>
                <w:webHidden/>
              </w:rPr>
              <w:tab/>
            </w:r>
            <w:r w:rsidRPr="002E5CD1">
              <w:rPr>
                <w:webHidden/>
              </w:rPr>
              <w:fldChar w:fldCharType="begin"/>
            </w:r>
            <w:r w:rsidRPr="002E5CD1">
              <w:rPr>
                <w:webHidden/>
              </w:rPr>
              <w:instrText xml:space="preserve"> PAGEREF _Toc221027861 \h </w:instrText>
            </w:r>
            <w:r w:rsidRPr="002E5CD1">
              <w:rPr>
                <w:webHidden/>
              </w:rPr>
            </w:r>
            <w:r w:rsidRPr="002E5CD1">
              <w:rPr>
                <w:webHidden/>
              </w:rPr>
              <w:fldChar w:fldCharType="separate"/>
            </w:r>
            <w:r w:rsidR="000B30E5">
              <w:rPr>
                <w:webHidden/>
              </w:rPr>
              <w:t>29</w:t>
            </w:r>
            <w:r w:rsidRPr="002E5CD1">
              <w:rPr>
                <w:webHidden/>
              </w:rPr>
              <w:fldChar w:fldCharType="end"/>
            </w:r>
          </w:hyperlink>
        </w:p>
        <w:p w14:paraId="6E46BD57" w14:textId="46E7D5EA" w:rsidR="002E5CD1" w:rsidRPr="002E5CD1" w:rsidRDefault="002E5CD1" w:rsidP="002E5CD1">
          <w:pPr>
            <w:pStyle w:val="TOC3"/>
            <w:ind w:left="1701"/>
            <w:rPr>
              <w:rFonts w:eastAsiaTheme="minorEastAsia"/>
              <w:lang w:val="en-US"/>
            </w:rPr>
          </w:pPr>
          <w:hyperlink w:anchor="_Toc221027862" w:history="1">
            <w:r w:rsidRPr="002E5CD1">
              <w:rPr>
                <w:rStyle w:val="Hyperlink"/>
              </w:rPr>
              <w:t>3.2.2.</w:t>
            </w:r>
            <w:r w:rsidRPr="002E5CD1">
              <w:rPr>
                <w:rFonts w:eastAsiaTheme="minorEastAsia"/>
                <w:lang w:val="en-US"/>
              </w:rPr>
              <w:tab/>
            </w:r>
            <w:r w:rsidRPr="002E5CD1">
              <w:rPr>
                <w:rStyle w:val="Hyperlink"/>
              </w:rPr>
              <w:t>Sampel</w:t>
            </w:r>
            <w:r w:rsidRPr="002E5CD1">
              <w:rPr>
                <w:webHidden/>
              </w:rPr>
              <w:tab/>
            </w:r>
            <w:r w:rsidRPr="002E5CD1">
              <w:rPr>
                <w:webHidden/>
              </w:rPr>
              <w:fldChar w:fldCharType="begin"/>
            </w:r>
            <w:r w:rsidRPr="002E5CD1">
              <w:rPr>
                <w:webHidden/>
              </w:rPr>
              <w:instrText xml:space="preserve"> PAGEREF _Toc221027862 \h </w:instrText>
            </w:r>
            <w:r w:rsidRPr="002E5CD1">
              <w:rPr>
                <w:webHidden/>
              </w:rPr>
            </w:r>
            <w:r w:rsidRPr="002E5CD1">
              <w:rPr>
                <w:webHidden/>
              </w:rPr>
              <w:fldChar w:fldCharType="separate"/>
            </w:r>
            <w:r w:rsidR="000B30E5">
              <w:rPr>
                <w:webHidden/>
              </w:rPr>
              <w:t>30</w:t>
            </w:r>
            <w:r w:rsidRPr="002E5CD1">
              <w:rPr>
                <w:webHidden/>
              </w:rPr>
              <w:fldChar w:fldCharType="end"/>
            </w:r>
          </w:hyperlink>
        </w:p>
        <w:p w14:paraId="2ADAA6AC" w14:textId="58D1E768" w:rsidR="002E5CD1" w:rsidRPr="002E5CD1" w:rsidRDefault="002E5CD1" w:rsidP="002E5CD1">
          <w:pPr>
            <w:pStyle w:val="TOC2"/>
            <w:spacing w:line="240" w:lineRule="auto"/>
            <w:rPr>
              <w:rFonts w:asciiTheme="minorHAnsi" w:eastAsiaTheme="minorEastAsia" w:hAnsiTheme="minorHAnsi" w:cstheme="minorBidi"/>
              <w:lang w:val="en-US"/>
            </w:rPr>
          </w:pPr>
          <w:hyperlink w:anchor="_Toc221027863" w:history="1">
            <w:r w:rsidRPr="002E5CD1">
              <w:rPr>
                <w:rStyle w:val="Hyperlink"/>
              </w:rPr>
              <w:t>3.3</w:t>
            </w:r>
            <w:r w:rsidRPr="002E5CD1">
              <w:rPr>
                <w:rFonts w:asciiTheme="minorHAnsi" w:eastAsiaTheme="minorEastAsia" w:hAnsiTheme="minorHAnsi" w:cstheme="minorBidi"/>
                <w:lang w:val="en-US"/>
              </w:rPr>
              <w:tab/>
            </w:r>
            <w:r w:rsidRPr="002E5CD1">
              <w:rPr>
                <w:rStyle w:val="Hyperlink"/>
              </w:rPr>
              <w:t>Jenis dan Sumber Data</w:t>
            </w:r>
            <w:r w:rsidRPr="002E5CD1">
              <w:rPr>
                <w:webHidden/>
              </w:rPr>
              <w:tab/>
            </w:r>
            <w:r w:rsidRPr="002E5CD1">
              <w:rPr>
                <w:webHidden/>
              </w:rPr>
              <w:fldChar w:fldCharType="begin"/>
            </w:r>
            <w:r w:rsidRPr="002E5CD1">
              <w:rPr>
                <w:webHidden/>
              </w:rPr>
              <w:instrText xml:space="preserve"> PAGEREF _Toc221027863 \h </w:instrText>
            </w:r>
            <w:r w:rsidRPr="002E5CD1">
              <w:rPr>
                <w:webHidden/>
              </w:rPr>
            </w:r>
            <w:r w:rsidRPr="002E5CD1">
              <w:rPr>
                <w:webHidden/>
              </w:rPr>
              <w:fldChar w:fldCharType="separate"/>
            </w:r>
            <w:r w:rsidR="000B30E5">
              <w:rPr>
                <w:webHidden/>
              </w:rPr>
              <w:t>31</w:t>
            </w:r>
            <w:r w:rsidRPr="002E5CD1">
              <w:rPr>
                <w:webHidden/>
              </w:rPr>
              <w:fldChar w:fldCharType="end"/>
            </w:r>
          </w:hyperlink>
        </w:p>
        <w:p w14:paraId="2138D5E6" w14:textId="3BE764F1" w:rsidR="002E5CD1" w:rsidRPr="002E5CD1" w:rsidRDefault="002E5CD1" w:rsidP="002E5CD1">
          <w:pPr>
            <w:pStyle w:val="TOC2"/>
            <w:spacing w:line="240" w:lineRule="auto"/>
            <w:rPr>
              <w:rFonts w:asciiTheme="minorHAnsi" w:eastAsiaTheme="minorEastAsia" w:hAnsiTheme="minorHAnsi" w:cstheme="minorBidi"/>
              <w:lang w:val="en-US"/>
            </w:rPr>
          </w:pPr>
          <w:hyperlink w:anchor="_Toc221027864" w:history="1">
            <w:r w:rsidRPr="002E5CD1">
              <w:rPr>
                <w:rStyle w:val="Hyperlink"/>
              </w:rPr>
              <w:t>3.4</w:t>
            </w:r>
            <w:r w:rsidRPr="002E5CD1">
              <w:rPr>
                <w:rFonts w:asciiTheme="minorHAnsi" w:eastAsiaTheme="minorEastAsia" w:hAnsiTheme="minorHAnsi" w:cstheme="minorBidi"/>
                <w:lang w:val="en-US"/>
              </w:rPr>
              <w:tab/>
            </w:r>
            <w:r w:rsidRPr="002E5CD1">
              <w:rPr>
                <w:rStyle w:val="Hyperlink"/>
              </w:rPr>
              <w:t>Metode Pengumpulan Data</w:t>
            </w:r>
            <w:r w:rsidRPr="002E5CD1">
              <w:rPr>
                <w:webHidden/>
              </w:rPr>
              <w:tab/>
            </w:r>
            <w:r w:rsidRPr="002E5CD1">
              <w:rPr>
                <w:webHidden/>
              </w:rPr>
              <w:fldChar w:fldCharType="begin"/>
            </w:r>
            <w:r w:rsidRPr="002E5CD1">
              <w:rPr>
                <w:webHidden/>
              </w:rPr>
              <w:instrText xml:space="preserve"> PAGEREF _Toc221027864 \h </w:instrText>
            </w:r>
            <w:r w:rsidRPr="002E5CD1">
              <w:rPr>
                <w:webHidden/>
              </w:rPr>
            </w:r>
            <w:r w:rsidRPr="002E5CD1">
              <w:rPr>
                <w:webHidden/>
              </w:rPr>
              <w:fldChar w:fldCharType="separate"/>
            </w:r>
            <w:r w:rsidR="000B30E5">
              <w:rPr>
                <w:webHidden/>
              </w:rPr>
              <w:t>31</w:t>
            </w:r>
            <w:r w:rsidRPr="002E5CD1">
              <w:rPr>
                <w:webHidden/>
              </w:rPr>
              <w:fldChar w:fldCharType="end"/>
            </w:r>
          </w:hyperlink>
        </w:p>
        <w:p w14:paraId="1C72A1FD" w14:textId="37EC05B4" w:rsidR="002E5CD1" w:rsidRPr="002E5CD1" w:rsidRDefault="002E5CD1" w:rsidP="002E5CD1">
          <w:pPr>
            <w:pStyle w:val="TOC2"/>
            <w:spacing w:line="240" w:lineRule="auto"/>
            <w:rPr>
              <w:rFonts w:asciiTheme="minorHAnsi" w:eastAsiaTheme="minorEastAsia" w:hAnsiTheme="minorHAnsi" w:cstheme="minorBidi"/>
              <w:lang w:val="en-US"/>
            </w:rPr>
          </w:pPr>
          <w:hyperlink w:anchor="_Toc221027865" w:history="1">
            <w:r w:rsidRPr="002E5CD1">
              <w:rPr>
                <w:rStyle w:val="Hyperlink"/>
              </w:rPr>
              <w:t>3.5</w:t>
            </w:r>
            <w:r w:rsidRPr="002E5CD1">
              <w:rPr>
                <w:rFonts w:asciiTheme="minorHAnsi" w:eastAsiaTheme="minorEastAsia" w:hAnsiTheme="minorHAnsi" w:cstheme="minorBidi"/>
                <w:lang w:val="en-US"/>
              </w:rPr>
              <w:tab/>
            </w:r>
            <w:r w:rsidRPr="002E5CD1">
              <w:rPr>
                <w:rStyle w:val="Hyperlink"/>
              </w:rPr>
              <w:t>Alat Analisis</w:t>
            </w:r>
            <w:r w:rsidRPr="002E5CD1">
              <w:rPr>
                <w:webHidden/>
              </w:rPr>
              <w:tab/>
            </w:r>
            <w:r w:rsidRPr="002E5CD1">
              <w:rPr>
                <w:webHidden/>
              </w:rPr>
              <w:fldChar w:fldCharType="begin"/>
            </w:r>
            <w:r w:rsidRPr="002E5CD1">
              <w:rPr>
                <w:webHidden/>
              </w:rPr>
              <w:instrText xml:space="preserve"> PAGEREF _Toc221027865 \h </w:instrText>
            </w:r>
            <w:r w:rsidRPr="002E5CD1">
              <w:rPr>
                <w:webHidden/>
              </w:rPr>
            </w:r>
            <w:r w:rsidRPr="002E5CD1">
              <w:rPr>
                <w:webHidden/>
              </w:rPr>
              <w:fldChar w:fldCharType="separate"/>
            </w:r>
            <w:r w:rsidR="000B30E5">
              <w:rPr>
                <w:webHidden/>
              </w:rPr>
              <w:t>32</w:t>
            </w:r>
            <w:r w:rsidRPr="002E5CD1">
              <w:rPr>
                <w:webHidden/>
              </w:rPr>
              <w:fldChar w:fldCharType="end"/>
            </w:r>
          </w:hyperlink>
        </w:p>
        <w:p w14:paraId="74BD1AAF" w14:textId="4208FDD3" w:rsidR="002E5CD1" w:rsidRPr="002E5CD1" w:rsidRDefault="002E5CD1" w:rsidP="002E5CD1">
          <w:pPr>
            <w:pStyle w:val="TOC3"/>
            <w:ind w:left="1701"/>
            <w:rPr>
              <w:rFonts w:eastAsiaTheme="minorEastAsia"/>
              <w:lang w:val="en-US"/>
            </w:rPr>
          </w:pPr>
          <w:hyperlink w:anchor="_Toc221027866" w:history="1">
            <w:r w:rsidRPr="002E5CD1">
              <w:rPr>
                <w:rStyle w:val="Hyperlink"/>
              </w:rPr>
              <w:t>3.5.1.</w:t>
            </w:r>
            <w:r w:rsidRPr="002E5CD1">
              <w:rPr>
                <w:rFonts w:eastAsiaTheme="minorEastAsia"/>
                <w:lang w:val="en-US"/>
              </w:rPr>
              <w:tab/>
            </w:r>
            <w:r w:rsidRPr="002E5CD1">
              <w:rPr>
                <w:rStyle w:val="Hyperlink"/>
              </w:rPr>
              <w:t>Analisis Statistik Deskriptif</w:t>
            </w:r>
            <w:r w:rsidRPr="002E5CD1">
              <w:rPr>
                <w:webHidden/>
              </w:rPr>
              <w:tab/>
            </w:r>
            <w:r w:rsidRPr="002E5CD1">
              <w:rPr>
                <w:webHidden/>
              </w:rPr>
              <w:fldChar w:fldCharType="begin"/>
            </w:r>
            <w:r w:rsidRPr="002E5CD1">
              <w:rPr>
                <w:webHidden/>
              </w:rPr>
              <w:instrText xml:space="preserve"> PAGEREF _Toc221027866 \h </w:instrText>
            </w:r>
            <w:r w:rsidRPr="002E5CD1">
              <w:rPr>
                <w:webHidden/>
              </w:rPr>
            </w:r>
            <w:r w:rsidRPr="002E5CD1">
              <w:rPr>
                <w:webHidden/>
              </w:rPr>
              <w:fldChar w:fldCharType="separate"/>
            </w:r>
            <w:r w:rsidR="000B30E5">
              <w:rPr>
                <w:webHidden/>
              </w:rPr>
              <w:t>32</w:t>
            </w:r>
            <w:r w:rsidRPr="002E5CD1">
              <w:rPr>
                <w:webHidden/>
              </w:rPr>
              <w:fldChar w:fldCharType="end"/>
            </w:r>
          </w:hyperlink>
        </w:p>
        <w:p w14:paraId="15B5991F" w14:textId="53E62553" w:rsidR="002E5CD1" w:rsidRPr="002E5CD1" w:rsidRDefault="002E5CD1" w:rsidP="002E5CD1">
          <w:pPr>
            <w:pStyle w:val="TOC3"/>
            <w:ind w:left="1701"/>
            <w:rPr>
              <w:rFonts w:eastAsiaTheme="minorEastAsia"/>
              <w:lang w:val="en-US"/>
            </w:rPr>
          </w:pPr>
          <w:hyperlink w:anchor="_Toc221027867" w:history="1">
            <w:r w:rsidRPr="002E5CD1">
              <w:rPr>
                <w:rStyle w:val="Hyperlink"/>
              </w:rPr>
              <w:t>3.5.2.</w:t>
            </w:r>
            <w:r w:rsidRPr="002E5CD1">
              <w:rPr>
                <w:rFonts w:eastAsiaTheme="minorEastAsia"/>
                <w:lang w:val="en-US"/>
              </w:rPr>
              <w:tab/>
            </w:r>
            <w:r w:rsidRPr="002E5CD1">
              <w:rPr>
                <w:rStyle w:val="Hyperlink"/>
              </w:rPr>
              <w:t>Uji Asumsi Klasik</w:t>
            </w:r>
            <w:r w:rsidRPr="002E5CD1">
              <w:rPr>
                <w:webHidden/>
              </w:rPr>
              <w:tab/>
            </w:r>
            <w:r w:rsidRPr="002E5CD1">
              <w:rPr>
                <w:webHidden/>
              </w:rPr>
              <w:fldChar w:fldCharType="begin"/>
            </w:r>
            <w:r w:rsidRPr="002E5CD1">
              <w:rPr>
                <w:webHidden/>
              </w:rPr>
              <w:instrText xml:space="preserve"> PAGEREF _Toc221027867 \h </w:instrText>
            </w:r>
            <w:r w:rsidRPr="002E5CD1">
              <w:rPr>
                <w:webHidden/>
              </w:rPr>
            </w:r>
            <w:r w:rsidRPr="002E5CD1">
              <w:rPr>
                <w:webHidden/>
              </w:rPr>
              <w:fldChar w:fldCharType="separate"/>
            </w:r>
            <w:r w:rsidR="000B30E5">
              <w:rPr>
                <w:webHidden/>
              </w:rPr>
              <w:t>32</w:t>
            </w:r>
            <w:r w:rsidRPr="002E5CD1">
              <w:rPr>
                <w:webHidden/>
              </w:rPr>
              <w:fldChar w:fldCharType="end"/>
            </w:r>
          </w:hyperlink>
        </w:p>
        <w:p w14:paraId="72C00350" w14:textId="16CC8480" w:rsidR="002E5CD1" w:rsidRPr="002E5CD1" w:rsidRDefault="002E5CD1" w:rsidP="002E5CD1">
          <w:pPr>
            <w:pStyle w:val="TOC3"/>
            <w:ind w:left="1701"/>
            <w:rPr>
              <w:rFonts w:eastAsiaTheme="minorEastAsia"/>
              <w:lang w:val="en-US"/>
            </w:rPr>
          </w:pPr>
          <w:hyperlink w:anchor="_Toc221027868" w:history="1">
            <w:r w:rsidRPr="002E5CD1">
              <w:rPr>
                <w:rStyle w:val="Hyperlink"/>
              </w:rPr>
              <w:t>3.5.3.</w:t>
            </w:r>
            <w:r w:rsidRPr="002E5CD1">
              <w:rPr>
                <w:rFonts w:eastAsiaTheme="minorEastAsia"/>
                <w:lang w:val="en-US"/>
              </w:rPr>
              <w:tab/>
            </w:r>
            <w:r w:rsidRPr="002E5CD1">
              <w:rPr>
                <w:rStyle w:val="Hyperlink"/>
              </w:rPr>
              <w:t>Uji Kelayakan Model (Uji F)</w:t>
            </w:r>
            <w:r w:rsidRPr="002E5CD1">
              <w:rPr>
                <w:webHidden/>
              </w:rPr>
              <w:tab/>
            </w:r>
            <w:r w:rsidRPr="002E5CD1">
              <w:rPr>
                <w:webHidden/>
              </w:rPr>
              <w:fldChar w:fldCharType="begin"/>
            </w:r>
            <w:r w:rsidRPr="002E5CD1">
              <w:rPr>
                <w:webHidden/>
              </w:rPr>
              <w:instrText xml:space="preserve"> PAGEREF _Toc221027868 \h </w:instrText>
            </w:r>
            <w:r w:rsidRPr="002E5CD1">
              <w:rPr>
                <w:webHidden/>
              </w:rPr>
            </w:r>
            <w:r w:rsidRPr="002E5CD1">
              <w:rPr>
                <w:webHidden/>
              </w:rPr>
              <w:fldChar w:fldCharType="separate"/>
            </w:r>
            <w:r w:rsidR="000B30E5">
              <w:rPr>
                <w:webHidden/>
              </w:rPr>
              <w:t>35</w:t>
            </w:r>
            <w:r w:rsidRPr="002E5CD1">
              <w:rPr>
                <w:webHidden/>
              </w:rPr>
              <w:fldChar w:fldCharType="end"/>
            </w:r>
          </w:hyperlink>
        </w:p>
        <w:p w14:paraId="4B4C1816" w14:textId="1573389C" w:rsidR="002E5CD1" w:rsidRPr="002E5CD1" w:rsidRDefault="002E5CD1" w:rsidP="002E5CD1">
          <w:pPr>
            <w:pStyle w:val="TOC3"/>
            <w:ind w:left="1701"/>
            <w:rPr>
              <w:rFonts w:eastAsiaTheme="minorEastAsia"/>
              <w:lang w:val="en-US"/>
            </w:rPr>
          </w:pPr>
          <w:hyperlink w:anchor="_Toc221027869" w:history="1">
            <w:r w:rsidRPr="002E5CD1">
              <w:rPr>
                <w:rStyle w:val="Hyperlink"/>
                <w:iCs/>
              </w:rPr>
              <w:t>3.5.4.</w:t>
            </w:r>
            <w:r w:rsidRPr="002E5CD1">
              <w:rPr>
                <w:rFonts w:eastAsiaTheme="minorEastAsia"/>
                <w:lang w:val="en-US"/>
              </w:rPr>
              <w:tab/>
            </w:r>
            <w:r w:rsidRPr="002E5CD1">
              <w:rPr>
                <w:rStyle w:val="Hyperlink"/>
              </w:rPr>
              <w:t>Uji Koefisien Determinasi</w:t>
            </w:r>
            <w:r w:rsidR="00D21770">
              <w:rPr>
                <w:rStyle w:val="Hyperlink"/>
              </w:rPr>
              <w:t xml:space="preserve"> </w:t>
            </w:r>
            <w:r w:rsidR="00D21770">
              <w:rPr>
                <w:rStyle w:val="Hyperlink"/>
                <w:iCs/>
              </w:rPr>
              <w:t>(R</w:t>
            </w:r>
            <w:r w:rsidR="00D21770">
              <w:rPr>
                <w:rStyle w:val="Hyperlink"/>
                <w:iCs/>
                <w:vertAlign w:val="superscript"/>
              </w:rPr>
              <w:t>2</w:t>
            </w:r>
            <w:r w:rsidR="00D21770">
              <w:rPr>
                <w:rStyle w:val="Hyperlink"/>
                <w:iCs/>
              </w:rPr>
              <w:t>)</w:t>
            </w:r>
            <w:r w:rsidRPr="002E5CD1">
              <w:rPr>
                <w:webHidden/>
              </w:rPr>
              <w:tab/>
            </w:r>
            <w:r w:rsidRPr="002E5CD1">
              <w:rPr>
                <w:webHidden/>
              </w:rPr>
              <w:fldChar w:fldCharType="begin"/>
            </w:r>
            <w:r w:rsidRPr="002E5CD1">
              <w:rPr>
                <w:webHidden/>
              </w:rPr>
              <w:instrText xml:space="preserve"> PAGEREF _Toc221027869 \h </w:instrText>
            </w:r>
            <w:r w:rsidRPr="002E5CD1">
              <w:rPr>
                <w:webHidden/>
              </w:rPr>
            </w:r>
            <w:r w:rsidRPr="002E5CD1">
              <w:rPr>
                <w:webHidden/>
              </w:rPr>
              <w:fldChar w:fldCharType="separate"/>
            </w:r>
            <w:r w:rsidR="000B30E5">
              <w:rPr>
                <w:webHidden/>
              </w:rPr>
              <w:t>36</w:t>
            </w:r>
            <w:r w:rsidRPr="002E5CD1">
              <w:rPr>
                <w:webHidden/>
              </w:rPr>
              <w:fldChar w:fldCharType="end"/>
            </w:r>
          </w:hyperlink>
        </w:p>
        <w:p w14:paraId="4144DFEE" w14:textId="04282622" w:rsidR="002E5CD1" w:rsidRPr="002E5CD1" w:rsidRDefault="002E5CD1" w:rsidP="002E5CD1">
          <w:pPr>
            <w:pStyle w:val="TOC3"/>
            <w:ind w:left="1701"/>
            <w:rPr>
              <w:rFonts w:eastAsiaTheme="minorEastAsia"/>
              <w:lang w:val="en-US"/>
            </w:rPr>
          </w:pPr>
          <w:hyperlink w:anchor="_Toc221027870" w:history="1">
            <w:r w:rsidRPr="002E5CD1">
              <w:rPr>
                <w:rStyle w:val="Hyperlink"/>
              </w:rPr>
              <w:t>3.5.5.</w:t>
            </w:r>
            <w:r w:rsidRPr="002E5CD1">
              <w:rPr>
                <w:rFonts w:eastAsiaTheme="minorEastAsia"/>
                <w:lang w:val="en-US"/>
              </w:rPr>
              <w:tab/>
            </w:r>
            <w:r w:rsidRPr="002E5CD1">
              <w:rPr>
                <w:rStyle w:val="Hyperlink"/>
              </w:rPr>
              <w:t>Uji Persamaan Regresi</w:t>
            </w:r>
            <w:r w:rsidRPr="002E5CD1">
              <w:rPr>
                <w:webHidden/>
              </w:rPr>
              <w:tab/>
            </w:r>
            <w:r w:rsidRPr="002E5CD1">
              <w:rPr>
                <w:webHidden/>
              </w:rPr>
              <w:fldChar w:fldCharType="begin"/>
            </w:r>
            <w:r w:rsidRPr="002E5CD1">
              <w:rPr>
                <w:webHidden/>
              </w:rPr>
              <w:instrText xml:space="preserve"> PAGEREF _Toc221027870 \h </w:instrText>
            </w:r>
            <w:r w:rsidRPr="002E5CD1">
              <w:rPr>
                <w:webHidden/>
              </w:rPr>
            </w:r>
            <w:r w:rsidRPr="002E5CD1">
              <w:rPr>
                <w:webHidden/>
              </w:rPr>
              <w:fldChar w:fldCharType="separate"/>
            </w:r>
            <w:r w:rsidR="000B30E5">
              <w:rPr>
                <w:webHidden/>
              </w:rPr>
              <w:t>36</w:t>
            </w:r>
            <w:r w:rsidRPr="002E5CD1">
              <w:rPr>
                <w:webHidden/>
              </w:rPr>
              <w:fldChar w:fldCharType="end"/>
            </w:r>
          </w:hyperlink>
        </w:p>
        <w:p w14:paraId="0A4F826F" w14:textId="55F77E75" w:rsidR="002E5CD1" w:rsidRPr="002E5CD1" w:rsidRDefault="002E5CD1" w:rsidP="002E5CD1">
          <w:pPr>
            <w:pStyle w:val="TOC3"/>
            <w:spacing w:line="480" w:lineRule="auto"/>
            <w:ind w:left="1701"/>
            <w:rPr>
              <w:rFonts w:eastAsiaTheme="minorEastAsia"/>
              <w:lang w:val="en-US"/>
            </w:rPr>
          </w:pPr>
          <w:hyperlink w:anchor="_Toc221027871" w:history="1">
            <w:r w:rsidRPr="002E5CD1">
              <w:rPr>
                <w:rStyle w:val="Hyperlink"/>
              </w:rPr>
              <w:t>3.5.6.</w:t>
            </w:r>
            <w:r w:rsidRPr="002E5CD1">
              <w:rPr>
                <w:rFonts w:eastAsiaTheme="minorEastAsia"/>
                <w:lang w:val="en-US"/>
              </w:rPr>
              <w:tab/>
            </w:r>
            <w:r w:rsidRPr="002E5CD1">
              <w:rPr>
                <w:rStyle w:val="Hyperlink"/>
              </w:rPr>
              <w:t>Uji Hipotesis (Uji T)</w:t>
            </w:r>
            <w:r w:rsidRPr="002E5CD1">
              <w:rPr>
                <w:webHidden/>
              </w:rPr>
              <w:tab/>
            </w:r>
            <w:r w:rsidRPr="002E5CD1">
              <w:rPr>
                <w:webHidden/>
              </w:rPr>
              <w:fldChar w:fldCharType="begin"/>
            </w:r>
            <w:r w:rsidRPr="002E5CD1">
              <w:rPr>
                <w:webHidden/>
              </w:rPr>
              <w:instrText xml:space="preserve"> PAGEREF _Toc221027871 \h </w:instrText>
            </w:r>
            <w:r w:rsidRPr="002E5CD1">
              <w:rPr>
                <w:webHidden/>
              </w:rPr>
            </w:r>
            <w:r w:rsidRPr="002E5CD1">
              <w:rPr>
                <w:webHidden/>
              </w:rPr>
              <w:fldChar w:fldCharType="separate"/>
            </w:r>
            <w:r w:rsidR="000B30E5">
              <w:rPr>
                <w:webHidden/>
              </w:rPr>
              <w:t>37</w:t>
            </w:r>
            <w:r w:rsidRPr="002E5CD1">
              <w:rPr>
                <w:webHidden/>
              </w:rPr>
              <w:fldChar w:fldCharType="end"/>
            </w:r>
          </w:hyperlink>
        </w:p>
        <w:p w14:paraId="274B8F0D" w14:textId="30903EF9" w:rsidR="002E5CD1" w:rsidRDefault="002E5CD1">
          <w:pPr>
            <w:pStyle w:val="TOC1"/>
            <w:rPr>
              <w:rFonts w:asciiTheme="minorHAnsi" w:eastAsiaTheme="minorEastAsia" w:hAnsiTheme="minorHAnsi" w:cstheme="minorBidi"/>
              <w:lang w:val="en-US"/>
            </w:rPr>
          </w:pPr>
          <w:hyperlink w:anchor="_Toc221027872" w:history="1">
            <w:r w:rsidRPr="00417C14">
              <w:rPr>
                <w:rStyle w:val="Hyperlink"/>
                <w:b/>
                <w:bCs/>
              </w:rPr>
              <w:t>DAFTAR PUSTAKA</w:t>
            </w:r>
            <w:r>
              <w:rPr>
                <w:webHidden/>
              </w:rPr>
              <w:tab/>
            </w:r>
            <w:r>
              <w:rPr>
                <w:webHidden/>
              </w:rPr>
              <w:fldChar w:fldCharType="begin"/>
            </w:r>
            <w:r>
              <w:rPr>
                <w:webHidden/>
              </w:rPr>
              <w:instrText xml:space="preserve"> PAGEREF _Toc221027872 \h </w:instrText>
            </w:r>
            <w:r>
              <w:rPr>
                <w:webHidden/>
              </w:rPr>
            </w:r>
            <w:r>
              <w:rPr>
                <w:webHidden/>
              </w:rPr>
              <w:fldChar w:fldCharType="separate"/>
            </w:r>
            <w:r w:rsidR="000B30E5">
              <w:rPr>
                <w:webHidden/>
              </w:rPr>
              <w:t>38</w:t>
            </w:r>
            <w:r>
              <w:rPr>
                <w:webHidden/>
              </w:rPr>
              <w:fldChar w:fldCharType="end"/>
            </w:r>
          </w:hyperlink>
        </w:p>
        <w:p w14:paraId="78ED42DC" w14:textId="18BBBE71" w:rsidR="00EA171D" w:rsidRPr="00046088" w:rsidRDefault="0033511C" w:rsidP="0033511C">
          <w:pPr>
            <w:spacing w:line="240" w:lineRule="auto"/>
            <w:rPr>
              <w:rFonts w:ascii="Times New Roman" w:hAnsi="Times New Roman" w:cs="Times New Roman"/>
            </w:rPr>
            <w:sectPr w:rsidR="00EA171D" w:rsidRPr="00046088" w:rsidSect="00124A3C">
              <w:headerReference w:type="default" r:id="rId12"/>
              <w:footerReference w:type="first" r:id="rId13"/>
              <w:pgSz w:w="11906" w:h="16838" w:code="9"/>
              <w:pgMar w:top="2268" w:right="1701" w:bottom="1701" w:left="2268" w:header="709" w:footer="709" w:gutter="0"/>
              <w:pgNumType w:fmt="lowerRoman" w:start="2"/>
              <w:cols w:space="708"/>
              <w:titlePg/>
              <w:docGrid w:linePitch="360"/>
            </w:sectPr>
          </w:pPr>
          <w:r w:rsidRPr="007A073F">
            <w:rPr>
              <w:rFonts w:ascii="Times New Roman" w:hAnsi="Times New Roman" w:cs="Times New Roman"/>
              <w:noProof/>
            </w:rPr>
            <w:fldChar w:fldCharType="end"/>
          </w:r>
        </w:p>
      </w:sdtContent>
    </w:sdt>
    <w:p w14:paraId="7BEF32D8" w14:textId="31C82ECB" w:rsidR="00602FAA" w:rsidRPr="00732DB8" w:rsidRDefault="00B07B35" w:rsidP="00732DB8">
      <w:pPr>
        <w:pStyle w:val="Heading1"/>
        <w:spacing w:before="0" w:line="480" w:lineRule="auto"/>
        <w:jc w:val="center"/>
        <w:rPr>
          <w:rFonts w:ascii="Times New Roman" w:hAnsi="Times New Roman" w:cs="Times New Roman"/>
          <w:b/>
          <w:bCs/>
          <w:color w:val="auto"/>
          <w:sz w:val="28"/>
          <w:szCs w:val="28"/>
        </w:rPr>
      </w:pPr>
      <w:bookmarkStart w:id="2" w:name="_Toc221027829"/>
      <w:r w:rsidRPr="00046088">
        <w:rPr>
          <w:rFonts w:ascii="Times New Roman" w:hAnsi="Times New Roman" w:cs="Times New Roman"/>
          <w:b/>
          <w:bCs/>
          <w:color w:val="auto"/>
          <w:sz w:val="28"/>
          <w:szCs w:val="28"/>
        </w:rPr>
        <w:lastRenderedPageBreak/>
        <w:t>DAFTAR TABEL</w:t>
      </w:r>
      <w:bookmarkEnd w:id="2"/>
    </w:p>
    <w:p w14:paraId="4606AD77" w14:textId="06887A0E" w:rsidR="0063253C" w:rsidRPr="00780C25" w:rsidRDefault="0063253C" w:rsidP="0063253C">
      <w:pPr>
        <w:ind w:left="6946"/>
        <w:rPr>
          <w:rFonts w:ascii="Times New Roman" w:hAnsi="Times New Roman" w:cs="Times New Roman"/>
          <w:b/>
          <w:bCs/>
        </w:rPr>
      </w:pPr>
      <w:r w:rsidRPr="00780C25">
        <w:rPr>
          <w:rFonts w:ascii="Times New Roman" w:hAnsi="Times New Roman" w:cs="Times New Roman"/>
          <w:b/>
          <w:bCs/>
        </w:rPr>
        <w:t>Halaman</w:t>
      </w:r>
    </w:p>
    <w:p w14:paraId="29433ECD" w14:textId="6CED2F04" w:rsidR="00E06C8B" w:rsidRPr="00780C25" w:rsidRDefault="00E06C8B" w:rsidP="00E06C8B">
      <w:pPr>
        <w:pStyle w:val="TableofFigures"/>
        <w:tabs>
          <w:tab w:val="right" w:leader="dot" w:pos="7927"/>
        </w:tabs>
        <w:spacing w:line="480" w:lineRule="auto"/>
        <w:rPr>
          <w:rFonts w:ascii="Times New Roman" w:eastAsiaTheme="minorEastAsia" w:hAnsi="Times New Roman" w:cs="Times New Roman"/>
          <w:noProof/>
          <w:lang w:val="en-US"/>
        </w:rPr>
      </w:pPr>
      <w:r w:rsidRPr="00780C25">
        <w:rPr>
          <w:rFonts w:ascii="Times New Roman" w:hAnsi="Times New Roman" w:cs="Times New Roman"/>
        </w:rPr>
        <w:fldChar w:fldCharType="begin"/>
      </w:r>
      <w:r w:rsidRPr="00780C25">
        <w:rPr>
          <w:rFonts w:ascii="Times New Roman" w:hAnsi="Times New Roman" w:cs="Times New Roman"/>
        </w:rPr>
        <w:instrText xml:space="preserve"> TOC \h \z \c "Tabel 1." </w:instrText>
      </w:r>
      <w:r w:rsidRPr="00780C25">
        <w:rPr>
          <w:rFonts w:ascii="Times New Roman" w:hAnsi="Times New Roman" w:cs="Times New Roman"/>
        </w:rPr>
        <w:fldChar w:fldCharType="separate"/>
      </w:r>
      <w:hyperlink w:anchor="_Toc219635941" w:history="1">
        <w:r w:rsidRPr="00780C25">
          <w:rPr>
            <w:rStyle w:val="Hyperlink"/>
            <w:rFonts w:ascii="Times New Roman" w:hAnsi="Times New Roman" w:cs="Times New Roman"/>
            <w:noProof/>
          </w:rPr>
          <w:t>Tabel 1.1 Realisasi Penerimaan Pajak Neto 2021-2024</w:t>
        </w:r>
        <w:r w:rsidRPr="00780C25">
          <w:rPr>
            <w:rFonts w:ascii="Times New Roman" w:hAnsi="Times New Roman" w:cs="Times New Roman"/>
            <w:noProof/>
            <w:webHidden/>
          </w:rPr>
          <w:tab/>
        </w:r>
        <w:r w:rsidRPr="00780C25">
          <w:rPr>
            <w:rFonts w:ascii="Times New Roman" w:hAnsi="Times New Roman" w:cs="Times New Roman"/>
            <w:noProof/>
            <w:webHidden/>
          </w:rPr>
          <w:fldChar w:fldCharType="begin"/>
        </w:r>
        <w:r w:rsidRPr="00780C25">
          <w:rPr>
            <w:rFonts w:ascii="Times New Roman" w:hAnsi="Times New Roman" w:cs="Times New Roman"/>
            <w:noProof/>
            <w:webHidden/>
          </w:rPr>
          <w:instrText xml:space="preserve"> PAGEREF _Toc219635941 \h </w:instrText>
        </w:r>
        <w:r w:rsidRPr="00780C25">
          <w:rPr>
            <w:rFonts w:ascii="Times New Roman" w:hAnsi="Times New Roman" w:cs="Times New Roman"/>
            <w:noProof/>
            <w:webHidden/>
          </w:rPr>
        </w:r>
        <w:r w:rsidRPr="00780C25">
          <w:rPr>
            <w:rFonts w:ascii="Times New Roman" w:hAnsi="Times New Roman" w:cs="Times New Roman"/>
            <w:noProof/>
            <w:webHidden/>
          </w:rPr>
          <w:fldChar w:fldCharType="separate"/>
        </w:r>
        <w:r w:rsidR="000B30E5">
          <w:rPr>
            <w:rFonts w:ascii="Times New Roman" w:hAnsi="Times New Roman" w:cs="Times New Roman"/>
            <w:noProof/>
            <w:webHidden/>
          </w:rPr>
          <w:t>2</w:t>
        </w:r>
        <w:r w:rsidRPr="00780C25">
          <w:rPr>
            <w:rFonts w:ascii="Times New Roman" w:hAnsi="Times New Roman" w:cs="Times New Roman"/>
            <w:noProof/>
            <w:webHidden/>
          </w:rPr>
          <w:fldChar w:fldCharType="end"/>
        </w:r>
      </w:hyperlink>
    </w:p>
    <w:p w14:paraId="13CCF83F" w14:textId="21B1B4B8" w:rsidR="00E06C8B" w:rsidRPr="00780C25" w:rsidRDefault="00E06C8B" w:rsidP="00E06C8B">
      <w:pPr>
        <w:pStyle w:val="TableofFigures"/>
        <w:tabs>
          <w:tab w:val="right" w:leader="dot" w:pos="7927"/>
        </w:tabs>
        <w:spacing w:line="480" w:lineRule="auto"/>
        <w:rPr>
          <w:rFonts w:ascii="Times New Roman" w:eastAsiaTheme="minorEastAsia" w:hAnsi="Times New Roman" w:cs="Times New Roman"/>
          <w:noProof/>
          <w:lang w:val="en-US"/>
        </w:rPr>
      </w:pPr>
      <w:hyperlink w:anchor="_Toc219635942" w:history="1">
        <w:r w:rsidRPr="00780C25">
          <w:rPr>
            <w:rStyle w:val="Hyperlink"/>
            <w:rFonts w:ascii="Times New Roman" w:hAnsi="Times New Roman" w:cs="Times New Roman"/>
            <w:noProof/>
          </w:rPr>
          <w:t>Tabel 1.2 Rasio Kepatuhan Wajib Pajak Badan 2021-2024</w:t>
        </w:r>
        <w:r w:rsidRPr="00780C25">
          <w:rPr>
            <w:rFonts w:ascii="Times New Roman" w:hAnsi="Times New Roman" w:cs="Times New Roman"/>
            <w:noProof/>
            <w:webHidden/>
          </w:rPr>
          <w:tab/>
        </w:r>
        <w:r w:rsidRPr="00780C25">
          <w:rPr>
            <w:rFonts w:ascii="Times New Roman" w:hAnsi="Times New Roman" w:cs="Times New Roman"/>
            <w:noProof/>
            <w:webHidden/>
          </w:rPr>
          <w:fldChar w:fldCharType="begin"/>
        </w:r>
        <w:r w:rsidRPr="00780C25">
          <w:rPr>
            <w:rFonts w:ascii="Times New Roman" w:hAnsi="Times New Roman" w:cs="Times New Roman"/>
            <w:noProof/>
            <w:webHidden/>
          </w:rPr>
          <w:instrText xml:space="preserve"> PAGEREF _Toc219635942 \h </w:instrText>
        </w:r>
        <w:r w:rsidRPr="00780C25">
          <w:rPr>
            <w:rFonts w:ascii="Times New Roman" w:hAnsi="Times New Roman" w:cs="Times New Roman"/>
            <w:noProof/>
            <w:webHidden/>
          </w:rPr>
        </w:r>
        <w:r w:rsidRPr="00780C25">
          <w:rPr>
            <w:rFonts w:ascii="Times New Roman" w:hAnsi="Times New Roman" w:cs="Times New Roman"/>
            <w:noProof/>
            <w:webHidden/>
          </w:rPr>
          <w:fldChar w:fldCharType="separate"/>
        </w:r>
        <w:r w:rsidR="000B30E5">
          <w:rPr>
            <w:rFonts w:ascii="Times New Roman" w:hAnsi="Times New Roman" w:cs="Times New Roman"/>
            <w:noProof/>
            <w:webHidden/>
          </w:rPr>
          <w:t>2</w:t>
        </w:r>
        <w:r w:rsidRPr="00780C25">
          <w:rPr>
            <w:rFonts w:ascii="Times New Roman" w:hAnsi="Times New Roman" w:cs="Times New Roman"/>
            <w:noProof/>
            <w:webHidden/>
          </w:rPr>
          <w:fldChar w:fldCharType="end"/>
        </w:r>
      </w:hyperlink>
    </w:p>
    <w:p w14:paraId="7C6939E1" w14:textId="673AE9EE" w:rsidR="00592952" w:rsidRPr="00E06C8B" w:rsidRDefault="00E06C8B" w:rsidP="00E06C8B">
      <w:pPr>
        <w:spacing w:after="0" w:line="480" w:lineRule="auto"/>
        <w:rPr>
          <w:rFonts w:ascii="Times New Roman" w:hAnsi="Times New Roman" w:cs="Times New Roman"/>
          <w:noProof/>
        </w:rPr>
      </w:pPr>
      <w:r w:rsidRPr="00780C25">
        <w:rPr>
          <w:rFonts w:ascii="Times New Roman" w:hAnsi="Times New Roman" w:cs="Times New Roman"/>
        </w:rPr>
        <w:fldChar w:fldCharType="end"/>
      </w:r>
      <w:r w:rsidR="00592952" w:rsidRPr="00E06C8B">
        <w:rPr>
          <w:rFonts w:ascii="Times New Roman" w:hAnsi="Times New Roman" w:cs="Times New Roman"/>
        </w:rPr>
        <w:fldChar w:fldCharType="begin"/>
      </w:r>
      <w:r w:rsidR="00592952" w:rsidRPr="00E06C8B">
        <w:rPr>
          <w:rFonts w:ascii="Times New Roman" w:hAnsi="Times New Roman" w:cs="Times New Roman"/>
        </w:rPr>
        <w:instrText xml:space="preserve"> TOC \h \z \c "Tabel 2." </w:instrText>
      </w:r>
      <w:r w:rsidR="00592952" w:rsidRPr="00E06C8B">
        <w:rPr>
          <w:rFonts w:ascii="Times New Roman" w:hAnsi="Times New Roman" w:cs="Times New Roman"/>
        </w:rPr>
        <w:fldChar w:fldCharType="separate"/>
      </w:r>
      <w:hyperlink w:anchor="_Toc218683930" w:history="1">
        <w:r w:rsidR="00592952" w:rsidRPr="00E06C8B">
          <w:rPr>
            <w:rStyle w:val="Hyperlink"/>
            <w:rFonts w:ascii="Times New Roman" w:hAnsi="Times New Roman" w:cs="Times New Roman"/>
            <w:noProof/>
          </w:rPr>
          <w:t>Tabel 2.1 Penelitian Terdahulu</w:t>
        </w:r>
        <w:r>
          <w:rPr>
            <w:rStyle w:val="Hyperlink"/>
            <w:rFonts w:ascii="Times New Roman" w:hAnsi="Times New Roman" w:cs="Times New Roman"/>
            <w:noProof/>
          </w:rPr>
          <w:t>....................</w:t>
        </w:r>
        <w:r>
          <w:rPr>
            <w:rFonts w:ascii="Times New Roman" w:hAnsi="Times New Roman" w:cs="Times New Roman"/>
            <w:noProof/>
            <w:webHidden/>
          </w:rPr>
          <w:t>...........................................................</w:t>
        </w:r>
        <w:r w:rsidR="00592952" w:rsidRPr="00E06C8B">
          <w:rPr>
            <w:rFonts w:ascii="Times New Roman" w:hAnsi="Times New Roman" w:cs="Times New Roman"/>
            <w:noProof/>
            <w:webHidden/>
          </w:rPr>
          <w:fldChar w:fldCharType="begin"/>
        </w:r>
        <w:r w:rsidR="00592952" w:rsidRPr="00E06C8B">
          <w:rPr>
            <w:rFonts w:ascii="Times New Roman" w:hAnsi="Times New Roman" w:cs="Times New Roman"/>
            <w:noProof/>
            <w:webHidden/>
          </w:rPr>
          <w:instrText xml:space="preserve"> PAGEREF _Toc218683930 \h </w:instrText>
        </w:r>
        <w:r w:rsidR="00592952" w:rsidRPr="00E06C8B">
          <w:rPr>
            <w:rFonts w:ascii="Times New Roman" w:hAnsi="Times New Roman" w:cs="Times New Roman"/>
            <w:noProof/>
            <w:webHidden/>
          </w:rPr>
        </w:r>
        <w:r w:rsidR="00592952" w:rsidRPr="00E06C8B">
          <w:rPr>
            <w:rFonts w:ascii="Times New Roman" w:hAnsi="Times New Roman" w:cs="Times New Roman"/>
            <w:noProof/>
            <w:webHidden/>
          </w:rPr>
          <w:fldChar w:fldCharType="separate"/>
        </w:r>
        <w:r w:rsidR="000B30E5">
          <w:rPr>
            <w:rFonts w:ascii="Times New Roman" w:hAnsi="Times New Roman" w:cs="Times New Roman"/>
            <w:noProof/>
            <w:webHidden/>
          </w:rPr>
          <w:t>15</w:t>
        </w:r>
        <w:r w:rsidR="00592952" w:rsidRPr="00E06C8B">
          <w:rPr>
            <w:rFonts w:ascii="Times New Roman" w:hAnsi="Times New Roman" w:cs="Times New Roman"/>
            <w:noProof/>
            <w:webHidden/>
          </w:rPr>
          <w:fldChar w:fldCharType="end"/>
        </w:r>
      </w:hyperlink>
    </w:p>
    <w:p w14:paraId="3F929FAA" w14:textId="15FFEDD3" w:rsidR="0002370F" w:rsidRPr="00E06C8B" w:rsidRDefault="00592952" w:rsidP="00E06C8B">
      <w:pPr>
        <w:spacing w:after="0" w:line="480" w:lineRule="auto"/>
        <w:jc w:val="both"/>
        <w:rPr>
          <w:rFonts w:ascii="Times New Roman" w:hAnsi="Times New Roman" w:cs="Times New Roman"/>
          <w:noProof/>
        </w:rPr>
      </w:pPr>
      <w:r w:rsidRPr="00E06C8B">
        <w:rPr>
          <w:rFonts w:ascii="Times New Roman" w:hAnsi="Times New Roman" w:cs="Times New Roman"/>
        </w:rPr>
        <w:fldChar w:fldCharType="end"/>
      </w:r>
      <w:r w:rsidRPr="00E06C8B">
        <w:rPr>
          <w:rFonts w:ascii="Times New Roman" w:hAnsi="Times New Roman" w:cs="Times New Roman"/>
        </w:rPr>
        <w:fldChar w:fldCharType="begin"/>
      </w:r>
      <w:r w:rsidRPr="00E06C8B">
        <w:rPr>
          <w:rFonts w:ascii="Times New Roman" w:hAnsi="Times New Roman" w:cs="Times New Roman"/>
        </w:rPr>
        <w:instrText xml:space="preserve"> TOC \h \z \c "Tabel 3." </w:instrText>
      </w:r>
      <w:r w:rsidRPr="00E06C8B">
        <w:rPr>
          <w:rFonts w:ascii="Times New Roman" w:hAnsi="Times New Roman" w:cs="Times New Roman"/>
        </w:rPr>
        <w:fldChar w:fldCharType="separate"/>
      </w:r>
      <w:hyperlink w:anchor="_Toc218927992" w:history="1">
        <w:r w:rsidR="0002370F" w:rsidRPr="00E06C8B">
          <w:rPr>
            <w:rStyle w:val="Hyperlink"/>
            <w:rFonts w:ascii="Times New Roman" w:hAnsi="Times New Roman" w:cs="Times New Roman"/>
            <w:noProof/>
          </w:rPr>
          <w:t>Tabel 3.1 Jumlah Sampel Penelitian...........</w:t>
        </w:r>
        <w:r w:rsidR="0002370F" w:rsidRPr="00E06C8B">
          <w:rPr>
            <w:rFonts w:ascii="Times New Roman" w:hAnsi="Times New Roman" w:cs="Times New Roman"/>
            <w:noProof/>
            <w:webHidden/>
          </w:rPr>
          <w:t>...........................................................</w:t>
        </w:r>
        <w:r w:rsidR="00E06C8B">
          <w:rPr>
            <w:rFonts w:ascii="Times New Roman" w:hAnsi="Times New Roman" w:cs="Times New Roman"/>
            <w:noProof/>
            <w:webHidden/>
          </w:rPr>
          <w:t>.</w:t>
        </w:r>
        <w:r w:rsidR="0002370F" w:rsidRPr="00E06C8B">
          <w:rPr>
            <w:rFonts w:ascii="Times New Roman" w:hAnsi="Times New Roman" w:cs="Times New Roman"/>
            <w:noProof/>
            <w:webHidden/>
          </w:rPr>
          <w:t xml:space="preserve"> </w:t>
        </w:r>
        <w:r w:rsidR="0002370F" w:rsidRPr="00E06C8B">
          <w:rPr>
            <w:rFonts w:ascii="Times New Roman" w:hAnsi="Times New Roman" w:cs="Times New Roman"/>
            <w:noProof/>
            <w:webHidden/>
          </w:rPr>
          <w:fldChar w:fldCharType="begin"/>
        </w:r>
        <w:r w:rsidR="0002370F" w:rsidRPr="00E06C8B">
          <w:rPr>
            <w:rFonts w:ascii="Times New Roman" w:hAnsi="Times New Roman" w:cs="Times New Roman"/>
            <w:noProof/>
            <w:webHidden/>
          </w:rPr>
          <w:instrText xml:space="preserve"> PAGEREF _Toc218927992 \h </w:instrText>
        </w:r>
        <w:r w:rsidR="0002370F" w:rsidRPr="00E06C8B">
          <w:rPr>
            <w:rFonts w:ascii="Times New Roman" w:hAnsi="Times New Roman" w:cs="Times New Roman"/>
            <w:noProof/>
            <w:webHidden/>
          </w:rPr>
        </w:r>
        <w:r w:rsidR="0002370F" w:rsidRPr="00E06C8B">
          <w:rPr>
            <w:rFonts w:ascii="Times New Roman" w:hAnsi="Times New Roman" w:cs="Times New Roman"/>
            <w:noProof/>
            <w:webHidden/>
          </w:rPr>
          <w:fldChar w:fldCharType="separate"/>
        </w:r>
        <w:r w:rsidR="000B30E5">
          <w:rPr>
            <w:rFonts w:ascii="Times New Roman" w:hAnsi="Times New Roman" w:cs="Times New Roman"/>
            <w:noProof/>
            <w:webHidden/>
          </w:rPr>
          <w:t>30</w:t>
        </w:r>
        <w:r w:rsidR="0002370F" w:rsidRPr="00E06C8B">
          <w:rPr>
            <w:rFonts w:ascii="Times New Roman" w:hAnsi="Times New Roman" w:cs="Times New Roman"/>
            <w:noProof/>
            <w:webHidden/>
          </w:rPr>
          <w:fldChar w:fldCharType="end"/>
        </w:r>
      </w:hyperlink>
    </w:p>
    <w:p w14:paraId="77040091" w14:textId="17F151CB" w:rsidR="0002370F" w:rsidRPr="00E06C8B" w:rsidRDefault="0002370F" w:rsidP="00E06C8B">
      <w:pPr>
        <w:pStyle w:val="TableofFigures"/>
        <w:tabs>
          <w:tab w:val="right" w:leader="dot" w:pos="7927"/>
        </w:tabs>
        <w:spacing w:line="480" w:lineRule="auto"/>
        <w:rPr>
          <w:rFonts w:ascii="Times New Roman" w:eastAsiaTheme="minorEastAsia" w:hAnsi="Times New Roman" w:cs="Times New Roman"/>
          <w:noProof/>
          <w:lang w:val="en-US"/>
        </w:rPr>
      </w:pPr>
      <w:hyperlink w:anchor="_Toc218927993" w:history="1">
        <w:r w:rsidRPr="00E06C8B">
          <w:rPr>
            <w:rStyle w:val="Hyperlink"/>
            <w:rFonts w:ascii="Times New Roman" w:hAnsi="Times New Roman" w:cs="Times New Roman"/>
            <w:noProof/>
          </w:rPr>
          <w:t>Tabel 3.2 Daftar Perusahaan Yang Memenuhi Kriteria Sampel</w:t>
        </w:r>
        <w:r w:rsidRPr="00E06C8B">
          <w:rPr>
            <w:rFonts w:ascii="Times New Roman" w:hAnsi="Times New Roman" w:cs="Times New Roman"/>
            <w:noProof/>
            <w:webHidden/>
          </w:rPr>
          <w:tab/>
        </w:r>
        <w:r w:rsidRPr="00E06C8B">
          <w:rPr>
            <w:rFonts w:ascii="Times New Roman" w:hAnsi="Times New Roman" w:cs="Times New Roman"/>
            <w:noProof/>
            <w:webHidden/>
          </w:rPr>
          <w:fldChar w:fldCharType="begin"/>
        </w:r>
        <w:r w:rsidRPr="00E06C8B">
          <w:rPr>
            <w:rFonts w:ascii="Times New Roman" w:hAnsi="Times New Roman" w:cs="Times New Roman"/>
            <w:noProof/>
            <w:webHidden/>
          </w:rPr>
          <w:instrText xml:space="preserve"> PAGEREF _Toc218927993 \h </w:instrText>
        </w:r>
        <w:r w:rsidRPr="00E06C8B">
          <w:rPr>
            <w:rFonts w:ascii="Times New Roman" w:hAnsi="Times New Roman" w:cs="Times New Roman"/>
            <w:noProof/>
            <w:webHidden/>
          </w:rPr>
        </w:r>
        <w:r w:rsidRPr="00E06C8B">
          <w:rPr>
            <w:rFonts w:ascii="Times New Roman" w:hAnsi="Times New Roman" w:cs="Times New Roman"/>
            <w:noProof/>
            <w:webHidden/>
          </w:rPr>
          <w:fldChar w:fldCharType="separate"/>
        </w:r>
        <w:r w:rsidR="000B30E5">
          <w:rPr>
            <w:rFonts w:ascii="Times New Roman" w:hAnsi="Times New Roman" w:cs="Times New Roman"/>
            <w:noProof/>
            <w:webHidden/>
          </w:rPr>
          <w:t>31</w:t>
        </w:r>
        <w:r w:rsidRPr="00E06C8B">
          <w:rPr>
            <w:rFonts w:ascii="Times New Roman" w:hAnsi="Times New Roman" w:cs="Times New Roman"/>
            <w:noProof/>
            <w:webHidden/>
          </w:rPr>
          <w:fldChar w:fldCharType="end"/>
        </w:r>
      </w:hyperlink>
    </w:p>
    <w:p w14:paraId="317A31A3" w14:textId="71F9E751" w:rsidR="00592952" w:rsidRPr="00046088" w:rsidRDefault="00592952" w:rsidP="00E06C8B">
      <w:pPr>
        <w:spacing w:after="0" w:line="480" w:lineRule="auto"/>
        <w:jc w:val="both"/>
        <w:rPr>
          <w:rFonts w:ascii="Times New Roman" w:hAnsi="Times New Roman" w:cs="Times New Roman"/>
        </w:rPr>
      </w:pPr>
      <w:r w:rsidRPr="00E06C8B">
        <w:rPr>
          <w:rFonts w:ascii="Times New Roman" w:hAnsi="Times New Roman" w:cs="Times New Roman"/>
        </w:rPr>
        <w:fldChar w:fldCharType="end"/>
      </w:r>
      <w:r w:rsidRPr="00046088">
        <w:rPr>
          <w:rFonts w:ascii="Times New Roman" w:hAnsi="Times New Roman" w:cs="Times New Roman"/>
        </w:rPr>
        <w:t xml:space="preserve"> </w:t>
      </w:r>
    </w:p>
    <w:p w14:paraId="0525FE07" w14:textId="77B67F74" w:rsidR="00A27FED" w:rsidRPr="00046088" w:rsidRDefault="00A27FED" w:rsidP="00592952">
      <w:pPr>
        <w:spacing w:line="480" w:lineRule="auto"/>
        <w:jc w:val="both"/>
        <w:rPr>
          <w:rFonts w:ascii="Times New Roman" w:hAnsi="Times New Roman" w:cs="Times New Roman"/>
        </w:rPr>
        <w:sectPr w:rsidR="00A27FED" w:rsidRPr="00046088" w:rsidSect="00124A3C">
          <w:pgSz w:w="11906" w:h="16838" w:code="9"/>
          <w:pgMar w:top="2268" w:right="1701" w:bottom="1701" w:left="2268" w:header="708" w:footer="708" w:gutter="0"/>
          <w:pgNumType w:fmt="lowerRoman" w:start="5"/>
          <w:cols w:space="708"/>
          <w:titlePg/>
          <w:docGrid w:linePitch="360"/>
        </w:sectPr>
      </w:pPr>
    </w:p>
    <w:p w14:paraId="094910FC" w14:textId="74484FAC" w:rsidR="00B07B35" w:rsidRPr="00046088" w:rsidRDefault="00B07B35" w:rsidP="007C3A40">
      <w:pPr>
        <w:pStyle w:val="Heading1"/>
        <w:spacing w:after="0" w:line="480" w:lineRule="auto"/>
        <w:jc w:val="center"/>
        <w:rPr>
          <w:rFonts w:ascii="Times New Roman" w:hAnsi="Times New Roman" w:cs="Times New Roman"/>
          <w:b/>
          <w:bCs/>
          <w:color w:val="auto"/>
          <w:sz w:val="28"/>
          <w:szCs w:val="28"/>
        </w:rPr>
      </w:pPr>
      <w:bookmarkStart w:id="3" w:name="_Toc221027830"/>
      <w:r w:rsidRPr="00046088">
        <w:rPr>
          <w:rFonts w:ascii="Times New Roman" w:hAnsi="Times New Roman" w:cs="Times New Roman"/>
          <w:b/>
          <w:bCs/>
          <w:color w:val="auto"/>
          <w:sz w:val="28"/>
          <w:szCs w:val="28"/>
        </w:rPr>
        <w:lastRenderedPageBreak/>
        <w:t>DAFTAR GAMBAR</w:t>
      </w:r>
      <w:bookmarkEnd w:id="3"/>
    </w:p>
    <w:p w14:paraId="4C982D6F" w14:textId="659D75A7" w:rsidR="0063253C" w:rsidRPr="00046088" w:rsidRDefault="0063253C" w:rsidP="0063253C">
      <w:pPr>
        <w:ind w:left="6946"/>
        <w:rPr>
          <w:rFonts w:ascii="Times New Roman" w:hAnsi="Times New Roman" w:cs="Times New Roman"/>
          <w:b/>
          <w:bCs/>
        </w:rPr>
      </w:pPr>
      <w:r w:rsidRPr="00046088">
        <w:rPr>
          <w:rFonts w:ascii="Times New Roman" w:hAnsi="Times New Roman" w:cs="Times New Roman"/>
          <w:b/>
          <w:bCs/>
        </w:rPr>
        <w:t>Halaman</w:t>
      </w:r>
    </w:p>
    <w:p w14:paraId="5DA19E45" w14:textId="47D27385" w:rsidR="007852A8" w:rsidRPr="00046088" w:rsidRDefault="00C7643B" w:rsidP="000D6EA7">
      <w:pPr>
        <w:pStyle w:val="TableofFigures"/>
        <w:tabs>
          <w:tab w:val="right" w:leader="dot" w:pos="7927"/>
        </w:tabs>
        <w:spacing w:line="480" w:lineRule="auto"/>
        <w:rPr>
          <w:rFonts w:ascii="Times New Roman" w:eastAsiaTheme="minorEastAsia" w:hAnsi="Times New Roman" w:cs="Times New Roman"/>
          <w:noProof/>
          <w:lang w:val="en-US"/>
        </w:rPr>
      </w:pPr>
      <w:r w:rsidRPr="00046088">
        <w:rPr>
          <w:rFonts w:ascii="Times New Roman" w:hAnsi="Times New Roman" w:cs="Times New Roman"/>
        </w:rPr>
        <w:fldChar w:fldCharType="begin"/>
      </w:r>
      <w:r w:rsidRPr="00046088">
        <w:rPr>
          <w:rFonts w:ascii="Times New Roman" w:hAnsi="Times New Roman" w:cs="Times New Roman"/>
        </w:rPr>
        <w:instrText xml:space="preserve"> TOC \h \z \c "Gambar 2." </w:instrText>
      </w:r>
      <w:r w:rsidRPr="00046088">
        <w:rPr>
          <w:rFonts w:ascii="Times New Roman" w:hAnsi="Times New Roman" w:cs="Times New Roman"/>
        </w:rPr>
        <w:fldChar w:fldCharType="separate"/>
      </w:r>
      <w:hyperlink w:anchor="_Toc216787453" w:history="1">
        <w:r w:rsidR="007852A8" w:rsidRPr="00046088">
          <w:rPr>
            <w:rStyle w:val="Hyperlink"/>
            <w:rFonts w:ascii="Times New Roman" w:hAnsi="Times New Roman" w:cs="Times New Roman"/>
            <w:noProof/>
          </w:rPr>
          <w:t>Gambar 2.1 Kerangka Konseptual</w:t>
        </w:r>
        <w:r w:rsidR="007852A8" w:rsidRPr="00046088">
          <w:rPr>
            <w:rFonts w:ascii="Times New Roman" w:hAnsi="Times New Roman" w:cs="Times New Roman"/>
            <w:noProof/>
            <w:webHidden/>
          </w:rPr>
          <w:tab/>
        </w:r>
        <w:r w:rsidR="007852A8" w:rsidRPr="00046088">
          <w:rPr>
            <w:rFonts w:ascii="Times New Roman" w:hAnsi="Times New Roman" w:cs="Times New Roman"/>
            <w:noProof/>
            <w:webHidden/>
          </w:rPr>
          <w:fldChar w:fldCharType="begin"/>
        </w:r>
        <w:r w:rsidR="007852A8" w:rsidRPr="00046088">
          <w:rPr>
            <w:rFonts w:ascii="Times New Roman" w:hAnsi="Times New Roman" w:cs="Times New Roman"/>
            <w:noProof/>
            <w:webHidden/>
          </w:rPr>
          <w:instrText xml:space="preserve"> PAGEREF _Toc216787453 \h </w:instrText>
        </w:r>
        <w:r w:rsidR="007852A8" w:rsidRPr="00046088">
          <w:rPr>
            <w:rFonts w:ascii="Times New Roman" w:hAnsi="Times New Roman" w:cs="Times New Roman"/>
            <w:noProof/>
            <w:webHidden/>
          </w:rPr>
        </w:r>
        <w:r w:rsidR="007852A8" w:rsidRPr="00046088">
          <w:rPr>
            <w:rFonts w:ascii="Times New Roman" w:hAnsi="Times New Roman" w:cs="Times New Roman"/>
            <w:noProof/>
            <w:webHidden/>
          </w:rPr>
          <w:fldChar w:fldCharType="separate"/>
        </w:r>
        <w:r w:rsidR="000B30E5">
          <w:rPr>
            <w:rFonts w:ascii="Times New Roman" w:hAnsi="Times New Roman" w:cs="Times New Roman"/>
            <w:noProof/>
            <w:webHidden/>
          </w:rPr>
          <w:t>18</w:t>
        </w:r>
        <w:r w:rsidR="007852A8" w:rsidRPr="00046088">
          <w:rPr>
            <w:rFonts w:ascii="Times New Roman" w:hAnsi="Times New Roman" w:cs="Times New Roman"/>
            <w:noProof/>
            <w:webHidden/>
          </w:rPr>
          <w:fldChar w:fldCharType="end"/>
        </w:r>
      </w:hyperlink>
    </w:p>
    <w:p w14:paraId="1C41A931" w14:textId="65F3CA80" w:rsidR="007852A8" w:rsidRPr="00046088" w:rsidRDefault="007852A8" w:rsidP="000D6EA7">
      <w:pPr>
        <w:pStyle w:val="TableofFigures"/>
        <w:tabs>
          <w:tab w:val="right" w:leader="dot" w:pos="7927"/>
        </w:tabs>
        <w:spacing w:line="480" w:lineRule="auto"/>
        <w:rPr>
          <w:rFonts w:ascii="Times New Roman" w:hAnsi="Times New Roman" w:cs="Times New Roman"/>
          <w:noProof/>
        </w:rPr>
      </w:pPr>
      <w:hyperlink w:anchor="_Toc216787454" w:history="1">
        <w:r w:rsidRPr="00046088">
          <w:rPr>
            <w:rStyle w:val="Hyperlink"/>
            <w:rFonts w:ascii="Times New Roman" w:hAnsi="Times New Roman" w:cs="Times New Roman"/>
            <w:noProof/>
          </w:rPr>
          <w:t>Gambar 2.2 Model Penelitian</w:t>
        </w:r>
        <w:r w:rsidRPr="00046088">
          <w:rPr>
            <w:rFonts w:ascii="Times New Roman" w:hAnsi="Times New Roman" w:cs="Times New Roman"/>
            <w:noProof/>
            <w:webHidden/>
          </w:rPr>
          <w:tab/>
        </w:r>
        <w:r w:rsidRPr="00046088">
          <w:rPr>
            <w:rFonts w:ascii="Times New Roman" w:hAnsi="Times New Roman" w:cs="Times New Roman"/>
            <w:noProof/>
            <w:webHidden/>
          </w:rPr>
          <w:fldChar w:fldCharType="begin"/>
        </w:r>
        <w:r w:rsidRPr="00046088">
          <w:rPr>
            <w:rFonts w:ascii="Times New Roman" w:hAnsi="Times New Roman" w:cs="Times New Roman"/>
            <w:noProof/>
            <w:webHidden/>
          </w:rPr>
          <w:instrText xml:space="preserve"> PAGEREF _Toc216787454 \h </w:instrText>
        </w:r>
        <w:r w:rsidRPr="00046088">
          <w:rPr>
            <w:rFonts w:ascii="Times New Roman" w:hAnsi="Times New Roman" w:cs="Times New Roman"/>
            <w:noProof/>
            <w:webHidden/>
          </w:rPr>
        </w:r>
        <w:r w:rsidRPr="00046088">
          <w:rPr>
            <w:rFonts w:ascii="Times New Roman" w:hAnsi="Times New Roman" w:cs="Times New Roman"/>
            <w:noProof/>
            <w:webHidden/>
          </w:rPr>
          <w:fldChar w:fldCharType="separate"/>
        </w:r>
        <w:r w:rsidR="000B30E5">
          <w:rPr>
            <w:rFonts w:ascii="Times New Roman" w:hAnsi="Times New Roman" w:cs="Times New Roman"/>
            <w:noProof/>
            <w:webHidden/>
          </w:rPr>
          <w:t>24</w:t>
        </w:r>
        <w:r w:rsidRPr="00046088">
          <w:rPr>
            <w:rFonts w:ascii="Times New Roman" w:hAnsi="Times New Roman" w:cs="Times New Roman"/>
            <w:noProof/>
            <w:webHidden/>
          </w:rPr>
          <w:fldChar w:fldCharType="end"/>
        </w:r>
      </w:hyperlink>
    </w:p>
    <w:p w14:paraId="002A4FAC" w14:textId="77777777" w:rsidR="007C3A40" w:rsidRPr="00046088" w:rsidRDefault="007C3A40" w:rsidP="007C3A40">
      <w:pPr>
        <w:rPr>
          <w:rFonts w:ascii="Times New Roman" w:hAnsi="Times New Roman" w:cs="Times New Roman"/>
          <w:noProof/>
        </w:rPr>
      </w:pPr>
    </w:p>
    <w:p w14:paraId="7E533807" w14:textId="77777777" w:rsidR="007C3A40" w:rsidRPr="00046088" w:rsidRDefault="007C3A40" w:rsidP="007C3A40">
      <w:pPr>
        <w:rPr>
          <w:rFonts w:ascii="Times New Roman" w:hAnsi="Times New Roman" w:cs="Times New Roman"/>
          <w:noProof/>
        </w:rPr>
      </w:pPr>
    </w:p>
    <w:p w14:paraId="174BAD53" w14:textId="1E047466" w:rsidR="00C7643B" w:rsidRPr="00046088" w:rsidRDefault="00C7643B" w:rsidP="00B07B35">
      <w:pPr>
        <w:rPr>
          <w:rFonts w:ascii="Times New Roman" w:hAnsi="Times New Roman" w:cs="Times New Roman"/>
        </w:rPr>
        <w:sectPr w:rsidR="00C7643B" w:rsidRPr="00046088" w:rsidSect="00124A3C">
          <w:pgSz w:w="11906" w:h="16838" w:code="9"/>
          <w:pgMar w:top="2268" w:right="1701" w:bottom="1701" w:left="2268" w:header="708" w:footer="708" w:gutter="0"/>
          <w:pgNumType w:fmt="lowerRoman" w:start="6"/>
          <w:cols w:space="708"/>
          <w:titlePg/>
          <w:docGrid w:linePitch="360"/>
        </w:sectPr>
      </w:pPr>
      <w:r w:rsidRPr="00046088">
        <w:rPr>
          <w:rFonts w:ascii="Times New Roman" w:hAnsi="Times New Roman" w:cs="Times New Roman"/>
        </w:rPr>
        <w:fldChar w:fldCharType="end"/>
      </w:r>
    </w:p>
    <w:p w14:paraId="5BF350D5" w14:textId="0B410DF9" w:rsidR="00DD337B" w:rsidRPr="005D1C0B" w:rsidRDefault="00B07B35" w:rsidP="005D1C0B">
      <w:pPr>
        <w:pStyle w:val="Heading1"/>
        <w:spacing w:before="0" w:after="0" w:line="480" w:lineRule="auto"/>
        <w:jc w:val="center"/>
        <w:rPr>
          <w:rFonts w:ascii="Times New Roman" w:hAnsi="Times New Roman" w:cs="Times New Roman"/>
          <w:b/>
          <w:bCs/>
          <w:color w:val="auto"/>
          <w:sz w:val="28"/>
          <w:szCs w:val="28"/>
        </w:rPr>
      </w:pPr>
      <w:bookmarkStart w:id="4" w:name="_Toc221027831"/>
      <w:r w:rsidRPr="00046088">
        <w:rPr>
          <w:rFonts w:ascii="Times New Roman" w:hAnsi="Times New Roman" w:cs="Times New Roman"/>
          <w:b/>
          <w:bCs/>
          <w:color w:val="auto"/>
          <w:sz w:val="28"/>
          <w:szCs w:val="28"/>
        </w:rPr>
        <w:lastRenderedPageBreak/>
        <w:t>DAFTAR SINGKATAN</w:t>
      </w:r>
      <w:bookmarkEnd w:id="4"/>
    </w:p>
    <w:p w14:paraId="6F7C28E8" w14:textId="3B469BFE" w:rsidR="00901BEC" w:rsidRPr="00046088" w:rsidRDefault="00901BEC" w:rsidP="00901BEC">
      <w:pPr>
        <w:jc w:val="both"/>
        <w:rPr>
          <w:rFonts w:ascii="Times New Roman" w:hAnsi="Times New Roman" w:cs="Times New Roman"/>
          <w:i/>
          <w:iCs/>
        </w:rPr>
      </w:pPr>
      <w:r w:rsidRPr="00046088">
        <w:rPr>
          <w:rFonts w:ascii="Times New Roman" w:hAnsi="Times New Roman" w:cs="Times New Roman"/>
        </w:rPr>
        <w:t>ROA</w:t>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004E3F63" w:rsidRPr="00046088">
        <w:rPr>
          <w:rFonts w:ascii="Times New Roman" w:hAnsi="Times New Roman" w:cs="Times New Roman"/>
        </w:rPr>
        <w:tab/>
      </w:r>
      <w:r w:rsidRPr="00046088">
        <w:rPr>
          <w:rFonts w:ascii="Times New Roman" w:hAnsi="Times New Roman" w:cs="Times New Roman"/>
          <w:i/>
          <w:iCs/>
        </w:rPr>
        <w:t>Return On Asset</w:t>
      </w:r>
    </w:p>
    <w:p w14:paraId="3FF98C0F" w14:textId="56477193" w:rsidR="00023CD6" w:rsidRPr="00046088" w:rsidRDefault="00023CD6" w:rsidP="00901BEC">
      <w:pPr>
        <w:jc w:val="both"/>
        <w:rPr>
          <w:rFonts w:ascii="Times New Roman" w:hAnsi="Times New Roman" w:cs="Times New Roman"/>
          <w:i/>
          <w:iCs/>
        </w:rPr>
      </w:pPr>
      <w:r w:rsidRPr="00046088">
        <w:rPr>
          <w:rFonts w:ascii="Times New Roman" w:hAnsi="Times New Roman" w:cs="Times New Roman"/>
        </w:rPr>
        <w:t>ETR</w:t>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i/>
          <w:iCs/>
        </w:rPr>
        <w:t>Effective Tax Rate</w:t>
      </w:r>
    </w:p>
    <w:p w14:paraId="32AC919A" w14:textId="7E119B82" w:rsidR="003D213E" w:rsidRPr="00046088" w:rsidRDefault="003D213E" w:rsidP="00901BEC">
      <w:pPr>
        <w:jc w:val="both"/>
        <w:rPr>
          <w:rFonts w:ascii="Times New Roman" w:hAnsi="Times New Roman" w:cs="Times New Roman"/>
          <w:i/>
          <w:iCs/>
        </w:rPr>
      </w:pPr>
      <w:r w:rsidRPr="00046088">
        <w:rPr>
          <w:rFonts w:ascii="Times New Roman" w:hAnsi="Times New Roman" w:cs="Times New Roman"/>
        </w:rPr>
        <w:t>DER</w:t>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i/>
          <w:iCs/>
        </w:rPr>
        <w:t>Debt to Equity Ratio</w:t>
      </w:r>
    </w:p>
    <w:p w14:paraId="763E3300" w14:textId="66AF7CF0" w:rsidR="0002453B" w:rsidRPr="00046088" w:rsidRDefault="0002453B" w:rsidP="00901BEC">
      <w:pPr>
        <w:jc w:val="both"/>
        <w:rPr>
          <w:rFonts w:ascii="Times New Roman" w:eastAsiaTheme="minorEastAsia" w:hAnsi="Times New Roman" w:cs="Times New Roman"/>
          <w:i/>
        </w:rPr>
      </w:pPr>
      <w:r w:rsidRPr="00046088">
        <w:rPr>
          <w:rFonts w:ascii="Times New Roman" w:hAnsi="Times New Roman" w:cs="Times New Roman"/>
        </w:rPr>
        <w:t>EBIT</w:t>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eastAsiaTheme="minorEastAsia" w:hAnsi="Times New Roman" w:cs="Times New Roman"/>
          <w:i/>
        </w:rPr>
        <w:t>Earning Before Interest and Taxes</w:t>
      </w:r>
    </w:p>
    <w:p w14:paraId="77236EDD" w14:textId="179870E2" w:rsidR="0061490E" w:rsidRPr="00046088" w:rsidRDefault="0061490E" w:rsidP="00901BEC">
      <w:pPr>
        <w:jc w:val="both"/>
        <w:rPr>
          <w:rFonts w:ascii="Times New Roman" w:hAnsi="Times New Roman" w:cs="Times New Roman"/>
          <w:i/>
          <w:iCs/>
        </w:rPr>
      </w:pPr>
      <w:r w:rsidRPr="00046088">
        <w:rPr>
          <w:rFonts w:ascii="Times New Roman" w:hAnsi="Times New Roman" w:cs="Times New Roman"/>
        </w:rPr>
        <w:t>SPSS</w:t>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i/>
          <w:iCs/>
        </w:rPr>
        <w:t>Statistical Package for The Social Sciences</w:t>
      </w:r>
    </w:p>
    <w:p w14:paraId="52572625" w14:textId="68ED6DB8" w:rsidR="00AA552A" w:rsidRPr="00046088" w:rsidRDefault="00AA552A" w:rsidP="00901BEC">
      <w:pPr>
        <w:jc w:val="both"/>
        <w:rPr>
          <w:rFonts w:ascii="Times New Roman" w:hAnsi="Times New Roman" w:cs="Times New Roman"/>
        </w:rPr>
      </w:pPr>
      <w:r w:rsidRPr="00046088">
        <w:rPr>
          <w:rFonts w:ascii="Times New Roman" w:hAnsi="Times New Roman" w:cs="Times New Roman"/>
        </w:rPr>
        <w:t>VIF</w:t>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i/>
          <w:iCs/>
        </w:rPr>
        <w:t>Variance Infaction Factor</w:t>
      </w:r>
    </w:p>
    <w:p w14:paraId="1503CA4E" w14:textId="77777777" w:rsidR="0061490E" w:rsidRPr="00046088" w:rsidRDefault="0061490E" w:rsidP="0061490E">
      <w:pPr>
        <w:jc w:val="both"/>
        <w:rPr>
          <w:rFonts w:ascii="Times New Roman" w:hAnsi="Times New Roman" w:cs="Times New Roman"/>
          <w:i/>
          <w:iCs/>
        </w:rPr>
      </w:pPr>
      <w:r w:rsidRPr="00046088">
        <w:rPr>
          <w:rFonts w:ascii="Times New Roman" w:hAnsi="Times New Roman" w:cs="Times New Roman"/>
        </w:rPr>
        <w:t>CR</w:t>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i/>
          <w:iCs/>
        </w:rPr>
        <w:t>Current Ratio</w:t>
      </w:r>
    </w:p>
    <w:p w14:paraId="7259EB34" w14:textId="1F18378F" w:rsidR="0002453B" w:rsidRPr="00046088" w:rsidRDefault="0002453B" w:rsidP="00901BEC">
      <w:pPr>
        <w:jc w:val="both"/>
        <w:rPr>
          <w:rFonts w:ascii="Times New Roman" w:eastAsiaTheme="minorEastAsia" w:hAnsi="Times New Roman" w:cs="Times New Roman"/>
          <w:iCs/>
        </w:rPr>
      </w:pPr>
      <w:r w:rsidRPr="00046088">
        <w:rPr>
          <w:rFonts w:ascii="Times New Roman" w:eastAsiaTheme="minorEastAsia" w:hAnsi="Times New Roman" w:cs="Times New Roman"/>
          <w:iCs/>
        </w:rPr>
        <w:t>BEI</w:t>
      </w:r>
      <w:r w:rsidRPr="00046088">
        <w:rPr>
          <w:rFonts w:ascii="Times New Roman" w:eastAsiaTheme="minorEastAsia" w:hAnsi="Times New Roman" w:cs="Times New Roman"/>
          <w:iCs/>
        </w:rPr>
        <w:tab/>
      </w:r>
      <w:r w:rsidRPr="00046088">
        <w:rPr>
          <w:rFonts w:ascii="Times New Roman" w:eastAsiaTheme="minorEastAsia" w:hAnsi="Times New Roman" w:cs="Times New Roman"/>
          <w:iCs/>
        </w:rPr>
        <w:tab/>
      </w:r>
      <w:r w:rsidRPr="00046088">
        <w:rPr>
          <w:rFonts w:ascii="Times New Roman" w:eastAsiaTheme="minorEastAsia" w:hAnsi="Times New Roman" w:cs="Times New Roman"/>
          <w:iCs/>
        </w:rPr>
        <w:tab/>
      </w:r>
      <w:r w:rsidRPr="00046088">
        <w:rPr>
          <w:rFonts w:ascii="Times New Roman" w:eastAsiaTheme="minorEastAsia" w:hAnsi="Times New Roman" w:cs="Times New Roman"/>
          <w:iCs/>
        </w:rPr>
        <w:tab/>
        <w:t>Bursa Efek Indonesia</w:t>
      </w:r>
    </w:p>
    <w:p w14:paraId="3C435013" w14:textId="3BDD43FC" w:rsidR="0082185E" w:rsidRPr="00046088" w:rsidRDefault="0082185E" w:rsidP="00901BEC">
      <w:pPr>
        <w:jc w:val="both"/>
        <w:rPr>
          <w:rFonts w:ascii="Times New Roman" w:hAnsi="Times New Roman" w:cs="Times New Roman"/>
        </w:rPr>
      </w:pPr>
      <w:r w:rsidRPr="00046088">
        <w:rPr>
          <w:rFonts w:ascii="Times New Roman" w:hAnsi="Times New Roman" w:cs="Times New Roman"/>
        </w:rPr>
        <w:t xml:space="preserve">DJP </w:t>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t>Direktorat Jenderal Pajak</w:t>
      </w:r>
    </w:p>
    <w:p w14:paraId="5B97C590" w14:textId="71EE4F47" w:rsidR="002F0076" w:rsidRPr="00046088" w:rsidRDefault="002F0076" w:rsidP="00901BEC">
      <w:pPr>
        <w:jc w:val="both"/>
        <w:rPr>
          <w:rFonts w:ascii="Times New Roman" w:hAnsi="Times New Roman" w:cs="Times New Roman"/>
        </w:rPr>
      </w:pPr>
      <w:r w:rsidRPr="00046088">
        <w:rPr>
          <w:rFonts w:ascii="Times New Roman" w:hAnsi="Times New Roman" w:cs="Times New Roman"/>
        </w:rPr>
        <w:t>PHK</w:t>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r>
      <w:r w:rsidRPr="00046088">
        <w:rPr>
          <w:rFonts w:ascii="Times New Roman" w:hAnsi="Times New Roman" w:cs="Times New Roman"/>
        </w:rPr>
        <w:tab/>
        <w:t>Pemutusan Hubungan Kerja</w:t>
      </w:r>
    </w:p>
    <w:p w14:paraId="0220A1D0" w14:textId="64A4054D" w:rsidR="008B2AA7" w:rsidRDefault="008B2AA7" w:rsidP="00901BEC">
      <w:pPr>
        <w:jc w:val="both"/>
        <w:rPr>
          <w:rFonts w:ascii="Times New Roman" w:hAnsi="Times New Roman" w:cs="Times New Roman"/>
        </w:rPr>
      </w:pPr>
      <w:r>
        <w:rPr>
          <w:rFonts w:ascii="Times New Roman" w:hAnsi="Times New Roman" w:cs="Times New Roman"/>
        </w:rPr>
        <w:t>WP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Wajib Pajak</w:t>
      </w:r>
    </w:p>
    <w:p w14:paraId="4EFB6075" w14:textId="77777777" w:rsidR="00DD739C" w:rsidRPr="00046088" w:rsidRDefault="00DD739C" w:rsidP="00901BEC">
      <w:pPr>
        <w:jc w:val="both"/>
        <w:rPr>
          <w:rFonts w:ascii="Times New Roman" w:hAnsi="Times New Roman" w:cs="Times New Roman"/>
          <w:iCs/>
        </w:rPr>
      </w:pPr>
    </w:p>
    <w:p w14:paraId="7563ED51" w14:textId="77777777" w:rsidR="00B07B35" w:rsidRPr="00046088" w:rsidRDefault="00B07B35" w:rsidP="00B07B35">
      <w:pPr>
        <w:rPr>
          <w:rFonts w:ascii="Times New Roman" w:hAnsi="Times New Roman" w:cs="Times New Roman"/>
        </w:rPr>
      </w:pPr>
    </w:p>
    <w:p w14:paraId="2F76C5F5" w14:textId="77777777" w:rsidR="00A85F74" w:rsidRPr="00046088" w:rsidRDefault="00A85F74" w:rsidP="000D1884">
      <w:pPr>
        <w:spacing w:after="0" w:line="276" w:lineRule="auto"/>
        <w:jc w:val="center"/>
        <w:rPr>
          <w:rFonts w:ascii="Times New Roman" w:hAnsi="Times New Roman" w:cs="Times New Roman"/>
          <w:b/>
          <w:bCs/>
          <w:sz w:val="28"/>
          <w:szCs w:val="28"/>
        </w:rPr>
        <w:sectPr w:rsidR="00A85F74" w:rsidRPr="00046088" w:rsidSect="00124A3C">
          <w:headerReference w:type="default" r:id="rId14"/>
          <w:pgSz w:w="11906" w:h="16838" w:code="9"/>
          <w:pgMar w:top="2268" w:right="1701" w:bottom="1701" w:left="2268" w:header="708" w:footer="708" w:gutter="0"/>
          <w:pgNumType w:fmt="lowerRoman" w:start="7"/>
          <w:cols w:space="708"/>
          <w:titlePg/>
          <w:docGrid w:linePitch="360"/>
        </w:sectPr>
      </w:pPr>
    </w:p>
    <w:p w14:paraId="33E3813C" w14:textId="31735024" w:rsidR="00C35994" w:rsidRPr="0011550A" w:rsidRDefault="00A85F74" w:rsidP="00584A54">
      <w:pPr>
        <w:pStyle w:val="Heading1"/>
        <w:spacing w:before="0" w:after="0" w:line="480" w:lineRule="auto"/>
        <w:jc w:val="center"/>
        <w:rPr>
          <w:rFonts w:ascii="Times New Roman" w:hAnsi="Times New Roman" w:cs="Times New Roman"/>
          <w:b/>
          <w:bCs/>
          <w:color w:val="auto"/>
          <w:sz w:val="28"/>
          <w:szCs w:val="28"/>
        </w:rPr>
      </w:pPr>
      <w:bookmarkStart w:id="5" w:name="_Toc221027832"/>
      <w:r w:rsidRPr="00046088">
        <w:rPr>
          <w:rFonts w:ascii="Times New Roman" w:hAnsi="Times New Roman" w:cs="Times New Roman"/>
          <w:b/>
          <w:bCs/>
          <w:color w:val="auto"/>
          <w:sz w:val="28"/>
          <w:szCs w:val="28"/>
        </w:rPr>
        <w:lastRenderedPageBreak/>
        <w:t>BAB I</w:t>
      </w:r>
      <w:r w:rsidR="00AC723A" w:rsidRPr="00046088">
        <w:rPr>
          <w:rFonts w:ascii="Times New Roman" w:hAnsi="Times New Roman" w:cs="Times New Roman"/>
          <w:b/>
          <w:bCs/>
          <w:color w:val="auto"/>
          <w:sz w:val="28"/>
          <w:szCs w:val="28"/>
        </w:rPr>
        <w:t xml:space="preserve"> </w:t>
      </w:r>
      <w:r w:rsidR="00AC723A" w:rsidRPr="00046088">
        <w:rPr>
          <w:rFonts w:ascii="Times New Roman" w:hAnsi="Times New Roman" w:cs="Times New Roman"/>
          <w:b/>
          <w:bCs/>
          <w:color w:val="auto"/>
          <w:sz w:val="28"/>
          <w:szCs w:val="28"/>
        </w:rPr>
        <w:br/>
        <w:t>PENDAHULUAN</w:t>
      </w:r>
      <w:bookmarkEnd w:id="5"/>
    </w:p>
    <w:p w14:paraId="142D7519" w14:textId="63ED3DCB" w:rsidR="00A85F74" w:rsidRPr="00046088" w:rsidRDefault="00A85F74" w:rsidP="00584A54">
      <w:pPr>
        <w:pStyle w:val="Heading2"/>
        <w:numPr>
          <w:ilvl w:val="0"/>
          <w:numId w:val="1"/>
        </w:numPr>
        <w:spacing w:before="0" w:after="0" w:line="480" w:lineRule="auto"/>
        <w:ind w:left="709" w:hanging="709"/>
        <w:rPr>
          <w:rFonts w:ascii="Times New Roman" w:hAnsi="Times New Roman" w:cs="Times New Roman"/>
          <w:b/>
          <w:bCs/>
          <w:color w:val="auto"/>
          <w:sz w:val="24"/>
          <w:szCs w:val="24"/>
        </w:rPr>
      </w:pPr>
      <w:bookmarkStart w:id="6" w:name="_Toc221027833"/>
      <w:r w:rsidRPr="00046088">
        <w:rPr>
          <w:rFonts w:ascii="Times New Roman" w:hAnsi="Times New Roman" w:cs="Times New Roman"/>
          <w:b/>
          <w:bCs/>
          <w:color w:val="auto"/>
          <w:sz w:val="24"/>
          <w:szCs w:val="24"/>
        </w:rPr>
        <w:t>Latar Belakang</w:t>
      </w:r>
      <w:bookmarkEnd w:id="6"/>
    </w:p>
    <w:p w14:paraId="745709EF" w14:textId="540ABE89" w:rsidR="000B1F1C" w:rsidRDefault="00CB4935" w:rsidP="00584A54">
      <w:pPr>
        <w:spacing w:after="0" w:line="480" w:lineRule="auto"/>
        <w:ind w:firstLine="720"/>
        <w:jc w:val="both"/>
        <w:rPr>
          <w:rFonts w:ascii="Times New Roman" w:hAnsi="Times New Roman" w:cs="Times New Roman"/>
        </w:rPr>
      </w:pPr>
      <w:bookmarkStart w:id="7" w:name="_Hlk218699378"/>
      <w:r w:rsidRPr="00046088">
        <w:rPr>
          <w:rFonts w:ascii="Times New Roman" w:hAnsi="Times New Roman" w:cs="Times New Roman"/>
        </w:rPr>
        <w:t xml:space="preserve">Pertumbuhan ekonomi Indonesia </w:t>
      </w:r>
      <w:r w:rsidR="00A774C2">
        <w:rPr>
          <w:rFonts w:ascii="Times New Roman" w:hAnsi="Times New Roman" w:cs="Times New Roman"/>
        </w:rPr>
        <w:t xml:space="preserve">menunjukkan tren yang </w:t>
      </w:r>
      <w:r w:rsidR="00256D8A">
        <w:rPr>
          <w:rFonts w:ascii="Times New Roman" w:hAnsi="Times New Roman" w:cs="Times New Roman"/>
        </w:rPr>
        <w:t>stabil</w:t>
      </w:r>
      <w:r w:rsidR="00775243">
        <w:rPr>
          <w:rFonts w:ascii="Times New Roman" w:hAnsi="Times New Roman" w:cs="Times New Roman"/>
        </w:rPr>
        <w:t xml:space="preserve">, </w:t>
      </w:r>
      <w:r w:rsidR="00C75913">
        <w:rPr>
          <w:rFonts w:ascii="Times New Roman" w:hAnsi="Times New Roman" w:cs="Times New Roman"/>
        </w:rPr>
        <w:t xml:space="preserve">dilihat dari </w:t>
      </w:r>
      <w:r w:rsidR="00205AE8">
        <w:rPr>
          <w:rFonts w:ascii="Times New Roman" w:hAnsi="Times New Roman" w:cs="Times New Roman"/>
        </w:rPr>
        <w:t xml:space="preserve">tahun </w:t>
      </w:r>
      <w:r w:rsidR="001B1E4F">
        <w:rPr>
          <w:rFonts w:ascii="Times New Roman" w:hAnsi="Times New Roman" w:cs="Times New Roman"/>
        </w:rPr>
        <w:t>2021</w:t>
      </w:r>
      <w:r w:rsidR="00205AE8">
        <w:rPr>
          <w:rFonts w:ascii="Times New Roman" w:hAnsi="Times New Roman" w:cs="Times New Roman"/>
        </w:rPr>
        <w:t xml:space="preserve"> </w:t>
      </w:r>
      <w:r w:rsidR="00FC40F6">
        <w:rPr>
          <w:rFonts w:ascii="Times New Roman" w:hAnsi="Times New Roman" w:cs="Times New Roman"/>
        </w:rPr>
        <w:t xml:space="preserve">yang merupakan fase awal pemulihan ekonomi dari masa pandemi, </w:t>
      </w:r>
      <w:r w:rsidR="009F6773">
        <w:rPr>
          <w:rFonts w:ascii="Times New Roman" w:hAnsi="Times New Roman" w:cs="Times New Roman"/>
        </w:rPr>
        <w:t xml:space="preserve">angka pertumbuhan </w:t>
      </w:r>
      <w:r w:rsidR="003218C9">
        <w:rPr>
          <w:rFonts w:ascii="Times New Roman" w:hAnsi="Times New Roman" w:cs="Times New Roman"/>
        </w:rPr>
        <w:t>berada di</w:t>
      </w:r>
      <w:r w:rsidR="001B1E4F">
        <w:rPr>
          <w:rFonts w:ascii="Times New Roman" w:hAnsi="Times New Roman" w:cs="Times New Roman"/>
        </w:rPr>
        <w:t xml:space="preserve"> </w:t>
      </w:r>
      <w:r w:rsidR="008A0F35">
        <w:rPr>
          <w:rFonts w:ascii="Times New Roman" w:hAnsi="Times New Roman" w:cs="Times New Roman"/>
        </w:rPr>
        <w:t>(</w:t>
      </w:r>
      <w:r w:rsidR="001B1E4F">
        <w:rPr>
          <w:rFonts w:ascii="Times New Roman" w:hAnsi="Times New Roman" w:cs="Times New Roman"/>
        </w:rPr>
        <w:t>3,70%</w:t>
      </w:r>
      <w:r w:rsidR="008A0F35">
        <w:rPr>
          <w:rFonts w:ascii="Times New Roman" w:hAnsi="Times New Roman" w:cs="Times New Roman"/>
        </w:rPr>
        <w:t>)</w:t>
      </w:r>
      <w:r w:rsidR="001B1E4F">
        <w:rPr>
          <w:rFonts w:ascii="Times New Roman" w:hAnsi="Times New Roman" w:cs="Times New Roman"/>
        </w:rPr>
        <w:t xml:space="preserve">, </w:t>
      </w:r>
      <w:r w:rsidR="00FC40F6">
        <w:rPr>
          <w:rFonts w:ascii="Times New Roman" w:hAnsi="Times New Roman" w:cs="Times New Roman"/>
        </w:rPr>
        <w:t xml:space="preserve">setelah itu tahun </w:t>
      </w:r>
      <w:r w:rsidR="001B1E4F">
        <w:rPr>
          <w:rFonts w:ascii="Times New Roman" w:hAnsi="Times New Roman" w:cs="Times New Roman"/>
        </w:rPr>
        <w:t>2022 naik</w:t>
      </w:r>
      <w:r w:rsidR="003218C9">
        <w:rPr>
          <w:rFonts w:ascii="Times New Roman" w:hAnsi="Times New Roman" w:cs="Times New Roman"/>
        </w:rPr>
        <w:t xml:space="preserve"> ke</w:t>
      </w:r>
      <w:r w:rsidR="001B1E4F">
        <w:rPr>
          <w:rFonts w:ascii="Times New Roman" w:hAnsi="Times New Roman" w:cs="Times New Roman"/>
        </w:rPr>
        <w:t xml:space="preserve"> </w:t>
      </w:r>
      <w:r w:rsidR="008A0F35">
        <w:rPr>
          <w:rFonts w:ascii="Times New Roman" w:hAnsi="Times New Roman" w:cs="Times New Roman"/>
        </w:rPr>
        <w:t>(</w:t>
      </w:r>
      <w:r w:rsidR="001B1E4F">
        <w:rPr>
          <w:rFonts w:ascii="Times New Roman" w:hAnsi="Times New Roman" w:cs="Times New Roman"/>
        </w:rPr>
        <w:t>5,31%</w:t>
      </w:r>
      <w:r w:rsidR="008A0F35">
        <w:rPr>
          <w:rFonts w:ascii="Times New Roman" w:hAnsi="Times New Roman" w:cs="Times New Roman"/>
        </w:rPr>
        <w:t>)</w:t>
      </w:r>
      <w:r w:rsidR="001B1E4F">
        <w:rPr>
          <w:rFonts w:ascii="Times New Roman" w:hAnsi="Times New Roman" w:cs="Times New Roman"/>
        </w:rPr>
        <w:t xml:space="preserve">, </w:t>
      </w:r>
      <w:r w:rsidR="005E3EA4">
        <w:rPr>
          <w:rFonts w:ascii="Times New Roman" w:hAnsi="Times New Roman" w:cs="Times New Roman"/>
        </w:rPr>
        <w:t xml:space="preserve">Selanjutnya tahun </w:t>
      </w:r>
      <w:r w:rsidR="001B1E4F">
        <w:rPr>
          <w:rFonts w:ascii="Times New Roman" w:hAnsi="Times New Roman" w:cs="Times New Roman"/>
        </w:rPr>
        <w:t>2023</w:t>
      </w:r>
      <w:r w:rsidR="008A0F35">
        <w:rPr>
          <w:rFonts w:ascii="Times New Roman" w:hAnsi="Times New Roman" w:cs="Times New Roman"/>
        </w:rPr>
        <w:t xml:space="preserve"> (</w:t>
      </w:r>
      <w:r w:rsidR="001B1E4F">
        <w:rPr>
          <w:rFonts w:ascii="Times New Roman" w:hAnsi="Times New Roman" w:cs="Times New Roman"/>
        </w:rPr>
        <w:t>5,05%</w:t>
      </w:r>
      <w:r w:rsidR="008A0F35">
        <w:rPr>
          <w:rFonts w:ascii="Times New Roman" w:hAnsi="Times New Roman" w:cs="Times New Roman"/>
        </w:rPr>
        <w:t>)</w:t>
      </w:r>
      <w:r w:rsidR="001B1E4F">
        <w:rPr>
          <w:rFonts w:ascii="Times New Roman" w:hAnsi="Times New Roman" w:cs="Times New Roman"/>
        </w:rPr>
        <w:t xml:space="preserve">, </w:t>
      </w:r>
      <w:r w:rsidR="00B41EBF">
        <w:rPr>
          <w:rFonts w:ascii="Times New Roman" w:hAnsi="Times New Roman" w:cs="Times New Roman"/>
        </w:rPr>
        <w:t>2024</w:t>
      </w:r>
      <w:r w:rsidR="001B1E4F">
        <w:rPr>
          <w:rFonts w:ascii="Times New Roman" w:hAnsi="Times New Roman" w:cs="Times New Roman"/>
        </w:rPr>
        <w:t xml:space="preserve"> (5,03%)</w:t>
      </w:r>
      <w:r w:rsidR="00547487">
        <w:rPr>
          <w:rFonts w:ascii="Times New Roman" w:hAnsi="Times New Roman" w:cs="Times New Roman"/>
        </w:rPr>
        <w:t xml:space="preserve"> </w:t>
      </w:r>
      <w:r w:rsidR="00547487">
        <w:rPr>
          <w:rFonts w:ascii="Times New Roman" w:hAnsi="Times New Roman" w:cs="Times New Roman"/>
        </w:rPr>
        <w:fldChar w:fldCharType="begin" w:fldLock="1"/>
      </w:r>
      <w:r w:rsidR="009E1CC6">
        <w:rPr>
          <w:rFonts w:ascii="Times New Roman" w:hAnsi="Times New Roman" w:cs="Times New Roman"/>
        </w:rPr>
        <w:instrText>ADDIN CSL_CITATION {"citationItems":[{"id":"ITEM-1","itemData":{"URL":"https://www.bps.go.id/id/pressrelease/2025/02/05/2408/ekonomi-indonesia-tahun-2024-tumbuh-5-03-persen--c-to-c---ekonomi-indonesia-triwulan-iv-2024-tumbuh-5-02-persen--y-on-y---ekonomi-indonesia-triwulan-iv-2024-tumbuh-0-53-persen--q-to-q--.html","author":[{"dropping-particle":"","family":"Badan Pusat Statistik","given":"","non-dropping-particle":"","parse-names":false,"suffix":""}],"container-title":"Badan Pusat Statistik","id":"ITEM-1","issued":{"date-parts":[["2025"]]},"title":"Pertumbuhan Ekonomi Indonesia Triwulan IV-2024","type":"webpage"},"uris":["http://www.mendeley.com/documents/?uuid=85d6d972-6c7e-40da-966e-0661f3c16254"]}],"mendeley":{"formattedCitation":"(Badan Pusat Statistik, 2025)","plainTextFormattedCitation":"(Badan Pusat Statistik, 2025)","previouslyFormattedCitation":"(Badan Pusat Statistik, 2025)"},"properties":{"noteIndex":0},"schema":"https://github.com/citation-style-language/schema/raw/master/csl-citation.json"}</w:instrText>
      </w:r>
      <w:r w:rsidR="00547487">
        <w:rPr>
          <w:rFonts w:ascii="Times New Roman" w:hAnsi="Times New Roman" w:cs="Times New Roman"/>
        </w:rPr>
        <w:fldChar w:fldCharType="separate"/>
      </w:r>
      <w:r w:rsidR="008D45F0" w:rsidRPr="008D45F0">
        <w:rPr>
          <w:rFonts w:ascii="Times New Roman" w:hAnsi="Times New Roman" w:cs="Times New Roman"/>
          <w:noProof/>
        </w:rPr>
        <w:t>(Badan Pusat Statistik, 2025)</w:t>
      </w:r>
      <w:r w:rsidR="00547487">
        <w:rPr>
          <w:rFonts w:ascii="Times New Roman" w:hAnsi="Times New Roman" w:cs="Times New Roman"/>
        </w:rPr>
        <w:fldChar w:fldCharType="end"/>
      </w:r>
      <w:r w:rsidR="00547487">
        <w:rPr>
          <w:rFonts w:ascii="Times New Roman" w:hAnsi="Times New Roman" w:cs="Times New Roman"/>
        </w:rPr>
        <w:t xml:space="preserve">, </w:t>
      </w:r>
      <w:r w:rsidR="00256D8A">
        <w:rPr>
          <w:rFonts w:ascii="Times New Roman" w:hAnsi="Times New Roman" w:cs="Times New Roman"/>
        </w:rPr>
        <w:t>hingga 2025</w:t>
      </w:r>
      <w:r w:rsidR="00256D8A" w:rsidRPr="00046088">
        <w:rPr>
          <w:rFonts w:ascii="Times New Roman" w:hAnsi="Times New Roman" w:cs="Times New Roman"/>
        </w:rPr>
        <w:t xml:space="preserve"> </w:t>
      </w:r>
      <w:r w:rsidR="0050083A">
        <w:rPr>
          <w:rFonts w:ascii="Times New Roman" w:hAnsi="Times New Roman" w:cs="Times New Roman"/>
        </w:rPr>
        <w:t xml:space="preserve">pada triwulan III </w:t>
      </w:r>
      <w:r w:rsidR="00256D8A">
        <w:rPr>
          <w:rFonts w:ascii="Times New Roman" w:hAnsi="Times New Roman" w:cs="Times New Roman"/>
        </w:rPr>
        <w:t xml:space="preserve">berada di </w:t>
      </w:r>
      <w:r w:rsidR="00F0306C">
        <w:rPr>
          <w:rFonts w:ascii="Times New Roman" w:hAnsi="Times New Roman" w:cs="Times New Roman"/>
        </w:rPr>
        <w:t>(</w:t>
      </w:r>
      <w:r w:rsidR="00256D8A">
        <w:rPr>
          <w:rFonts w:ascii="Times New Roman" w:hAnsi="Times New Roman" w:cs="Times New Roman"/>
        </w:rPr>
        <w:t>5,</w:t>
      </w:r>
      <w:r w:rsidR="005E6240">
        <w:rPr>
          <w:rFonts w:ascii="Times New Roman" w:hAnsi="Times New Roman" w:cs="Times New Roman"/>
        </w:rPr>
        <w:t>04</w:t>
      </w:r>
      <w:r w:rsidR="00256D8A">
        <w:rPr>
          <w:rFonts w:ascii="Times New Roman" w:hAnsi="Times New Roman" w:cs="Times New Roman"/>
        </w:rPr>
        <w:t>%</w:t>
      </w:r>
      <w:r w:rsidR="00F0306C">
        <w:rPr>
          <w:rFonts w:ascii="Times New Roman" w:hAnsi="Times New Roman" w:cs="Times New Roman"/>
        </w:rPr>
        <w:t>)</w:t>
      </w:r>
      <w:r w:rsidR="008A0F35">
        <w:rPr>
          <w:rFonts w:ascii="Times New Roman" w:hAnsi="Times New Roman" w:cs="Times New Roman"/>
        </w:rPr>
        <w:t xml:space="preserve"> </w:t>
      </w:r>
      <w:r w:rsidR="00256D8A">
        <w:rPr>
          <w:rFonts w:ascii="Times New Roman" w:hAnsi="Times New Roman" w:cs="Times New Roman"/>
        </w:rPr>
        <w:fldChar w:fldCharType="begin" w:fldLock="1"/>
      </w:r>
      <w:r w:rsidR="00256D8A">
        <w:rPr>
          <w:rFonts w:ascii="Times New Roman" w:hAnsi="Times New Roman" w:cs="Times New Roman"/>
        </w:rPr>
        <w:instrText>ADDIN CSL_CITATION {"citationItems":[{"id":"ITEM-1","itemData":{"author":[{"dropping-particle":"","family":"Kemenkeu","given":"","non-dropping-particle":"","parse-names":false,"suffix":""}],"id":"ITEM-1","issued":{"date-parts":[["2026"]]},"number-of-pages":"10","title":"Konferensi Pers Realisasi Sementara APBN 2025 APBNKITA","type":"report"},"uris":["http://www.mendeley.com/documents/?uuid=d87b387d-c31d-4c04-a13f-665a1b073c2e"]}],"mendeley":{"formattedCitation":"(Kemenkeu, 2026)","plainTextFormattedCitation":"(Kemenkeu, 2026)","previouslyFormattedCitation":"(Kemenkeu, 2026)"},"properties":{"noteIndex":0},"schema":"https://github.com/citation-style-language/schema/raw/master/csl-citation.json"}</w:instrText>
      </w:r>
      <w:r w:rsidR="00256D8A">
        <w:rPr>
          <w:rFonts w:ascii="Times New Roman" w:hAnsi="Times New Roman" w:cs="Times New Roman"/>
        </w:rPr>
        <w:fldChar w:fldCharType="separate"/>
      </w:r>
      <w:r w:rsidR="00256D8A" w:rsidRPr="006E703F">
        <w:rPr>
          <w:rFonts w:ascii="Times New Roman" w:hAnsi="Times New Roman" w:cs="Times New Roman"/>
          <w:noProof/>
        </w:rPr>
        <w:t>(Kemenkeu, 2026)</w:t>
      </w:r>
      <w:r w:rsidR="00256D8A">
        <w:rPr>
          <w:rFonts w:ascii="Times New Roman" w:hAnsi="Times New Roman" w:cs="Times New Roman"/>
        </w:rPr>
        <w:fldChar w:fldCharType="end"/>
      </w:r>
      <w:r w:rsidR="00256D8A">
        <w:rPr>
          <w:rFonts w:ascii="Times New Roman" w:hAnsi="Times New Roman" w:cs="Times New Roman"/>
        </w:rPr>
        <w:t xml:space="preserve">. </w:t>
      </w:r>
      <w:r w:rsidR="00B21865">
        <w:rPr>
          <w:rFonts w:ascii="Times New Roman" w:hAnsi="Times New Roman" w:cs="Times New Roman"/>
        </w:rPr>
        <w:t xml:space="preserve">Meskipun pada 2023-2025 angka pertumbuhan terlihat </w:t>
      </w:r>
      <w:r w:rsidR="00B72BC9">
        <w:rPr>
          <w:rFonts w:ascii="Times New Roman" w:hAnsi="Times New Roman" w:cs="Times New Roman"/>
        </w:rPr>
        <w:t>fluktuatif</w:t>
      </w:r>
      <w:r w:rsidR="00B21865">
        <w:rPr>
          <w:rFonts w:ascii="Times New Roman" w:hAnsi="Times New Roman" w:cs="Times New Roman"/>
        </w:rPr>
        <w:t xml:space="preserve">, namun angka tersebut masih stabil di </w:t>
      </w:r>
      <w:r w:rsidR="00606F47">
        <w:rPr>
          <w:rFonts w:ascii="Times New Roman" w:hAnsi="Times New Roman" w:cs="Times New Roman"/>
        </w:rPr>
        <w:t>kisaran</w:t>
      </w:r>
      <w:r w:rsidR="00D21308">
        <w:rPr>
          <w:rFonts w:ascii="Times New Roman" w:hAnsi="Times New Roman" w:cs="Times New Roman"/>
        </w:rPr>
        <w:t xml:space="preserve"> 5%. </w:t>
      </w:r>
      <w:r w:rsidR="00547487">
        <w:rPr>
          <w:rFonts w:ascii="Times New Roman" w:hAnsi="Times New Roman" w:cs="Times New Roman"/>
        </w:rPr>
        <w:t xml:space="preserve"> </w:t>
      </w:r>
    </w:p>
    <w:p w14:paraId="4A9442F3" w14:textId="194917DE" w:rsidR="0026258C" w:rsidRDefault="000B1F1C" w:rsidP="00584A54">
      <w:pPr>
        <w:spacing w:after="0" w:line="480" w:lineRule="auto"/>
        <w:ind w:firstLine="720"/>
        <w:jc w:val="both"/>
        <w:rPr>
          <w:rFonts w:ascii="Times New Roman" w:hAnsi="Times New Roman" w:cs="Times New Roman"/>
        </w:rPr>
      </w:pPr>
      <w:r>
        <w:rPr>
          <w:rFonts w:ascii="Times New Roman" w:hAnsi="Times New Roman" w:cs="Times New Roman"/>
        </w:rPr>
        <w:t xml:space="preserve">Pertumbuhan ekonomi yang baik sejalan dengan meningkatnya kesejahteraan masyarakat dan aktivitas </w:t>
      </w:r>
      <w:r w:rsidR="008A3DF0">
        <w:rPr>
          <w:rFonts w:ascii="Times New Roman" w:hAnsi="Times New Roman" w:cs="Times New Roman"/>
        </w:rPr>
        <w:t>pasar</w:t>
      </w:r>
      <w:r>
        <w:rPr>
          <w:rFonts w:ascii="Times New Roman" w:hAnsi="Times New Roman" w:cs="Times New Roman"/>
        </w:rPr>
        <w:t>, sehingga negara mengharapkan peningkatan pada penerimaan pajak</w:t>
      </w:r>
      <w:r w:rsidR="002E054B">
        <w:rPr>
          <w:rFonts w:ascii="Times New Roman" w:hAnsi="Times New Roman" w:cs="Times New Roman"/>
        </w:rPr>
        <w:t>,</w:t>
      </w:r>
      <w:r>
        <w:rPr>
          <w:rFonts w:ascii="Times New Roman" w:hAnsi="Times New Roman" w:cs="Times New Roman"/>
        </w:rPr>
        <w:t xml:space="preserve"> </w:t>
      </w:r>
      <w:r w:rsidR="007F1ECB">
        <w:rPr>
          <w:rFonts w:ascii="Times New Roman" w:hAnsi="Times New Roman" w:cs="Times New Roman"/>
        </w:rPr>
        <w:t>k</w:t>
      </w:r>
      <w:r>
        <w:rPr>
          <w:rFonts w:ascii="Times New Roman" w:hAnsi="Times New Roman" w:cs="Times New Roman"/>
        </w:rPr>
        <w:t>arena wajib pajak dinila</w:t>
      </w:r>
      <w:r w:rsidR="008C11F4">
        <w:rPr>
          <w:rFonts w:ascii="Times New Roman" w:hAnsi="Times New Roman" w:cs="Times New Roman"/>
        </w:rPr>
        <w:t>i</w:t>
      </w:r>
      <w:r>
        <w:rPr>
          <w:rFonts w:ascii="Times New Roman" w:hAnsi="Times New Roman" w:cs="Times New Roman"/>
        </w:rPr>
        <w:t xml:space="preserve"> mampu untuk memenuhi kewajiban pajaknya</w:t>
      </w:r>
      <w:r w:rsidR="00DC6AFA">
        <w:rPr>
          <w:rFonts w:ascii="Times New Roman" w:hAnsi="Times New Roman" w:cs="Times New Roman"/>
        </w:rPr>
        <w:t xml:space="preserve">. </w:t>
      </w:r>
      <w:r w:rsidR="0026258C">
        <w:rPr>
          <w:rFonts w:ascii="Times New Roman" w:hAnsi="Times New Roman" w:cs="Times New Roman"/>
        </w:rPr>
        <w:t xml:space="preserve">Mengingat pajak merupakan </w:t>
      </w:r>
      <w:r w:rsidR="0026258C" w:rsidRPr="00046088">
        <w:rPr>
          <w:rFonts w:ascii="Times New Roman" w:hAnsi="Times New Roman" w:cs="Times New Roman"/>
        </w:rPr>
        <w:t xml:space="preserve">bentuk kontribusi </w:t>
      </w:r>
      <w:r w:rsidR="00B25D93">
        <w:rPr>
          <w:rFonts w:ascii="Times New Roman" w:hAnsi="Times New Roman" w:cs="Times New Roman"/>
        </w:rPr>
        <w:t xml:space="preserve">wajib </w:t>
      </w:r>
      <w:r w:rsidR="0026258C" w:rsidRPr="00046088">
        <w:rPr>
          <w:rFonts w:ascii="Times New Roman" w:hAnsi="Times New Roman" w:cs="Times New Roman"/>
        </w:rPr>
        <w:t>masyarakat kepada negara</w:t>
      </w:r>
      <w:r w:rsidR="00B25D93">
        <w:rPr>
          <w:rFonts w:ascii="Times New Roman" w:hAnsi="Times New Roman" w:cs="Times New Roman"/>
        </w:rPr>
        <w:t>, baik</w:t>
      </w:r>
      <w:r w:rsidR="0026258C" w:rsidRPr="00046088">
        <w:rPr>
          <w:rFonts w:ascii="Times New Roman" w:hAnsi="Times New Roman" w:cs="Times New Roman"/>
        </w:rPr>
        <w:t xml:space="preserve"> orang pribadi maupun badan yang pemungutannya bersifat memaksa</w:t>
      </w:r>
      <w:r w:rsidR="0026258C">
        <w:rPr>
          <w:rFonts w:ascii="Times New Roman" w:hAnsi="Times New Roman" w:cs="Times New Roman"/>
        </w:rPr>
        <w:t>.</w:t>
      </w:r>
    </w:p>
    <w:p w14:paraId="7D863861" w14:textId="458C3312" w:rsidR="00EB31AC" w:rsidRDefault="00CB2DC1" w:rsidP="00584A54">
      <w:pPr>
        <w:spacing w:after="0" w:line="480" w:lineRule="auto"/>
        <w:ind w:firstLine="720"/>
        <w:jc w:val="both"/>
        <w:rPr>
          <w:rFonts w:ascii="Times New Roman" w:hAnsi="Times New Roman" w:cs="Times New Roman"/>
        </w:rPr>
      </w:pPr>
      <w:r>
        <w:rPr>
          <w:rFonts w:ascii="Times New Roman" w:hAnsi="Times New Roman" w:cs="Times New Roman"/>
        </w:rPr>
        <w:t>Namun</w:t>
      </w:r>
      <w:r w:rsidR="002327B0" w:rsidRPr="00046088">
        <w:rPr>
          <w:rFonts w:ascii="Times New Roman" w:hAnsi="Times New Roman" w:cs="Times New Roman"/>
        </w:rPr>
        <w:t>, tidak sedikit wajib pajak</w:t>
      </w:r>
      <w:r w:rsidR="00561824">
        <w:rPr>
          <w:rFonts w:ascii="Times New Roman" w:hAnsi="Times New Roman" w:cs="Times New Roman"/>
        </w:rPr>
        <w:t xml:space="preserve"> (WP)</w:t>
      </w:r>
      <w:r w:rsidR="002327B0" w:rsidRPr="00046088">
        <w:rPr>
          <w:rFonts w:ascii="Times New Roman" w:hAnsi="Times New Roman" w:cs="Times New Roman"/>
        </w:rPr>
        <w:t xml:space="preserve"> terutama badan yang melakukan</w:t>
      </w:r>
      <w:r w:rsidR="00ED07E1">
        <w:rPr>
          <w:rFonts w:ascii="Times New Roman" w:hAnsi="Times New Roman" w:cs="Times New Roman"/>
        </w:rPr>
        <w:t xml:space="preserve"> </w:t>
      </w:r>
      <w:r w:rsidR="002327B0" w:rsidRPr="00046088">
        <w:rPr>
          <w:rFonts w:ascii="Times New Roman" w:hAnsi="Times New Roman" w:cs="Times New Roman"/>
        </w:rPr>
        <w:t>penghindaran pajak dengan memanfaatkan celah dalam perpajakan.</w:t>
      </w:r>
      <w:r w:rsidR="00D45DA0">
        <w:rPr>
          <w:rFonts w:ascii="Times New Roman" w:hAnsi="Times New Roman" w:cs="Times New Roman"/>
        </w:rPr>
        <w:t xml:space="preserve"> </w:t>
      </w:r>
      <w:r w:rsidR="00D1121C">
        <w:rPr>
          <w:rFonts w:ascii="Times New Roman" w:hAnsi="Times New Roman" w:cs="Times New Roman"/>
        </w:rPr>
        <w:t xml:space="preserve">Hal ini membuat kontribusi WP badan atas penerimaan pajak tidak maksimal, dan </w:t>
      </w:r>
      <w:r w:rsidR="007D0821">
        <w:rPr>
          <w:rFonts w:ascii="Times New Roman" w:hAnsi="Times New Roman" w:cs="Times New Roman"/>
        </w:rPr>
        <w:t>berpotensi</w:t>
      </w:r>
      <w:r w:rsidR="002614F5" w:rsidRPr="00046088">
        <w:rPr>
          <w:rFonts w:ascii="Times New Roman" w:hAnsi="Times New Roman" w:cs="Times New Roman"/>
        </w:rPr>
        <w:t xml:space="preserve"> menimbulkan masalah </w:t>
      </w:r>
      <w:r w:rsidR="00522241" w:rsidRPr="00046088">
        <w:rPr>
          <w:rFonts w:ascii="Times New Roman" w:hAnsi="Times New Roman" w:cs="Times New Roman"/>
        </w:rPr>
        <w:t xml:space="preserve">dan </w:t>
      </w:r>
      <w:r w:rsidR="007D0821">
        <w:rPr>
          <w:rFonts w:ascii="Times New Roman" w:hAnsi="Times New Roman" w:cs="Times New Roman"/>
        </w:rPr>
        <w:t>menurunkan penerimaan pajak negara</w:t>
      </w:r>
      <w:r w:rsidR="00475615">
        <w:rPr>
          <w:rFonts w:ascii="Times New Roman" w:hAnsi="Times New Roman" w:cs="Times New Roman"/>
        </w:rPr>
        <w:t xml:space="preserve">. </w:t>
      </w:r>
      <w:r w:rsidR="00D1121C">
        <w:rPr>
          <w:rFonts w:ascii="Times New Roman" w:hAnsi="Times New Roman" w:cs="Times New Roman"/>
        </w:rPr>
        <w:t xml:space="preserve">Besar kontribusi WP badan atas penerimaan pajak yang </w:t>
      </w:r>
      <w:r w:rsidR="00475615">
        <w:rPr>
          <w:rFonts w:ascii="Times New Roman" w:hAnsi="Times New Roman" w:cs="Times New Roman"/>
        </w:rPr>
        <w:t xml:space="preserve">bersumber </w:t>
      </w:r>
      <w:r w:rsidR="005E2C90">
        <w:rPr>
          <w:rFonts w:ascii="Times New Roman" w:hAnsi="Times New Roman" w:cs="Times New Roman"/>
        </w:rPr>
        <w:t xml:space="preserve">dari data </w:t>
      </w:r>
      <w:r w:rsidR="00EB31AC">
        <w:rPr>
          <w:rFonts w:ascii="Times New Roman" w:hAnsi="Times New Roman" w:cs="Times New Roman"/>
        </w:rPr>
        <w:t>laporan tahunan DJP dan data Kem</w:t>
      </w:r>
      <w:r w:rsidR="00D26165">
        <w:rPr>
          <w:rFonts w:ascii="Times New Roman" w:hAnsi="Times New Roman" w:cs="Times New Roman"/>
        </w:rPr>
        <w:t>enkeu</w:t>
      </w:r>
      <w:r w:rsidR="0005659E">
        <w:rPr>
          <w:rFonts w:ascii="Times New Roman" w:hAnsi="Times New Roman" w:cs="Times New Roman"/>
        </w:rPr>
        <w:t xml:space="preserve"> </w:t>
      </w:r>
      <w:r w:rsidR="005E2C90">
        <w:rPr>
          <w:rFonts w:ascii="Times New Roman" w:hAnsi="Times New Roman" w:cs="Times New Roman"/>
        </w:rPr>
        <w:t>yang telah diterbitkan, dapat dilihat</w:t>
      </w:r>
      <w:r w:rsidR="00772033">
        <w:rPr>
          <w:rFonts w:ascii="Times New Roman" w:hAnsi="Times New Roman" w:cs="Times New Roman"/>
        </w:rPr>
        <w:t xml:space="preserve"> sebagai berikut:</w:t>
      </w:r>
    </w:p>
    <w:p w14:paraId="136A782D" w14:textId="08781873" w:rsidR="00845D2B" w:rsidRPr="00845D2B" w:rsidRDefault="00845D2B" w:rsidP="00584A54">
      <w:pPr>
        <w:pStyle w:val="Caption"/>
        <w:spacing w:after="0" w:line="480" w:lineRule="auto"/>
        <w:rPr>
          <w:rFonts w:ascii="Times New Roman" w:hAnsi="Times New Roman" w:cs="Times New Roman"/>
          <w:b/>
          <w:bCs/>
          <w:i w:val="0"/>
          <w:iCs w:val="0"/>
          <w:color w:val="auto"/>
          <w:sz w:val="24"/>
          <w:szCs w:val="24"/>
        </w:rPr>
      </w:pPr>
      <w:bookmarkStart w:id="8" w:name="_Toc219635941"/>
      <w:r w:rsidRPr="00845D2B">
        <w:rPr>
          <w:rFonts w:ascii="Times New Roman" w:hAnsi="Times New Roman" w:cs="Times New Roman"/>
          <w:b/>
          <w:bCs/>
          <w:i w:val="0"/>
          <w:iCs w:val="0"/>
          <w:color w:val="auto"/>
          <w:sz w:val="24"/>
          <w:szCs w:val="24"/>
        </w:rPr>
        <w:lastRenderedPageBreak/>
        <w:t>Tabel 1.</w:t>
      </w:r>
      <w:r w:rsidRPr="00845D2B">
        <w:rPr>
          <w:rFonts w:ascii="Times New Roman" w:hAnsi="Times New Roman" w:cs="Times New Roman"/>
          <w:b/>
          <w:bCs/>
          <w:i w:val="0"/>
          <w:iCs w:val="0"/>
          <w:color w:val="auto"/>
          <w:sz w:val="24"/>
          <w:szCs w:val="24"/>
        </w:rPr>
        <w:fldChar w:fldCharType="begin"/>
      </w:r>
      <w:r w:rsidRPr="00845D2B">
        <w:rPr>
          <w:rFonts w:ascii="Times New Roman" w:hAnsi="Times New Roman" w:cs="Times New Roman"/>
          <w:b/>
          <w:bCs/>
          <w:i w:val="0"/>
          <w:iCs w:val="0"/>
          <w:color w:val="auto"/>
          <w:sz w:val="24"/>
          <w:szCs w:val="24"/>
        </w:rPr>
        <w:instrText xml:space="preserve"> SEQ Tabel_1. \* ARABIC </w:instrText>
      </w:r>
      <w:r w:rsidRPr="00845D2B">
        <w:rPr>
          <w:rFonts w:ascii="Times New Roman" w:hAnsi="Times New Roman" w:cs="Times New Roman"/>
          <w:b/>
          <w:bCs/>
          <w:i w:val="0"/>
          <w:iCs w:val="0"/>
          <w:color w:val="auto"/>
          <w:sz w:val="24"/>
          <w:szCs w:val="24"/>
        </w:rPr>
        <w:fldChar w:fldCharType="separate"/>
      </w:r>
      <w:r w:rsidR="000B30E5">
        <w:rPr>
          <w:rFonts w:ascii="Times New Roman" w:hAnsi="Times New Roman" w:cs="Times New Roman"/>
          <w:b/>
          <w:bCs/>
          <w:i w:val="0"/>
          <w:iCs w:val="0"/>
          <w:noProof/>
          <w:color w:val="auto"/>
          <w:sz w:val="24"/>
          <w:szCs w:val="24"/>
        </w:rPr>
        <w:t>1</w:t>
      </w:r>
      <w:r w:rsidRPr="00845D2B">
        <w:rPr>
          <w:rFonts w:ascii="Times New Roman" w:hAnsi="Times New Roman" w:cs="Times New Roman"/>
          <w:b/>
          <w:bCs/>
          <w:i w:val="0"/>
          <w:iCs w:val="0"/>
          <w:color w:val="auto"/>
          <w:sz w:val="24"/>
          <w:szCs w:val="24"/>
        </w:rPr>
        <w:fldChar w:fldCharType="end"/>
      </w:r>
      <w:r w:rsidRPr="00845D2B">
        <w:rPr>
          <w:rFonts w:ascii="Times New Roman" w:hAnsi="Times New Roman" w:cs="Times New Roman"/>
          <w:b/>
          <w:bCs/>
          <w:i w:val="0"/>
          <w:iCs w:val="0"/>
          <w:color w:val="auto"/>
          <w:sz w:val="24"/>
          <w:szCs w:val="24"/>
        </w:rPr>
        <w:t xml:space="preserve"> Realisasi Penerimaan </w:t>
      </w:r>
      <w:r w:rsidR="00682154">
        <w:rPr>
          <w:rFonts w:ascii="Times New Roman" w:hAnsi="Times New Roman" w:cs="Times New Roman"/>
          <w:b/>
          <w:bCs/>
          <w:i w:val="0"/>
          <w:iCs w:val="0"/>
          <w:color w:val="auto"/>
          <w:sz w:val="24"/>
          <w:szCs w:val="24"/>
        </w:rPr>
        <w:t>PPh</w:t>
      </w:r>
      <w:r w:rsidRPr="00845D2B">
        <w:rPr>
          <w:rFonts w:ascii="Times New Roman" w:hAnsi="Times New Roman" w:cs="Times New Roman"/>
          <w:b/>
          <w:bCs/>
          <w:i w:val="0"/>
          <w:iCs w:val="0"/>
          <w:color w:val="auto"/>
          <w:sz w:val="24"/>
          <w:szCs w:val="24"/>
        </w:rPr>
        <w:t xml:space="preserve"> </w:t>
      </w:r>
      <w:r w:rsidR="00F22E7D">
        <w:rPr>
          <w:rFonts w:ascii="Times New Roman" w:hAnsi="Times New Roman" w:cs="Times New Roman"/>
          <w:b/>
          <w:bCs/>
          <w:i w:val="0"/>
          <w:iCs w:val="0"/>
          <w:color w:val="auto"/>
          <w:sz w:val="24"/>
          <w:szCs w:val="24"/>
        </w:rPr>
        <w:t xml:space="preserve">Badan </w:t>
      </w:r>
      <w:r w:rsidRPr="00845D2B">
        <w:rPr>
          <w:rFonts w:ascii="Times New Roman" w:hAnsi="Times New Roman" w:cs="Times New Roman"/>
          <w:b/>
          <w:bCs/>
          <w:i w:val="0"/>
          <w:iCs w:val="0"/>
          <w:color w:val="auto"/>
          <w:sz w:val="24"/>
          <w:szCs w:val="24"/>
        </w:rPr>
        <w:t>2021-2024</w:t>
      </w:r>
      <w:bookmarkEnd w:id="8"/>
    </w:p>
    <w:tbl>
      <w:tblPr>
        <w:tblStyle w:val="TableGrid"/>
        <w:tblW w:w="7935" w:type="dxa"/>
        <w:tblLayout w:type="fixed"/>
        <w:tblLook w:val="04A0" w:firstRow="1" w:lastRow="0" w:firstColumn="1" w:lastColumn="0" w:noHBand="0" w:noVBand="1"/>
      </w:tblPr>
      <w:tblGrid>
        <w:gridCol w:w="1271"/>
        <w:gridCol w:w="2694"/>
        <w:gridCol w:w="2694"/>
        <w:gridCol w:w="1276"/>
      </w:tblGrid>
      <w:tr w:rsidR="00F15D2D" w:rsidRPr="00046088" w14:paraId="4A16382F" w14:textId="77777777" w:rsidTr="00F15D2D">
        <w:tc>
          <w:tcPr>
            <w:tcW w:w="1271" w:type="dxa"/>
            <w:vAlign w:val="center"/>
          </w:tcPr>
          <w:p w14:paraId="7691217F" w14:textId="77777777" w:rsidR="00F15D2D" w:rsidRPr="00046088" w:rsidRDefault="00F15D2D" w:rsidP="00A901BC">
            <w:pPr>
              <w:jc w:val="center"/>
              <w:rPr>
                <w:rFonts w:ascii="Times New Roman" w:hAnsi="Times New Roman" w:cs="Times New Roman"/>
                <w:b/>
                <w:bCs/>
                <w:sz w:val="22"/>
                <w:szCs w:val="22"/>
              </w:rPr>
            </w:pPr>
            <w:r>
              <w:rPr>
                <w:rFonts w:ascii="Times New Roman" w:hAnsi="Times New Roman" w:cs="Times New Roman"/>
                <w:b/>
                <w:bCs/>
                <w:sz w:val="22"/>
                <w:szCs w:val="22"/>
              </w:rPr>
              <w:t>Uraian</w:t>
            </w:r>
          </w:p>
        </w:tc>
        <w:tc>
          <w:tcPr>
            <w:tcW w:w="2694" w:type="dxa"/>
            <w:vAlign w:val="center"/>
          </w:tcPr>
          <w:p w14:paraId="38BF0C75" w14:textId="75261327" w:rsidR="00F15D2D" w:rsidRPr="00046088" w:rsidRDefault="00F15D2D" w:rsidP="00A901BC">
            <w:pPr>
              <w:jc w:val="center"/>
              <w:rPr>
                <w:rFonts w:ascii="Times New Roman" w:hAnsi="Times New Roman" w:cs="Times New Roman"/>
                <w:b/>
                <w:bCs/>
                <w:sz w:val="22"/>
                <w:szCs w:val="22"/>
              </w:rPr>
            </w:pPr>
            <w:r>
              <w:rPr>
                <w:rFonts w:ascii="Times New Roman" w:hAnsi="Times New Roman" w:cs="Times New Roman"/>
                <w:b/>
                <w:bCs/>
                <w:sz w:val="22"/>
                <w:szCs w:val="22"/>
              </w:rPr>
              <w:t xml:space="preserve">Realisasi </w:t>
            </w:r>
            <w:r w:rsidR="00C434CF">
              <w:rPr>
                <w:rFonts w:ascii="Times New Roman" w:hAnsi="Times New Roman" w:cs="Times New Roman"/>
                <w:b/>
                <w:bCs/>
                <w:sz w:val="22"/>
                <w:szCs w:val="22"/>
              </w:rPr>
              <w:t>Penerimaan Pajak</w:t>
            </w:r>
            <w:r w:rsidR="0036299A">
              <w:rPr>
                <w:rFonts w:ascii="Times New Roman" w:hAnsi="Times New Roman" w:cs="Times New Roman"/>
                <w:b/>
                <w:bCs/>
                <w:sz w:val="22"/>
                <w:szCs w:val="22"/>
              </w:rPr>
              <w:t xml:space="preserve"> Neto</w:t>
            </w:r>
            <w:r w:rsidR="00C434CF">
              <w:rPr>
                <w:rFonts w:ascii="Times New Roman" w:hAnsi="Times New Roman" w:cs="Times New Roman"/>
                <w:b/>
                <w:bCs/>
                <w:sz w:val="22"/>
                <w:szCs w:val="22"/>
              </w:rPr>
              <w:t xml:space="preserve"> </w:t>
            </w:r>
            <w:r>
              <w:rPr>
                <w:rFonts w:ascii="Times New Roman" w:hAnsi="Times New Roman" w:cs="Times New Roman"/>
                <w:b/>
                <w:bCs/>
                <w:sz w:val="22"/>
                <w:szCs w:val="22"/>
              </w:rPr>
              <w:t>Rp (Triliun)</w:t>
            </w:r>
          </w:p>
        </w:tc>
        <w:tc>
          <w:tcPr>
            <w:tcW w:w="2694" w:type="dxa"/>
            <w:vAlign w:val="center"/>
          </w:tcPr>
          <w:p w14:paraId="144DC025" w14:textId="5517BB7E" w:rsidR="00F15D2D" w:rsidRPr="00046088" w:rsidRDefault="00F15D2D" w:rsidP="00A901BC">
            <w:pPr>
              <w:jc w:val="center"/>
              <w:rPr>
                <w:rFonts w:ascii="Times New Roman" w:hAnsi="Times New Roman" w:cs="Times New Roman"/>
                <w:b/>
                <w:bCs/>
                <w:sz w:val="22"/>
                <w:szCs w:val="22"/>
              </w:rPr>
            </w:pPr>
            <w:r>
              <w:rPr>
                <w:rFonts w:ascii="Times New Roman" w:hAnsi="Times New Roman" w:cs="Times New Roman"/>
                <w:b/>
                <w:bCs/>
                <w:sz w:val="22"/>
                <w:szCs w:val="22"/>
              </w:rPr>
              <w:t xml:space="preserve">Realisasi </w:t>
            </w:r>
            <w:r w:rsidR="00682154">
              <w:rPr>
                <w:rFonts w:ascii="Times New Roman" w:hAnsi="Times New Roman" w:cs="Times New Roman"/>
                <w:b/>
                <w:bCs/>
                <w:sz w:val="22"/>
                <w:szCs w:val="22"/>
              </w:rPr>
              <w:t xml:space="preserve">PPh </w:t>
            </w:r>
            <w:r>
              <w:rPr>
                <w:rFonts w:ascii="Times New Roman" w:hAnsi="Times New Roman" w:cs="Times New Roman"/>
                <w:b/>
                <w:bCs/>
                <w:sz w:val="22"/>
                <w:szCs w:val="22"/>
              </w:rPr>
              <w:t>Badan Rp (</w:t>
            </w:r>
            <w:r w:rsidR="00C15DFC">
              <w:rPr>
                <w:rFonts w:ascii="Times New Roman" w:hAnsi="Times New Roman" w:cs="Times New Roman"/>
                <w:b/>
                <w:bCs/>
                <w:sz w:val="22"/>
                <w:szCs w:val="22"/>
              </w:rPr>
              <w:t>Miliar</w:t>
            </w:r>
            <w:r>
              <w:rPr>
                <w:rFonts w:ascii="Times New Roman" w:hAnsi="Times New Roman" w:cs="Times New Roman"/>
                <w:b/>
                <w:bCs/>
                <w:sz w:val="22"/>
                <w:szCs w:val="22"/>
              </w:rPr>
              <w:t>)</w:t>
            </w:r>
          </w:p>
        </w:tc>
        <w:tc>
          <w:tcPr>
            <w:tcW w:w="1276" w:type="dxa"/>
            <w:vAlign w:val="center"/>
          </w:tcPr>
          <w:p w14:paraId="3EA7E558" w14:textId="7D63FCA4" w:rsidR="00F15D2D" w:rsidRDefault="00F15D2D" w:rsidP="00A901BC">
            <w:pPr>
              <w:jc w:val="center"/>
              <w:rPr>
                <w:rFonts w:ascii="Times New Roman" w:hAnsi="Times New Roman" w:cs="Times New Roman"/>
                <w:b/>
                <w:bCs/>
                <w:sz w:val="22"/>
                <w:szCs w:val="22"/>
              </w:rPr>
            </w:pPr>
            <w:r>
              <w:rPr>
                <w:rFonts w:ascii="Times New Roman" w:hAnsi="Times New Roman" w:cs="Times New Roman"/>
                <w:b/>
                <w:bCs/>
                <w:sz w:val="22"/>
                <w:szCs w:val="22"/>
              </w:rPr>
              <w:t>Kontribusi (%)</w:t>
            </w:r>
          </w:p>
        </w:tc>
      </w:tr>
      <w:tr w:rsidR="00F15D2D" w:rsidRPr="00046088" w14:paraId="75E7FDAE" w14:textId="77777777" w:rsidTr="00F15D2D">
        <w:tc>
          <w:tcPr>
            <w:tcW w:w="1271" w:type="dxa"/>
            <w:vAlign w:val="center"/>
          </w:tcPr>
          <w:p w14:paraId="5FBC228B" w14:textId="77777777"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2021</w:t>
            </w:r>
          </w:p>
        </w:tc>
        <w:tc>
          <w:tcPr>
            <w:tcW w:w="2694" w:type="dxa"/>
            <w:vAlign w:val="center"/>
          </w:tcPr>
          <w:p w14:paraId="4F8628C7" w14:textId="7AAF9877"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1.278,65</w:t>
            </w:r>
          </w:p>
        </w:tc>
        <w:tc>
          <w:tcPr>
            <w:tcW w:w="2694" w:type="dxa"/>
            <w:vAlign w:val="center"/>
          </w:tcPr>
          <w:p w14:paraId="68D744EA" w14:textId="5E532C8C" w:rsidR="00F15D2D" w:rsidRPr="00046088" w:rsidRDefault="00CD5902" w:rsidP="00A901BC">
            <w:pPr>
              <w:jc w:val="center"/>
              <w:rPr>
                <w:rFonts w:ascii="Times New Roman" w:hAnsi="Times New Roman" w:cs="Times New Roman"/>
                <w:sz w:val="20"/>
                <w:szCs w:val="20"/>
              </w:rPr>
            </w:pPr>
            <w:r>
              <w:rPr>
                <w:rFonts w:ascii="Times New Roman" w:hAnsi="Times New Roman" w:cs="Times New Roman"/>
                <w:sz w:val="20"/>
                <w:szCs w:val="20"/>
              </w:rPr>
              <w:t>194,48</w:t>
            </w:r>
          </w:p>
        </w:tc>
        <w:tc>
          <w:tcPr>
            <w:tcW w:w="1276" w:type="dxa"/>
            <w:vAlign w:val="center"/>
          </w:tcPr>
          <w:p w14:paraId="15443D15" w14:textId="77777777"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15,21%</w:t>
            </w:r>
          </w:p>
        </w:tc>
      </w:tr>
      <w:tr w:rsidR="00F15D2D" w:rsidRPr="00046088" w14:paraId="7610BB23" w14:textId="77777777" w:rsidTr="00F15D2D">
        <w:tc>
          <w:tcPr>
            <w:tcW w:w="1271" w:type="dxa"/>
            <w:vAlign w:val="center"/>
          </w:tcPr>
          <w:p w14:paraId="5FFBFF1C" w14:textId="77777777"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2022</w:t>
            </w:r>
          </w:p>
        </w:tc>
        <w:tc>
          <w:tcPr>
            <w:tcW w:w="2694" w:type="dxa"/>
            <w:vAlign w:val="center"/>
          </w:tcPr>
          <w:p w14:paraId="6176BB99" w14:textId="3D78FE26"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1.716,76</w:t>
            </w:r>
          </w:p>
        </w:tc>
        <w:tc>
          <w:tcPr>
            <w:tcW w:w="2694" w:type="dxa"/>
            <w:vAlign w:val="center"/>
          </w:tcPr>
          <w:p w14:paraId="2307C209" w14:textId="6D445DD1" w:rsidR="00F15D2D" w:rsidRPr="00046088" w:rsidRDefault="00CD5902" w:rsidP="00A901BC">
            <w:pPr>
              <w:jc w:val="center"/>
              <w:rPr>
                <w:rFonts w:ascii="Times New Roman" w:hAnsi="Times New Roman" w:cs="Times New Roman"/>
                <w:sz w:val="20"/>
                <w:szCs w:val="20"/>
              </w:rPr>
            </w:pPr>
            <w:r>
              <w:rPr>
                <w:rFonts w:ascii="Times New Roman" w:hAnsi="Times New Roman" w:cs="Times New Roman"/>
                <w:sz w:val="20"/>
                <w:szCs w:val="20"/>
              </w:rPr>
              <w:t>357,08</w:t>
            </w:r>
          </w:p>
        </w:tc>
        <w:tc>
          <w:tcPr>
            <w:tcW w:w="1276" w:type="dxa"/>
            <w:vAlign w:val="center"/>
          </w:tcPr>
          <w:p w14:paraId="03C6A0BA" w14:textId="77777777"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20,8%</w:t>
            </w:r>
          </w:p>
        </w:tc>
      </w:tr>
      <w:tr w:rsidR="00F15D2D" w:rsidRPr="00046088" w14:paraId="5779541D" w14:textId="77777777" w:rsidTr="00F15D2D">
        <w:tc>
          <w:tcPr>
            <w:tcW w:w="1271" w:type="dxa"/>
            <w:vAlign w:val="center"/>
          </w:tcPr>
          <w:p w14:paraId="7AE81710" w14:textId="77777777"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2023</w:t>
            </w:r>
          </w:p>
        </w:tc>
        <w:tc>
          <w:tcPr>
            <w:tcW w:w="2694" w:type="dxa"/>
            <w:vAlign w:val="center"/>
          </w:tcPr>
          <w:p w14:paraId="34C9A9A3" w14:textId="65BAC774"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1.867,87</w:t>
            </w:r>
          </w:p>
        </w:tc>
        <w:tc>
          <w:tcPr>
            <w:tcW w:w="2694" w:type="dxa"/>
            <w:vAlign w:val="center"/>
          </w:tcPr>
          <w:p w14:paraId="377DB08D" w14:textId="77949AAC" w:rsidR="00F15D2D" w:rsidRPr="00046088" w:rsidRDefault="00CD5902" w:rsidP="00A901BC">
            <w:pPr>
              <w:jc w:val="center"/>
              <w:rPr>
                <w:rFonts w:ascii="Times New Roman" w:hAnsi="Times New Roman" w:cs="Times New Roman"/>
                <w:sz w:val="20"/>
                <w:szCs w:val="20"/>
              </w:rPr>
            </w:pPr>
            <w:r>
              <w:rPr>
                <w:rFonts w:ascii="Times New Roman" w:hAnsi="Times New Roman" w:cs="Times New Roman"/>
                <w:sz w:val="20"/>
                <w:szCs w:val="20"/>
              </w:rPr>
              <w:t>422,13</w:t>
            </w:r>
          </w:p>
        </w:tc>
        <w:tc>
          <w:tcPr>
            <w:tcW w:w="1276" w:type="dxa"/>
            <w:vAlign w:val="center"/>
          </w:tcPr>
          <w:p w14:paraId="2C79CB4F" w14:textId="77777777"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22,6%</w:t>
            </w:r>
          </w:p>
        </w:tc>
      </w:tr>
      <w:tr w:rsidR="00F15D2D" w:rsidRPr="00046088" w14:paraId="30E327F9" w14:textId="77777777" w:rsidTr="00F15D2D">
        <w:tc>
          <w:tcPr>
            <w:tcW w:w="1271" w:type="dxa"/>
            <w:vAlign w:val="center"/>
          </w:tcPr>
          <w:p w14:paraId="649CC223" w14:textId="77777777" w:rsidR="00F15D2D" w:rsidRDefault="00F15D2D" w:rsidP="00A901BC">
            <w:pPr>
              <w:jc w:val="center"/>
              <w:rPr>
                <w:rFonts w:ascii="Times New Roman" w:hAnsi="Times New Roman" w:cs="Times New Roman"/>
                <w:sz w:val="20"/>
                <w:szCs w:val="20"/>
              </w:rPr>
            </w:pPr>
            <w:r>
              <w:rPr>
                <w:rFonts w:ascii="Times New Roman" w:hAnsi="Times New Roman" w:cs="Times New Roman"/>
                <w:sz w:val="20"/>
                <w:szCs w:val="20"/>
              </w:rPr>
              <w:t>2024</w:t>
            </w:r>
          </w:p>
        </w:tc>
        <w:tc>
          <w:tcPr>
            <w:tcW w:w="2694" w:type="dxa"/>
            <w:vAlign w:val="center"/>
          </w:tcPr>
          <w:p w14:paraId="6CD09E3E" w14:textId="49828A34"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1.931,61</w:t>
            </w:r>
          </w:p>
        </w:tc>
        <w:tc>
          <w:tcPr>
            <w:tcW w:w="2694" w:type="dxa"/>
            <w:vAlign w:val="center"/>
          </w:tcPr>
          <w:p w14:paraId="1A538F16" w14:textId="4E14F4AC" w:rsidR="00F15D2D" w:rsidRPr="00046088" w:rsidRDefault="00CD5902" w:rsidP="00A901BC">
            <w:pPr>
              <w:jc w:val="center"/>
              <w:rPr>
                <w:rFonts w:ascii="Times New Roman" w:hAnsi="Times New Roman" w:cs="Times New Roman"/>
                <w:sz w:val="20"/>
                <w:szCs w:val="20"/>
              </w:rPr>
            </w:pPr>
            <w:r>
              <w:rPr>
                <w:rFonts w:ascii="Times New Roman" w:hAnsi="Times New Roman" w:cs="Times New Roman"/>
                <w:sz w:val="20"/>
                <w:szCs w:val="20"/>
              </w:rPr>
              <w:t>331,46</w:t>
            </w:r>
          </w:p>
        </w:tc>
        <w:tc>
          <w:tcPr>
            <w:tcW w:w="1276" w:type="dxa"/>
            <w:vAlign w:val="center"/>
          </w:tcPr>
          <w:p w14:paraId="5E4FA7BF" w14:textId="77777777" w:rsidR="00F15D2D" w:rsidRPr="00046088" w:rsidRDefault="00F15D2D" w:rsidP="00A901BC">
            <w:pPr>
              <w:jc w:val="center"/>
              <w:rPr>
                <w:rFonts w:ascii="Times New Roman" w:hAnsi="Times New Roman" w:cs="Times New Roman"/>
                <w:sz w:val="20"/>
                <w:szCs w:val="20"/>
              </w:rPr>
            </w:pPr>
            <w:r>
              <w:rPr>
                <w:rFonts w:ascii="Times New Roman" w:hAnsi="Times New Roman" w:cs="Times New Roman"/>
                <w:sz w:val="20"/>
                <w:szCs w:val="20"/>
              </w:rPr>
              <w:t>17,16%</w:t>
            </w:r>
          </w:p>
        </w:tc>
      </w:tr>
    </w:tbl>
    <w:p w14:paraId="15815047" w14:textId="289ED069" w:rsidR="00845D2B" w:rsidRPr="00B94794" w:rsidRDefault="00845D2B" w:rsidP="00584A54">
      <w:pPr>
        <w:spacing w:after="0" w:line="480" w:lineRule="auto"/>
        <w:jc w:val="both"/>
        <w:rPr>
          <w:rFonts w:ascii="Times New Roman" w:hAnsi="Times New Roman" w:cs="Times New Roman"/>
          <w:i/>
          <w:iCs/>
          <w:sz w:val="20"/>
          <w:szCs w:val="20"/>
        </w:rPr>
      </w:pPr>
      <w:r w:rsidRPr="00B94794">
        <w:rPr>
          <w:rFonts w:ascii="Times New Roman" w:hAnsi="Times New Roman" w:cs="Times New Roman"/>
          <w:i/>
          <w:iCs/>
          <w:sz w:val="20"/>
          <w:szCs w:val="20"/>
        </w:rPr>
        <w:t xml:space="preserve">Sumber: </w:t>
      </w:r>
      <w:r w:rsidR="00B117A1" w:rsidRPr="00B94794">
        <w:rPr>
          <w:rFonts w:ascii="Times New Roman" w:hAnsi="Times New Roman" w:cs="Times New Roman"/>
          <w:i/>
          <w:iCs/>
          <w:sz w:val="20"/>
          <w:szCs w:val="20"/>
        </w:rPr>
        <w:t>Diolah Peneliti, 2026</w:t>
      </w:r>
    </w:p>
    <w:p w14:paraId="12E3846D" w14:textId="66F2E305" w:rsidR="00682154" w:rsidRDefault="00682154" w:rsidP="00584A54">
      <w:pPr>
        <w:spacing w:after="0" w:line="480" w:lineRule="auto"/>
        <w:jc w:val="both"/>
        <w:rPr>
          <w:rFonts w:ascii="Times New Roman" w:hAnsi="Times New Roman" w:cs="Times New Roman"/>
        </w:rPr>
      </w:pPr>
      <w:r>
        <w:rPr>
          <w:rFonts w:ascii="Times New Roman" w:hAnsi="Times New Roman" w:cs="Times New Roman"/>
        </w:rPr>
        <w:t xml:space="preserve">Berdasarkan tabel di atas, dapat dilihat bahwa kontribusi </w:t>
      </w:r>
      <w:r w:rsidR="00C434CF">
        <w:rPr>
          <w:rFonts w:ascii="Times New Roman" w:hAnsi="Times New Roman" w:cs="Times New Roman"/>
        </w:rPr>
        <w:t xml:space="preserve">PPh </w:t>
      </w:r>
      <w:r>
        <w:rPr>
          <w:rFonts w:ascii="Times New Roman" w:hAnsi="Times New Roman" w:cs="Times New Roman"/>
        </w:rPr>
        <w:t>badan atas realisasi</w:t>
      </w:r>
      <w:r w:rsidR="00C434CF">
        <w:rPr>
          <w:rFonts w:ascii="Times New Roman" w:hAnsi="Times New Roman" w:cs="Times New Roman"/>
        </w:rPr>
        <w:t xml:space="preserve"> penerimaan pajak</w:t>
      </w:r>
      <w:r w:rsidR="00281A22">
        <w:rPr>
          <w:rFonts w:ascii="Times New Roman" w:hAnsi="Times New Roman" w:cs="Times New Roman"/>
        </w:rPr>
        <w:t xml:space="preserve"> masih</w:t>
      </w:r>
      <w:r w:rsidR="00A17E00">
        <w:rPr>
          <w:rFonts w:ascii="Times New Roman" w:hAnsi="Times New Roman" w:cs="Times New Roman"/>
        </w:rPr>
        <w:t xml:space="preserve"> terbilang</w:t>
      </w:r>
      <w:r w:rsidR="00281A22">
        <w:rPr>
          <w:rFonts w:ascii="Times New Roman" w:hAnsi="Times New Roman" w:cs="Times New Roman"/>
        </w:rPr>
        <w:t xml:space="preserve"> kecil</w:t>
      </w:r>
      <w:r w:rsidR="00B329D1">
        <w:rPr>
          <w:rFonts w:ascii="Times New Roman" w:hAnsi="Times New Roman" w:cs="Times New Roman"/>
        </w:rPr>
        <w:t xml:space="preserve">, kontribusi yang kecil ini diperkuat dengan tabel rasio kepatuhan WP badan, yang dapat dilihat sebagai berikut: </w:t>
      </w:r>
    </w:p>
    <w:p w14:paraId="081470F3" w14:textId="16D8254F" w:rsidR="00673542" w:rsidRPr="00673542" w:rsidRDefault="00673542" w:rsidP="00584A54">
      <w:pPr>
        <w:pStyle w:val="Caption"/>
        <w:spacing w:after="0" w:line="480" w:lineRule="auto"/>
        <w:rPr>
          <w:rFonts w:ascii="Times New Roman" w:hAnsi="Times New Roman" w:cs="Times New Roman"/>
          <w:b/>
          <w:bCs/>
          <w:i w:val="0"/>
          <w:iCs w:val="0"/>
          <w:color w:val="auto"/>
          <w:sz w:val="24"/>
          <w:szCs w:val="24"/>
        </w:rPr>
      </w:pPr>
      <w:bookmarkStart w:id="9" w:name="_Toc219635942"/>
      <w:r w:rsidRPr="00673542">
        <w:rPr>
          <w:rFonts w:ascii="Times New Roman" w:hAnsi="Times New Roman" w:cs="Times New Roman"/>
          <w:b/>
          <w:bCs/>
          <w:i w:val="0"/>
          <w:iCs w:val="0"/>
          <w:color w:val="auto"/>
          <w:sz w:val="24"/>
          <w:szCs w:val="24"/>
        </w:rPr>
        <w:t>Tabel 1.</w:t>
      </w:r>
      <w:r w:rsidRPr="00673542">
        <w:rPr>
          <w:rFonts w:ascii="Times New Roman" w:hAnsi="Times New Roman" w:cs="Times New Roman"/>
          <w:b/>
          <w:bCs/>
          <w:i w:val="0"/>
          <w:iCs w:val="0"/>
          <w:color w:val="auto"/>
          <w:sz w:val="24"/>
          <w:szCs w:val="24"/>
        </w:rPr>
        <w:fldChar w:fldCharType="begin"/>
      </w:r>
      <w:r w:rsidRPr="00673542">
        <w:rPr>
          <w:rFonts w:ascii="Times New Roman" w:hAnsi="Times New Roman" w:cs="Times New Roman"/>
          <w:b/>
          <w:bCs/>
          <w:i w:val="0"/>
          <w:iCs w:val="0"/>
          <w:color w:val="auto"/>
          <w:sz w:val="24"/>
          <w:szCs w:val="24"/>
        </w:rPr>
        <w:instrText xml:space="preserve"> SEQ Tabel_1. \* ARABIC </w:instrText>
      </w:r>
      <w:r w:rsidRPr="00673542">
        <w:rPr>
          <w:rFonts w:ascii="Times New Roman" w:hAnsi="Times New Roman" w:cs="Times New Roman"/>
          <w:b/>
          <w:bCs/>
          <w:i w:val="0"/>
          <w:iCs w:val="0"/>
          <w:color w:val="auto"/>
          <w:sz w:val="24"/>
          <w:szCs w:val="24"/>
        </w:rPr>
        <w:fldChar w:fldCharType="separate"/>
      </w:r>
      <w:r w:rsidR="000B30E5">
        <w:rPr>
          <w:rFonts w:ascii="Times New Roman" w:hAnsi="Times New Roman" w:cs="Times New Roman"/>
          <w:b/>
          <w:bCs/>
          <w:i w:val="0"/>
          <w:iCs w:val="0"/>
          <w:noProof/>
          <w:color w:val="auto"/>
          <w:sz w:val="24"/>
          <w:szCs w:val="24"/>
        </w:rPr>
        <w:t>2</w:t>
      </w:r>
      <w:r w:rsidRPr="00673542">
        <w:rPr>
          <w:rFonts w:ascii="Times New Roman" w:hAnsi="Times New Roman" w:cs="Times New Roman"/>
          <w:b/>
          <w:bCs/>
          <w:i w:val="0"/>
          <w:iCs w:val="0"/>
          <w:color w:val="auto"/>
          <w:sz w:val="24"/>
          <w:szCs w:val="24"/>
        </w:rPr>
        <w:fldChar w:fldCharType="end"/>
      </w:r>
      <w:r w:rsidRPr="00673542">
        <w:rPr>
          <w:rFonts w:ascii="Times New Roman" w:hAnsi="Times New Roman" w:cs="Times New Roman"/>
          <w:b/>
          <w:bCs/>
          <w:i w:val="0"/>
          <w:iCs w:val="0"/>
          <w:color w:val="auto"/>
          <w:sz w:val="24"/>
          <w:szCs w:val="24"/>
        </w:rPr>
        <w:t xml:space="preserve"> Rasio Kepatuhan Wajib Pajak Badan 202</w:t>
      </w:r>
      <w:r w:rsidR="00D33478">
        <w:rPr>
          <w:rFonts w:ascii="Times New Roman" w:hAnsi="Times New Roman" w:cs="Times New Roman"/>
          <w:b/>
          <w:bCs/>
          <w:i w:val="0"/>
          <w:iCs w:val="0"/>
          <w:color w:val="auto"/>
          <w:sz w:val="24"/>
          <w:szCs w:val="24"/>
        </w:rPr>
        <w:t>1</w:t>
      </w:r>
      <w:r w:rsidRPr="00673542">
        <w:rPr>
          <w:rFonts w:ascii="Times New Roman" w:hAnsi="Times New Roman" w:cs="Times New Roman"/>
          <w:b/>
          <w:bCs/>
          <w:i w:val="0"/>
          <w:iCs w:val="0"/>
          <w:color w:val="auto"/>
          <w:sz w:val="24"/>
          <w:szCs w:val="24"/>
        </w:rPr>
        <w:t>-2024</w:t>
      </w:r>
      <w:bookmarkEnd w:id="9"/>
    </w:p>
    <w:tbl>
      <w:tblPr>
        <w:tblStyle w:val="TableGrid"/>
        <w:tblW w:w="7933" w:type="dxa"/>
        <w:tblLook w:val="04A0" w:firstRow="1" w:lastRow="0" w:firstColumn="1" w:lastColumn="0" w:noHBand="0" w:noVBand="1"/>
      </w:tblPr>
      <w:tblGrid>
        <w:gridCol w:w="3114"/>
        <w:gridCol w:w="1275"/>
        <w:gridCol w:w="1134"/>
        <w:gridCol w:w="1276"/>
        <w:gridCol w:w="1134"/>
      </w:tblGrid>
      <w:tr w:rsidR="00905A61" w:rsidRPr="00046088" w14:paraId="2A135B72" w14:textId="6CA198ED" w:rsidTr="00CA4DFF">
        <w:tc>
          <w:tcPr>
            <w:tcW w:w="3114" w:type="dxa"/>
            <w:vAlign w:val="center"/>
          </w:tcPr>
          <w:p w14:paraId="25117C56" w14:textId="5AF40CF8" w:rsidR="00905A61" w:rsidRPr="00046088" w:rsidRDefault="00905A61" w:rsidP="00A901BC">
            <w:pPr>
              <w:jc w:val="center"/>
              <w:rPr>
                <w:rFonts w:ascii="Times New Roman" w:hAnsi="Times New Roman" w:cs="Times New Roman"/>
                <w:b/>
                <w:bCs/>
                <w:sz w:val="22"/>
                <w:szCs w:val="22"/>
              </w:rPr>
            </w:pPr>
            <w:r>
              <w:rPr>
                <w:rFonts w:ascii="Times New Roman" w:hAnsi="Times New Roman" w:cs="Times New Roman"/>
                <w:b/>
                <w:bCs/>
                <w:sz w:val="22"/>
                <w:szCs w:val="22"/>
              </w:rPr>
              <w:t>Uraian</w:t>
            </w:r>
          </w:p>
        </w:tc>
        <w:tc>
          <w:tcPr>
            <w:tcW w:w="1275" w:type="dxa"/>
            <w:vAlign w:val="center"/>
          </w:tcPr>
          <w:p w14:paraId="2ADBA977" w14:textId="78A09A93" w:rsidR="00905A61" w:rsidRPr="00046088" w:rsidRDefault="00905A61" w:rsidP="00A901BC">
            <w:pPr>
              <w:jc w:val="center"/>
              <w:rPr>
                <w:rFonts w:ascii="Times New Roman" w:hAnsi="Times New Roman" w:cs="Times New Roman"/>
                <w:b/>
                <w:bCs/>
                <w:sz w:val="22"/>
                <w:szCs w:val="22"/>
              </w:rPr>
            </w:pPr>
            <w:r>
              <w:rPr>
                <w:rFonts w:ascii="Times New Roman" w:hAnsi="Times New Roman" w:cs="Times New Roman"/>
                <w:b/>
                <w:bCs/>
                <w:sz w:val="22"/>
                <w:szCs w:val="22"/>
              </w:rPr>
              <w:t>2024</w:t>
            </w:r>
          </w:p>
        </w:tc>
        <w:tc>
          <w:tcPr>
            <w:tcW w:w="1134" w:type="dxa"/>
            <w:vAlign w:val="center"/>
          </w:tcPr>
          <w:p w14:paraId="4800F2E0" w14:textId="6279BF9C" w:rsidR="00905A61" w:rsidRPr="00046088" w:rsidRDefault="00905A61" w:rsidP="00A901BC">
            <w:pPr>
              <w:jc w:val="center"/>
              <w:rPr>
                <w:rFonts w:ascii="Times New Roman" w:hAnsi="Times New Roman" w:cs="Times New Roman"/>
                <w:b/>
                <w:bCs/>
                <w:sz w:val="22"/>
                <w:szCs w:val="22"/>
              </w:rPr>
            </w:pPr>
            <w:r>
              <w:rPr>
                <w:rFonts w:ascii="Times New Roman" w:hAnsi="Times New Roman" w:cs="Times New Roman"/>
                <w:b/>
                <w:bCs/>
                <w:sz w:val="22"/>
                <w:szCs w:val="22"/>
              </w:rPr>
              <w:t>2023</w:t>
            </w:r>
          </w:p>
        </w:tc>
        <w:tc>
          <w:tcPr>
            <w:tcW w:w="1276" w:type="dxa"/>
            <w:vAlign w:val="center"/>
          </w:tcPr>
          <w:p w14:paraId="67726180" w14:textId="707DCD1A" w:rsidR="00905A61" w:rsidRPr="00046088" w:rsidRDefault="00905A61" w:rsidP="00A901BC">
            <w:pPr>
              <w:jc w:val="center"/>
              <w:rPr>
                <w:rFonts w:ascii="Times New Roman" w:hAnsi="Times New Roman" w:cs="Times New Roman"/>
                <w:b/>
                <w:bCs/>
                <w:sz w:val="22"/>
                <w:szCs w:val="22"/>
              </w:rPr>
            </w:pPr>
            <w:r>
              <w:rPr>
                <w:rFonts w:ascii="Times New Roman" w:hAnsi="Times New Roman" w:cs="Times New Roman"/>
                <w:b/>
                <w:bCs/>
                <w:sz w:val="22"/>
                <w:szCs w:val="22"/>
              </w:rPr>
              <w:t>2022</w:t>
            </w:r>
          </w:p>
        </w:tc>
        <w:tc>
          <w:tcPr>
            <w:tcW w:w="1134" w:type="dxa"/>
            <w:vAlign w:val="center"/>
          </w:tcPr>
          <w:p w14:paraId="6D4251EC" w14:textId="081639BA" w:rsidR="00905A61" w:rsidRDefault="00905A61" w:rsidP="00A901BC">
            <w:pPr>
              <w:jc w:val="center"/>
              <w:rPr>
                <w:rFonts w:ascii="Times New Roman" w:hAnsi="Times New Roman" w:cs="Times New Roman"/>
                <w:b/>
                <w:bCs/>
                <w:sz w:val="22"/>
                <w:szCs w:val="22"/>
              </w:rPr>
            </w:pPr>
            <w:r>
              <w:rPr>
                <w:rFonts w:ascii="Times New Roman" w:hAnsi="Times New Roman" w:cs="Times New Roman"/>
                <w:b/>
                <w:bCs/>
                <w:sz w:val="22"/>
                <w:szCs w:val="22"/>
              </w:rPr>
              <w:t>2021</w:t>
            </w:r>
          </w:p>
        </w:tc>
      </w:tr>
      <w:tr w:rsidR="00905A61" w:rsidRPr="00046088" w14:paraId="1E990F81" w14:textId="77777777" w:rsidTr="00CA4DFF">
        <w:tc>
          <w:tcPr>
            <w:tcW w:w="3114" w:type="dxa"/>
            <w:vAlign w:val="center"/>
          </w:tcPr>
          <w:p w14:paraId="30C074D9" w14:textId="587E3052" w:rsidR="00905A61" w:rsidRDefault="00905A61" w:rsidP="00A901BC">
            <w:pPr>
              <w:jc w:val="both"/>
              <w:rPr>
                <w:rFonts w:ascii="Times New Roman" w:hAnsi="Times New Roman" w:cs="Times New Roman"/>
                <w:sz w:val="20"/>
                <w:szCs w:val="20"/>
              </w:rPr>
            </w:pPr>
            <w:r>
              <w:rPr>
                <w:rFonts w:ascii="Times New Roman" w:hAnsi="Times New Roman" w:cs="Times New Roman"/>
                <w:sz w:val="20"/>
                <w:szCs w:val="20"/>
              </w:rPr>
              <w:t>WP Badan Terdaftar</w:t>
            </w:r>
          </w:p>
        </w:tc>
        <w:tc>
          <w:tcPr>
            <w:tcW w:w="1275" w:type="dxa"/>
            <w:vAlign w:val="center"/>
          </w:tcPr>
          <w:p w14:paraId="624F8810" w14:textId="3E765B14" w:rsidR="00905A61" w:rsidRDefault="00905A61" w:rsidP="00A901BC">
            <w:pPr>
              <w:jc w:val="center"/>
              <w:rPr>
                <w:rFonts w:ascii="Times New Roman" w:hAnsi="Times New Roman" w:cs="Times New Roman"/>
                <w:sz w:val="20"/>
                <w:szCs w:val="20"/>
              </w:rPr>
            </w:pPr>
            <w:r>
              <w:rPr>
                <w:rFonts w:ascii="Times New Roman" w:hAnsi="Times New Roman" w:cs="Times New Roman"/>
                <w:sz w:val="20"/>
                <w:szCs w:val="20"/>
              </w:rPr>
              <w:t>5.123.260</w:t>
            </w:r>
          </w:p>
        </w:tc>
        <w:tc>
          <w:tcPr>
            <w:tcW w:w="1134" w:type="dxa"/>
            <w:vAlign w:val="center"/>
          </w:tcPr>
          <w:p w14:paraId="2023C8D9" w14:textId="2D83164F" w:rsidR="00905A61" w:rsidRDefault="00905A61" w:rsidP="00A901BC">
            <w:pPr>
              <w:jc w:val="center"/>
              <w:rPr>
                <w:rFonts w:ascii="Times New Roman" w:hAnsi="Times New Roman" w:cs="Times New Roman"/>
                <w:sz w:val="20"/>
                <w:szCs w:val="20"/>
              </w:rPr>
            </w:pPr>
            <w:r>
              <w:rPr>
                <w:rFonts w:ascii="Times New Roman" w:hAnsi="Times New Roman" w:cs="Times New Roman"/>
                <w:sz w:val="20"/>
                <w:szCs w:val="20"/>
              </w:rPr>
              <w:t>4.314.337</w:t>
            </w:r>
          </w:p>
        </w:tc>
        <w:tc>
          <w:tcPr>
            <w:tcW w:w="1276" w:type="dxa"/>
            <w:vAlign w:val="center"/>
          </w:tcPr>
          <w:p w14:paraId="17DCEA0D" w14:textId="4F10BFFC" w:rsidR="00905A61" w:rsidRDefault="00905A61" w:rsidP="00A901BC">
            <w:pPr>
              <w:jc w:val="center"/>
              <w:rPr>
                <w:rFonts w:ascii="Times New Roman" w:hAnsi="Times New Roman" w:cs="Times New Roman"/>
                <w:sz w:val="20"/>
                <w:szCs w:val="20"/>
              </w:rPr>
            </w:pPr>
            <w:r>
              <w:rPr>
                <w:rFonts w:ascii="Times New Roman" w:hAnsi="Times New Roman" w:cs="Times New Roman"/>
                <w:sz w:val="20"/>
                <w:szCs w:val="20"/>
              </w:rPr>
              <w:t>4.285.679</w:t>
            </w:r>
          </w:p>
        </w:tc>
        <w:tc>
          <w:tcPr>
            <w:tcW w:w="1134" w:type="dxa"/>
            <w:vAlign w:val="center"/>
          </w:tcPr>
          <w:p w14:paraId="110BB790" w14:textId="199D8FAD" w:rsidR="00905A61" w:rsidRDefault="00905A61" w:rsidP="00A901BC">
            <w:pPr>
              <w:jc w:val="center"/>
              <w:rPr>
                <w:rFonts w:ascii="Times New Roman" w:hAnsi="Times New Roman" w:cs="Times New Roman"/>
                <w:sz w:val="20"/>
                <w:szCs w:val="20"/>
              </w:rPr>
            </w:pPr>
            <w:r>
              <w:rPr>
                <w:rFonts w:ascii="Times New Roman" w:hAnsi="Times New Roman" w:cs="Times New Roman"/>
                <w:sz w:val="20"/>
                <w:szCs w:val="20"/>
              </w:rPr>
              <w:t>3.941.523</w:t>
            </w:r>
          </w:p>
        </w:tc>
      </w:tr>
      <w:tr w:rsidR="00905A61" w:rsidRPr="00046088" w14:paraId="1E1823F3" w14:textId="2E60339E" w:rsidTr="00CA4DFF">
        <w:tc>
          <w:tcPr>
            <w:tcW w:w="3114" w:type="dxa"/>
            <w:vAlign w:val="center"/>
          </w:tcPr>
          <w:p w14:paraId="43A7E620" w14:textId="266169DE" w:rsidR="00905A61" w:rsidRPr="00046088" w:rsidRDefault="00905A61" w:rsidP="00A901BC">
            <w:pPr>
              <w:jc w:val="both"/>
              <w:rPr>
                <w:rFonts w:ascii="Times New Roman" w:hAnsi="Times New Roman" w:cs="Times New Roman"/>
                <w:sz w:val="20"/>
                <w:szCs w:val="20"/>
              </w:rPr>
            </w:pPr>
            <w:r>
              <w:rPr>
                <w:rFonts w:ascii="Times New Roman" w:hAnsi="Times New Roman" w:cs="Times New Roman"/>
                <w:sz w:val="20"/>
                <w:szCs w:val="20"/>
              </w:rPr>
              <w:t>WP Badan Terdaftar Wajib SPT</w:t>
            </w:r>
          </w:p>
        </w:tc>
        <w:tc>
          <w:tcPr>
            <w:tcW w:w="1275" w:type="dxa"/>
            <w:vAlign w:val="center"/>
          </w:tcPr>
          <w:p w14:paraId="1B343EEE" w14:textId="11DC8C0B"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2.060.213</w:t>
            </w:r>
          </w:p>
        </w:tc>
        <w:tc>
          <w:tcPr>
            <w:tcW w:w="1134" w:type="dxa"/>
            <w:vAlign w:val="center"/>
          </w:tcPr>
          <w:p w14:paraId="3E5EFA1E" w14:textId="381BD275"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1.665.826</w:t>
            </w:r>
          </w:p>
        </w:tc>
        <w:tc>
          <w:tcPr>
            <w:tcW w:w="1276" w:type="dxa"/>
            <w:vAlign w:val="center"/>
          </w:tcPr>
          <w:p w14:paraId="5CAE1994" w14:textId="055CE532"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1.567.298</w:t>
            </w:r>
          </w:p>
        </w:tc>
        <w:tc>
          <w:tcPr>
            <w:tcW w:w="1134" w:type="dxa"/>
            <w:vAlign w:val="center"/>
          </w:tcPr>
          <w:p w14:paraId="581BA32C" w14:textId="3FC51B2D"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1.652.251</w:t>
            </w:r>
          </w:p>
        </w:tc>
      </w:tr>
      <w:tr w:rsidR="00905A61" w:rsidRPr="00046088" w14:paraId="722FE154" w14:textId="5FE1A857" w:rsidTr="00CA4DFF">
        <w:tc>
          <w:tcPr>
            <w:tcW w:w="3114" w:type="dxa"/>
            <w:vAlign w:val="center"/>
          </w:tcPr>
          <w:p w14:paraId="1F27EB4F" w14:textId="688C939D" w:rsidR="00905A61" w:rsidRPr="00046088" w:rsidRDefault="00905A61" w:rsidP="00A901BC">
            <w:pPr>
              <w:jc w:val="both"/>
              <w:rPr>
                <w:rFonts w:ascii="Times New Roman" w:hAnsi="Times New Roman" w:cs="Times New Roman"/>
                <w:sz w:val="20"/>
                <w:szCs w:val="20"/>
              </w:rPr>
            </w:pPr>
            <w:r>
              <w:rPr>
                <w:rFonts w:ascii="Times New Roman" w:hAnsi="Times New Roman" w:cs="Times New Roman"/>
                <w:sz w:val="20"/>
                <w:szCs w:val="20"/>
              </w:rPr>
              <w:t>SPT Tahunan PPh Badan</w:t>
            </w:r>
          </w:p>
        </w:tc>
        <w:tc>
          <w:tcPr>
            <w:tcW w:w="1275" w:type="dxa"/>
            <w:vAlign w:val="center"/>
          </w:tcPr>
          <w:p w14:paraId="597AFADB" w14:textId="1DCA9761"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1.186.470</w:t>
            </w:r>
          </w:p>
        </w:tc>
        <w:tc>
          <w:tcPr>
            <w:tcW w:w="1134" w:type="dxa"/>
            <w:vAlign w:val="center"/>
          </w:tcPr>
          <w:p w14:paraId="5DF6967F" w14:textId="4AE47BB8"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1.162.453</w:t>
            </w:r>
          </w:p>
        </w:tc>
        <w:tc>
          <w:tcPr>
            <w:tcW w:w="1276" w:type="dxa"/>
            <w:vAlign w:val="center"/>
          </w:tcPr>
          <w:p w14:paraId="57F87867" w14:textId="1224DDB8"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1.052.482</w:t>
            </w:r>
          </w:p>
        </w:tc>
        <w:tc>
          <w:tcPr>
            <w:tcW w:w="1134" w:type="dxa"/>
            <w:vAlign w:val="center"/>
          </w:tcPr>
          <w:p w14:paraId="0A36E859" w14:textId="1A49351B"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1.012.302</w:t>
            </w:r>
          </w:p>
        </w:tc>
      </w:tr>
      <w:tr w:rsidR="00905A61" w:rsidRPr="00046088" w14:paraId="65AA8A37" w14:textId="04EDA045" w:rsidTr="00CA4DFF">
        <w:tc>
          <w:tcPr>
            <w:tcW w:w="3114" w:type="dxa"/>
            <w:vAlign w:val="center"/>
          </w:tcPr>
          <w:p w14:paraId="31E45285" w14:textId="41B511F1" w:rsidR="00905A61" w:rsidRPr="00046088" w:rsidRDefault="00905A61" w:rsidP="00A901BC">
            <w:pPr>
              <w:jc w:val="both"/>
              <w:rPr>
                <w:rFonts w:ascii="Times New Roman" w:hAnsi="Times New Roman" w:cs="Times New Roman"/>
                <w:sz w:val="20"/>
                <w:szCs w:val="20"/>
              </w:rPr>
            </w:pPr>
            <w:r>
              <w:rPr>
                <w:rFonts w:ascii="Times New Roman" w:hAnsi="Times New Roman" w:cs="Times New Roman"/>
                <w:sz w:val="20"/>
                <w:szCs w:val="20"/>
              </w:rPr>
              <w:t>Rasio Kepatuhan Badan</w:t>
            </w:r>
          </w:p>
        </w:tc>
        <w:tc>
          <w:tcPr>
            <w:tcW w:w="1275" w:type="dxa"/>
            <w:vAlign w:val="center"/>
          </w:tcPr>
          <w:p w14:paraId="1F3E8DA9" w14:textId="5F3EDDFE"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57,59%</w:t>
            </w:r>
          </w:p>
        </w:tc>
        <w:tc>
          <w:tcPr>
            <w:tcW w:w="1134" w:type="dxa"/>
            <w:vAlign w:val="center"/>
          </w:tcPr>
          <w:p w14:paraId="3DCD61F7" w14:textId="1AEEC98E"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69,7%</w:t>
            </w:r>
          </w:p>
        </w:tc>
        <w:tc>
          <w:tcPr>
            <w:tcW w:w="1276" w:type="dxa"/>
            <w:vAlign w:val="center"/>
          </w:tcPr>
          <w:p w14:paraId="0B3404D8" w14:textId="2670F2E2"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67,15%</w:t>
            </w:r>
          </w:p>
        </w:tc>
        <w:tc>
          <w:tcPr>
            <w:tcW w:w="1134" w:type="dxa"/>
            <w:vAlign w:val="center"/>
          </w:tcPr>
          <w:p w14:paraId="78219AF2" w14:textId="0B9167AB" w:rsidR="00905A61" w:rsidRPr="00046088" w:rsidRDefault="00905A61" w:rsidP="00A901BC">
            <w:pPr>
              <w:jc w:val="center"/>
              <w:rPr>
                <w:rFonts w:ascii="Times New Roman" w:hAnsi="Times New Roman" w:cs="Times New Roman"/>
                <w:sz w:val="20"/>
                <w:szCs w:val="20"/>
              </w:rPr>
            </w:pPr>
            <w:r>
              <w:rPr>
                <w:rFonts w:ascii="Times New Roman" w:hAnsi="Times New Roman" w:cs="Times New Roman"/>
                <w:sz w:val="20"/>
                <w:szCs w:val="20"/>
              </w:rPr>
              <w:t>61,27%</w:t>
            </w:r>
          </w:p>
        </w:tc>
      </w:tr>
    </w:tbl>
    <w:p w14:paraId="16436EAC" w14:textId="76B414F2" w:rsidR="00673542" w:rsidRPr="00B94794" w:rsidRDefault="00CD5C29" w:rsidP="00584A54">
      <w:pPr>
        <w:spacing w:after="0" w:line="480" w:lineRule="auto"/>
        <w:jc w:val="both"/>
        <w:rPr>
          <w:rFonts w:ascii="Times New Roman" w:hAnsi="Times New Roman" w:cs="Times New Roman"/>
          <w:i/>
          <w:iCs/>
          <w:sz w:val="20"/>
          <w:szCs w:val="20"/>
        </w:rPr>
      </w:pPr>
      <w:r w:rsidRPr="00B94794">
        <w:rPr>
          <w:rFonts w:ascii="Times New Roman" w:hAnsi="Times New Roman" w:cs="Times New Roman"/>
          <w:i/>
          <w:iCs/>
          <w:sz w:val="20"/>
          <w:szCs w:val="20"/>
        </w:rPr>
        <w:t>Sumber: Laporan Tahunan DJP, 2024</w:t>
      </w:r>
    </w:p>
    <w:p w14:paraId="5EA519FF" w14:textId="41C73327" w:rsidR="00441CD9" w:rsidRPr="00046088" w:rsidRDefault="004A1A5D" w:rsidP="00584A54">
      <w:pPr>
        <w:spacing w:after="0" w:line="480" w:lineRule="auto"/>
        <w:jc w:val="both"/>
        <w:rPr>
          <w:rFonts w:ascii="Times New Roman" w:hAnsi="Times New Roman" w:cs="Times New Roman"/>
        </w:rPr>
      </w:pPr>
      <w:r>
        <w:rPr>
          <w:rFonts w:ascii="Times New Roman" w:hAnsi="Times New Roman" w:cs="Times New Roman"/>
        </w:rPr>
        <w:t>Dari tabel di atas, meskipun WP badan terdaftar terus meningkat, namun jika dilihat dari capaian rasio</w:t>
      </w:r>
      <w:r w:rsidR="00631B7D">
        <w:rPr>
          <w:rFonts w:ascii="Times New Roman" w:hAnsi="Times New Roman" w:cs="Times New Roman"/>
        </w:rPr>
        <w:t>nya</w:t>
      </w:r>
      <w:r>
        <w:rPr>
          <w:rFonts w:ascii="Times New Roman" w:hAnsi="Times New Roman" w:cs="Times New Roman"/>
        </w:rPr>
        <w:t xml:space="preserve">, menunjukkan </w:t>
      </w:r>
      <w:r w:rsidR="003D3107">
        <w:rPr>
          <w:rFonts w:ascii="Times New Roman" w:hAnsi="Times New Roman" w:cs="Times New Roman"/>
        </w:rPr>
        <w:t xml:space="preserve">belum mencapai </w:t>
      </w:r>
      <w:r w:rsidR="00FA353C">
        <w:rPr>
          <w:rFonts w:ascii="Times New Roman" w:hAnsi="Times New Roman" w:cs="Times New Roman"/>
        </w:rPr>
        <w:t xml:space="preserve">besaran </w:t>
      </w:r>
      <w:r>
        <w:rPr>
          <w:rFonts w:ascii="Times New Roman" w:hAnsi="Times New Roman" w:cs="Times New Roman"/>
        </w:rPr>
        <w:t xml:space="preserve">nominal </w:t>
      </w:r>
      <w:r w:rsidR="003D3107">
        <w:rPr>
          <w:rFonts w:ascii="Times New Roman" w:hAnsi="Times New Roman" w:cs="Times New Roman"/>
        </w:rPr>
        <w:t>penuh atau</w:t>
      </w:r>
      <w:r>
        <w:rPr>
          <w:rFonts w:ascii="Times New Roman" w:hAnsi="Times New Roman" w:cs="Times New Roman"/>
        </w:rPr>
        <w:t xml:space="preserve"> 100%.</w:t>
      </w:r>
      <w:r w:rsidR="00873263">
        <w:rPr>
          <w:rFonts w:ascii="Times New Roman" w:hAnsi="Times New Roman" w:cs="Times New Roman"/>
        </w:rPr>
        <w:t xml:space="preserve"> </w:t>
      </w:r>
      <w:r>
        <w:rPr>
          <w:rFonts w:ascii="Times New Roman" w:hAnsi="Times New Roman" w:cs="Times New Roman"/>
        </w:rPr>
        <w:t>Artinya, masih banyak WP badan yang tidak melaporkan SPT</w:t>
      </w:r>
      <w:r w:rsidR="00026878">
        <w:rPr>
          <w:rFonts w:ascii="Times New Roman" w:hAnsi="Times New Roman" w:cs="Times New Roman"/>
        </w:rPr>
        <w:t xml:space="preserve"> </w:t>
      </w:r>
      <w:r w:rsidR="002E5C3C">
        <w:rPr>
          <w:rFonts w:ascii="Times New Roman" w:hAnsi="Times New Roman" w:cs="Times New Roman"/>
        </w:rPr>
        <w:t xml:space="preserve">sehingga </w:t>
      </w:r>
      <w:r w:rsidR="0029510D">
        <w:rPr>
          <w:rFonts w:ascii="Times New Roman" w:hAnsi="Times New Roman" w:cs="Times New Roman"/>
        </w:rPr>
        <w:t xml:space="preserve">tidak memenuhi kewajiban pajaknya. </w:t>
      </w:r>
      <w:r w:rsidR="001A2331" w:rsidRPr="00046088">
        <w:rPr>
          <w:rFonts w:ascii="Times New Roman" w:hAnsi="Times New Roman" w:cs="Times New Roman"/>
        </w:rPr>
        <w:t>Bahkan</w:t>
      </w:r>
      <w:r w:rsidR="00C77C37">
        <w:rPr>
          <w:rFonts w:ascii="Times New Roman" w:hAnsi="Times New Roman" w:cs="Times New Roman"/>
        </w:rPr>
        <w:t>, s</w:t>
      </w:r>
      <w:r w:rsidR="00441CD9" w:rsidRPr="00046088">
        <w:rPr>
          <w:rFonts w:ascii="Times New Roman" w:hAnsi="Times New Roman" w:cs="Times New Roman"/>
        </w:rPr>
        <w:t xml:space="preserve">urvei </w:t>
      </w:r>
      <w:r w:rsidR="00441CD9" w:rsidRPr="00046088">
        <w:rPr>
          <w:rFonts w:ascii="Times New Roman" w:hAnsi="Times New Roman" w:cs="Times New Roman"/>
          <w:i/>
          <w:iCs/>
        </w:rPr>
        <w:t xml:space="preserve">world bank </w:t>
      </w:r>
      <w:r w:rsidR="00441CD9" w:rsidRPr="00046088">
        <w:rPr>
          <w:rFonts w:ascii="Times New Roman" w:hAnsi="Times New Roman" w:cs="Times New Roman"/>
        </w:rPr>
        <w:t>mencatat sekitar 26% dari total wajib pajak badan di Indonesia mengaku tidak membayar pajak secara penuh</w:t>
      </w:r>
      <w:r w:rsidR="00F56170">
        <w:rPr>
          <w:rFonts w:ascii="Times New Roman" w:hAnsi="Times New Roman" w:cs="Times New Roman"/>
        </w:rPr>
        <w:t xml:space="preserve">, </w:t>
      </w:r>
      <w:r w:rsidR="00441CD9" w:rsidRPr="00046088">
        <w:rPr>
          <w:rFonts w:ascii="Times New Roman" w:hAnsi="Times New Roman" w:cs="Times New Roman"/>
        </w:rPr>
        <w:t>karena perusahaan</w:t>
      </w:r>
      <w:r w:rsidR="00162B4C">
        <w:rPr>
          <w:rFonts w:ascii="Times New Roman" w:hAnsi="Times New Roman" w:cs="Times New Roman"/>
        </w:rPr>
        <w:t xml:space="preserve"> </w:t>
      </w:r>
      <w:r w:rsidR="00441CD9" w:rsidRPr="00046088">
        <w:rPr>
          <w:rFonts w:ascii="Times New Roman" w:hAnsi="Times New Roman" w:cs="Times New Roman"/>
        </w:rPr>
        <w:t xml:space="preserve">tersebut merasa pajak merupakan hambatan dalam menjalankan bisnis </w:t>
      </w:r>
      <w:r w:rsidR="00441CD9" w:rsidRPr="00046088">
        <w:rPr>
          <w:rFonts w:ascii="Times New Roman" w:hAnsi="Times New Roman" w:cs="Times New Roman"/>
        </w:rPr>
        <w:fldChar w:fldCharType="begin" w:fldLock="1"/>
      </w:r>
      <w:r w:rsidR="009E1CC6">
        <w:rPr>
          <w:rFonts w:ascii="Times New Roman" w:hAnsi="Times New Roman" w:cs="Times New Roman"/>
        </w:rPr>
        <w:instrText>ADDIN CSL_CITATION {"citationItems":[{"id":"ITEM-1","itemData":{"URL":"https://news.ddtc.co.id/berita/nasional/1807620/survei-world-bank-catat-1-dari-4-perusahaan-indonesia-mengelak-pajak","author":[{"dropping-particle":"","family":"DDTC News","given":"","non-dropping-particle":"","parse-names":false,"suffix":""}],"container-title":"DDTC News","id":"ITEM-1","issued":{"date-parts":[["2024"]]},"title":"Survei World Bank Catat 1 dari 4 Perusahaan Indonesia Mengelak Pajak","type":"webpage"},"uris":["http://www.mendeley.com/documents/?uuid=7880ee52-3111-4d3e-a17a-13f8c5865455"]}],"mendeley":{"formattedCitation":"(DDTC News, 2024)","plainTextFormattedCitation":"(DDTC News, 2024)","previouslyFormattedCitation":"(DDTC News, 2024)"},"properties":{"noteIndex":0},"schema":"https://github.com/citation-style-language/schema/raw/master/csl-citation.json"}</w:instrText>
      </w:r>
      <w:r w:rsidR="00441CD9" w:rsidRPr="00046088">
        <w:rPr>
          <w:rFonts w:ascii="Times New Roman" w:hAnsi="Times New Roman" w:cs="Times New Roman"/>
        </w:rPr>
        <w:fldChar w:fldCharType="separate"/>
      </w:r>
      <w:r w:rsidR="008D45F0" w:rsidRPr="008D45F0">
        <w:rPr>
          <w:rFonts w:ascii="Times New Roman" w:hAnsi="Times New Roman" w:cs="Times New Roman"/>
          <w:noProof/>
        </w:rPr>
        <w:t xml:space="preserve">(DDTC </w:t>
      </w:r>
      <w:r w:rsidR="008D45F0" w:rsidRPr="002F0451">
        <w:rPr>
          <w:rFonts w:ascii="Times New Roman" w:hAnsi="Times New Roman" w:cs="Times New Roman"/>
          <w:i/>
          <w:iCs/>
          <w:noProof/>
        </w:rPr>
        <w:t>News</w:t>
      </w:r>
      <w:r w:rsidR="008D45F0" w:rsidRPr="008D45F0">
        <w:rPr>
          <w:rFonts w:ascii="Times New Roman" w:hAnsi="Times New Roman" w:cs="Times New Roman"/>
          <w:noProof/>
        </w:rPr>
        <w:t>, 2024)</w:t>
      </w:r>
      <w:r w:rsidR="00441CD9" w:rsidRPr="00046088">
        <w:rPr>
          <w:rFonts w:ascii="Times New Roman" w:hAnsi="Times New Roman" w:cs="Times New Roman"/>
        </w:rPr>
        <w:fldChar w:fldCharType="end"/>
      </w:r>
      <w:r w:rsidR="00441CD9" w:rsidRPr="00046088">
        <w:rPr>
          <w:rFonts w:ascii="Times New Roman" w:hAnsi="Times New Roman" w:cs="Times New Roman"/>
        </w:rPr>
        <w:t xml:space="preserve">. </w:t>
      </w:r>
    </w:p>
    <w:p w14:paraId="66A7CCE5" w14:textId="4AA78B12" w:rsidR="00933AD6" w:rsidRPr="00046088" w:rsidRDefault="00933AD6" w:rsidP="00584A54">
      <w:pPr>
        <w:spacing w:after="0" w:line="480" w:lineRule="auto"/>
        <w:ind w:firstLine="720"/>
        <w:jc w:val="both"/>
        <w:rPr>
          <w:rFonts w:ascii="Times New Roman" w:hAnsi="Times New Roman" w:cs="Times New Roman"/>
        </w:rPr>
      </w:pPr>
      <w:r w:rsidRPr="00046088">
        <w:rPr>
          <w:rFonts w:ascii="Times New Roman" w:hAnsi="Times New Roman" w:cs="Times New Roman"/>
        </w:rPr>
        <w:t xml:space="preserve">Terdapat beberapa faktor yang mempengaruhi </w:t>
      </w:r>
      <w:r w:rsidR="00E00798">
        <w:rPr>
          <w:rFonts w:ascii="Times New Roman" w:hAnsi="Times New Roman" w:cs="Times New Roman"/>
        </w:rPr>
        <w:t xml:space="preserve">dan menjadi instrumen </w:t>
      </w:r>
      <w:r w:rsidRPr="00046088">
        <w:rPr>
          <w:rFonts w:ascii="Times New Roman" w:hAnsi="Times New Roman" w:cs="Times New Roman"/>
        </w:rPr>
        <w:t>perusahaan dalam melakukan penghindaran pajak</w:t>
      </w:r>
      <w:r w:rsidR="00EA73A0" w:rsidRPr="00046088">
        <w:rPr>
          <w:rFonts w:ascii="Times New Roman" w:hAnsi="Times New Roman" w:cs="Times New Roman"/>
        </w:rPr>
        <w:t>,</w:t>
      </w:r>
      <w:r w:rsidRPr="00046088">
        <w:rPr>
          <w:rFonts w:ascii="Times New Roman" w:hAnsi="Times New Roman" w:cs="Times New Roman"/>
        </w:rPr>
        <w:t xml:space="preserve"> </w:t>
      </w:r>
      <w:r w:rsidR="00290105" w:rsidRPr="00046088">
        <w:rPr>
          <w:rFonts w:ascii="Times New Roman" w:hAnsi="Times New Roman" w:cs="Times New Roman"/>
        </w:rPr>
        <w:t xml:space="preserve">seperti </w:t>
      </w:r>
      <w:r w:rsidR="0099293B" w:rsidRPr="00046088">
        <w:rPr>
          <w:rFonts w:ascii="Times New Roman" w:hAnsi="Times New Roman" w:cs="Times New Roman"/>
          <w:i/>
          <w:iCs/>
        </w:rPr>
        <w:t>L</w:t>
      </w:r>
      <w:r w:rsidRPr="00046088">
        <w:rPr>
          <w:rFonts w:ascii="Times New Roman" w:hAnsi="Times New Roman" w:cs="Times New Roman"/>
          <w:i/>
          <w:iCs/>
        </w:rPr>
        <w:t>iquidity</w:t>
      </w:r>
      <w:r w:rsidRPr="00046088">
        <w:rPr>
          <w:rFonts w:ascii="Times New Roman" w:hAnsi="Times New Roman" w:cs="Times New Roman"/>
        </w:rPr>
        <w:t xml:space="preserve"> </w:t>
      </w:r>
      <w:r w:rsidR="005D6FFD">
        <w:rPr>
          <w:rFonts w:ascii="Times New Roman" w:hAnsi="Times New Roman" w:cs="Times New Roman"/>
        </w:rPr>
        <w:t xml:space="preserve">yang merupakan </w:t>
      </w:r>
      <w:r w:rsidR="00B07225">
        <w:rPr>
          <w:rFonts w:ascii="Times New Roman" w:hAnsi="Times New Roman" w:cs="Times New Roman"/>
        </w:rPr>
        <w:t xml:space="preserve">rasio lancar </w:t>
      </w:r>
      <w:r w:rsidR="00F04008" w:rsidRPr="00046088">
        <w:rPr>
          <w:rFonts w:ascii="Times New Roman" w:hAnsi="Times New Roman" w:cs="Times New Roman"/>
        </w:rPr>
        <w:t xml:space="preserve">dalam </w:t>
      </w:r>
      <w:r w:rsidR="00B04513">
        <w:rPr>
          <w:rFonts w:ascii="Times New Roman" w:hAnsi="Times New Roman" w:cs="Times New Roman"/>
        </w:rPr>
        <w:t xml:space="preserve">mengukur </w:t>
      </w:r>
      <w:r w:rsidRPr="00046088">
        <w:rPr>
          <w:rFonts w:ascii="Times New Roman" w:hAnsi="Times New Roman" w:cs="Times New Roman"/>
        </w:rPr>
        <w:t xml:space="preserve">kemampuan perusahaan </w:t>
      </w:r>
      <w:r w:rsidR="00F04008" w:rsidRPr="00046088">
        <w:rPr>
          <w:rFonts w:ascii="Times New Roman" w:hAnsi="Times New Roman" w:cs="Times New Roman"/>
        </w:rPr>
        <w:t xml:space="preserve">untuk </w:t>
      </w:r>
      <w:r w:rsidRPr="00046088">
        <w:rPr>
          <w:rFonts w:ascii="Times New Roman" w:hAnsi="Times New Roman" w:cs="Times New Roman"/>
        </w:rPr>
        <w:t>memenuhi kewajiban jangka pendek termasuk pembayaran utang dan pembiayaan operasional</w:t>
      </w:r>
      <w:r w:rsidR="00975C19">
        <w:rPr>
          <w:rFonts w:ascii="Times New Roman" w:hAnsi="Times New Roman" w:cs="Times New Roman"/>
        </w:rPr>
        <w:t xml:space="preserve"> dengan menggunakan aset lancarnya</w:t>
      </w:r>
      <w:r w:rsidR="00E515B2" w:rsidRPr="00046088">
        <w:rPr>
          <w:rFonts w:ascii="Times New Roman" w:hAnsi="Times New Roman" w:cs="Times New Roman"/>
        </w:rPr>
        <w:t xml:space="preserve"> </w:t>
      </w:r>
      <w:r w:rsidR="00E515B2" w:rsidRPr="00046088">
        <w:rPr>
          <w:rFonts w:ascii="Times New Roman" w:hAnsi="Times New Roman" w:cs="Times New Roman"/>
        </w:rPr>
        <w:fldChar w:fldCharType="begin" w:fldLock="1"/>
      </w:r>
      <w:r w:rsidR="00046741">
        <w:rPr>
          <w:rFonts w:ascii="Times New Roman" w:hAnsi="Times New Roman" w:cs="Times New Roman"/>
        </w:rPr>
        <w:instrText>ADDIN CSL_CITATION {"citationItems":[{"id":"ITEM-1","itemData":{"DOI":"https://doi.org/10.55942/pssj.v5i8.669 Volume","author":[{"dropping-particle":"","family":"Salim","given":"Vic Vincent","non-dropping-particle":"","parse-names":false,"suffix":""},{"dropping-particle":"","family":"Setyarini","given":"Yulia","non-dropping-particle":"","parse-names":false,"suffix":""}],"container-title":"Priviet Social Sciences Journal","id":"ITEM-1","issue":"8","issued":{"date-parts":[["2025"]]},"title":"The Effect of Leverage , Liquidity , and Accounting Conservatism on Tax Avoidance with Financial Distress as A Moderating Variable ( Food and Beverage Subsector Companies in 2021-2023 )","type":"article-journal","volume":"5"},"uris":["http://www.mendeley.com/documents/?uuid=9a29883c-0d5d-486b-8587-9ec4593121ba"]}],"mendeley":{"formattedCitation":"(Salim &amp; Setyarini, 2025)","manualFormatting":"(Salim dan Setyarini, 2025)","plainTextFormattedCitation":"(Salim &amp; Setyarini, 2025)","previouslyFormattedCitation":"(Salim &amp; Setyarini, 2025)"},"properties":{"noteIndex":0},"schema":"https://github.com/citation-style-language/schema/raw/master/csl-citation.json"}</w:instrText>
      </w:r>
      <w:r w:rsidR="00E515B2" w:rsidRPr="00046088">
        <w:rPr>
          <w:rFonts w:ascii="Times New Roman" w:hAnsi="Times New Roman" w:cs="Times New Roman"/>
        </w:rPr>
        <w:fldChar w:fldCharType="separate"/>
      </w:r>
      <w:r w:rsidR="00E515B2" w:rsidRPr="00046088">
        <w:rPr>
          <w:rFonts w:ascii="Times New Roman" w:hAnsi="Times New Roman" w:cs="Times New Roman"/>
          <w:noProof/>
        </w:rPr>
        <w:t xml:space="preserve">(Salim </w:t>
      </w:r>
      <w:r w:rsidR="005A0036">
        <w:rPr>
          <w:rFonts w:ascii="Times New Roman" w:hAnsi="Times New Roman" w:cs="Times New Roman"/>
          <w:noProof/>
        </w:rPr>
        <w:t>dan</w:t>
      </w:r>
      <w:r w:rsidR="00E515B2" w:rsidRPr="00046088">
        <w:rPr>
          <w:rFonts w:ascii="Times New Roman" w:hAnsi="Times New Roman" w:cs="Times New Roman"/>
          <w:noProof/>
        </w:rPr>
        <w:t xml:space="preserve"> Setyarini, 2025)</w:t>
      </w:r>
      <w:r w:rsidR="00E515B2" w:rsidRPr="00046088">
        <w:rPr>
          <w:rFonts w:ascii="Times New Roman" w:hAnsi="Times New Roman" w:cs="Times New Roman"/>
        </w:rPr>
        <w:fldChar w:fldCharType="end"/>
      </w:r>
      <w:r w:rsidRPr="00046088">
        <w:rPr>
          <w:rFonts w:ascii="Times New Roman" w:hAnsi="Times New Roman" w:cs="Times New Roman"/>
        </w:rPr>
        <w:t>. Penurunan</w:t>
      </w:r>
      <w:r w:rsidR="00513C64">
        <w:rPr>
          <w:rFonts w:ascii="Times New Roman" w:hAnsi="Times New Roman" w:cs="Times New Roman"/>
        </w:rPr>
        <w:t xml:space="preserve"> </w:t>
      </w:r>
      <w:r w:rsidRPr="00046088">
        <w:rPr>
          <w:rFonts w:ascii="Times New Roman" w:hAnsi="Times New Roman" w:cs="Times New Roman"/>
          <w:i/>
          <w:iCs/>
        </w:rPr>
        <w:lastRenderedPageBreak/>
        <w:t>liquidity</w:t>
      </w:r>
      <w:r w:rsidRPr="00046088">
        <w:rPr>
          <w:rFonts w:ascii="Times New Roman" w:hAnsi="Times New Roman" w:cs="Times New Roman"/>
        </w:rPr>
        <w:t xml:space="preserve"> umumnya menyulitkan perusahaan untuk menjaga kestabilan </w:t>
      </w:r>
      <w:r w:rsidR="00893F63">
        <w:rPr>
          <w:rFonts w:ascii="Times New Roman" w:hAnsi="Times New Roman" w:cs="Times New Roman"/>
        </w:rPr>
        <w:t>operasional</w:t>
      </w:r>
      <w:r w:rsidRPr="00046088">
        <w:rPr>
          <w:rFonts w:ascii="Times New Roman" w:hAnsi="Times New Roman" w:cs="Times New Roman"/>
        </w:rPr>
        <w:t xml:space="preserve">, sehingga mendorong pengambilan langkah-langkah penyesuaian </w:t>
      </w:r>
      <w:r w:rsidR="00E07C84" w:rsidRPr="00046088">
        <w:rPr>
          <w:rFonts w:ascii="Times New Roman" w:hAnsi="Times New Roman" w:cs="Times New Roman"/>
        </w:rPr>
        <w:t xml:space="preserve">seperti meminimalkan beban pajak. </w:t>
      </w:r>
    </w:p>
    <w:p w14:paraId="7F765182" w14:textId="20543903" w:rsidR="009F4AAD" w:rsidRPr="00046088" w:rsidRDefault="00074942" w:rsidP="00584A54">
      <w:pPr>
        <w:spacing w:after="0" w:line="480" w:lineRule="auto"/>
        <w:ind w:firstLine="720"/>
        <w:jc w:val="both"/>
        <w:rPr>
          <w:rFonts w:ascii="Times New Roman" w:hAnsi="Times New Roman" w:cs="Times New Roman"/>
        </w:rPr>
      </w:pPr>
      <w:r w:rsidRPr="00046088">
        <w:rPr>
          <w:rFonts w:ascii="Times New Roman" w:hAnsi="Times New Roman" w:cs="Times New Roman"/>
          <w:i/>
          <w:iCs/>
        </w:rPr>
        <w:t>T</w:t>
      </w:r>
      <w:r w:rsidR="009F4AAD" w:rsidRPr="00046088">
        <w:rPr>
          <w:rFonts w:ascii="Times New Roman" w:hAnsi="Times New Roman" w:cs="Times New Roman"/>
          <w:i/>
          <w:iCs/>
        </w:rPr>
        <w:t xml:space="preserve">hin capitalization </w:t>
      </w:r>
      <w:r w:rsidR="00DC407A">
        <w:rPr>
          <w:rFonts w:ascii="Times New Roman" w:hAnsi="Times New Roman" w:cs="Times New Roman"/>
        </w:rPr>
        <w:t xml:space="preserve">yang </w:t>
      </w:r>
      <w:r w:rsidR="009F4AAD" w:rsidRPr="00046088">
        <w:rPr>
          <w:rFonts w:ascii="Times New Roman" w:hAnsi="Times New Roman" w:cs="Times New Roman"/>
        </w:rPr>
        <w:t>merupakan</w:t>
      </w:r>
      <w:r w:rsidR="009F4AAD" w:rsidRPr="00046088">
        <w:rPr>
          <w:rFonts w:ascii="Times New Roman" w:hAnsi="Times New Roman" w:cs="Times New Roman"/>
          <w:i/>
          <w:iCs/>
        </w:rPr>
        <w:t xml:space="preserve"> </w:t>
      </w:r>
      <w:r w:rsidR="009F4AAD" w:rsidRPr="00046088">
        <w:rPr>
          <w:rFonts w:ascii="Times New Roman" w:eastAsiaTheme="majorEastAsia" w:hAnsi="Times New Roman" w:cs="Times New Roman"/>
        </w:rPr>
        <w:t>struktur pendanaan</w:t>
      </w:r>
      <w:r w:rsidR="001A12C9">
        <w:rPr>
          <w:rFonts w:ascii="Times New Roman" w:eastAsiaTheme="majorEastAsia" w:hAnsi="Times New Roman" w:cs="Times New Roman"/>
        </w:rPr>
        <w:t xml:space="preserve"> perusahaan dalam menggunakan</w:t>
      </w:r>
      <w:r w:rsidR="009F4AAD" w:rsidRPr="00046088">
        <w:rPr>
          <w:rFonts w:ascii="Times New Roman" w:eastAsiaTheme="majorEastAsia" w:hAnsi="Times New Roman" w:cs="Times New Roman"/>
        </w:rPr>
        <w:t xml:space="preserve"> utang yang lebih tinggi dibandingkan modal</w:t>
      </w:r>
      <w:r w:rsidR="009F4AAD" w:rsidRPr="00046088">
        <w:rPr>
          <w:rFonts w:ascii="Times New Roman" w:hAnsi="Times New Roman" w:cs="Times New Roman"/>
        </w:rPr>
        <w:t xml:space="preserve">  </w:t>
      </w:r>
      <w:r w:rsidR="009F4AAD" w:rsidRPr="00046088">
        <w:rPr>
          <w:rFonts w:ascii="Times New Roman" w:hAnsi="Times New Roman" w:cs="Times New Roman"/>
        </w:rPr>
        <w:fldChar w:fldCharType="begin" w:fldLock="1"/>
      </w:r>
      <w:r w:rsidR="00B426F9" w:rsidRPr="00046088">
        <w:rPr>
          <w:rFonts w:ascii="Times New Roman" w:hAnsi="Times New Roman" w:cs="Times New Roman"/>
        </w:rPr>
        <w:instrText>ADDIN CSL_CITATION {"citationItems":[{"id":"ITEM-1","itemData":{"DOI":"https://ejournal.masyarakatjurnal.or.id/index.php/countable The","author":[{"dropping-particle":"","family":"Pertiwi","given":"Citra","non-dropping-particle":"","parse-names":false,"suffix":""},{"dropping-particle":"","family":"Waluyo","given":"","non-dropping-particle":"","parse-names":false,"suffix":""},{"dropping-particle":"","family":"Putra","given":"Yananto Mihadi","non-dropping-particle":"","parse-names":false,"suffix":""}],"id":"ITEM-1","issue":"2","issued":{"date-parts":[["2024"]]},"title":"The Impact of Financial Structure and Liquidity on Tax Avoidance: The Moderating Role of Institutional Ownership in Indonesia’s Consumer Goods Sector","type":"article-journal","volume":"1"},"uris":["http://www.mendeley.com/documents/?uuid=1e2959a8-9bf4-4071-a2f7-abee5d163383"]}],"mendeley":{"formattedCitation":"(Pertiwi et al., 2024)","plainTextFormattedCitation":"(Pertiwi et al., 2024)","previouslyFormattedCitation":"(Pertiwi et al., 2024)"},"properties":{"noteIndex":0},"schema":"https://github.com/citation-style-language/schema/raw/master/csl-citation.json"}</w:instrText>
      </w:r>
      <w:r w:rsidR="009F4AAD" w:rsidRPr="00046088">
        <w:rPr>
          <w:rFonts w:ascii="Times New Roman" w:hAnsi="Times New Roman" w:cs="Times New Roman"/>
        </w:rPr>
        <w:fldChar w:fldCharType="separate"/>
      </w:r>
      <w:r w:rsidR="009F4AAD" w:rsidRPr="00046088">
        <w:rPr>
          <w:rFonts w:ascii="Times New Roman" w:hAnsi="Times New Roman" w:cs="Times New Roman"/>
          <w:noProof/>
        </w:rPr>
        <w:t>(Pertiwi</w:t>
      </w:r>
      <w:r w:rsidR="00447F08">
        <w:rPr>
          <w:rFonts w:ascii="Times New Roman" w:hAnsi="Times New Roman" w:cs="Times New Roman"/>
          <w:noProof/>
        </w:rPr>
        <w:t xml:space="preserve"> </w:t>
      </w:r>
      <w:r w:rsidR="009F4AAD" w:rsidRPr="00046088">
        <w:rPr>
          <w:rFonts w:ascii="Times New Roman" w:hAnsi="Times New Roman" w:cs="Times New Roman"/>
          <w:i/>
          <w:iCs/>
          <w:noProof/>
        </w:rPr>
        <w:t>et al</w:t>
      </w:r>
      <w:r w:rsidR="009F4AAD" w:rsidRPr="00046088">
        <w:rPr>
          <w:rFonts w:ascii="Times New Roman" w:hAnsi="Times New Roman" w:cs="Times New Roman"/>
          <w:noProof/>
        </w:rPr>
        <w:t>., 2024)</w:t>
      </w:r>
      <w:r w:rsidR="009F4AAD" w:rsidRPr="00046088">
        <w:rPr>
          <w:rFonts w:ascii="Times New Roman" w:hAnsi="Times New Roman" w:cs="Times New Roman"/>
        </w:rPr>
        <w:fldChar w:fldCharType="end"/>
      </w:r>
      <w:r w:rsidR="009F4AAD" w:rsidRPr="00046088">
        <w:rPr>
          <w:rFonts w:ascii="Times New Roman" w:hAnsi="Times New Roman" w:cs="Times New Roman"/>
        </w:rPr>
        <w:t>.</w:t>
      </w:r>
      <w:r w:rsidR="002C2248">
        <w:rPr>
          <w:rFonts w:ascii="Times New Roman" w:hAnsi="Times New Roman" w:cs="Times New Roman"/>
        </w:rPr>
        <w:t xml:space="preserve"> Biasanya digunakan perusahaan </w:t>
      </w:r>
      <w:r w:rsidR="00B143C8">
        <w:rPr>
          <w:rFonts w:ascii="Times New Roman" w:hAnsi="Times New Roman" w:cs="Times New Roman"/>
        </w:rPr>
        <w:t xml:space="preserve">menjadi </w:t>
      </w:r>
      <w:r w:rsidR="002C2248">
        <w:rPr>
          <w:rFonts w:ascii="Times New Roman" w:hAnsi="Times New Roman" w:cs="Times New Roman"/>
        </w:rPr>
        <w:t xml:space="preserve">salah satu strategi </w:t>
      </w:r>
      <w:r w:rsidR="00775421">
        <w:rPr>
          <w:rFonts w:ascii="Times New Roman" w:hAnsi="Times New Roman" w:cs="Times New Roman"/>
        </w:rPr>
        <w:t xml:space="preserve">untuk melakukan </w:t>
      </w:r>
      <w:r w:rsidR="002C2248">
        <w:rPr>
          <w:rFonts w:ascii="Times New Roman" w:hAnsi="Times New Roman" w:cs="Times New Roman"/>
        </w:rPr>
        <w:t>penghindaran pajak.</w:t>
      </w:r>
      <w:r w:rsidR="009F4AAD" w:rsidRPr="00046088">
        <w:rPr>
          <w:rFonts w:ascii="Times New Roman" w:hAnsi="Times New Roman" w:cs="Times New Roman"/>
        </w:rPr>
        <w:t xml:space="preserve"> </w:t>
      </w:r>
      <w:r w:rsidR="00681DEE">
        <w:rPr>
          <w:rFonts w:ascii="Times New Roman" w:hAnsi="Times New Roman" w:cs="Times New Roman"/>
        </w:rPr>
        <w:t>Selain untuk penghindaran pajak, s</w:t>
      </w:r>
      <w:r w:rsidR="009F4AAD" w:rsidRPr="00046088">
        <w:rPr>
          <w:rFonts w:ascii="Times New Roman" w:hAnsi="Times New Roman" w:cs="Times New Roman"/>
        </w:rPr>
        <w:t xml:space="preserve">ebagian perusahaan mengandalkan struktur pendanaan </w:t>
      </w:r>
      <w:r w:rsidR="003D55A5">
        <w:rPr>
          <w:rFonts w:ascii="Times New Roman" w:hAnsi="Times New Roman" w:cs="Times New Roman"/>
        </w:rPr>
        <w:t>ini</w:t>
      </w:r>
      <w:r w:rsidR="00987C5F">
        <w:rPr>
          <w:rFonts w:ascii="Times New Roman" w:hAnsi="Times New Roman" w:cs="Times New Roman"/>
        </w:rPr>
        <w:t xml:space="preserve"> </w:t>
      </w:r>
      <w:r w:rsidR="009F4AAD" w:rsidRPr="00046088">
        <w:rPr>
          <w:rFonts w:ascii="Times New Roman" w:hAnsi="Times New Roman" w:cs="Times New Roman"/>
        </w:rPr>
        <w:t xml:space="preserve">untuk menjaga ketersediaan kas </w:t>
      </w:r>
      <w:r w:rsidR="007B3677">
        <w:rPr>
          <w:rFonts w:ascii="Times New Roman" w:hAnsi="Times New Roman" w:cs="Times New Roman"/>
        </w:rPr>
        <w:t xml:space="preserve">jangka pendek </w:t>
      </w:r>
      <w:r w:rsidR="00A13FD7">
        <w:rPr>
          <w:rFonts w:ascii="Times New Roman" w:hAnsi="Times New Roman" w:cs="Times New Roman"/>
        </w:rPr>
        <w:t>untuk</w:t>
      </w:r>
      <w:r w:rsidR="009F4AAD" w:rsidRPr="00046088">
        <w:rPr>
          <w:rFonts w:ascii="Times New Roman" w:hAnsi="Times New Roman" w:cs="Times New Roman"/>
        </w:rPr>
        <w:t xml:space="preserve"> mendukung aktivitas operasional. Namun, penggunaan </w:t>
      </w:r>
      <w:r w:rsidR="009F4AAD" w:rsidRPr="00046088">
        <w:rPr>
          <w:rFonts w:ascii="Times New Roman" w:hAnsi="Times New Roman" w:cs="Times New Roman"/>
          <w:i/>
          <w:iCs/>
        </w:rPr>
        <w:t xml:space="preserve">thin capitalization </w:t>
      </w:r>
      <w:r w:rsidR="009F4AAD" w:rsidRPr="00046088">
        <w:rPr>
          <w:rFonts w:ascii="Times New Roman" w:hAnsi="Times New Roman" w:cs="Times New Roman"/>
        </w:rPr>
        <w:t>yang berlebihan justru meningkatkan beban bunga serta resiko gagal bayar yang pada akhirnya memperburuk kondisi keuangan perusahaan</w:t>
      </w:r>
      <w:r w:rsidR="00856578" w:rsidRPr="00046088">
        <w:rPr>
          <w:rFonts w:ascii="Times New Roman" w:hAnsi="Times New Roman" w:cs="Times New Roman"/>
        </w:rPr>
        <w:t xml:space="preserve">. </w:t>
      </w:r>
    </w:p>
    <w:p w14:paraId="70A1E4D7" w14:textId="4AA09027" w:rsidR="002614F5" w:rsidRDefault="002446C7" w:rsidP="00584A54">
      <w:pPr>
        <w:spacing w:after="0" w:line="480" w:lineRule="auto"/>
        <w:ind w:firstLine="720"/>
        <w:jc w:val="both"/>
        <w:rPr>
          <w:rFonts w:ascii="Times New Roman" w:hAnsi="Times New Roman" w:cs="Times New Roman"/>
        </w:rPr>
      </w:pPr>
      <w:r w:rsidRPr="00046088">
        <w:rPr>
          <w:rFonts w:ascii="Times New Roman" w:hAnsi="Times New Roman" w:cs="Times New Roman"/>
          <w:i/>
          <w:iCs/>
        </w:rPr>
        <w:t xml:space="preserve">Financial distress </w:t>
      </w:r>
      <w:r w:rsidRPr="00046088">
        <w:rPr>
          <w:rFonts w:ascii="Times New Roman" w:hAnsi="Times New Roman" w:cs="Times New Roman"/>
        </w:rPr>
        <w:t xml:space="preserve">terjadi </w:t>
      </w:r>
      <w:r w:rsidR="000D14ED">
        <w:rPr>
          <w:rFonts w:ascii="Times New Roman" w:hAnsi="Times New Roman" w:cs="Times New Roman"/>
        </w:rPr>
        <w:t>k</w:t>
      </w:r>
      <w:r w:rsidR="000752A0" w:rsidRPr="00046088">
        <w:rPr>
          <w:rFonts w:ascii="Times New Roman" w:hAnsi="Times New Roman" w:cs="Times New Roman"/>
        </w:rPr>
        <w:t xml:space="preserve">etika aktivitas ekonomi suatu perusahaan menurun yang menyebabkan arus kas tidak </w:t>
      </w:r>
      <w:r w:rsidR="00107869">
        <w:rPr>
          <w:rFonts w:ascii="Times New Roman" w:hAnsi="Times New Roman" w:cs="Times New Roman"/>
        </w:rPr>
        <w:t>ter</w:t>
      </w:r>
      <w:r w:rsidR="000752A0" w:rsidRPr="00046088">
        <w:rPr>
          <w:rFonts w:ascii="Times New Roman" w:hAnsi="Times New Roman" w:cs="Times New Roman"/>
        </w:rPr>
        <w:t xml:space="preserve">cukupi untuk memenuhi kewajiban utang maupun mempertahankan kegiatan operasionalnya </w:t>
      </w:r>
      <w:r w:rsidR="00C468CF" w:rsidRPr="00046088">
        <w:rPr>
          <w:rFonts w:ascii="Times New Roman" w:hAnsi="Times New Roman" w:cs="Times New Roman"/>
          <w:i/>
          <w:iCs/>
        </w:rPr>
        <w:fldChar w:fldCharType="begin" w:fldLock="1"/>
      </w:r>
      <w:r w:rsidR="00796C22" w:rsidRPr="00046088">
        <w:rPr>
          <w:rFonts w:ascii="Times New Roman" w:hAnsi="Times New Roman" w:cs="Times New Roman"/>
          <w:i/>
          <w:iCs/>
        </w:rPr>
        <w:instrText>ADDIN CSL_CITATION {"citationItems":[{"id":"ITEM-1","itemData":{"author":[{"dropping-particle":"","family":"Rahayu","given":"Widya Kusuma","non-dropping-particle":"","parse-names":false,"suffix":""},{"dropping-particle":"","family":"Handayani","given":"Sri","non-dropping-particle":"","parse-names":false,"suffix":""}],"container-title":"Journal of Applied in Business Management and Accounting","id":"ITEM-1","issue":"2","issued":{"date-parts":[["2023"]]},"title":"Pengaruh Financial Distress, Insentif Tunneling dan Kompensasi Rugi Fiskal Terhadap Penghindaran Pajak (Tax Avoidance)","type":"article-journal","volume":"02"},"uris":["http://www.mendeley.com/documents/?uuid=d27a5043-0bb1-425c-a40d-46dfb77a3881"]}],"mendeley":{"formattedCitation":"(Rahayu &amp; Handayani, 2023)","manualFormatting":"(Rahayu dan Handayani, 2023)","plainTextFormattedCitation":"(Rahayu &amp; Handayani, 2023)","previouslyFormattedCitation":"(Rahayu &amp; Handayani, 2023)"},"properties":{"noteIndex":0},"schema":"https://github.com/citation-style-language/schema/raw/master/csl-citation.json"}</w:instrText>
      </w:r>
      <w:r w:rsidR="00C468CF" w:rsidRPr="00046088">
        <w:rPr>
          <w:rFonts w:ascii="Times New Roman" w:hAnsi="Times New Roman" w:cs="Times New Roman"/>
          <w:i/>
          <w:iCs/>
        </w:rPr>
        <w:fldChar w:fldCharType="separate"/>
      </w:r>
      <w:r w:rsidR="00C468CF" w:rsidRPr="00046088">
        <w:rPr>
          <w:rFonts w:ascii="Times New Roman" w:hAnsi="Times New Roman" w:cs="Times New Roman"/>
          <w:iCs/>
          <w:noProof/>
        </w:rPr>
        <w:t xml:space="preserve">(Rahayu </w:t>
      </w:r>
      <w:r w:rsidR="004A37B0" w:rsidRPr="00046088">
        <w:rPr>
          <w:rFonts w:ascii="Times New Roman" w:hAnsi="Times New Roman" w:cs="Times New Roman"/>
          <w:iCs/>
          <w:noProof/>
        </w:rPr>
        <w:t>dan</w:t>
      </w:r>
      <w:r w:rsidR="00C468CF" w:rsidRPr="00046088">
        <w:rPr>
          <w:rFonts w:ascii="Times New Roman" w:hAnsi="Times New Roman" w:cs="Times New Roman"/>
          <w:iCs/>
          <w:noProof/>
        </w:rPr>
        <w:t xml:space="preserve"> Handayani, 2023)</w:t>
      </w:r>
      <w:r w:rsidR="00C468CF" w:rsidRPr="00046088">
        <w:rPr>
          <w:rFonts w:ascii="Times New Roman" w:hAnsi="Times New Roman" w:cs="Times New Roman"/>
          <w:i/>
          <w:iCs/>
        </w:rPr>
        <w:fldChar w:fldCharType="end"/>
      </w:r>
      <w:r w:rsidR="000752A0" w:rsidRPr="00046088">
        <w:rPr>
          <w:rFonts w:ascii="Times New Roman" w:hAnsi="Times New Roman" w:cs="Times New Roman"/>
        </w:rPr>
        <w:t>.</w:t>
      </w:r>
      <w:r w:rsidR="0014703C" w:rsidRPr="00046088">
        <w:rPr>
          <w:rFonts w:ascii="Times New Roman" w:hAnsi="Times New Roman" w:cs="Times New Roman"/>
        </w:rPr>
        <w:t xml:space="preserve"> Kondisi ini merupakan situasi ketika perusahaan mengalami tekanan keuangan yang berkaitan erat dengan kinerja keuangan </w:t>
      </w:r>
      <w:r w:rsidR="00B76864">
        <w:rPr>
          <w:rFonts w:ascii="Times New Roman" w:hAnsi="Times New Roman" w:cs="Times New Roman"/>
        </w:rPr>
        <w:t>seperti</w:t>
      </w:r>
      <w:r w:rsidR="0014703C" w:rsidRPr="00046088">
        <w:rPr>
          <w:rFonts w:ascii="Times New Roman" w:hAnsi="Times New Roman" w:cs="Times New Roman"/>
        </w:rPr>
        <w:t xml:space="preserve"> </w:t>
      </w:r>
      <w:r w:rsidR="0014703C" w:rsidRPr="00046088">
        <w:rPr>
          <w:rFonts w:ascii="Times New Roman" w:hAnsi="Times New Roman" w:cs="Times New Roman"/>
          <w:i/>
          <w:iCs/>
        </w:rPr>
        <w:t>liquidity</w:t>
      </w:r>
      <w:r w:rsidR="00FC1501">
        <w:rPr>
          <w:rFonts w:ascii="Times New Roman" w:hAnsi="Times New Roman" w:cs="Times New Roman"/>
        </w:rPr>
        <w:t xml:space="preserve"> </w:t>
      </w:r>
      <w:r w:rsidR="005A0036">
        <w:rPr>
          <w:rFonts w:ascii="Times New Roman" w:hAnsi="Times New Roman" w:cs="Times New Roman"/>
        </w:rPr>
        <w:t>dan</w:t>
      </w:r>
      <w:r w:rsidR="00FC1501">
        <w:rPr>
          <w:rFonts w:ascii="Times New Roman" w:hAnsi="Times New Roman" w:cs="Times New Roman"/>
        </w:rPr>
        <w:t xml:space="preserve"> </w:t>
      </w:r>
      <w:r w:rsidR="0014703C" w:rsidRPr="00046088">
        <w:rPr>
          <w:rFonts w:ascii="Times New Roman" w:hAnsi="Times New Roman" w:cs="Times New Roman"/>
          <w:i/>
          <w:iCs/>
        </w:rPr>
        <w:t>thin capitalization</w:t>
      </w:r>
      <w:r w:rsidR="000B69A1">
        <w:rPr>
          <w:rFonts w:ascii="Times New Roman" w:hAnsi="Times New Roman" w:cs="Times New Roman"/>
        </w:rPr>
        <w:t xml:space="preserve">. </w:t>
      </w:r>
      <w:r w:rsidR="00B013B9" w:rsidRPr="00046088">
        <w:rPr>
          <w:rFonts w:ascii="Times New Roman" w:hAnsi="Times New Roman" w:cs="Times New Roman"/>
        </w:rPr>
        <w:t>Se</w:t>
      </w:r>
      <w:r w:rsidR="009B5263">
        <w:rPr>
          <w:rFonts w:ascii="Times New Roman" w:hAnsi="Times New Roman" w:cs="Times New Roman"/>
        </w:rPr>
        <w:t>hingga dapat</w:t>
      </w:r>
      <w:r w:rsidR="00B013B9" w:rsidRPr="00046088">
        <w:rPr>
          <w:rFonts w:ascii="Times New Roman" w:hAnsi="Times New Roman" w:cs="Times New Roman"/>
        </w:rPr>
        <w:t xml:space="preserve"> menjadi sebab maupun akibat perusahaan dalam melakukan </w:t>
      </w:r>
      <w:r w:rsidR="00B013B9" w:rsidRPr="00046088">
        <w:rPr>
          <w:rFonts w:ascii="Times New Roman" w:hAnsi="Times New Roman" w:cs="Times New Roman"/>
          <w:i/>
          <w:iCs/>
        </w:rPr>
        <w:t>tax avoidance</w:t>
      </w:r>
      <w:r w:rsidR="00484624">
        <w:rPr>
          <w:rFonts w:ascii="Times New Roman" w:hAnsi="Times New Roman" w:cs="Times New Roman"/>
          <w:i/>
          <w:iCs/>
        </w:rPr>
        <w:t>.</w:t>
      </w:r>
    </w:p>
    <w:p w14:paraId="61F3BF7C" w14:textId="50B37E1E" w:rsidR="00BF494B" w:rsidRDefault="0002439F" w:rsidP="00584A54">
      <w:pPr>
        <w:spacing w:after="0" w:line="480" w:lineRule="auto"/>
        <w:ind w:firstLine="720"/>
        <w:jc w:val="both"/>
        <w:rPr>
          <w:rFonts w:ascii="Times New Roman" w:hAnsi="Times New Roman" w:cs="Times New Roman"/>
        </w:rPr>
      </w:pPr>
      <w:r>
        <w:rPr>
          <w:rFonts w:ascii="Times New Roman" w:hAnsi="Times New Roman" w:cs="Times New Roman"/>
        </w:rPr>
        <w:t>Dalam t</w:t>
      </w:r>
      <w:r w:rsidR="002A5EF3" w:rsidRPr="00046088">
        <w:rPr>
          <w:rFonts w:ascii="Times New Roman" w:hAnsi="Times New Roman" w:cs="Times New Roman"/>
        </w:rPr>
        <w:t>eori agensi menjelaskan pemisahaan fungsi</w:t>
      </w:r>
      <w:r w:rsidR="00976ED7">
        <w:rPr>
          <w:rFonts w:ascii="Times New Roman" w:hAnsi="Times New Roman" w:cs="Times New Roman"/>
        </w:rPr>
        <w:t xml:space="preserve"> </w:t>
      </w:r>
      <w:r w:rsidR="005A0036">
        <w:rPr>
          <w:rFonts w:ascii="Times New Roman" w:hAnsi="Times New Roman" w:cs="Times New Roman"/>
        </w:rPr>
        <w:t>dan</w:t>
      </w:r>
      <w:r w:rsidR="00976ED7">
        <w:rPr>
          <w:rFonts w:ascii="Times New Roman" w:hAnsi="Times New Roman" w:cs="Times New Roman"/>
        </w:rPr>
        <w:t xml:space="preserve"> perbedaan kepentinga</w:t>
      </w:r>
      <w:r w:rsidR="00286DED">
        <w:rPr>
          <w:rFonts w:ascii="Times New Roman" w:hAnsi="Times New Roman" w:cs="Times New Roman"/>
        </w:rPr>
        <w:t xml:space="preserve">n antara </w:t>
      </w:r>
      <w:r w:rsidR="00286DED">
        <w:rPr>
          <w:rFonts w:ascii="Times New Roman" w:hAnsi="Times New Roman" w:cs="Times New Roman"/>
          <w:i/>
          <w:iCs/>
        </w:rPr>
        <w:t xml:space="preserve">agent </w:t>
      </w:r>
      <w:r w:rsidR="00286DED">
        <w:rPr>
          <w:rFonts w:ascii="Times New Roman" w:hAnsi="Times New Roman" w:cs="Times New Roman"/>
        </w:rPr>
        <w:t xml:space="preserve">dan </w:t>
      </w:r>
      <w:r w:rsidR="00286DED">
        <w:rPr>
          <w:rFonts w:ascii="Times New Roman" w:hAnsi="Times New Roman" w:cs="Times New Roman"/>
          <w:i/>
          <w:iCs/>
        </w:rPr>
        <w:t xml:space="preserve">principal </w:t>
      </w:r>
      <w:r w:rsidR="0063116C">
        <w:rPr>
          <w:rFonts w:ascii="Times New Roman" w:hAnsi="Times New Roman" w:cs="Times New Roman"/>
        </w:rPr>
        <w:t xml:space="preserve">yang dapat </w:t>
      </w:r>
      <w:r w:rsidR="002A5EF3" w:rsidRPr="00046088">
        <w:rPr>
          <w:rFonts w:ascii="Times New Roman" w:hAnsi="Times New Roman" w:cs="Times New Roman"/>
        </w:rPr>
        <w:t>menimbulkan konflik keagenan yang kemungkinan timbul karena adanya asimetri informasi</w:t>
      </w:r>
      <w:r w:rsidR="0063116C">
        <w:rPr>
          <w:rFonts w:ascii="Times New Roman" w:hAnsi="Times New Roman" w:cs="Times New Roman"/>
        </w:rPr>
        <w:t xml:space="preserve">, sehingga dibutuhkannya kontrak antara </w:t>
      </w:r>
      <w:r w:rsidR="0063116C">
        <w:rPr>
          <w:rFonts w:ascii="Times New Roman" w:hAnsi="Times New Roman" w:cs="Times New Roman"/>
          <w:i/>
          <w:iCs/>
        </w:rPr>
        <w:t xml:space="preserve">agent </w:t>
      </w:r>
      <w:r w:rsidR="0063116C">
        <w:rPr>
          <w:rFonts w:ascii="Times New Roman" w:hAnsi="Times New Roman" w:cs="Times New Roman"/>
        </w:rPr>
        <w:t xml:space="preserve">dan </w:t>
      </w:r>
      <w:r w:rsidR="0063116C">
        <w:rPr>
          <w:rFonts w:ascii="Times New Roman" w:hAnsi="Times New Roman" w:cs="Times New Roman"/>
          <w:i/>
          <w:iCs/>
        </w:rPr>
        <w:t xml:space="preserve">principal </w:t>
      </w:r>
      <w:r w:rsidR="0063116C">
        <w:rPr>
          <w:rFonts w:ascii="Times New Roman" w:hAnsi="Times New Roman" w:cs="Times New Roman"/>
        </w:rPr>
        <w:t xml:space="preserve">yang </w:t>
      </w:r>
      <w:r w:rsidR="00397225">
        <w:rPr>
          <w:rFonts w:ascii="Times New Roman" w:hAnsi="Times New Roman" w:cs="Times New Roman"/>
        </w:rPr>
        <w:t xml:space="preserve">menjadi </w:t>
      </w:r>
      <w:r w:rsidR="0063116C">
        <w:rPr>
          <w:rFonts w:ascii="Times New Roman" w:hAnsi="Times New Roman" w:cs="Times New Roman"/>
        </w:rPr>
        <w:t>solusi dari konflik keagenan</w:t>
      </w:r>
      <w:r w:rsidR="002A5EF3" w:rsidRPr="00046088">
        <w:rPr>
          <w:rFonts w:ascii="Times New Roman" w:hAnsi="Times New Roman" w:cs="Times New Roman"/>
        </w:rPr>
        <w:t xml:space="preserve"> </w:t>
      </w:r>
      <w:r w:rsidR="00A13B21">
        <w:rPr>
          <w:rFonts w:ascii="Times New Roman" w:hAnsi="Times New Roman" w:cs="Times New Roman"/>
        </w:rPr>
        <w:t xml:space="preserve">tersebut </w:t>
      </w:r>
      <w:r w:rsidR="002A5EF3" w:rsidRPr="00046088">
        <w:rPr>
          <w:rFonts w:ascii="Times New Roman" w:hAnsi="Times New Roman" w:cs="Times New Roman"/>
        </w:rPr>
        <w:fldChar w:fldCharType="begin" w:fldLock="1"/>
      </w:r>
      <w:r w:rsidR="002A5EF3" w:rsidRPr="00046088">
        <w:rPr>
          <w:rFonts w:ascii="Times New Roman" w:hAnsi="Times New Roman" w:cs="Times New Roman"/>
        </w:rPr>
        <w:instrText>ADDIN CSL_CITATION {"citationItems":[{"id":"ITEM-1","itemData":{"ISBN":"9786235408873","author":[{"dropping-particle":"","family":"Purba","given":"Rahima Br","non-dropping-particle":"","parse-names":false,"suffix":""}],"id":"ITEM-1","issued":{"date-parts":[["2023"]]},"number-of-pages":"26-28","publisher":"CV. Merdeka Kreasi Group","title":"Teori Akuntansi: Sebuah Pemahaman Untuk Mendukung Penelitian di Bidang Akuntansi","type":"book"},"uris":["http://www.mendeley.com/documents/?uuid=7c415326-22ce-4225-8b61-89c35a76faae"]}],"mendeley":{"formattedCitation":"(Purba, 2023)","plainTextFormattedCitation":"(Purba, 2023)","previouslyFormattedCitation":"(Purba, 2023)"},"properties":{"noteIndex":0},"schema":"https://github.com/citation-style-language/schema/raw/master/csl-citation.json"}</w:instrText>
      </w:r>
      <w:r w:rsidR="002A5EF3" w:rsidRPr="00046088">
        <w:rPr>
          <w:rFonts w:ascii="Times New Roman" w:hAnsi="Times New Roman" w:cs="Times New Roman"/>
        </w:rPr>
        <w:fldChar w:fldCharType="separate"/>
      </w:r>
      <w:r w:rsidR="002A5EF3" w:rsidRPr="00046088">
        <w:rPr>
          <w:rFonts w:ascii="Times New Roman" w:hAnsi="Times New Roman" w:cs="Times New Roman"/>
          <w:noProof/>
        </w:rPr>
        <w:t>(Purba, 2023)</w:t>
      </w:r>
      <w:r w:rsidR="002A5EF3" w:rsidRPr="00046088">
        <w:rPr>
          <w:rFonts w:ascii="Times New Roman" w:hAnsi="Times New Roman" w:cs="Times New Roman"/>
        </w:rPr>
        <w:fldChar w:fldCharType="end"/>
      </w:r>
      <w:r w:rsidR="002A5EF3" w:rsidRPr="00046088">
        <w:rPr>
          <w:rFonts w:ascii="Times New Roman" w:hAnsi="Times New Roman" w:cs="Times New Roman"/>
        </w:rPr>
        <w:t xml:space="preserve">. Ketika perusahaan sedang menghadapi tantangan </w:t>
      </w:r>
      <w:r w:rsidR="002A5EF3" w:rsidRPr="00046088">
        <w:rPr>
          <w:rFonts w:ascii="Times New Roman" w:hAnsi="Times New Roman" w:cs="Times New Roman"/>
        </w:rPr>
        <w:lastRenderedPageBreak/>
        <w:t>yang mendorong</w:t>
      </w:r>
      <w:r w:rsidR="002A5EF3">
        <w:rPr>
          <w:rFonts w:ascii="Times New Roman" w:hAnsi="Times New Roman" w:cs="Times New Roman"/>
        </w:rPr>
        <w:t xml:space="preserve">nya </w:t>
      </w:r>
      <w:r w:rsidR="002A5EF3" w:rsidRPr="00046088">
        <w:rPr>
          <w:rFonts w:ascii="Times New Roman" w:hAnsi="Times New Roman" w:cs="Times New Roman"/>
        </w:rPr>
        <w:t xml:space="preserve">dekat dengan kondisi </w:t>
      </w:r>
      <w:r w:rsidR="002A5EF3" w:rsidRPr="00046088">
        <w:rPr>
          <w:rFonts w:ascii="Times New Roman" w:hAnsi="Times New Roman" w:cs="Times New Roman"/>
          <w:i/>
          <w:iCs/>
        </w:rPr>
        <w:t>financial distress</w:t>
      </w:r>
      <w:r w:rsidR="002A5EF3" w:rsidRPr="00046088">
        <w:rPr>
          <w:rFonts w:ascii="Times New Roman" w:hAnsi="Times New Roman" w:cs="Times New Roman"/>
        </w:rPr>
        <w:t xml:space="preserve">, </w:t>
      </w:r>
      <w:r w:rsidR="002A5EF3" w:rsidRPr="00046088">
        <w:rPr>
          <w:rFonts w:ascii="Times New Roman" w:hAnsi="Times New Roman" w:cs="Times New Roman"/>
          <w:i/>
          <w:iCs/>
        </w:rPr>
        <w:t xml:space="preserve">agent </w:t>
      </w:r>
      <w:r w:rsidR="002A5EF3" w:rsidRPr="00046088">
        <w:rPr>
          <w:rFonts w:ascii="Times New Roman" w:hAnsi="Times New Roman" w:cs="Times New Roman"/>
        </w:rPr>
        <w:t xml:space="preserve">sebagai pihak yang diberi tanggung jawab </w:t>
      </w:r>
      <w:r w:rsidR="005A0036">
        <w:rPr>
          <w:rFonts w:ascii="Times New Roman" w:hAnsi="Times New Roman" w:cs="Times New Roman"/>
        </w:rPr>
        <w:t>dan</w:t>
      </w:r>
      <w:r w:rsidR="002A5EF3" w:rsidRPr="00046088">
        <w:rPr>
          <w:rFonts w:ascii="Times New Roman" w:hAnsi="Times New Roman" w:cs="Times New Roman"/>
        </w:rPr>
        <w:t xml:space="preserve"> wewenang oleh </w:t>
      </w:r>
      <w:r w:rsidR="002A5EF3" w:rsidRPr="00046088">
        <w:rPr>
          <w:rFonts w:ascii="Times New Roman" w:hAnsi="Times New Roman" w:cs="Times New Roman"/>
          <w:i/>
          <w:iCs/>
        </w:rPr>
        <w:t>principa</w:t>
      </w:r>
      <w:r w:rsidR="008662A4">
        <w:rPr>
          <w:rFonts w:ascii="Times New Roman" w:hAnsi="Times New Roman" w:cs="Times New Roman"/>
          <w:i/>
          <w:iCs/>
        </w:rPr>
        <w:t>l</w:t>
      </w:r>
      <w:r w:rsidR="002A5EF3" w:rsidRPr="00046088">
        <w:rPr>
          <w:rFonts w:ascii="Times New Roman" w:hAnsi="Times New Roman" w:cs="Times New Roman"/>
          <w:i/>
          <w:iCs/>
        </w:rPr>
        <w:t xml:space="preserve"> </w:t>
      </w:r>
      <w:r w:rsidR="002A5EF3" w:rsidRPr="00046088">
        <w:rPr>
          <w:rFonts w:ascii="Times New Roman" w:hAnsi="Times New Roman" w:cs="Times New Roman"/>
        </w:rPr>
        <w:t xml:space="preserve">akan mencari cara untuk  menjaga kestabilan perusahaan. </w:t>
      </w:r>
    </w:p>
    <w:p w14:paraId="170C032F" w14:textId="525E6819" w:rsidR="002A5EF3" w:rsidRPr="002815F9" w:rsidRDefault="00567664" w:rsidP="00584A54">
      <w:pPr>
        <w:spacing w:after="0" w:line="480" w:lineRule="auto"/>
        <w:ind w:firstLine="720"/>
        <w:jc w:val="both"/>
        <w:rPr>
          <w:rFonts w:ascii="Times New Roman" w:hAnsi="Times New Roman" w:cs="Times New Roman"/>
        </w:rPr>
      </w:pPr>
      <w:r>
        <w:rPr>
          <w:rFonts w:ascii="Times New Roman" w:hAnsi="Times New Roman" w:cs="Times New Roman"/>
        </w:rPr>
        <w:t>Dengan m</w:t>
      </w:r>
      <w:r w:rsidR="002A5EF3" w:rsidRPr="00046088">
        <w:rPr>
          <w:rFonts w:ascii="Times New Roman" w:hAnsi="Times New Roman" w:cs="Times New Roman"/>
        </w:rPr>
        <w:t xml:space="preserve">engontrol kinerja keuangan seperti </w:t>
      </w:r>
      <w:r w:rsidR="002A5EF3" w:rsidRPr="00046088">
        <w:rPr>
          <w:rFonts w:ascii="Times New Roman" w:hAnsi="Times New Roman" w:cs="Times New Roman"/>
          <w:i/>
          <w:iCs/>
        </w:rPr>
        <w:t>liquidity</w:t>
      </w:r>
      <w:r w:rsidR="007D44AC">
        <w:rPr>
          <w:rFonts w:ascii="Times New Roman" w:hAnsi="Times New Roman" w:cs="Times New Roman"/>
          <w:i/>
          <w:iCs/>
        </w:rPr>
        <w:t xml:space="preserve"> </w:t>
      </w:r>
      <w:r w:rsidR="005A0036">
        <w:rPr>
          <w:rFonts w:ascii="Times New Roman" w:hAnsi="Times New Roman" w:cs="Times New Roman"/>
        </w:rPr>
        <w:t>dan</w:t>
      </w:r>
      <w:r w:rsidR="007D44AC">
        <w:rPr>
          <w:rFonts w:ascii="Times New Roman" w:hAnsi="Times New Roman" w:cs="Times New Roman"/>
        </w:rPr>
        <w:t xml:space="preserve"> </w:t>
      </w:r>
      <w:r w:rsidR="002A5EF3" w:rsidRPr="00046088">
        <w:rPr>
          <w:rFonts w:ascii="Times New Roman" w:hAnsi="Times New Roman" w:cs="Times New Roman"/>
          <w:i/>
          <w:iCs/>
        </w:rPr>
        <w:t>thin capitalization</w:t>
      </w:r>
      <w:r w:rsidR="007D44AC">
        <w:rPr>
          <w:rFonts w:ascii="Times New Roman" w:hAnsi="Times New Roman" w:cs="Times New Roman"/>
          <w:i/>
          <w:iCs/>
        </w:rPr>
        <w:t xml:space="preserve"> </w:t>
      </w:r>
      <w:r w:rsidR="002A5EF3" w:rsidRPr="00046088">
        <w:rPr>
          <w:rFonts w:ascii="Times New Roman" w:hAnsi="Times New Roman" w:cs="Times New Roman"/>
        </w:rPr>
        <w:t xml:space="preserve">serta melakukan </w:t>
      </w:r>
      <w:r w:rsidR="002A5EF3" w:rsidRPr="00046088">
        <w:rPr>
          <w:rFonts w:ascii="Times New Roman" w:hAnsi="Times New Roman" w:cs="Times New Roman"/>
          <w:i/>
          <w:iCs/>
        </w:rPr>
        <w:t>tax avoidance</w:t>
      </w:r>
      <w:r w:rsidR="00986E58">
        <w:rPr>
          <w:rFonts w:ascii="Times New Roman" w:hAnsi="Times New Roman" w:cs="Times New Roman"/>
          <w:i/>
          <w:iCs/>
        </w:rPr>
        <w:t>,</w:t>
      </w:r>
      <w:r w:rsidR="002A5EF3" w:rsidRPr="00046088">
        <w:rPr>
          <w:rFonts w:ascii="Times New Roman" w:hAnsi="Times New Roman" w:cs="Times New Roman"/>
          <w:i/>
          <w:iCs/>
        </w:rPr>
        <w:t xml:space="preserve"> </w:t>
      </w:r>
      <w:r w:rsidR="002A5EF3" w:rsidRPr="00046088">
        <w:rPr>
          <w:rFonts w:ascii="Times New Roman" w:hAnsi="Times New Roman" w:cs="Times New Roman"/>
        </w:rPr>
        <w:t xml:space="preserve">merupakan cara </w:t>
      </w:r>
      <w:r w:rsidR="002A5EF3" w:rsidRPr="00046088">
        <w:rPr>
          <w:rFonts w:ascii="Times New Roman" w:hAnsi="Times New Roman" w:cs="Times New Roman"/>
          <w:i/>
          <w:iCs/>
        </w:rPr>
        <w:t xml:space="preserve">agent </w:t>
      </w:r>
      <w:r w:rsidR="002A5EF3" w:rsidRPr="00046088">
        <w:rPr>
          <w:rFonts w:ascii="Times New Roman" w:hAnsi="Times New Roman" w:cs="Times New Roman"/>
        </w:rPr>
        <w:t xml:space="preserve">untuk </w:t>
      </w:r>
      <w:r w:rsidR="00BF276B">
        <w:rPr>
          <w:rFonts w:ascii="Times New Roman" w:hAnsi="Times New Roman" w:cs="Times New Roman"/>
        </w:rPr>
        <w:t xml:space="preserve">menghadapi kondisi </w:t>
      </w:r>
      <w:r w:rsidR="00BF276B">
        <w:rPr>
          <w:rFonts w:ascii="Times New Roman" w:hAnsi="Times New Roman" w:cs="Times New Roman"/>
          <w:i/>
          <w:iCs/>
        </w:rPr>
        <w:t>financial distress</w:t>
      </w:r>
      <w:r w:rsidR="001B725C">
        <w:rPr>
          <w:rFonts w:ascii="Times New Roman" w:hAnsi="Times New Roman" w:cs="Times New Roman"/>
          <w:i/>
          <w:iCs/>
        </w:rPr>
        <w:t xml:space="preserve"> </w:t>
      </w:r>
      <w:r w:rsidR="001B725C">
        <w:rPr>
          <w:rFonts w:ascii="Times New Roman" w:hAnsi="Times New Roman" w:cs="Times New Roman"/>
        </w:rPr>
        <w:t>tersebut</w:t>
      </w:r>
      <w:r w:rsidR="002A5EF3" w:rsidRPr="00046088">
        <w:rPr>
          <w:rFonts w:ascii="Times New Roman" w:hAnsi="Times New Roman" w:cs="Times New Roman"/>
        </w:rPr>
        <w:t xml:space="preserve">. </w:t>
      </w:r>
      <w:r w:rsidR="002A5EF3">
        <w:rPr>
          <w:rFonts w:ascii="Times New Roman" w:hAnsi="Times New Roman" w:cs="Times New Roman"/>
        </w:rPr>
        <w:t>Namun</w:t>
      </w:r>
      <w:r w:rsidR="00EF185F">
        <w:rPr>
          <w:rFonts w:ascii="Times New Roman" w:hAnsi="Times New Roman" w:cs="Times New Roman"/>
        </w:rPr>
        <w:t xml:space="preserve"> jika </w:t>
      </w:r>
      <w:r w:rsidR="00EF185F">
        <w:rPr>
          <w:rFonts w:ascii="Times New Roman" w:hAnsi="Times New Roman" w:cs="Times New Roman"/>
          <w:i/>
          <w:iCs/>
        </w:rPr>
        <w:t xml:space="preserve">thin capitalization </w:t>
      </w:r>
      <w:r w:rsidR="00EF185F">
        <w:rPr>
          <w:rFonts w:ascii="Times New Roman" w:hAnsi="Times New Roman" w:cs="Times New Roman"/>
        </w:rPr>
        <w:t xml:space="preserve">dan </w:t>
      </w:r>
      <w:r w:rsidR="00EF185F">
        <w:rPr>
          <w:rFonts w:ascii="Times New Roman" w:hAnsi="Times New Roman" w:cs="Times New Roman"/>
          <w:i/>
          <w:iCs/>
        </w:rPr>
        <w:t xml:space="preserve">tax avoidance </w:t>
      </w:r>
      <w:r w:rsidR="00EF185F">
        <w:rPr>
          <w:rFonts w:ascii="Times New Roman" w:hAnsi="Times New Roman" w:cs="Times New Roman"/>
        </w:rPr>
        <w:t>dilakukan secara berlebihan dan berkepanjangan, maka perilaku tersebut</w:t>
      </w:r>
      <w:r w:rsidR="002815F9">
        <w:rPr>
          <w:rFonts w:ascii="Times New Roman" w:hAnsi="Times New Roman" w:cs="Times New Roman"/>
        </w:rPr>
        <w:t xml:space="preserve"> cenderung tidak disetujui oleh </w:t>
      </w:r>
      <w:r w:rsidR="002815F9">
        <w:rPr>
          <w:rFonts w:ascii="Times New Roman" w:hAnsi="Times New Roman" w:cs="Times New Roman"/>
          <w:i/>
          <w:iCs/>
        </w:rPr>
        <w:t>principal</w:t>
      </w:r>
      <w:r w:rsidR="002815F9">
        <w:rPr>
          <w:rFonts w:ascii="Times New Roman" w:hAnsi="Times New Roman" w:cs="Times New Roman"/>
        </w:rPr>
        <w:t xml:space="preserve"> dan </w:t>
      </w:r>
      <w:r w:rsidR="00EF185F">
        <w:rPr>
          <w:rFonts w:ascii="Times New Roman" w:hAnsi="Times New Roman" w:cs="Times New Roman"/>
        </w:rPr>
        <w:t xml:space="preserve">dianggap sebagai tindakan oportunistik </w:t>
      </w:r>
      <w:r w:rsidR="00EF185F">
        <w:rPr>
          <w:rFonts w:ascii="Times New Roman" w:hAnsi="Times New Roman" w:cs="Times New Roman"/>
          <w:i/>
          <w:iCs/>
        </w:rPr>
        <w:t>agent</w:t>
      </w:r>
      <w:r w:rsidR="00EF185F">
        <w:rPr>
          <w:rFonts w:ascii="Times New Roman" w:hAnsi="Times New Roman" w:cs="Times New Roman"/>
        </w:rPr>
        <w:t xml:space="preserve"> yang dilakukan untuk memaksimalkan kepentingannya</w:t>
      </w:r>
      <w:r w:rsidR="002815F9">
        <w:rPr>
          <w:rFonts w:ascii="Times New Roman" w:hAnsi="Times New Roman" w:cs="Times New Roman"/>
        </w:rPr>
        <w:t>.</w:t>
      </w:r>
      <w:r w:rsidR="003078DC">
        <w:rPr>
          <w:rFonts w:ascii="Times New Roman" w:hAnsi="Times New Roman" w:cs="Times New Roman"/>
        </w:rPr>
        <w:t xml:space="preserve"> Karena </w:t>
      </w:r>
      <w:r w:rsidR="005D5C13">
        <w:rPr>
          <w:rFonts w:ascii="Times New Roman" w:hAnsi="Times New Roman" w:cs="Times New Roman"/>
        </w:rPr>
        <w:t xml:space="preserve">bagi </w:t>
      </w:r>
      <w:r w:rsidR="005D5C13">
        <w:rPr>
          <w:rFonts w:ascii="Times New Roman" w:hAnsi="Times New Roman" w:cs="Times New Roman"/>
          <w:i/>
          <w:iCs/>
        </w:rPr>
        <w:t xml:space="preserve">principal </w:t>
      </w:r>
      <w:r w:rsidR="003078DC">
        <w:rPr>
          <w:rFonts w:ascii="Times New Roman" w:hAnsi="Times New Roman" w:cs="Times New Roman"/>
        </w:rPr>
        <w:t>perilaku tersebut dinilai terlalu beresiko untuk situasi jangka panjang.</w:t>
      </w:r>
    </w:p>
    <w:p w14:paraId="7E03322B" w14:textId="76296AB3" w:rsidR="00806388" w:rsidRDefault="00522DA4" w:rsidP="00584A54">
      <w:pPr>
        <w:spacing w:after="0" w:line="480" w:lineRule="auto"/>
        <w:ind w:firstLine="720"/>
        <w:jc w:val="both"/>
        <w:rPr>
          <w:rFonts w:ascii="Times New Roman" w:hAnsi="Times New Roman" w:cs="Times New Roman"/>
        </w:rPr>
      </w:pPr>
      <w:r>
        <w:rPr>
          <w:rFonts w:ascii="Times New Roman" w:hAnsi="Times New Roman" w:cs="Times New Roman"/>
        </w:rPr>
        <w:t>Penelitian ini menggunakan o</w:t>
      </w:r>
      <w:r w:rsidRPr="00046088">
        <w:rPr>
          <w:rFonts w:ascii="Times New Roman" w:hAnsi="Times New Roman" w:cs="Times New Roman"/>
        </w:rPr>
        <w:t>bjek perusahaan</w:t>
      </w:r>
      <w:r>
        <w:rPr>
          <w:rFonts w:ascii="Times New Roman" w:hAnsi="Times New Roman" w:cs="Times New Roman"/>
        </w:rPr>
        <w:t xml:space="preserve"> </w:t>
      </w:r>
      <w:r w:rsidRPr="00046088">
        <w:rPr>
          <w:rFonts w:ascii="Times New Roman" w:hAnsi="Times New Roman" w:cs="Times New Roman"/>
        </w:rPr>
        <w:t xml:space="preserve">industri </w:t>
      </w:r>
      <w:r w:rsidR="00710125" w:rsidRPr="00710125">
        <w:rPr>
          <w:rFonts w:ascii="Times New Roman" w:hAnsi="Times New Roman" w:cs="Times New Roman"/>
          <w:i/>
          <w:iCs/>
        </w:rPr>
        <w:t>fashion</w:t>
      </w:r>
      <w:r w:rsidRPr="00046088">
        <w:rPr>
          <w:rFonts w:ascii="Times New Roman" w:hAnsi="Times New Roman" w:cs="Times New Roman"/>
        </w:rPr>
        <w:t xml:space="preserve"> </w:t>
      </w:r>
      <w:r w:rsidR="005A0036">
        <w:rPr>
          <w:rFonts w:ascii="Times New Roman" w:hAnsi="Times New Roman" w:cs="Times New Roman"/>
        </w:rPr>
        <w:t>dan</w:t>
      </w:r>
      <w:r w:rsidRPr="00046088">
        <w:rPr>
          <w:rFonts w:ascii="Times New Roman" w:hAnsi="Times New Roman" w:cs="Times New Roman"/>
        </w:rPr>
        <w:t xml:space="preserve"> tekstil</w:t>
      </w:r>
      <w:r w:rsidR="00D3456E">
        <w:rPr>
          <w:rFonts w:ascii="Times New Roman" w:hAnsi="Times New Roman" w:cs="Times New Roman"/>
        </w:rPr>
        <w:t xml:space="preserve"> yang termasuk dalam </w:t>
      </w:r>
      <w:r w:rsidR="00D3456E" w:rsidRPr="00046088">
        <w:rPr>
          <w:rFonts w:ascii="Times New Roman" w:hAnsi="Times New Roman" w:cs="Times New Roman"/>
        </w:rPr>
        <w:t>industri mode</w:t>
      </w:r>
      <w:r w:rsidR="00D3456E">
        <w:rPr>
          <w:rFonts w:ascii="Times New Roman" w:hAnsi="Times New Roman" w:cs="Times New Roman"/>
        </w:rPr>
        <w:t>.</w:t>
      </w:r>
      <w:r w:rsidR="00EA4B3E">
        <w:rPr>
          <w:rFonts w:ascii="Times New Roman" w:hAnsi="Times New Roman" w:cs="Times New Roman"/>
        </w:rPr>
        <w:t xml:space="preserve"> </w:t>
      </w:r>
      <w:r w:rsidR="00D3456E">
        <w:rPr>
          <w:rFonts w:ascii="Times New Roman" w:hAnsi="Times New Roman" w:cs="Times New Roman"/>
        </w:rPr>
        <w:t>A</w:t>
      </w:r>
      <w:r w:rsidRPr="00046088">
        <w:rPr>
          <w:rFonts w:ascii="Times New Roman" w:hAnsi="Times New Roman" w:cs="Times New Roman"/>
        </w:rPr>
        <w:t>lasan</w:t>
      </w:r>
      <w:r w:rsidR="00D3456E">
        <w:rPr>
          <w:rFonts w:ascii="Times New Roman" w:hAnsi="Times New Roman" w:cs="Times New Roman"/>
        </w:rPr>
        <w:t xml:space="preserve"> menjadikan</w:t>
      </w:r>
      <w:r w:rsidR="00794E1F">
        <w:rPr>
          <w:rFonts w:ascii="Times New Roman" w:hAnsi="Times New Roman" w:cs="Times New Roman"/>
        </w:rPr>
        <w:t xml:space="preserve">nya </w:t>
      </w:r>
      <w:r w:rsidR="00D3456E">
        <w:rPr>
          <w:rFonts w:ascii="Times New Roman" w:hAnsi="Times New Roman" w:cs="Times New Roman"/>
        </w:rPr>
        <w:t>sebagai objek penelitian</w:t>
      </w:r>
      <w:r w:rsidR="00DA017E">
        <w:rPr>
          <w:rFonts w:ascii="Times New Roman" w:hAnsi="Times New Roman" w:cs="Times New Roman"/>
        </w:rPr>
        <w:t>,</w:t>
      </w:r>
      <w:r w:rsidRPr="00046088">
        <w:rPr>
          <w:rFonts w:ascii="Times New Roman" w:hAnsi="Times New Roman" w:cs="Times New Roman"/>
        </w:rPr>
        <w:t xml:space="preserve"> karena industri ini sensitif terhadap perubahan kondisi ekonomi, daya beli masyarakat, dan persaingan pasar yang berdampak langsung pada </w:t>
      </w:r>
      <w:r w:rsidR="00960CF2">
        <w:rPr>
          <w:rFonts w:ascii="Times New Roman" w:hAnsi="Times New Roman" w:cs="Times New Roman"/>
        </w:rPr>
        <w:t>variabel dalam penelitian ini.</w:t>
      </w:r>
      <w:r w:rsidR="0077614A">
        <w:rPr>
          <w:rFonts w:ascii="Times New Roman" w:hAnsi="Times New Roman" w:cs="Times New Roman"/>
        </w:rPr>
        <w:t xml:space="preserve"> </w:t>
      </w:r>
    </w:p>
    <w:p w14:paraId="45FFD578" w14:textId="6535AA21" w:rsidR="00E0799D" w:rsidRPr="00046088" w:rsidRDefault="00E87AEC" w:rsidP="00584A54">
      <w:pPr>
        <w:spacing w:after="0" w:line="480" w:lineRule="auto"/>
        <w:ind w:firstLine="720"/>
        <w:jc w:val="both"/>
        <w:rPr>
          <w:rFonts w:ascii="Times New Roman" w:hAnsi="Times New Roman" w:cs="Times New Roman"/>
        </w:rPr>
      </w:pPr>
      <w:r>
        <w:rPr>
          <w:rFonts w:ascii="Times New Roman" w:hAnsi="Times New Roman" w:cs="Times New Roman"/>
        </w:rPr>
        <w:t>P</w:t>
      </w:r>
      <w:r w:rsidR="00FD127E">
        <w:rPr>
          <w:rFonts w:ascii="Times New Roman" w:hAnsi="Times New Roman" w:cs="Times New Roman"/>
        </w:rPr>
        <w:t>ada rentang</w:t>
      </w:r>
      <w:r w:rsidR="00827807">
        <w:rPr>
          <w:rFonts w:ascii="Times New Roman" w:hAnsi="Times New Roman" w:cs="Times New Roman"/>
        </w:rPr>
        <w:t xml:space="preserve"> tahun</w:t>
      </w:r>
      <w:r w:rsidR="00FD127E">
        <w:rPr>
          <w:rFonts w:ascii="Times New Roman" w:hAnsi="Times New Roman" w:cs="Times New Roman"/>
        </w:rPr>
        <w:t xml:space="preserve"> 2020-2025, </w:t>
      </w:r>
      <w:r w:rsidR="00475AFD">
        <w:rPr>
          <w:rFonts w:ascii="Times New Roman" w:hAnsi="Times New Roman" w:cs="Times New Roman"/>
        </w:rPr>
        <w:t>perusahaan</w:t>
      </w:r>
      <w:r w:rsidR="0070485A" w:rsidRPr="00046088">
        <w:rPr>
          <w:rFonts w:ascii="Times New Roman" w:hAnsi="Times New Roman" w:cs="Times New Roman"/>
        </w:rPr>
        <w:t xml:space="preserve"> ini merasakan </w:t>
      </w:r>
      <w:r w:rsidR="0063587A">
        <w:rPr>
          <w:rFonts w:ascii="Times New Roman" w:hAnsi="Times New Roman" w:cs="Times New Roman"/>
        </w:rPr>
        <w:t xml:space="preserve">tantangan </w:t>
      </w:r>
      <w:r w:rsidR="00315CAD">
        <w:rPr>
          <w:rFonts w:ascii="Times New Roman" w:hAnsi="Times New Roman" w:cs="Times New Roman"/>
        </w:rPr>
        <w:t>yang membuatnya mengalami penurunan performa</w:t>
      </w:r>
      <w:r w:rsidR="00475AFD">
        <w:rPr>
          <w:rFonts w:ascii="Times New Roman" w:hAnsi="Times New Roman" w:cs="Times New Roman"/>
        </w:rPr>
        <w:t xml:space="preserve"> sebagai akibat dari perubahan ekonomi, persaingan pasar, dan daya beli masyarakat</w:t>
      </w:r>
      <w:r w:rsidR="00315CAD">
        <w:rPr>
          <w:rFonts w:ascii="Times New Roman" w:hAnsi="Times New Roman" w:cs="Times New Roman"/>
        </w:rPr>
        <w:t xml:space="preserve">. </w:t>
      </w:r>
      <w:bookmarkEnd w:id="7"/>
      <w:r w:rsidR="00D9243F">
        <w:rPr>
          <w:rFonts w:ascii="Times New Roman" w:hAnsi="Times New Roman" w:cs="Times New Roman"/>
        </w:rPr>
        <w:t>S</w:t>
      </w:r>
      <w:r w:rsidR="00292A93" w:rsidRPr="00046088">
        <w:rPr>
          <w:rFonts w:ascii="Times New Roman" w:hAnsi="Times New Roman" w:cs="Times New Roman"/>
        </w:rPr>
        <w:t>eperti</w:t>
      </w:r>
      <w:r w:rsidR="00AA3288" w:rsidRPr="00046088">
        <w:rPr>
          <w:rFonts w:ascii="Times New Roman" w:hAnsi="Times New Roman" w:cs="Times New Roman"/>
        </w:rPr>
        <w:t xml:space="preserve"> </w:t>
      </w:r>
      <w:r w:rsidR="00292A93" w:rsidRPr="00046088">
        <w:rPr>
          <w:rFonts w:ascii="Times New Roman" w:hAnsi="Times New Roman" w:cs="Times New Roman"/>
        </w:rPr>
        <w:t>naiknya bahan baku</w:t>
      </w:r>
      <w:r w:rsidR="001C257A">
        <w:rPr>
          <w:rFonts w:ascii="Times New Roman" w:hAnsi="Times New Roman" w:cs="Times New Roman"/>
        </w:rPr>
        <w:t>,</w:t>
      </w:r>
      <w:r w:rsidR="00292A93" w:rsidRPr="00046088">
        <w:rPr>
          <w:rFonts w:ascii="Times New Roman" w:hAnsi="Times New Roman" w:cs="Times New Roman"/>
        </w:rPr>
        <w:t xml:space="preserve"> yang membuat tingginya biaya produksi </w:t>
      </w:r>
      <w:r w:rsidR="00292A93" w:rsidRPr="00046088">
        <w:rPr>
          <w:rFonts w:ascii="Times New Roman" w:hAnsi="Times New Roman" w:cs="Times New Roman"/>
        </w:rPr>
        <w:fldChar w:fldCharType="begin" w:fldLock="1"/>
      </w:r>
      <w:r w:rsidR="009E1CC6">
        <w:rPr>
          <w:rFonts w:ascii="Times New Roman" w:hAnsi="Times New Roman" w:cs="Times New Roman"/>
        </w:rPr>
        <w:instrText>ADDIN CSL_CITATION {"citationItems":[{"id":"ITEM-1","itemData":{"URL":"https://nasional.kontan.co.id/news/tantangan-industri-manufaktur-indonesia-di-tengah-penurunan-kinerja","author":[{"dropping-particle":"","family":"Kontan News","given":"","non-dropping-particle":"","parse-names":false,"suffix":""}],"container-title":"Kontan.co.id","id":"ITEM-1","issued":{"date-parts":[["2024"]]},"title":"Tantangan Industri Manufaktur Indonesia di Tengah Penurunan Kinerja","type":"webpage"},"uris":["http://www.mendeley.com/documents/?uuid=d25cd719-6215-41e5-b143-3d03fcaad10b"]}],"mendeley":{"formattedCitation":"(Kontan News, 2024)","plainTextFormattedCitation":"(Kontan News, 2024)","previouslyFormattedCitation":"(Kontan News, 2024)"},"properties":{"noteIndex":0},"schema":"https://github.com/citation-style-language/schema/raw/master/csl-citation.json"}</w:instrText>
      </w:r>
      <w:r w:rsidR="00292A93" w:rsidRPr="00046088">
        <w:rPr>
          <w:rFonts w:ascii="Times New Roman" w:hAnsi="Times New Roman" w:cs="Times New Roman"/>
        </w:rPr>
        <w:fldChar w:fldCharType="separate"/>
      </w:r>
      <w:r w:rsidR="008D45F0" w:rsidRPr="008D45F0">
        <w:rPr>
          <w:rFonts w:ascii="Times New Roman" w:hAnsi="Times New Roman" w:cs="Times New Roman"/>
          <w:noProof/>
        </w:rPr>
        <w:t xml:space="preserve">(Kontan </w:t>
      </w:r>
      <w:r w:rsidR="008D45F0" w:rsidRPr="00082E42">
        <w:rPr>
          <w:rFonts w:ascii="Times New Roman" w:hAnsi="Times New Roman" w:cs="Times New Roman"/>
          <w:i/>
          <w:iCs/>
          <w:noProof/>
        </w:rPr>
        <w:t>News</w:t>
      </w:r>
      <w:r w:rsidR="008D45F0" w:rsidRPr="008D45F0">
        <w:rPr>
          <w:rFonts w:ascii="Times New Roman" w:hAnsi="Times New Roman" w:cs="Times New Roman"/>
          <w:noProof/>
        </w:rPr>
        <w:t>, 2024)</w:t>
      </w:r>
      <w:r w:rsidR="00292A93" w:rsidRPr="00046088">
        <w:rPr>
          <w:rFonts w:ascii="Times New Roman" w:hAnsi="Times New Roman" w:cs="Times New Roman"/>
        </w:rPr>
        <w:fldChar w:fldCharType="end"/>
      </w:r>
      <w:r w:rsidR="00AA3288" w:rsidRPr="00046088">
        <w:rPr>
          <w:rFonts w:ascii="Times New Roman" w:hAnsi="Times New Roman" w:cs="Times New Roman"/>
        </w:rPr>
        <w:t>,</w:t>
      </w:r>
      <w:r w:rsidR="00DC290D" w:rsidRPr="00046088">
        <w:rPr>
          <w:rFonts w:ascii="Times New Roman" w:hAnsi="Times New Roman" w:cs="Times New Roman"/>
        </w:rPr>
        <w:t xml:space="preserve"> Maraknya impor ilegal dengan harga murah dari China</w:t>
      </w:r>
      <w:r w:rsidR="0022448B">
        <w:rPr>
          <w:rFonts w:ascii="Times New Roman" w:hAnsi="Times New Roman" w:cs="Times New Roman"/>
        </w:rPr>
        <w:t>,</w:t>
      </w:r>
      <w:r w:rsidR="00DC290D" w:rsidRPr="00046088">
        <w:rPr>
          <w:rFonts w:ascii="Times New Roman" w:hAnsi="Times New Roman" w:cs="Times New Roman"/>
        </w:rPr>
        <w:t xml:space="preserve"> </w:t>
      </w:r>
      <w:r w:rsidR="008A035D">
        <w:rPr>
          <w:rFonts w:ascii="Times New Roman" w:hAnsi="Times New Roman" w:cs="Times New Roman"/>
        </w:rPr>
        <w:t xml:space="preserve">sehingga </w:t>
      </w:r>
      <w:r w:rsidR="00DC290D" w:rsidRPr="00046088">
        <w:rPr>
          <w:rFonts w:ascii="Times New Roman" w:hAnsi="Times New Roman" w:cs="Times New Roman"/>
        </w:rPr>
        <w:t>tidak mampu bersaing di pasar domestik maupun global</w:t>
      </w:r>
      <w:r w:rsidR="00830042" w:rsidRPr="00046088">
        <w:rPr>
          <w:rFonts w:ascii="Times New Roman" w:hAnsi="Times New Roman" w:cs="Times New Roman"/>
        </w:rPr>
        <w:t xml:space="preserve"> </w:t>
      </w:r>
      <w:r w:rsidR="00830042" w:rsidRPr="00046088">
        <w:rPr>
          <w:rFonts w:ascii="Times New Roman" w:hAnsi="Times New Roman" w:cs="Times New Roman"/>
        </w:rPr>
        <w:fldChar w:fldCharType="begin" w:fldLock="1"/>
      </w:r>
      <w:r w:rsidR="008D45F0">
        <w:rPr>
          <w:rFonts w:ascii="Times New Roman" w:hAnsi="Times New Roman" w:cs="Times New Roman"/>
        </w:rPr>
        <w:instrText>ADDIN CSL_CITATION {"citationItems":[{"id":"ITEM-1","itemData":{"URL":"https://finance.detik.com/industri/d-8184201/ri-banjir-barang-impor-tanpa-merek-industri-tekstil-lokal-menjerit","author":[{"dropping-particle":"","family":"Detikfinance","given":"","non-dropping-particle":"","parse-names":false,"suffix":""}],"container-title":"detikfinance","id":"ITEM-1","issued":{"date-parts":[["2025"]]},"title":"RI Banjir Barang Impor Tanpa Merek, Industri Tekstil Lokal Menjerit","type":"webpage"},"uris":["http://www.mendeley.com/documents/?uuid=fecc834d-1a92-4e5b-95dc-2bed3f06ecb8"]}],"mendeley":{"formattedCitation":"(Detikfinance, 2025)","plainTextFormattedCitation":"(Detikfinance, 2025)","previouslyFormattedCitation":"(Detikfinance, 2025)"},"properties":{"noteIndex":0},"schema":"https://github.com/citation-style-language/schema/raw/master/csl-citation.json"}</w:instrText>
      </w:r>
      <w:r w:rsidR="00830042" w:rsidRPr="00046088">
        <w:rPr>
          <w:rFonts w:ascii="Times New Roman" w:hAnsi="Times New Roman" w:cs="Times New Roman"/>
        </w:rPr>
        <w:fldChar w:fldCharType="separate"/>
      </w:r>
      <w:r w:rsidR="00830042" w:rsidRPr="00046088">
        <w:rPr>
          <w:rFonts w:ascii="Times New Roman" w:hAnsi="Times New Roman" w:cs="Times New Roman"/>
          <w:noProof/>
        </w:rPr>
        <w:t>(Detikfinance, 2025)</w:t>
      </w:r>
      <w:r w:rsidR="00830042" w:rsidRPr="00046088">
        <w:rPr>
          <w:rFonts w:ascii="Times New Roman" w:hAnsi="Times New Roman" w:cs="Times New Roman"/>
        </w:rPr>
        <w:fldChar w:fldCharType="end"/>
      </w:r>
      <w:r w:rsidR="00DC290D" w:rsidRPr="00046088">
        <w:rPr>
          <w:rFonts w:ascii="Times New Roman" w:hAnsi="Times New Roman" w:cs="Times New Roman"/>
        </w:rPr>
        <w:t>,</w:t>
      </w:r>
      <w:r w:rsidR="00AA3288" w:rsidRPr="00046088">
        <w:rPr>
          <w:rFonts w:ascii="Times New Roman" w:hAnsi="Times New Roman" w:cs="Times New Roman"/>
        </w:rPr>
        <w:t xml:space="preserve"> </w:t>
      </w:r>
      <w:r w:rsidR="008A035D">
        <w:rPr>
          <w:rFonts w:ascii="Times New Roman" w:hAnsi="Times New Roman" w:cs="Times New Roman"/>
        </w:rPr>
        <w:t xml:space="preserve">serta </w:t>
      </w:r>
      <w:r w:rsidR="00DC290D" w:rsidRPr="00046088">
        <w:rPr>
          <w:rFonts w:ascii="Times New Roman" w:hAnsi="Times New Roman" w:cs="Times New Roman"/>
        </w:rPr>
        <w:t xml:space="preserve">melonjaknya </w:t>
      </w:r>
      <w:r w:rsidR="00360884">
        <w:rPr>
          <w:rFonts w:ascii="Times New Roman" w:hAnsi="Times New Roman" w:cs="Times New Roman"/>
        </w:rPr>
        <w:t xml:space="preserve">konsumsi </w:t>
      </w:r>
      <w:r w:rsidR="00DC290D" w:rsidRPr="00046088">
        <w:rPr>
          <w:rFonts w:ascii="Times New Roman" w:hAnsi="Times New Roman" w:cs="Times New Roman"/>
        </w:rPr>
        <w:t xml:space="preserve">produk </w:t>
      </w:r>
      <w:r w:rsidR="00DC290D" w:rsidRPr="00046088">
        <w:rPr>
          <w:rFonts w:ascii="Times New Roman" w:hAnsi="Times New Roman" w:cs="Times New Roman"/>
          <w:i/>
          <w:iCs/>
        </w:rPr>
        <w:t>thrifting</w:t>
      </w:r>
      <w:r w:rsidR="00360884">
        <w:rPr>
          <w:rFonts w:ascii="Times New Roman" w:hAnsi="Times New Roman" w:cs="Times New Roman"/>
          <w:i/>
          <w:iCs/>
        </w:rPr>
        <w:t xml:space="preserve"> </w:t>
      </w:r>
      <w:r w:rsidR="00360884">
        <w:rPr>
          <w:rFonts w:ascii="Times New Roman" w:hAnsi="Times New Roman" w:cs="Times New Roman"/>
        </w:rPr>
        <w:t>yang dilakukan oleh masyarakat Indonesia</w:t>
      </w:r>
      <w:r w:rsidR="00DC290D" w:rsidRPr="00046088">
        <w:rPr>
          <w:rFonts w:ascii="Times New Roman" w:hAnsi="Times New Roman" w:cs="Times New Roman"/>
          <w:i/>
          <w:iCs/>
        </w:rPr>
        <w:t xml:space="preserve"> </w:t>
      </w:r>
      <w:r w:rsidR="007409B0" w:rsidRPr="00046088">
        <w:rPr>
          <w:rFonts w:ascii="Times New Roman" w:hAnsi="Times New Roman" w:cs="Times New Roman"/>
        </w:rPr>
        <w:fldChar w:fldCharType="begin" w:fldLock="1"/>
      </w:r>
      <w:r w:rsidR="00FB03BD" w:rsidRPr="00046088">
        <w:rPr>
          <w:rFonts w:ascii="Times New Roman" w:hAnsi="Times New Roman" w:cs="Times New Roman"/>
        </w:rPr>
        <w:instrText>ADDIN CSL_CITATION {"citationItems":[{"id":"ITEM-1","itemData":{"URL":"https://jabaran.id/thrifting-dan-gaya-hidup-berkelanjutan-tren-atau-tantangan-bagi-industri-tekstil-lokal/","author":[{"dropping-particle":"","family":"Jabaran.id","given":"","non-dropping-particle":"","parse-names":false,"suffix":""}],"container-title":"Jabaran.id","id":"ITEM-1","issued":{"date-parts":[["2024"]]},"title":"Thrifting dan Gaya Hidup Berkelanjutan: Tren atau Tantangan bagi Industri Tekstil Lokal?","type":"webpage"},"uris":["http://www.mendeley.com/documents/?uuid=15a417c1-cdc4-4988-900a-28b64f1b0f34"]}],"mendeley":{"formattedCitation":"(Jabaran.id, 2024)","plainTextFormattedCitation":"(Jabaran.id, 2024)","previouslyFormattedCitation":"(Jabaran.id, 2024)"},"properties":{"noteIndex":0},"schema":"https://github.com/citation-style-language/schema/raw/master/csl-citation.json"}</w:instrText>
      </w:r>
      <w:r w:rsidR="007409B0" w:rsidRPr="00046088">
        <w:rPr>
          <w:rFonts w:ascii="Times New Roman" w:hAnsi="Times New Roman" w:cs="Times New Roman"/>
        </w:rPr>
        <w:fldChar w:fldCharType="separate"/>
      </w:r>
      <w:r w:rsidR="007409B0" w:rsidRPr="00046088">
        <w:rPr>
          <w:rFonts w:ascii="Times New Roman" w:hAnsi="Times New Roman" w:cs="Times New Roman"/>
          <w:noProof/>
        </w:rPr>
        <w:t>(Jabaran.id, 2024)</w:t>
      </w:r>
      <w:r w:rsidR="007409B0" w:rsidRPr="00046088">
        <w:rPr>
          <w:rFonts w:ascii="Times New Roman" w:hAnsi="Times New Roman" w:cs="Times New Roman"/>
        </w:rPr>
        <w:fldChar w:fldCharType="end"/>
      </w:r>
      <w:r w:rsidR="00DC290D" w:rsidRPr="00046088">
        <w:rPr>
          <w:rFonts w:ascii="Times New Roman" w:hAnsi="Times New Roman" w:cs="Times New Roman"/>
        </w:rPr>
        <w:t>.</w:t>
      </w:r>
      <w:r w:rsidR="00E572ED">
        <w:rPr>
          <w:rFonts w:ascii="Times New Roman" w:hAnsi="Times New Roman" w:cs="Times New Roman"/>
        </w:rPr>
        <w:t xml:space="preserve"> </w:t>
      </w:r>
      <w:r w:rsidR="005B3919">
        <w:rPr>
          <w:rFonts w:ascii="Times New Roman" w:hAnsi="Times New Roman" w:cs="Times New Roman"/>
        </w:rPr>
        <w:t xml:space="preserve">Dapat </w:t>
      </w:r>
      <w:r w:rsidR="005B3919">
        <w:rPr>
          <w:rFonts w:ascii="Times New Roman" w:hAnsi="Times New Roman" w:cs="Times New Roman"/>
        </w:rPr>
        <w:lastRenderedPageBreak/>
        <w:t xml:space="preserve">dilihat dari </w:t>
      </w:r>
      <w:r w:rsidR="00E0799D" w:rsidRPr="00046088">
        <w:rPr>
          <w:rFonts w:ascii="Times New Roman" w:hAnsi="Times New Roman" w:cs="Times New Roman"/>
        </w:rPr>
        <w:t>contoh kasus</w:t>
      </w:r>
      <w:r w:rsidR="005B3919">
        <w:rPr>
          <w:rFonts w:ascii="Times New Roman" w:hAnsi="Times New Roman" w:cs="Times New Roman"/>
        </w:rPr>
        <w:t xml:space="preserve"> </w:t>
      </w:r>
      <w:r w:rsidR="006E2A33" w:rsidRPr="00046088">
        <w:rPr>
          <w:rFonts w:ascii="Times New Roman" w:hAnsi="Times New Roman" w:cs="Times New Roman"/>
        </w:rPr>
        <w:t>pailitnya salah satu perusahaan besar tekstil di Indonesia yaitu PT Sri Rejeki Ism</w:t>
      </w:r>
      <w:r w:rsidR="00ED1973">
        <w:rPr>
          <w:rFonts w:ascii="Times New Roman" w:hAnsi="Times New Roman" w:cs="Times New Roman"/>
        </w:rPr>
        <w:t>s</w:t>
      </w:r>
      <w:r w:rsidR="006E2A33" w:rsidRPr="00046088">
        <w:rPr>
          <w:rFonts w:ascii="Times New Roman" w:hAnsi="Times New Roman" w:cs="Times New Roman"/>
        </w:rPr>
        <w:t xml:space="preserve">an Tbk (Sritex) yang tutup total pada 1 Maret 2025 </w:t>
      </w:r>
      <w:r w:rsidR="005F73FD" w:rsidRPr="00046088">
        <w:rPr>
          <w:rFonts w:ascii="Times New Roman" w:hAnsi="Times New Roman" w:cs="Times New Roman"/>
        </w:rPr>
        <w:t xml:space="preserve">dan </w:t>
      </w:r>
      <w:r w:rsidR="006E2A33" w:rsidRPr="00046088">
        <w:rPr>
          <w:rFonts w:ascii="Times New Roman" w:hAnsi="Times New Roman" w:cs="Times New Roman"/>
        </w:rPr>
        <w:t>melakukan PHK pada 10.665 karyawannya</w:t>
      </w:r>
      <w:r w:rsidR="008C2D61">
        <w:rPr>
          <w:rFonts w:ascii="Times New Roman" w:hAnsi="Times New Roman" w:cs="Times New Roman"/>
        </w:rPr>
        <w:t xml:space="preserve"> karena kesulitan keuangan dan kasus utang</w:t>
      </w:r>
      <w:r w:rsidR="006E2A33" w:rsidRPr="00046088">
        <w:rPr>
          <w:rFonts w:ascii="Times New Roman" w:hAnsi="Times New Roman" w:cs="Times New Roman"/>
        </w:rPr>
        <w:t xml:space="preserve"> </w:t>
      </w:r>
      <w:r w:rsidR="006E2A33" w:rsidRPr="00046088">
        <w:rPr>
          <w:rFonts w:ascii="Times New Roman" w:hAnsi="Times New Roman" w:cs="Times New Roman"/>
        </w:rPr>
        <w:fldChar w:fldCharType="begin" w:fldLock="1"/>
      </w:r>
      <w:r w:rsidR="009E1CC6">
        <w:rPr>
          <w:rFonts w:ascii="Times New Roman" w:hAnsi="Times New Roman" w:cs="Times New Roman"/>
        </w:rPr>
        <w:instrText>ADDIN CSL_CITATION {"citationItems":[{"id":"ITEM-1","itemData":{"URL":"https://www.cnnindonesia.com/ekonomi/20250228110105-92-1203432/kronologi-tumbangnya-raksasa-tekstil-sritex-yang-tutup-per-1-maret","author":[{"dropping-particle":"","family":"CNN Indonesia","given":"","non-dropping-particle":"","parse-names":false,"suffix":""}],"container-title":"CNN Indonesia","id":"ITEM-1","issued":{"date-parts":[["2025"]]},"title":"Kronologi Tumbangnya Raksasa Tekstil Sritex Tutup per 1 Maret","type":"webpage"},"uris":["http://www.mendeley.com/documents/?uuid=3954cfdb-f164-4e7a-a039-9c31dd238834"]}],"mendeley":{"formattedCitation":"(CNN Indonesia, 2025)","plainTextFormattedCitation":"(CNN Indonesia, 2025)","previouslyFormattedCitation":"(CNN Indonesia, 2025)"},"properties":{"noteIndex":0},"schema":"https://github.com/citation-style-language/schema/raw/master/csl-citation.json"}</w:instrText>
      </w:r>
      <w:r w:rsidR="006E2A33" w:rsidRPr="00046088">
        <w:rPr>
          <w:rFonts w:ascii="Times New Roman" w:hAnsi="Times New Roman" w:cs="Times New Roman"/>
        </w:rPr>
        <w:fldChar w:fldCharType="separate"/>
      </w:r>
      <w:r w:rsidR="008D45F0" w:rsidRPr="008D45F0">
        <w:rPr>
          <w:rFonts w:ascii="Times New Roman" w:hAnsi="Times New Roman" w:cs="Times New Roman"/>
          <w:noProof/>
        </w:rPr>
        <w:t>(CNN Indonesia, 2025)</w:t>
      </w:r>
      <w:r w:rsidR="006E2A33" w:rsidRPr="00046088">
        <w:rPr>
          <w:rFonts w:ascii="Times New Roman" w:hAnsi="Times New Roman" w:cs="Times New Roman"/>
        </w:rPr>
        <w:fldChar w:fldCharType="end"/>
      </w:r>
      <w:r w:rsidR="006E2A33" w:rsidRPr="00046088">
        <w:rPr>
          <w:rFonts w:ascii="Times New Roman" w:hAnsi="Times New Roman" w:cs="Times New Roman"/>
        </w:rPr>
        <w:t>.</w:t>
      </w:r>
      <w:r w:rsidR="00AA3288" w:rsidRPr="00046088">
        <w:rPr>
          <w:rFonts w:ascii="Times New Roman" w:hAnsi="Times New Roman" w:cs="Times New Roman"/>
        </w:rPr>
        <w:t xml:space="preserve"> </w:t>
      </w:r>
    </w:p>
    <w:p w14:paraId="632EB5C4" w14:textId="5A62C143" w:rsidR="003F5EE7" w:rsidRPr="00046088" w:rsidRDefault="008C22BA" w:rsidP="00584A54">
      <w:pPr>
        <w:spacing w:after="0" w:line="480" w:lineRule="auto"/>
        <w:ind w:firstLine="720"/>
        <w:jc w:val="both"/>
        <w:rPr>
          <w:rFonts w:ascii="Times New Roman" w:hAnsi="Times New Roman" w:cs="Times New Roman"/>
        </w:rPr>
      </w:pPr>
      <w:r>
        <w:rPr>
          <w:rFonts w:ascii="Times New Roman" w:hAnsi="Times New Roman" w:cs="Times New Roman"/>
        </w:rPr>
        <w:t>B</w:t>
      </w:r>
      <w:r w:rsidRPr="00046088">
        <w:rPr>
          <w:rFonts w:ascii="Times New Roman" w:hAnsi="Times New Roman" w:cs="Times New Roman"/>
        </w:rPr>
        <w:t>erdasarkan latar belakan</w:t>
      </w:r>
      <w:r>
        <w:rPr>
          <w:rFonts w:ascii="Times New Roman" w:hAnsi="Times New Roman" w:cs="Times New Roman"/>
        </w:rPr>
        <w:t xml:space="preserve">g, contoh kasus, dan </w:t>
      </w:r>
      <w:r w:rsidR="00212244" w:rsidRPr="00046088">
        <w:rPr>
          <w:rFonts w:ascii="Times New Roman" w:hAnsi="Times New Roman" w:cs="Times New Roman"/>
        </w:rPr>
        <w:t>data penelitian terdahulu</w:t>
      </w:r>
      <w:r>
        <w:rPr>
          <w:rFonts w:ascii="Times New Roman" w:hAnsi="Times New Roman" w:cs="Times New Roman"/>
        </w:rPr>
        <w:t xml:space="preserve"> yang telah dijelaskan sebelumnya, </w:t>
      </w:r>
      <w:r w:rsidR="005531B1">
        <w:rPr>
          <w:rFonts w:ascii="Times New Roman" w:hAnsi="Times New Roman" w:cs="Times New Roman"/>
        </w:rPr>
        <w:t xml:space="preserve">penelitian </w:t>
      </w:r>
      <w:r w:rsidR="00F42F65">
        <w:rPr>
          <w:rFonts w:ascii="Times New Roman" w:hAnsi="Times New Roman" w:cs="Times New Roman"/>
        </w:rPr>
        <w:t xml:space="preserve">yang </w:t>
      </w:r>
      <w:r w:rsidR="005531B1">
        <w:rPr>
          <w:rFonts w:ascii="Times New Roman" w:hAnsi="Times New Roman" w:cs="Times New Roman"/>
        </w:rPr>
        <w:t xml:space="preserve">menggunakan variabel sejenis </w:t>
      </w:r>
      <w:r w:rsidR="00F42F65">
        <w:rPr>
          <w:rFonts w:ascii="Times New Roman" w:hAnsi="Times New Roman" w:cs="Times New Roman"/>
        </w:rPr>
        <w:t xml:space="preserve">dengan pendekatan </w:t>
      </w:r>
      <w:r w:rsidR="00F42F65">
        <w:rPr>
          <w:rFonts w:ascii="Times New Roman" w:hAnsi="Times New Roman" w:cs="Times New Roman"/>
          <w:i/>
          <w:iCs/>
        </w:rPr>
        <w:t xml:space="preserve">path analysis </w:t>
      </w:r>
      <w:r w:rsidR="005531B1">
        <w:rPr>
          <w:rFonts w:ascii="Times New Roman" w:hAnsi="Times New Roman" w:cs="Times New Roman"/>
        </w:rPr>
        <w:t>sudah pernah diteliti</w:t>
      </w:r>
      <w:r w:rsidR="007458E5">
        <w:rPr>
          <w:rFonts w:ascii="Times New Roman" w:hAnsi="Times New Roman" w:cs="Times New Roman"/>
        </w:rPr>
        <w:t xml:space="preserve"> sebelumnya</w:t>
      </w:r>
      <w:r w:rsidR="005531B1">
        <w:rPr>
          <w:rFonts w:ascii="Times New Roman" w:hAnsi="Times New Roman" w:cs="Times New Roman"/>
        </w:rPr>
        <w:t xml:space="preserve">, yaitu penelitian yang dilakukan oleh </w:t>
      </w:r>
      <w:r w:rsidR="005531B1">
        <w:rPr>
          <w:rFonts w:ascii="Times New Roman" w:hAnsi="Times New Roman" w:cs="Times New Roman"/>
        </w:rPr>
        <w:fldChar w:fldCharType="begin" w:fldLock="1"/>
      </w:r>
      <w:r w:rsidR="00046741">
        <w:rPr>
          <w:rFonts w:ascii="Times New Roman" w:hAnsi="Times New Roman" w:cs="Times New Roman"/>
        </w:rPr>
        <w:instrText>ADDIN CSL_CITATION {"citationItems":[{"id":"ITEM-1","itemData":{"DOI":"http://dx.doi.org/10.31000/combis.v6i1","author":[{"dropping-particle":"","family":"Rahman","given":"Arif","non-dropping-particle":"","parse-names":false,"suffix":""},{"dropping-particle":"","family":"Mappadang","given":"Agoestina","non-dropping-particle":"","parse-names":false,"suffix":""}],"container-title":"Journal Comparative Ekonomi dan bisnis","id":"ITEM-1","issue":"1","issued":{"date-parts":[["2024"]]},"page":"93-116","title":"The Effect of Thin Capitalization, Liquidity, And Profitability on tax Avoidance With Financial Distress as Intervening Variable in Energy Sector Companies","type":"article-journal","volume":"6"},"uris":["http://www.mendeley.com/documents/?uuid=3b3127bd-e5cd-4428-ab49-c21c263929bb"]}],"mendeley":{"formattedCitation":"(Rahman &amp; Mappadang, 2024)","manualFormatting":"Rahman dan Mappadansg (2024)","plainTextFormattedCitation":"(Rahman &amp; Mappadang, 2024)","previouslyFormattedCitation":"(Rahman &amp; Mappadang, 2024)"},"properties":{"noteIndex":0},"schema":"https://github.com/citation-style-language/schema/raw/master/csl-citation.json"}</w:instrText>
      </w:r>
      <w:r w:rsidR="005531B1">
        <w:rPr>
          <w:rFonts w:ascii="Times New Roman" w:hAnsi="Times New Roman" w:cs="Times New Roman"/>
        </w:rPr>
        <w:fldChar w:fldCharType="separate"/>
      </w:r>
      <w:r w:rsidR="005531B1" w:rsidRPr="005531B1">
        <w:rPr>
          <w:rFonts w:ascii="Times New Roman" w:hAnsi="Times New Roman" w:cs="Times New Roman"/>
          <w:noProof/>
        </w:rPr>
        <w:t xml:space="preserve">Rahman </w:t>
      </w:r>
      <w:r w:rsidR="005A0036">
        <w:rPr>
          <w:rFonts w:ascii="Times New Roman" w:hAnsi="Times New Roman" w:cs="Times New Roman"/>
          <w:noProof/>
        </w:rPr>
        <w:t>dan</w:t>
      </w:r>
      <w:r w:rsidR="005531B1" w:rsidRPr="005531B1">
        <w:rPr>
          <w:rFonts w:ascii="Times New Roman" w:hAnsi="Times New Roman" w:cs="Times New Roman"/>
          <w:noProof/>
        </w:rPr>
        <w:t xml:space="preserve"> Mappadan</w:t>
      </w:r>
      <w:r w:rsidR="006F028B">
        <w:rPr>
          <w:rFonts w:ascii="Times New Roman" w:hAnsi="Times New Roman" w:cs="Times New Roman"/>
          <w:noProof/>
        </w:rPr>
        <w:t>s</w:t>
      </w:r>
      <w:r w:rsidR="005531B1" w:rsidRPr="005531B1">
        <w:rPr>
          <w:rFonts w:ascii="Times New Roman" w:hAnsi="Times New Roman" w:cs="Times New Roman"/>
          <w:noProof/>
        </w:rPr>
        <w:t>g</w:t>
      </w:r>
      <w:r w:rsidR="005531B1">
        <w:rPr>
          <w:rFonts w:ascii="Times New Roman" w:hAnsi="Times New Roman" w:cs="Times New Roman"/>
          <w:noProof/>
        </w:rPr>
        <w:t xml:space="preserve"> (</w:t>
      </w:r>
      <w:r w:rsidR="005531B1" w:rsidRPr="005531B1">
        <w:rPr>
          <w:rFonts w:ascii="Times New Roman" w:hAnsi="Times New Roman" w:cs="Times New Roman"/>
          <w:noProof/>
        </w:rPr>
        <w:t>2024)</w:t>
      </w:r>
      <w:r w:rsidR="005531B1">
        <w:rPr>
          <w:rFonts w:ascii="Times New Roman" w:hAnsi="Times New Roman" w:cs="Times New Roman"/>
        </w:rPr>
        <w:fldChar w:fldCharType="end"/>
      </w:r>
      <w:r w:rsidR="005531B1">
        <w:rPr>
          <w:rFonts w:ascii="Times New Roman" w:hAnsi="Times New Roman" w:cs="Times New Roman"/>
        </w:rPr>
        <w:t xml:space="preserve"> dan </w:t>
      </w:r>
      <w:r w:rsidR="005531B1">
        <w:rPr>
          <w:rFonts w:ascii="Times New Roman" w:hAnsi="Times New Roman" w:cs="Times New Roman"/>
        </w:rPr>
        <w:fldChar w:fldCharType="begin" w:fldLock="1"/>
      </w:r>
      <w:r w:rsidR="00046741">
        <w:rPr>
          <w:rFonts w:ascii="Times New Roman" w:hAnsi="Times New Roman" w:cs="Times New Roman"/>
        </w:rPr>
        <w:instrText>ADDIN CSL_CITATION {"citationItems":[{"id":"ITEM-1","itemData":{"author":[{"dropping-particle":"","family":"Tullah","given":"Dewi Sarifah","non-dropping-particle":"","parse-names":false,"suffix":""},{"dropping-particle":"","family":"Dewi","given":"Kusuma","non-dropping-particle":"","parse-names":false,"suffix":""},{"dropping-particle":"","family":"Mediawati","given":"Elis","non-dropping-particle":"","parse-names":false,"suffix":""},{"dropping-particle":"","family":"Salim","given":"Farah Akmar Anor","non-dropping-particle":"","parse-names":false,"suffix":""},{"dropping-particle":"","family":"Febrian","given":"Jan","non-dropping-particle":"","parse-names":false,"suffix":""}],"container-title":"Jurnal Kajian Akuntansi","id":"ITEM-1","issue":"1","issued":{"date-parts":[["2025"]]},"page":"94-112","title":"Corporate Financial Dynamics Under The Shadow of Financial Distress and Tax Avoidance Strategies","type":"article-journal","volume":"9"},"uris":["http://www.mendeley.com/documents/?uuid=d6706f3d-57bd-4511-ab0e-98f691a22ccf"]}],"mendeley":{"formattedCitation":"(Tullah et al., 2025)","manualFormatting":"Tullah et al., (2025)","plainTextFormattedCitation":"(Tullah et al., 2025)","previouslyFormattedCitation":"(Tullah et al., 2025)"},"properties":{"noteIndex":0},"schema":"https://github.com/citation-style-language/schema/raw/master/csl-citation.json"}</w:instrText>
      </w:r>
      <w:r w:rsidR="005531B1">
        <w:rPr>
          <w:rFonts w:ascii="Times New Roman" w:hAnsi="Times New Roman" w:cs="Times New Roman"/>
        </w:rPr>
        <w:fldChar w:fldCharType="separate"/>
      </w:r>
      <w:r w:rsidR="005531B1" w:rsidRPr="005531B1">
        <w:rPr>
          <w:rFonts w:ascii="Times New Roman" w:hAnsi="Times New Roman" w:cs="Times New Roman"/>
          <w:noProof/>
        </w:rPr>
        <w:t xml:space="preserve">Tullah </w:t>
      </w:r>
      <w:r w:rsidR="005531B1" w:rsidRPr="005531B1">
        <w:rPr>
          <w:rFonts w:ascii="Times New Roman" w:hAnsi="Times New Roman" w:cs="Times New Roman"/>
          <w:i/>
          <w:iCs/>
          <w:noProof/>
        </w:rPr>
        <w:t>et al</w:t>
      </w:r>
      <w:r w:rsidR="00B74128">
        <w:rPr>
          <w:rFonts w:ascii="Times New Roman" w:hAnsi="Times New Roman" w:cs="Times New Roman"/>
          <w:i/>
          <w:iCs/>
          <w:noProof/>
        </w:rPr>
        <w:t>.,</w:t>
      </w:r>
      <w:r w:rsidR="005531B1" w:rsidRPr="005531B1">
        <w:rPr>
          <w:rFonts w:ascii="Times New Roman" w:hAnsi="Times New Roman" w:cs="Times New Roman"/>
          <w:noProof/>
        </w:rPr>
        <w:t xml:space="preserve"> </w:t>
      </w:r>
      <w:r w:rsidR="005531B1">
        <w:rPr>
          <w:rFonts w:ascii="Times New Roman" w:hAnsi="Times New Roman" w:cs="Times New Roman"/>
          <w:noProof/>
        </w:rPr>
        <w:t>(</w:t>
      </w:r>
      <w:r w:rsidR="005531B1" w:rsidRPr="005531B1">
        <w:rPr>
          <w:rFonts w:ascii="Times New Roman" w:hAnsi="Times New Roman" w:cs="Times New Roman"/>
          <w:noProof/>
        </w:rPr>
        <w:t>2025)</w:t>
      </w:r>
      <w:r w:rsidR="005531B1">
        <w:rPr>
          <w:rFonts w:ascii="Times New Roman" w:hAnsi="Times New Roman" w:cs="Times New Roman"/>
        </w:rPr>
        <w:fldChar w:fldCharType="end"/>
      </w:r>
      <w:r w:rsidR="00F42F65">
        <w:rPr>
          <w:rFonts w:ascii="Times New Roman" w:hAnsi="Times New Roman" w:cs="Times New Roman"/>
        </w:rPr>
        <w:t xml:space="preserve">. Namun dalam penelitian ini saya menggunakan objek yang </w:t>
      </w:r>
      <w:r>
        <w:rPr>
          <w:rFonts w:ascii="Times New Roman" w:hAnsi="Times New Roman" w:cs="Times New Roman"/>
        </w:rPr>
        <w:t xml:space="preserve">berbeda dari </w:t>
      </w:r>
      <w:r w:rsidR="00F42F65">
        <w:rPr>
          <w:rFonts w:ascii="Times New Roman" w:hAnsi="Times New Roman" w:cs="Times New Roman"/>
        </w:rPr>
        <w:t xml:space="preserve">penelitian </w:t>
      </w:r>
      <w:r w:rsidR="00D76133">
        <w:rPr>
          <w:rFonts w:ascii="Times New Roman" w:hAnsi="Times New Roman" w:cs="Times New Roman"/>
        </w:rPr>
        <w:t>sebelumnya</w:t>
      </w:r>
      <w:r w:rsidR="00FC1D47">
        <w:rPr>
          <w:rFonts w:ascii="Times New Roman" w:hAnsi="Times New Roman" w:cs="Times New Roman"/>
        </w:rPr>
        <w:t>,</w:t>
      </w:r>
      <w:r w:rsidR="00D76133">
        <w:rPr>
          <w:rFonts w:ascii="Times New Roman" w:hAnsi="Times New Roman" w:cs="Times New Roman"/>
        </w:rPr>
        <w:t xml:space="preserve"> </w:t>
      </w:r>
      <w:r w:rsidR="007E112F">
        <w:rPr>
          <w:rFonts w:ascii="Times New Roman" w:hAnsi="Times New Roman" w:cs="Times New Roman"/>
        </w:rPr>
        <w:t>agar mendapat</w:t>
      </w:r>
      <w:r w:rsidR="00706508">
        <w:rPr>
          <w:rFonts w:ascii="Times New Roman" w:hAnsi="Times New Roman" w:cs="Times New Roman"/>
        </w:rPr>
        <w:t xml:space="preserve"> </w:t>
      </w:r>
      <w:r w:rsidR="004D35CE">
        <w:rPr>
          <w:rFonts w:ascii="Times New Roman" w:hAnsi="Times New Roman" w:cs="Times New Roman"/>
        </w:rPr>
        <w:t xml:space="preserve">pembahasan </w:t>
      </w:r>
      <w:r w:rsidR="007E112F">
        <w:rPr>
          <w:rFonts w:ascii="Times New Roman" w:hAnsi="Times New Roman" w:cs="Times New Roman"/>
        </w:rPr>
        <w:t xml:space="preserve">dari sudut pandang </w:t>
      </w:r>
      <w:r w:rsidR="00CD41D1">
        <w:rPr>
          <w:rFonts w:ascii="Times New Roman" w:hAnsi="Times New Roman" w:cs="Times New Roman"/>
        </w:rPr>
        <w:t xml:space="preserve">objek </w:t>
      </w:r>
      <w:r w:rsidR="00D76133">
        <w:rPr>
          <w:rFonts w:ascii="Times New Roman" w:hAnsi="Times New Roman" w:cs="Times New Roman"/>
        </w:rPr>
        <w:t>yang berbeda</w:t>
      </w:r>
      <w:r w:rsidR="007E112F">
        <w:rPr>
          <w:rFonts w:ascii="Times New Roman" w:hAnsi="Times New Roman" w:cs="Times New Roman"/>
        </w:rPr>
        <w:t>.</w:t>
      </w:r>
      <w:r w:rsidR="004251F0">
        <w:rPr>
          <w:rFonts w:ascii="Times New Roman" w:hAnsi="Times New Roman" w:cs="Times New Roman"/>
        </w:rPr>
        <w:t xml:space="preserve"> </w:t>
      </w:r>
      <w:r w:rsidR="00EC7D3D">
        <w:rPr>
          <w:rFonts w:ascii="Times New Roman" w:hAnsi="Times New Roman" w:cs="Times New Roman"/>
        </w:rPr>
        <w:t xml:space="preserve">Sehingga </w:t>
      </w:r>
      <w:r w:rsidR="00A93336" w:rsidRPr="00046088">
        <w:rPr>
          <w:rFonts w:ascii="Times New Roman" w:hAnsi="Times New Roman" w:cs="Times New Roman"/>
        </w:rPr>
        <w:t xml:space="preserve">judul </w:t>
      </w:r>
      <w:r w:rsidR="009F6025">
        <w:rPr>
          <w:rFonts w:ascii="Times New Roman" w:hAnsi="Times New Roman" w:cs="Times New Roman"/>
        </w:rPr>
        <w:t xml:space="preserve">yang diajukan </w:t>
      </w:r>
      <w:r w:rsidR="00BC3797" w:rsidRPr="00046088">
        <w:rPr>
          <w:rFonts w:ascii="Times New Roman" w:hAnsi="Times New Roman" w:cs="Times New Roman"/>
        </w:rPr>
        <w:t xml:space="preserve">dalam </w:t>
      </w:r>
      <w:r w:rsidR="00A93336" w:rsidRPr="00046088">
        <w:rPr>
          <w:rFonts w:ascii="Times New Roman" w:hAnsi="Times New Roman" w:cs="Times New Roman"/>
        </w:rPr>
        <w:t xml:space="preserve">penelitian ini adalah </w:t>
      </w:r>
      <w:r w:rsidR="00A93336" w:rsidRPr="00046088">
        <w:rPr>
          <w:rFonts w:ascii="Times New Roman" w:hAnsi="Times New Roman" w:cs="Times New Roman"/>
          <w:b/>
          <w:bCs/>
        </w:rPr>
        <w:t xml:space="preserve">“Pengaruh </w:t>
      </w:r>
      <w:r w:rsidR="00A93336" w:rsidRPr="00046088">
        <w:rPr>
          <w:rFonts w:ascii="Times New Roman" w:hAnsi="Times New Roman" w:cs="Times New Roman"/>
          <w:b/>
          <w:bCs/>
          <w:i/>
          <w:iCs/>
        </w:rPr>
        <w:t>Liquidity</w:t>
      </w:r>
      <w:r w:rsidR="0022542F">
        <w:rPr>
          <w:rFonts w:ascii="Times New Roman" w:hAnsi="Times New Roman" w:cs="Times New Roman"/>
          <w:b/>
          <w:bCs/>
          <w:i/>
          <w:iCs/>
        </w:rPr>
        <w:t xml:space="preserve"> </w:t>
      </w:r>
      <w:r w:rsidR="005A0036">
        <w:rPr>
          <w:rFonts w:ascii="Times New Roman" w:hAnsi="Times New Roman" w:cs="Times New Roman"/>
          <w:b/>
          <w:bCs/>
        </w:rPr>
        <w:t>dan</w:t>
      </w:r>
      <w:r w:rsidR="0022542F">
        <w:rPr>
          <w:rFonts w:ascii="Times New Roman" w:hAnsi="Times New Roman" w:cs="Times New Roman"/>
          <w:b/>
          <w:bCs/>
        </w:rPr>
        <w:t xml:space="preserve"> </w:t>
      </w:r>
      <w:r w:rsidR="00A93336" w:rsidRPr="00046088">
        <w:rPr>
          <w:rFonts w:ascii="Times New Roman" w:hAnsi="Times New Roman" w:cs="Times New Roman"/>
          <w:b/>
          <w:bCs/>
          <w:i/>
          <w:iCs/>
        </w:rPr>
        <w:t>Thin Capitalization</w:t>
      </w:r>
      <w:r w:rsidR="00A93336" w:rsidRPr="00046088">
        <w:rPr>
          <w:rFonts w:ascii="Times New Roman" w:hAnsi="Times New Roman" w:cs="Times New Roman"/>
          <w:b/>
          <w:bCs/>
        </w:rPr>
        <w:t xml:space="preserve"> terhadap </w:t>
      </w:r>
      <w:r w:rsidR="00A93336" w:rsidRPr="00046088">
        <w:rPr>
          <w:rFonts w:ascii="Times New Roman" w:hAnsi="Times New Roman" w:cs="Times New Roman"/>
          <w:b/>
          <w:bCs/>
          <w:i/>
          <w:iCs/>
        </w:rPr>
        <w:t xml:space="preserve">Tax Avoidance </w:t>
      </w:r>
      <w:r w:rsidR="00A93336" w:rsidRPr="00046088">
        <w:rPr>
          <w:rFonts w:ascii="Times New Roman" w:hAnsi="Times New Roman" w:cs="Times New Roman"/>
          <w:b/>
          <w:bCs/>
        </w:rPr>
        <w:t xml:space="preserve">dengan </w:t>
      </w:r>
      <w:r w:rsidR="00A93336" w:rsidRPr="00046088">
        <w:rPr>
          <w:rFonts w:ascii="Times New Roman" w:hAnsi="Times New Roman" w:cs="Times New Roman"/>
          <w:b/>
          <w:bCs/>
          <w:i/>
          <w:iCs/>
        </w:rPr>
        <w:t xml:space="preserve">Financial Distress </w:t>
      </w:r>
      <w:r w:rsidR="00A93336" w:rsidRPr="00046088">
        <w:rPr>
          <w:rFonts w:ascii="Times New Roman" w:hAnsi="Times New Roman" w:cs="Times New Roman"/>
          <w:b/>
          <w:bCs/>
        </w:rPr>
        <w:t>Sebagai Variabel Intervening”</w:t>
      </w:r>
      <w:r w:rsidR="00A93336" w:rsidRPr="00046088">
        <w:rPr>
          <w:rFonts w:ascii="Times New Roman" w:hAnsi="Times New Roman" w:cs="Times New Roman"/>
        </w:rPr>
        <w:t xml:space="preserve">. </w:t>
      </w:r>
    </w:p>
    <w:p w14:paraId="574D2F8C" w14:textId="48874B79" w:rsidR="00A85F74" w:rsidRPr="00046088" w:rsidRDefault="00A85F74" w:rsidP="00584A54">
      <w:pPr>
        <w:pStyle w:val="Heading2"/>
        <w:numPr>
          <w:ilvl w:val="0"/>
          <w:numId w:val="1"/>
        </w:numPr>
        <w:spacing w:before="0" w:after="0" w:line="480" w:lineRule="auto"/>
        <w:ind w:left="709" w:hanging="709"/>
        <w:rPr>
          <w:rFonts w:ascii="Times New Roman" w:hAnsi="Times New Roman" w:cs="Times New Roman"/>
          <w:b/>
          <w:bCs/>
          <w:color w:val="auto"/>
          <w:sz w:val="24"/>
          <w:szCs w:val="24"/>
        </w:rPr>
      </w:pPr>
      <w:bookmarkStart w:id="10" w:name="_Toc221027834"/>
      <w:r w:rsidRPr="00046088">
        <w:rPr>
          <w:rFonts w:ascii="Times New Roman" w:hAnsi="Times New Roman" w:cs="Times New Roman"/>
          <w:b/>
          <w:bCs/>
          <w:color w:val="auto"/>
          <w:sz w:val="24"/>
          <w:szCs w:val="24"/>
        </w:rPr>
        <w:t>Rumusan Masalah</w:t>
      </w:r>
      <w:bookmarkEnd w:id="10"/>
    </w:p>
    <w:p w14:paraId="1A7B7CFF" w14:textId="66DE644B" w:rsidR="002A7C6C" w:rsidRPr="00046088" w:rsidRDefault="002A7C6C" w:rsidP="00584A54">
      <w:pPr>
        <w:spacing w:after="0" w:line="480" w:lineRule="auto"/>
        <w:ind w:firstLine="720"/>
        <w:jc w:val="both"/>
        <w:rPr>
          <w:rFonts w:ascii="Times New Roman" w:hAnsi="Times New Roman" w:cs="Times New Roman"/>
        </w:rPr>
      </w:pPr>
      <w:r w:rsidRPr="00046088">
        <w:rPr>
          <w:rFonts w:ascii="Times New Roman" w:hAnsi="Times New Roman" w:cs="Times New Roman"/>
        </w:rPr>
        <w:t xml:space="preserve">Berdasarkan latar belakang yang telah dijabarkan di atas, maka rumusan masalah dalam penelitian ini dapat di rincikan sebagai berikut: </w:t>
      </w:r>
    </w:p>
    <w:p w14:paraId="69C899B0" w14:textId="1C33A645" w:rsidR="002A7C6C" w:rsidRPr="00046088" w:rsidRDefault="00EC6B5E" w:rsidP="00584A54">
      <w:pPr>
        <w:pStyle w:val="ListParagraph"/>
        <w:numPr>
          <w:ilvl w:val="0"/>
          <w:numId w:val="14"/>
        </w:numPr>
        <w:spacing w:after="0" w:line="480" w:lineRule="auto"/>
        <w:ind w:left="426"/>
        <w:jc w:val="both"/>
        <w:rPr>
          <w:rFonts w:ascii="Times New Roman" w:hAnsi="Times New Roman" w:cs="Times New Roman"/>
        </w:rPr>
      </w:pPr>
      <w:r w:rsidRPr="00046088">
        <w:rPr>
          <w:rFonts w:ascii="Times New Roman" w:hAnsi="Times New Roman" w:cs="Times New Roman"/>
        </w:rPr>
        <w:t xml:space="preserve">Apakah </w:t>
      </w:r>
      <w:r w:rsidRPr="00046088">
        <w:rPr>
          <w:rFonts w:ascii="Times New Roman" w:hAnsi="Times New Roman" w:cs="Times New Roman"/>
          <w:i/>
          <w:iCs/>
        </w:rPr>
        <w:t xml:space="preserve">Liquidity </w:t>
      </w:r>
      <w:r w:rsidRPr="00046088">
        <w:rPr>
          <w:rFonts w:ascii="Times New Roman" w:hAnsi="Times New Roman" w:cs="Times New Roman"/>
        </w:rPr>
        <w:t xml:space="preserve">berpengaruh terhadap </w:t>
      </w:r>
      <w:r w:rsidRPr="00046088">
        <w:rPr>
          <w:rFonts w:ascii="Times New Roman" w:hAnsi="Times New Roman" w:cs="Times New Roman"/>
          <w:i/>
          <w:iCs/>
        </w:rPr>
        <w:t xml:space="preserve">Financial Distress </w:t>
      </w:r>
      <w:r w:rsidRPr="00046088">
        <w:rPr>
          <w:rFonts w:ascii="Times New Roman" w:hAnsi="Times New Roman" w:cs="Times New Roman"/>
        </w:rPr>
        <w:t>?</w:t>
      </w:r>
    </w:p>
    <w:p w14:paraId="1C7919CE" w14:textId="46AB7DA5" w:rsidR="006E3161" w:rsidRPr="00046088" w:rsidRDefault="006E3161" w:rsidP="00584A54">
      <w:pPr>
        <w:pStyle w:val="ListParagraph"/>
        <w:numPr>
          <w:ilvl w:val="0"/>
          <w:numId w:val="14"/>
        </w:numPr>
        <w:spacing w:after="0" w:line="480" w:lineRule="auto"/>
        <w:ind w:left="426"/>
        <w:jc w:val="both"/>
        <w:rPr>
          <w:rFonts w:ascii="Times New Roman" w:hAnsi="Times New Roman" w:cs="Times New Roman"/>
        </w:rPr>
      </w:pPr>
      <w:r w:rsidRPr="00046088">
        <w:rPr>
          <w:rFonts w:ascii="Times New Roman" w:hAnsi="Times New Roman" w:cs="Times New Roman"/>
        </w:rPr>
        <w:t xml:space="preserve">Apakah </w:t>
      </w:r>
      <w:r w:rsidRPr="00046088">
        <w:rPr>
          <w:rFonts w:ascii="Times New Roman" w:hAnsi="Times New Roman" w:cs="Times New Roman"/>
          <w:i/>
          <w:iCs/>
        </w:rPr>
        <w:t xml:space="preserve">Thin Capitalization </w:t>
      </w:r>
      <w:r w:rsidRPr="00046088">
        <w:rPr>
          <w:rFonts w:ascii="Times New Roman" w:hAnsi="Times New Roman" w:cs="Times New Roman"/>
        </w:rPr>
        <w:t xml:space="preserve">berpengaruh terhadap </w:t>
      </w:r>
      <w:r w:rsidRPr="00046088">
        <w:rPr>
          <w:rFonts w:ascii="Times New Roman" w:hAnsi="Times New Roman" w:cs="Times New Roman"/>
          <w:i/>
          <w:iCs/>
        </w:rPr>
        <w:t xml:space="preserve">Financial Distress </w:t>
      </w:r>
      <w:r w:rsidRPr="00046088">
        <w:rPr>
          <w:rFonts w:ascii="Times New Roman" w:hAnsi="Times New Roman" w:cs="Times New Roman"/>
        </w:rPr>
        <w:t xml:space="preserve">? </w:t>
      </w:r>
    </w:p>
    <w:p w14:paraId="033FE632" w14:textId="36833488" w:rsidR="006E3161" w:rsidRPr="00046088" w:rsidRDefault="006E3161" w:rsidP="00584A54">
      <w:pPr>
        <w:pStyle w:val="ListParagraph"/>
        <w:numPr>
          <w:ilvl w:val="0"/>
          <w:numId w:val="14"/>
        </w:numPr>
        <w:spacing w:after="0" w:line="480" w:lineRule="auto"/>
        <w:ind w:left="426"/>
        <w:jc w:val="both"/>
        <w:rPr>
          <w:rFonts w:ascii="Times New Roman" w:hAnsi="Times New Roman" w:cs="Times New Roman"/>
        </w:rPr>
      </w:pPr>
      <w:r w:rsidRPr="00046088">
        <w:rPr>
          <w:rFonts w:ascii="Times New Roman" w:hAnsi="Times New Roman" w:cs="Times New Roman"/>
        </w:rPr>
        <w:t xml:space="preserve">Apakah </w:t>
      </w:r>
      <w:r w:rsidRPr="00046088">
        <w:rPr>
          <w:rFonts w:ascii="Times New Roman" w:hAnsi="Times New Roman" w:cs="Times New Roman"/>
          <w:i/>
          <w:iCs/>
        </w:rPr>
        <w:t xml:space="preserve">Liquidity </w:t>
      </w:r>
      <w:r w:rsidRPr="00046088">
        <w:rPr>
          <w:rFonts w:ascii="Times New Roman" w:hAnsi="Times New Roman" w:cs="Times New Roman"/>
        </w:rPr>
        <w:t xml:space="preserve">berpengaruh terhadap </w:t>
      </w:r>
      <w:r w:rsidRPr="00046088">
        <w:rPr>
          <w:rFonts w:ascii="Times New Roman" w:hAnsi="Times New Roman" w:cs="Times New Roman"/>
          <w:i/>
          <w:iCs/>
        </w:rPr>
        <w:t xml:space="preserve">Tax Avoidance </w:t>
      </w:r>
      <w:r w:rsidRPr="00046088">
        <w:rPr>
          <w:rFonts w:ascii="Times New Roman" w:hAnsi="Times New Roman" w:cs="Times New Roman"/>
        </w:rPr>
        <w:t>?</w:t>
      </w:r>
    </w:p>
    <w:p w14:paraId="43BE198B" w14:textId="2ECDA5B2" w:rsidR="00EC6B5E" w:rsidRPr="00046088" w:rsidRDefault="00EC6B5E" w:rsidP="00584A54">
      <w:pPr>
        <w:pStyle w:val="ListParagraph"/>
        <w:numPr>
          <w:ilvl w:val="0"/>
          <w:numId w:val="14"/>
        </w:numPr>
        <w:spacing w:after="0" w:line="480" w:lineRule="auto"/>
        <w:ind w:left="426"/>
        <w:jc w:val="both"/>
        <w:rPr>
          <w:rFonts w:ascii="Times New Roman" w:hAnsi="Times New Roman" w:cs="Times New Roman"/>
        </w:rPr>
      </w:pPr>
      <w:r w:rsidRPr="00046088">
        <w:rPr>
          <w:rFonts w:ascii="Times New Roman" w:hAnsi="Times New Roman" w:cs="Times New Roman"/>
        </w:rPr>
        <w:t xml:space="preserve">Apakah </w:t>
      </w:r>
      <w:r w:rsidRPr="00046088">
        <w:rPr>
          <w:rFonts w:ascii="Times New Roman" w:hAnsi="Times New Roman" w:cs="Times New Roman"/>
          <w:i/>
          <w:iCs/>
        </w:rPr>
        <w:t xml:space="preserve">Thin Capitalization </w:t>
      </w:r>
      <w:r w:rsidRPr="00046088">
        <w:rPr>
          <w:rFonts w:ascii="Times New Roman" w:hAnsi="Times New Roman" w:cs="Times New Roman"/>
        </w:rPr>
        <w:t xml:space="preserve">berpengaruh terhadap </w:t>
      </w:r>
      <w:r w:rsidRPr="00046088">
        <w:rPr>
          <w:rFonts w:ascii="Times New Roman" w:hAnsi="Times New Roman" w:cs="Times New Roman"/>
          <w:i/>
          <w:iCs/>
        </w:rPr>
        <w:t xml:space="preserve">Tax Avoidance </w:t>
      </w:r>
      <w:r w:rsidRPr="00046088">
        <w:rPr>
          <w:rFonts w:ascii="Times New Roman" w:hAnsi="Times New Roman" w:cs="Times New Roman"/>
        </w:rPr>
        <w:t>?</w:t>
      </w:r>
    </w:p>
    <w:p w14:paraId="78DDBD18" w14:textId="6F6972B5" w:rsidR="00EC6B5E" w:rsidRPr="00046088" w:rsidRDefault="00EC6B5E" w:rsidP="00584A54">
      <w:pPr>
        <w:pStyle w:val="ListParagraph"/>
        <w:numPr>
          <w:ilvl w:val="0"/>
          <w:numId w:val="14"/>
        </w:numPr>
        <w:spacing w:after="0" w:line="480" w:lineRule="auto"/>
        <w:ind w:left="426"/>
        <w:jc w:val="both"/>
        <w:rPr>
          <w:rFonts w:ascii="Times New Roman" w:hAnsi="Times New Roman" w:cs="Times New Roman"/>
        </w:rPr>
      </w:pPr>
      <w:r w:rsidRPr="00046088">
        <w:rPr>
          <w:rFonts w:ascii="Times New Roman" w:hAnsi="Times New Roman" w:cs="Times New Roman"/>
        </w:rPr>
        <w:t xml:space="preserve">Apakah </w:t>
      </w:r>
      <w:r w:rsidR="006E3161" w:rsidRPr="00046088">
        <w:rPr>
          <w:rFonts w:ascii="Times New Roman" w:hAnsi="Times New Roman" w:cs="Times New Roman"/>
          <w:i/>
          <w:iCs/>
        </w:rPr>
        <w:t>Financial Disstress</w:t>
      </w:r>
      <w:r w:rsidRPr="00046088">
        <w:rPr>
          <w:rFonts w:ascii="Times New Roman" w:hAnsi="Times New Roman" w:cs="Times New Roman"/>
          <w:i/>
          <w:iCs/>
        </w:rPr>
        <w:t xml:space="preserve"> </w:t>
      </w:r>
      <w:r w:rsidRPr="00046088">
        <w:rPr>
          <w:rFonts w:ascii="Times New Roman" w:hAnsi="Times New Roman" w:cs="Times New Roman"/>
        </w:rPr>
        <w:t xml:space="preserve">berpengaruh terhadap </w:t>
      </w:r>
      <w:r w:rsidR="006E3161" w:rsidRPr="00046088">
        <w:rPr>
          <w:rFonts w:ascii="Times New Roman" w:hAnsi="Times New Roman" w:cs="Times New Roman"/>
          <w:i/>
          <w:iCs/>
        </w:rPr>
        <w:t>Tax Avoidance</w:t>
      </w:r>
      <w:r w:rsidRPr="00046088">
        <w:rPr>
          <w:rFonts w:ascii="Times New Roman" w:hAnsi="Times New Roman" w:cs="Times New Roman"/>
          <w:i/>
          <w:iCs/>
        </w:rPr>
        <w:t xml:space="preserve"> </w:t>
      </w:r>
      <w:r w:rsidRPr="00046088">
        <w:rPr>
          <w:rFonts w:ascii="Times New Roman" w:hAnsi="Times New Roman" w:cs="Times New Roman"/>
        </w:rPr>
        <w:t>?</w:t>
      </w:r>
    </w:p>
    <w:p w14:paraId="36027C84" w14:textId="1FD215F4" w:rsidR="00EC6B5E" w:rsidRPr="00046088" w:rsidRDefault="00EC6B5E" w:rsidP="00584A54">
      <w:pPr>
        <w:pStyle w:val="ListParagraph"/>
        <w:numPr>
          <w:ilvl w:val="0"/>
          <w:numId w:val="14"/>
        </w:numPr>
        <w:spacing w:after="0" w:line="480" w:lineRule="auto"/>
        <w:ind w:left="426"/>
        <w:jc w:val="both"/>
        <w:rPr>
          <w:rFonts w:ascii="Times New Roman" w:hAnsi="Times New Roman" w:cs="Times New Roman"/>
        </w:rPr>
      </w:pPr>
      <w:r w:rsidRPr="00046088">
        <w:rPr>
          <w:rFonts w:ascii="Times New Roman" w:hAnsi="Times New Roman" w:cs="Times New Roman"/>
        </w:rPr>
        <w:t xml:space="preserve">Apakah </w:t>
      </w:r>
      <w:r w:rsidRPr="00046088">
        <w:rPr>
          <w:rFonts w:ascii="Times New Roman" w:hAnsi="Times New Roman" w:cs="Times New Roman"/>
          <w:i/>
          <w:iCs/>
        </w:rPr>
        <w:t xml:space="preserve">Liquidity </w:t>
      </w:r>
      <w:r w:rsidRPr="00046088">
        <w:rPr>
          <w:rFonts w:ascii="Times New Roman" w:hAnsi="Times New Roman" w:cs="Times New Roman"/>
        </w:rPr>
        <w:t xml:space="preserve">berpengaruh terhadap </w:t>
      </w:r>
      <w:r w:rsidRPr="00046088">
        <w:rPr>
          <w:rFonts w:ascii="Times New Roman" w:hAnsi="Times New Roman" w:cs="Times New Roman"/>
          <w:i/>
          <w:iCs/>
        </w:rPr>
        <w:t xml:space="preserve">Tax Avoidance </w:t>
      </w:r>
      <w:r w:rsidRPr="00046088">
        <w:rPr>
          <w:rFonts w:ascii="Times New Roman" w:hAnsi="Times New Roman" w:cs="Times New Roman"/>
        </w:rPr>
        <w:t xml:space="preserve">melalui </w:t>
      </w:r>
      <w:r w:rsidRPr="00046088">
        <w:rPr>
          <w:rFonts w:ascii="Times New Roman" w:hAnsi="Times New Roman" w:cs="Times New Roman"/>
          <w:i/>
          <w:iCs/>
        </w:rPr>
        <w:t xml:space="preserve">Financial Distress </w:t>
      </w:r>
      <w:r w:rsidRPr="00046088">
        <w:rPr>
          <w:rFonts w:ascii="Times New Roman" w:hAnsi="Times New Roman" w:cs="Times New Roman"/>
        </w:rPr>
        <w:t xml:space="preserve">? </w:t>
      </w:r>
    </w:p>
    <w:p w14:paraId="5D8317FA" w14:textId="5E430540" w:rsidR="00EC6B5E" w:rsidRPr="00FA0661" w:rsidRDefault="00EC6B5E" w:rsidP="00584A54">
      <w:pPr>
        <w:pStyle w:val="ListParagraph"/>
        <w:numPr>
          <w:ilvl w:val="0"/>
          <w:numId w:val="14"/>
        </w:numPr>
        <w:spacing w:after="0" w:line="480" w:lineRule="auto"/>
        <w:ind w:left="426"/>
        <w:jc w:val="both"/>
        <w:rPr>
          <w:rFonts w:ascii="Times New Roman" w:hAnsi="Times New Roman" w:cs="Times New Roman"/>
        </w:rPr>
      </w:pPr>
      <w:r w:rsidRPr="00046088">
        <w:rPr>
          <w:rFonts w:ascii="Times New Roman" w:hAnsi="Times New Roman" w:cs="Times New Roman"/>
        </w:rPr>
        <w:lastRenderedPageBreak/>
        <w:t xml:space="preserve">Apakah </w:t>
      </w:r>
      <w:r w:rsidRPr="00046088">
        <w:rPr>
          <w:rFonts w:ascii="Times New Roman" w:hAnsi="Times New Roman" w:cs="Times New Roman"/>
          <w:i/>
          <w:iCs/>
        </w:rPr>
        <w:t xml:space="preserve">Thin Capitalization </w:t>
      </w:r>
      <w:r w:rsidRPr="00046088">
        <w:rPr>
          <w:rFonts w:ascii="Times New Roman" w:hAnsi="Times New Roman" w:cs="Times New Roman"/>
        </w:rPr>
        <w:t>berpengaruh</w:t>
      </w:r>
      <w:r w:rsidR="006E3161" w:rsidRPr="00046088">
        <w:rPr>
          <w:rFonts w:ascii="Times New Roman" w:hAnsi="Times New Roman" w:cs="Times New Roman"/>
        </w:rPr>
        <w:t xml:space="preserve"> </w:t>
      </w:r>
      <w:r w:rsidRPr="00046088">
        <w:rPr>
          <w:rFonts w:ascii="Times New Roman" w:hAnsi="Times New Roman" w:cs="Times New Roman"/>
        </w:rPr>
        <w:t xml:space="preserve">terhadap </w:t>
      </w:r>
      <w:r w:rsidRPr="00046088">
        <w:rPr>
          <w:rFonts w:ascii="Times New Roman" w:hAnsi="Times New Roman" w:cs="Times New Roman"/>
          <w:i/>
          <w:iCs/>
        </w:rPr>
        <w:t xml:space="preserve">Tax Avoidance </w:t>
      </w:r>
      <w:r w:rsidRPr="00046088">
        <w:rPr>
          <w:rFonts w:ascii="Times New Roman" w:hAnsi="Times New Roman" w:cs="Times New Roman"/>
        </w:rPr>
        <w:t xml:space="preserve">melalui </w:t>
      </w:r>
      <w:r w:rsidRPr="00046088">
        <w:rPr>
          <w:rFonts w:ascii="Times New Roman" w:hAnsi="Times New Roman" w:cs="Times New Roman"/>
          <w:i/>
          <w:iCs/>
        </w:rPr>
        <w:t xml:space="preserve">Financial Distress </w:t>
      </w:r>
      <w:r w:rsidRPr="00046088">
        <w:rPr>
          <w:rFonts w:ascii="Times New Roman" w:hAnsi="Times New Roman" w:cs="Times New Roman"/>
        </w:rPr>
        <w:t xml:space="preserve">? </w:t>
      </w:r>
    </w:p>
    <w:p w14:paraId="142B1038" w14:textId="7B07B9BA" w:rsidR="00A85F74" w:rsidRPr="00046088" w:rsidRDefault="00A85F74" w:rsidP="00584A54">
      <w:pPr>
        <w:pStyle w:val="Heading2"/>
        <w:numPr>
          <w:ilvl w:val="0"/>
          <w:numId w:val="1"/>
        </w:numPr>
        <w:spacing w:before="0" w:after="0" w:line="480" w:lineRule="auto"/>
        <w:ind w:left="709" w:hanging="709"/>
        <w:rPr>
          <w:rFonts w:ascii="Times New Roman" w:hAnsi="Times New Roman" w:cs="Times New Roman"/>
          <w:b/>
          <w:bCs/>
          <w:color w:val="auto"/>
          <w:sz w:val="24"/>
          <w:szCs w:val="24"/>
        </w:rPr>
      </w:pPr>
      <w:bookmarkStart w:id="11" w:name="_Toc221027835"/>
      <w:r w:rsidRPr="00046088">
        <w:rPr>
          <w:rFonts w:ascii="Times New Roman" w:hAnsi="Times New Roman" w:cs="Times New Roman"/>
          <w:b/>
          <w:bCs/>
          <w:color w:val="auto"/>
          <w:sz w:val="24"/>
          <w:szCs w:val="24"/>
        </w:rPr>
        <w:t>Tujuan Penelitian</w:t>
      </w:r>
      <w:bookmarkEnd w:id="11"/>
    </w:p>
    <w:p w14:paraId="080214D1" w14:textId="20884D82" w:rsidR="00B076A7" w:rsidRPr="00046088" w:rsidRDefault="00B076A7" w:rsidP="00584A54">
      <w:pPr>
        <w:spacing w:after="0" w:line="480" w:lineRule="auto"/>
        <w:ind w:firstLine="720"/>
        <w:rPr>
          <w:rFonts w:ascii="Times New Roman" w:hAnsi="Times New Roman" w:cs="Times New Roman"/>
        </w:rPr>
      </w:pPr>
      <w:r w:rsidRPr="00046088">
        <w:rPr>
          <w:rFonts w:ascii="Times New Roman" w:hAnsi="Times New Roman" w:cs="Times New Roman"/>
        </w:rPr>
        <w:t xml:space="preserve">Berdasarkan rumusan masalah yang telah disebutkan diatas, maka tujuan dari penelitian ini diantaranya: </w:t>
      </w:r>
    </w:p>
    <w:p w14:paraId="60C579CC" w14:textId="74B2A6D3" w:rsidR="00B076A7" w:rsidRPr="00046088" w:rsidRDefault="00B076A7" w:rsidP="00584A54">
      <w:pPr>
        <w:pStyle w:val="ListParagraph"/>
        <w:numPr>
          <w:ilvl w:val="0"/>
          <w:numId w:val="15"/>
        </w:numPr>
        <w:spacing w:after="0" w:line="480" w:lineRule="auto"/>
        <w:ind w:left="709" w:hanging="643"/>
        <w:jc w:val="both"/>
        <w:rPr>
          <w:rFonts w:ascii="Times New Roman" w:hAnsi="Times New Roman" w:cs="Times New Roman"/>
        </w:rPr>
      </w:pPr>
      <w:r w:rsidRPr="00046088">
        <w:rPr>
          <w:rFonts w:ascii="Times New Roman" w:hAnsi="Times New Roman" w:cs="Times New Roman"/>
        </w:rPr>
        <w:t xml:space="preserve">Untuk mengetahui pengaruh </w:t>
      </w:r>
      <w:r w:rsidRPr="00046088">
        <w:rPr>
          <w:rFonts w:ascii="Times New Roman" w:hAnsi="Times New Roman" w:cs="Times New Roman"/>
          <w:i/>
          <w:iCs/>
        </w:rPr>
        <w:t>Liquidity</w:t>
      </w:r>
      <w:r w:rsidRPr="00046088">
        <w:rPr>
          <w:rFonts w:ascii="Times New Roman" w:hAnsi="Times New Roman" w:cs="Times New Roman"/>
        </w:rPr>
        <w:t xml:space="preserve"> terhadap </w:t>
      </w:r>
      <w:r w:rsidR="00F418A8" w:rsidRPr="00046088">
        <w:rPr>
          <w:rFonts w:ascii="Times New Roman" w:hAnsi="Times New Roman" w:cs="Times New Roman"/>
          <w:i/>
          <w:iCs/>
        </w:rPr>
        <w:t>Financial Distress</w:t>
      </w:r>
      <w:r w:rsidRPr="00046088">
        <w:rPr>
          <w:rFonts w:ascii="Times New Roman" w:hAnsi="Times New Roman" w:cs="Times New Roman"/>
          <w:i/>
          <w:iCs/>
        </w:rPr>
        <w:t>.</w:t>
      </w:r>
    </w:p>
    <w:p w14:paraId="400C6FBB" w14:textId="04B6E870" w:rsidR="00B076A7" w:rsidRPr="00046088" w:rsidRDefault="00B076A7" w:rsidP="00584A54">
      <w:pPr>
        <w:pStyle w:val="ListParagraph"/>
        <w:numPr>
          <w:ilvl w:val="0"/>
          <w:numId w:val="15"/>
        </w:numPr>
        <w:spacing w:after="0" w:line="480" w:lineRule="auto"/>
        <w:ind w:left="709" w:hanging="643"/>
        <w:jc w:val="both"/>
        <w:rPr>
          <w:rFonts w:ascii="Times New Roman" w:hAnsi="Times New Roman" w:cs="Times New Roman"/>
        </w:rPr>
      </w:pPr>
      <w:r w:rsidRPr="00046088">
        <w:rPr>
          <w:rFonts w:ascii="Times New Roman" w:hAnsi="Times New Roman" w:cs="Times New Roman"/>
        </w:rPr>
        <w:t>Untuk mengetahui</w:t>
      </w:r>
      <w:r w:rsidR="00FC252D" w:rsidRPr="00046088">
        <w:rPr>
          <w:rFonts w:ascii="Times New Roman" w:hAnsi="Times New Roman" w:cs="Times New Roman"/>
        </w:rPr>
        <w:t xml:space="preserve"> pengaruh </w:t>
      </w:r>
      <w:r w:rsidR="00F418A8" w:rsidRPr="00046088">
        <w:rPr>
          <w:rFonts w:ascii="Times New Roman" w:hAnsi="Times New Roman" w:cs="Times New Roman"/>
          <w:i/>
          <w:iCs/>
        </w:rPr>
        <w:t>Thin Capitalization</w:t>
      </w:r>
      <w:r w:rsidR="00FC252D" w:rsidRPr="00046088">
        <w:rPr>
          <w:rFonts w:ascii="Times New Roman" w:hAnsi="Times New Roman" w:cs="Times New Roman"/>
          <w:i/>
          <w:iCs/>
        </w:rPr>
        <w:t xml:space="preserve"> </w:t>
      </w:r>
      <w:r w:rsidR="00FC252D" w:rsidRPr="00046088">
        <w:rPr>
          <w:rFonts w:ascii="Times New Roman" w:hAnsi="Times New Roman" w:cs="Times New Roman"/>
        </w:rPr>
        <w:t xml:space="preserve">terhadap </w:t>
      </w:r>
      <w:r w:rsidR="00FC252D" w:rsidRPr="00046088">
        <w:rPr>
          <w:rFonts w:ascii="Times New Roman" w:hAnsi="Times New Roman" w:cs="Times New Roman"/>
          <w:i/>
          <w:iCs/>
        </w:rPr>
        <w:t>Financial Distress.</w:t>
      </w:r>
    </w:p>
    <w:p w14:paraId="26A9D722" w14:textId="77FFC6DC" w:rsidR="00B076A7" w:rsidRPr="00046088" w:rsidRDefault="00B076A7" w:rsidP="00584A54">
      <w:pPr>
        <w:pStyle w:val="ListParagraph"/>
        <w:numPr>
          <w:ilvl w:val="0"/>
          <w:numId w:val="15"/>
        </w:numPr>
        <w:spacing w:after="0" w:line="480" w:lineRule="auto"/>
        <w:ind w:left="709" w:hanging="643"/>
        <w:jc w:val="both"/>
        <w:rPr>
          <w:rFonts w:ascii="Times New Roman" w:hAnsi="Times New Roman" w:cs="Times New Roman"/>
        </w:rPr>
      </w:pPr>
      <w:r w:rsidRPr="00046088">
        <w:rPr>
          <w:rFonts w:ascii="Times New Roman" w:hAnsi="Times New Roman" w:cs="Times New Roman"/>
        </w:rPr>
        <w:t>Untuk mengetahui</w:t>
      </w:r>
      <w:r w:rsidR="00FC252D" w:rsidRPr="00046088">
        <w:rPr>
          <w:rFonts w:ascii="Times New Roman" w:hAnsi="Times New Roman" w:cs="Times New Roman"/>
        </w:rPr>
        <w:t xml:space="preserve"> pengaruh </w:t>
      </w:r>
      <w:r w:rsidR="00F418A8" w:rsidRPr="00046088">
        <w:rPr>
          <w:rFonts w:ascii="Times New Roman" w:hAnsi="Times New Roman" w:cs="Times New Roman"/>
          <w:i/>
          <w:iCs/>
        </w:rPr>
        <w:t>Liquidity</w:t>
      </w:r>
      <w:r w:rsidR="00FC252D" w:rsidRPr="00046088">
        <w:rPr>
          <w:rFonts w:ascii="Times New Roman" w:hAnsi="Times New Roman" w:cs="Times New Roman"/>
          <w:i/>
          <w:iCs/>
        </w:rPr>
        <w:t xml:space="preserve"> </w:t>
      </w:r>
      <w:r w:rsidR="00FC252D" w:rsidRPr="00046088">
        <w:rPr>
          <w:rFonts w:ascii="Times New Roman" w:hAnsi="Times New Roman" w:cs="Times New Roman"/>
        </w:rPr>
        <w:t xml:space="preserve">terhadap </w:t>
      </w:r>
      <w:r w:rsidR="00F418A8" w:rsidRPr="00046088">
        <w:rPr>
          <w:rFonts w:ascii="Times New Roman" w:hAnsi="Times New Roman" w:cs="Times New Roman"/>
          <w:i/>
          <w:iCs/>
        </w:rPr>
        <w:t>Tax Avoidance</w:t>
      </w:r>
      <w:r w:rsidR="00FC252D" w:rsidRPr="00046088">
        <w:rPr>
          <w:rFonts w:ascii="Times New Roman" w:hAnsi="Times New Roman" w:cs="Times New Roman"/>
          <w:i/>
          <w:iCs/>
        </w:rPr>
        <w:t>.</w:t>
      </w:r>
    </w:p>
    <w:p w14:paraId="0C168633" w14:textId="2A7CCC47" w:rsidR="00B076A7" w:rsidRPr="00046088" w:rsidRDefault="00B076A7" w:rsidP="00584A54">
      <w:pPr>
        <w:pStyle w:val="ListParagraph"/>
        <w:numPr>
          <w:ilvl w:val="0"/>
          <w:numId w:val="15"/>
        </w:numPr>
        <w:spacing w:after="0" w:line="480" w:lineRule="auto"/>
        <w:ind w:left="709" w:hanging="643"/>
        <w:jc w:val="both"/>
        <w:rPr>
          <w:rFonts w:ascii="Times New Roman" w:hAnsi="Times New Roman" w:cs="Times New Roman"/>
        </w:rPr>
      </w:pPr>
      <w:r w:rsidRPr="00046088">
        <w:rPr>
          <w:rFonts w:ascii="Times New Roman" w:hAnsi="Times New Roman" w:cs="Times New Roman"/>
        </w:rPr>
        <w:t>Untuk mengetahui</w:t>
      </w:r>
      <w:r w:rsidR="00FC252D" w:rsidRPr="00046088">
        <w:rPr>
          <w:rFonts w:ascii="Times New Roman" w:hAnsi="Times New Roman" w:cs="Times New Roman"/>
        </w:rPr>
        <w:t xml:space="preserve"> pengaruh </w:t>
      </w:r>
      <w:r w:rsidR="00F418A8" w:rsidRPr="00046088">
        <w:rPr>
          <w:rFonts w:ascii="Times New Roman" w:hAnsi="Times New Roman" w:cs="Times New Roman"/>
          <w:i/>
          <w:iCs/>
        </w:rPr>
        <w:t>Thin Capitalization</w:t>
      </w:r>
      <w:r w:rsidR="00FC252D" w:rsidRPr="00046088">
        <w:rPr>
          <w:rFonts w:ascii="Times New Roman" w:hAnsi="Times New Roman" w:cs="Times New Roman"/>
          <w:i/>
          <w:iCs/>
        </w:rPr>
        <w:t xml:space="preserve"> </w:t>
      </w:r>
      <w:r w:rsidR="00FC252D" w:rsidRPr="00046088">
        <w:rPr>
          <w:rFonts w:ascii="Times New Roman" w:hAnsi="Times New Roman" w:cs="Times New Roman"/>
        </w:rPr>
        <w:t xml:space="preserve">terhadap </w:t>
      </w:r>
      <w:r w:rsidR="00FC252D" w:rsidRPr="00046088">
        <w:rPr>
          <w:rFonts w:ascii="Times New Roman" w:hAnsi="Times New Roman" w:cs="Times New Roman"/>
          <w:i/>
          <w:iCs/>
        </w:rPr>
        <w:t>Tax Avoidance.</w:t>
      </w:r>
    </w:p>
    <w:p w14:paraId="7A7E13DD" w14:textId="1CCBE777" w:rsidR="00B076A7" w:rsidRPr="00046088" w:rsidRDefault="00B076A7" w:rsidP="00584A54">
      <w:pPr>
        <w:pStyle w:val="ListParagraph"/>
        <w:numPr>
          <w:ilvl w:val="0"/>
          <w:numId w:val="15"/>
        </w:numPr>
        <w:spacing w:after="0" w:line="480" w:lineRule="auto"/>
        <w:ind w:left="709" w:hanging="643"/>
        <w:jc w:val="both"/>
        <w:rPr>
          <w:rFonts w:ascii="Times New Roman" w:hAnsi="Times New Roman" w:cs="Times New Roman"/>
        </w:rPr>
      </w:pPr>
      <w:r w:rsidRPr="00046088">
        <w:rPr>
          <w:rFonts w:ascii="Times New Roman" w:hAnsi="Times New Roman" w:cs="Times New Roman"/>
        </w:rPr>
        <w:t>Untuk mengetahui</w:t>
      </w:r>
      <w:r w:rsidR="00FC252D" w:rsidRPr="00046088">
        <w:rPr>
          <w:rFonts w:ascii="Times New Roman" w:hAnsi="Times New Roman" w:cs="Times New Roman"/>
        </w:rPr>
        <w:t xml:space="preserve"> pengaruh </w:t>
      </w:r>
      <w:r w:rsidR="00FC252D" w:rsidRPr="00046088">
        <w:rPr>
          <w:rFonts w:ascii="Times New Roman" w:hAnsi="Times New Roman" w:cs="Times New Roman"/>
          <w:i/>
          <w:iCs/>
        </w:rPr>
        <w:t xml:space="preserve">Financial Distress </w:t>
      </w:r>
      <w:r w:rsidR="00FC252D" w:rsidRPr="00046088">
        <w:rPr>
          <w:rFonts w:ascii="Times New Roman" w:hAnsi="Times New Roman" w:cs="Times New Roman"/>
        </w:rPr>
        <w:t xml:space="preserve">terhadap </w:t>
      </w:r>
      <w:r w:rsidR="00FC252D" w:rsidRPr="00046088">
        <w:rPr>
          <w:rFonts w:ascii="Times New Roman" w:hAnsi="Times New Roman" w:cs="Times New Roman"/>
          <w:i/>
          <w:iCs/>
        </w:rPr>
        <w:t>Tax Avoidance.</w:t>
      </w:r>
    </w:p>
    <w:p w14:paraId="234BE879" w14:textId="557B780D" w:rsidR="00B076A7" w:rsidRPr="00046088" w:rsidRDefault="00B076A7" w:rsidP="00584A54">
      <w:pPr>
        <w:pStyle w:val="ListParagraph"/>
        <w:numPr>
          <w:ilvl w:val="0"/>
          <w:numId w:val="15"/>
        </w:numPr>
        <w:spacing w:after="0" w:line="480" w:lineRule="auto"/>
        <w:ind w:left="709" w:hanging="643"/>
        <w:jc w:val="both"/>
        <w:rPr>
          <w:rFonts w:ascii="Times New Roman" w:hAnsi="Times New Roman" w:cs="Times New Roman"/>
        </w:rPr>
      </w:pPr>
      <w:r w:rsidRPr="00046088">
        <w:rPr>
          <w:rFonts w:ascii="Times New Roman" w:hAnsi="Times New Roman" w:cs="Times New Roman"/>
        </w:rPr>
        <w:t>Untuk mengetahui</w:t>
      </w:r>
      <w:r w:rsidR="00FC252D" w:rsidRPr="00046088">
        <w:rPr>
          <w:rFonts w:ascii="Times New Roman" w:hAnsi="Times New Roman" w:cs="Times New Roman"/>
        </w:rPr>
        <w:t xml:space="preserve"> pengaruh </w:t>
      </w:r>
      <w:r w:rsidR="00FC252D" w:rsidRPr="00046088">
        <w:rPr>
          <w:rFonts w:ascii="Times New Roman" w:hAnsi="Times New Roman" w:cs="Times New Roman"/>
          <w:i/>
          <w:iCs/>
        </w:rPr>
        <w:t xml:space="preserve">Liquidity </w:t>
      </w:r>
      <w:r w:rsidR="00FC252D" w:rsidRPr="00046088">
        <w:rPr>
          <w:rFonts w:ascii="Times New Roman" w:hAnsi="Times New Roman" w:cs="Times New Roman"/>
        </w:rPr>
        <w:t xml:space="preserve">terhadap </w:t>
      </w:r>
      <w:r w:rsidR="00FC252D" w:rsidRPr="00046088">
        <w:rPr>
          <w:rFonts w:ascii="Times New Roman" w:hAnsi="Times New Roman" w:cs="Times New Roman"/>
          <w:i/>
          <w:iCs/>
        </w:rPr>
        <w:t xml:space="preserve">Tax Avoidance </w:t>
      </w:r>
      <w:r w:rsidR="00FC252D" w:rsidRPr="00046088">
        <w:rPr>
          <w:rFonts w:ascii="Times New Roman" w:hAnsi="Times New Roman" w:cs="Times New Roman"/>
        </w:rPr>
        <w:t xml:space="preserve">melalui </w:t>
      </w:r>
      <w:r w:rsidR="00FC252D" w:rsidRPr="00046088">
        <w:rPr>
          <w:rFonts w:ascii="Times New Roman" w:hAnsi="Times New Roman" w:cs="Times New Roman"/>
          <w:i/>
          <w:iCs/>
        </w:rPr>
        <w:t>Financial Distress.</w:t>
      </w:r>
    </w:p>
    <w:p w14:paraId="0A1C9D82" w14:textId="760940CC" w:rsidR="0049509D" w:rsidRPr="00DF2BED" w:rsidRDefault="00B076A7" w:rsidP="00584A54">
      <w:pPr>
        <w:pStyle w:val="ListParagraph"/>
        <w:numPr>
          <w:ilvl w:val="0"/>
          <w:numId w:val="15"/>
        </w:numPr>
        <w:spacing w:after="0" w:line="480" w:lineRule="auto"/>
        <w:ind w:left="709" w:hanging="643"/>
        <w:jc w:val="both"/>
        <w:rPr>
          <w:rFonts w:ascii="Times New Roman" w:hAnsi="Times New Roman" w:cs="Times New Roman"/>
        </w:rPr>
      </w:pPr>
      <w:r w:rsidRPr="00046088">
        <w:rPr>
          <w:rFonts w:ascii="Times New Roman" w:hAnsi="Times New Roman" w:cs="Times New Roman"/>
        </w:rPr>
        <w:t>Untuk mengetahui</w:t>
      </w:r>
      <w:r w:rsidR="00FC252D" w:rsidRPr="00046088">
        <w:rPr>
          <w:rFonts w:ascii="Times New Roman" w:hAnsi="Times New Roman" w:cs="Times New Roman"/>
        </w:rPr>
        <w:t xml:space="preserve"> pengaruh </w:t>
      </w:r>
      <w:r w:rsidR="00FC252D" w:rsidRPr="00046088">
        <w:rPr>
          <w:rFonts w:ascii="Times New Roman" w:hAnsi="Times New Roman" w:cs="Times New Roman"/>
          <w:i/>
          <w:iCs/>
        </w:rPr>
        <w:t xml:space="preserve">Thin Capitalization </w:t>
      </w:r>
      <w:r w:rsidR="00FC252D" w:rsidRPr="00046088">
        <w:rPr>
          <w:rFonts w:ascii="Times New Roman" w:hAnsi="Times New Roman" w:cs="Times New Roman"/>
        </w:rPr>
        <w:t xml:space="preserve">terhadap </w:t>
      </w:r>
      <w:r w:rsidR="00FC252D" w:rsidRPr="00046088">
        <w:rPr>
          <w:rFonts w:ascii="Times New Roman" w:hAnsi="Times New Roman" w:cs="Times New Roman"/>
          <w:i/>
          <w:iCs/>
        </w:rPr>
        <w:t xml:space="preserve">Tax Avoidance </w:t>
      </w:r>
      <w:r w:rsidR="00FC252D" w:rsidRPr="00046088">
        <w:rPr>
          <w:rFonts w:ascii="Times New Roman" w:hAnsi="Times New Roman" w:cs="Times New Roman"/>
        </w:rPr>
        <w:t xml:space="preserve">melalui </w:t>
      </w:r>
      <w:r w:rsidR="00FC252D" w:rsidRPr="00046088">
        <w:rPr>
          <w:rFonts w:ascii="Times New Roman" w:hAnsi="Times New Roman" w:cs="Times New Roman"/>
          <w:i/>
          <w:iCs/>
        </w:rPr>
        <w:t>Financial Distress.</w:t>
      </w:r>
    </w:p>
    <w:p w14:paraId="5D29C626" w14:textId="4DC323B0" w:rsidR="00576F16" w:rsidRPr="00046088" w:rsidRDefault="00A85F74" w:rsidP="00584A54">
      <w:pPr>
        <w:pStyle w:val="Heading2"/>
        <w:numPr>
          <w:ilvl w:val="0"/>
          <w:numId w:val="1"/>
        </w:numPr>
        <w:spacing w:before="0" w:after="0" w:line="480" w:lineRule="auto"/>
        <w:ind w:left="709" w:hanging="709"/>
        <w:rPr>
          <w:rFonts w:ascii="Times New Roman" w:hAnsi="Times New Roman" w:cs="Times New Roman"/>
          <w:b/>
          <w:bCs/>
          <w:color w:val="auto"/>
          <w:sz w:val="24"/>
          <w:szCs w:val="24"/>
        </w:rPr>
      </w:pPr>
      <w:bookmarkStart w:id="12" w:name="_Toc221027836"/>
      <w:r w:rsidRPr="00046088">
        <w:rPr>
          <w:rFonts w:ascii="Times New Roman" w:hAnsi="Times New Roman" w:cs="Times New Roman"/>
          <w:b/>
          <w:bCs/>
          <w:color w:val="auto"/>
          <w:sz w:val="24"/>
          <w:szCs w:val="24"/>
        </w:rPr>
        <w:t>Manfaat Penelitian</w:t>
      </w:r>
      <w:bookmarkEnd w:id="12"/>
    </w:p>
    <w:p w14:paraId="0594478A" w14:textId="5C07DB60" w:rsidR="0049783F" w:rsidRPr="00046088" w:rsidRDefault="004239AD" w:rsidP="00DF2BED">
      <w:pPr>
        <w:spacing w:after="0" w:line="480" w:lineRule="auto"/>
        <w:ind w:firstLine="720"/>
        <w:jc w:val="both"/>
        <w:rPr>
          <w:rFonts w:ascii="Times New Roman" w:hAnsi="Times New Roman" w:cs="Times New Roman"/>
        </w:rPr>
      </w:pPr>
      <w:r w:rsidRPr="00046088">
        <w:rPr>
          <w:rFonts w:ascii="Times New Roman" w:hAnsi="Times New Roman" w:cs="Times New Roman"/>
        </w:rPr>
        <w:t>Berdasarkan latar belakang, rumusan masalah, dan tujuan penelitian yang telah diuraikan diatas maka manfaat yang diperoleh</w:t>
      </w:r>
      <w:r w:rsidR="0049509D" w:rsidRPr="00046088">
        <w:rPr>
          <w:rFonts w:ascii="Times New Roman" w:hAnsi="Times New Roman" w:cs="Times New Roman"/>
        </w:rPr>
        <w:t xml:space="preserve"> dari penelitian ini adalah: </w:t>
      </w:r>
    </w:p>
    <w:p w14:paraId="099CDF53" w14:textId="0F5C08C9" w:rsidR="0049509D" w:rsidRPr="00046088" w:rsidRDefault="0049509D" w:rsidP="00584A54">
      <w:pPr>
        <w:pStyle w:val="ListParagraph"/>
        <w:numPr>
          <w:ilvl w:val="0"/>
          <w:numId w:val="16"/>
        </w:numPr>
        <w:spacing w:after="0" w:line="480" w:lineRule="auto"/>
        <w:ind w:left="709" w:hanging="643"/>
        <w:jc w:val="both"/>
        <w:rPr>
          <w:rFonts w:ascii="Times New Roman" w:hAnsi="Times New Roman" w:cs="Times New Roman"/>
        </w:rPr>
      </w:pPr>
      <w:r w:rsidRPr="00046088">
        <w:rPr>
          <w:rFonts w:ascii="Times New Roman" w:hAnsi="Times New Roman" w:cs="Times New Roman"/>
        </w:rPr>
        <w:t>Manfaat Teoritis</w:t>
      </w:r>
    </w:p>
    <w:p w14:paraId="01EFC1B0" w14:textId="1D8D8049" w:rsidR="00C7642C" w:rsidRPr="00046088" w:rsidRDefault="00C7642C" w:rsidP="00584A54">
      <w:pPr>
        <w:pStyle w:val="ListParagraph"/>
        <w:spacing w:after="0" w:line="480" w:lineRule="auto"/>
        <w:ind w:left="709"/>
        <w:jc w:val="both"/>
        <w:rPr>
          <w:rFonts w:ascii="Times New Roman" w:hAnsi="Times New Roman" w:cs="Times New Roman"/>
        </w:rPr>
      </w:pPr>
      <w:r w:rsidRPr="00046088">
        <w:rPr>
          <w:rFonts w:ascii="Times New Roman" w:hAnsi="Times New Roman" w:cs="Times New Roman"/>
        </w:rPr>
        <w:t xml:space="preserve">Penelitian ini diharapkan dapat memperkaya </w:t>
      </w:r>
      <w:r w:rsidR="004D7556" w:rsidRPr="00046088">
        <w:rPr>
          <w:rFonts w:ascii="Times New Roman" w:hAnsi="Times New Roman" w:cs="Times New Roman"/>
        </w:rPr>
        <w:t>literatur akademik dalam bidang ilmu akuntansi</w:t>
      </w:r>
      <w:r w:rsidR="00731D7B">
        <w:rPr>
          <w:rFonts w:ascii="Times New Roman" w:hAnsi="Times New Roman" w:cs="Times New Roman"/>
        </w:rPr>
        <w:t xml:space="preserve">, dan </w:t>
      </w:r>
      <w:r w:rsidR="004C0034">
        <w:rPr>
          <w:rFonts w:ascii="Times New Roman" w:hAnsi="Times New Roman" w:cs="Times New Roman"/>
        </w:rPr>
        <w:t xml:space="preserve">dapat </w:t>
      </w:r>
      <w:r w:rsidR="004D7556" w:rsidRPr="00046088">
        <w:rPr>
          <w:rFonts w:ascii="Times New Roman" w:hAnsi="Times New Roman" w:cs="Times New Roman"/>
        </w:rPr>
        <w:t>me</w:t>
      </w:r>
      <w:r w:rsidR="008978D0">
        <w:rPr>
          <w:rFonts w:ascii="Times New Roman" w:hAnsi="Times New Roman" w:cs="Times New Roman"/>
        </w:rPr>
        <w:t xml:space="preserve">ngisi kesenjangan pada teori yang digunakan yaitu </w:t>
      </w:r>
      <w:r w:rsidR="004D7556" w:rsidRPr="00046088">
        <w:rPr>
          <w:rFonts w:ascii="Times New Roman" w:hAnsi="Times New Roman" w:cs="Times New Roman"/>
        </w:rPr>
        <w:t xml:space="preserve">teori agensi dalam menjelaskan hubungan antara </w:t>
      </w:r>
      <w:r w:rsidR="004D7556" w:rsidRPr="00046088">
        <w:rPr>
          <w:rFonts w:ascii="Times New Roman" w:hAnsi="Times New Roman" w:cs="Times New Roman"/>
          <w:i/>
          <w:iCs/>
        </w:rPr>
        <w:t>tax avoidance, liquidity, thin capitalization,</w:t>
      </w:r>
      <w:r w:rsidR="00817B37">
        <w:rPr>
          <w:rFonts w:ascii="Times New Roman" w:hAnsi="Times New Roman" w:cs="Times New Roman"/>
          <w:i/>
          <w:iCs/>
        </w:rPr>
        <w:t xml:space="preserve"> </w:t>
      </w:r>
      <w:r w:rsidR="004D7556" w:rsidRPr="00046088">
        <w:rPr>
          <w:rFonts w:ascii="Times New Roman" w:hAnsi="Times New Roman" w:cs="Times New Roman"/>
        </w:rPr>
        <w:t xml:space="preserve">dan </w:t>
      </w:r>
      <w:r w:rsidR="004D7556" w:rsidRPr="00046088">
        <w:rPr>
          <w:rFonts w:ascii="Times New Roman" w:hAnsi="Times New Roman" w:cs="Times New Roman"/>
          <w:i/>
          <w:iCs/>
        </w:rPr>
        <w:t xml:space="preserve">financial distress. </w:t>
      </w:r>
    </w:p>
    <w:p w14:paraId="19B3D1C2" w14:textId="42547C8C" w:rsidR="0049509D" w:rsidRPr="00046088" w:rsidRDefault="0049509D" w:rsidP="00584A54">
      <w:pPr>
        <w:pStyle w:val="ListParagraph"/>
        <w:numPr>
          <w:ilvl w:val="0"/>
          <w:numId w:val="16"/>
        </w:numPr>
        <w:spacing w:after="0" w:line="480" w:lineRule="auto"/>
        <w:ind w:left="709" w:hanging="709"/>
        <w:jc w:val="both"/>
        <w:rPr>
          <w:rFonts w:ascii="Times New Roman" w:hAnsi="Times New Roman" w:cs="Times New Roman"/>
        </w:rPr>
      </w:pPr>
      <w:r w:rsidRPr="00046088">
        <w:rPr>
          <w:rFonts w:ascii="Times New Roman" w:hAnsi="Times New Roman" w:cs="Times New Roman"/>
        </w:rPr>
        <w:lastRenderedPageBreak/>
        <w:t>Manfaat Praktis</w:t>
      </w:r>
    </w:p>
    <w:p w14:paraId="65957D64" w14:textId="5322FCC0" w:rsidR="00C52B3D" w:rsidRPr="00B83763" w:rsidRDefault="00457B74" w:rsidP="00584A54">
      <w:pPr>
        <w:pStyle w:val="ListParagraph"/>
        <w:spacing w:after="0" w:line="480" w:lineRule="auto"/>
        <w:ind w:left="709"/>
        <w:jc w:val="both"/>
        <w:rPr>
          <w:rFonts w:ascii="Times New Roman" w:hAnsi="Times New Roman" w:cs="Times New Roman"/>
        </w:rPr>
      </w:pPr>
      <w:r w:rsidRPr="00046088">
        <w:rPr>
          <w:rFonts w:ascii="Times New Roman" w:hAnsi="Times New Roman" w:cs="Times New Roman"/>
        </w:rPr>
        <w:t>Penelitian ini diharapkan dapat</w:t>
      </w:r>
      <w:r w:rsidR="00C52B3D">
        <w:rPr>
          <w:rFonts w:ascii="Times New Roman" w:hAnsi="Times New Roman" w:cs="Times New Roman"/>
        </w:rPr>
        <w:t xml:space="preserve"> memberikan pemahaman mendalam bagi penulis mengenai </w:t>
      </w:r>
      <w:r w:rsidR="008D4E5A">
        <w:rPr>
          <w:rFonts w:ascii="Times New Roman" w:hAnsi="Times New Roman" w:cs="Times New Roman"/>
        </w:rPr>
        <w:t>bagaimana</w:t>
      </w:r>
      <w:r w:rsidR="00302CBC">
        <w:rPr>
          <w:rFonts w:ascii="Times New Roman" w:hAnsi="Times New Roman" w:cs="Times New Roman"/>
        </w:rPr>
        <w:t xml:space="preserve"> perusahaan terdorong </w:t>
      </w:r>
      <w:r w:rsidR="00302CBC" w:rsidRPr="008D4E5A">
        <w:rPr>
          <w:rFonts w:ascii="Times New Roman" w:hAnsi="Times New Roman" w:cs="Times New Roman"/>
        </w:rPr>
        <w:t xml:space="preserve">melakukan </w:t>
      </w:r>
      <w:r w:rsidR="00302CBC" w:rsidRPr="008D4E5A">
        <w:rPr>
          <w:rFonts w:ascii="Times New Roman" w:hAnsi="Times New Roman" w:cs="Times New Roman"/>
          <w:i/>
          <w:iCs/>
        </w:rPr>
        <w:t>tax avoidance</w:t>
      </w:r>
      <w:r w:rsidR="00302CBC">
        <w:rPr>
          <w:rFonts w:ascii="Times New Roman" w:hAnsi="Times New Roman" w:cs="Times New Roman"/>
        </w:rPr>
        <w:t xml:space="preserve"> ketika sedang menghadapi kondisi </w:t>
      </w:r>
      <w:r w:rsidR="00302CBC">
        <w:rPr>
          <w:rFonts w:ascii="Times New Roman" w:hAnsi="Times New Roman" w:cs="Times New Roman"/>
          <w:i/>
          <w:iCs/>
        </w:rPr>
        <w:t xml:space="preserve">financial distress </w:t>
      </w:r>
      <w:r w:rsidR="00302CBC">
        <w:rPr>
          <w:rFonts w:ascii="Times New Roman" w:hAnsi="Times New Roman" w:cs="Times New Roman"/>
        </w:rPr>
        <w:t xml:space="preserve">dengan menggunakan </w:t>
      </w:r>
      <w:r w:rsidR="008A32CC">
        <w:rPr>
          <w:rFonts w:ascii="Times New Roman" w:hAnsi="Times New Roman" w:cs="Times New Roman"/>
        </w:rPr>
        <w:t xml:space="preserve">kinerja keuangan </w:t>
      </w:r>
      <w:r w:rsidR="00302CBC">
        <w:rPr>
          <w:rFonts w:ascii="Times New Roman" w:hAnsi="Times New Roman" w:cs="Times New Roman"/>
        </w:rPr>
        <w:t xml:space="preserve">perusahaan </w:t>
      </w:r>
      <w:r w:rsidR="00586A5D" w:rsidRPr="00302CBC">
        <w:rPr>
          <w:rFonts w:ascii="Times New Roman" w:hAnsi="Times New Roman" w:cs="Times New Roman"/>
        </w:rPr>
        <w:t xml:space="preserve">seperti </w:t>
      </w:r>
      <w:r w:rsidR="00586A5D" w:rsidRPr="00302CBC">
        <w:rPr>
          <w:rFonts w:ascii="Times New Roman" w:hAnsi="Times New Roman" w:cs="Times New Roman"/>
          <w:i/>
          <w:iCs/>
        </w:rPr>
        <w:t xml:space="preserve">liquidity </w:t>
      </w:r>
      <w:r w:rsidR="005A0036">
        <w:rPr>
          <w:rFonts w:ascii="Times New Roman" w:hAnsi="Times New Roman" w:cs="Times New Roman"/>
        </w:rPr>
        <w:t>dan</w:t>
      </w:r>
      <w:r w:rsidR="00586A5D" w:rsidRPr="00302CBC">
        <w:rPr>
          <w:rFonts w:ascii="Times New Roman" w:hAnsi="Times New Roman" w:cs="Times New Roman"/>
        </w:rPr>
        <w:t xml:space="preserve"> </w:t>
      </w:r>
      <w:r w:rsidR="00586A5D" w:rsidRPr="00302CBC">
        <w:rPr>
          <w:rFonts w:ascii="Times New Roman" w:hAnsi="Times New Roman" w:cs="Times New Roman"/>
          <w:i/>
          <w:iCs/>
        </w:rPr>
        <w:t>thin capitalization</w:t>
      </w:r>
      <w:r w:rsidR="00302CBC">
        <w:rPr>
          <w:rFonts w:ascii="Times New Roman" w:hAnsi="Times New Roman" w:cs="Times New Roman"/>
          <w:i/>
          <w:iCs/>
        </w:rPr>
        <w:t>.</w:t>
      </w:r>
    </w:p>
    <w:p w14:paraId="784534D6" w14:textId="11D26B8A" w:rsidR="0049509D" w:rsidRPr="00046088" w:rsidRDefault="0049509D" w:rsidP="00584A54">
      <w:pPr>
        <w:spacing w:after="0" w:line="480" w:lineRule="auto"/>
        <w:jc w:val="both"/>
        <w:rPr>
          <w:rFonts w:ascii="Times New Roman" w:hAnsi="Times New Roman" w:cs="Times New Roman"/>
        </w:rPr>
        <w:sectPr w:rsidR="0049509D" w:rsidRPr="00046088" w:rsidSect="00124A3C">
          <w:footerReference w:type="default" r:id="rId15"/>
          <w:pgSz w:w="11906" w:h="16838" w:code="9"/>
          <w:pgMar w:top="2268" w:right="1701" w:bottom="1701" w:left="2268" w:header="708" w:footer="708" w:gutter="0"/>
          <w:pgNumType w:start="1"/>
          <w:cols w:space="708"/>
          <w:titlePg/>
          <w:docGrid w:linePitch="360"/>
        </w:sectPr>
      </w:pPr>
    </w:p>
    <w:p w14:paraId="585FD48E" w14:textId="3477E916" w:rsidR="001B6D8D" w:rsidRPr="00DF2BED" w:rsidRDefault="00576F16" w:rsidP="00DF2BED">
      <w:pPr>
        <w:pStyle w:val="Heading1"/>
        <w:spacing w:before="0" w:after="0" w:line="480" w:lineRule="auto"/>
        <w:jc w:val="center"/>
        <w:rPr>
          <w:rFonts w:ascii="Times New Roman" w:hAnsi="Times New Roman" w:cs="Times New Roman"/>
          <w:b/>
          <w:bCs/>
          <w:color w:val="auto"/>
          <w:sz w:val="28"/>
          <w:szCs w:val="28"/>
        </w:rPr>
      </w:pPr>
      <w:bookmarkStart w:id="13" w:name="_Toc221027837"/>
      <w:r w:rsidRPr="00046088">
        <w:rPr>
          <w:rFonts w:ascii="Times New Roman" w:hAnsi="Times New Roman" w:cs="Times New Roman"/>
          <w:b/>
          <w:bCs/>
          <w:color w:val="auto"/>
          <w:sz w:val="28"/>
          <w:szCs w:val="28"/>
        </w:rPr>
        <w:lastRenderedPageBreak/>
        <w:t>BAB II</w:t>
      </w:r>
      <w:r w:rsidR="00AC723A" w:rsidRPr="00046088">
        <w:rPr>
          <w:rFonts w:ascii="Times New Roman" w:hAnsi="Times New Roman" w:cs="Times New Roman"/>
          <w:b/>
          <w:bCs/>
          <w:color w:val="auto"/>
          <w:sz w:val="28"/>
          <w:szCs w:val="28"/>
        </w:rPr>
        <w:t xml:space="preserve"> </w:t>
      </w:r>
      <w:r w:rsidR="00AC723A" w:rsidRPr="00046088">
        <w:rPr>
          <w:rFonts w:ascii="Times New Roman" w:hAnsi="Times New Roman" w:cs="Times New Roman"/>
          <w:b/>
          <w:bCs/>
          <w:color w:val="auto"/>
          <w:sz w:val="28"/>
          <w:szCs w:val="28"/>
        </w:rPr>
        <w:br/>
        <w:t>TINJAUAN PUSTAKA</w:t>
      </w:r>
      <w:bookmarkEnd w:id="13"/>
    </w:p>
    <w:p w14:paraId="08E3EFB1" w14:textId="20A42539" w:rsidR="00576F16" w:rsidRPr="00046088" w:rsidRDefault="00576F16" w:rsidP="00584A54">
      <w:pPr>
        <w:pStyle w:val="Heading2"/>
        <w:numPr>
          <w:ilvl w:val="0"/>
          <w:numId w:val="2"/>
        </w:numPr>
        <w:spacing w:before="0" w:after="0" w:line="480" w:lineRule="auto"/>
        <w:ind w:hanging="720"/>
        <w:rPr>
          <w:rFonts w:ascii="Times New Roman" w:hAnsi="Times New Roman" w:cs="Times New Roman"/>
          <w:b/>
          <w:bCs/>
          <w:color w:val="auto"/>
          <w:sz w:val="24"/>
          <w:szCs w:val="24"/>
        </w:rPr>
      </w:pPr>
      <w:bookmarkStart w:id="14" w:name="_Toc221027838"/>
      <w:r w:rsidRPr="00046088">
        <w:rPr>
          <w:rFonts w:ascii="Times New Roman" w:hAnsi="Times New Roman" w:cs="Times New Roman"/>
          <w:b/>
          <w:bCs/>
          <w:color w:val="auto"/>
          <w:sz w:val="24"/>
          <w:szCs w:val="24"/>
        </w:rPr>
        <w:t>Teori Agensi</w:t>
      </w:r>
      <w:bookmarkEnd w:id="14"/>
    </w:p>
    <w:p w14:paraId="6A55D643" w14:textId="013BC468" w:rsidR="009428A4" w:rsidRDefault="0029158D" w:rsidP="00584A54">
      <w:pPr>
        <w:spacing w:after="0" w:line="480" w:lineRule="auto"/>
        <w:ind w:firstLine="709"/>
        <w:jc w:val="both"/>
        <w:rPr>
          <w:rFonts w:ascii="Times New Roman" w:hAnsi="Times New Roman" w:cs="Times New Roman"/>
          <w:i/>
          <w:iCs/>
        </w:rPr>
      </w:pPr>
      <w:r w:rsidRPr="00046088">
        <w:rPr>
          <w:rFonts w:ascii="Times New Roman" w:hAnsi="Times New Roman" w:cs="Times New Roman"/>
        </w:rPr>
        <w:t xml:space="preserve">Teori agensi </w:t>
      </w:r>
      <w:r w:rsidR="00671E15" w:rsidRPr="00046088">
        <w:rPr>
          <w:rFonts w:ascii="Times New Roman" w:hAnsi="Times New Roman" w:cs="Times New Roman"/>
        </w:rPr>
        <w:t>pertama kali dicetuskan oleh Jensen dan Meckling pada tahun 1976</w:t>
      </w:r>
      <w:r w:rsidR="00671E15">
        <w:rPr>
          <w:rFonts w:ascii="Times New Roman" w:hAnsi="Times New Roman" w:cs="Times New Roman"/>
        </w:rPr>
        <w:t>,</w:t>
      </w:r>
      <w:r w:rsidR="002E3604">
        <w:rPr>
          <w:rFonts w:ascii="Times New Roman" w:hAnsi="Times New Roman" w:cs="Times New Roman"/>
        </w:rPr>
        <w:t xml:space="preserve"> merupakan </w:t>
      </w:r>
      <w:r w:rsidRPr="00046088">
        <w:rPr>
          <w:rFonts w:ascii="Times New Roman" w:hAnsi="Times New Roman" w:cs="Times New Roman"/>
        </w:rPr>
        <w:t xml:space="preserve">sebuah teori yang </w:t>
      </w:r>
      <w:r w:rsidR="00CB720D" w:rsidRPr="00046088">
        <w:rPr>
          <w:rFonts w:ascii="Times New Roman" w:hAnsi="Times New Roman" w:cs="Times New Roman"/>
        </w:rPr>
        <w:t>menjelaskan</w:t>
      </w:r>
      <w:r w:rsidRPr="00046088">
        <w:rPr>
          <w:rFonts w:ascii="Times New Roman" w:hAnsi="Times New Roman" w:cs="Times New Roman"/>
        </w:rPr>
        <w:t xml:space="preserve"> hubungan kontraktual antara </w:t>
      </w:r>
      <w:r w:rsidR="002B5A4B">
        <w:rPr>
          <w:rFonts w:ascii="Times New Roman" w:hAnsi="Times New Roman" w:cs="Times New Roman"/>
          <w:i/>
          <w:iCs/>
        </w:rPr>
        <w:t>a</w:t>
      </w:r>
      <w:r w:rsidR="00F41013" w:rsidRPr="00046088">
        <w:rPr>
          <w:rFonts w:ascii="Times New Roman" w:hAnsi="Times New Roman" w:cs="Times New Roman"/>
          <w:i/>
          <w:iCs/>
        </w:rPr>
        <w:t>gent</w:t>
      </w:r>
      <w:r w:rsidRPr="00046088">
        <w:rPr>
          <w:rFonts w:ascii="Times New Roman" w:hAnsi="Times New Roman" w:cs="Times New Roman"/>
        </w:rPr>
        <w:t xml:space="preserve"> dengan </w:t>
      </w:r>
      <w:r w:rsidRPr="00046088">
        <w:rPr>
          <w:rFonts w:ascii="Times New Roman" w:hAnsi="Times New Roman" w:cs="Times New Roman"/>
          <w:i/>
          <w:iCs/>
        </w:rPr>
        <w:t>principal</w:t>
      </w:r>
      <w:r w:rsidR="00CB720D" w:rsidRPr="00046088">
        <w:rPr>
          <w:rFonts w:ascii="Times New Roman" w:hAnsi="Times New Roman" w:cs="Times New Roman"/>
        </w:rPr>
        <w:t xml:space="preserve">. Teori ini menjelaskan hubungan agensi terjadi ketika satu atau lebih </w:t>
      </w:r>
      <w:r w:rsidR="00CB720D" w:rsidRPr="00046088">
        <w:rPr>
          <w:rFonts w:ascii="Times New Roman" w:hAnsi="Times New Roman" w:cs="Times New Roman"/>
          <w:i/>
          <w:iCs/>
        </w:rPr>
        <w:t xml:space="preserve">principal </w:t>
      </w:r>
      <w:r w:rsidR="00CB720D" w:rsidRPr="00046088">
        <w:rPr>
          <w:rFonts w:ascii="Times New Roman" w:hAnsi="Times New Roman" w:cs="Times New Roman"/>
        </w:rPr>
        <w:t xml:space="preserve">mempekerjakan </w:t>
      </w:r>
      <w:r w:rsidR="002B5A4B">
        <w:rPr>
          <w:rFonts w:ascii="Times New Roman" w:hAnsi="Times New Roman" w:cs="Times New Roman"/>
          <w:i/>
          <w:iCs/>
        </w:rPr>
        <w:t>a</w:t>
      </w:r>
      <w:r w:rsidR="00F41013" w:rsidRPr="00046088">
        <w:rPr>
          <w:rFonts w:ascii="Times New Roman" w:hAnsi="Times New Roman" w:cs="Times New Roman"/>
          <w:i/>
          <w:iCs/>
        </w:rPr>
        <w:t>gent</w:t>
      </w:r>
      <w:r w:rsidR="00CB720D" w:rsidRPr="00046088">
        <w:rPr>
          <w:rFonts w:ascii="Times New Roman" w:hAnsi="Times New Roman" w:cs="Times New Roman"/>
          <w:i/>
          <w:iCs/>
        </w:rPr>
        <w:t xml:space="preserve"> </w:t>
      </w:r>
      <w:r w:rsidR="00A86267" w:rsidRPr="00046088">
        <w:rPr>
          <w:rFonts w:ascii="Times New Roman" w:hAnsi="Times New Roman" w:cs="Times New Roman"/>
        </w:rPr>
        <w:t xml:space="preserve">dengan memberikan wewenang dalam pengambilan keputusan untuk menyediakan jasa, sehingga </w:t>
      </w:r>
      <w:r w:rsidR="002B5A4B">
        <w:rPr>
          <w:rFonts w:ascii="Times New Roman" w:hAnsi="Times New Roman" w:cs="Times New Roman"/>
          <w:i/>
          <w:iCs/>
        </w:rPr>
        <w:t>a</w:t>
      </w:r>
      <w:r w:rsidR="00F41013" w:rsidRPr="00046088">
        <w:rPr>
          <w:rFonts w:ascii="Times New Roman" w:hAnsi="Times New Roman" w:cs="Times New Roman"/>
          <w:i/>
          <w:iCs/>
        </w:rPr>
        <w:t>gent</w:t>
      </w:r>
      <w:r w:rsidR="00A86267" w:rsidRPr="00046088">
        <w:rPr>
          <w:rFonts w:ascii="Times New Roman" w:hAnsi="Times New Roman" w:cs="Times New Roman"/>
          <w:i/>
          <w:iCs/>
        </w:rPr>
        <w:t xml:space="preserve"> </w:t>
      </w:r>
      <w:r w:rsidR="00A86267" w:rsidRPr="00046088">
        <w:rPr>
          <w:rFonts w:ascii="Times New Roman" w:hAnsi="Times New Roman" w:cs="Times New Roman"/>
        </w:rPr>
        <w:t>memiliki tanggung jawab untuk fokus pada kesejahteraa</w:t>
      </w:r>
      <w:r w:rsidR="005051CB">
        <w:rPr>
          <w:rFonts w:ascii="Times New Roman" w:hAnsi="Times New Roman" w:cs="Times New Roman"/>
        </w:rPr>
        <w:t xml:space="preserve">n </w:t>
      </w:r>
      <w:r w:rsidR="00A86267" w:rsidRPr="00046088">
        <w:rPr>
          <w:rFonts w:ascii="Times New Roman" w:hAnsi="Times New Roman" w:cs="Times New Roman"/>
          <w:i/>
          <w:iCs/>
        </w:rPr>
        <w:t>principal</w:t>
      </w:r>
      <w:r w:rsidR="005D4C5F">
        <w:rPr>
          <w:rFonts w:ascii="Times New Roman" w:hAnsi="Times New Roman" w:cs="Times New Roman"/>
          <w:i/>
          <w:iCs/>
        </w:rPr>
        <w:t xml:space="preserve"> </w:t>
      </w:r>
      <w:r w:rsidR="00994780">
        <w:rPr>
          <w:rFonts w:ascii="Times New Roman" w:hAnsi="Times New Roman" w:cs="Times New Roman"/>
          <w:i/>
          <w:iCs/>
        </w:rPr>
        <w:fldChar w:fldCharType="begin" w:fldLock="1"/>
      </w:r>
      <w:r w:rsidR="00945522">
        <w:rPr>
          <w:rFonts w:ascii="Times New Roman" w:hAnsi="Times New Roman" w:cs="Times New Roman"/>
          <w:i/>
          <w:iCs/>
        </w:rPr>
        <w:instrText>ADDIN CSL_CITATION {"citationItems":[{"id":"ITEM-1","itemData":{"author":[{"dropping-particle":"","family":"Jensen","given":"Michael C","non-dropping-particle":"","parse-names":false,"suffix":""},{"dropping-particle":"","family":"Meckling","given":"William H","non-dropping-particle":"","parse-names":false,"suffix":""}],"container-title":"Journal pf Financial Economics","id":"ITEM-1","issued":{"date-parts":[["1976"]]},"page":"305-360","title":"Theory Of The Firm: Managerial Behavior, Agency Costs And Ownership Structure","type":"article-journal","volume":"3"},"uris":["http://www.mendeley.com/documents/?uuid=fc3af5d6-c7b0-46fd-8143-fd300cc7aa62"]}],"mendeley":{"formattedCitation":"(Jensen &amp; Meckling, 1976)","manualFormatting":"(Jensen dan Meckling, 1976)","plainTextFormattedCitation":"(Jensen &amp; Meckling, 1976)","previouslyFormattedCitation":"(Jensen &amp; Meckling, 1976)"},"properties":{"noteIndex":0},"schema":"https://github.com/citation-style-language/schema/raw/master/csl-citation.json"}</w:instrText>
      </w:r>
      <w:r w:rsidR="00994780">
        <w:rPr>
          <w:rFonts w:ascii="Times New Roman" w:hAnsi="Times New Roman" w:cs="Times New Roman"/>
          <w:i/>
          <w:iCs/>
        </w:rPr>
        <w:fldChar w:fldCharType="separate"/>
      </w:r>
      <w:r w:rsidR="00994780" w:rsidRPr="00994780">
        <w:rPr>
          <w:rFonts w:ascii="Times New Roman" w:hAnsi="Times New Roman" w:cs="Times New Roman"/>
          <w:iCs/>
          <w:noProof/>
        </w:rPr>
        <w:t xml:space="preserve">(Jensen </w:t>
      </w:r>
      <w:r w:rsidR="006B104D">
        <w:rPr>
          <w:rFonts w:ascii="Times New Roman" w:hAnsi="Times New Roman" w:cs="Times New Roman"/>
          <w:iCs/>
          <w:noProof/>
        </w:rPr>
        <w:t xml:space="preserve">dan </w:t>
      </w:r>
      <w:r w:rsidR="00994780" w:rsidRPr="00994780">
        <w:rPr>
          <w:rFonts w:ascii="Times New Roman" w:hAnsi="Times New Roman" w:cs="Times New Roman"/>
          <w:iCs/>
          <w:noProof/>
        </w:rPr>
        <w:t>Meckling, 1976)</w:t>
      </w:r>
      <w:r w:rsidR="00994780">
        <w:rPr>
          <w:rFonts w:ascii="Times New Roman" w:hAnsi="Times New Roman" w:cs="Times New Roman"/>
          <w:i/>
          <w:iCs/>
        </w:rPr>
        <w:fldChar w:fldCharType="end"/>
      </w:r>
      <w:r w:rsidR="00994780">
        <w:rPr>
          <w:rFonts w:ascii="Times New Roman" w:hAnsi="Times New Roman" w:cs="Times New Roman"/>
          <w:i/>
          <w:iCs/>
        </w:rPr>
        <w:t>.</w:t>
      </w:r>
    </w:p>
    <w:p w14:paraId="5756424F" w14:textId="54532813" w:rsidR="006C3EFB" w:rsidRPr="00046088" w:rsidRDefault="008A32D1" w:rsidP="00584A54">
      <w:pPr>
        <w:spacing w:after="0" w:line="480" w:lineRule="auto"/>
        <w:ind w:firstLine="709"/>
        <w:jc w:val="both"/>
        <w:rPr>
          <w:rFonts w:ascii="Times New Roman" w:hAnsi="Times New Roman" w:cs="Times New Roman"/>
        </w:rPr>
      </w:pPr>
      <w:r>
        <w:rPr>
          <w:rFonts w:ascii="Times New Roman" w:hAnsi="Times New Roman" w:cs="Times New Roman"/>
          <w:i/>
          <w:iCs/>
        </w:rPr>
        <w:t>A</w:t>
      </w:r>
      <w:r w:rsidR="00F41013" w:rsidRPr="00046088">
        <w:rPr>
          <w:rFonts w:ascii="Times New Roman" w:hAnsi="Times New Roman" w:cs="Times New Roman"/>
          <w:i/>
          <w:iCs/>
        </w:rPr>
        <w:t>gent</w:t>
      </w:r>
      <w:r w:rsidR="00830DA9" w:rsidRPr="00046088">
        <w:rPr>
          <w:rFonts w:ascii="Times New Roman" w:hAnsi="Times New Roman" w:cs="Times New Roman"/>
          <w:i/>
          <w:iCs/>
        </w:rPr>
        <w:t xml:space="preserve"> </w:t>
      </w:r>
      <w:r w:rsidR="00830DA9" w:rsidRPr="00046088">
        <w:rPr>
          <w:rFonts w:ascii="Times New Roman" w:hAnsi="Times New Roman" w:cs="Times New Roman"/>
        </w:rPr>
        <w:t xml:space="preserve">dikontrak untuk melaksanakan tugas atas nama </w:t>
      </w:r>
      <w:r w:rsidR="00830DA9" w:rsidRPr="00046088">
        <w:rPr>
          <w:rFonts w:ascii="Times New Roman" w:hAnsi="Times New Roman" w:cs="Times New Roman"/>
          <w:i/>
          <w:iCs/>
        </w:rPr>
        <w:t xml:space="preserve">principal </w:t>
      </w:r>
      <w:r w:rsidR="00830DA9" w:rsidRPr="00046088">
        <w:rPr>
          <w:rFonts w:ascii="Times New Roman" w:hAnsi="Times New Roman" w:cs="Times New Roman"/>
        </w:rPr>
        <w:t xml:space="preserve">dan bertanggung jawab atas pelaksanaan tugas tersebut, sementara </w:t>
      </w:r>
      <w:r w:rsidR="00830DA9" w:rsidRPr="00046088">
        <w:rPr>
          <w:rFonts w:ascii="Times New Roman" w:hAnsi="Times New Roman" w:cs="Times New Roman"/>
          <w:i/>
          <w:iCs/>
        </w:rPr>
        <w:t xml:space="preserve">principal </w:t>
      </w:r>
      <w:r w:rsidR="00830DA9" w:rsidRPr="00046088">
        <w:rPr>
          <w:rFonts w:ascii="Times New Roman" w:hAnsi="Times New Roman" w:cs="Times New Roman"/>
        </w:rPr>
        <w:t xml:space="preserve">berkewajiban memberikan imbalan atas jasa yang diberikan oleh </w:t>
      </w:r>
      <w:r w:rsidR="008723EB">
        <w:rPr>
          <w:rFonts w:ascii="Times New Roman" w:hAnsi="Times New Roman" w:cs="Times New Roman"/>
          <w:i/>
          <w:iCs/>
        </w:rPr>
        <w:t>a</w:t>
      </w:r>
      <w:r w:rsidR="00F41013" w:rsidRPr="00046088">
        <w:rPr>
          <w:rFonts w:ascii="Times New Roman" w:hAnsi="Times New Roman" w:cs="Times New Roman"/>
          <w:i/>
          <w:iCs/>
        </w:rPr>
        <w:t>gent</w:t>
      </w:r>
      <w:r w:rsidR="00830DA9" w:rsidRPr="00046088">
        <w:rPr>
          <w:rFonts w:ascii="Times New Roman" w:hAnsi="Times New Roman" w:cs="Times New Roman"/>
          <w:i/>
          <w:iCs/>
        </w:rPr>
        <w:t xml:space="preserve"> </w:t>
      </w:r>
      <w:r w:rsidR="00830DA9" w:rsidRPr="00046088">
        <w:rPr>
          <w:rFonts w:ascii="Times New Roman" w:hAnsi="Times New Roman" w:cs="Times New Roman"/>
          <w:i/>
          <w:iCs/>
        </w:rPr>
        <w:fldChar w:fldCharType="begin" w:fldLock="1"/>
      </w:r>
      <w:r w:rsidR="00A15391" w:rsidRPr="00046088">
        <w:rPr>
          <w:rFonts w:ascii="Times New Roman" w:hAnsi="Times New Roman" w:cs="Times New Roman"/>
          <w:i/>
          <w:iCs/>
        </w:rPr>
        <w:instrText>ADDIN CSL_CITATION {"citationItems":[{"id":"ITEM-1","itemData":{"ISBN":"9786235408873","author":[{"dropping-particle":"","family":"Purba","given":"Rahima Br","non-dropping-particle":"","parse-names":false,"suffix":""}],"id":"ITEM-1","issued":{"date-parts":[["2023"]]},"number-of-pages":"26-28","publisher":"CV. Merdeka Kreasi Group","title":"Teori Akuntansi: Sebuah Pemahaman Untuk Mendukung Penelitian di Bidang Akuntansi","type":"book"},"uris":["http://www.mendeley.com/documents/?uuid=7c415326-22ce-4225-8b61-89c35a76faae"]}],"mendeley":{"formattedCitation":"(Purba, 2023)","plainTextFormattedCitation":"(Purba, 2023)","previouslyFormattedCitation":"(Purba, 2023)"},"properties":{"noteIndex":0},"schema":"https://github.com/citation-style-language/schema/raw/master/csl-citation.json"}</w:instrText>
      </w:r>
      <w:r w:rsidR="00830DA9" w:rsidRPr="00046088">
        <w:rPr>
          <w:rFonts w:ascii="Times New Roman" w:hAnsi="Times New Roman" w:cs="Times New Roman"/>
          <w:i/>
          <w:iCs/>
        </w:rPr>
        <w:fldChar w:fldCharType="separate"/>
      </w:r>
      <w:r w:rsidR="00830DA9" w:rsidRPr="00046088">
        <w:rPr>
          <w:rFonts w:ascii="Times New Roman" w:hAnsi="Times New Roman" w:cs="Times New Roman"/>
          <w:iCs/>
          <w:noProof/>
        </w:rPr>
        <w:t>(Purba, 2023)</w:t>
      </w:r>
      <w:r w:rsidR="00830DA9" w:rsidRPr="00046088">
        <w:rPr>
          <w:rFonts w:ascii="Times New Roman" w:hAnsi="Times New Roman" w:cs="Times New Roman"/>
          <w:i/>
          <w:iCs/>
        </w:rPr>
        <w:fldChar w:fldCharType="end"/>
      </w:r>
      <w:r w:rsidR="00830DA9" w:rsidRPr="00046088">
        <w:rPr>
          <w:rFonts w:ascii="Times New Roman" w:hAnsi="Times New Roman" w:cs="Times New Roman"/>
          <w:i/>
          <w:iCs/>
        </w:rPr>
        <w:t xml:space="preserve">. </w:t>
      </w:r>
      <w:r w:rsidR="00A86267" w:rsidRPr="00046088">
        <w:rPr>
          <w:rFonts w:ascii="Times New Roman" w:hAnsi="Times New Roman" w:cs="Times New Roman"/>
        </w:rPr>
        <w:t xml:space="preserve">Dalam buku yang ditulis oleh </w:t>
      </w:r>
      <w:r w:rsidR="00A86267" w:rsidRPr="00046088">
        <w:rPr>
          <w:rFonts w:ascii="Times New Roman" w:hAnsi="Times New Roman" w:cs="Times New Roman"/>
        </w:rPr>
        <w:fldChar w:fldCharType="begin" w:fldLock="1"/>
      </w:r>
      <w:r w:rsidR="00830DA9" w:rsidRPr="00046088">
        <w:rPr>
          <w:rFonts w:ascii="Times New Roman" w:hAnsi="Times New Roman" w:cs="Times New Roman"/>
        </w:rPr>
        <w:instrText>ADDIN CSL_CITATION {"citationItems":[{"id":"ITEM-1","itemData":{"ISBN":"9786238642229","author":[{"dropping-particle":"","family":"Subroto","given":"Vivi Kumalasari","non-dropping-particle":"","parse-names":false,"suffix":""},{"dropping-particle":"","family":"Endaryati","given":"Eni","non-dropping-particle":"","parse-names":false,"suffix":""}],"id":"ITEM-1","issued":{"date-parts":[["2024"]]},"number-of-pages":"1","publisher":"Yayasan Prima Agus Teknik","title":"Kumpulan Teori Akuntansi","type":"book"},"uris":["http://www.mendeley.com/documents/?uuid=885cdf7e-c2c0-49e6-9afc-d108c4576fae"]}],"mendeley":{"formattedCitation":"(Subroto &amp; Endaryati, 2024)","manualFormatting":"Subroto dan Endaryati (2024)","plainTextFormattedCitation":"(Subroto &amp; Endaryati, 2024)","previouslyFormattedCitation":"(Subroto &amp; Endaryati, 2024)"},"properties":{"noteIndex":0},"schema":"https://github.com/citation-style-language/schema/raw/master/csl-citation.json"}</w:instrText>
      </w:r>
      <w:r w:rsidR="00A86267" w:rsidRPr="00046088">
        <w:rPr>
          <w:rFonts w:ascii="Times New Roman" w:hAnsi="Times New Roman" w:cs="Times New Roman"/>
        </w:rPr>
        <w:fldChar w:fldCharType="separate"/>
      </w:r>
      <w:r w:rsidR="00A86267" w:rsidRPr="00046088">
        <w:rPr>
          <w:rFonts w:ascii="Times New Roman" w:hAnsi="Times New Roman" w:cs="Times New Roman"/>
          <w:noProof/>
        </w:rPr>
        <w:t>Subroto dan Endaryati (2024)</w:t>
      </w:r>
      <w:r w:rsidR="00A86267" w:rsidRPr="00046088">
        <w:rPr>
          <w:rFonts w:ascii="Times New Roman" w:hAnsi="Times New Roman" w:cs="Times New Roman"/>
        </w:rPr>
        <w:fldChar w:fldCharType="end"/>
      </w:r>
      <w:r w:rsidR="00A86267" w:rsidRPr="00046088">
        <w:rPr>
          <w:rFonts w:ascii="Times New Roman" w:hAnsi="Times New Roman" w:cs="Times New Roman"/>
        </w:rPr>
        <w:t xml:space="preserve"> menjelaskan bahwa terdapat 3 hubungan yang dapat terjadi di dalam satu ikatan keagenan, yaitu: </w:t>
      </w:r>
    </w:p>
    <w:p w14:paraId="233A353B" w14:textId="3715CF57" w:rsidR="00686AE0" w:rsidRPr="00046088" w:rsidRDefault="006C3EFB" w:rsidP="00584A54">
      <w:pPr>
        <w:pStyle w:val="ListParagraph"/>
        <w:numPr>
          <w:ilvl w:val="0"/>
          <w:numId w:val="9"/>
        </w:numPr>
        <w:spacing w:after="0" w:line="480" w:lineRule="auto"/>
        <w:ind w:left="426" w:hanging="426"/>
        <w:jc w:val="both"/>
        <w:rPr>
          <w:rFonts w:ascii="Times New Roman" w:hAnsi="Times New Roman" w:cs="Times New Roman"/>
        </w:rPr>
      </w:pPr>
      <w:r w:rsidRPr="00046088">
        <w:rPr>
          <w:rFonts w:ascii="Times New Roman" w:hAnsi="Times New Roman" w:cs="Times New Roman"/>
        </w:rPr>
        <w:t>Hubungan pemilik perusahaan (</w:t>
      </w:r>
      <w:r w:rsidRPr="00046088">
        <w:rPr>
          <w:rFonts w:ascii="Times New Roman" w:hAnsi="Times New Roman" w:cs="Times New Roman"/>
          <w:i/>
          <w:iCs/>
        </w:rPr>
        <w:t>shareholder</w:t>
      </w:r>
      <w:r w:rsidRPr="00046088">
        <w:rPr>
          <w:rFonts w:ascii="Times New Roman" w:hAnsi="Times New Roman" w:cs="Times New Roman"/>
        </w:rPr>
        <w:t>)</w:t>
      </w:r>
      <w:r w:rsidRPr="00046088">
        <w:rPr>
          <w:rFonts w:ascii="Times New Roman" w:hAnsi="Times New Roman" w:cs="Times New Roman"/>
          <w:i/>
          <w:iCs/>
        </w:rPr>
        <w:t xml:space="preserve"> </w:t>
      </w:r>
      <w:r w:rsidRPr="00046088">
        <w:rPr>
          <w:rFonts w:ascii="Times New Roman" w:hAnsi="Times New Roman" w:cs="Times New Roman"/>
        </w:rPr>
        <w:t xml:space="preserve">dan </w:t>
      </w:r>
      <w:r w:rsidR="00671E15">
        <w:rPr>
          <w:rFonts w:ascii="Times New Roman" w:hAnsi="Times New Roman" w:cs="Times New Roman"/>
        </w:rPr>
        <w:t>manajemen perusahaan</w:t>
      </w:r>
      <w:r w:rsidR="00C01EAF">
        <w:rPr>
          <w:rFonts w:ascii="Times New Roman" w:hAnsi="Times New Roman" w:cs="Times New Roman"/>
        </w:rPr>
        <w:t xml:space="preserve"> sebagai </w:t>
      </w:r>
      <w:r w:rsidR="00C01EAF">
        <w:rPr>
          <w:rFonts w:ascii="Times New Roman" w:hAnsi="Times New Roman" w:cs="Times New Roman"/>
          <w:i/>
          <w:iCs/>
        </w:rPr>
        <w:t>agent</w:t>
      </w:r>
      <w:r w:rsidRPr="00046088">
        <w:rPr>
          <w:rFonts w:ascii="Times New Roman" w:hAnsi="Times New Roman" w:cs="Times New Roman"/>
        </w:rPr>
        <w:t xml:space="preserve">, </w:t>
      </w:r>
      <w:r w:rsidR="00686AE0" w:rsidRPr="00046088">
        <w:rPr>
          <w:rFonts w:ascii="Times New Roman" w:hAnsi="Times New Roman" w:cs="Times New Roman"/>
        </w:rPr>
        <w:t xml:space="preserve">pihak </w:t>
      </w:r>
      <w:r w:rsidR="00DF67EA">
        <w:rPr>
          <w:rFonts w:ascii="Times New Roman" w:hAnsi="Times New Roman" w:cs="Times New Roman"/>
          <w:i/>
          <w:iCs/>
        </w:rPr>
        <w:t xml:space="preserve">agent </w:t>
      </w:r>
      <w:r w:rsidR="00686AE0" w:rsidRPr="00046088">
        <w:rPr>
          <w:rFonts w:ascii="Times New Roman" w:hAnsi="Times New Roman" w:cs="Times New Roman"/>
        </w:rPr>
        <w:t>terindikasi menyajikan laporan margin yang tinggi atau lebih konservatif ketika margin perusahaannya relatif lebih rendah dibandingkan dengan perusahaan lain</w:t>
      </w:r>
      <w:r w:rsidR="00C253BF" w:rsidRPr="00046088">
        <w:rPr>
          <w:rFonts w:ascii="Times New Roman" w:hAnsi="Times New Roman" w:cs="Times New Roman"/>
        </w:rPr>
        <w:t>.</w:t>
      </w:r>
    </w:p>
    <w:p w14:paraId="685FC610" w14:textId="2C95FC3B" w:rsidR="00C253BF" w:rsidRPr="00046088" w:rsidRDefault="00686AE0" w:rsidP="00584A54">
      <w:pPr>
        <w:pStyle w:val="ListParagraph"/>
        <w:numPr>
          <w:ilvl w:val="0"/>
          <w:numId w:val="9"/>
        </w:numPr>
        <w:spacing w:after="0" w:line="480" w:lineRule="auto"/>
        <w:ind w:left="426" w:hanging="426"/>
        <w:jc w:val="both"/>
        <w:rPr>
          <w:rFonts w:ascii="Times New Roman" w:hAnsi="Times New Roman" w:cs="Times New Roman"/>
        </w:rPr>
      </w:pPr>
      <w:r w:rsidRPr="00046088">
        <w:rPr>
          <w:rFonts w:ascii="Times New Roman" w:hAnsi="Times New Roman" w:cs="Times New Roman"/>
        </w:rPr>
        <w:t xml:space="preserve">Hubungan </w:t>
      </w:r>
      <w:r w:rsidR="006B187D">
        <w:rPr>
          <w:rFonts w:ascii="Times New Roman" w:hAnsi="Times New Roman" w:cs="Times New Roman"/>
          <w:i/>
          <w:iCs/>
        </w:rPr>
        <w:t>a</w:t>
      </w:r>
      <w:r w:rsidR="00F41013" w:rsidRPr="00046088">
        <w:rPr>
          <w:rFonts w:ascii="Times New Roman" w:hAnsi="Times New Roman" w:cs="Times New Roman"/>
          <w:i/>
          <w:iCs/>
        </w:rPr>
        <w:t>gent</w:t>
      </w:r>
      <w:r w:rsidRPr="00046088">
        <w:rPr>
          <w:rFonts w:ascii="Times New Roman" w:hAnsi="Times New Roman" w:cs="Times New Roman"/>
          <w:i/>
          <w:iCs/>
        </w:rPr>
        <w:t xml:space="preserve"> </w:t>
      </w:r>
      <w:r w:rsidRPr="00046088">
        <w:rPr>
          <w:rFonts w:ascii="Times New Roman" w:hAnsi="Times New Roman" w:cs="Times New Roman"/>
        </w:rPr>
        <w:t xml:space="preserve">dan kreditor, kreditor umumnya mengasumsikan bahwa perusahaan dengan margin yang tinggi mampu memenuhi kewajiban pokok dan bunga utang sesuai </w:t>
      </w:r>
      <w:r w:rsidR="00C253BF" w:rsidRPr="00046088">
        <w:rPr>
          <w:rFonts w:ascii="Times New Roman" w:hAnsi="Times New Roman" w:cs="Times New Roman"/>
        </w:rPr>
        <w:t xml:space="preserve">tanggal jatuh tempo. Oleh karena itu, </w:t>
      </w:r>
      <w:r w:rsidR="00F41013" w:rsidRPr="00046088">
        <w:rPr>
          <w:rFonts w:ascii="Times New Roman" w:hAnsi="Times New Roman" w:cs="Times New Roman"/>
          <w:i/>
          <w:iCs/>
        </w:rPr>
        <w:t>Agent</w:t>
      </w:r>
      <w:r w:rsidR="00C253BF" w:rsidRPr="00046088">
        <w:rPr>
          <w:rFonts w:ascii="Times New Roman" w:hAnsi="Times New Roman" w:cs="Times New Roman"/>
          <w:i/>
          <w:iCs/>
        </w:rPr>
        <w:t xml:space="preserve"> </w:t>
      </w:r>
      <w:r w:rsidR="00C253BF" w:rsidRPr="00046088">
        <w:rPr>
          <w:rFonts w:ascii="Times New Roman" w:hAnsi="Times New Roman" w:cs="Times New Roman"/>
        </w:rPr>
        <w:t>cenderung melaporkan margin lebih besar.</w:t>
      </w:r>
    </w:p>
    <w:p w14:paraId="12601464" w14:textId="7B532642" w:rsidR="00DC6473" w:rsidRPr="00DC6473" w:rsidRDefault="00686AE0" w:rsidP="00584A54">
      <w:pPr>
        <w:pStyle w:val="ListParagraph"/>
        <w:numPr>
          <w:ilvl w:val="0"/>
          <w:numId w:val="9"/>
        </w:numPr>
        <w:spacing w:after="0" w:line="480" w:lineRule="auto"/>
        <w:ind w:left="426" w:hanging="426"/>
        <w:jc w:val="both"/>
        <w:rPr>
          <w:rFonts w:ascii="Times New Roman" w:hAnsi="Times New Roman" w:cs="Times New Roman"/>
        </w:rPr>
      </w:pPr>
      <w:r w:rsidRPr="00046088">
        <w:rPr>
          <w:rFonts w:ascii="Times New Roman" w:hAnsi="Times New Roman" w:cs="Times New Roman"/>
        </w:rPr>
        <w:lastRenderedPageBreak/>
        <w:t xml:space="preserve"> </w:t>
      </w:r>
      <w:r w:rsidR="00C253BF" w:rsidRPr="00046088">
        <w:rPr>
          <w:rFonts w:ascii="Times New Roman" w:hAnsi="Times New Roman" w:cs="Times New Roman"/>
        </w:rPr>
        <w:t xml:space="preserve">Hubungan </w:t>
      </w:r>
      <w:r w:rsidR="008E011B">
        <w:rPr>
          <w:rFonts w:ascii="Times New Roman" w:hAnsi="Times New Roman" w:cs="Times New Roman"/>
          <w:i/>
          <w:iCs/>
        </w:rPr>
        <w:t>a</w:t>
      </w:r>
      <w:r w:rsidR="00F41013" w:rsidRPr="00046088">
        <w:rPr>
          <w:rFonts w:ascii="Times New Roman" w:hAnsi="Times New Roman" w:cs="Times New Roman"/>
          <w:i/>
          <w:iCs/>
        </w:rPr>
        <w:t>gent</w:t>
      </w:r>
      <w:r w:rsidR="00C253BF" w:rsidRPr="00046088">
        <w:rPr>
          <w:rFonts w:ascii="Times New Roman" w:hAnsi="Times New Roman" w:cs="Times New Roman"/>
          <w:i/>
          <w:iCs/>
        </w:rPr>
        <w:t xml:space="preserve"> </w:t>
      </w:r>
      <w:r w:rsidR="00C253BF" w:rsidRPr="00046088">
        <w:rPr>
          <w:rFonts w:ascii="Times New Roman" w:hAnsi="Times New Roman" w:cs="Times New Roman"/>
        </w:rPr>
        <w:t xml:space="preserve">dan pemerintah, </w:t>
      </w:r>
      <w:r w:rsidR="00EC3559">
        <w:rPr>
          <w:rFonts w:ascii="Times New Roman" w:hAnsi="Times New Roman" w:cs="Times New Roman"/>
          <w:i/>
          <w:iCs/>
        </w:rPr>
        <w:t>a</w:t>
      </w:r>
      <w:r w:rsidR="00F41013" w:rsidRPr="00046088">
        <w:rPr>
          <w:rFonts w:ascii="Times New Roman" w:hAnsi="Times New Roman" w:cs="Times New Roman"/>
          <w:i/>
          <w:iCs/>
        </w:rPr>
        <w:t>gent</w:t>
      </w:r>
      <w:r w:rsidR="00C253BF" w:rsidRPr="00046088">
        <w:rPr>
          <w:rFonts w:ascii="Times New Roman" w:hAnsi="Times New Roman" w:cs="Times New Roman"/>
          <w:i/>
          <w:iCs/>
        </w:rPr>
        <w:t xml:space="preserve"> </w:t>
      </w:r>
      <w:r w:rsidR="00C253BF" w:rsidRPr="00046088">
        <w:rPr>
          <w:rFonts w:ascii="Times New Roman" w:hAnsi="Times New Roman" w:cs="Times New Roman"/>
        </w:rPr>
        <w:t>cenderung melaporkan laba lebih hati-hati guna menghindari pengawasan yang lebih ketat dari pemerintah, analis sekuritas, serta pemangku kepentingan (</w:t>
      </w:r>
      <w:r w:rsidR="00C253BF" w:rsidRPr="00046088">
        <w:rPr>
          <w:rFonts w:ascii="Times New Roman" w:hAnsi="Times New Roman" w:cs="Times New Roman"/>
          <w:i/>
          <w:iCs/>
        </w:rPr>
        <w:t>stakeholder</w:t>
      </w:r>
      <w:r w:rsidR="00C253BF" w:rsidRPr="00046088">
        <w:rPr>
          <w:rFonts w:ascii="Times New Roman" w:hAnsi="Times New Roman" w:cs="Times New Roman"/>
        </w:rPr>
        <w:t xml:space="preserve">) lainnya. </w:t>
      </w:r>
    </w:p>
    <w:p w14:paraId="48905E06" w14:textId="16A8BF51" w:rsidR="00B93B2A" w:rsidRDefault="00031AC1" w:rsidP="00584A54">
      <w:pPr>
        <w:pStyle w:val="ListParagraph"/>
        <w:spacing w:after="0" w:line="480" w:lineRule="auto"/>
        <w:ind w:left="0" w:firstLine="426"/>
        <w:jc w:val="both"/>
        <w:rPr>
          <w:rFonts w:ascii="Times New Roman" w:hAnsi="Times New Roman" w:cs="Times New Roman"/>
        </w:rPr>
      </w:pPr>
      <w:r>
        <w:rPr>
          <w:rFonts w:ascii="Times New Roman" w:hAnsi="Times New Roman" w:cs="Times New Roman"/>
        </w:rPr>
        <w:t xml:space="preserve">Dalam teori ini, </w:t>
      </w:r>
      <w:r w:rsidR="00DC6473">
        <w:rPr>
          <w:rFonts w:ascii="Times New Roman" w:hAnsi="Times New Roman" w:cs="Times New Roman"/>
        </w:rPr>
        <w:t xml:space="preserve">terdapat pemisahan fungsi antara </w:t>
      </w:r>
      <w:r w:rsidR="00DC6473">
        <w:rPr>
          <w:rFonts w:ascii="Times New Roman" w:hAnsi="Times New Roman" w:cs="Times New Roman"/>
          <w:i/>
          <w:iCs/>
        </w:rPr>
        <w:t xml:space="preserve">agent </w:t>
      </w:r>
      <w:r w:rsidR="00DC6473">
        <w:rPr>
          <w:rFonts w:ascii="Times New Roman" w:hAnsi="Times New Roman" w:cs="Times New Roman"/>
        </w:rPr>
        <w:t xml:space="preserve">dan </w:t>
      </w:r>
      <w:r w:rsidR="00DC6473">
        <w:rPr>
          <w:rFonts w:ascii="Times New Roman" w:hAnsi="Times New Roman" w:cs="Times New Roman"/>
          <w:i/>
          <w:iCs/>
        </w:rPr>
        <w:t>principal</w:t>
      </w:r>
      <w:r w:rsidR="00B366AD">
        <w:rPr>
          <w:rFonts w:ascii="Times New Roman" w:hAnsi="Times New Roman" w:cs="Times New Roman"/>
          <w:i/>
          <w:iCs/>
        </w:rPr>
        <w:t xml:space="preserve"> </w:t>
      </w:r>
      <w:r w:rsidR="00EE3D72">
        <w:rPr>
          <w:rFonts w:ascii="Times New Roman" w:hAnsi="Times New Roman" w:cs="Times New Roman"/>
        </w:rPr>
        <w:t xml:space="preserve">karena </w:t>
      </w:r>
      <w:r w:rsidR="008776BA">
        <w:rPr>
          <w:rFonts w:ascii="Times New Roman" w:hAnsi="Times New Roman" w:cs="Times New Roman"/>
        </w:rPr>
        <w:t>keduanya memiliki kepentingannya masing-masing</w:t>
      </w:r>
      <w:r w:rsidR="0028250C">
        <w:rPr>
          <w:rFonts w:ascii="Times New Roman" w:hAnsi="Times New Roman" w:cs="Times New Roman"/>
        </w:rPr>
        <w:t>,</w:t>
      </w:r>
      <w:r w:rsidR="0043716A">
        <w:rPr>
          <w:rFonts w:ascii="Times New Roman" w:hAnsi="Times New Roman" w:cs="Times New Roman"/>
        </w:rPr>
        <w:t xml:space="preserve"> yang </w:t>
      </w:r>
      <w:r w:rsidR="0047688B">
        <w:rPr>
          <w:rFonts w:ascii="Times New Roman" w:hAnsi="Times New Roman" w:cs="Times New Roman"/>
        </w:rPr>
        <w:t>menimbulkan konflik kepentingan.</w:t>
      </w:r>
      <w:r w:rsidR="001F755A">
        <w:rPr>
          <w:rFonts w:ascii="Times New Roman" w:hAnsi="Times New Roman" w:cs="Times New Roman"/>
        </w:rPr>
        <w:t xml:space="preserve"> </w:t>
      </w:r>
      <w:r w:rsidR="00BB5497">
        <w:rPr>
          <w:rFonts w:ascii="Times New Roman" w:hAnsi="Times New Roman" w:cs="Times New Roman"/>
        </w:rPr>
        <w:t xml:space="preserve">Sehingga </w:t>
      </w:r>
      <w:r w:rsidR="00DC6473">
        <w:rPr>
          <w:rFonts w:ascii="Times New Roman" w:hAnsi="Times New Roman" w:cs="Times New Roman"/>
          <w:i/>
          <w:iCs/>
        </w:rPr>
        <w:t>agent</w:t>
      </w:r>
      <w:r w:rsidR="00DC6473">
        <w:rPr>
          <w:rFonts w:ascii="Times New Roman" w:hAnsi="Times New Roman" w:cs="Times New Roman"/>
        </w:rPr>
        <w:t xml:space="preserve"> </w:t>
      </w:r>
      <w:r w:rsidR="0047688B">
        <w:rPr>
          <w:rFonts w:ascii="Times New Roman" w:hAnsi="Times New Roman" w:cs="Times New Roman"/>
        </w:rPr>
        <w:t>bisa saja</w:t>
      </w:r>
      <w:r w:rsidR="00945522">
        <w:rPr>
          <w:rFonts w:ascii="Times New Roman" w:hAnsi="Times New Roman" w:cs="Times New Roman"/>
        </w:rPr>
        <w:t xml:space="preserve"> </w:t>
      </w:r>
      <w:r w:rsidR="00DC6473">
        <w:rPr>
          <w:rFonts w:ascii="Times New Roman" w:hAnsi="Times New Roman" w:cs="Times New Roman"/>
        </w:rPr>
        <w:t xml:space="preserve">bertindak oportunistik yang tidak sejalan dengan kemauan </w:t>
      </w:r>
      <w:r w:rsidR="00DC6473">
        <w:rPr>
          <w:rFonts w:ascii="Times New Roman" w:hAnsi="Times New Roman" w:cs="Times New Roman"/>
          <w:i/>
          <w:iCs/>
        </w:rPr>
        <w:t>principal</w:t>
      </w:r>
      <w:r w:rsidR="008A1816">
        <w:rPr>
          <w:rFonts w:ascii="Times New Roman" w:hAnsi="Times New Roman" w:cs="Times New Roman"/>
          <w:i/>
          <w:iCs/>
        </w:rPr>
        <w:t xml:space="preserve">. </w:t>
      </w:r>
      <w:r w:rsidR="000F5F8D">
        <w:rPr>
          <w:rFonts w:ascii="Times New Roman" w:hAnsi="Times New Roman" w:cs="Times New Roman"/>
        </w:rPr>
        <w:t xml:space="preserve">Adanya </w:t>
      </w:r>
      <w:r w:rsidR="008A1816">
        <w:rPr>
          <w:rFonts w:ascii="Times New Roman" w:hAnsi="Times New Roman" w:cs="Times New Roman"/>
        </w:rPr>
        <w:t xml:space="preserve">perbedaan kepentingan ini </w:t>
      </w:r>
      <w:r w:rsidR="005B5CE9">
        <w:rPr>
          <w:rFonts w:ascii="Times New Roman" w:hAnsi="Times New Roman" w:cs="Times New Roman"/>
        </w:rPr>
        <w:t xml:space="preserve">menimbulkan </w:t>
      </w:r>
      <w:r w:rsidR="008A1816">
        <w:rPr>
          <w:rFonts w:ascii="Times New Roman" w:hAnsi="Times New Roman" w:cs="Times New Roman"/>
        </w:rPr>
        <w:t xml:space="preserve">biaya agensi yang perlu dikeluarkan, seperti biaya pemantauan oleh </w:t>
      </w:r>
      <w:r w:rsidR="008A1816">
        <w:rPr>
          <w:rFonts w:ascii="Times New Roman" w:hAnsi="Times New Roman" w:cs="Times New Roman"/>
          <w:i/>
          <w:iCs/>
        </w:rPr>
        <w:t>principal</w:t>
      </w:r>
      <w:r w:rsidR="008A1816">
        <w:rPr>
          <w:rFonts w:ascii="Times New Roman" w:hAnsi="Times New Roman" w:cs="Times New Roman"/>
        </w:rPr>
        <w:t xml:space="preserve">, biaya jaminan oleh </w:t>
      </w:r>
      <w:r w:rsidR="008A1816">
        <w:rPr>
          <w:rFonts w:ascii="Times New Roman" w:hAnsi="Times New Roman" w:cs="Times New Roman"/>
          <w:i/>
          <w:iCs/>
        </w:rPr>
        <w:t>agent</w:t>
      </w:r>
      <w:r w:rsidR="008A1816">
        <w:rPr>
          <w:rFonts w:ascii="Times New Roman" w:hAnsi="Times New Roman" w:cs="Times New Roman"/>
        </w:rPr>
        <w:t xml:space="preserve">, dan kerugian sisa. </w:t>
      </w:r>
      <w:r w:rsidR="00945522">
        <w:rPr>
          <w:rFonts w:ascii="Times New Roman" w:hAnsi="Times New Roman" w:cs="Times New Roman"/>
        </w:rPr>
        <w:t xml:space="preserve"> </w:t>
      </w:r>
      <w:r w:rsidR="00945522">
        <w:rPr>
          <w:rFonts w:ascii="Times New Roman" w:hAnsi="Times New Roman" w:cs="Times New Roman"/>
        </w:rPr>
        <w:fldChar w:fldCharType="begin" w:fldLock="1"/>
      </w:r>
      <w:r w:rsidR="00046741">
        <w:rPr>
          <w:rFonts w:ascii="Times New Roman" w:hAnsi="Times New Roman" w:cs="Times New Roman"/>
        </w:rPr>
        <w:instrText>ADDIN CSL_CITATION {"citationItems":[{"id":"ITEM-1","itemData":{"author":[{"dropping-particle":"","family":"Jensen","given":"Michael C","non-dropping-particle":"","parse-names":false,"suffix":""},{"dropping-particle":"","family":"Meckling","given":"William H","non-dropping-particle":"","parse-names":false,"suffix":""}],"container-title":"Journal pf Financial Economics","id":"ITEM-1","issued":{"date-parts":[["1976"]]},"page":"305-360","title":"Theory Of The Firm: Managerial Behavior, Agency Costs And Ownership Structure","type":"article-journal","volume":"3"},"uris":["http://www.mendeley.com/documents/?uuid=fc3af5d6-c7b0-46fd-8143-fd300cc7aa62"]}],"mendeley":{"formattedCitation":"(Jensen &amp; Meckling, 1976)","manualFormatting":"(Jensen dan Meckling, 1976)","plainTextFormattedCitation":"(Jensen &amp; Meckling, 1976)","previouslyFormattedCitation":"(Jensen &amp; Meckling, 1976)"},"properties":{"noteIndex":0},"schema":"https://github.com/citation-style-language/schema/raw/master/csl-citation.json"}</w:instrText>
      </w:r>
      <w:r w:rsidR="00945522">
        <w:rPr>
          <w:rFonts w:ascii="Times New Roman" w:hAnsi="Times New Roman" w:cs="Times New Roman"/>
        </w:rPr>
        <w:fldChar w:fldCharType="separate"/>
      </w:r>
      <w:r w:rsidR="00945522" w:rsidRPr="00945522">
        <w:rPr>
          <w:rFonts w:ascii="Times New Roman" w:hAnsi="Times New Roman" w:cs="Times New Roman"/>
          <w:noProof/>
        </w:rPr>
        <w:t xml:space="preserve">(Jensen </w:t>
      </w:r>
      <w:r w:rsidR="005A0036">
        <w:rPr>
          <w:rFonts w:ascii="Times New Roman" w:hAnsi="Times New Roman" w:cs="Times New Roman"/>
          <w:noProof/>
        </w:rPr>
        <w:t>dan</w:t>
      </w:r>
      <w:r w:rsidR="00945522" w:rsidRPr="00945522">
        <w:rPr>
          <w:rFonts w:ascii="Times New Roman" w:hAnsi="Times New Roman" w:cs="Times New Roman"/>
          <w:noProof/>
        </w:rPr>
        <w:t xml:space="preserve"> Meckling, 1976)</w:t>
      </w:r>
      <w:r w:rsidR="00945522">
        <w:rPr>
          <w:rFonts w:ascii="Times New Roman" w:hAnsi="Times New Roman" w:cs="Times New Roman"/>
        </w:rPr>
        <w:fldChar w:fldCharType="end"/>
      </w:r>
      <w:r w:rsidR="00945522">
        <w:rPr>
          <w:rFonts w:ascii="Times New Roman" w:hAnsi="Times New Roman" w:cs="Times New Roman"/>
        </w:rPr>
        <w:t>.</w:t>
      </w:r>
      <w:r w:rsidR="00530F5C">
        <w:rPr>
          <w:rFonts w:ascii="Times New Roman" w:hAnsi="Times New Roman" w:cs="Times New Roman"/>
        </w:rPr>
        <w:t xml:space="preserve"> </w:t>
      </w:r>
    </w:p>
    <w:p w14:paraId="2B534E24" w14:textId="2F7C853A" w:rsidR="00A553BC" w:rsidRPr="00DF2BED" w:rsidRDefault="005F3FBE" w:rsidP="00DF2BED">
      <w:pPr>
        <w:pStyle w:val="ListParagraph"/>
        <w:spacing w:after="0" w:line="480" w:lineRule="auto"/>
        <w:ind w:left="0" w:firstLine="426"/>
        <w:jc w:val="both"/>
        <w:rPr>
          <w:rFonts w:ascii="Times New Roman" w:hAnsi="Times New Roman" w:cs="Times New Roman"/>
        </w:rPr>
      </w:pPr>
      <w:r>
        <w:rPr>
          <w:rFonts w:ascii="Times New Roman" w:hAnsi="Times New Roman" w:cs="Times New Roman"/>
        </w:rPr>
        <w:t xml:space="preserve">Teori </w:t>
      </w:r>
      <w:r w:rsidR="00D87604">
        <w:rPr>
          <w:rFonts w:ascii="Times New Roman" w:hAnsi="Times New Roman" w:cs="Times New Roman"/>
        </w:rPr>
        <w:t>ini</w:t>
      </w:r>
      <w:r>
        <w:rPr>
          <w:rFonts w:ascii="Times New Roman" w:hAnsi="Times New Roman" w:cs="Times New Roman"/>
        </w:rPr>
        <w:t xml:space="preserve"> juga menjelaskan adanya a</w:t>
      </w:r>
      <w:r w:rsidR="00830DA9" w:rsidRPr="00046088">
        <w:rPr>
          <w:rFonts w:ascii="Times New Roman" w:hAnsi="Times New Roman" w:cs="Times New Roman"/>
        </w:rPr>
        <w:t xml:space="preserve">simetri informasi </w:t>
      </w:r>
      <w:r w:rsidR="00195ED7">
        <w:rPr>
          <w:rFonts w:ascii="Times New Roman" w:hAnsi="Times New Roman" w:cs="Times New Roman"/>
        </w:rPr>
        <w:t xml:space="preserve">yang </w:t>
      </w:r>
      <w:r w:rsidR="00830DA9" w:rsidRPr="00046088">
        <w:rPr>
          <w:rFonts w:ascii="Times New Roman" w:hAnsi="Times New Roman" w:cs="Times New Roman"/>
        </w:rPr>
        <w:t xml:space="preserve">dapat membuka peluang bagi </w:t>
      </w:r>
      <w:r w:rsidR="002F4A97">
        <w:rPr>
          <w:rFonts w:ascii="Times New Roman" w:hAnsi="Times New Roman" w:cs="Times New Roman"/>
          <w:i/>
          <w:iCs/>
        </w:rPr>
        <w:t>a</w:t>
      </w:r>
      <w:r w:rsidR="00F41013" w:rsidRPr="00046088">
        <w:rPr>
          <w:rFonts w:ascii="Times New Roman" w:hAnsi="Times New Roman" w:cs="Times New Roman"/>
          <w:i/>
          <w:iCs/>
        </w:rPr>
        <w:t>gent</w:t>
      </w:r>
      <w:r w:rsidR="00830DA9" w:rsidRPr="00046088">
        <w:rPr>
          <w:rFonts w:ascii="Times New Roman" w:hAnsi="Times New Roman" w:cs="Times New Roman"/>
          <w:i/>
          <w:iCs/>
        </w:rPr>
        <w:t xml:space="preserve"> </w:t>
      </w:r>
      <w:r w:rsidR="00830DA9" w:rsidRPr="00046088">
        <w:rPr>
          <w:rFonts w:ascii="Times New Roman" w:hAnsi="Times New Roman" w:cs="Times New Roman"/>
        </w:rPr>
        <w:t xml:space="preserve">untuk berperilaku oportunistik demi mencapai tujuan tertentu. </w:t>
      </w:r>
      <w:r w:rsidR="00195ED7">
        <w:rPr>
          <w:rFonts w:ascii="Times New Roman" w:hAnsi="Times New Roman" w:cs="Times New Roman"/>
        </w:rPr>
        <w:t xml:space="preserve">Hal ini terjadi karena </w:t>
      </w:r>
      <w:r w:rsidR="00195ED7">
        <w:rPr>
          <w:rFonts w:ascii="Times New Roman" w:hAnsi="Times New Roman" w:cs="Times New Roman"/>
          <w:i/>
          <w:iCs/>
        </w:rPr>
        <w:t xml:space="preserve">agent </w:t>
      </w:r>
      <w:r w:rsidR="00195ED7">
        <w:rPr>
          <w:rFonts w:ascii="Times New Roman" w:hAnsi="Times New Roman" w:cs="Times New Roman"/>
        </w:rPr>
        <w:t xml:space="preserve">memiliki lebih banyak informasi mengenai kondisi </w:t>
      </w:r>
      <w:r w:rsidR="005A0036">
        <w:rPr>
          <w:rFonts w:ascii="Times New Roman" w:hAnsi="Times New Roman" w:cs="Times New Roman"/>
        </w:rPr>
        <w:t>dan</w:t>
      </w:r>
      <w:r w:rsidR="00195ED7">
        <w:rPr>
          <w:rFonts w:ascii="Times New Roman" w:hAnsi="Times New Roman" w:cs="Times New Roman"/>
        </w:rPr>
        <w:t xml:space="preserve"> kinerja perusahaan dibanding </w:t>
      </w:r>
      <w:r w:rsidR="00195ED7">
        <w:rPr>
          <w:rFonts w:ascii="Times New Roman" w:hAnsi="Times New Roman" w:cs="Times New Roman"/>
          <w:i/>
          <w:iCs/>
        </w:rPr>
        <w:t>principal</w:t>
      </w:r>
      <w:r w:rsidR="00195ED7">
        <w:rPr>
          <w:rFonts w:ascii="Times New Roman" w:hAnsi="Times New Roman" w:cs="Times New Roman"/>
        </w:rPr>
        <w:t xml:space="preserve">, sehingga </w:t>
      </w:r>
      <w:r w:rsidR="00830DA9" w:rsidRPr="00046088">
        <w:rPr>
          <w:rFonts w:ascii="Times New Roman" w:hAnsi="Times New Roman" w:cs="Times New Roman"/>
          <w:i/>
          <w:iCs/>
        </w:rPr>
        <w:t xml:space="preserve">principal </w:t>
      </w:r>
      <w:r w:rsidR="00830DA9" w:rsidRPr="00046088">
        <w:rPr>
          <w:rFonts w:ascii="Times New Roman" w:hAnsi="Times New Roman" w:cs="Times New Roman"/>
        </w:rPr>
        <w:t xml:space="preserve">kesulitan untuk melihat kinerja </w:t>
      </w:r>
      <w:r w:rsidR="00657925">
        <w:rPr>
          <w:rFonts w:ascii="Times New Roman" w:hAnsi="Times New Roman" w:cs="Times New Roman"/>
        </w:rPr>
        <w:t>a</w:t>
      </w:r>
      <w:r w:rsidR="00F41013" w:rsidRPr="00046088">
        <w:rPr>
          <w:rFonts w:ascii="Times New Roman" w:hAnsi="Times New Roman" w:cs="Times New Roman"/>
          <w:i/>
          <w:iCs/>
        </w:rPr>
        <w:t>gent</w:t>
      </w:r>
      <w:r w:rsidR="00830DA9" w:rsidRPr="00046088">
        <w:rPr>
          <w:rFonts w:ascii="Times New Roman" w:hAnsi="Times New Roman" w:cs="Times New Roman"/>
          <w:i/>
          <w:iCs/>
        </w:rPr>
        <w:t xml:space="preserve"> </w:t>
      </w:r>
      <w:r w:rsidR="00830DA9" w:rsidRPr="00046088">
        <w:rPr>
          <w:rFonts w:ascii="Times New Roman" w:hAnsi="Times New Roman" w:cs="Times New Roman"/>
        </w:rPr>
        <w:t>dan kondisi perusahaan</w:t>
      </w:r>
      <w:r w:rsidR="00EB4E4A">
        <w:rPr>
          <w:rFonts w:ascii="Times New Roman" w:hAnsi="Times New Roman" w:cs="Times New Roman"/>
        </w:rPr>
        <w:t xml:space="preserve"> </w:t>
      </w:r>
      <w:r w:rsidR="00EB4E4A">
        <w:rPr>
          <w:rFonts w:ascii="Times New Roman" w:hAnsi="Times New Roman" w:cs="Times New Roman"/>
        </w:rPr>
        <w:fldChar w:fldCharType="begin" w:fldLock="1"/>
      </w:r>
      <w:r w:rsidR="00FC3235">
        <w:rPr>
          <w:rFonts w:ascii="Times New Roman" w:hAnsi="Times New Roman" w:cs="Times New Roman"/>
        </w:rPr>
        <w:instrText>ADDIN CSL_CITATION {"citationItems":[{"id":"ITEM-1","itemData":{"ISBN":"9786235408873","author":[{"dropping-particle":"","family":"Purba","given":"Rahima Br","non-dropping-particle":"","parse-names":false,"suffix":""}],"id":"ITEM-1","issued":{"date-parts":[["2023"]]},"number-of-pages":"26-28","publisher":"CV. Merdeka Kreasi Group","title":"Teori Akuntansi: Sebuah Pemahaman Untuk Mendukung Penelitian di Bidang Akuntansi","type":"book"},"uris":["http://www.mendeley.com/documents/?uuid=7c415326-22ce-4225-8b61-89c35a76faae"]}],"mendeley":{"formattedCitation":"(Purba, 2023)","plainTextFormattedCitation":"(Purba, 2023)","previouslyFormattedCitation":"(Purba, 2023)"},"properties":{"noteIndex":0},"schema":"https://github.com/citation-style-language/schema/raw/master/csl-citation.json"}</w:instrText>
      </w:r>
      <w:r w:rsidR="00EB4E4A">
        <w:rPr>
          <w:rFonts w:ascii="Times New Roman" w:hAnsi="Times New Roman" w:cs="Times New Roman"/>
        </w:rPr>
        <w:fldChar w:fldCharType="separate"/>
      </w:r>
      <w:r w:rsidR="00EB4E4A" w:rsidRPr="00EB4E4A">
        <w:rPr>
          <w:rFonts w:ascii="Times New Roman" w:hAnsi="Times New Roman" w:cs="Times New Roman"/>
          <w:noProof/>
        </w:rPr>
        <w:t>(Purba, 2023)</w:t>
      </w:r>
      <w:r w:rsidR="00EB4E4A">
        <w:rPr>
          <w:rFonts w:ascii="Times New Roman" w:hAnsi="Times New Roman" w:cs="Times New Roman"/>
        </w:rPr>
        <w:fldChar w:fldCharType="end"/>
      </w:r>
      <w:r w:rsidR="00EB4E4A">
        <w:rPr>
          <w:rFonts w:ascii="Times New Roman" w:hAnsi="Times New Roman" w:cs="Times New Roman"/>
        </w:rPr>
        <w:t xml:space="preserve">. </w:t>
      </w:r>
      <w:r w:rsidR="00AF591F" w:rsidRPr="00046088">
        <w:rPr>
          <w:rFonts w:ascii="Times New Roman" w:hAnsi="Times New Roman" w:cs="Times New Roman"/>
        </w:rPr>
        <w:t xml:space="preserve">Pada penelitian ini, </w:t>
      </w:r>
      <w:r w:rsidR="008554F2">
        <w:rPr>
          <w:rFonts w:ascii="Times New Roman" w:hAnsi="Times New Roman" w:cs="Times New Roman"/>
        </w:rPr>
        <w:t xml:space="preserve">teori agensi </w:t>
      </w:r>
      <w:r w:rsidR="00883EAC" w:rsidRPr="00046088">
        <w:rPr>
          <w:rFonts w:ascii="Times New Roman" w:hAnsi="Times New Roman" w:cs="Times New Roman"/>
        </w:rPr>
        <w:t xml:space="preserve">memberikan landasan untuk memahami motivasi dan cara manajemen bertindak </w:t>
      </w:r>
      <w:r w:rsidR="00D55F87">
        <w:rPr>
          <w:rFonts w:ascii="Times New Roman" w:hAnsi="Times New Roman" w:cs="Times New Roman"/>
        </w:rPr>
        <w:t xml:space="preserve">saat memutuskan untuk melakukan </w:t>
      </w:r>
      <w:r w:rsidR="00D55F87">
        <w:rPr>
          <w:rFonts w:ascii="Times New Roman" w:hAnsi="Times New Roman" w:cs="Times New Roman"/>
          <w:i/>
          <w:iCs/>
        </w:rPr>
        <w:t xml:space="preserve">tax avoidance </w:t>
      </w:r>
      <w:r w:rsidR="00D55F87">
        <w:rPr>
          <w:rFonts w:ascii="Times New Roman" w:hAnsi="Times New Roman" w:cs="Times New Roman"/>
        </w:rPr>
        <w:t xml:space="preserve">terutama ketika perusahaan sedang dalam kondisi </w:t>
      </w:r>
      <w:r w:rsidR="00D55F87">
        <w:rPr>
          <w:rFonts w:ascii="Times New Roman" w:hAnsi="Times New Roman" w:cs="Times New Roman"/>
          <w:i/>
          <w:iCs/>
        </w:rPr>
        <w:t>financial distress</w:t>
      </w:r>
      <w:r w:rsidR="00D55F87">
        <w:rPr>
          <w:rFonts w:ascii="Times New Roman" w:hAnsi="Times New Roman" w:cs="Times New Roman"/>
        </w:rPr>
        <w:t xml:space="preserve">. </w:t>
      </w:r>
    </w:p>
    <w:p w14:paraId="03F535DA" w14:textId="71DCCEB4" w:rsidR="00576F16" w:rsidRPr="00046088" w:rsidRDefault="00576F16" w:rsidP="00584A54">
      <w:pPr>
        <w:pStyle w:val="Heading3"/>
        <w:numPr>
          <w:ilvl w:val="2"/>
          <w:numId w:val="3"/>
        </w:numPr>
        <w:spacing w:before="0" w:after="0" w:line="480" w:lineRule="auto"/>
        <w:ind w:left="709" w:hanging="709"/>
        <w:rPr>
          <w:rFonts w:ascii="Times New Roman" w:hAnsi="Times New Roman" w:cs="Times New Roman"/>
          <w:b/>
          <w:bCs/>
          <w:i/>
          <w:iCs/>
          <w:color w:val="auto"/>
          <w:sz w:val="24"/>
          <w:szCs w:val="24"/>
        </w:rPr>
      </w:pPr>
      <w:bookmarkStart w:id="15" w:name="_Toc221027839"/>
      <w:r w:rsidRPr="00046088">
        <w:rPr>
          <w:rFonts w:ascii="Times New Roman" w:hAnsi="Times New Roman" w:cs="Times New Roman"/>
          <w:b/>
          <w:bCs/>
          <w:i/>
          <w:iCs/>
          <w:color w:val="auto"/>
          <w:sz w:val="24"/>
          <w:szCs w:val="24"/>
        </w:rPr>
        <w:t>Tax Avoidance</w:t>
      </w:r>
      <w:bookmarkEnd w:id="15"/>
    </w:p>
    <w:p w14:paraId="73E6F176" w14:textId="0F509343" w:rsidR="007048FB" w:rsidRPr="00046088" w:rsidRDefault="007048FB" w:rsidP="00584A54">
      <w:pPr>
        <w:spacing w:after="0" w:line="480" w:lineRule="auto"/>
        <w:ind w:firstLine="709"/>
        <w:jc w:val="both"/>
        <w:rPr>
          <w:rFonts w:ascii="Times New Roman" w:hAnsi="Times New Roman" w:cs="Times New Roman"/>
        </w:rPr>
      </w:pPr>
      <w:r w:rsidRPr="00046088">
        <w:rPr>
          <w:rFonts w:ascii="Times New Roman" w:hAnsi="Times New Roman" w:cs="Times New Roman"/>
        </w:rPr>
        <w:t xml:space="preserve">Dalam konteks perpajakan, antara pemerintah sebagai regulator pajak dan perusahaan sebagai wajib pajak memiliki tujuan yang berbeda. Pemerintah mengharapkan perolehan pajak yang besar yang </w:t>
      </w:r>
      <w:r w:rsidR="00BC1E7B">
        <w:rPr>
          <w:rFonts w:ascii="Times New Roman" w:hAnsi="Times New Roman" w:cs="Times New Roman"/>
        </w:rPr>
        <w:t xml:space="preserve">akan </w:t>
      </w:r>
      <w:r w:rsidRPr="00046088">
        <w:rPr>
          <w:rFonts w:ascii="Times New Roman" w:hAnsi="Times New Roman" w:cs="Times New Roman"/>
        </w:rPr>
        <w:t xml:space="preserve">digunakan untuk membiayai urusan negara. Sedangkan bagi perusahaan yang berorientasi pada laba, membayar pajak dapat mengurangi jumlah keuntungan mereka </w:t>
      </w:r>
      <w:r w:rsidRPr="00046088">
        <w:rPr>
          <w:rFonts w:ascii="Times New Roman" w:hAnsi="Times New Roman" w:cs="Times New Roman"/>
        </w:rPr>
        <w:fldChar w:fldCharType="begin" w:fldLock="1"/>
      </w:r>
      <w:r w:rsidR="00945522">
        <w:rPr>
          <w:rFonts w:ascii="Times New Roman" w:hAnsi="Times New Roman" w:cs="Times New Roman"/>
        </w:rPr>
        <w:instrText>ADDIN CSL_CITATION {"citationItems":[{"id":"ITEM-1","itemData":{"DOI":"10.47467/alkharaj.v7i9.9880","author":[{"dropping-particle":"","family":"Sari","given":"Putri Nurma","non-dropping-particle":"","parse-names":false,"suffix":""},{"dropping-particle":"","family":"Putri","given":"Nadya Eka","non-dropping-particle":"","parse-names":false,"suffix":""},{"dropping-particle":"","family":"Heniwati","given":"Elok","non-dropping-particle":"","parse-names":false,"suffix":""}],"container-title":"Al-Kharaj: Journal Ekonomi, Keuangan &amp; Bisnis Syariah","id":"ITEM-1","issue":"9","issued":{"date-parts":[["2025"]]},"title":"Pengaruh Leverage, Pertumbuhan Penjualan, CSR, dan profitabilitas terhadap Tax Avoidance","type":"article-journal","volume":"7"},"uris":["http://www.mendeley.com/documents/?uuid=5fa2ac8d-2314-40fb-9425-42b336247ef8"]}],"mendeley":{"formattedCitation":"(Sari et al., 2025)","plainTextFormattedCitation":"(Sari et al., 2025)","previouslyFormattedCitation":"(Sari et al., 2025)"},"properties":{"noteIndex":0},"schema":"https://github.com/citation-style-language/schema/raw/master/csl-citation.json"}</w:instrText>
      </w:r>
      <w:r w:rsidRPr="00046088">
        <w:rPr>
          <w:rFonts w:ascii="Times New Roman" w:hAnsi="Times New Roman" w:cs="Times New Roman"/>
        </w:rPr>
        <w:fldChar w:fldCharType="separate"/>
      </w:r>
      <w:r w:rsidR="00994780" w:rsidRPr="00994780">
        <w:rPr>
          <w:rFonts w:ascii="Times New Roman" w:hAnsi="Times New Roman" w:cs="Times New Roman"/>
          <w:noProof/>
        </w:rPr>
        <w:t>(Sari</w:t>
      </w:r>
      <w:r w:rsidR="00447F08">
        <w:rPr>
          <w:rFonts w:ascii="Times New Roman" w:hAnsi="Times New Roman" w:cs="Times New Roman"/>
          <w:noProof/>
        </w:rPr>
        <w:t xml:space="preserve"> </w:t>
      </w:r>
      <w:r w:rsidR="00994780" w:rsidRPr="00B77CFE">
        <w:rPr>
          <w:rFonts w:ascii="Times New Roman" w:hAnsi="Times New Roman" w:cs="Times New Roman"/>
          <w:i/>
          <w:iCs/>
          <w:noProof/>
        </w:rPr>
        <w:t>et</w:t>
      </w:r>
      <w:r w:rsidR="00B77CFE">
        <w:rPr>
          <w:rFonts w:ascii="Times New Roman" w:hAnsi="Times New Roman" w:cs="Times New Roman"/>
          <w:i/>
          <w:iCs/>
          <w:noProof/>
        </w:rPr>
        <w:t xml:space="preserve"> </w:t>
      </w:r>
      <w:r w:rsidR="00994780" w:rsidRPr="00B77CFE">
        <w:rPr>
          <w:rFonts w:ascii="Times New Roman" w:hAnsi="Times New Roman" w:cs="Times New Roman"/>
          <w:i/>
          <w:iCs/>
          <w:noProof/>
        </w:rPr>
        <w:t>al</w:t>
      </w:r>
      <w:r w:rsidR="00994780" w:rsidRPr="00994780">
        <w:rPr>
          <w:rFonts w:ascii="Times New Roman" w:hAnsi="Times New Roman" w:cs="Times New Roman"/>
          <w:noProof/>
        </w:rPr>
        <w:t>., 2025)</w:t>
      </w:r>
      <w:r w:rsidRPr="00046088">
        <w:rPr>
          <w:rFonts w:ascii="Times New Roman" w:hAnsi="Times New Roman" w:cs="Times New Roman"/>
        </w:rPr>
        <w:fldChar w:fldCharType="end"/>
      </w:r>
      <w:r w:rsidRPr="00046088">
        <w:rPr>
          <w:rFonts w:ascii="Times New Roman" w:hAnsi="Times New Roman" w:cs="Times New Roman"/>
        </w:rPr>
        <w:t xml:space="preserve">. </w:t>
      </w:r>
      <w:r w:rsidR="00744102">
        <w:rPr>
          <w:rFonts w:ascii="Times New Roman" w:hAnsi="Times New Roman" w:cs="Times New Roman"/>
        </w:rPr>
        <w:t>S</w:t>
      </w:r>
      <w:r w:rsidR="00E52463" w:rsidRPr="00046088">
        <w:rPr>
          <w:rFonts w:ascii="Times New Roman" w:hAnsi="Times New Roman" w:cs="Times New Roman"/>
        </w:rPr>
        <w:t xml:space="preserve">etiap </w:t>
      </w:r>
      <w:r w:rsidR="00E52463" w:rsidRPr="00046088">
        <w:rPr>
          <w:rFonts w:ascii="Times New Roman" w:hAnsi="Times New Roman" w:cs="Times New Roman"/>
        </w:rPr>
        <w:lastRenderedPageBreak/>
        <w:t>perusahaan tidak luput dari kewajiban pajak</w:t>
      </w:r>
      <w:r w:rsidR="00F619A9">
        <w:rPr>
          <w:rFonts w:ascii="Times New Roman" w:hAnsi="Times New Roman" w:cs="Times New Roman"/>
        </w:rPr>
        <w:t>,</w:t>
      </w:r>
      <w:r w:rsidR="00E52463" w:rsidRPr="00046088">
        <w:rPr>
          <w:rFonts w:ascii="Times New Roman" w:hAnsi="Times New Roman" w:cs="Times New Roman"/>
        </w:rPr>
        <w:t xml:space="preserve"> </w:t>
      </w:r>
      <w:r w:rsidR="00F619A9">
        <w:rPr>
          <w:rFonts w:ascii="Times New Roman" w:hAnsi="Times New Roman" w:cs="Times New Roman"/>
        </w:rPr>
        <w:t>a</w:t>
      </w:r>
      <w:r w:rsidR="00E52463" w:rsidRPr="00046088">
        <w:rPr>
          <w:rFonts w:ascii="Times New Roman" w:hAnsi="Times New Roman" w:cs="Times New Roman"/>
        </w:rPr>
        <w:t xml:space="preserve">gar perusahaan tetap dapat memenuhi kewajiban pajak dan menghasilkan keuntungan yang besar, perusahaan akan mencari strategi untuk menekan </w:t>
      </w:r>
      <w:r w:rsidR="00ED7A2C">
        <w:rPr>
          <w:rFonts w:ascii="Times New Roman" w:hAnsi="Times New Roman" w:cs="Times New Roman"/>
        </w:rPr>
        <w:t xml:space="preserve">beban </w:t>
      </w:r>
      <w:r w:rsidR="00E52463" w:rsidRPr="00046088">
        <w:rPr>
          <w:rFonts w:ascii="Times New Roman" w:hAnsi="Times New Roman" w:cs="Times New Roman"/>
        </w:rPr>
        <w:t xml:space="preserve">yang ada termasuk beban pajak. Dalam penelitian yang dilakukan oleh </w:t>
      </w:r>
      <w:r w:rsidR="00E52463" w:rsidRPr="00046088">
        <w:rPr>
          <w:rFonts w:ascii="Times New Roman" w:hAnsi="Times New Roman" w:cs="Times New Roman"/>
        </w:rPr>
        <w:fldChar w:fldCharType="begin" w:fldLock="1"/>
      </w:r>
      <w:r w:rsidR="000F0DC7" w:rsidRPr="00046088">
        <w:rPr>
          <w:rFonts w:ascii="Times New Roman" w:hAnsi="Times New Roman" w:cs="Times New Roman"/>
        </w:rPr>
        <w:instrText>ADDIN CSL_CITATION {"citationItems":[{"id":"ITEM-1","itemData":{"DOI":"https://doi.org/10.55927/fjmr.v4i7.357","author":[{"dropping-particle":"","family":"Fitriandari","given":"Adelia Pramesti","non-dropping-particle":"","parse-names":false,"suffix":""},{"dropping-particle":"","family":"Aisyaturrahmi","given":"","non-dropping-particle":"","parse-names":false,"suffix":""}],"container-title":"Journal of Multidisciplinary Research","id":"ITEM-1","issue":"7","issued":{"date-parts":[["2025"]]},"title":"The Effect of Transfer Pricing and Thin Capitalization on Tax Avoidance with Profitability as a Moderating Variable","type":"article-journal","volume":"4"},"uris":["http://www.mendeley.com/documents/?uuid=bb4a089e-d67d-4326-9d7b-e4d9799e680c"]}],"mendeley":{"formattedCitation":"(Fitriandari &amp; Aisyaturrahmi, 2025)","manualFormatting":"Fitriandari dan Aisyaturrahmi (2025)","plainTextFormattedCitation":"(Fitriandari &amp; Aisyaturrahmi, 2025)","previouslyFormattedCitation":"(Fitriandari &amp; Aisyaturrahmi, 2025)"},"properties":{"noteIndex":0},"schema":"https://github.com/citation-style-language/schema/raw/master/csl-citation.json"}</w:instrText>
      </w:r>
      <w:r w:rsidR="00E52463" w:rsidRPr="00046088">
        <w:rPr>
          <w:rFonts w:ascii="Times New Roman" w:hAnsi="Times New Roman" w:cs="Times New Roman"/>
        </w:rPr>
        <w:fldChar w:fldCharType="separate"/>
      </w:r>
      <w:r w:rsidR="00E52463" w:rsidRPr="00046088">
        <w:rPr>
          <w:rFonts w:ascii="Times New Roman" w:hAnsi="Times New Roman" w:cs="Times New Roman"/>
          <w:noProof/>
        </w:rPr>
        <w:t>Fitriandari dan Aisyaturrahmi (2025)</w:t>
      </w:r>
      <w:r w:rsidR="00E52463" w:rsidRPr="00046088">
        <w:rPr>
          <w:rFonts w:ascii="Times New Roman" w:hAnsi="Times New Roman" w:cs="Times New Roman"/>
        </w:rPr>
        <w:fldChar w:fldCharType="end"/>
      </w:r>
      <w:r w:rsidR="00E52463" w:rsidRPr="00046088">
        <w:rPr>
          <w:rFonts w:ascii="Times New Roman" w:hAnsi="Times New Roman" w:cs="Times New Roman"/>
        </w:rPr>
        <w:t xml:space="preserve"> mengatakan </w:t>
      </w:r>
      <w:r w:rsidR="00E52463" w:rsidRPr="00046088">
        <w:rPr>
          <w:rFonts w:ascii="Times New Roman" w:hAnsi="Times New Roman" w:cs="Times New Roman"/>
          <w:i/>
          <w:iCs/>
        </w:rPr>
        <w:t xml:space="preserve">tax avoidance </w:t>
      </w:r>
      <w:r w:rsidR="00E52463" w:rsidRPr="00046088">
        <w:rPr>
          <w:rFonts w:ascii="Times New Roman" w:hAnsi="Times New Roman" w:cs="Times New Roman"/>
        </w:rPr>
        <w:t xml:space="preserve">adalah strategi perusahaan untuk mengurangi kewajiban pajak dengan menggunakan metode yang tepat sesuai dalam batas hukum dan regulasi perpajakan. </w:t>
      </w:r>
    </w:p>
    <w:p w14:paraId="0EAB707B" w14:textId="03A5E7D3" w:rsidR="0019423E" w:rsidRPr="00046088" w:rsidRDefault="00E52463" w:rsidP="00584A54">
      <w:pPr>
        <w:spacing w:after="0" w:line="480" w:lineRule="auto"/>
        <w:ind w:firstLine="709"/>
        <w:jc w:val="both"/>
        <w:rPr>
          <w:rFonts w:ascii="Times New Roman" w:hAnsi="Times New Roman" w:cs="Times New Roman"/>
        </w:rPr>
      </w:pPr>
      <w:r w:rsidRPr="00046088">
        <w:rPr>
          <w:rFonts w:ascii="Times New Roman" w:hAnsi="Times New Roman" w:cs="Times New Roman"/>
        </w:rPr>
        <w:t xml:space="preserve">Dalam praktiknya, </w:t>
      </w:r>
      <w:r w:rsidRPr="00046088">
        <w:rPr>
          <w:rFonts w:ascii="Times New Roman" w:hAnsi="Times New Roman" w:cs="Times New Roman"/>
          <w:i/>
          <w:iCs/>
        </w:rPr>
        <w:t xml:space="preserve">tax avoidance </w:t>
      </w:r>
      <w:r w:rsidRPr="00046088">
        <w:rPr>
          <w:rFonts w:ascii="Times New Roman" w:hAnsi="Times New Roman" w:cs="Times New Roman"/>
        </w:rPr>
        <w:t xml:space="preserve">yang berlebihan dan dilakukan berkepanjangan beresiko merusak citra perusahaan dan berdampak negatif terhadap pandangan investor dan otoritas pajak </w:t>
      </w:r>
      <w:r w:rsidR="000F0DC7" w:rsidRPr="00046088">
        <w:rPr>
          <w:rFonts w:ascii="Times New Roman" w:hAnsi="Times New Roman" w:cs="Times New Roman"/>
        </w:rPr>
        <w:fldChar w:fldCharType="begin" w:fldLock="1"/>
      </w:r>
      <w:r w:rsidR="000F0DC7" w:rsidRPr="00046088">
        <w:rPr>
          <w:rFonts w:ascii="Times New Roman" w:hAnsi="Times New Roman" w:cs="Times New Roman"/>
        </w:rPr>
        <w:instrText>ADDIN CSL_CITATION {"citationItems":[{"id":"ITEM-1","itemData":{"author":[{"dropping-particle":"","family":"Simbolon","given":"Enduru","non-dropping-particle":"","parse-names":false,"suffix":""},{"dropping-particle":"","family":"Karundeng","given":"Meidy Lieke","non-dropping-particle":"","parse-names":false,"suffix":""},{"dropping-particle":"","family":"Sinaga","given":"Judith Tagal Gallena","non-dropping-particle":"","parse-names":false,"suffix":""}],"container-title":"Journal Of Innovative And Creativity","id":"ITEM-1","issue":"2","issued":{"date-parts":[["2025"]]},"title":"Pengaruh Green Accounting Dan Leverage Terhadap Penghindaran Pajak Studi Kasus Pada Perusahaan Sektor ( Healthcare ) Tahun 2021-2023","type":"article-journal","volume":"5"},"uris":["http://www.mendeley.com/documents/?uuid=07d000eb-75b4-4ff8-8f0d-b0494ab052d1"]}],"mendeley":{"formattedCitation":"(Simbolon et al., 2025)","plainTextFormattedCitation":"(Simbolon et al., 2025)","previouslyFormattedCitation":"(Simbolon et al., 2025)"},"properties":{"noteIndex":0},"schema":"https://github.com/citation-style-language/schema/raw/master/csl-citation.json"}</w:instrText>
      </w:r>
      <w:r w:rsidR="000F0DC7" w:rsidRPr="00046088">
        <w:rPr>
          <w:rFonts w:ascii="Times New Roman" w:hAnsi="Times New Roman" w:cs="Times New Roman"/>
        </w:rPr>
        <w:fldChar w:fldCharType="separate"/>
      </w:r>
      <w:r w:rsidR="000F0DC7" w:rsidRPr="00046088">
        <w:rPr>
          <w:rFonts w:ascii="Times New Roman" w:hAnsi="Times New Roman" w:cs="Times New Roman"/>
          <w:noProof/>
        </w:rPr>
        <w:t xml:space="preserve">(Simbolon </w:t>
      </w:r>
      <w:r w:rsidR="000F0DC7" w:rsidRPr="00046088">
        <w:rPr>
          <w:rFonts w:ascii="Times New Roman" w:hAnsi="Times New Roman" w:cs="Times New Roman"/>
          <w:i/>
          <w:iCs/>
          <w:noProof/>
        </w:rPr>
        <w:t>et al</w:t>
      </w:r>
      <w:r w:rsidR="000F0DC7" w:rsidRPr="00046088">
        <w:rPr>
          <w:rFonts w:ascii="Times New Roman" w:hAnsi="Times New Roman" w:cs="Times New Roman"/>
          <w:noProof/>
        </w:rPr>
        <w:t>., 2025)</w:t>
      </w:r>
      <w:r w:rsidR="000F0DC7" w:rsidRPr="00046088">
        <w:rPr>
          <w:rFonts w:ascii="Times New Roman" w:hAnsi="Times New Roman" w:cs="Times New Roman"/>
        </w:rPr>
        <w:fldChar w:fldCharType="end"/>
      </w:r>
      <w:r w:rsidR="000F0DC7" w:rsidRPr="00046088">
        <w:rPr>
          <w:rFonts w:ascii="Times New Roman" w:hAnsi="Times New Roman" w:cs="Times New Roman"/>
        </w:rPr>
        <w:t xml:space="preserve">. Dalam penelitian </w:t>
      </w:r>
      <w:r w:rsidR="000F0DC7" w:rsidRPr="00046088">
        <w:rPr>
          <w:rFonts w:ascii="Times New Roman" w:hAnsi="Times New Roman" w:cs="Times New Roman"/>
        </w:rPr>
        <w:fldChar w:fldCharType="begin" w:fldLock="1"/>
      </w:r>
      <w:r w:rsidR="0019423E" w:rsidRPr="00046088">
        <w:rPr>
          <w:rFonts w:ascii="Times New Roman" w:hAnsi="Times New Roman" w:cs="Times New Roman"/>
        </w:rPr>
        <w:instrText>ADDIN CSL_CITATION {"citationItems":[{"id":"ITEM-1","itemData":{"DOI":"10.1108/LBSJMR-12-2022-0082","author":[{"dropping-particle":"","family":"Duhoon","given":"Anshu","non-dropping-particle":"","parse-names":false,"suffix":""},{"dropping-particle":"","family":"Singh","given":"Mohinder","non-dropping-particle":"","parse-names":false,"suffix":""}],"container-title":"LBS Journal of Management &amp; Research","id":"ITEM-1","issue":"2","issued":{"date-parts":[["2023"]]},"title":"Corporate Tax Avoidance : A Systematic Literature Review And Future Research Directions","type":"article-journal","volume":"21"},"uris":["http://www.mendeley.com/documents/?uuid=2b1c10bf-595c-4b76-a4d5-5501f5935247"]}],"mendeley":{"formattedCitation":"(Duhoon &amp; Singh, 2023)","manualFormatting":"Duhoon dan Singh (2023)","plainTextFormattedCitation":"(Duhoon &amp; Singh, 2023)","previouslyFormattedCitation":"(Duhoon &amp; Singh, 2023)"},"properties":{"noteIndex":0},"schema":"https://github.com/citation-style-language/schema/raw/master/csl-citation.json"}</w:instrText>
      </w:r>
      <w:r w:rsidR="000F0DC7" w:rsidRPr="00046088">
        <w:rPr>
          <w:rFonts w:ascii="Times New Roman" w:hAnsi="Times New Roman" w:cs="Times New Roman"/>
        </w:rPr>
        <w:fldChar w:fldCharType="separate"/>
      </w:r>
      <w:r w:rsidR="000F0DC7" w:rsidRPr="00046088">
        <w:rPr>
          <w:rFonts w:ascii="Times New Roman" w:hAnsi="Times New Roman" w:cs="Times New Roman"/>
          <w:noProof/>
        </w:rPr>
        <w:t>Duhoon dan Singh (2023)</w:t>
      </w:r>
      <w:r w:rsidR="000F0DC7" w:rsidRPr="00046088">
        <w:rPr>
          <w:rFonts w:ascii="Times New Roman" w:hAnsi="Times New Roman" w:cs="Times New Roman"/>
        </w:rPr>
        <w:fldChar w:fldCharType="end"/>
      </w:r>
      <w:r w:rsidR="000F0DC7" w:rsidRPr="00046088">
        <w:rPr>
          <w:rFonts w:ascii="Times New Roman" w:hAnsi="Times New Roman" w:cs="Times New Roman"/>
        </w:rPr>
        <w:t xml:space="preserve"> mengatakan praktik penghindaran pajak merupakan konsekuensi dari adanya fasilitas dan keringanan perpajakan yang disediakan oleh pemerintah untuk perusahaan. </w:t>
      </w:r>
      <w:r w:rsidR="00A2669B">
        <w:rPr>
          <w:rFonts w:ascii="Times New Roman" w:hAnsi="Times New Roman" w:cs="Times New Roman"/>
        </w:rPr>
        <w:t>M</w:t>
      </w:r>
      <w:r w:rsidR="000F0DC7" w:rsidRPr="00046088">
        <w:rPr>
          <w:rFonts w:ascii="Times New Roman" w:hAnsi="Times New Roman" w:cs="Times New Roman"/>
        </w:rPr>
        <w:t xml:space="preserve">anajer akan merancang transaksi secara kompleks untuk praktik </w:t>
      </w:r>
      <w:r w:rsidR="000F0DC7" w:rsidRPr="00046088">
        <w:rPr>
          <w:rFonts w:ascii="Times New Roman" w:hAnsi="Times New Roman" w:cs="Times New Roman"/>
          <w:i/>
          <w:iCs/>
        </w:rPr>
        <w:t xml:space="preserve">tax avoidance </w:t>
      </w:r>
      <w:r w:rsidR="000F0DC7" w:rsidRPr="00046088">
        <w:rPr>
          <w:rFonts w:ascii="Times New Roman" w:hAnsi="Times New Roman" w:cs="Times New Roman"/>
        </w:rPr>
        <w:t>guna menghindari deteksi dari otoritas pajak</w:t>
      </w:r>
      <w:r w:rsidR="00D46993" w:rsidRPr="00046088">
        <w:rPr>
          <w:rFonts w:ascii="Times New Roman" w:hAnsi="Times New Roman" w:cs="Times New Roman"/>
        </w:rPr>
        <w:t xml:space="preserve">. </w:t>
      </w:r>
    </w:p>
    <w:p w14:paraId="02217F1D" w14:textId="6792FAE6" w:rsidR="001D5E37" w:rsidRDefault="0019423E" w:rsidP="00584A54">
      <w:pPr>
        <w:spacing w:after="0" w:line="480" w:lineRule="auto"/>
        <w:ind w:firstLine="709"/>
        <w:jc w:val="both"/>
        <w:rPr>
          <w:rFonts w:ascii="Times New Roman" w:hAnsi="Times New Roman" w:cs="Times New Roman"/>
        </w:rPr>
      </w:pPr>
      <w:r w:rsidRPr="00046088">
        <w:rPr>
          <w:rFonts w:ascii="Times New Roman" w:hAnsi="Times New Roman" w:cs="Times New Roman"/>
        </w:rPr>
        <w:t>Dalam teori agensi,</w:t>
      </w:r>
      <w:r w:rsidR="00CB5EE8">
        <w:rPr>
          <w:rFonts w:ascii="Times New Roman" w:hAnsi="Times New Roman" w:cs="Times New Roman"/>
        </w:rPr>
        <w:t xml:space="preserve"> </w:t>
      </w:r>
      <w:r w:rsidR="00CB5EE8" w:rsidRPr="00046088">
        <w:rPr>
          <w:rFonts w:ascii="Times New Roman" w:hAnsi="Times New Roman" w:cs="Times New Roman"/>
        </w:rPr>
        <w:t xml:space="preserve">konflik kepentingan ini muncul karena adanya perbedaan kepentingan antara </w:t>
      </w:r>
      <w:r w:rsidR="0011424A">
        <w:rPr>
          <w:rFonts w:ascii="Times New Roman" w:hAnsi="Times New Roman" w:cs="Times New Roman"/>
          <w:i/>
          <w:iCs/>
        </w:rPr>
        <w:t>a</w:t>
      </w:r>
      <w:r w:rsidR="00CB5EE8" w:rsidRPr="00046088">
        <w:rPr>
          <w:rFonts w:ascii="Times New Roman" w:hAnsi="Times New Roman" w:cs="Times New Roman"/>
          <w:i/>
          <w:iCs/>
        </w:rPr>
        <w:t>gent</w:t>
      </w:r>
      <w:r w:rsidR="00B06DC5">
        <w:rPr>
          <w:rFonts w:ascii="Times New Roman" w:hAnsi="Times New Roman" w:cs="Times New Roman"/>
          <w:i/>
          <w:iCs/>
        </w:rPr>
        <w:t xml:space="preserve"> </w:t>
      </w:r>
      <w:r w:rsidR="00B06DC5">
        <w:rPr>
          <w:rFonts w:ascii="Times New Roman" w:hAnsi="Times New Roman" w:cs="Times New Roman"/>
        </w:rPr>
        <w:t>yang merupakan perusahaan sebagai wajib pajak</w:t>
      </w:r>
      <w:r w:rsidR="0055092C">
        <w:rPr>
          <w:rFonts w:ascii="Times New Roman" w:hAnsi="Times New Roman" w:cs="Times New Roman"/>
        </w:rPr>
        <w:t>,</w:t>
      </w:r>
      <w:r w:rsidR="00CB5EE8" w:rsidRPr="00046088">
        <w:rPr>
          <w:rFonts w:ascii="Times New Roman" w:hAnsi="Times New Roman" w:cs="Times New Roman"/>
          <w:i/>
          <w:iCs/>
        </w:rPr>
        <w:t xml:space="preserve"> </w:t>
      </w:r>
      <w:r w:rsidR="00CB5EE8" w:rsidRPr="00046088">
        <w:rPr>
          <w:rFonts w:ascii="Times New Roman" w:hAnsi="Times New Roman" w:cs="Times New Roman"/>
        </w:rPr>
        <w:t>dan</w:t>
      </w:r>
      <w:r w:rsidR="00B06DC5">
        <w:rPr>
          <w:rFonts w:ascii="Times New Roman" w:hAnsi="Times New Roman" w:cs="Times New Roman"/>
        </w:rPr>
        <w:t xml:space="preserve"> </w:t>
      </w:r>
      <w:r w:rsidR="00B06DC5">
        <w:rPr>
          <w:rFonts w:ascii="Times New Roman" w:hAnsi="Times New Roman" w:cs="Times New Roman"/>
          <w:i/>
          <w:iCs/>
        </w:rPr>
        <w:t xml:space="preserve">principal </w:t>
      </w:r>
      <w:r w:rsidR="00B06DC5">
        <w:rPr>
          <w:rFonts w:ascii="Times New Roman" w:hAnsi="Times New Roman" w:cs="Times New Roman"/>
        </w:rPr>
        <w:t xml:space="preserve">yang merupakan </w:t>
      </w:r>
      <w:r w:rsidR="00CB5EE8" w:rsidRPr="00046088">
        <w:rPr>
          <w:rFonts w:ascii="Times New Roman" w:hAnsi="Times New Roman" w:cs="Times New Roman"/>
        </w:rPr>
        <w:t>pemerintah</w:t>
      </w:r>
      <w:r w:rsidR="00B06DC5">
        <w:rPr>
          <w:rFonts w:ascii="Times New Roman" w:hAnsi="Times New Roman" w:cs="Times New Roman"/>
        </w:rPr>
        <w:t xml:space="preserve"> sebagai regulator pajak</w:t>
      </w:r>
      <w:r w:rsidR="00CB5EE8" w:rsidRPr="00046088">
        <w:rPr>
          <w:rFonts w:ascii="Times New Roman" w:hAnsi="Times New Roman" w:cs="Times New Roman"/>
        </w:rPr>
        <w:t xml:space="preserve"> </w:t>
      </w:r>
      <w:r w:rsidR="00CB5EE8" w:rsidRPr="00046088">
        <w:rPr>
          <w:rFonts w:ascii="Times New Roman" w:hAnsi="Times New Roman" w:cs="Times New Roman"/>
        </w:rPr>
        <w:fldChar w:fldCharType="begin" w:fldLock="1"/>
      </w:r>
      <w:r w:rsidR="00945522">
        <w:rPr>
          <w:rFonts w:ascii="Times New Roman" w:hAnsi="Times New Roman" w:cs="Times New Roman"/>
        </w:rPr>
        <w:instrText>ADDIN CSL_CITATION {"citationItems":[{"id":"ITEM-1","itemData":{"DOI":"10.47467/alkharaj.v7i9.9880","author":[{"dropping-particle":"","family":"Sari","given":"Putri Nurma","non-dropping-particle":"","parse-names":false,"suffix":""},{"dropping-particle":"","family":"Putri","given":"Nadya Eka","non-dropping-particle":"","parse-names":false,"suffix":""},{"dropping-particle":"","family":"Heniwati","given":"Elok","non-dropping-particle":"","parse-names":false,"suffix":""}],"container-title":"Al-Kharaj: Journal Ekonomi, Keuangan &amp; Bisnis Syariah","id":"ITEM-1","issue":"9","issued":{"date-parts":[["2025"]]},"title":"Pengaruh Leverage, Pertumbuhan Penjualan, CSR, dan profitabilitas terhadap Tax Avoidance","type":"article-journal","volume":"7"},"uris":["http://www.mendeley.com/documents/?uuid=5fa2ac8d-2314-40fb-9425-42b336247ef8"]}],"mendeley":{"formattedCitation":"(Sari et al., 2025)","plainTextFormattedCitation":"(Sari et al., 2025)","previouslyFormattedCitation":"(Sari et al., 2025)"},"properties":{"noteIndex":0},"schema":"https://github.com/citation-style-language/schema/raw/master/csl-citation.json"}</w:instrText>
      </w:r>
      <w:r w:rsidR="00CB5EE8" w:rsidRPr="00046088">
        <w:rPr>
          <w:rFonts w:ascii="Times New Roman" w:hAnsi="Times New Roman" w:cs="Times New Roman"/>
        </w:rPr>
        <w:fldChar w:fldCharType="separate"/>
      </w:r>
      <w:r w:rsidR="00994780" w:rsidRPr="00994780">
        <w:rPr>
          <w:rFonts w:ascii="Times New Roman" w:hAnsi="Times New Roman" w:cs="Times New Roman"/>
          <w:noProof/>
        </w:rPr>
        <w:t xml:space="preserve">(Sari </w:t>
      </w:r>
      <w:r w:rsidR="00994780" w:rsidRPr="00617EC5">
        <w:rPr>
          <w:rFonts w:ascii="Times New Roman" w:hAnsi="Times New Roman" w:cs="Times New Roman"/>
          <w:i/>
          <w:iCs/>
          <w:noProof/>
        </w:rPr>
        <w:t>et al., 2025)</w:t>
      </w:r>
      <w:r w:rsidR="00CB5EE8" w:rsidRPr="00046088">
        <w:rPr>
          <w:rFonts w:ascii="Times New Roman" w:hAnsi="Times New Roman" w:cs="Times New Roman"/>
        </w:rPr>
        <w:fldChar w:fldCharType="end"/>
      </w:r>
      <w:r w:rsidR="00CB5EE8" w:rsidRPr="00046088">
        <w:rPr>
          <w:rFonts w:ascii="Times New Roman" w:hAnsi="Times New Roman" w:cs="Times New Roman"/>
        </w:rPr>
        <w:t>.</w:t>
      </w:r>
      <w:r w:rsidR="0036154D">
        <w:rPr>
          <w:rFonts w:ascii="Times New Roman" w:hAnsi="Times New Roman" w:cs="Times New Roman"/>
        </w:rPr>
        <w:t xml:space="preserve"> </w:t>
      </w:r>
      <w:r w:rsidR="0036154D" w:rsidRPr="00046088">
        <w:rPr>
          <w:rFonts w:ascii="Times New Roman" w:hAnsi="Times New Roman" w:cs="Times New Roman"/>
        </w:rPr>
        <w:t xml:space="preserve">Biasanya </w:t>
      </w:r>
      <w:r w:rsidR="004D4440">
        <w:rPr>
          <w:rFonts w:ascii="Times New Roman" w:hAnsi="Times New Roman" w:cs="Times New Roman"/>
          <w:i/>
          <w:iCs/>
        </w:rPr>
        <w:t>a</w:t>
      </w:r>
      <w:r w:rsidR="0036154D" w:rsidRPr="00046088">
        <w:rPr>
          <w:rFonts w:ascii="Times New Roman" w:hAnsi="Times New Roman" w:cs="Times New Roman"/>
          <w:i/>
          <w:iCs/>
        </w:rPr>
        <w:t>gent</w:t>
      </w:r>
      <w:r w:rsidR="001014D5">
        <w:rPr>
          <w:rFonts w:ascii="Times New Roman" w:hAnsi="Times New Roman" w:cs="Times New Roman"/>
          <w:i/>
          <w:iCs/>
        </w:rPr>
        <w:t xml:space="preserve"> </w:t>
      </w:r>
      <w:r w:rsidR="001014D5">
        <w:rPr>
          <w:rFonts w:ascii="Times New Roman" w:hAnsi="Times New Roman" w:cs="Times New Roman"/>
        </w:rPr>
        <w:t>akan</w:t>
      </w:r>
      <w:r w:rsidR="0036154D" w:rsidRPr="00046088">
        <w:rPr>
          <w:rFonts w:ascii="Times New Roman" w:hAnsi="Times New Roman" w:cs="Times New Roman"/>
          <w:i/>
          <w:iCs/>
        </w:rPr>
        <w:t xml:space="preserve"> </w:t>
      </w:r>
      <w:r w:rsidR="0036154D" w:rsidRPr="00046088">
        <w:rPr>
          <w:rFonts w:ascii="Times New Roman" w:hAnsi="Times New Roman" w:cs="Times New Roman"/>
        </w:rPr>
        <w:t xml:space="preserve">melakukan </w:t>
      </w:r>
      <w:r w:rsidR="0036154D" w:rsidRPr="00046088">
        <w:rPr>
          <w:rFonts w:ascii="Times New Roman" w:hAnsi="Times New Roman" w:cs="Times New Roman"/>
          <w:i/>
          <w:iCs/>
        </w:rPr>
        <w:t xml:space="preserve">tax avoidance </w:t>
      </w:r>
      <w:r w:rsidR="0036154D" w:rsidRPr="00046088">
        <w:rPr>
          <w:rFonts w:ascii="Times New Roman" w:hAnsi="Times New Roman" w:cs="Times New Roman"/>
        </w:rPr>
        <w:t>untuk meningkatkan</w:t>
      </w:r>
      <w:r w:rsidR="001014D5">
        <w:rPr>
          <w:rFonts w:ascii="Times New Roman" w:hAnsi="Times New Roman" w:cs="Times New Roman"/>
        </w:rPr>
        <w:t xml:space="preserve"> </w:t>
      </w:r>
      <w:r w:rsidRPr="00046088">
        <w:rPr>
          <w:rFonts w:ascii="Times New Roman" w:hAnsi="Times New Roman" w:cs="Times New Roman"/>
        </w:rPr>
        <w:t>laba setelah pajak</w:t>
      </w:r>
      <w:r w:rsidR="00DC19A1">
        <w:rPr>
          <w:rFonts w:ascii="Times New Roman" w:hAnsi="Times New Roman" w:cs="Times New Roman"/>
        </w:rPr>
        <w:t>,</w:t>
      </w:r>
      <w:r w:rsidRPr="00046088">
        <w:rPr>
          <w:rFonts w:ascii="Times New Roman" w:hAnsi="Times New Roman" w:cs="Times New Roman"/>
        </w:rPr>
        <w:t xml:space="preserve"> </w:t>
      </w:r>
      <w:r w:rsidR="00DC4270">
        <w:rPr>
          <w:rFonts w:ascii="Times New Roman" w:hAnsi="Times New Roman" w:cs="Times New Roman"/>
        </w:rPr>
        <w:t xml:space="preserve">demi </w:t>
      </w:r>
      <w:r w:rsidRPr="00046088">
        <w:rPr>
          <w:rFonts w:ascii="Times New Roman" w:hAnsi="Times New Roman" w:cs="Times New Roman"/>
        </w:rPr>
        <w:t xml:space="preserve">menunjukkan kinerja yang baik di mata para </w:t>
      </w:r>
      <w:r w:rsidR="00B82351">
        <w:rPr>
          <w:rFonts w:ascii="Times New Roman" w:hAnsi="Times New Roman" w:cs="Times New Roman"/>
          <w:i/>
          <w:iCs/>
        </w:rPr>
        <w:t xml:space="preserve">shareholders </w:t>
      </w:r>
      <w:r w:rsidR="00DC19A1">
        <w:rPr>
          <w:rFonts w:ascii="Times New Roman" w:hAnsi="Times New Roman" w:cs="Times New Roman"/>
        </w:rPr>
        <w:t xml:space="preserve">agar </w:t>
      </w:r>
      <w:r w:rsidRPr="00046088">
        <w:rPr>
          <w:rFonts w:ascii="Times New Roman" w:hAnsi="Times New Roman" w:cs="Times New Roman"/>
        </w:rPr>
        <w:t>mendapatkan bonus</w:t>
      </w:r>
      <w:r w:rsidR="00FA52CE">
        <w:rPr>
          <w:rFonts w:ascii="Times New Roman" w:hAnsi="Times New Roman" w:cs="Times New Roman"/>
        </w:rPr>
        <w:t xml:space="preserve"> dan </w:t>
      </w:r>
      <w:r w:rsidRPr="00046088">
        <w:rPr>
          <w:rFonts w:ascii="Times New Roman" w:hAnsi="Times New Roman" w:cs="Times New Roman"/>
        </w:rPr>
        <w:t>mempertahankan reputasi</w:t>
      </w:r>
      <w:r w:rsidR="00C4429A">
        <w:rPr>
          <w:rFonts w:ascii="Times New Roman" w:hAnsi="Times New Roman" w:cs="Times New Roman"/>
        </w:rPr>
        <w:t xml:space="preserve"> pekerjaan</w:t>
      </w:r>
      <w:r w:rsidRPr="00046088">
        <w:rPr>
          <w:rFonts w:ascii="Times New Roman" w:hAnsi="Times New Roman" w:cs="Times New Roman"/>
        </w:rPr>
        <w:t xml:space="preserve">. </w:t>
      </w:r>
      <w:r w:rsidR="0036154D" w:rsidRPr="00046088">
        <w:rPr>
          <w:rFonts w:ascii="Times New Roman" w:hAnsi="Times New Roman" w:cs="Times New Roman"/>
        </w:rPr>
        <w:t xml:space="preserve">Namun </w:t>
      </w:r>
      <w:r w:rsidR="003531D7">
        <w:rPr>
          <w:rFonts w:ascii="Times New Roman" w:hAnsi="Times New Roman" w:cs="Times New Roman"/>
          <w:i/>
          <w:iCs/>
        </w:rPr>
        <w:t xml:space="preserve">shareholders </w:t>
      </w:r>
      <w:r w:rsidR="0036154D" w:rsidRPr="00046088">
        <w:rPr>
          <w:rFonts w:ascii="Times New Roman" w:hAnsi="Times New Roman" w:cs="Times New Roman"/>
        </w:rPr>
        <w:t xml:space="preserve">tidak selalu setuju dengan </w:t>
      </w:r>
      <w:r w:rsidR="0012774F">
        <w:rPr>
          <w:rFonts w:ascii="Times New Roman" w:hAnsi="Times New Roman" w:cs="Times New Roman"/>
        </w:rPr>
        <w:t xml:space="preserve">praktik ini, </w:t>
      </w:r>
      <w:r w:rsidR="0036154D" w:rsidRPr="00046088">
        <w:rPr>
          <w:rFonts w:ascii="Times New Roman" w:hAnsi="Times New Roman" w:cs="Times New Roman"/>
        </w:rPr>
        <w:t>karena jika dilakukan</w:t>
      </w:r>
      <w:r w:rsidR="00141E9E">
        <w:rPr>
          <w:rFonts w:ascii="Times New Roman" w:hAnsi="Times New Roman" w:cs="Times New Roman"/>
        </w:rPr>
        <w:t xml:space="preserve"> berkepanjangan </w:t>
      </w:r>
      <w:r w:rsidR="0036154D" w:rsidRPr="00046088">
        <w:rPr>
          <w:rFonts w:ascii="Times New Roman" w:hAnsi="Times New Roman" w:cs="Times New Roman"/>
        </w:rPr>
        <w:t xml:space="preserve">dan terlalu agresif berpotensi menimbulkan resiko di kemudian hari </w:t>
      </w:r>
      <w:r w:rsidR="0036154D" w:rsidRPr="00046088">
        <w:rPr>
          <w:rFonts w:ascii="Times New Roman" w:hAnsi="Times New Roman" w:cs="Times New Roman"/>
        </w:rPr>
        <w:fldChar w:fldCharType="begin" w:fldLock="1"/>
      </w:r>
      <w:r w:rsidR="0036154D" w:rsidRPr="00046088">
        <w:rPr>
          <w:rFonts w:ascii="Times New Roman" w:hAnsi="Times New Roman" w:cs="Times New Roman"/>
        </w:rPr>
        <w:instrText>ADDIN CSL_CITATION {"citationItems":[{"id":"ITEM-1","itemData":{"DOI":"10.37034/infeb.v5i2.572","author":[{"dropping-particle":"","family":"Ardhanareswari","given":"Ni Luh Putu Saraswati","non-dropping-particle":"","parse-names":false,"suffix":""},{"dropping-particle":"","family":"Murtanto","given":"","non-dropping-particle":"","parse-names":false,"suffix":""}],"container-title":"Jurnal Informatika Ekonomi Bisnis","id":"ITEM-1","issue":"2","issued":{"date-parts":[["2023"]]},"title":"Pengaruh Faktor Finansial , Capital Intensity , Inventory Intensity , dan Sales Growth terhadap Penghindaran Pajak Pada Saat Pandemi Covid-19","type":"article-journal","volume":"5"},"uris":["http://www.mendeley.com/documents/?uuid=5719fe4a-9194-47e6-b89a-d14f2884e668"]}],"mendeley":{"formattedCitation":"(Ardhanareswari &amp; Murtanto, 2023)","manualFormatting":"(Ardhanareswari dan Murtanto, 2023)","plainTextFormattedCitation":"(Ardhanareswari &amp; Murtanto, 2023)","previouslyFormattedCitation":"(Ardhanareswari &amp; Murtanto, 2023)"},"properties":{"noteIndex":0},"schema":"https://github.com/citation-style-language/schema/raw/master/csl-citation.json"}</w:instrText>
      </w:r>
      <w:r w:rsidR="0036154D" w:rsidRPr="00046088">
        <w:rPr>
          <w:rFonts w:ascii="Times New Roman" w:hAnsi="Times New Roman" w:cs="Times New Roman"/>
        </w:rPr>
        <w:fldChar w:fldCharType="separate"/>
      </w:r>
      <w:r w:rsidR="0036154D" w:rsidRPr="00046088">
        <w:rPr>
          <w:rFonts w:ascii="Times New Roman" w:hAnsi="Times New Roman" w:cs="Times New Roman"/>
          <w:noProof/>
        </w:rPr>
        <w:t>(Ardhanareswari dan Murtanto, 2023)</w:t>
      </w:r>
      <w:r w:rsidR="0036154D" w:rsidRPr="00046088">
        <w:rPr>
          <w:rFonts w:ascii="Times New Roman" w:hAnsi="Times New Roman" w:cs="Times New Roman"/>
        </w:rPr>
        <w:fldChar w:fldCharType="end"/>
      </w:r>
      <w:r w:rsidR="0036154D" w:rsidRPr="00046088">
        <w:rPr>
          <w:rFonts w:ascii="Times New Roman" w:hAnsi="Times New Roman" w:cs="Times New Roman"/>
        </w:rPr>
        <w:t>.</w:t>
      </w:r>
      <w:r w:rsidR="004504B1">
        <w:rPr>
          <w:rFonts w:ascii="Times New Roman" w:hAnsi="Times New Roman" w:cs="Times New Roman"/>
        </w:rPr>
        <w:t xml:space="preserve"> </w:t>
      </w:r>
      <w:r w:rsidR="00D00933" w:rsidRPr="00046088">
        <w:rPr>
          <w:rFonts w:ascii="Times New Roman" w:hAnsi="Times New Roman" w:cs="Times New Roman"/>
        </w:rPr>
        <w:t xml:space="preserve">Ketika melakukan praktik </w:t>
      </w:r>
      <w:r w:rsidR="00D00933" w:rsidRPr="00046088">
        <w:rPr>
          <w:rFonts w:ascii="Times New Roman" w:hAnsi="Times New Roman" w:cs="Times New Roman"/>
          <w:i/>
          <w:iCs/>
        </w:rPr>
        <w:t>tax avoidance</w:t>
      </w:r>
      <w:r w:rsidR="00D00933" w:rsidRPr="00046088">
        <w:rPr>
          <w:rFonts w:ascii="Times New Roman" w:hAnsi="Times New Roman" w:cs="Times New Roman"/>
        </w:rPr>
        <w:t xml:space="preserve">, biasanya </w:t>
      </w:r>
      <w:r w:rsidR="0066160D">
        <w:rPr>
          <w:rFonts w:ascii="Times New Roman" w:hAnsi="Times New Roman" w:cs="Times New Roman"/>
          <w:i/>
          <w:iCs/>
        </w:rPr>
        <w:t>a</w:t>
      </w:r>
      <w:r w:rsidR="00F41013" w:rsidRPr="00046088">
        <w:rPr>
          <w:rFonts w:ascii="Times New Roman" w:hAnsi="Times New Roman" w:cs="Times New Roman"/>
          <w:i/>
          <w:iCs/>
        </w:rPr>
        <w:t>gent</w:t>
      </w:r>
      <w:r w:rsidR="00D00933" w:rsidRPr="00046088">
        <w:rPr>
          <w:rFonts w:ascii="Times New Roman" w:hAnsi="Times New Roman" w:cs="Times New Roman"/>
          <w:i/>
          <w:iCs/>
        </w:rPr>
        <w:t xml:space="preserve"> </w:t>
      </w:r>
      <w:r w:rsidR="00D00933" w:rsidRPr="00046088">
        <w:rPr>
          <w:rFonts w:ascii="Times New Roman" w:hAnsi="Times New Roman" w:cs="Times New Roman"/>
        </w:rPr>
        <w:lastRenderedPageBreak/>
        <w:t xml:space="preserve">menggunakan kinerja keuangan seperti </w:t>
      </w:r>
      <w:r w:rsidR="00D00933" w:rsidRPr="00046088">
        <w:rPr>
          <w:rFonts w:ascii="Times New Roman" w:hAnsi="Times New Roman" w:cs="Times New Roman"/>
          <w:i/>
          <w:iCs/>
        </w:rPr>
        <w:t>liquidity</w:t>
      </w:r>
      <w:r w:rsidR="00900B17">
        <w:rPr>
          <w:rFonts w:ascii="Times New Roman" w:hAnsi="Times New Roman" w:cs="Times New Roman"/>
          <w:i/>
          <w:iCs/>
        </w:rPr>
        <w:t xml:space="preserve"> </w:t>
      </w:r>
      <w:r w:rsidR="005A0036">
        <w:rPr>
          <w:rFonts w:ascii="Times New Roman" w:hAnsi="Times New Roman" w:cs="Times New Roman"/>
        </w:rPr>
        <w:t>dan</w:t>
      </w:r>
      <w:r w:rsidR="00900B17">
        <w:rPr>
          <w:rFonts w:ascii="Times New Roman" w:hAnsi="Times New Roman" w:cs="Times New Roman"/>
        </w:rPr>
        <w:t xml:space="preserve"> </w:t>
      </w:r>
      <w:r w:rsidR="00D00933" w:rsidRPr="00046088">
        <w:rPr>
          <w:rFonts w:ascii="Times New Roman" w:hAnsi="Times New Roman" w:cs="Times New Roman"/>
          <w:i/>
          <w:iCs/>
        </w:rPr>
        <w:t>thin capitalization</w:t>
      </w:r>
      <w:r w:rsidR="00900B17">
        <w:rPr>
          <w:rFonts w:ascii="Times New Roman" w:hAnsi="Times New Roman" w:cs="Times New Roman"/>
          <w:i/>
          <w:iCs/>
        </w:rPr>
        <w:t xml:space="preserve"> </w:t>
      </w:r>
      <w:r w:rsidR="00D00933" w:rsidRPr="00046088">
        <w:rPr>
          <w:rFonts w:ascii="Times New Roman" w:hAnsi="Times New Roman" w:cs="Times New Roman"/>
        </w:rPr>
        <w:t>sebagai instrumen untuk menekan</w:t>
      </w:r>
      <w:r w:rsidR="007161A0">
        <w:rPr>
          <w:rFonts w:ascii="Times New Roman" w:hAnsi="Times New Roman" w:cs="Times New Roman"/>
        </w:rPr>
        <w:t xml:space="preserve"> </w:t>
      </w:r>
      <w:r w:rsidR="00D00933" w:rsidRPr="00046088">
        <w:rPr>
          <w:rFonts w:ascii="Times New Roman" w:hAnsi="Times New Roman" w:cs="Times New Roman"/>
        </w:rPr>
        <w:t xml:space="preserve">beban pajak yang harus dibayar. Perusahaan yang mengalami </w:t>
      </w:r>
      <w:r w:rsidR="00D00933" w:rsidRPr="00046088">
        <w:rPr>
          <w:rFonts w:ascii="Times New Roman" w:hAnsi="Times New Roman" w:cs="Times New Roman"/>
          <w:i/>
          <w:iCs/>
        </w:rPr>
        <w:t xml:space="preserve">financial distress </w:t>
      </w:r>
      <w:r w:rsidR="00D00933" w:rsidRPr="00046088">
        <w:rPr>
          <w:rFonts w:ascii="Times New Roman" w:hAnsi="Times New Roman" w:cs="Times New Roman"/>
        </w:rPr>
        <w:t xml:space="preserve">cenderung mengambil resiko dengan bersikap lebih agresif dalam melakukan </w:t>
      </w:r>
      <w:r w:rsidR="00F078B2" w:rsidRPr="00046088">
        <w:rPr>
          <w:rFonts w:ascii="Times New Roman" w:hAnsi="Times New Roman" w:cs="Times New Roman"/>
        </w:rPr>
        <w:t xml:space="preserve">penghindaran pajak guna mempertahankan keberlangsungan usaha </w:t>
      </w:r>
      <w:r w:rsidR="00F078B2" w:rsidRPr="00046088">
        <w:rPr>
          <w:rFonts w:ascii="Times New Roman" w:hAnsi="Times New Roman" w:cs="Times New Roman"/>
        </w:rPr>
        <w:fldChar w:fldCharType="begin" w:fldLock="1"/>
      </w:r>
      <w:r w:rsidR="003D67E8" w:rsidRPr="00046088">
        <w:rPr>
          <w:rFonts w:ascii="Times New Roman" w:hAnsi="Times New Roman" w:cs="Times New Roman"/>
        </w:rPr>
        <w:instrText>ADDIN CSL_CITATION {"citationItems":[{"id":"ITEM-1","itemData":{"DOI":"http://dx.doi.org/10.25105/jmat.v7il.6311","author":[{"dropping-particle":"","family":"Nadhifah","given":"Mauliddini","non-dropping-particle":"","parse-names":false,"suffix":""},{"dropping-particle":"","family":"Arif","given":"Abubakar","non-dropping-particle":"","parse-names":false,"suffix":""}],"container-title":"Jurnal Magister Akuntansi Trisakti","id":"ITEM-1","issue":"2","issued":{"date-parts":[["2020"]]},"title":"Transfer Pricing, Thin Capitalization, Financial Distress, Earning Management, dan Capital Intensity Terhadap Tax Avoidance Dimoderasi Oleh Sales Growth","type":"article-journal","volume":"7"},"uris":["http://www.mendeley.com/documents/?uuid=868425e6-5e1c-48f2-84f6-c5fdb6c1bee0"]}],"mendeley":{"formattedCitation":"(Nadhifah &amp; Arif, 2020)","manualFormatting":"(Nadhifah dan Arif, 2020)","plainTextFormattedCitation":"(Nadhifah &amp; Arif, 2020)","previouslyFormattedCitation":"(Nadhifah &amp; Arif, 2020)"},"properties":{"noteIndex":0},"schema":"https://github.com/citation-style-language/schema/raw/master/csl-citation.json"}</w:instrText>
      </w:r>
      <w:r w:rsidR="00F078B2" w:rsidRPr="00046088">
        <w:rPr>
          <w:rFonts w:ascii="Times New Roman" w:hAnsi="Times New Roman" w:cs="Times New Roman"/>
        </w:rPr>
        <w:fldChar w:fldCharType="separate"/>
      </w:r>
      <w:r w:rsidR="00F078B2" w:rsidRPr="00046088">
        <w:rPr>
          <w:rFonts w:ascii="Times New Roman" w:hAnsi="Times New Roman" w:cs="Times New Roman"/>
          <w:noProof/>
        </w:rPr>
        <w:t>(Nadhifah dan Arif, 2020)</w:t>
      </w:r>
      <w:r w:rsidR="00F078B2" w:rsidRPr="00046088">
        <w:rPr>
          <w:rFonts w:ascii="Times New Roman" w:hAnsi="Times New Roman" w:cs="Times New Roman"/>
        </w:rPr>
        <w:fldChar w:fldCharType="end"/>
      </w:r>
      <w:r w:rsidR="00F078B2" w:rsidRPr="00046088">
        <w:rPr>
          <w:rFonts w:ascii="Times New Roman" w:hAnsi="Times New Roman" w:cs="Times New Roman"/>
        </w:rPr>
        <w:t xml:space="preserve">. </w:t>
      </w:r>
    </w:p>
    <w:p w14:paraId="1897D17B" w14:textId="570FD3F7" w:rsidR="009A0B81" w:rsidRPr="00046088" w:rsidRDefault="00E2420C" w:rsidP="00DF2BED">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rPr>
        <w:fldChar w:fldCharType="begin" w:fldLock="1"/>
      </w:r>
      <w:r w:rsidR="00046741">
        <w:rPr>
          <w:rFonts w:ascii="Times New Roman" w:hAnsi="Times New Roman" w:cs="Times New Roman"/>
        </w:rPr>
        <w:instrText>ADDIN CSL_CITATION {"citationItems":[{"id":"ITEM-1","itemData":{"DOI":"http://dx.doi.org/10.24912/ja.v28i3.2374","author":[{"dropping-particle":"","family":"Ivanda","given":"M Nur Miftakhul","non-dropping-particle":"","parse-names":false,"suffix":""},{"dropping-particle":"","family":"Orbaningsih","given":"Dwi","non-dropping-particle":"","parse-names":false,"suffix":""},{"dropping-particle":"","family":"Muawanah","given":"Umi","non-dropping-particle":"","parse-names":false,"suffix":""}],"container-title":"Jurnal Akuntansi","id":"ITEM-1","issue":"03","issued":{"date-parts":[["2024"]]},"page":"518-536","title":"CSR ' s Role In Tax Avoidance : Impact Of Financial Performance And Green Accounting","type":"article-journal","volume":"28"},"uris":["http://www.mendeley.com/documents/?uuid=03952955-c210-46e0-bae6-2bc7a5be3015"]}],"mendeley":{"formattedCitation":"(Ivanda et al., 2024)","manualFormatting":"Ivanda et al., (2024)","plainTextFormattedCitation":"(Ivanda et al., 2024)","previouslyFormattedCitation":"(Ivanda et al., 2024)"},"properties":{"noteIndex":0},"schema":"https://github.com/citation-style-language/schema/raw/master/csl-citation.json"}</w:instrText>
      </w:r>
      <w:r>
        <w:rPr>
          <w:rFonts w:ascii="Times New Roman" w:hAnsi="Times New Roman" w:cs="Times New Roman"/>
        </w:rPr>
        <w:fldChar w:fldCharType="separate"/>
      </w:r>
      <w:r w:rsidRPr="001D3D45">
        <w:rPr>
          <w:rFonts w:ascii="Times New Roman" w:hAnsi="Times New Roman" w:cs="Times New Roman"/>
          <w:noProof/>
        </w:rPr>
        <w:t xml:space="preserve">Ivanda </w:t>
      </w:r>
      <w:r w:rsidRPr="001D3D45">
        <w:rPr>
          <w:rFonts w:ascii="Times New Roman" w:hAnsi="Times New Roman" w:cs="Times New Roman"/>
          <w:i/>
          <w:iCs/>
          <w:noProof/>
        </w:rPr>
        <w:t>et al</w:t>
      </w:r>
      <w:r w:rsidR="00447F08">
        <w:rPr>
          <w:rFonts w:ascii="Times New Roman" w:hAnsi="Times New Roman" w:cs="Times New Roman"/>
          <w:i/>
          <w:iCs/>
          <w:noProof/>
        </w:rPr>
        <w:t>.,</w:t>
      </w:r>
      <w:r>
        <w:rPr>
          <w:rFonts w:ascii="Times New Roman" w:hAnsi="Times New Roman" w:cs="Times New Roman"/>
          <w:noProof/>
        </w:rPr>
        <w:t xml:space="preserve"> (</w:t>
      </w:r>
      <w:r w:rsidRPr="001D3D45">
        <w:rPr>
          <w:rFonts w:ascii="Times New Roman" w:hAnsi="Times New Roman" w:cs="Times New Roman"/>
          <w:noProof/>
        </w:rPr>
        <w:t>2024)</w:t>
      </w:r>
      <w:r>
        <w:rPr>
          <w:rFonts w:ascii="Times New Roman" w:hAnsi="Times New Roman" w:cs="Times New Roman"/>
        </w:rPr>
        <w:fldChar w:fldCharType="end"/>
      </w:r>
      <w:r w:rsidR="004D78E0">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tax avoidance </w:t>
      </w:r>
      <w:r>
        <w:rPr>
          <w:rFonts w:ascii="Times New Roman" w:hAnsi="Times New Roman" w:cs="Times New Roman"/>
        </w:rPr>
        <w:t xml:space="preserve">dapat diukur menggunakan </w:t>
      </w:r>
      <w:r w:rsidR="00385C51">
        <w:rPr>
          <w:rFonts w:ascii="Times New Roman" w:hAnsi="Times New Roman" w:cs="Times New Roman"/>
          <w:i/>
          <w:iCs/>
        </w:rPr>
        <w:t xml:space="preserve">effective tax rate </w:t>
      </w:r>
      <w:r w:rsidR="004F4349">
        <w:rPr>
          <w:rFonts w:ascii="Times New Roman" w:hAnsi="Times New Roman" w:cs="Times New Roman"/>
        </w:rPr>
        <w:t>(</w:t>
      </w:r>
      <w:r w:rsidRPr="001D3D45">
        <w:rPr>
          <w:rFonts w:ascii="Times New Roman" w:hAnsi="Times New Roman" w:cs="Times New Roman"/>
          <w:i/>
          <w:iCs/>
        </w:rPr>
        <w:t>ETR</w:t>
      </w:r>
      <w:r w:rsidR="004F4349">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dengan membagi beban pajak dan laba sebelum pajak. </w:t>
      </w:r>
      <w:r>
        <w:rPr>
          <w:rFonts w:ascii="Times New Roman" w:eastAsiaTheme="majorEastAsia" w:hAnsi="Times New Roman" w:cs="Times New Roman"/>
          <w:i/>
          <w:iCs/>
        </w:rPr>
        <w:t>ETR</w:t>
      </w:r>
      <w:r w:rsidRPr="00046088">
        <w:rPr>
          <w:rFonts w:ascii="Times New Roman" w:eastAsiaTheme="majorEastAsia" w:hAnsi="Times New Roman" w:cs="Times New Roman"/>
        </w:rPr>
        <w:t xml:space="preserve"> merupakan indikator yang digunakan untuk menilai besarnya beban pajak perusahaan, yang mencerminkan proporsi pajak yang dibayarkan terhadap laba yang dihasilkan</w:t>
      </w:r>
      <w:r w:rsidR="001D5E37">
        <w:rPr>
          <w:rFonts w:ascii="Times New Roman" w:eastAsiaTheme="majorEastAsia" w:hAnsi="Times New Roman" w:cs="Times New Roman"/>
        </w:rPr>
        <w:t xml:space="preserve">. </w:t>
      </w:r>
      <w:r w:rsidR="001D5E37" w:rsidRPr="00046088">
        <w:rPr>
          <w:rFonts w:ascii="Times New Roman" w:hAnsi="Times New Roman" w:cs="Times New Roman"/>
        </w:rPr>
        <w:t xml:space="preserve">Dalam penerapannya, nilai </w:t>
      </w:r>
      <w:r w:rsidR="001D5E37" w:rsidRPr="005A2CF3">
        <w:rPr>
          <w:rFonts w:ascii="Times New Roman" w:hAnsi="Times New Roman" w:cs="Times New Roman"/>
          <w:i/>
          <w:iCs/>
        </w:rPr>
        <w:t>ETR</w:t>
      </w:r>
      <w:r w:rsidR="001D5E37" w:rsidRPr="00046088">
        <w:rPr>
          <w:rFonts w:ascii="Times New Roman" w:hAnsi="Times New Roman" w:cs="Times New Roman"/>
        </w:rPr>
        <w:t xml:space="preserve"> sering kali berbeda dari tarif pajak resmi akibat penerapan strategi dan kebijakan perpajakan perusahaan. Semakin rendah nilai </w:t>
      </w:r>
      <w:r w:rsidR="001D5E37" w:rsidRPr="005A2CF3">
        <w:rPr>
          <w:rFonts w:ascii="Times New Roman" w:hAnsi="Times New Roman" w:cs="Times New Roman"/>
          <w:i/>
          <w:iCs/>
        </w:rPr>
        <w:t>ETR</w:t>
      </w:r>
      <w:r w:rsidR="001D5E37" w:rsidRPr="00046088">
        <w:rPr>
          <w:rFonts w:ascii="Times New Roman" w:hAnsi="Times New Roman" w:cs="Times New Roman"/>
        </w:rPr>
        <w:t xml:space="preserve"> dibandingkan tarif pajak yang berlaku, semakin besar potensi perusahaan memanfaatkan celah perpajakan u</w:t>
      </w:r>
      <w:r w:rsidR="00166A73">
        <w:rPr>
          <w:rFonts w:ascii="Times New Roman" w:hAnsi="Times New Roman" w:cs="Times New Roman"/>
        </w:rPr>
        <w:t>ss</w:t>
      </w:r>
      <w:r w:rsidR="001D5E37" w:rsidRPr="00046088">
        <w:rPr>
          <w:rFonts w:ascii="Times New Roman" w:hAnsi="Times New Roman" w:cs="Times New Roman"/>
        </w:rPr>
        <w:t xml:space="preserve">ntuk menekan beban pajak </w:t>
      </w:r>
      <w:r w:rsidR="001D5E37" w:rsidRPr="00046088">
        <w:rPr>
          <w:rFonts w:ascii="Times New Roman" w:hAnsi="Times New Roman" w:cs="Times New Roman"/>
        </w:rPr>
        <w:fldChar w:fldCharType="begin" w:fldLock="1"/>
      </w:r>
      <w:r w:rsidR="001D5E37" w:rsidRPr="00046088">
        <w:rPr>
          <w:rFonts w:ascii="Times New Roman" w:hAnsi="Times New Roman" w:cs="Times New Roman"/>
        </w:rPr>
        <w:instrText>ADDIN CSL_CITATION {"citationItems":[{"id":"ITEM-1","itemData":{"DOI":"https://doi.org/10.55606/ijemr.v4i3.552","author":[{"dropping-particle":"","family":"Prabowo","given":"Aditya Wahyu","non-dropping-particle":"","parse-names":false,"suffix":""},{"dropping-particle":"","family":"Rozikin","given":"Khoirul","non-dropping-particle":"","parse-names":false,"suffix":""},{"dropping-particle":"","family":"Elmiwati","given":"","non-dropping-particle":"","parse-names":false,"suffix":""}],"container-title":"International Journal of Economics and Management Research","id":"ITEM-1","issue":"3","issued":{"date-parts":[["2025"]]},"title":"Leverage Ratio , Capital Intensity , and Inventory Turnover : Their Influence on the Effective Tax Rate of Textile and Garment Manufacturing Companies ( 2017 – 2023 )","type":"article-journal","volume":"4"},"uris":["http://www.mendeley.com/documents/?uuid=1791fa23-95b9-41b4-822f-89898c4d056f"]}],"mendeley":{"formattedCitation":"(Prabowo et al., 2025)","plainTextFormattedCitation":"(Prabowo et al., 2025)","previouslyFormattedCitation":"(Prabowo et al., 2025)"},"properties":{"noteIndex":0},"schema":"https://github.com/citation-style-language/schema/raw/master/csl-citation.json"}</w:instrText>
      </w:r>
      <w:r w:rsidR="001D5E37" w:rsidRPr="00046088">
        <w:rPr>
          <w:rFonts w:ascii="Times New Roman" w:hAnsi="Times New Roman" w:cs="Times New Roman"/>
        </w:rPr>
        <w:fldChar w:fldCharType="separate"/>
      </w:r>
      <w:r w:rsidR="001D5E37" w:rsidRPr="00046088">
        <w:rPr>
          <w:rFonts w:ascii="Times New Roman" w:hAnsi="Times New Roman" w:cs="Times New Roman"/>
          <w:noProof/>
        </w:rPr>
        <w:t xml:space="preserve">(Prabowo </w:t>
      </w:r>
      <w:r w:rsidR="001D5E37" w:rsidRPr="00046088">
        <w:rPr>
          <w:rFonts w:ascii="Times New Roman" w:hAnsi="Times New Roman" w:cs="Times New Roman"/>
          <w:i/>
          <w:iCs/>
          <w:noProof/>
        </w:rPr>
        <w:t>et al</w:t>
      </w:r>
      <w:r w:rsidR="001D5E37" w:rsidRPr="00046088">
        <w:rPr>
          <w:rFonts w:ascii="Times New Roman" w:hAnsi="Times New Roman" w:cs="Times New Roman"/>
          <w:noProof/>
        </w:rPr>
        <w:t>., 2025)</w:t>
      </w:r>
      <w:r w:rsidR="001D5E37" w:rsidRPr="00046088">
        <w:rPr>
          <w:rFonts w:ascii="Times New Roman" w:hAnsi="Times New Roman" w:cs="Times New Roman"/>
        </w:rPr>
        <w:fldChar w:fldCharType="end"/>
      </w:r>
    </w:p>
    <w:p w14:paraId="138C249E" w14:textId="4DE37006" w:rsidR="008C2880" w:rsidRPr="008C2880" w:rsidRDefault="008C2880" w:rsidP="008C2880">
      <w:pPr>
        <w:pStyle w:val="Heading3"/>
        <w:numPr>
          <w:ilvl w:val="2"/>
          <w:numId w:val="33"/>
        </w:numPr>
        <w:spacing w:before="0" w:after="0" w:line="480" w:lineRule="auto"/>
        <w:ind w:hanging="720"/>
        <w:rPr>
          <w:rFonts w:ascii="Times New Roman" w:hAnsi="Times New Roman" w:cs="Times New Roman"/>
          <w:b/>
          <w:bCs/>
          <w:i/>
          <w:iCs/>
          <w:color w:val="auto"/>
          <w:sz w:val="24"/>
          <w:szCs w:val="24"/>
        </w:rPr>
      </w:pPr>
      <w:bookmarkStart w:id="16" w:name="_Toc221027840"/>
      <w:r>
        <w:rPr>
          <w:rFonts w:ascii="Times New Roman" w:hAnsi="Times New Roman" w:cs="Times New Roman"/>
          <w:b/>
          <w:bCs/>
          <w:i/>
          <w:iCs/>
          <w:color w:val="auto"/>
          <w:sz w:val="24"/>
          <w:szCs w:val="24"/>
        </w:rPr>
        <w:t>Financial Distress</w:t>
      </w:r>
      <w:bookmarkEnd w:id="16"/>
    </w:p>
    <w:p w14:paraId="7E98A499" w14:textId="77777777" w:rsidR="008C2880" w:rsidRPr="00046088" w:rsidRDefault="008C2880" w:rsidP="008C2880">
      <w:pPr>
        <w:spacing w:after="0" w:line="480" w:lineRule="auto"/>
        <w:ind w:firstLine="709"/>
        <w:jc w:val="both"/>
        <w:rPr>
          <w:rFonts w:ascii="Times New Roman" w:hAnsi="Times New Roman" w:cs="Times New Roman"/>
        </w:rPr>
      </w:pPr>
      <w:r>
        <w:rPr>
          <w:rFonts w:ascii="Times New Roman" w:hAnsi="Times New Roman" w:cs="Times New Roman"/>
        </w:rPr>
        <w:t>P</w:t>
      </w:r>
      <w:r w:rsidRPr="00046088">
        <w:rPr>
          <w:rFonts w:ascii="Times New Roman" w:hAnsi="Times New Roman" w:cs="Times New Roman"/>
        </w:rPr>
        <w:t>erusahaan</w:t>
      </w:r>
      <w:r>
        <w:rPr>
          <w:rFonts w:ascii="Times New Roman" w:hAnsi="Times New Roman" w:cs="Times New Roman"/>
        </w:rPr>
        <w:t xml:space="preserve"> yang</w:t>
      </w:r>
      <w:r w:rsidRPr="00046088">
        <w:rPr>
          <w:rFonts w:ascii="Times New Roman" w:hAnsi="Times New Roman" w:cs="Times New Roman"/>
        </w:rPr>
        <w:t xml:space="preserve"> tidak mampu </w:t>
      </w:r>
      <w:r>
        <w:rPr>
          <w:rFonts w:ascii="Times New Roman" w:hAnsi="Times New Roman" w:cs="Times New Roman"/>
        </w:rPr>
        <w:t>memenuhi kewajibannya seperti utang</w:t>
      </w:r>
      <w:r w:rsidRPr="00046088">
        <w:rPr>
          <w:rFonts w:ascii="Times New Roman" w:hAnsi="Times New Roman" w:cs="Times New Roman"/>
        </w:rPr>
        <w:t xml:space="preserve"> dalam jangka waktu tertentu</w:t>
      </w:r>
      <w:r>
        <w:rPr>
          <w:rFonts w:ascii="Times New Roman" w:hAnsi="Times New Roman" w:cs="Times New Roman"/>
        </w:rPr>
        <w:t>,</w:t>
      </w:r>
      <w:r w:rsidRPr="00046088">
        <w:rPr>
          <w:rFonts w:ascii="Times New Roman" w:hAnsi="Times New Roman" w:cs="Times New Roman"/>
        </w:rPr>
        <w:t xml:space="preserve"> maka </w:t>
      </w:r>
      <w:r>
        <w:rPr>
          <w:rFonts w:ascii="Times New Roman" w:hAnsi="Times New Roman" w:cs="Times New Roman"/>
        </w:rPr>
        <w:t xml:space="preserve">dapat dikategorikan </w:t>
      </w:r>
      <w:r w:rsidRPr="00046088">
        <w:rPr>
          <w:rFonts w:ascii="Times New Roman" w:hAnsi="Times New Roman" w:cs="Times New Roman"/>
        </w:rPr>
        <w:t xml:space="preserve">mengalami </w:t>
      </w:r>
      <w:r w:rsidRPr="00046088">
        <w:rPr>
          <w:rFonts w:ascii="Times New Roman" w:hAnsi="Times New Roman" w:cs="Times New Roman"/>
          <w:i/>
          <w:iCs/>
        </w:rPr>
        <w:t>financial distress</w:t>
      </w:r>
      <w:r>
        <w:rPr>
          <w:rFonts w:ascii="Times New Roman" w:hAnsi="Times New Roman" w:cs="Times New Roman"/>
          <w:i/>
          <w:iCs/>
        </w:rPr>
        <w:t xml:space="preserve">. </w:t>
      </w:r>
      <w:r>
        <w:rPr>
          <w:rFonts w:ascii="Times New Roman" w:hAnsi="Times New Roman" w:cs="Times New Roman"/>
        </w:rPr>
        <w:t xml:space="preserve">Hal ini berdampak pada </w:t>
      </w:r>
      <w:r w:rsidRPr="00046088">
        <w:rPr>
          <w:rFonts w:ascii="Times New Roman" w:hAnsi="Times New Roman" w:cs="Times New Roman"/>
        </w:rPr>
        <w:t>strategi pendanaan, investasi, dan operasional perusahaan</w:t>
      </w:r>
      <w:r>
        <w:rPr>
          <w:rFonts w:ascii="Times New Roman" w:hAnsi="Times New Roman" w:cs="Times New Roman"/>
        </w:rPr>
        <w:t xml:space="preserve">. Sehingga </w:t>
      </w:r>
      <w:r w:rsidRPr="00046088">
        <w:rPr>
          <w:rFonts w:ascii="Times New Roman" w:hAnsi="Times New Roman" w:cs="Times New Roman"/>
        </w:rPr>
        <w:t xml:space="preserve">perusahaan tersebut </w:t>
      </w:r>
      <w:r>
        <w:rPr>
          <w:rFonts w:ascii="Times New Roman" w:hAnsi="Times New Roman" w:cs="Times New Roman"/>
        </w:rPr>
        <w:t xml:space="preserve">berpotensi </w:t>
      </w:r>
      <w:r w:rsidRPr="00046088">
        <w:rPr>
          <w:rFonts w:ascii="Times New Roman" w:hAnsi="Times New Roman" w:cs="Times New Roman"/>
        </w:rPr>
        <w:t xml:space="preserve">lebih agresif melakukan penghindaran pajak </w:t>
      </w:r>
      <w:r>
        <w:rPr>
          <w:rFonts w:ascii="Times New Roman" w:hAnsi="Times New Roman" w:cs="Times New Roman"/>
        </w:rPr>
        <w:t xml:space="preserve">guna </w:t>
      </w:r>
      <w:r w:rsidRPr="00046088">
        <w:rPr>
          <w:rFonts w:ascii="Times New Roman" w:hAnsi="Times New Roman" w:cs="Times New Roman"/>
        </w:rPr>
        <w:t xml:space="preserve">memperbaiki kondisi keuangan perusahaan </w:t>
      </w:r>
      <w:r w:rsidRPr="00046088">
        <w:rPr>
          <w:rFonts w:ascii="Times New Roman" w:hAnsi="Times New Roman" w:cs="Times New Roman"/>
        </w:rPr>
        <w:fldChar w:fldCharType="begin" w:fldLock="1"/>
      </w:r>
      <w:r w:rsidRPr="00046088">
        <w:rPr>
          <w:rFonts w:ascii="Times New Roman" w:hAnsi="Times New Roman" w:cs="Times New Roman"/>
        </w:rPr>
        <w:instrText>ADDIN CSL_CITATION {"citationItems":[{"id":"ITEM-1","itemData":{"DOI":"https://doi.org/10.46806/ja.v10i2.803","author":[{"dropping-particle":"","family":"Lukito","given":"Dicky Putra","non-dropping-particle":"","parse-names":false,"suffix":""},{"dropping-particle":"","family":"Sandra","given":"Amelia","non-dropping-particle":"","parse-names":false,"suffix":""}],"container-title":"Jurnal Akuntansi Kwik Kian Gie","id":"ITEM-1","issue":"2","issued":{"date-parts":[["2021"]]},"page":"114-125","title":"Pengaruh Capital Intensity, Profitabilitas, dan Financial Distress Terhadap Tax Avoidance","type":"article-journal","volume":"10"},"uris":["http://www.mendeley.com/documents/?uuid=aa1c040c-c0e2-4d3d-8319-80dfed093047"]}],"mendeley":{"formattedCitation":"(Lukito &amp; Sandra, 2021)","manualFormatting":"(Lukito dan Sandra, 2021)","plainTextFormattedCitation":"(Lukito &amp; Sandra, 2021)","previouslyFormattedCitation":"(Lukito &amp; Sandra, 2021)"},"properties":{"noteIndex":0},"schema":"https://github.com/citation-style-language/schema/raw/master/csl-citation.json"}</w:instrText>
      </w:r>
      <w:r w:rsidRPr="00046088">
        <w:rPr>
          <w:rFonts w:ascii="Times New Roman" w:hAnsi="Times New Roman" w:cs="Times New Roman"/>
        </w:rPr>
        <w:fldChar w:fldCharType="separate"/>
      </w:r>
      <w:r w:rsidRPr="00046088">
        <w:rPr>
          <w:rFonts w:ascii="Times New Roman" w:hAnsi="Times New Roman" w:cs="Times New Roman"/>
          <w:noProof/>
        </w:rPr>
        <w:t>(Lukito dan Sandra, 2021)</w:t>
      </w:r>
      <w:r w:rsidRPr="00046088">
        <w:rPr>
          <w:rFonts w:ascii="Times New Roman" w:hAnsi="Times New Roman" w:cs="Times New Roman"/>
        </w:rPr>
        <w:fldChar w:fldCharType="end"/>
      </w:r>
      <w:r w:rsidRPr="00046088">
        <w:rPr>
          <w:rFonts w:ascii="Times New Roman" w:hAnsi="Times New Roman" w:cs="Times New Roman"/>
        </w:rPr>
        <w:t xml:space="preserve">. </w:t>
      </w:r>
      <w:r w:rsidRPr="00046088">
        <w:rPr>
          <w:rFonts w:ascii="Times New Roman" w:eastAsiaTheme="majorEastAsia" w:hAnsi="Times New Roman" w:cs="Times New Roman"/>
        </w:rPr>
        <w:t xml:space="preserve">Perusahaan yang mengalami </w:t>
      </w:r>
      <w:r w:rsidRPr="00046088">
        <w:rPr>
          <w:rFonts w:ascii="Times New Roman" w:eastAsiaTheme="majorEastAsia" w:hAnsi="Times New Roman" w:cs="Times New Roman"/>
          <w:i/>
          <w:iCs/>
        </w:rPr>
        <w:t xml:space="preserve">financial distress </w:t>
      </w:r>
      <w:r w:rsidRPr="00046088">
        <w:rPr>
          <w:rFonts w:ascii="Times New Roman" w:eastAsiaTheme="majorEastAsia" w:hAnsi="Times New Roman" w:cs="Times New Roman"/>
        </w:rPr>
        <w:t xml:space="preserve">biasanya berada dalam tekanan akibat keterikatan kontrak dengan pihak eksternal </w:t>
      </w:r>
      <w:r w:rsidRPr="00046088">
        <w:rPr>
          <w:rFonts w:ascii="Times New Roman" w:eastAsiaTheme="majorEastAsia" w:hAnsi="Times New Roman" w:cs="Times New Roman"/>
        </w:rPr>
        <w:fldChar w:fldCharType="begin" w:fldLock="1"/>
      </w:r>
      <w:r w:rsidRPr="00046088">
        <w:rPr>
          <w:rFonts w:ascii="Times New Roman" w:eastAsiaTheme="majorEastAsia" w:hAnsi="Times New Roman" w:cs="Times New Roman"/>
        </w:rPr>
        <w:instrText>ADDIN CSL_CITATION {"citationItems":[{"id":"ITEM-1","itemData":{"DOI":"http://dx.doi.org/10.25105/jipak.v18i1.12396","author":[{"dropping-particle":"","family":"Curry","given":"Khirstina","non-dropping-particle":"","parse-names":false,"suffix":""},{"dropping-particle":"","family":"Zul Fikri","given":"Imam","non-dropping-particle":"","parse-names":false,"suffix":""}],"container-title":"Jurnal Informasi, Perpajakan, Akuntansi, dan Keuangan Publik","id":"ITEM-1","issued":{"date-parts":[["2023"]]},"title":"Determinan Financial Distress, Thin Capitalization, Karakter Eksekutif, dan Multinationality Terhadap Praktik Tax Avoidance Pada Perusahaan Properti dan Real Estate","type":"article-journal","volume":"18"},"uris":["http://www.mendeley.com/documents/?uuid=120bcd01-8ec3-4c62-93c2-8c027731f451"]}],"mendeley":{"formattedCitation":"(Curry &amp; Zul Fikri, 2023)","manualFormatting":"(Curry dan Zul Fikri, 2023)","plainTextFormattedCitation":"(Curry &amp; Zul Fikri, 2023)","previouslyFormattedCitation":"(Curry &amp; Zul Fikri, 2023)"},"properties":{"noteIndex":0},"schema":"https://github.com/citation-style-language/schema/raw/master/csl-citation.json"}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(Curry dan Zul Fikri, 2023)</w:t>
      </w:r>
      <w:r w:rsidRPr="00046088">
        <w:rPr>
          <w:rFonts w:ascii="Times New Roman" w:eastAsiaTheme="majorEastAsia" w:hAnsi="Times New Roman" w:cs="Times New Roman"/>
        </w:rPr>
        <w:fldChar w:fldCharType="end"/>
      </w:r>
      <w:r w:rsidRPr="00046088">
        <w:rPr>
          <w:rFonts w:ascii="Times New Roman" w:eastAsiaTheme="majorEastAsia" w:hAnsi="Times New Roman" w:cs="Times New Roman"/>
        </w:rPr>
        <w:t>.</w:t>
      </w:r>
      <w:r>
        <w:rPr>
          <w:rFonts w:ascii="Times New Roman" w:hAnsi="Times New Roman" w:cs="Times New Roman"/>
        </w:rPr>
        <w:t xml:space="preserve"> T</w:t>
      </w:r>
      <w:r w:rsidRPr="00046088">
        <w:rPr>
          <w:rFonts w:ascii="Times New Roman" w:hAnsi="Times New Roman" w:cs="Times New Roman"/>
        </w:rPr>
        <w:t xml:space="preserve">erdapat beberapa kondisi perusahaan yang beresiko meningkatkan </w:t>
      </w:r>
      <w:r w:rsidRPr="00046088">
        <w:rPr>
          <w:rFonts w:ascii="Times New Roman" w:hAnsi="Times New Roman" w:cs="Times New Roman"/>
          <w:i/>
          <w:iCs/>
        </w:rPr>
        <w:t xml:space="preserve">financial </w:t>
      </w:r>
      <w:r w:rsidRPr="00046088">
        <w:rPr>
          <w:rFonts w:ascii="Times New Roman" w:hAnsi="Times New Roman" w:cs="Times New Roman"/>
          <w:i/>
          <w:iCs/>
        </w:rPr>
        <w:lastRenderedPageBreak/>
        <w:t xml:space="preserve">distress, </w:t>
      </w:r>
      <w:r w:rsidRPr="00046088">
        <w:rPr>
          <w:rFonts w:ascii="Times New Roman" w:hAnsi="Times New Roman" w:cs="Times New Roman"/>
        </w:rPr>
        <w:t>seperti kondisi perusahaan yang memiliki biaya tetap yang tinggi, keterbatasan likuiditas aset, dan sensitifnya pendapatan terhadap fluktuasi ekonomi</w:t>
      </w:r>
      <w:r>
        <w:rPr>
          <w:rFonts w:ascii="Times New Roman" w:hAnsi="Times New Roman" w:cs="Times New Roman"/>
        </w:rPr>
        <w:t xml:space="preserve"> </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{"citationItems":[{"id":"ITEM-1","itemData":{"author":[{"dropping-particle":"","family":"Rahayu","given":"Widya Kusuma","non-dropping-particle":"","parse-names":false,"suffix":""},{"dropping-particle":"","family":"Handayani","given":"Sri","non-dropping-particle":"","parse-names":false,"suffix":""}],"container-title":"Journal of Applied in Business Management and Accounting","id":"ITEM-1","issue":"2","issued":{"date-parts":[["2023"]]},"title":"Pengaruh Financial Distress, Insentif Tunneling dan Kompensasi Rugi Fiskal Terhadap Penghindaran Pajak (Tax Avoidance)","type":"article-journal","volume":"02"},"uris":["http://www.mendeley.com/documents/?uuid=d27a5043-0bb1-425c-a40d-46dfb77a3881"]}],"mendeley":{"formattedCitation":"(Rahayu &amp; Handayani, 2023)","manualFormatting":"(Rahayu dan Handayani, 2023)","plainTextFormattedCitation":"(Rahayu &amp; Handayani, 2023)","previouslyFormattedCitation":"(Rahayu &amp; Handayani, 2023)"},"properties":{"noteIndex":0},"schema":"https://github.com/citation-style-language/schema/raw/master/csl-citation.json"}</w:instrText>
      </w:r>
      <w:r>
        <w:rPr>
          <w:rFonts w:ascii="Times New Roman" w:hAnsi="Times New Roman" w:cs="Times New Roman"/>
        </w:rPr>
        <w:fldChar w:fldCharType="separate"/>
      </w:r>
      <w:r w:rsidRPr="00045671">
        <w:rPr>
          <w:rFonts w:ascii="Times New Roman" w:hAnsi="Times New Roman" w:cs="Times New Roman"/>
          <w:noProof/>
        </w:rPr>
        <w:t xml:space="preserve">(Rahayu </w:t>
      </w:r>
      <w:r>
        <w:rPr>
          <w:rFonts w:ascii="Times New Roman" w:hAnsi="Times New Roman" w:cs="Times New Roman"/>
          <w:noProof/>
        </w:rPr>
        <w:t>dan</w:t>
      </w:r>
      <w:r w:rsidRPr="00045671">
        <w:rPr>
          <w:rFonts w:ascii="Times New Roman" w:hAnsi="Times New Roman" w:cs="Times New Roman"/>
          <w:noProof/>
        </w:rPr>
        <w:t xml:space="preserve"> Handayani, 2023)</w:t>
      </w:r>
      <w:r>
        <w:rPr>
          <w:rFonts w:ascii="Times New Roman" w:hAnsi="Times New Roman" w:cs="Times New Roman"/>
        </w:rPr>
        <w:fldChar w:fldCharType="end"/>
      </w:r>
      <w:r w:rsidRPr="00046088">
        <w:rPr>
          <w:rFonts w:ascii="Times New Roman" w:hAnsi="Times New Roman" w:cs="Times New Roman"/>
        </w:rPr>
        <w:t>.</w:t>
      </w:r>
      <w:r>
        <w:rPr>
          <w:rFonts w:ascii="Times New Roman" w:hAnsi="Times New Roman" w:cs="Times New Roman"/>
        </w:rPr>
        <w:t xml:space="preserve"> </w:t>
      </w:r>
    </w:p>
    <w:p w14:paraId="377DD7EE" w14:textId="653E98F8" w:rsidR="008C2880" w:rsidRPr="00637FEC" w:rsidRDefault="008C2880" w:rsidP="00637FEC">
      <w:pPr>
        <w:spacing w:after="0" w:line="480" w:lineRule="auto"/>
        <w:ind w:firstLine="709"/>
        <w:jc w:val="both"/>
        <w:rPr>
          <w:rFonts w:ascii="Times New Roman" w:hAnsi="Times New Roman" w:cs="Times New Roman"/>
        </w:rPr>
      </w:pPr>
      <w:r w:rsidRPr="00046088">
        <w:rPr>
          <w:rFonts w:ascii="Times New Roman" w:hAnsi="Times New Roman" w:cs="Times New Roman"/>
        </w:rPr>
        <w:t>Dalam teori agensi</w:t>
      </w:r>
      <w:r>
        <w:rPr>
          <w:rFonts w:ascii="Times New Roman" w:hAnsi="Times New Roman" w:cs="Times New Roman"/>
        </w:rPr>
        <w:t xml:space="preserve"> </w:t>
      </w:r>
      <w:r w:rsidRPr="00046088">
        <w:rPr>
          <w:rFonts w:ascii="Times New Roman" w:hAnsi="Times New Roman" w:cs="Times New Roman"/>
        </w:rPr>
        <w:t>manajemen akan bertindak menjaga citra perusahaan</w:t>
      </w:r>
      <w:r>
        <w:rPr>
          <w:rFonts w:ascii="Times New Roman" w:hAnsi="Times New Roman" w:cs="Times New Roman"/>
        </w:rPr>
        <w:t xml:space="preserve">, baik di </w:t>
      </w:r>
      <w:r w:rsidRPr="00046088">
        <w:rPr>
          <w:rFonts w:ascii="Times New Roman" w:hAnsi="Times New Roman" w:cs="Times New Roman"/>
        </w:rPr>
        <w:t>mata para</w:t>
      </w:r>
      <w:r>
        <w:rPr>
          <w:rFonts w:ascii="Times New Roman" w:hAnsi="Times New Roman" w:cs="Times New Roman"/>
        </w:rPr>
        <w:t xml:space="preserve"> pemilik perusahaan maupun</w:t>
      </w:r>
      <w:r w:rsidRPr="00046088">
        <w:rPr>
          <w:rFonts w:ascii="Times New Roman" w:hAnsi="Times New Roman" w:cs="Times New Roman"/>
        </w:rPr>
        <w:t xml:space="preserve"> pemangku kepentingan</w:t>
      </w:r>
      <w:r>
        <w:rPr>
          <w:rFonts w:ascii="Times New Roman" w:hAnsi="Times New Roman" w:cs="Times New Roman"/>
        </w:rPr>
        <w:t>.</w:t>
      </w:r>
      <w:r w:rsidRPr="00046088">
        <w:rPr>
          <w:rFonts w:ascii="Times New Roman" w:hAnsi="Times New Roman" w:cs="Times New Roman"/>
        </w:rPr>
        <w:t xml:space="preserve"> </w:t>
      </w:r>
      <w:r>
        <w:rPr>
          <w:rFonts w:ascii="Times New Roman" w:hAnsi="Times New Roman" w:cs="Times New Roman"/>
        </w:rPr>
        <w:t>M</w:t>
      </w:r>
      <w:r w:rsidRPr="00046088">
        <w:rPr>
          <w:rFonts w:ascii="Times New Roman" w:hAnsi="Times New Roman" w:cs="Times New Roman"/>
        </w:rPr>
        <w:t xml:space="preserve">eskipun perusahaan sedang dalam masa sulit, manajemen akan menggunakan </w:t>
      </w:r>
      <w:r w:rsidRPr="00046088">
        <w:rPr>
          <w:rFonts w:ascii="Times New Roman" w:hAnsi="Times New Roman" w:cs="Times New Roman"/>
          <w:i/>
          <w:iCs/>
        </w:rPr>
        <w:t xml:space="preserve">tax avoidance </w:t>
      </w:r>
      <w:r w:rsidRPr="00046088">
        <w:rPr>
          <w:rFonts w:ascii="Times New Roman" w:hAnsi="Times New Roman" w:cs="Times New Roman"/>
        </w:rPr>
        <w:t xml:space="preserve">sebagai strategi untuk meningkatkan arus kas </w:t>
      </w:r>
      <w:r w:rsidRPr="00046088">
        <w:rPr>
          <w:rFonts w:ascii="Times New Roman" w:hAnsi="Times New Roman" w:cs="Times New Roman"/>
        </w:rPr>
        <w:fldChar w:fldCharType="begin" w:fldLock="1"/>
      </w:r>
      <w:r w:rsidRPr="00046088">
        <w:rPr>
          <w:rFonts w:ascii="Times New Roman" w:hAnsi="Times New Roman" w:cs="Times New Roman"/>
        </w:rPr>
        <w:instrText>ADDIN CSL_CITATION {"citationItems":[{"id":"ITEM-1","itemData":{"DOI":"https://doi.org/10.55942/pssj.v5i8.669 Volume","author":[{"dropping-particle":"","family":"Salim","given":"Vic Vincent","non-dropping-particle":"","parse-names":false,"suffix":""},{"dropping-particle":"","family":"Setyarini","given":"Yulia","non-dropping-particle":"","parse-names":false,"suffix":""}],"container-title":"Priviet Social Sciences Journal","id":"ITEM-1","issue":"8","issued":{"date-parts":[["2025"]]},"title":"The Effect of Leverage , Liquidity , and Accounting Conservatism on Tax Avoidance with Financial Distress as A Moderating Variable ( Food and Beverage Subsector Companies in 2021-2023 )","type":"article-journal","volume":"5"},"uris":["http://www.mendeley.com/documents/?uuid=9a29883c-0d5d-486b-8587-9ec4593121ba"]}],"mendeley":{"formattedCitation":"(Salim &amp; Setyarini, 2025)","manualFormatting":"(Salim dan Setyarini, 2025)","plainTextFormattedCitation":"(Salim &amp; Setyarini, 2025)","previouslyFormattedCitation":"(Salim &amp; Setyarini, 2025)"},"properties":{"noteIndex":0},"schema":"https://github.com/citation-style-language/schema/raw/master/csl-citation.json"}</w:instrText>
      </w:r>
      <w:r w:rsidRPr="00046088">
        <w:rPr>
          <w:rFonts w:ascii="Times New Roman" w:hAnsi="Times New Roman" w:cs="Times New Roman"/>
        </w:rPr>
        <w:fldChar w:fldCharType="separate"/>
      </w:r>
      <w:r w:rsidRPr="00046088">
        <w:rPr>
          <w:rFonts w:ascii="Times New Roman" w:hAnsi="Times New Roman" w:cs="Times New Roman"/>
          <w:noProof/>
        </w:rPr>
        <w:t>(Salim dan Setyarini, 2025)</w:t>
      </w:r>
      <w:r w:rsidRPr="00046088">
        <w:rPr>
          <w:rFonts w:ascii="Times New Roman" w:hAnsi="Times New Roman" w:cs="Times New Roman"/>
        </w:rPr>
        <w:fldChar w:fldCharType="end"/>
      </w:r>
      <w:r w:rsidRPr="00046088">
        <w:rPr>
          <w:rFonts w:ascii="Times New Roman" w:hAnsi="Times New Roman" w:cs="Times New Roman"/>
        </w:rPr>
        <w:t xml:space="preserve">. Perusahaan yang sedang dalam kondisi </w:t>
      </w:r>
      <w:r w:rsidRPr="00046088">
        <w:rPr>
          <w:rFonts w:ascii="Times New Roman" w:hAnsi="Times New Roman" w:cs="Times New Roman"/>
          <w:i/>
          <w:iCs/>
        </w:rPr>
        <w:t xml:space="preserve">financial distress </w:t>
      </w:r>
      <w:r w:rsidRPr="00046088">
        <w:rPr>
          <w:rFonts w:ascii="Times New Roman" w:hAnsi="Times New Roman" w:cs="Times New Roman"/>
        </w:rPr>
        <w:t>akan menghadapi keterbatasan pilihan dan mengambil resiko yang lebih besar</w:t>
      </w:r>
      <w:r>
        <w:rPr>
          <w:rFonts w:ascii="Times New Roman" w:hAnsi="Times New Roman" w:cs="Times New Roman"/>
        </w:rPr>
        <w:t>, meskipun resiko tersebut dapat mendekatkannya dengan situasi tekanan keuangan. S</w:t>
      </w:r>
      <w:r w:rsidRPr="00046088">
        <w:rPr>
          <w:rFonts w:ascii="Times New Roman" w:hAnsi="Times New Roman" w:cs="Times New Roman"/>
        </w:rPr>
        <w:t xml:space="preserve">ehingga </w:t>
      </w:r>
      <w:r>
        <w:rPr>
          <w:rFonts w:ascii="Times New Roman" w:hAnsi="Times New Roman" w:cs="Times New Roman"/>
        </w:rPr>
        <w:t xml:space="preserve">penghindaran pajak dilakukan </w:t>
      </w:r>
      <w:r w:rsidRPr="00046088">
        <w:rPr>
          <w:rFonts w:ascii="Times New Roman" w:hAnsi="Times New Roman" w:cs="Times New Roman"/>
        </w:rPr>
        <w:t xml:space="preserve">sebagai upaya untuk memperbaiki arus kas melalui pembatasan pengeluaran kas yang berasal dari beban pajak </w:t>
      </w:r>
      <w:r w:rsidRPr="00046088">
        <w:rPr>
          <w:rFonts w:ascii="Times New Roman" w:hAnsi="Times New Roman" w:cs="Times New Roman"/>
        </w:rPr>
        <w:fldChar w:fldCharType="begin" w:fldLock="1"/>
      </w:r>
      <w:r w:rsidRPr="00046088">
        <w:rPr>
          <w:rFonts w:ascii="Times New Roman" w:hAnsi="Times New Roman" w:cs="Times New Roman"/>
        </w:rPr>
        <w:instrText>ADDIN CSL_CITATION {"citationItems":[{"id":"ITEM-1","itemData":{"DOI":"10.1080/23311975.2021.1953678","author":[{"dropping-particle":"","family":"Dang","given":"Van Cuong","non-dropping-particle":"","parse-names":false,"suffix":""},{"dropping-particle":"","family":"Tran","given":"Xuan Hang","non-dropping-particle":"","parse-names":false,"suffix":""}],"container-title":"Cogent Business &amp; Management","id":"ITEM-1","issue":"1","issued":{"date-parts":[["2021"]]},"publisher":"Cogent","title":"The Impact of Financial Distress on Tax Avoidance: An Empirical Analysis of The Vietnamese Listed Companies","type":"article-journal","volume":"8"},"uris":["http://www.mendeley.com/documents/?uuid=57ffd3d2-4a0a-4301-a022-c449dd4310b1"]}],"mendeley":{"formattedCitation":"(Dang &amp; Tran, 2021)","manualFormatting":"(Dang dan Tran, 2021)","plainTextFormattedCitation":"(Dang &amp; Tran, 2021)","previouslyFormattedCitation":"(Dang &amp; Tran, 2021)"},"properties":{"noteIndex":0},"schema":"https://github.com/citation-style-language/schema/raw/master/csl-citation.json"}</w:instrText>
      </w:r>
      <w:r w:rsidRPr="00046088">
        <w:rPr>
          <w:rFonts w:ascii="Times New Roman" w:hAnsi="Times New Roman" w:cs="Times New Roman"/>
        </w:rPr>
        <w:fldChar w:fldCharType="separate"/>
      </w:r>
      <w:r w:rsidRPr="00046088">
        <w:rPr>
          <w:rFonts w:ascii="Times New Roman" w:hAnsi="Times New Roman" w:cs="Times New Roman"/>
          <w:noProof/>
        </w:rPr>
        <w:t>(Dang dan Tran, 2021)</w:t>
      </w:r>
      <w:r w:rsidRPr="00046088">
        <w:rPr>
          <w:rFonts w:ascii="Times New Roman" w:hAnsi="Times New Roman" w:cs="Times New Roman"/>
        </w:rPr>
        <w:fldChar w:fldCharType="end"/>
      </w:r>
      <w:r w:rsidRPr="00046088">
        <w:rPr>
          <w:rFonts w:ascii="Times New Roman" w:hAnsi="Times New Roman" w:cs="Times New Roman"/>
        </w:rPr>
        <w:t xml:space="preserve">. </w:t>
      </w:r>
      <w:r>
        <w:rPr>
          <w:rFonts w:ascii="Times New Roman" w:hAnsi="Times New Roman" w:cs="Times New Roman"/>
        </w:rPr>
        <w:t xml:space="preserve">Menurut </w:t>
      </w:r>
      <w:r w:rsidRPr="00046088">
        <w:rPr>
          <w:rFonts w:ascii="Times New Roman" w:eastAsiaTheme="majorEastAsia" w:hAnsi="Times New Roman" w:cs="Times New Roman"/>
        </w:rPr>
        <w:fldChar w:fldCharType="begin" w:fldLock="1"/>
      </w:r>
      <w:r>
        <w:rPr>
          <w:rFonts w:ascii="Times New Roman" w:eastAsiaTheme="majorEastAsia" w:hAnsi="Times New Roman" w:cs="Times New Roman"/>
        </w:rPr>
        <w:instrText>ADDIN CSL_CITATION {"citationItems":[{"id":"ITEM-1","itemData":{"DOI":"10.1016/j.jbusres.2020.07.052","ISSN":"0148-2963","author":[{"dropping-particle":"","family":"Liang","given":"Deron","non-dropping-particle":"","parse-names":false,"suffix":""},{"dropping-particle":"","family":"Tsai","given":"Chih-fong","non-dropping-particle":"","parse-names":false,"suffix":""},{"dropping-particle":"","family":"Lu","given":"Hung-yuan Richard","non-dropping-particle":"","parse-names":false,"suffix":""},{"dropping-particle":"","family":"Chang","given":"Li-shin","non-dropping-particle":"","parse-names":false,"suffix":""}],"container-title":"Journal of Business Research","id":"ITEM-1","issued":{"date-parts":[["2020"]]},"page":"137-146","publisher":"Elsevier","title":"Combining Corporate Governance Indicators With Stacking Ensembles For Financial Distress Prediction","type":"article-journal","volume":"120"},"uris":["http://www.mendeley.com/documents/?uuid=e8183845-74a4-4e06-a56d-1fa3f313a7d6"]}],"mendeley":{"formattedCitation":"(Liang et al., 2020)","manualFormatting":"Liang et al., (2020)","plainTextFormattedCitation":"(Liang et al., 2020)","previouslyFormattedCitation":"(Liang et al., 2020)"},"properties":{"noteIndex":0},"schema":"https://github.com/citation-style-language/schema/raw/master/csl-citation.json"}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 xml:space="preserve">Liang </w:t>
      </w:r>
      <w:r w:rsidRPr="00046088">
        <w:rPr>
          <w:rFonts w:ascii="Times New Roman" w:eastAsiaTheme="majorEastAsia" w:hAnsi="Times New Roman" w:cs="Times New Roman"/>
          <w:i/>
          <w:iCs/>
          <w:noProof/>
        </w:rPr>
        <w:t>et al</w:t>
      </w:r>
      <w:r>
        <w:rPr>
          <w:rFonts w:ascii="Times New Roman" w:eastAsiaTheme="majorEastAsia" w:hAnsi="Times New Roman" w:cs="Times New Roman"/>
          <w:i/>
          <w:iCs/>
          <w:noProof/>
        </w:rPr>
        <w:t>.,</w:t>
      </w:r>
      <w:r w:rsidRPr="00046088">
        <w:rPr>
          <w:rFonts w:ascii="Times New Roman" w:eastAsiaTheme="majorEastAsia" w:hAnsi="Times New Roman" w:cs="Times New Roman"/>
          <w:noProof/>
        </w:rPr>
        <w:t xml:space="preserve"> (2020)</w:t>
      </w:r>
      <w:r w:rsidRPr="00046088">
        <w:rPr>
          <w:rFonts w:ascii="Times New Roman" w:eastAsiaTheme="majorEastAsia" w:hAnsi="Times New Roman" w:cs="Times New Roman"/>
        </w:rPr>
        <w:fldChar w:fldCharType="end"/>
      </w:r>
      <w:r w:rsidRPr="00046088">
        <w:rPr>
          <w:rFonts w:ascii="Times New Roman" w:eastAsiaTheme="majorEastAsia" w:hAnsi="Times New Roman" w:cs="Times New Roman"/>
        </w:rPr>
        <w:t xml:space="preserve"> dan </w:t>
      </w:r>
      <w:r w:rsidRPr="00046088">
        <w:rPr>
          <w:rFonts w:ascii="Times New Roman" w:eastAsiaTheme="majorEastAsia" w:hAnsi="Times New Roman" w:cs="Times New Roman"/>
        </w:rPr>
        <w:fldChar w:fldCharType="begin" w:fldLock="1"/>
      </w:r>
      <w:r w:rsidRPr="00046088">
        <w:rPr>
          <w:rFonts w:ascii="Times New Roman" w:eastAsiaTheme="majorEastAsia" w:hAnsi="Times New Roman" w:cs="Times New Roman"/>
        </w:rPr>
        <w:instrText>ADDIN CSL_CITATION {"citationItems":[{"id":"ITEM-1","itemData":{"author":[{"dropping-particle":"","family":"Altman","given":"Edward I","non-dropping-particle":"","parse-names":false,"suffix":""}],"id":"ITEM-1","issue":"4","issued":{"date-parts":[["1968"]]},"page":"589-609","title":"The Journal of Finance","type":"article-journal","volume":"23"},"uris":["http://www.mendeley.com/documents/?uuid=c5114795-599c-4bc8-8285-24a951cb087d"]}],"mendeley":{"formattedCitation":"(Altman, 1968)","manualFormatting":"Altman (1968)","plainTextFormattedCitation":"(Altman, 1968)","previouslyFormattedCitation":"(Altman, 1968)"},"properties":{"noteIndex":0},"schema":"https://github.com/citation-style-language/schema/raw/master/csl-citation.json"}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Altman (1968)</w:t>
      </w:r>
      <w:r w:rsidRPr="00046088">
        <w:rPr>
          <w:rFonts w:ascii="Times New Roman" w:eastAsiaTheme="majorEastAsia" w:hAnsi="Times New Roman" w:cs="Times New Roman"/>
        </w:rPr>
        <w:fldChar w:fldCharType="end"/>
      </w:r>
      <w:r>
        <w:rPr>
          <w:rFonts w:ascii="Times New Roman" w:eastAsiaTheme="majorEastAsia" w:hAnsi="Times New Roman" w:cs="Times New Roman"/>
        </w:rPr>
        <w:t xml:space="preserve"> </w:t>
      </w:r>
      <w:r>
        <w:rPr>
          <w:rFonts w:ascii="Times New Roman" w:eastAsiaTheme="majorEastAsia" w:hAnsi="Times New Roman" w:cs="Times New Roman"/>
          <w:i/>
          <w:iCs/>
        </w:rPr>
        <w:t xml:space="preserve">financial distress </w:t>
      </w:r>
      <w:r>
        <w:rPr>
          <w:rFonts w:ascii="Times New Roman" w:eastAsiaTheme="majorEastAsia" w:hAnsi="Times New Roman" w:cs="Times New Roman"/>
        </w:rPr>
        <w:t xml:space="preserve">dapat diukur </w:t>
      </w:r>
      <w:r w:rsidRPr="00046088">
        <w:rPr>
          <w:rFonts w:ascii="Times New Roman" w:eastAsiaTheme="majorEastAsia" w:hAnsi="Times New Roman" w:cs="Times New Roman"/>
        </w:rPr>
        <w:t>menggunakan Altman’s model</w:t>
      </w:r>
      <w:r>
        <w:rPr>
          <w:rFonts w:ascii="Times New Roman" w:eastAsiaTheme="majorEastAsia" w:hAnsi="Times New Roman" w:cs="Times New Roman"/>
        </w:rPr>
        <w:t xml:space="preserve">, </w:t>
      </w:r>
      <w:r w:rsidRPr="00046088">
        <w:rPr>
          <w:rFonts w:ascii="Times New Roman" w:eastAsiaTheme="majorEastAsia" w:hAnsi="Times New Roman" w:cs="Times New Roman"/>
        </w:rPr>
        <w:t>yang dimana dalam model</w:t>
      </w:r>
      <w:r w:rsidR="00AE1E80">
        <w:rPr>
          <w:rFonts w:ascii="Times New Roman" w:eastAsiaTheme="majorEastAsia" w:hAnsi="Times New Roman" w:cs="Times New Roman"/>
        </w:rPr>
        <w:t xml:space="preserve"> ini merepresentasikan tingkat kesehatan keuangan dan </w:t>
      </w:r>
      <w:r w:rsidRPr="00046088">
        <w:rPr>
          <w:rFonts w:ascii="Times New Roman" w:eastAsiaTheme="majorEastAsia" w:hAnsi="Times New Roman" w:cs="Times New Roman"/>
        </w:rPr>
        <w:t>digunakan untuk memprediksi indikasi kebangkrutan pada perusahaan</w:t>
      </w:r>
      <w:r>
        <w:rPr>
          <w:rFonts w:ascii="Times New Roman" w:eastAsiaTheme="majorEastAsia" w:hAnsi="Times New Roman" w:cs="Times New Roman"/>
        </w:rPr>
        <w:t xml:space="preserve">. </w:t>
      </w:r>
    </w:p>
    <w:p w14:paraId="52DC9FC1" w14:textId="44E7D2D3" w:rsidR="00576F16" w:rsidRPr="00046088" w:rsidRDefault="00576F16" w:rsidP="00584A54">
      <w:pPr>
        <w:pStyle w:val="Heading3"/>
        <w:numPr>
          <w:ilvl w:val="2"/>
          <w:numId w:val="33"/>
        </w:numPr>
        <w:spacing w:before="0" w:after="0" w:line="480" w:lineRule="auto"/>
        <w:ind w:hanging="720"/>
        <w:rPr>
          <w:rFonts w:ascii="Times New Roman" w:hAnsi="Times New Roman" w:cs="Times New Roman"/>
          <w:b/>
          <w:bCs/>
          <w:color w:val="auto"/>
          <w:sz w:val="24"/>
          <w:szCs w:val="24"/>
        </w:rPr>
      </w:pPr>
      <w:bookmarkStart w:id="17" w:name="_Toc221027841"/>
      <w:r w:rsidRPr="00046088">
        <w:rPr>
          <w:rFonts w:ascii="Times New Roman" w:hAnsi="Times New Roman" w:cs="Times New Roman"/>
          <w:b/>
          <w:bCs/>
          <w:i/>
          <w:iCs/>
          <w:color w:val="auto"/>
          <w:sz w:val="24"/>
          <w:szCs w:val="24"/>
        </w:rPr>
        <w:t>Liquidity</w:t>
      </w:r>
      <w:bookmarkEnd w:id="17"/>
    </w:p>
    <w:p w14:paraId="613A0299" w14:textId="46134C4C" w:rsidR="00944C51" w:rsidRDefault="003D67E8" w:rsidP="00584A54">
      <w:pPr>
        <w:spacing w:after="0" w:line="480" w:lineRule="auto"/>
        <w:ind w:firstLine="709"/>
        <w:jc w:val="both"/>
        <w:rPr>
          <w:rFonts w:ascii="Times New Roman" w:hAnsi="Times New Roman" w:cs="Times New Roman"/>
        </w:rPr>
      </w:pPr>
      <w:r w:rsidRPr="00046088">
        <w:rPr>
          <w:rFonts w:ascii="Times New Roman" w:hAnsi="Times New Roman" w:cs="Times New Roman"/>
          <w:i/>
          <w:iCs/>
        </w:rPr>
        <w:t xml:space="preserve">Liquidity </w:t>
      </w:r>
      <w:r w:rsidRPr="00046088">
        <w:rPr>
          <w:rFonts w:ascii="Times New Roman" w:hAnsi="Times New Roman" w:cs="Times New Roman"/>
        </w:rPr>
        <w:t xml:space="preserve">perlu dikelola secara optimal karena merupakan indikator penting bagi keberlangsungan dan pertumbuhan sebagian besar kegiatan usaha </w:t>
      </w:r>
      <w:r w:rsidRPr="00046088">
        <w:rPr>
          <w:rFonts w:ascii="Times New Roman" w:hAnsi="Times New Roman" w:cs="Times New Roman"/>
        </w:rPr>
        <w:fldChar w:fldCharType="begin" w:fldLock="1"/>
      </w:r>
      <w:r w:rsidR="00494D6D" w:rsidRPr="00046088">
        <w:rPr>
          <w:rFonts w:ascii="Times New Roman" w:hAnsi="Times New Roman" w:cs="Times New Roman"/>
        </w:rPr>
        <w:instrText>ADDIN CSL_CITATION {"citationItems":[{"id":"ITEM-1","itemData":{"author":[{"dropping-particle":"","family":"Alhabsji","given":"Taher","non-dropping-particle":"","parse-names":false,"suffix":""},{"dropping-particle":"","family":"Rahayu","given":"Sri Mangesti","non-dropping-particle":"","parse-names":false,"suffix":""},{"dropping-particle":"","family":"Handayani","given":"Siti Ragil","non-dropping-particle":"","parse-names":false,"suffix":""}],"container-title":"Journal of Business and Management","id":"ITEM-1","issue":"24","issued":{"date-parts":[["2017"]]},"title":"Effect of Growth , Liquidity , Business Risk and Asset Usage Activity , Toward Capital Structure , Financial Performance and Corporate Value ( Study at Manufacturing Companies Listed in Indonesia Stock Exchange in 2010-2015 )","type":"article-journal","volume":"9"},"uris":["http://www.mendeley.com/documents/?uuid=ed58444d-77af-4f01-b7a7-268826a47a22"]}],"mendeley":{"formattedCitation":"(Alhabsji et al., 2017)","plainTextFormattedCitation":"(Alhabsji et al., 2017)","previouslyFormattedCitation":"(Alhabsji et al., 2017)"},"properties":{"noteIndex":0},"schema":"https://github.com/citation-style-language/schema/raw/master/csl-citation.json"}</w:instrText>
      </w:r>
      <w:r w:rsidRPr="00046088">
        <w:rPr>
          <w:rFonts w:ascii="Times New Roman" w:hAnsi="Times New Roman" w:cs="Times New Roman"/>
        </w:rPr>
        <w:fldChar w:fldCharType="separate"/>
      </w:r>
      <w:r w:rsidRPr="00046088">
        <w:rPr>
          <w:rFonts w:ascii="Times New Roman" w:hAnsi="Times New Roman" w:cs="Times New Roman"/>
          <w:i/>
          <w:iCs/>
          <w:noProof/>
        </w:rPr>
        <w:t>(</w:t>
      </w:r>
      <w:r w:rsidRPr="00920992">
        <w:rPr>
          <w:rFonts w:ascii="Times New Roman" w:hAnsi="Times New Roman" w:cs="Times New Roman"/>
          <w:noProof/>
        </w:rPr>
        <w:t>Alhabsji</w:t>
      </w:r>
      <w:r w:rsidRPr="00046088">
        <w:rPr>
          <w:rFonts w:ascii="Times New Roman" w:hAnsi="Times New Roman" w:cs="Times New Roman"/>
          <w:i/>
          <w:iCs/>
          <w:noProof/>
        </w:rPr>
        <w:t xml:space="preserve"> et al</w:t>
      </w:r>
      <w:r w:rsidRPr="00046088">
        <w:rPr>
          <w:rFonts w:ascii="Times New Roman" w:hAnsi="Times New Roman" w:cs="Times New Roman"/>
          <w:noProof/>
        </w:rPr>
        <w:t>., 2017)</w:t>
      </w:r>
      <w:r w:rsidRPr="00046088">
        <w:rPr>
          <w:rFonts w:ascii="Times New Roman" w:hAnsi="Times New Roman" w:cs="Times New Roman"/>
        </w:rPr>
        <w:fldChar w:fldCharType="end"/>
      </w:r>
      <w:r w:rsidRPr="00046088">
        <w:rPr>
          <w:rFonts w:ascii="Times New Roman" w:hAnsi="Times New Roman" w:cs="Times New Roman"/>
        </w:rPr>
        <w:t xml:space="preserve">. </w:t>
      </w:r>
      <w:r w:rsidR="00494D6D" w:rsidRPr="00046088">
        <w:rPr>
          <w:rFonts w:ascii="Times New Roman" w:hAnsi="Times New Roman" w:cs="Times New Roman"/>
        </w:rPr>
        <w:t>Dalam penelitian yang</w:t>
      </w:r>
      <w:r w:rsidR="003115D0">
        <w:rPr>
          <w:rFonts w:ascii="Times New Roman" w:hAnsi="Times New Roman" w:cs="Times New Roman"/>
        </w:rPr>
        <w:t>s</w:t>
      </w:r>
      <w:r w:rsidR="00494D6D" w:rsidRPr="00046088">
        <w:rPr>
          <w:rFonts w:ascii="Times New Roman" w:hAnsi="Times New Roman" w:cs="Times New Roman"/>
        </w:rPr>
        <w:t xml:space="preserve"> dilakuka</w:t>
      </w:r>
      <w:r w:rsidR="00A17F06">
        <w:rPr>
          <w:rFonts w:ascii="Times New Roman" w:hAnsi="Times New Roman" w:cs="Times New Roman"/>
        </w:rPr>
        <w:t>s</w:t>
      </w:r>
      <w:r w:rsidR="00494D6D" w:rsidRPr="00046088">
        <w:rPr>
          <w:rFonts w:ascii="Times New Roman" w:hAnsi="Times New Roman" w:cs="Times New Roman"/>
        </w:rPr>
        <w:t xml:space="preserve">n oleh </w:t>
      </w:r>
      <w:r w:rsidR="00494D6D" w:rsidRPr="00046088">
        <w:rPr>
          <w:rFonts w:ascii="Times New Roman" w:hAnsi="Times New Roman" w:cs="Times New Roman"/>
        </w:rPr>
        <w:fldChar w:fldCharType="begin" w:fldLock="1"/>
      </w:r>
      <w:r w:rsidR="00046741">
        <w:rPr>
          <w:rFonts w:ascii="Times New Roman" w:hAnsi="Times New Roman" w:cs="Times New Roman"/>
        </w:rPr>
        <w:instrText>ADDIN CSL_CITATION {"citationItems":[{"id":"ITEM-1","itemData":{"DOI":"10.21511/bbs.11(3).2016.04","author":[{"dropping-particle":"","family":"Masood","given":"Omar","non-dropping-particle":"","parse-names":false,"suffix":""},{"dropping-particle":"","family":"Ghauri","given":"Shahid Mohammad Khan","non-dropping-particle":"","parse-names":false,"suffix":""},{"dropping-particle":"","family":"Aktan","given":"Bora","non-dropping-particle":"","parse-names":false,"suffix":""}],"container-title":"Journal Banks and Bank Systems","id":"ITEM-1","issue":"October 2016","issued":{"date-parts":[["2016"]]},"title":"Predicting Islamic Banks Performance Through CAMELS Rating Model","type":"article-journal","volume":"11"},"uris":["http://www.mendeley.com/documents/?uuid=4ae01741-21e2-4ccf-884d-3b2d95b0b6ac"]}],"mendeley":{"formattedCitation":"(Masood et al., 2016)","manualFormatting":"Masood et al., (2016)","plainTextFormattedCitation":"(Masood et al., 2016)","previouslyFormattedCitation":"(Masood et al., 2016)"},"properties":{"noteIndex":0},"schema":"https://github.com/citation-style-language/schema/raw/master/csl-citation.json"}</w:instrText>
      </w:r>
      <w:r w:rsidR="00494D6D" w:rsidRPr="00046088">
        <w:rPr>
          <w:rFonts w:ascii="Times New Roman" w:hAnsi="Times New Roman" w:cs="Times New Roman"/>
        </w:rPr>
        <w:fldChar w:fldCharType="separate"/>
      </w:r>
      <w:r w:rsidR="00494D6D" w:rsidRPr="00046088">
        <w:rPr>
          <w:rFonts w:ascii="Times New Roman" w:hAnsi="Times New Roman" w:cs="Times New Roman"/>
          <w:noProof/>
        </w:rPr>
        <w:t xml:space="preserve">Masood </w:t>
      </w:r>
      <w:r w:rsidR="00494D6D" w:rsidRPr="00046088">
        <w:rPr>
          <w:rFonts w:ascii="Times New Roman" w:hAnsi="Times New Roman" w:cs="Times New Roman"/>
          <w:i/>
          <w:iCs/>
          <w:noProof/>
        </w:rPr>
        <w:t>et al</w:t>
      </w:r>
      <w:r w:rsidR="003115D0">
        <w:rPr>
          <w:rFonts w:ascii="Times New Roman" w:hAnsi="Times New Roman" w:cs="Times New Roman"/>
          <w:i/>
          <w:iCs/>
          <w:noProof/>
        </w:rPr>
        <w:t>.,</w:t>
      </w:r>
      <w:r w:rsidR="00494D6D" w:rsidRPr="00046088">
        <w:rPr>
          <w:rFonts w:ascii="Times New Roman" w:hAnsi="Times New Roman" w:cs="Times New Roman"/>
          <w:noProof/>
        </w:rPr>
        <w:t xml:space="preserve"> (2016)</w:t>
      </w:r>
      <w:r w:rsidR="00494D6D" w:rsidRPr="00046088">
        <w:rPr>
          <w:rFonts w:ascii="Times New Roman" w:hAnsi="Times New Roman" w:cs="Times New Roman"/>
        </w:rPr>
        <w:fldChar w:fldCharType="end"/>
      </w:r>
      <w:r w:rsidR="00494D6D" w:rsidRPr="00046088">
        <w:rPr>
          <w:rFonts w:ascii="Times New Roman" w:hAnsi="Times New Roman" w:cs="Times New Roman"/>
        </w:rPr>
        <w:t xml:space="preserve"> menjelaskan bahwa </w:t>
      </w:r>
      <w:r w:rsidR="00494D6D" w:rsidRPr="00046088">
        <w:rPr>
          <w:rFonts w:ascii="Times New Roman" w:hAnsi="Times New Roman" w:cs="Times New Roman"/>
          <w:i/>
          <w:iCs/>
        </w:rPr>
        <w:t xml:space="preserve">liquidity </w:t>
      </w:r>
      <w:r w:rsidR="00494D6D" w:rsidRPr="00046088">
        <w:rPr>
          <w:rFonts w:ascii="Times New Roman" w:hAnsi="Times New Roman" w:cs="Times New Roman"/>
        </w:rPr>
        <w:t>merupakan kemampuan perusahaan untuk mengubah aset menjadi kas secara cepat untuk melunasi segala kewajiban-kewajiban</w:t>
      </w:r>
      <w:r w:rsidR="0056721E">
        <w:rPr>
          <w:rFonts w:ascii="Times New Roman" w:hAnsi="Times New Roman" w:cs="Times New Roman"/>
        </w:rPr>
        <w:t xml:space="preserve"> jangka pendeknya </w:t>
      </w:r>
      <w:r w:rsidR="00494D6D" w:rsidRPr="00046088">
        <w:rPr>
          <w:rFonts w:ascii="Times New Roman" w:hAnsi="Times New Roman" w:cs="Times New Roman"/>
        </w:rPr>
        <w:t xml:space="preserve">saat jatuh tempo. </w:t>
      </w:r>
      <w:r w:rsidR="00494D6D" w:rsidRPr="00046088">
        <w:rPr>
          <w:rFonts w:ascii="Times New Roman" w:hAnsi="Times New Roman" w:cs="Times New Roman"/>
          <w:i/>
          <w:iCs/>
        </w:rPr>
        <w:t xml:space="preserve">Liquidity </w:t>
      </w:r>
      <w:r w:rsidR="00494D6D" w:rsidRPr="00046088">
        <w:rPr>
          <w:rFonts w:ascii="Times New Roman" w:hAnsi="Times New Roman" w:cs="Times New Roman"/>
        </w:rPr>
        <w:t xml:space="preserve">juga dapat dikatakan sebagai rasio yang </w:t>
      </w:r>
      <w:r w:rsidR="00494D6D" w:rsidRPr="00046088">
        <w:rPr>
          <w:rFonts w:ascii="Times New Roman" w:hAnsi="Times New Roman" w:cs="Times New Roman"/>
        </w:rPr>
        <w:lastRenderedPageBreak/>
        <w:t>mengukur kemampuan perusahaan untuk memenuhi kewajiban jangka pendek</w:t>
      </w:r>
      <w:r w:rsidR="003B2DCC">
        <w:rPr>
          <w:rFonts w:ascii="Times New Roman" w:hAnsi="Times New Roman" w:cs="Times New Roman"/>
        </w:rPr>
        <w:t xml:space="preserve"> </w:t>
      </w:r>
      <w:r w:rsidR="00494D6D" w:rsidRPr="00046088">
        <w:rPr>
          <w:rFonts w:ascii="Times New Roman" w:hAnsi="Times New Roman" w:cs="Times New Roman"/>
        </w:rPr>
        <w:t>dengan menggunakan aset lancar</w:t>
      </w:r>
      <w:r w:rsidR="00BD5EA9">
        <w:rPr>
          <w:rFonts w:ascii="Times New Roman" w:hAnsi="Times New Roman" w:cs="Times New Roman"/>
        </w:rPr>
        <w:t xml:space="preserve"> </w:t>
      </w:r>
      <w:r w:rsidR="00BD5EA9">
        <w:rPr>
          <w:rFonts w:ascii="Times New Roman" w:hAnsi="Times New Roman" w:cs="Times New Roman"/>
        </w:rPr>
        <w:fldChar w:fldCharType="begin" w:fldLock="1"/>
      </w:r>
      <w:r w:rsidR="00183E12">
        <w:rPr>
          <w:rFonts w:ascii="Times New Roman" w:hAnsi="Times New Roman" w:cs="Times New Roman"/>
        </w:rPr>
        <w:instrText>ADDIN CSL_CITATION {"citationItems":[{"id":"ITEM-1","itemData":{"DOI":"https://doi.org/10.55942/pssj.v5i8.669 Volume","author":[{"dropping-particle":"","family":"Salim","given":"Vic Vincent","non-dropping-particle":"","parse-names":false,"suffix":""},{"dropping-particle":"","family":"Setyarini","given":"Yulia","non-dropping-particle":"","parse-names":false,"suffix":""}],"container-title":"Priviet Social Sciences Journal","id":"ITEM-1","issue":"8","issued":{"date-parts":[["2025"]]},"title":"The Effect of Leverage , Liquidity , and Accounting Conservatism on Tax Avoidance with Financial Distress as A Moderating Variable ( Food and Beverage Subsector Companies in 2021-2023 )","type":"article-journal","volume":"5"},"uris":["http://www.mendeley.com/documents/?uuid=9a29883c-0d5d-486b-8587-9ec4593121ba"]}],"mendeley":{"formattedCitation":"(Salim &amp; Setyarini, 2025)","manualFormatting":"(Salim dan Setyarini, 2025)","plainTextFormattedCitation":"(Salim &amp; Setyarini, 2025)","previouslyFormattedCitation":"(Salim &amp; Setyarini, 2025)"},"properties":{"noteIndex":0},"schema":"https://github.com/citation-style-language/schema/raw/master/csl-citation.json"}</w:instrText>
      </w:r>
      <w:r w:rsidR="00BD5EA9">
        <w:rPr>
          <w:rFonts w:ascii="Times New Roman" w:hAnsi="Times New Roman" w:cs="Times New Roman"/>
        </w:rPr>
        <w:fldChar w:fldCharType="separate"/>
      </w:r>
      <w:r w:rsidR="00BD5EA9" w:rsidRPr="00BD5EA9">
        <w:rPr>
          <w:rFonts w:ascii="Times New Roman" w:hAnsi="Times New Roman" w:cs="Times New Roman"/>
          <w:noProof/>
        </w:rPr>
        <w:t xml:space="preserve">(Salim </w:t>
      </w:r>
      <w:r w:rsidR="004C4DCE">
        <w:rPr>
          <w:rFonts w:ascii="Times New Roman" w:hAnsi="Times New Roman" w:cs="Times New Roman"/>
          <w:noProof/>
        </w:rPr>
        <w:t>dan</w:t>
      </w:r>
      <w:r w:rsidR="00BD5EA9" w:rsidRPr="00BD5EA9">
        <w:rPr>
          <w:rFonts w:ascii="Times New Roman" w:hAnsi="Times New Roman" w:cs="Times New Roman"/>
          <w:noProof/>
        </w:rPr>
        <w:t xml:space="preserve"> Setyarini, 2025)</w:t>
      </w:r>
      <w:r w:rsidR="00BD5EA9">
        <w:rPr>
          <w:rFonts w:ascii="Times New Roman" w:hAnsi="Times New Roman" w:cs="Times New Roman"/>
        </w:rPr>
        <w:fldChar w:fldCharType="end"/>
      </w:r>
      <w:r w:rsidR="00BD5EA9">
        <w:rPr>
          <w:rFonts w:ascii="Times New Roman" w:hAnsi="Times New Roman" w:cs="Times New Roman"/>
        </w:rPr>
        <w:t>.</w:t>
      </w:r>
      <w:r w:rsidR="009A076D" w:rsidRPr="009A076D">
        <w:rPr>
          <w:rFonts w:ascii="Times New Roman" w:hAnsi="Times New Roman" w:cs="Times New Roman"/>
        </w:rPr>
        <w:t xml:space="preserve"> </w:t>
      </w:r>
    </w:p>
    <w:p w14:paraId="140F46A2" w14:textId="11E9AD12" w:rsidR="00EA05EE" w:rsidRDefault="00693D67" w:rsidP="00584A54">
      <w:pPr>
        <w:spacing w:after="0" w:line="480" w:lineRule="auto"/>
        <w:ind w:firstLine="709"/>
        <w:jc w:val="both"/>
        <w:rPr>
          <w:rFonts w:ascii="Times New Roman" w:hAnsi="Times New Roman" w:cs="Times New Roman"/>
        </w:rPr>
      </w:pPr>
      <w:r w:rsidRPr="00046088">
        <w:rPr>
          <w:rFonts w:ascii="Times New Roman" w:hAnsi="Times New Roman" w:cs="Times New Roman"/>
        </w:rPr>
        <w:t xml:space="preserve">Dalam perspektif teori agensi, </w:t>
      </w:r>
      <w:r w:rsidRPr="00046088">
        <w:rPr>
          <w:rFonts w:ascii="Times New Roman" w:hAnsi="Times New Roman" w:cs="Times New Roman"/>
          <w:i/>
          <w:iCs/>
        </w:rPr>
        <w:t xml:space="preserve">liquidity </w:t>
      </w:r>
      <w:r w:rsidRPr="00046088">
        <w:rPr>
          <w:rFonts w:ascii="Times New Roman" w:hAnsi="Times New Roman" w:cs="Times New Roman"/>
        </w:rPr>
        <w:t xml:space="preserve">perusahaan mencerminkan kendali manajer atas kegiatan operasional perusahaan. Perusahaan dengan </w:t>
      </w:r>
      <w:r w:rsidRPr="00046088">
        <w:rPr>
          <w:rFonts w:ascii="Times New Roman" w:hAnsi="Times New Roman" w:cs="Times New Roman"/>
          <w:i/>
          <w:iCs/>
        </w:rPr>
        <w:t xml:space="preserve">liquidity </w:t>
      </w:r>
      <w:r w:rsidRPr="00046088">
        <w:rPr>
          <w:rFonts w:ascii="Times New Roman" w:hAnsi="Times New Roman" w:cs="Times New Roman"/>
        </w:rPr>
        <w:t>rendah</w:t>
      </w:r>
      <w:r w:rsidR="0066577F">
        <w:rPr>
          <w:rFonts w:ascii="Times New Roman" w:hAnsi="Times New Roman" w:cs="Times New Roman"/>
        </w:rPr>
        <w:t xml:space="preserve"> dapat membuat perusahaan dekat dengan kondisi kesulitan keuangan, sehingga</w:t>
      </w:r>
      <w:r w:rsidRPr="00046088">
        <w:rPr>
          <w:rFonts w:ascii="Times New Roman" w:hAnsi="Times New Roman" w:cs="Times New Roman"/>
        </w:rPr>
        <w:t xml:space="preserve"> mendorong manajer mengambil keputusan yang lebih agresif untuk menekan beban</w:t>
      </w:r>
      <w:r w:rsidR="00F02858">
        <w:rPr>
          <w:rFonts w:ascii="Times New Roman" w:hAnsi="Times New Roman" w:cs="Times New Roman"/>
        </w:rPr>
        <w:t xml:space="preserve"> pajak,</w:t>
      </w:r>
      <w:r w:rsidR="00F02858" w:rsidRPr="00F02858">
        <w:rPr>
          <w:rFonts w:ascii="Times New Roman" w:hAnsi="Times New Roman" w:cs="Times New Roman"/>
        </w:rPr>
        <w:t xml:space="preserve"> </w:t>
      </w:r>
      <w:r w:rsidR="00F02858" w:rsidRPr="00046088">
        <w:rPr>
          <w:rFonts w:ascii="Times New Roman" w:hAnsi="Times New Roman" w:cs="Times New Roman"/>
        </w:rPr>
        <w:t>karena perusahaan lebih memprioritaskan penyelamatan arus kas</w:t>
      </w:r>
      <w:r w:rsidRPr="00046088">
        <w:rPr>
          <w:rFonts w:ascii="Times New Roman" w:hAnsi="Times New Roman" w:cs="Times New Roman"/>
        </w:rPr>
        <w:t xml:space="preserve">. Sementara </w:t>
      </w:r>
      <w:r w:rsidR="00EE79F1" w:rsidRPr="00046088">
        <w:rPr>
          <w:rFonts w:ascii="Times New Roman" w:eastAsiaTheme="majorEastAsia" w:hAnsi="Times New Roman" w:cs="Times New Roman"/>
          <w:i/>
          <w:iCs/>
        </w:rPr>
        <w:t xml:space="preserve">liquidity </w:t>
      </w:r>
      <w:r w:rsidR="00EE79F1" w:rsidRPr="00046088">
        <w:rPr>
          <w:rFonts w:ascii="Times New Roman" w:eastAsiaTheme="majorEastAsia" w:hAnsi="Times New Roman" w:cs="Times New Roman"/>
        </w:rPr>
        <w:t xml:space="preserve">tinggi </w:t>
      </w:r>
      <w:r w:rsidR="00476E5F">
        <w:rPr>
          <w:rFonts w:ascii="Times New Roman" w:eastAsiaTheme="majorEastAsia" w:hAnsi="Times New Roman" w:cs="Times New Roman"/>
        </w:rPr>
        <w:t>mencerminkan f</w:t>
      </w:r>
      <w:r w:rsidR="001C4332">
        <w:rPr>
          <w:rFonts w:ascii="Times New Roman" w:eastAsiaTheme="majorEastAsia" w:hAnsi="Times New Roman" w:cs="Times New Roman"/>
        </w:rPr>
        <w:t>le</w:t>
      </w:r>
      <w:r w:rsidR="00476E5F">
        <w:rPr>
          <w:rFonts w:ascii="Times New Roman" w:eastAsiaTheme="majorEastAsia" w:hAnsi="Times New Roman" w:cs="Times New Roman"/>
        </w:rPr>
        <w:t xml:space="preserve">ksibilitas arus kas, sehingga manajer </w:t>
      </w:r>
      <w:r w:rsidR="00EE79F1" w:rsidRPr="00046088">
        <w:rPr>
          <w:rFonts w:ascii="Times New Roman" w:eastAsiaTheme="majorEastAsia" w:hAnsi="Times New Roman" w:cs="Times New Roman"/>
        </w:rPr>
        <w:t>cenderung menjaga hubungan baik dengan para pemangku kepentingan melalui kepatuhannya terhadap kebijakan perpajakan</w:t>
      </w:r>
      <w:r w:rsidR="00EE79F1">
        <w:rPr>
          <w:rFonts w:ascii="Times New Roman" w:eastAsiaTheme="majorEastAsia" w:hAnsi="Times New Roman" w:cs="Times New Roman"/>
        </w:rPr>
        <w:t xml:space="preserve"> </w:t>
      </w:r>
      <w:r w:rsidR="00EE79F1">
        <w:rPr>
          <w:rFonts w:ascii="Times New Roman" w:eastAsiaTheme="majorEastAsia" w:hAnsi="Times New Roman" w:cs="Times New Roman"/>
        </w:rPr>
        <w:fldChar w:fldCharType="begin" w:fldLock="1"/>
      </w:r>
      <w:r w:rsidR="006312E5">
        <w:rPr>
          <w:rFonts w:ascii="Times New Roman" w:eastAsiaTheme="majorEastAsia" w:hAnsi="Times New Roman" w:cs="Times New Roman"/>
        </w:rPr>
        <w:instrText>ADDIN CSL_CITATION {"citationItems":[{"id":"ITEM-1","itemData":{"DOI":"https://ejournal.masyarakatjurnal.or.id/index.php/countable The","author":[{"dropping-particle":"","family":"Pertiwi","given":"Citra","non-dropping-particle":"","parse-names":false,"suffix":""},{"dropping-particle":"","family":"Waluyo","given":"","non-dropping-particle":"","parse-names":false,"suffix":""},{"dropping-particle":"","family":"Putra","given":"Yananto Mihadi","non-dropping-particle":"","parse-names":false,"suffix":""}],"id":"ITEM-1","issue":"2","issued":{"date-parts":[["2024"]]},"title":"The Impact of Financial Structure and Liquidity on Tax Avoidance: The Moderating Role of Institutional Ownership in Indonesia’s Consumer Goods Sector","type":"article-journal","volume":"1"},"uris":["http://www.mendeley.com/documents/?uuid=1e2959a8-9bf4-4071-a2f7-abee5d163383"]}],"mendeley":{"formattedCitation":"(Pertiwi et al., 2024)","plainTextFormattedCitation":"(Pertiwi et al., 2024)","previouslyFormattedCitation":"(Pertiwi et al., 2024)"},"properties":{"noteIndex":0},"schema":"https://github.com/citation-style-language/schema/raw/master/csl-citation.json"}</w:instrText>
      </w:r>
      <w:r w:rsidR="00EE79F1">
        <w:rPr>
          <w:rFonts w:ascii="Times New Roman" w:eastAsiaTheme="majorEastAsia" w:hAnsi="Times New Roman" w:cs="Times New Roman"/>
        </w:rPr>
        <w:fldChar w:fldCharType="separate"/>
      </w:r>
      <w:r w:rsidR="00EE79F1" w:rsidRPr="00890EDE">
        <w:rPr>
          <w:rFonts w:ascii="Times New Roman" w:eastAsiaTheme="majorEastAsia" w:hAnsi="Times New Roman" w:cs="Times New Roman"/>
          <w:noProof/>
        </w:rPr>
        <w:t xml:space="preserve">(Pertiwi </w:t>
      </w:r>
      <w:r w:rsidR="00EE79F1" w:rsidRPr="00EE79F1">
        <w:rPr>
          <w:rFonts w:ascii="Times New Roman" w:eastAsiaTheme="majorEastAsia" w:hAnsi="Times New Roman" w:cs="Times New Roman"/>
          <w:i/>
          <w:iCs/>
          <w:noProof/>
        </w:rPr>
        <w:t>et al</w:t>
      </w:r>
      <w:r w:rsidR="00EE79F1" w:rsidRPr="00890EDE">
        <w:rPr>
          <w:rFonts w:ascii="Times New Roman" w:eastAsiaTheme="majorEastAsia" w:hAnsi="Times New Roman" w:cs="Times New Roman"/>
          <w:noProof/>
        </w:rPr>
        <w:t>., 2024)</w:t>
      </w:r>
      <w:r w:rsidR="00EE79F1">
        <w:rPr>
          <w:rFonts w:ascii="Times New Roman" w:eastAsiaTheme="majorEastAsia" w:hAnsi="Times New Roman" w:cs="Times New Roman"/>
        </w:rPr>
        <w:fldChar w:fldCharType="end"/>
      </w:r>
      <w:r w:rsidR="00EE79F1">
        <w:rPr>
          <w:rFonts w:ascii="Times New Roman" w:eastAsiaTheme="majorEastAsia" w:hAnsi="Times New Roman" w:cs="Times New Roman"/>
        </w:rPr>
        <w:t>.</w:t>
      </w:r>
    </w:p>
    <w:p w14:paraId="3DED9CC2" w14:textId="15439907" w:rsidR="00EF5C6E" w:rsidRPr="00046088" w:rsidRDefault="00385C51" w:rsidP="00DF2BED">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rPr>
        <w:fldChar w:fldCharType="begin" w:fldLock="1"/>
      </w:r>
      <w:r w:rsidR="003071C4">
        <w:rPr>
          <w:rFonts w:ascii="Times New Roman" w:hAnsi="Times New Roman" w:cs="Times New Roman"/>
        </w:rPr>
        <w:instrText>ADDIN CSL_CITATION {"citationItems":[{"id":"ITEM-1","itemData":{"author":[{"dropping-particle":"","family":"Budianti","given":"Shinta","non-dropping-particle":"","parse-names":false,"suffix":""},{"dropping-particle":"","family":"Curry","given":"Khirstina","non-dropping-particle":"","parse-names":false,"suffix":""}],"id":"ITEM-1","issued":{"date-parts":[["2018"]]},"page":"1205-1209","title":"Pengaruh Profitabilitas, Likuiditas, dan Capital Intensity Terhadap Penghindaran Pajak","type":"article-journal"},"uris":["http://www.mendeley.com/documents/?uuid=9bec87af-11cf-46fa-96c4-849857b96c54"]}],"mendeley":{"formattedCitation":"(Budianti &amp; Curry, 2018)","manualFormatting":"Budianti dan Curry (2018)","plainTextFormattedCitation":"(Budianti &amp; Curry, 2018)","previouslyFormattedCitation":"(Budianti &amp; Curry, 2018)"},"properties":{"noteIndex":0},"schema":"https://github.com/citation-style-language/schema/raw/master/csl-citation.json"}</w:instrText>
      </w:r>
      <w:r>
        <w:rPr>
          <w:rFonts w:ascii="Times New Roman" w:hAnsi="Times New Roman" w:cs="Times New Roman"/>
        </w:rPr>
        <w:fldChar w:fldCharType="separate"/>
      </w:r>
      <w:r w:rsidRPr="00385C51">
        <w:rPr>
          <w:rFonts w:ascii="Times New Roman" w:hAnsi="Times New Roman" w:cs="Times New Roman"/>
          <w:noProof/>
        </w:rPr>
        <w:t xml:space="preserve">Budianti </w:t>
      </w:r>
      <w:r>
        <w:rPr>
          <w:rFonts w:ascii="Times New Roman" w:hAnsi="Times New Roman" w:cs="Times New Roman"/>
          <w:noProof/>
        </w:rPr>
        <w:t>dan</w:t>
      </w:r>
      <w:r w:rsidRPr="00385C51">
        <w:rPr>
          <w:rFonts w:ascii="Times New Roman" w:hAnsi="Times New Roman" w:cs="Times New Roman"/>
          <w:noProof/>
        </w:rPr>
        <w:t xml:space="preserve"> Curry</w:t>
      </w:r>
      <w:r>
        <w:rPr>
          <w:rFonts w:ascii="Times New Roman" w:hAnsi="Times New Roman" w:cs="Times New Roman"/>
          <w:noProof/>
        </w:rPr>
        <w:t xml:space="preserve"> (</w:t>
      </w:r>
      <w:r w:rsidRPr="00385C51">
        <w:rPr>
          <w:rFonts w:ascii="Times New Roman" w:hAnsi="Times New Roman" w:cs="Times New Roman"/>
          <w:noProof/>
        </w:rPr>
        <w:t>2018)</w:t>
      </w:r>
      <w:r>
        <w:rPr>
          <w:rFonts w:ascii="Times New Roman" w:hAnsi="Times New Roman" w:cs="Times New Roman"/>
        </w:rPr>
        <w:fldChar w:fldCharType="end"/>
      </w:r>
      <w:r w:rsidR="004D78E0">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liquidity </w:t>
      </w:r>
      <w:r>
        <w:rPr>
          <w:rFonts w:ascii="Times New Roman" w:hAnsi="Times New Roman" w:cs="Times New Roman"/>
        </w:rPr>
        <w:t xml:space="preserve">dapat diukur dengan </w:t>
      </w:r>
      <w:r>
        <w:rPr>
          <w:rFonts w:ascii="Times New Roman" w:hAnsi="Times New Roman" w:cs="Times New Roman"/>
          <w:i/>
          <w:iCs/>
        </w:rPr>
        <w:t xml:space="preserve">current ration </w:t>
      </w:r>
      <w:r>
        <w:rPr>
          <w:rFonts w:ascii="Times New Roman" w:hAnsi="Times New Roman" w:cs="Times New Roman"/>
        </w:rPr>
        <w:t>(</w:t>
      </w:r>
      <w:r w:rsidRPr="008A298E">
        <w:rPr>
          <w:rFonts w:ascii="Times New Roman" w:hAnsi="Times New Roman" w:cs="Times New Roman"/>
          <w:i/>
          <w:iCs/>
        </w:rPr>
        <w:t>CR</w:t>
      </w:r>
      <w:r>
        <w:rPr>
          <w:rFonts w:ascii="Times New Roman" w:hAnsi="Times New Roman" w:cs="Times New Roman"/>
        </w:rPr>
        <w:t>)</w:t>
      </w:r>
      <w:r w:rsidR="00DB58C2">
        <w:rPr>
          <w:rFonts w:ascii="Times New Roman" w:hAnsi="Times New Roman" w:cs="Times New Roman"/>
        </w:rPr>
        <w:t xml:space="preserve"> dengan membagi aset lancar dan utang lancar. </w:t>
      </w:r>
      <w:r w:rsidR="00F279D5" w:rsidRPr="008A298E">
        <w:rPr>
          <w:rFonts w:ascii="Times New Roman" w:hAnsi="Times New Roman" w:cs="Times New Roman"/>
          <w:i/>
          <w:iCs/>
        </w:rPr>
        <w:t>CR</w:t>
      </w:r>
      <w:r w:rsidR="00F279D5">
        <w:rPr>
          <w:rFonts w:ascii="Times New Roman" w:hAnsi="Times New Roman" w:cs="Times New Roman"/>
        </w:rPr>
        <w:t xml:space="preserve"> merupakan rasio </w:t>
      </w:r>
      <w:r w:rsidR="00F279D5">
        <w:rPr>
          <w:rFonts w:ascii="Times New Roman" w:hAnsi="Times New Roman" w:cs="Times New Roman"/>
          <w:i/>
          <w:iCs/>
        </w:rPr>
        <w:t xml:space="preserve">liquidity </w:t>
      </w:r>
      <w:r w:rsidR="00F279D5">
        <w:rPr>
          <w:rFonts w:ascii="Times New Roman" w:hAnsi="Times New Roman" w:cs="Times New Roman"/>
        </w:rPr>
        <w:t xml:space="preserve">yang menggambarkan kemampuan perusahaan memenuhi kewajiban jangka pendek berdasarkan perbandingan aset lancar seperti kas, persediaan, dan piutang dengan kewajiban yang jatuh tempo dalam satu tahun </w:t>
      </w:r>
      <w:r w:rsidR="003071C4">
        <w:rPr>
          <w:rFonts w:ascii="Times New Roman" w:hAnsi="Times New Roman" w:cs="Times New Roman"/>
        </w:rPr>
        <w:fldChar w:fldCharType="begin" w:fldLock="1"/>
      </w:r>
      <w:r w:rsidR="00046741">
        <w:rPr>
          <w:rFonts w:ascii="Times New Roman" w:hAnsi="Times New Roman" w:cs="Times New Roman"/>
        </w:rPr>
        <w:instrText>ADDIN CSL_CITATION {"citationItems":[{"id":"ITEM-1","itemData":{"author":[{"dropping-particle":"","family":"Khotimah","given":"Siti Nurul","non-dropping-particle":"","parse-names":false,"suffix":""},{"dropping-particle":"","family":"Utomo","given":"Rochmad Bayu","non-dropping-particle":"","parse-names":false,"suffix":""}],"container-title":"Jurnal Ilmiah Manajemen, Ekonomi Bisnis, Kewirausahaan","id":"ITEM-1","issue":"1","issued":{"date-parts":[["2023"]]},"title":"Penghindaran Pajak Pada Perusahaan Sektor Aneka Industri di Indonesia Selama Masa Pandemi Covid Dari Perspektif Rasio Keuangan","type":"article-journal","volume":"11"},"uris":["http://www.mendeley.com/documents/?uuid=f73c59fc-1853-48d1-b284-e37310065687"]}],"mendeley":{"formattedCitation":"(Khotimah &amp; Utomo, 2023)","manualFormatting":"(Khotimah dan Utomo, 2023)","plainTextFormattedCitation":"(Khotimah &amp; Utomo, 2023)","previouslyFormattedCitation":"(Khotimah &amp; Utomo, 2023)"},"properties":{"noteIndex":0},"schema":"https://github.com/citation-style-language/schema/raw/master/csl-citation.json"}</w:instrText>
      </w:r>
      <w:r w:rsidR="003071C4">
        <w:rPr>
          <w:rFonts w:ascii="Times New Roman" w:hAnsi="Times New Roman" w:cs="Times New Roman"/>
        </w:rPr>
        <w:fldChar w:fldCharType="separate"/>
      </w:r>
      <w:r w:rsidR="003071C4" w:rsidRPr="003071C4">
        <w:rPr>
          <w:rFonts w:ascii="Times New Roman" w:hAnsi="Times New Roman" w:cs="Times New Roman"/>
          <w:noProof/>
        </w:rPr>
        <w:t xml:space="preserve">(Khotimah </w:t>
      </w:r>
      <w:r w:rsidR="005A0036">
        <w:rPr>
          <w:rFonts w:ascii="Times New Roman" w:hAnsi="Times New Roman" w:cs="Times New Roman"/>
          <w:noProof/>
        </w:rPr>
        <w:t>dan</w:t>
      </w:r>
      <w:r w:rsidR="003071C4" w:rsidRPr="003071C4">
        <w:rPr>
          <w:rFonts w:ascii="Times New Roman" w:hAnsi="Times New Roman" w:cs="Times New Roman"/>
          <w:noProof/>
        </w:rPr>
        <w:t xml:space="preserve"> Utomo, 2023)</w:t>
      </w:r>
      <w:r w:rsidR="003071C4">
        <w:rPr>
          <w:rFonts w:ascii="Times New Roman" w:hAnsi="Times New Roman" w:cs="Times New Roman"/>
        </w:rPr>
        <w:fldChar w:fldCharType="end"/>
      </w:r>
      <w:r w:rsidR="003071C4">
        <w:rPr>
          <w:rFonts w:ascii="Times New Roman" w:hAnsi="Times New Roman" w:cs="Times New Roman"/>
        </w:rPr>
        <w:t>.</w:t>
      </w:r>
    </w:p>
    <w:p w14:paraId="4D8BBBE5" w14:textId="132AE2FC" w:rsidR="004F07FA" w:rsidRPr="00046088" w:rsidRDefault="00576F16" w:rsidP="00584A54">
      <w:pPr>
        <w:pStyle w:val="Heading3"/>
        <w:numPr>
          <w:ilvl w:val="2"/>
          <w:numId w:val="33"/>
        </w:numPr>
        <w:spacing w:before="0" w:after="0" w:line="480" w:lineRule="auto"/>
        <w:ind w:left="709" w:hanging="709"/>
        <w:rPr>
          <w:rFonts w:ascii="Times New Roman" w:hAnsi="Times New Roman" w:cs="Times New Roman"/>
          <w:b/>
          <w:bCs/>
          <w:i/>
          <w:iCs/>
          <w:color w:val="auto"/>
          <w:sz w:val="24"/>
          <w:szCs w:val="24"/>
        </w:rPr>
      </w:pPr>
      <w:bookmarkStart w:id="18" w:name="_Toc221027842"/>
      <w:r w:rsidRPr="00046088">
        <w:rPr>
          <w:rFonts w:ascii="Times New Roman" w:hAnsi="Times New Roman" w:cs="Times New Roman"/>
          <w:b/>
          <w:bCs/>
          <w:i/>
          <w:iCs/>
          <w:color w:val="auto"/>
          <w:sz w:val="24"/>
          <w:szCs w:val="24"/>
        </w:rPr>
        <w:t>Thin Capitalization</w:t>
      </w:r>
      <w:bookmarkEnd w:id="18"/>
    </w:p>
    <w:p w14:paraId="312D4E1E" w14:textId="59C04B1A" w:rsidR="00E774E0" w:rsidRDefault="007A3B45" w:rsidP="00584A54">
      <w:pPr>
        <w:spacing w:after="0" w:line="480" w:lineRule="auto"/>
        <w:ind w:firstLine="709"/>
        <w:jc w:val="both"/>
        <w:rPr>
          <w:rFonts w:ascii="Times New Roman" w:hAnsi="Times New Roman" w:cs="Times New Roman"/>
        </w:rPr>
      </w:pPr>
      <w:r>
        <w:rPr>
          <w:rFonts w:ascii="Times New Roman" w:hAnsi="Times New Roman" w:cs="Times New Roman"/>
          <w:i/>
          <w:iCs/>
        </w:rPr>
        <w:t>T</w:t>
      </w:r>
      <w:r w:rsidR="000E08B7" w:rsidRPr="00046088">
        <w:rPr>
          <w:rFonts w:ascii="Times New Roman" w:hAnsi="Times New Roman" w:cs="Times New Roman"/>
          <w:i/>
          <w:iCs/>
        </w:rPr>
        <w:t xml:space="preserve">hin capitalization </w:t>
      </w:r>
      <w:r w:rsidR="000E08B7" w:rsidRPr="00046088">
        <w:rPr>
          <w:rFonts w:ascii="Times New Roman" w:hAnsi="Times New Roman" w:cs="Times New Roman"/>
        </w:rPr>
        <w:t xml:space="preserve">merupakan suatu kondisi ketika perusahaan membiayai aktivitas operasionalnya dengan proporsi utang yang jauh lebih tinggi dibandingkan modalnya, hal tersebut membuat </w:t>
      </w:r>
      <w:r w:rsidR="00BA0673">
        <w:rPr>
          <w:rFonts w:ascii="Times New Roman" w:hAnsi="Times New Roman" w:cs="Times New Roman"/>
        </w:rPr>
        <w:t>penghasilan</w:t>
      </w:r>
      <w:r w:rsidR="000E08B7" w:rsidRPr="00046088">
        <w:rPr>
          <w:rFonts w:ascii="Times New Roman" w:hAnsi="Times New Roman" w:cs="Times New Roman"/>
        </w:rPr>
        <w:t xml:space="preserve"> kena pajak dapat dikurangi karena bunga utang dapat diakui sebagai pengurang penghasilan pajak</w:t>
      </w:r>
      <w:r w:rsidR="0079542F">
        <w:rPr>
          <w:rFonts w:ascii="Times New Roman" w:hAnsi="Times New Roman" w:cs="Times New Roman"/>
        </w:rPr>
        <w:t xml:space="preserve"> </w:t>
      </w:r>
      <w:r w:rsidR="0079542F">
        <w:rPr>
          <w:rFonts w:ascii="Times New Roman" w:hAnsi="Times New Roman" w:cs="Times New Roman"/>
        </w:rPr>
        <w:fldChar w:fldCharType="begin" w:fldLock="1"/>
      </w:r>
      <w:r w:rsidR="00046741">
        <w:rPr>
          <w:rFonts w:ascii="Times New Roman" w:hAnsi="Times New Roman" w:cs="Times New Roman"/>
        </w:rPr>
        <w:instrText>ADDIN CSL_CITATION {"citationItems":[{"id":"ITEM-1","itemData":{"DOI":"https://doi.org/10.55927/fjmr.v4i7.357","author":[{"dropping-particle":"","family":"Fitriandari","given":"Adelia Pramesti","non-dropping-particle":"","parse-names":false,"suffix":""},{"dropping-particle":"","family":"Aisyaturrahmi","given":"","non-dropping-particle":"","parse-names":false,"suffix":""}],"container-title":"Journal of Multidisciplinary Research","id":"ITEM-1","issue":"7","issued":{"date-parts":[["2025"]]},"title":"The Effect of Transfer Pricing and Thin Capitalization on Tax Avoidance with Profitability as a Moderating Variable","type":"article-journal","volume":"4"},"uris":["http://www.mendeley.com/documents/?uuid=bb4a089e-d67d-4326-9d7b-e4d9799e680c"]}],"mendeley":{"formattedCitation":"(Fitriandari &amp; Aisyaturrahmi, 2025)","manualFormatting":"(Fitriandari dan Aisyaturrahmi, 2025)","plainTextFormattedCitation":"(Fitriandari &amp; Aisyaturrahmi, 2025)","previouslyFormattedCitation":"(Fitriandari &amp; Aisyaturrahmi, 2025)"},"properties":{"noteIndex":0},"schema":"https://github.com/citation-style-language/schema/raw/master/csl-citation.json"}</w:instrText>
      </w:r>
      <w:r w:rsidR="0079542F">
        <w:rPr>
          <w:rFonts w:ascii="Times New Roman" w:hAnsi="Times New Roman" w:cs="Times New Roman"/>
        </w:rPr>
        <w:fldChar w:fldCharType="separate"/>
      </w:r>
      <w:r w:rsidR="0079542F" w:rsidRPr="0079542F">
        <w:rPr>
          <w:rFonts w:ascii="Times New Roman" w:hAnsi="Times New Roman" w:cs="Times New Roman"/>
          <w:noProof/>
        </w:rPr>
        <w:t xml:space="preserve">(Fitriandari </w:t>
      </w:r>
      <w:r w:rsidR="005A0036">
        <w:rPr>
          <w:rFonts w:ascii="Times New Roman" w:hAnsi="Times New Roman" w:cs="Times New Roman"/>
          <w:noProof/>
        </w:rPr>
        <w:t>dan</w:t>
      </w:r>
      <w:r w:rsidR="0079542F" w:rsidRPr="0079542F">
        <w:rPr>
          <w:rFonts w:ascii="Times New Roman" w:hAnsi="Times New Roman" w:cs="Times New Roman"/>
          <w:noProof/>
        </w:rPr>
        <w:t xml:space="preserve"> Aisyaturrahmi, 2025)</w:t>
      </w:r>
      <w:r w:rsidR="0079542F">
        <w:rPr>
          <w:rFonts w:ascii="Times New Roman" w:hAnsi="Times New Roman" w:cs="Times New Roman"/>
        </w:rPr>
        <w:fldChar w:fldCharType="end"/>
      </w:r>
      <w:r w:rsidR="0079542F">
        <w:rPr>
          <w:rFonts w:ascii="Times New Roman" w:hAnsi="Times New Roman" w:cs="Times New Roman"/>
        </w:rPr>
        <w:t>.</w:t>
      </w:r>
      <w:r w:rsidR="000E6DB3">
        <w:rPr>
          <w:rFonts w:ascii="Times New Roman" w:hAnsi="Times New Roman" w:cs="Times New Roman"/>
        </w:rPr>
        <w:t xml:space="preserve"> </w:t>
      </w:r>
      <w:r w:rsidR="00690D2C" w:rsidRPr="00046088">
        <w:rPr>
          <w:rFonts w:ascii="Times New Roman" w:hAnsi="Times New Roman" w:cs="Times New Roman"/>
        </w:rPr>
        <w:t>Dalam teori agensi,</w:t>
      </w:r>
      <w:r w:rsidR="00B91445" w:rsidRPr="00046088">
        <w:rPr>
          <w:rFonts w:ascii="Times New Roman" w:hAnsi="Times New Roman" w:cs="Times New Roman"/>
        </w:rPr>
        <w:t xml:space="preserve"> </w:t>
      </w:r>
      <w:r w:rsidR="00B91445" w:rsidRPr="00046088">
        <w:rPr>
          <w:rFonts w:ascii="Times New Roman" w:hAnsi="Times New Roman" w:cs="Times New Roman"/>
          <w:i/>
          <w:iCs/>
        </w:rPr>
        <w:t>agen</w:t>
      </w:r>
      <w:r w:rsidR="00E96318">
        <w:rPr>
          <w:rFonts w:ascii="Times New Roman" w:hAnsi="Times New Roman" w:cs="Times New Roman"/>
          <w:i/>
          <w:iCs/>
        </w:rPr>
        <w:t>t</w:t>
      </w:r>
      <w:r w:rsidR="00B91445" w:rsidRPr="00046088">
        <w:rPr>
          <w:rFonts w:ascii="Times New Roman" w:hAnsi="Times New Roman" w:cs="Times New Roman"/>
          <w:i/>
          <w:iCs/>
        </w:rPr>
        <w:t xml:space="preserve"> </w:t>
      </w:r>
      <w:r w:rsidR="00B91445" w:rsidRPr="00046088">
        <w:rPr>
          <w:rFonts w:ascii="Times New Roman" w:hAnsi="Times New Roman" w:cs="Times New Roman"/>
        </w:rPr>
        <w:t xml:space="preserve">diberikan kewenangan untuk mengelola sumber daya secara optimal guna mencapai keuntungan maksimal </w:t>
      </w:r>
      <w:r w:rsidR="00B91445" w:rsidRPr="00046088">
        <w:rPr>
          <w:rFonts w:ascii="Times New Roman" w:hAnsi="Times New Roman" w:cs="Times New Roman"/>
        </w:rPr>
        <w:lastRenderedPageBreak/>
        <w:t xml:space="preserve">dengan biaya yang minim </w:t>
      </w:r>
      <w:r w:rsidR="00E96318">
        <w:rPr>
          <w:rFonts w:ascii="Times New Roman" w:hAnsi="Times New Roman" w:cs="Times New Roman"/>
        </w:rPr>
        <w:t>(</w:t>
      </w:r>
      <w:r w:rsidR="00B91445" w:rsidRPr="00046088">
        <w:rPr>
          <w:rFonts w:ascii="Times New Roman" w:hAnsi="Times New Roman" w:cs="Times New Roman"/>
        </w:rPr>
        <w:fldChar w:fldCharType="begin" w:fldLock="1"/>
      </w:r>
      <w:r w:rsidR="00046741">
        <w:rPr>
          <w:rFonts w:ascii="Times New Roman" w:hAnsi="Times New Roman" w:cs="Times New Roman"/>
        </w:rPr>
        <w:instrText>ADDIN CSL_CITATION {"citationItems":[{"id":"ITEM-1","itemData":{"author":[{"dropping-particle":"","family":"Marginingsih","given":"Ratnawaty","non-dropping-particle":"","parse-names":false,"suffix":""},{"dropping-particle":"","family":"Manurung","given":"Adler Haymans","non-dropping-particle":"","parse-names":false,"suffix":""},{"dropping-particle":"","family":"Buchdadi","given":"Agung Dharmawan","non-dropping-particle":"","parse-names":false,"suffix":""},{"dropping-particle":"","family":"Yusuf","given":"Muhammad","non-dropping-particle":"","parse-names":false,"suffix":""}],"container-title":"Journal of Industrial Engineering &amp; Management Reserach (JIEMAR)","id":"ITEM-1","issue":"4","issued":{"date-parts":[["2024"]]},"page":"1-12","title":"Liquidity , Leverage And Profitability Ratios As Predictors of Financial Distress With Moderation of Firm Size","type":"article-journal","volume":"5"},"uris":["http://www.mendeley.com/documents/?uuid=ae84efaa-95d1-4c59-8738-ab0b76a6f58c"]}],"mendeley":{"formattedCitation":"(Marginingsih et al., 2024)","manualFormatting":"Marginingsih et al., 2024)","plainTextFormattedCitation":"(Marginingsih et al., 2024)","previouslyFormattedCitation":"(Marginingsih et al., 2024)"},"properties":{"noteIndex":0},"schema":"https://github.com/citation-style-language/schema/raw/master/csl-citation.json"}</w:instrText>
      </w:r>
      <w:r w:rsidR="00B91445" w:rsidRPr="00046088">
        <w:rPr>
          <w:rFonts w:ascii="Times New Roman" w:hAnsi="Times New Roman" w:cs="Times New Roman"/>
        </w:rPr>
        <w:fldChar w:fldCharType="separate"/>
      </w:r>
      <w:r w:rsidR="00B91445" w:rsidRPr="00046088">
        <w:rPr>
          <w:rFonts w:ascii="Times New Roman" w:hAnsi="Times New Roman" w:cs="Times New Roman"/>
          <w:noProof/>
        </w:rPr>
        <w:t xml:space="preserve">Marginingsih </w:t>
      </w:r>
      <w:r w:rsidR="00B91445" w:rsidRPr="00046088">
        <w:rPr>
          <w:rFonts w:ascii="Times New Roman" w:hAnsi="Times New Roman" w:cs="Times New Roman"/>
          <w:i/>
          <w:iCs/>
          <w:noProof/>
        </w:rPr>
        <w:t>et al</w:t>
      </w:r>
      <w:r w:rsidR="00ED70E9">
        <w:rPr>
          <w:rFonts w:ascii="Times New Roman" w:hAnsi="Times New Roman" w:cs="Times New Roman"/>
          <w:i/>
          <w:iCs/>
          <w:noProof/>
        </w:rPr>
        <w:t>.,</w:t>
      </w:r>
      <w:r w:rsidR="00F6549F" w:rsidRPr="00046088">
        <w:rPr>
          <w:rFonts w:ascii="Times New Roman" w:hAnsi="Times New Roman" w:cs="Times New Roman"/>
          <w:noProof/>
        </w:rPr>
        <w:t xml:space="preserve"> </w:t>
      </w:r>
      <w:r w:rsidR="00B91445" w:rsidRPr="00046088">
        <w:rPr>
          <w:rFonts w:ascii="Times New Roman" w:hAnsi="Times New Roman" w:cs="Times New Roman"/>
          <w:noProof/>
        </w:rPr>
        <w:t>2024)</w:t>
      </w:r>
      <w:r w:rsidR="00B91445" w:rsidRPr="00046088">
        <w:rPr>
          <w:rFonts w:ascii="Times New Roman" w:hAnsi="Times New Roman" w:cs="Times New Roman"/>
        </w:rPr>
        <w:fldChar w:fldCharType="end"/>
      </w:r>
      <w:r w:rsidR="00B91445" w:rsidRPr="00046088">
        <w:rPr>
          <w:rFonts w:ascii="Times New Roman" w:hAnsi="Times New Roman" w:cs="Times New Roman"/>
        </w:rPr>
        <w:t>.</w:t>
      </w:r>
      <w:r w:rsidR="00690D2C" w:rsidRPr="00046088">
        <w:rPr>
          <w:rFonts w:ascii="Times New Roman" w:hAnsi="Times New Roman" w:cs="Times New Roman"/>
        </w:rPr>
        <w:t xml:space="preserve"> </w:t>
      </w:r>
      <w:r w:rsidR="00B91445" w:rsidRPr="00046088">
        <w:rPr>
          <w:rFonts w:ascii="Times New Roman" w:hAnsi="Times New Roman" w:cs="Times New Roman"/>
          <w:i/>
          <w:iCs/>
        </w:rPr>
        <w:t>T</w:t>
      </w:r>
      <w:r w:rsidR="00690D2C" w:rsidRPr="00046088">
        <w:rPr>
          <w:rFonts w:ascii="Times New Roman" w:hAnsi="Times New Roman" w:cs="Times New Roman"/>
          <w:i/>
          <w:iCs/>
        </w:rPr>
        <w:t xml:space="preserve">hin capitalization </w:t>
      </w:r>
      <w:r w:rsidR="00690D2C" w:rsidRPr="00046088">
        <w:rPr>
          <w:rFonts w:ascii="Times New Roman" w:hAnsi="Times New Roman" w:cs="Times New Roman"/>
        </w:rPr>
        <w:t>merupakan salah satu strategi</w:t>
      </w:r>
      <w:r w:rsidR="00C20CA7">
        <w:rPr>
          <w:rFonts w:ascii="Times New Roman" w:hAnsi="Times New Roman" w:cs="Times New Roman"/>
        </w:rPr>
        <w:t xml:space="preserve"> </w:t>
      </w:r>
      <w:r w:rsidR="00C20CA7" w:rsidRPr="00C559A4">
        <w:rPr>
          <w:rFonts w:ascii="Times New Roman" w:hAnsi="Times New Roman" w:cs="Times New Roman"/>
        </w:rPr>
        <w:t>dari</w:t>
      </w:r>
      <w:r w:rsidR="00C20CA7" w:rsidRPr="00046088">
        <w:rPr>
          <w:rFonts w:ascii="Times New Roman" w:hAnsi="Times New Roman" w:cs="Times New Roman"/>
        </w:rPr>
        <w:t xml:space="preserve"> pihak manajemen</w:t>
      </w:r>
      <w:r w:rsidR="00690D2C" w:rsidRPr="00046088">
        <w:rPr>
          <w:rFonts w:ascii="Times New Roman" w:hAnsi="Times New Roman" w:cs="Times New Roman"/>
        </w:rPr>
        <w:t xml:space="preserve"> </w:t>
      </w:r>
      <w:r w:rsidR="00C559A4">
        <w:rPr>
          <w:rFonts w:ascii="Times New Roman" w:hAnsi="Times New Roman" w:cs="Times New Roman"/>
        </w:rPr>
        <w:t xml:space="preserve">yang digunakan untuk melakukan </w:t>
      </w:r>
      <w:r w:rsidR="00C559A4">
        <w:rPr>
          <w:rFonts w:ascii="Times New Roman" w:hAnsi="Times New Roman" w:cs="Times New Roman"/>
          <w:i/>
          <w:iCs/>
        </w:rPr>
        <w:t xml:space="preserve">tax </w:t>
      </w:r>
      <w:r w:rsidR="00C559A4" w:rsidRPr="00C559A4">
        <w:rPr>
          <w:rFonts w:ascii="Times New Roman" w:hAnsi="Times New Roman" w:cs="Times New Roman"/>
          <w:i/>
          <w:iCs/>
        </w:rPr>
        <w:t>avoidance</w:t>
      </w:r>
      <w:r w:rsidR="00C559A4">
        <w:rPr>
          <w:rFonts w:ascii="Times New Roman" w:hAnsi="Times New Roman" w:cs="Times New Roman"/>
        </w:rPr>
        <w:t>.</w:t>
      </w:r>
      <w:r w:rsidR="00C20CA7">
        <w:rPr>
          <w:rFonts w:ascii="Times New Roman" w:hAnsi="Times New Roman" w:cs="Times New Roman"/>
        </w:rPr>
        <w:t xml:space="preserve"> Selain itu juga digunakan untuk </w:t>
      </w:r>
      <w:r w:rsidR="00690D2C" w:rsidRPr="00046088">
        <w:rPr>
          <w:rFonts w:ascii="Times New Roman" w:hAnsi="Times New Roman" w:cs="Times New Roman"/>
        </w:rPr>
        <w:t>memaksimalkan keuntungan</w:t>
      </w:r>
      <w:r w:rsidR="003F20C4">
        <w:rPr>
          <w:rFonts w:ascii="Times New Roman" w:hAnsi="Times New Roman" w:cs="Times New Roman"/>
        </w:rPr>
        <w:t xml:space="preserve"> perusahaan</w:t>
      </w:r>
      <w:r w:rsidR="00C559A4">
        <w:rPr>
          <w:rFonts w:ascii="Times New Roman" w:hAnsi="Times New Roman" w:cs="Times New Roman"/>
        </w:rPr>
        <w:t xml:space="preserve">. </w:t>
      </w:r>
    </w:p>
    <w:p w14:paraId="448FC47F" w14:textId="77803463" w:rsidR="00FA557F" w:rsidRPr="00E774E0" w:rsidRDefault="007A05EE" w:rsidP="00584A54">
      <w:pPr>
        <w:spacing w:after="0" w:line="480" w:lineRule="auto"/>
        <w:ind w:firstLine="709"/>
        <w:jc w:val="both"/>
        <w:rPr>
          <w:rFonts w:ascii="Times New Roman" w:hAnsi="Times New Roman" w:cs="Times New Roman"/>
        </w:rPr>
      </w:pPr>
      <w:r>
        <w:rPr>
          <w:rFonts w:ascii="Times New Roman" w:hAnsi="Times New Roman" w:cs="Times New Roman"/>
        </w:rPr>
        <w:t>P</w:t>
      </w:r>
      <w:r w:rsidR="000F3237" w:rsidRPr="00046088">
        <w:rPr>
          <w:rFonts w:ascii="Times New Roman" w:hAnsi="Times New Roman" w:cs="Times New Roman"/>
        </w:rPr>
        <w:t xml:space="preserve">enggunaan </w:t>
      </w:r>
      <w:r w:rsidR="000F3237" w:rsidRPr="00046088">
        <w:rPr>
          <w:rFonts w:ascii="Times New Roman" w:hAnsi="Times New Roman" w:cs="Times New Roman"/>
          <w:i/>
          <w:iCs/>
        </w:rPr>
        <w:t xml:space="preserve">thin capitalization </w:t>
      </w:r>
      <w:r w:rsidR="000F3237" w:rsidRPr="00046088">
        <w:rPr>
          <w:rFonts w:ascii="Times New Roman" w:hAnsi="Times New Roman" w:cs="Times New Roman"/>
        </w:rPr>
        <w:t xml:space="preserve">pada struktur modal perusahaan dapat menghasilkan insentif pajak yang dapat menjadi masalah bagi otoritas pajak karena perbedaan perlakuan pendanaan antara pendanaan dengan modal dan dengan utang </w:t>
      </w:r>
      <w:r w:rsidR="00DA40B9" w:rsidRPr="00046088">
        <w:rPr>
          <w:rFonts w:ascii="Times New Roman" w:hAnsi="Times New Roman" w:cs="Times New Roman"/>
        </w:rPr>
        <w:fldChar w:fldCharType="begin" w:fldLock="1"/>
      </w:r>
      <w:r w:rsidR="004D7B03" w:rsidRPr="00046088">
        <w:rPr>
          <w:rFonts w:ascii="Times New Roman" w:hAnsi="Times New Roman" w:cs="Times New Roman"/>
        </w:rPr>
        <w:instrText>ADDIN CSL_CITATION {"citationItems":[{"id":"ITEM-1","itemData":{"DOI":"https://doi.org/10.22225/jj.9.2.2022.193-198","author":[{"dropping-particle":"","family":"Rini","given":"I Gusti Ayu Intan Saputra","non-dropping-particle":"","parse-names":false,"suffix":""},{"dropping-particle":"","family":"Dipa","given":"Mellisa","non-dropping-particle":"","parse-names":false,"suffix":""},{"dropping-particle":"","family":"Yudha","given":"Cokorda Krisna","non-dropping-particle":"","parse-names":false,"suffix":""}],"container-title":"Jurnal Ekonomi dan Bisnis Jagaditha","id":"ITEM-1","issued":{"date-parts":[["2022"]]},"page":"193-198","title":"Effects of Transfer Pricing , Tax Haven , and Thin Capitalization on Tax Avoidance","type":"article-journal","volume":"9"},"uris":["http://www.mendeley.com/documents/?uuid=7f9ae071-0b90-4534-9d28-3ef6656b6817"]}],"mendeley":{"formattedCitation":"(Rini et al., 2022)","plainTextFormattedCitation":"(Rini et al., 2022)","previouslyFormattedCitation":"(Rini et al., 2022)"},"properties":{"noteIndex":0},"schema":"https://github.com/citation-style-language/schema/raw/master/csl-citation.json"}</w:instrText>
      </w:r>
      <w:r w:rsidR="00DA40B9" w:rsidRPr="00046088">
        <w:rPr>
          <w:rFonts w:ascii="Times New Roman" w:hAnsi="Times New Roman" w:cs="Times New Roman"/>
        </w:rPr>
        <w:fldChar w:fldCharType="separate"/>
      </w:r>
      <w:r w:rsidR="00DA40B9" w:rsidRPr="00046088">
        <w:rPr>
          <w:rFonts w:ascii="Times New Roman" w:hAnsi="Times New Roman" w:cs="Times New Roman"/>
          <w:noProof/>
        </w:rPr>
        <w:t xml:space="preserve">(Rini </w:t>
      </w:r>
      <w:r w:rsidR="00DA40B9" w:rsidRPr="00046088">
        <w:rPr>
          <w:rFonts w:ascii="Times New Roman" w:hAnsi="Times New Roman" w:cs="Times New Roman"/>
          <w:i/>
          <w:iCs/>
          <w:noProof/>
        </w:rPr>
        <w:t>et al</w:t>
      </w:r>
      <w:r w:rsidR="00DA40B9" w:rsidRPr="00046088">
        <w:rPr>
          <w:rFonts w:ascii="Times New Roman" w:hAnsi="Times New Roman" w:cs="Times New Roman"/>
          <w:noProof/>
        </w:rPr>
        <w:t>., 2022)</w:t>
      </w:r>
      <w:r w:rsidR="00DA40B9" w:rsidRPr="00046088">
        <w:rPr>
          <w:rFonts w:ascii="Times New Roman" w:hAnsi="Times New Roman" w:cs="Times New Roman"/>
        </w:rPr>
        <w:fldChar w:fldCharType="end"/>
      </w:r>
      <w:r w:rsidR="00DA40B9" w:rsidRPr="00046088">
        <w:rPr>
          <w:rFonts w:ascii="Times New Roman" w:hAnsi="Times New Roman" w:cs="Times New Roman"/>
        </w:rPr>
        <w:t xml:space="preserve">. </w:t>
      </w:r>
      <w:r w:rsidR="00A803D9">
        <w:rPr>
          <w:rFonts w:ascii="Times New Roman" w:eastAsiaTheme="majorEastAsia" w:hAnsi="Times New Roman" w:cs="Times New Roman"/>
        </w:rPr>
        <w:t>P</w:t>
      </w:r>
      <w:r w:rsidR="00FA557F" w:rsidRPr="00046088">
        <w:rPr>
          <w:rFonts w:ascii="Times New Roman" w:eastAsiaTheme="majorEastAsia" w:hAnsi="Times New Roman" w:cs="Times New Roman"/>
        </w:rPr>
        <w:t xml:space="preserve">embagian pendapatan dalam bentuk dividen kepada </w:t>
      </w:r>
      <w:r w:rsidR="00FA557F" w:rsidRPr="00046088">
        <w:rPr>
          <w:rFonts w:ascii="Times New Roman" w:eastAsiaTheme="majorEastAsia" w:hAnsi="Times New Roman" w:cs="Times New Roman"/>
          <w:i/>
          <w:iCs/>
        </w:rPr>
        <w:t xml:space="preserve">shareholders </w:t>
      </w:r>
      <w:r w:rsidR="00FA557F" w:rsidRPr="00046088">
        <w:rPr>
          <w:rFonts w:ascii="Times New Roman" w:eastAsiaTheme="majorEastAsia" w:hAnsi="Times New Roman" w:cs="Times New Roman"/>
        </w:rPr>
        <w:t xml:space="preserve">dikenakan pajak, sedangkan pendanaan melalui utang memberikan insentif pajak melalui beban bunga </w:t>
      </w:r>
      <w:r w:rsidR="00FA557F" w:rsidRPr="00046088">
        <w:rPr>
          <w:rFonts w:ascii="Times New Roman" w:eastAsiaTheme="majorEastAsia" w:hAnsi="Times New Roman" w:cs="Times New Roman"/>
        </w:rPr>
        <w:fldChar w:fldCharType="begin" w:fldLock="1"/>
      </w:r>
      <w:r w:rsidR="00FA557F" w:rsidRPr="00046088">
        <w:rPr>
          <w:rFonts w:ascii="Times New Roman" w:eastAsiaTheme="majorEastAsia" w:hAnsi="Times New Roman" w:cs="Times New Roman"/>
        </w:rPr>
        <w:instrText>ADDIN CSL_CITATION {"citationItems":[{"id":"ITEM-1","itemData":{"DOI":"http://dx.doi.org/10.29040/jap.v21i2.1530","author":[{"dropping-particle":"","family":"Anggraeni","given":"Tesa","non-dropping-particle":"","parse-names":false,"suffix":""},{"dropping-particle":"","family":"Oktaviani","given":"Rachmawati Meita","non-dropping-particle":"","parse-names":false,"suffix":""}],"container-title":"Jurnal Akuntansi dan Pajak","id":"ITEM-1","issue":"2","issued":{"date-parts":[["2021"]]},"page":"390-397","title":"Dampak Thin Capitalization , Profitabilitas , Dan Ukuran Perusahaan Terhadap Tindakan Penghindaran Pajak","type":"article-journal","volume":"21"},"uris":["http://www.mendeley.com/documents/?uuid=0afd6170-0962-40cc-b910-781dd28aa2cd"]}],"mendeley":{"formattedCitation":"(Anggraeni &amp; Oktaviani, 2021)","manualFormatting":"(Anggraeni dan Oktaviani, 2021)","plainTextFormattedCitation":"(Anggraeni &amp; Oktaviani, 2021)","previouslyFormattedCitation":"(Anggraeni &amp; Oktaviani, 2021)"},"properties":{"noteIndex":0},"schema":"https://github.com/citation-style-language/schema/raw/master/csl-citation.json"}</w:instrText>
      </w:r>
      <w:r w:rsidR="00FA557F" w:rsidRPr="00046088">
        <w:rPr>
          <w:rFonts w:ascii="Times New Roman" w:eastAsiaTheme="majorEastAsia" w:hAnsi="Times New Roman" w:cs="Times New Roman"/>
        </w:rPr>
        <w:fldChar w:fldCharType="separate"/>
      </w:r>
      <w:r w:rsidR="00FA557F" w:rsidRPr="00046088">
        <w:rPr>
          <w:rFonts w:ascii="Times New Roman" w:eastAsiaTheme="majorEastAsia" w:hAnsi="Times New Roman" w:cs="Times New Roman"/>
          <w:noProof/>
        </w:rPr>
        <w:t>(Anggraeni dan Oktaviani, 2021)</w:t>
      </w:r>
      <w:r w:rsidR="00FA557F" w:rsidRPr="00046088">
        <w:rPr>
          <w:rFonts w:ascii="Times New Roman" w:eastAsiaTheme="majorEastAsia" w:hAnsi="Times New Roman" w:cs="Times New Roman"/>
        </w:rPr>
        <w:fldChar w:fldCharType="end"/>
      </w:r>
      <w:r w:rsidR="00FA557F" w:rsidRPr="00046088">
        <w:rPr>
          <w:rFonts w:ascii="Times New Roman" w:eastAsiaTheme="majorEastAsia" w:hAnsi="Times New Roman" w:cs="Times New Roman"/>
        </w:rPr>
        <w:t>.</w:t>
      </w:r>
    </w:p>
    <w:p w14:paraId="0F6F3F4E" w14:textId="4AE54CBB" w:rsidR="00690D2C" w:rsidRPr="00752BF2" w:rsidRDefault="00473E8D" w:rsidP="00584A54">
      <w:pPr>
        <w:spacing w:after="0" w:line="480" w:lineRule="auto"/>
        <w:ind w:firstLine="709"/>
        <w:jc w:val="both"/>
        <w:rPr>
          <w:rFonts w:ascii="Times New Roman" w:hAnsi="Times New Roman" w:cs="Times New Roman"/>
        </w:rPr>
      </w:pPr>
      <w:r>
        <w:rPr>
          <w:rFonts w:ascii="Times New Roman" w:hAnsi="Times New Roman" w:cs="Times New Roman"/>
        </w:rPr>
        <w:t>M</w:t>
      </w:r>
      <w:r w:rsidRPr="00046088">
        <w:rPr>
          <w:rFonts w:ascii="Times New Roman" w:hAnsi="Times New Roman" w:cs="Times New Roman"/>
        </w:rPr>
        <w:t xml:space="preserve">eskipun menguntungkan </w:t>
      </w:r>
      <w:r w:rsidRPr="00046088">
        <w:rPr>
          <w:rFonts w:ascii="Times New Roman" w:hAnsi="Times New Roman" w:cs="Times New Roman"/>
          <w:i/>
          <w:iCs/>
        </w:rPr>
        <w:t>agen</w:t>
      </w:r>
      <w:r>
        <w:rPr>
          <w:rFonts w:ascii="Times New Roman" w:hAnsi="Times New Roman" w:cs="Times New Roman"/>
          <w:i/>
          <w:iCs/>
        </w:rPr>
        <w:t>t</w:t>
      </w:r>
      <w:r w:rsidRPr="00046088">
        <w:rPr>
          <w:rFonts w:ascii="Times New Roman" w:hAnsi="Times New Roman" w:cs="Times New Roman"/>
          <w:i/>
          <w:iCs/>
        </w:rPr>
        <w:t xml:space="preserve"> </w:t>
      </w:r>
      <w:r w:rsidRPr="00046088">
        <w:rPr>
          <w:rFonts w:ascii="Times New Roman" w:hAnsi="Times New Roman" w:cs="Times New Roman"/>
        </w:rPr>
        <w:t xml:space="preserve">melalui peningkatan laba jangka pendek, praktik ini dapat menimbulkan kekhawatiran </w:t>
      </w:r>
      <w:r w:rsidRPr="00046088">
        <w:rPr>
          <w:rFonts w:ascii="Times New Roman" w:hAnsi="Times New Roman" w:cs="Times New Roman"/>
          <w:i/>
          <w:iCs/>
        </w:rPr>
        <w:t xml:space="preserve">principal </w:t>
      </w:r>
      <w:r w:rsidRPr="00046088">
        <w:rPr>
          <w:rFonts w:ascii="Times New Roman" w:hAnsi="Times New Roman" w:cs="Times New Roman"/>
        </w:rPr>
        <w:t xml:space="preserve">terhadap keberlanjutan nilai dan kesehatan keuangan perusahaan apabila tidak dikelola secara tepat </w:t>
      </w:r>
      <w:r w:rsidRPr="00046088">
        <w:rPr>
          <w:rFonts w:ascii="Times New Roman" w:hAnsi="Times New Roman" w:cs="Times New Roman"/>
        </w:rPr>
        <w:fldChar w:fldCharType="begin" w:fldLock="1"/>
      </w:r>
      <w:r w:rsidRPr="00046088">
        <w:rPr>
          <w:rFonts w:ascii="Times New Roman" w:hAnsi="Times New Roman" w:cs="Times New Roman"/>
        </w:rPr>
        <w:instrText>ADDIN CSL_CITATION {"citationItems":[{"id":"ITEM-1","itemData":{"DOI":"Http://Doi.Org/10.30656/Jak.V11i2.6044","author":[{"dropping-particle":"","family":"Dharmayanti","given":"Nela","non-dropping-particle":"","parse-names":false,"suffix":""},{"dropping-particle":"","family":"Yetmi","given":"Yosi Safri","non-dropping-particle":"","parse-names":false,"suffix":""},{"dropping-particle":"","family":"Atichasari","given":"Anna Sofia","non-dropping-particle":"","parse-names":false,"suffix":""},{"dropping-particle":"","family":"Ratnasari","given":"Aisyah","non-dropping-particle":"","parse-names":false,"suffix":""},{"dropping-particle":"","family":"Fitriyani","given":"Feni","non-dropping-particle":"","parse-names":false,"suffix":""}],"container-title":"Jurnal Akuntansi","id":"ITEM-1","issue":"1","issued":{"date-parts":[["2024"]]},"page":"32-49","title":"Does Institutional Ownership Moderating Tax Avoidance ? An Empirical Analysis In Indonesia List Company","type":"article-journal","volume":"11"},"uris":["http://www.mendeley.com/documents/?uuid=9713b921-e030-42aa-a94d-2e13ab69e88e"]}],"mendeley":{"formattedCitation":"(Dharmayanti et al., 2024)","plainTextFormattedCitation":"(Dharmayanti et al., 2024)","previouslyFormattedCitation":"(Dharmayanti et al., 2024)"},"properties":{"noteIndex":0},"schema":"https://github.com/citation-style-language/schema/raw/master/csl-citation.json"}</w:instrText>
      </w:r>
      <w:r w:rsidRPr="00046088">
        <w:rPr>
          <w:rFonts w:ascii="Times New Roman" w:hAnsi="Times New Roman" w:cs="Times New Roman"/>
        </w:rPr>
        <w:fldChar w:fldCharType="separate"/>
      </w:r>
      <w:r w:rsidRPr="00046088">
        <w:rPr>
          <w:rFonts w:ascii="Times New Roman" w:hAnsi="Times New Roman" w:cs="Times New Roman"/>
          <w:noProof/>
        </w:rPr>
        <w:t xml:space="preserve">(Dharmayanti </w:t>
      </w:r>
      <w:r w:rsidRPr="00046088">
        <w:rPr>
          <w:rFonts w:ascii="Times New Roman" w:hAnsi="Times New Roman" w:cs="Times New Roman"/>
          <w:i/>
          <w:iCs/>
          <w:noProof/>
        </w:rPr>
        <w:t>et al</w:t>
      </w:r>
      <w:r w:rsidRPr="00046088">
        <w:rPr>
          <w:rFonts w:ascii="Times New Roman" w:hAnsi="Times New Roman" w:cs="Times New Roman"/>
          <w:noProof/>
        </w:rPr>
        <w:t>., 2024)</w:t>
      </w:r>
      <w:r w:rsidRPr="00046088">
        <w:rPr>
          <w:rFonts w:ascii="Times New Roman" w:hAnsi="Times New Roman" w:cs="Times New Roman"/>
        </w:rPr>
        <w:fldChar w:fldCharType="end"/>
      </w:r>
      <w:r w:rsidRPr="00046088">
        <w:rPr>
          <w:rFonts w:ascii="Times New Roman" w:hAnsi="Times New Roman" w:cs="Times New Roman"/>
        </w:rPr>
        <w:t>.</w:t>
      </w:r>
      <w:r w:rsidR="00D95D1D">
        <w:rPr>
          <w:rFonts w:ascii="Times New Roman" w:hAnsi="Times New Roman" w:cs="Times New Roman"/>
        </w:rPr>
        <w:t xml:space="preserve"> </w:t>
      </w:r>
      <w:r w:rsidR="0026513B">
        <w:rPr>
          <w:rFonts w:ascii="Times New Roman" w:eastAsiaTheme="majorEastAsia" w:hAnsi="Times New Roman" w:cs="Times New Roman"/>
        </w:rPr>
        <w:t>P</w:t>
      </w:r>
      <w:r w:rsidR="00D95D1D" w:rsidRPr="00046088">
        <w:rPr>
          <w:rFonts w:ascii="Times New Roman" w:eastAsiaTheme="majorEastAsia" w:hAnsi="Times New Roman" w:cs="Times New Roman"/>
        </w:rPr>
        <w:t xml:space="preserve">enerapan </w:t>
      </w:r>
      <w:r w:rsidR="00D95D1D" w:rsidRPr="00046088">
        <w:rPr>
          <w:rFonts w:ascii="Times New Roman" w:eastAsiaTheme="majorEastAsia" w:hAnsi="Times New Roman" w:cs="Times New Roman"/>
          <w:i/>
          <w:iCs/>
        </w:rPr>
        <w:t xml:space="preserve">thin capitalization </w:t>
      </w:r>
      <w:r w:rsidR="00D95D1D" w:rsidRPr="00046088">
        <w:rPr>
          <w:rFonts w:ascii="Times New Roman" w:eastAsiaTheme="majorEastAsia" w:hAnsi="Times New Roman" w:cs="Times New Roman"/>
        </w:rPr>
        <w:t>berdampak makro terhadap penerimaan pajak negara, karena semakin luas praktik ini dilakukan perusahaan, maka semakin besar potensi penurunan penerimaan pajak</w:t>
      </w:r>
      <w:r w:rsidR="00D95D1D" w:rsidRPr="00046088">
        <w:rPr>
          <w:rFonts w:ascii="Times New Roman" w:eastAsiaTheme="majorEastAsia" w:hAnsi="Times New Roman" w:cs="Times New Roman"/>
          <w:i/>
          <w:iCs/>
        </w:rPr>
        <w:t xml:space="preserve"> </w:t>
      </w:r>
      <w:r w:rsidR="00D95D1D" w:rsidRPr="00046088">
        <w:rPr>
          <w:rFonts w:ascii="Times New Roman" w:eastAsiaTheme="majorEastAsia" w:hAnsi="Times New Roman" w:cs="Times New Roman"/>
          <w:i/>
          <w:iCs/>
        </w:rPr>
        <w:fldChar w:fldCharType="begin" w:fldLock="1"/>
      </w:r>
      <w:r w:rsidR="00D95D1D" w:rsidRPr="00046088">
        <w:rPr>
          <w:rFonts w:ascii="Times New Roman" w:eastAsiaTheme="majorEastAsia" w:hAnsi="Times New Roman" w:cs="Times New Roman"/>
          <w:i/>
          <w:iCs/>
        </w:rPr>
        <w:instrText>ADDIN CSL_CITATION {"citationItems":[{"id":"ITEM-1","itemData":{"author":[{"dropping-particle":"","family":"Salwah","given":"Siti","non-dropping-particle":"","parse-names":false,"suffix":""},{"dropping-particle":"","family":"Herianti","given":"Eva","non-dropping-particle":"","parse-names":false,"suffix":""}],"container-title":"Jurnal Riset Bisnis","id":"ITEM-1","issue":"1","issued":{"date-parts":[["2019"]]},"page":"30-36","title":"Pengaruh Aktivitas Thin Capitalization Terhadap Penghindaran Pajak","type":"article-journal","volume":"3"},"uris":["http://www.mendeley.com/documents/?uuid=fbd63d7e-7d37-4ca6-859a-9005e3e095e9"]}],"mendeley":{"formattedCitation":"(Salwah &amp; Herianti, 2019)","manualFormatting":"(Salwah dan Herianti, 2019)","plainTextFormattedCitation":"(Salwah &amp; Herianti, 2019)","previouslyFormattedCitation":"(Salwah &amp; Herianti, 2019)"},"properties":{"noteIndex":0},"schema":"https://github.com/citation-style-language/schema/raw/master/csl-citation.json"}</w:instrText>
      </w:r>
      <w:r w:rsidR="00D95D1D" w:rsidRPr="00046088">
        <w:rPr>
          <w:rFonts w:ascii="Times New Roman" w:eastAsiaTheme="majorEastAsia" w:hAnsi="Times New Roman" w:cs="Times New Roman"/>
          <w:i/>
          <w:iCs/>
        </w:rPr>
        <w:fldChar w:fldCharType="separate"/>
      </w:r>
      <w:r w:rsidR="00D95D1D" w:rsidRPr="00046088">
        <w:rPr>
          <w:rFonts w:ascii="Times New Roman" w:eastAsiaTheme="majorEastAsia" w:hAnsi="Times New Roman" w:cs="Times New Roman"/>
          <w:iCs/>
          <w:noProof/>
        </w:rPr>
        <w:t>(Salwah dan Herianti, 2019)</w:t>
      </w:r>
      <w:r w:rsidR="00D95D1D" w:rsidRPr="00046088">
        <w:rPr>
          <w:rFonts w:ascii="Times New Roman" w:eastAsiaTheme="majorEastAsia" w:hAnsi="Times New Roman" w:cs="Times New Roman"/>
          <w:i/>
          <w:iCs/>
        </w:rPr>
        <w:fldChar w:fldCharType="end"/>
      </w:r>
      <w:r w:rsidR="004F704D">
        <w:rPr>
          <w:rFonts w:ascii="Times New Roman" w:eastAsiaTheme="majorEastAsia" w:hAnsi="Times New Roman" w:cs="Times New Roman"/>
          <w:i/>
          <w:iCs/>
        </w:rPr>
        <w:t>.</w:t>
      </w:r>
      <w:r w:rsidR="00752BF2">
        <w:rPr>
          <w:rFonts w:ascii="Times New Roman" w:eastAsiaTheme="majorEastAsia" w:hAnsi="Times New Roman" w:cs="Times New Roman"/>
          <w:i/>
          <w:iCs/>
        </w:rPr>
        <w:t xml:space="preserve"> </w:t>
      </w:r>
      <w:r w:rsidR="00752BF2">
        <w:rPr>
          <w:rFonts w:ascii="Times New Roman" w:eastAsiaTheme="majorEastAsia" w:hAnsi="Times New Roman" w:cs="Times New Roman"/>
        </w:rPr>
        <w:t xml:space="preserve">Semakin tinggi tingkat utang yang digunakan, maka semakin besar resiko yang dihadapi perusahaan sehingga peluang terjadinya </w:t>
      </w:r>
      <w:r w:rsidR="00752BF2">
        <w:rPr>
          <w:rFonts w:ascii="Times New Roman" w:eastAsiaTheme="majorEastAsia" w:hAnsi="Times New Roman" w:cs="Times New Roman"/>
          <w:i/>
          <w:iCs/>
        </w:rPr>
        <w:t xml:space="preserve">financial distress </w:t>
      </w:r>
      <w:r w:rsidR="00752BF2">
        <w:rPr>
          <w:rFonts w:ascii="Times New Roman" w:eastAsiaTheme="majorEastAsia" w:hAnsi="Times New Roman" w:cs="Times New Roman"/>
        </w:rPr>
        <w:t xml:space="preserve">juga meningkat </w:t>
      </w:r>
      <w:r w:rsidR="00046741">
        <w:rPr>
          <w:rFonts w:ascii="Times New Roman" w:eastAsiaTheme="majorEastAsia" w:hAnsi="Times New Roman" w:cs="Times New Roman"/>
        </w:rPr>
        <w:fldChar w:fldCharType="begin" w:fldLock="1"/>
      </w:r>
      <w:r w:rsidR="000E4023">
        <w:rPr>
          <w:rFonts w:ascii="Times New Roman" w:eastAsiaTheme="majorEastAsia" w:hAnsi="Times New Roman" w:cs="Times New Roman"/>
        </w:rPr>
        <w:instrText>ADDIN CSL_CITATION {"citationItems":[{"id":"ITEM-1","itemData":{"DOI":"10.29264/jkin.v19i2.11589","author":[{"dropping-particle":"","family":"Putri","given":"Merciana","non-dropping-particle":"","parse-names":false,"suffix":""},{"dropping-particle":"","family":"Noor","given":"Aspyan","non-dropping-particle":"","parse-names":false,"suffix":""}],"container-title":"Jurnal Ekonomi dan Manajemen","id":"ITEM-1","issue":"2","issued":{"date-parts":[["2022"]]},"page":"286-294","title":"Pengaruh Earning Per Share, Profitabilitas, Leverage, dan Sales Growth Terhadap Nilai Perusahaan Pada Industri Makanan dan Minuman Yang Terdaftar Dalam Bursa Efek Indonesia ( BEI )","type":"article-journal","volume":"19"},"uris":["http://www.mendeley.com/documents/?uuid=0a7bb64c-c061-42e1-858b-40b0d9e6686a"]}],"mendeley":{"formattedCitation":"(Putri &amp; Noor, 2022)","manualFormatting":"(Putri dan Noor, 2022)","plainTextFormattedCitation":"(Putri &amp; Noor, 2022)","previouslyFormattedCitation":"(Putri &amp; Noor, 2022)"},"properties":{"noteIndex":0},"schema":"https://github.com/citation-style-language/schema/raw/master/csl-citation.json"}</w:instrText>
      </w:r>
      <w:r w:rsidR="00046741">
        <w:rPr>
          <w:rFonts w:ascii="Times New Roman" w:eastAsiaTheme="majorEastAsia" w:hAnsi="Times New Roman" w:cs="Times New Roman"/>
        </w:rPr>
        <w:fldChar w:fldCharType="separate"/>
      </w:r>
      <w:r w:rsidR="00046741" w:rsidRPr="00046741">
        <w:rPr>
          <w:rFonts w:ascii="Times New Roman" w:eastAsiaTheme="majorEastAsia" w:hAnsi="Times New Roman" w:cs="Times New Roman"/>
          <w:noProof/>
        </w:rPr>
        <w:t xml:space="preserve">(Putri </w:t>
      </w:r>
      <w:r w:rsidR="009659AC">
        <w:rPr>
          <w:rFonts w:ascii="Times New Roman" w:eastAsiaTheme="majorEastAsia" w:hAnsi="Times New Roman" w:cs="Times New Roman"/>
          <w:noProof/>
        </w:rPr>
        <w:t>dan</w:t>
      </w:r>
      <w:r w:rsidR="00046741" w:rsidRPr="00046741">
        <w:rPr>
          <w:rFonts w:ascii="Times New Roman" w:eastAsiaTheme="majorEastAsia" w:hAnsi="Times New Roman" w:cs="Times New Roman"/>
          <w:noProof/>
        </w:rPr>
        <w:t xml:space="preserve"> Noor, 2022)</w:t>
      </w:r>
      <w:r w:rsidR="00046741">
        <w:rPr>
          <w:rFonts w:ascii="Times New Roman" w:eastAsiaTheme="majorEastAsia" w:hAnsi="Times New Roman" w:cs="Times New Roman"/>
        </w:rPr>
        <w:fldChar w:fldCharType="end"/>
      </w:r>
      <w:r w:rsidR="00046741">
        <w:rPr>
          <w:rFonts w:ascii="Times New Roman" w:eastAsiaTheme="majorEastAsia" w:hAnsi="Times New Roman" w:cs="Times New Roman"/>
        </w:rPr>
        <w:t xml:space="preserve">. </w:t>
      </w:r>
    </w:p>
    <w:p w14:paraId="206CC876" w14:textId="20C869CF" w:rsidR="000F1B1E" w:rsidRPr="00046088" w:rsidRDefault="004D78E0" w:rsidP="00DF2BED">
      <w:pPr>
        <w:spacing w:after="0" w:line="480" w:lineRule="auto"/>
        <w:ind w:firstLine="709"/>
        <w:jc w:val="both"/>
        <w:rPr>
          <w:rFonts w:ascii="Times New Roman" w:hAnsi="Times New Roman" w:cs="Times New Roman"/>
        </w:rPr>
      </w:pPr>
      <w:r>
        <w:rPr>
          <w:rFonts w:ascii="Times New Roman" w:hAnsi="Times New Roman" w:cs="Times New Roman"/>
        </w:rPr>
        <w:t xml:space="preserve">Menurut </w:t>
      </w:r>
      <w:r>
        <w:rPr>
          <w:rFonts w:ascii="Times New Roman" w:hAnsi="Times New Roman" w:cs="Times New Roman"/>
        </w:rPr>
        <w:fldChar w:fldCharType="begin" w:fldLock="1"/>
      </w:r>
      <w:r w:rsidR="00DD533E">
        <w:rPr>
          <w:rFonts w:ascii="Times New Roman" w:hAnsi="Times New Roman" w:cs="Times New Roman"/>
        </w:rPr>
        <w:instrText>ADDIN CSL_CITATION {"citationItems":[{"id":"ITEM-1","itemData":{"author":[{"dropping-particle":"","family":"Nanda","given":"R.F","non-dropping-particle":"","parse-names":false,"suffix":""}],"container-title":"Jurnal Akunida","id":"ITEM-1","issue":"2","issued":{"date-parts":[["2022"]]},"page":"164-174","title":"Pengaruh Rasio Keuangan Terhadap Harga Saham Emiten Syariah Sektor Basic Material","type":"article-journal","volume":"8"},"uris":["http://www.mendeley.com/documents/?uuid=ac7eb28e-6cc3-44b9-a225-fe20da3cf22c"]}],"mendeley":{"formattedCitation":"(Nanda, 2022)","manualFormatting":"Nanda (2022)","plainTextFormattedCitation":"(Nanda, 2022)","previouslyFormattedCitation":"(Nanda, 2022)"},"properties":{"noteIndex":0},"schema":"https://github.com/citation-style-language/schema/raw/master/csl-citation.json"}</w:instrText>
      </w:r>
      <w:r>
        <w:rPr>
          <w:rFonts w:ascii="Times New Roman" w:hAnsi="Times New Roman" w:cs="Times New Roman"/>
        </w:rPr>
        <w:fldChar w:fldCharType="separate"/>
      </w:r>
      <w:r w:rsidRPr="004D78E0">
        <w:rPr>
          <w:rFonts w:ascii="Times New Roman" w:hAnsi="Times New Roman" w:cs="Times New Roman"/>
          <w:noProof/>
        </w:rPr>
        <w:t>Nanda</w:t>
      </w:r>
      <w:r>
        <w:rPr>
          <w:rFonts w:ascii="Times New Roman" w:hAnsi="Times New Roman" w:cs="Times New Roman"/>
          <w:noProof/>
        </w:rPr>
        <w:t xml:space="preserve"> (</w:t>
      </w:r>
      <w:r w:rsidRPr="004D78E0">
        <w:rPr>
          <w:rFonts w:ascii="Times New Roman" w:hAnsi="Times New Roman" w:cs="Times New Roman"/>
          <w:noProof/>
        </w:rPr>
        <w:t>2022)</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i/>
          <w:iCs/>
        </w:rPr>
        <w:t xml:space="preserve">thin capitalization </w:t>
      </w:r>
      <w:r w:rsidR="00924F2C">
        <w:rPr>
          <w:rFonts w:ascii="Times New Roman" w:hAnsi="Times New Roman" w:cs="Times New Roman"/>
        </w:rPr>
        <w:t xml:space="preserve">dapat diukur dengan </w:t>
      </w:r>
      <w:r w:rsidR="00924F2C">
        <w:rPr>
          <w:rFonts w:ascii="Times New Roman" w:hAnsi="Times New Roman" w:cs="Times New Roman"/>
          <w:i/>
          <w:iCs/>
        </w:rPr>
        <w:t xml:space="preserve">debt equity ratio </w:t>
      </w:r>
      <w:r w:rsidR="00924F2C">
        <w:rPr>
          <w:rFonts w:ascii="Times New Roman" w:hAnsi="Times New Roman" w:cs="Times New Roman"/>
        </w:rPr>
        <w:t>(</w:t>
      </w:r>
      <w:r w:rsidR="00924F2C" w:rsidRPr="008A298E">
        <w:rPr>
          <w:rFonts w:ascii="Times New Roman" w:hAnsi="Times New Roman" w:cs="Times New Roman"/>
          <w:i/>
          <w:iCs/>
        </w:rPr>
        <w:t>DER</w:t>
      </w:r>
      <w:r w:rsidR="00924F2C">
        <w:rPr>
          <w:rFonts w:ascii="Times New Roman" w:hAnsi="Times New Roman" w:cs="Times New Roman"/>
        </w:rPr>
        <w:t>)</w:t>
      </w:r>
      <w:r w:rsidR="002C76E6">
        <w:rPr>
          <w:rFonts w:ascii="Times New Roman" w:hAnsi="Times New Roman" w:cs="Times New Roman"/>
        </w:rPr>
        <w:t xml:space="preserve"> dengan membagi total liabilitas dan ekuitas. </w:t>
      </w:r>
      <w:r w:rsidR="000675F1">
        <w:rPr>
          <w:rFonts w:ascii="Times New Roman" w:hAnsi="Times New Roman" w:cs="Times New Roman"/>
        </w:rPr>
        <w:t xml:space="preserve">Rasio ini menunjukkan proporsi pendanaan perusahaan yang bersumber dari pinjaman (utang) dibandingkan dengan </w:t>
      </w:r>
      <w:r w:rsidR="00EF3ED3">
        <w:rPr>
          <w:rFonts w:ascii="Times New Roman" w:hAnsi="Times New Roman" w:cs="Times New Roman"/>
        </w:rPr>
        <w:t xml:space="preserve">modal </w:t>
      </w:r>
      <w:r w:rsidR="000675F1">
        <w:rPr>
          <w:rFonts w:ascii="Times New Roman" w:hAnsi="Times New Roman" w:cs="Times New Roman"/>
        </w:rPr>
        <w:t xml:space="preserve">yang bersumber dari para </w:t>
      </w:r>
      <w:r w:rsidR="000675F1" w:rsidRPr="00760CE6">
        <w:rPr>
          <w:rFonts w:ascii="Times New Roman" w:hAnsi="Times New Roman" w:cs="Times New Roman"/>
          <w:i/>
          <w:iCs/>
        </w:rPr>
        <w:t>shareholders</w:t>
      </w:r>
      <w:r w:rsidR="00DF2BED">
        <w:rPr>
          <w:rFonts w:ascii="Times New Roman" w:hAnsi="Times New Roman" w:cs="Times New Roman"/>
        </w:rPr>
        <w:t>.</w:t>
      </w:r>
    </w:p>
    <w:p w14:paraId="4DE25F43" w14:textId="0650C7DE" w:rsidR="00C972CA" w:rsidRPr="00C972CA" w:rsidRDefault="0040125B" w:rsidP="00584A54">
      <w:pPr>
        <w:pStyle w:val="Heading3"/>
        <w:numPr>
          <w:ilvl w:val="2"/>
          <w:numId w:val="33"/>
        </w:numPr>
        <w:spacing w:before="0" w:after="0" w:line="480" w:lineRule="auto"/>
        <w:ind w:left="709" w:hanging="709"/>
        <w:rPr>
          <w:rFonts w:ascii="Times New Roman" w:hAnsi="Times New Roman" w:cs="Times New Roman"/>
          <w:b/>
          <w:bCs/>
          <w:color w:val="auto"/>
          <w:sz w:val="24"/>
          <w:szCs w:val="24"/>
        </w:rPr>
      </w:pPr>
      <w:bookmarkStart w:id="19" w:name="_Toc221027843"/>
      <w:r>
        <w:rPr>
          <w:rFonts w:ascii="Times New Roman" w:hAnsi="Times New Roman" w:cs="Times New Roman"/>
          <w:b/>
          <w:bCs/>
          <w:color w:val="auto"/>
          <w:sz w:val="24"/>
          <w:szCs w:val="24"/>
        </w:rPr>
        <w:lastRenderedPageBreak/>
        <w:t>Penelitian Terdahulu</w:t>
      </w:r>
      <w:bookmarkEnd w:id="19"/>
    </w:p>
    <w:p w14:paraId="02FCEEA9" w14:textId="55C46C7B" w:rsidR="00C972CA" w:rsidRPr="00046088" w:rsidRDefault="00C972CA" w:rsidP="00584A54">
      <w:pPr>
        <w:spacing w:after="0" w:line="480" w:lineRule="auto"/>
        <w:ind w:firstLine="720"/>
        <w:jc w:val="both"/>
        <w:rPr>
          <w:rFonts w:ascii="Times New Roman" w:hAnsi="Times New Roman" w:cs="Times New Roman"/>
          <w:i/>
          <w:iCs/>
        </w:rPr>
      </w:pPr>
      <w:r>
        <w:rPr>
          <w:rFonts w:ascii="Times New Roman" w:hAnsi="Times New Roman" w:cs="Times New Roman"/>
        </w:rPr>
        <w:t xml:space="preserve">Adapun </w:t>
      </w:r>
      <w:r w:rsidRPr="00046088">
        <w:rPr>
          <w:rFonts w:ascii="Times New Roman" w:hAnsi="Times New Roman" w:cs="Times New Roman"/>
        </w:rPr>
        <w:t xml:space="preserve">penelitian terdahulu </w:t>
      </w:r>
      <w:r>
        <w:rPr>
          <w:rFonts w:ascii="Times New Roman" w:hAnsi="Times New Roman" w:cs="Times New Roman"/>
        </w:rPr>
        <w:t xml:space="preserve">yang </w:t>
      </w:r>
      <w:r w:rsidRPr="00046088">
        <w:rPr>
          <w:rFonts w:ascii="Times New Roman" w:hAnsi="Times New Roman" w:cs="Times New Roman"/>
        </w:rPr>
        <w:t>dijadikan rujukan</w:t>
      </w:r>
      <w:r>
        <w:rPr>
          <w:rFonts w:ascii="Times New Roman" w:hAnsi="Times New Roman" w:cs="Times New Roman"/>
        </w:rPr>
        <w:t xml:space="preserve"> </w:t>
      </w:r>
      <w:r w:rsidRPr="00046088">
        <w:rPr>
          <w:rFonts w:ascii="Times New Roman" w:hAnsi="Times New Roman" w:cs="Times New Roman"/>
        </w:rPr>
        <w:t xml:space="preserve">untuk memperkaya bahan kajian </w:t>
      </w:r>
      <w:r w:rsidR="00D418AE">
        <w:rPr>
          <w:rFonts w:ascii="Times New Roman" w:hAnsi="Times New Roman" w:cs="Times New Roman"/>
        </w:rPr>
        <w:t>dalam</w:t>
      </w:r>
      <w:r w:rsidR="003F45B4">
        <w:rPr>
          <w:rFonts w:ascii="Times New Roman" w:hAnsi="Times New Roman" w:cs="Times New Roman"/>
        </w:rPr>
        <w:t xml:space="preserve"> </w:t>
      </w:r>
      <w:r w:rsidRPr="00046088">
        <w:rPr>
          <w:rFonts w:ascii="Times New Roman" w:hAnsi="Times New Roman" w:cs="Times New Roman"/>
        </w:rPr>
        <w:t>penelitian ini</w:t>
      </w:r>
      <w:r w:rsidR="00D418AE">
        <w:rPr>
          <w:rFonts w:ascii="Times New Roman" w:hAnsi="Times New Roman" w:cs="Times New Roman"/>
        </w:rPr>
        <w:t xml:space="preserve"> diantaranya </w:t>
      </w:r>
      <w:r>
        <w:rPr>
          <w:rFonts w:ascii="Times New Roman" w:hAnsi="Times New Roman" w:cs="Times New Roman"/>
        </w:rPr>
        <w:t>sebagai berikut:</w:t>
      </w:r>
    </w:p>
    <w:p w14:paraId="3C5C8DB1" w14:textId="59E280D0" w:rsidR="00C972CA" w:rsidRPr="00046088" w:rsidRDefault="00C972CA" w:rsidP="000E08F3">
      <w:pPr>
        <w:pStyle w:val="Caption"/>
        <w:spacing w:after="0" w:line="480" w:lineRule="auto"/>
        <w:rPr>
          <w:rFonts w:ascii="Times New Roman" w:hAnsi="Times New Roman" w:cs="Times New Roman"/>
          <w:b/>
          <w:bCs/>
          <w:i w:val="0"/>
          <w:iCs w:val="0"/>
          <w:color w:val="auto"/>
          <w:sz w:val="24"/>
          <w:szCs w:val="24"/>
        </w:rPr>
      </w:pPr>
      <w:bookmarkStart w:id="20" w:name="_Toc218683930"/>
      <w:r w:rsidRPr="00046088">
        <w:rPr>
          <w:rFonts w:ascii="Times New Roman" w:hAnsi="Times New Roman" w:cs="Times New Roman"/>
          <w:b/>
          <w:bCs/>
          <w:i w:val="0"/>
          <w:iCs w:val="0"/>
          <w:color w:val="auto"/>
          <w:sz w:val="24"/>
          <w:szCs w:val="24"/>
        </w:rPr>
        <w:t>Tabel 2.</w:t>
      </w:r>
      <w:r w:rsidRPr="00046088">
        <w:rPr>
          <w:rFonts w:ascii="Times New Roman" w:hAnsi="Times New Roman" w:cs="Times New Roman"/>
          <w:b/>
          <w:bCs/>
          <w:i w:val="0"/>
          <w:iCs w:val="0"/>
          <w:color w:val="auto"/>
          <w:sz w:val="24"/>
          <w:szCs w:val="24"/>
        </w:rPr>
        <w:fldChar w:fldCharType="begin"/>
      </w:r>
      <w:r w:rsidRPr="00046088">
        <w:rPr>
          <w:rFonts w:ascii="Times New Roman" w:hAnsi="Times New Roman" w:cs="Times New Roman"/>
          <w:b/>
          <w:bCs/>
          <w:i w:val="0"/>
          <w:iCs w:val="0"/>
          <w:color w:val="auto"/>
          <w:sz w:val="24"/>
          <w:szCs w:val="24"/>
        </w:rPr>
        <w:instrText xml:space="preserve"> SEQ Tabel_2. \* ARABIC </w:instrText>
      </w:r>
      <w:r w:rsidRPr="00046088">
        <w:rPr>
          <w:rFonts w:ascii="Times New Roman" w:hAnsi="Times New Roman" w:cs="Times New Roman"/>
          <w:b/>
          <w:bCs/>
          <w:i w:val="0"/>
          <w:iCs w:val="0"/>
          <w:color w:val="auto"/>
          <w:sz w:val="24"/>
          <w:szCs w:val="24"/>
        </w:rPr>
        <w:fldChar w:fldCharType="separate"/>
      </w:r>
      <w:r w:rsidR="000B30E5">
        <w:rPr>
          <w:rFonts w:ascii="Times New Roman" w:hAnsi="Times New Roman" w:cs="Times New Roman"/>
          <w:b/>
          <w:bCs/>
          <w:i w:val="0"/>
          <w:iCs w:val="0"/>
          <w:noProof/>
          <w:color w:val="auto"/>
          <w:sz w:val="24"/>
          <w:szCs w:val="24"/>
        </w:rPr>
        <w:t>1</w:t>
      </w:r>
      <w:r w:rsidRPr="00046088">
        <w:rPr>
          <w:rFonts w:ascii="Times New Roman" w:hAnsi="Times New Roman" w:cs="Times New Roman"/>
          <w:b/>
          <w:bCs/>
          <w:i w:val="0"/>
          <w:iCs w:val="0"/>
          <w:color w:val="auto"/>
          <w:sz w:val="24"/>
          <w:szCs w:val="24"/>
        </w:rPr>
        <w:fldChar w:fldCharType="end"/>
      </w:r>
      <w:r w:rsidRPr="00046088">
        <w:rPr>
          <w:rFonts w:ascii="Times New Roman" w:hAnsi="Times New Roman" w:cs="Times New Roman"/>
          <w:b/>
          <w:bCs/>
          <w:i w:val="0"/>
          <w:iCs w:val="0"/>
          <w:color w:val="auto"/>
          <w:sz w:val="24"/>
          <w:szCs w:val="24"/>
        </w:rPr>
        <w:t xml:space="preserve"> Penelitian Terdahulu</w:t>
      </w:r>
      <w:bookmarkEnd w:id="20"/>
    </w:p>
    <w:tbl>
      <w:tblPr>
        <w:tblStyle w:val="TableGrid"/>
        <w:tblW w:w="8075" w:type="dxa"/>
        <w:tblLayout w:type="fixed"/>
        <w:tblLook w:val="04A0" w:firstRow="1" w:lastRow="0" w:firstColumn="1" w:lastColumn="0" w:noHBand="0" w:noVBand="1"/>
      </w:tblPr>
      <w:tblGrid>
        <w:gridCol w:w="540"/>
        <w:gridCol w:w="1161"/>
        <w:gridCol w:w="2122"/>
        <w:gridCol w:w="1417"/>
        <w:gridCol w:w="2835"/>
      </w:tblGrid>
      <w:tr w:rsidR="00C972CA" w:rsidRPr="00046088" w14:paraId="2F745DDD" w14:textId="77777777" w:rsidTr="00F24DDC">
        <w:tc>
          <w:tcPr>
            <w:tcW w:w="540" w:type="dxa"/>
          </w:tcPr>
          <w:p w14:paraId="45B484A8" w14:textId="77777777" w:rsidR="00C972CA" w:rsidRPr="00046088" w:rsidRDefault="00C972CA" w:rsidP="00F24DDC">
            <w:pPr>
              <w:jc w:val="center"/>
              <w:rPr>
                <w:rFonts w:ascii="Times New Roman" w:hAnsi="Times New Roman" w:cs="Times New Roman"/>
                <w:b/>
                <w:bCs/>
                <w:sz w:val="22"/>
                <w:szCs w:val="22"/>
              </w:rPr>
            </w:pPr>
            <w:r w:rsidRPr="00046088">
              <w:rPr>
                <w:rFonts w:ascii="Times New Roman" w:hAnsi="Times New Roman" w:cs="Times New Roman"/>
                <w:b/>
                <w:bCs/>
                <w:sz w:val="22"/>
                <w:szCs w:val="22"/>
              </w:rPr>
              <w:t>No.</w:t>
            </w:r>
          </w:p>
        </w:tc>
        <w:tc>
          <w:tcPr>
            <w:tcW w:w="1161" w:type="dxa"/>
          </w:tcPr>
          <w:p w14:paraId="3951FB19" w14:textId="77777777" w:rsidR="00C972CA" w:rsidRPr="00046088" w:rsidRDefault="00C972CA" w:rsidP="00F24DDC">
            <w:pPr>
              <w:jc w:val="center"/>
              <w:rPr>
                <w:rFonts w:ascii="Times New Roman" w:hAnsi="Times New Roman" w:cs="Times New Roman"/>
                <w:b/>
                <w:bCs/>
                <w:sz w:val="22"/>
                <w:szCs w:val="22"/>
              </w:rPr>
            </w:pPr>
            <w:r w:rsidRPr="00046088">
              <w:rPr>
                <w:rFonts w:ascii="Times New Roman" w:hAnsi="Times New Roman" w:cs="Times New Roman"/>
                <w:b/>
                <w:bCs/>
                <w:sz w:val="22"/>
                <w:szCs w:val="22"/>
              </w:rPr>
              <w:t>Penulis</w:t>
            </w:r>
          </w:p>
        </w:tc>
        <w:tc>
          <w:tcPr>
            <w:tcW w:w="2122" w:type="dxa"/>
          </w:tcPr>
          <w:p w14:paraId="191AAE4C" w14:textId="77777777" w:rsidR="00C972CA" w:rsidRPr="00046088" w:rsidRDefault="00C972CA" w:rsidP="00F24DDC">
            <w:pPr>
              <w:jc w:val="center"/>
              <w:rPr>
                <w:rFonts w:ascii="Times New Roman" w:hAnsi="Times New Roman" w:cs="Times New Roman"/>
                <w:b/>
                <w:bCs/>
                <w:sz w:val="22"/>
                <w:szCs w:val="22"/>
              </w:rPr>
            </w:pPr>
            <w:r w:rsidRPr="00046088">
              <w:rPr>
                <w:rFonts w:ascii="Times New Roman" w:hAnsi="Times New Roman" w:cs="Times New Roman"/>
                <w:b/>
                <w:bCs/>
                <w:sz w:val="22"/>
                <w:szCs w:val="22"/>
              </w:rPr>
              <w:t>Judul Penelitian</w:t>
            </w:r>
          </w:p>
        </w:tc>
        <w:tc>
          <w:tcPr>
            <w:tcW w:w="1417" w:type="dxa"/>
          </w:tcPr>
          <w:p w14:paraId="2F9D66A3" w14:textId="77777777" w:rsidR="00C972CA" w:rsidRPr="00046088" w:rsidRDefault="00C972CA" w:rsidP="00F24DDC">
            <w:pPr>
              <w:jc w:val="center"/>
              <w:rPr>
                <w:rFonts w:ascii="Times New Roman" w:hAnsi="Times New Roman" w:cs="Times New Roman"/>
                <w:b/>
                <w:bCs/>
                <w:sz w:val="22"/>
                <w:szCs w:val="22"/>
              </w:rPr>
            </w:pPr>
            <w:r w:rsidRPr="00046088">
              <w:rPr>
                <w:rFonts w:ascii="Times New Roman" w:hAnsi="Times New Roman" w:cs="Times New Roman"/>
                <w:b/>
                <w:bCs/>
                <w:sz w:val="22"/>
                <w:szCs w:val="22"/>
              </w:rPr>
              <w:t>Variabel</w:t>
            </w:r>
          </w:p>
        </w:tc>
        <w:tc>
          <w:tcPr>
            <w:tcW w:w="2835" w:type="dxa"/>
          </w:tcPr>
          <w:p w14:paraId="44774A90" w14:textId="77777777" w:rsidR="00C972CA" w:rsidRPr="00046088" w:rsidRDefault="00C972CA" w:rsidP="00F24DDC">
            <w:pPr>
              <w:jc w:val="center"/>
              <w:rPr>
                <w:rFonts w:ascii="Times New Roman" w:hAnsi="Times New Roman" w:cs="Times New Roman"/>
                <w:b/>
                <w:bCs/>
                <w:sz w:val="22"/>
                <w:szCs w:val="22"/>
              </w:rPr>
            </w:pPr>
            <w:r w:rsidRPr="00046088">
              <w:rPr>
                <w:rFonts w:ascii="Times New Roman" w:hAnsi="Times New Roman" w:cs="Times New Roman"/>
                <w:b/>
                <w:bCs/>
                <w:sz w:val="22"/>
                <w:szCs w:val="22"/>
              </w:rPr>
              <w:t>Hasil</w:t>
            </w:r>
          </w:p>
        </w:tc>
      </w:tr>
      <w:tr w:rsidR="00C972CA" w:rsidRPr="00046088" w14:paraId="67B1A0AA" w14:textId="77777777" w:rsidTr="00F24DDC">
        <w:tc>
          <w:tcPr>
            <w:tcW w:w="540" w:type="dxa"/>
          </w:tcPr>
          <w:p w14:paraId="1E41C22D" w14:textId="77777777" w:rsidR="00C972CA" w:rsidRPr="00046088" w:rsidRDefault="00C972CA" w:rsidP="00F24DDC">
            <w:pPr>
              <w:jc w:val="center"/>
              <w:rPr>
                <w:rFonts w:ascii="Times New Roman" w:hAnsi="Times New Roman" w:cs="Times New Roman"/>
                <w:sz w:val="20"/>
                <w:szCs w:val="20"/>
              </w:rPr>
            </w:pPr>
            <w:r w:rsidRPr="00046088">
              <w:rPr>
                <w:rFonts w:ascii="Times New Roman" w:hAnsi="Times New Roman" w:cs="Times New Roman"/>
                <w:sz w:val="20"/>
                <w:szCs w:val="20"/>
              </w:rPr>
              <w:t>1</w:t>
            </w:r>
          </w:p>
        </w:tc>
        <w:tc>
          <w:tcPr>
            <w:tcW w:w="1161" w:type="dxa"/>
          </w:tcPr>
          <w:p w14:paraId="5BC2F87C" w14:textId="4903729A" w:rsidR="00C972CA" w:rsidRPr="00046088" w:rsidRDefault="00C972CA" w:rsidP="00F24DDC">
            <w:pPr>
              <w:jc w:val="both"/>
              <w:rPr>
                <w:rFonts w:ascii="Times New Roman" w:hAnsi="Times New Roman" w:cs="Times New Roman"/>
                <w:sz w:val="20"/>
                <w:szCs w:val="20"/>
              </w:rPr>
            </w:pPr>
            <w:r w:rsidRPr="00046088">
              <w:rPr>
                <w:rFonts w:ascii="Times New Roman" w:hAnsi="Times New Roman" w:cs="Times New Roman"/>
                <w:sz w:val="20"/>
                <w:szCs w:val="20"/>
              </w:rPr>
              <w:t xml:space="preserve">Rahman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Mappadang (2024)</w:t>
            </w:r>
          </w:p>
        </w:tc>
        <w:tc>
          <w:tcPr>
            <w:tcW w:w="2122" w:type="dxa"/>
          </w:tcPr>
          <w:p w14:paraId="61C39977" w14:textId="77777777" w:rsidR="00C972CA" w:rsidRPr="00046088" w:rsidRDefault="00C972CA" w:rsidP="00F24DDC">
            <w:pPr>
              <w:jc w:val="both"/>
              <w:rPr>
                <w:rFonts w:ascii="Times New Roman" w:hAnsi="Times New Roman" w:cs="Times New Roman"/>
                <w:i/>
                <w:iCs/>
                <w:spacing w:val="-6"/>
                <w:kern w:val="20"/>
                <w:sz w:val="20"/>
                <w:szCs w:val="20"/>
              </w:rPr>
            </w:pPr>
            <w:r w:rsidRPr="00046088">
              <w:rPr>
                <w:rFonts w:ascii="Times New Roman" w:hAnsi="Times New Roman" w:cs="Times New Roman"/>
                <w:i/>
                <w:iCs/>
                <w:spacing w:val="-6"/>
                <w:kern w:val="20"/>
                <w:sz w:val="20"/>
                <w:szCs w:val="20"/>
              </w:rPr>
              <w:t>The Effect Of Thin Capitalization, Liquidity, and Profitability on Tax Avoidance with Financial Distress as Intervening Variable In Energy Sector Companie</w:t>
            </w:r>
          </w:p>
        </w:tc>
        <w:tc>
          <w:tcPr>
            <w:tcW w:w="1417" w:type="dxa"/>
          </w:tcPr>
          <w:p w14:paraId="27E36411" w14:textId="77777777" w:rsidR="00C972CA" w:rsidRPr="00046088" w:rsidRDefault="00C972CA" w:rsidP="00F24DDC">
            <w:pPr>
              <w:jc w:val="both"/>
              <w:rPr>
                <w:rFonts w:ascii="Times New Roman" w:hAnsi="Times New Roman" w:cs="Times New Roman"/>
                <w:b/>
                <w:bCs/>
                <w:sz w:val="20"/>
                <w:szCs w:val="20"/>
              </w:rPr>
            </w:pPr>
            <w:r w:rsidRPr="00046088">
              <w:rPr>
                <w:rFonts w:ascii="Times New Roman" w:hAnsi="Times New Roman" w:cs="Times New Roman"/>
                <w:b/>
                <w:bCs/>
                <w:sz w:val="20"/>
                <w:szCs w:val="20"/>
              </w:rPr>
              <w:t>Dependen</w:t>
            </w:r>
          </w:p>
          <w:p w14:paraId="5982A0FD" w14:textId="77777777" w:rsidR="00C972CA" w:rsidRPr="00046088" w:rsidRDefault="00C972CA" w:rsidP="00F24DDC">
            <w:pPr>
              <w:jc w:val="both"/>
              <w:rPr>
                <w:rFonts w:ascii="Times New Roman" w:hAnsi="Times New Roman" w:cs="Times New Roman"/>
                <w:i/>
                <w:iCs/>
                <w:sz w:val="20"/>
                <w:szCs w:val="20"/>
              </w:rPr>
            </w:pPr>
            <w:r w:rsidRPr="00046088">
              <w:rPr>
                <w:rFonts w:ascii="Times New Roman" w:hAnsi="Times New Roman" w:cs="Times New Roman"/>
                <w:i/>
                <w:iCs/>
                <w:sz w:val="20"/>
                <w:szCs w:val="20"/>
              </w:rPr>
              <w:t xml:space="preserve">Tax Avoidance </w:t>
            </w:r>
          </w:p>
          <w:p w14:paraId="0366E853" w14:textId="77777777" w:rsidR="00C972CA" w:rsidRPr="00046088" w:rsidRDefault="00C972CA" w:rsidP="00F24DDC">
            <w:pPr>
              <w:jc w:val="both"/>
              <w:rPr>
                <w:rFonts w:ascii="Times New Roman" w:hAnsi="Times New Roman" w:cs="Times New Roman"/>
                <w:i/>
                <w:iCs/>
                <w:sz w:val="20"/>
                <w:szCs w:val="20"/>
              </w:rPr>
            </w:pPr>
          </w:p>
          <w:p w14:paraId="1DEB6689" w14:textId="77777777" w:rsidR="00C972CA" w:rsidRPr="00046088" w:rsidRDefault="00C972CA" w:rsidP="00F24DDC">
            <w:pPr>
              <w:jc w:val="both"/>
              <w:rPr>
                <w:rFonts w:ascii="Times New Roman" w:hAnsi="Times New Roman" w:cs="Times New Roman"/>
                <w:b/>
                <w:bCs/>
                <w:sz w:val="20"/>
                <w:szCs w:val="20"/>
              </w:rPr>
            </w:pPr>
            <w:r w:rsidRPr="00046088">
              <w:rPr>
                <w:rFonts w:ascii="Times New Roman" w:hAnsi="Times New Roman" w:cs="Times New Roman"/>
                <w:b/>
                <w:bCs/>
                <w:sz w:val="20"/>
                <w:szCs w:val="20"/>
              </w:rPr>
              <w:t>Independen</w:t>
            </w:r>
          </w:p>
          <w:p w14:paraId="6AC959F4" w14:textId="77777777" w:rsidR="00C972CA" w:rsidRPr="009C0ED0" w:rsidRDefault="00C972CA" w:rsidP="00F24DDC">
            <w:pPr>
              <w:jc w:val="both"/>
              <w:rPr>
                <w:rFonts w:ascii="Times New Roman" w:hAnsi="Times New Roman" w:cs="Times New Roman"/>
                <w:i/>
                <w:iCs/>
                <w:spacing w:val="-4"/>
                <w:kern w:val="20"/>
                <w:sz w:val="20"/>
                <w:szCs w:val="20"/>
              </w:rPr>
            </w:pPr>
            <w:r w:rsidRPr="009C0ED0">
              <w:rPr>
                <w:rFonts w:ascii="Times New Roman" w:hAnsi="Times New Roman" w:cs="Times New Roman"/>
                <w:i/>
                <w:iCs/>
                <w:spacing w:val="-4"/>
                <w:kern w:val="20"/>
                <w:sz w:val="20"/>
                <w:szCs w:val="20"/>
              </w:rPr>
              <w:t>Thin capitalization, Liquidity, Profitability</w:t>
            </w:r>
          </w:p>
          <w:p w14:paraId="498CCAB8" w14:textId="77777777" w:rsidR="00C972CA" w:rsidRPr="00046088" w:rsidRDefault="00C972CA" w:rsidP="00F24DDC">
            <w:pPr>
              <w:jc w:val="both"/>
              <w:rPr>
                <w:rFonts w:ascii="Times New Roman" w:hAnsi="Times New Roman" w:cs="Times New Roman"/>
                <w:i/>
                <w:iCs/>
                <w:sz w:val="20"/>
                <w:szCs w:val="20"/>
              </w:rPr>
            </w:pPr>
          </w:p>
          <w:p w14:paraId="3949D008" w14:textId="77777777" w:rsidR="00C972CA" w:rsidRPr="00046088" w:rsidRDefault="00C972CA" w:rsidP="00F24DDC">
            <w:pPr>
              <w:jc w:val="both"/>
              <w:rPr>
                <w:rFonts w:ascii="Times New Roman" w:hAnsi="Times New Roman" w:cs="Times New Roman"/>
                <w:b/>
                <w:bCs/>
                <w:sz w:val="20"/>
                <w:szCs w:val="20"/>
              </w:rPr>
            </w:pPr>
            <w:r w:rsidRPr="00046088">
              <w:rPr>
                <w:rFonts w:ascii="Times New Roman" w:hAnsi="Times New Roman" w:cs="Times New Roman"/>
                <w:b/>
                <w:bCs/>
                <w:sz w:val="20"/>
                <w:szCs w:val="20"/>
              </w:rPr>
              <w:t>Intervening</w:t>
            </w:r>
          </w:p>
          <w:p w14:paraId="5FBE9EEB" w14:textId="77777777" w:rsidR="00C972CA" w:rsidRPr="00046088" w:rsidRDefault="00C972CA" w:rsidP="00F24DDC">
            <w:pPr>
              <w:jc w:val="both"/>
              <w:rPr>
                <w:rFonts w:ascii="Times New Roman" w:hAnsi="Times New Roman" w:cs="Times New Roman"/>
                <w:i/>
                <w:iCs/>
                <w:sz w:val="20"/>
                <w:szCs w:val="20"/>
              </w:rPr>
            </w:pPr>
            <w:r w:rsidRPr="00046088">
              <w:rPr>
                <w:rFonts w:ascii="Times New Roman" w:hAnsi="Times New Roman" w:cs="Times New Roman"/>
                <w:i/>
                <w:iCs/>
                <w:sz w:val="20"/>
                <w:szCs w:val="20"/>
              </w:rPr>
              <w:t>Financial Distress</w:t>
            </w:r>
          </w:p>
        </w:tc>
        <w:tc>
          <w:tcPr>
            <w:tcW w:w="2835" w:type="dxa"/>
          </w:tcPr>
          <w:p w14:paraId="2EE3794F" w14:textId="77777777" w:rsidR="00C972CA" w:rsidRPr="00046088" w:rsidRDefault="00C972CA" w:rsidP="00F24DDC">
            <w:pPr>
              <w:jc w:val="both"/>
              <w:rPr>
                <w:rFonts w:ascii="Times New Roman" w:hAnsi="Times New Roman" w:cs="Times New Roman"/>
                <w:spacing w:val="-4"/>
                <w:kern w:val="20"/>
                <w:sz w:val="20"/>
                <w:szCs w:val="20"/>
              </w:rPr>
            </w:pPr>
            <w:r w:rsidRPr="00046088">
              <w:rPr>
                <w:rFonts w:ascii="Times New Roman" w:hAnsi="Times New Roman" w:cs="Times New Roman"/>
                <w:spacing w:val="-4"/>
                <w:kern w:val="20"/>
                <w:sz w:val="20"/>
                <w:szCs w:val="20"/>
              </w:rPr>
              <w:t>Hasil penelitian menunjukkan t</w:t>
            </w:r>
            <w:r w:rsidRPr="00046088">
              <w:rPr>
                <w:rFonts w:ascii="Times New Roman" w:hAnsi="Times New Roman" w:cs="Times New Roman"/>
                <w:i/>
                <w:iCs/>
                <w:spacing w:val="-4"/>
                <w:kern w:val="20"/>
                <w:sz w:val="20"/>
                <w:szCs w:val="20"/>
              </w:rPr>
              <w:t xml:space="preserve">hin capitalization </w:t>
            </w:r>
            <w:r w:rsidRPr="00046088">
              <w:rPr>
                <w:rFonts w:ascii="Times New Roman" w:hAnsi="Times New Roman" w:cs="Times New Roman"/>
                <w:spacing w:val="-4"/>
                <w:kern w:val="20"/>
                <w:sz w:val="20"/>
                <w:szCs w:val="20"/>
              </w:rPr>
              <w:t xml:space="preserve">dan  likuiditas tidak berpengaruh terhadap penghindaran pajak. Profitabilitas berpengaruh negatif signifikan terhadap penghindaran pajak. </w:t>
            </w:r>
            <w:r w:rsidRPr="00046088">
              <w:rPr>
                <w:rFonts w:ascii="Times New Roman" w:hAnsi="Times New Roman" w:cs="Times New Roman"/>
                <w:i/>
                <w:iCs/>
                <w:spacing w:val="-4"/>
                <w:kern w:val="20"/>
                <w:sz w:val="20"/>
                <w:szCs w:val="20"/>
              </w:rPr>
              <w:t xml:space="preserve">Financial distress </w:t>
            </w:r>
            <w:r w:rsidRPr="00046088">
              <w:rPr>
                <w:rFonts w:ascii="Times New Roman" w:hAnsi="Times New Roman" w:cs="Times New Roman"/>
                <w:spacing w:val="-4"/>
                <w:kern w:val="20"/>
                <w:sz w:val="20"/>
                <w:szCs w:val="20"/>
              </w:rPr>
              <w:t>berpengaruh positif signifikan terhadap penghindaran pajak. Sedangkan t</w:t>
            </w:r>
            <w:r w:rsidRPr="00046088">
              <w:rPr>
                <w:rFonts w:ascii="Times New Roman" w:hAnsi="Times New Roman" w:cs="Times New Roman"/>
                <w:i/>
                <w:iCs/>
                <w:spacing w:val="-4"/>
                <w:kern w:val="20"/>
                <w:sz w:val="20"/>
                <w:szCs w:val="20"/>
              </w:rPr>
              <w:t xml:space="preserve">hin capitalization </w:t>
            </w:r>
            <w:r w:rsidRPr="00046088">
              <w:rPr>
                <w:rFonts w:ascii="Times New Roman" w:hAnsi="Times New Roman" w:cs="Times New Roman"/>
                <w:spacing w:val="-4"/>
                <w:kern w:val="20"/>
                <w:sz w:val="20"/>
                <w:szCs w:val="20"/>
              </w:rPr>
              <w:t xml:space="preserve">berpengaruh positif signifikan terhadap </w:t>
            </w:r>
            <w:r w:rsidRPr="00046088">
              <w:rPr>
                <w:rFonts w:ascii="Times New Roman" w:hAnsi="Times New Roman" w:cs="Times New Roman"/>
                <w:i/>
                <w:iCs/>
                <w:spacing w:val="-4"/>
                <w:kern w:val="20"/>
                <w:sz w:val="20"/>
                <w:szCs w:val="20"/>
              </w:rPr>
              <w:t xml:space="preserve">financial distress. </w:t>
            </w:r>
            <w:r w:rsidRPr="00046088">
              <w:rPr>
                <w:rFonts w:ascii="Times New Roman" w:hAnsi="Times New Roman" w:cs="Times New Roman"/>
                <w:spacing w:val="-4"/>
                <w:kern w:val="20"/>
                <w:sz w:val="20"/>
                <w:szCs w:val="20"/>
              </w:rPr>
              <w:t>Profitabilitas dan likuiditas berpengaruh negatif signifikan terhadap f</w:t>
            </w:r>
            <w:r w:rsidRPr="00046088">
              <w:rPr>
                <w:rFonts w:ascii="Times New Roman" w:hAnsi="Times New Roman" w:cs="Times New Roman"/>
                <w:i/>
                <w:iCs/>
                <w:spacing w:val="-4"/>
                <w:kern w:val="20"/>
                <w:sz w:val="20"/>
                <w:szCs w:val="20"/>
              </w:rPr>
              <w:t xml:space="preserve">inancial distress. </w:t>
            </w:r>
            <w:r w:rsidRPr="00046088">
              <w:rPr>
                <w:rFonts w:ascii="Times New Roman" w:hAnsi="Times New Roman" w:cs="Times New Roman"/>
                <w:spacing w:val="-4"/>
                <w:kern w:val="20"/>
                <w:sz w:val="20"/>
                <w:szCs w:val="20"/>
              </w:rPr>
              <w:t xml:space="preserve">Selain itu </w:t>
            </w:r>
            <w:r w:rsidRPr="00046088">
              <w:rPr>
                <w:rFonts w:ascii="Times New Roman" w:hAnsi="Times New Roman" w:cs="Times New Roman"/>
                <w:i/>
                <w:iCs/>
                <w:spacing w:val="-4"/>
                <w:kern w:val="20"/>
                <w:sz w:val="20"/>
                <w:szCs w:val="20"/>
              </w:rPr>
              <w:t xml:space="preserve">financial distress </w:t>
            </w:r>
            <w:r w:rsidRPr="00046088">
              <w:rPr>
                <w:rFonts w:ascii="Times New Roman" w:hAnsi="Times New Roman" w:cs="Times New Roman"/>
                <w:spacing w:val="-4"/>
                <w:kern w:val="20"/>
                <w:sz w:val="20"/>
                <w:szCs w:val="20"/>
              </w:rPr>
              <w:t xml:space="preserve">memediasi secara positif pengaruh antara </w:t>
            </w:r>
            <w:r w:rsidRPr="00046088">
              <w:rPr>
                <w:rFonts w:ascii="Times New Roman" w:hAnsi="Times New Roman" w:cs="Times New Roman"/>
                <w:i/>
                <w:iCs/>
                <w:spacing w:val="-4"/>
                <w:kern w:val="20"/>
                <w:sz w:val="20"/>
                <w:szCs w:val="20"/>
              </w:rPr>
              <w:t xml:space="preserve">thin capitalization </w:t>
            </w:r>
            <w:r w:rsidRPr="00046088">
              <w:rPr>
                <w:rFonts w:ascii="Times New Roman" w:hAnsi="Times New Roman" w:cs="Times New Roman"/>
                <w:spacing w:val="-4"/>
                <w:kern w:val="20"/>
                <w:sz w:val="20"/>
                <w:szCs w:val="20"/>
              </w:rPr>
              <w:t xml:space="preserve">terhadap </w:t>
            </w:r>
            <w:r w:rsidRPr="00046088">
              <w:rPr>
                <w:rFonts w:ascii="Times New Roman" w:hAnsi="Times New Roman" w:cs="Times New Roman"/>
                <w:i/>
                <w:iCs/>
                <w:spacing w:val="-4"/>
                <w:kern w:val="20"/>
                <w:sz w:val="20"/>
                <w:szCs w:val="20"/>
              </w:rPr>
              <w:t>tax avoidance</w:t>
            </w:r>
            <w:r w:rsidRPr="00046088">
              <w:rPr>
                <w:rFonts w:ascii="Times New Roman" w:hAnsi="Times New Roman" w:cs="Times New Roman"/>
                <w:spacing w:val="-4"/>
                <w:kern w:val="20"/>
                <w:sz w:val="20"/>
                <w:szCs w:val="20"/>
              </w:rPr>
              <w:t xml:space="preserve">. </w:t>
            </w:r>
            <w:r w:rsidRPr="00046088">
              <w:rPr>
                <w:rFonts w:ascii="Times New Roman" w:hAnsi="Times New Roman" w:cs="Times New Roman"/>
                <w:i/>
                <w:iCs/>
                <w:spacing w:val="-4"/>
                <w:kern w:val="20"/>
                <w:sz w:val="20"/>
                <w:szCs w:val="20"/>
              </w:rPr>
              <w:t xml:space="preserve">Financial distress </w:t>
            </w:r>
            <w:r w:rsidRPr="00046088">
              <w:rPr>
                <w:rFonts w:ascii="Times New Roman" w:hAnsi="Times New Roman" w:cs="Times New Roman"/>
                <w:spacing w:val="-4"/>
                <w:kern w:val="20"/>
                <w:sz w:val="20"/>
                <w:szCs w:val="20"/>
              </w:rPr>
              <w:t>memediasi secara negatif pengaruh antara profitabilitas dan likuiditas terhadap penghindaran pajak.</w:t>
            </w:r>
          </w:p>
        </w:tc>
      </w:tr>
      <w:tr w:rsidR="00DF2BED" w:rsidRPr="00046088" w14:paraId="23DA5648" w14:textId="77777777" w:rsidTr="00F24DDC">
        <w:tc>
          <w:tcPr>
            <w:tcW w:w="540" w:type="dxa"/>
          </w:tcPr>
          <w:p w14:paraId="07DEDFFF" w14:textId="45BB4D0D" w:rsidR="00DF2BED" w:rsidRPr="00046088" w:rsidRDefault="00DF2BED" w:rsidP="00DF2BED">
            <w:pPr>
              <w:jc w:val="center"/>
              <w:rPr>
                <w:rFonts w:ascii="Times New Roman" w:hAnsi="Times New Roman" w:cs="Times New Roman"/>
                <w:sz w:val="20"/>
                <w:szCs w:val="20"/>
              </w:rPr>
            </w:pPr>
            <w:r>
              <w:rPr>
                <w:rFonts w:ascii="Times New Roman" w:hAnsi="Times New Roman" w:cs="Times New Roman"/>
                <w:sz w:val="20"/>
                <w:szCs w:val="20"/>
              </w:rPr>
              <w:t>2</w:t>
            </w:r>
          </w:p>
        </w:tc>
        <w:tc>
          <w:tcPr>
            <w:tcW w:w="1161" w:type="dxa"/>
          </w:tcPr>
          <w:p w14:paraId="0C43FC54" w14:textId="25564CD2" w:rsidR="00DF2BED" w:rsidRPr="00046088" w:rsidRDefault="00DF2BED" w:rsidP="00DF2BED">
            <w:pPr>
              <w:jc w:val="both"/>
              <w:rPr>
                <w:rFonts w:ascii="Times New Roman" w:hAnsi="Times New Roman" w:cs="Times New Roman"/>
                <w:sz w:val="20"/>
                <w:szCs w:val="20"/>
              </w:rPr>
            </w:pPr>
            <w:r w:rsidRPr="00046088">
              <w:rPr>
                <w:rFonts w:ascii="Times New Roman" w:hAnsi="Times New Roman" w:cs="Times New Roman"/>
                <w:spacing w:val="-2"/>
                <w:kern w:val="20"/>
                <w:sz w:val="20"/>
                <w:szCs w:val="20"/>
              </w:rPr>
              <w:t xml:space="preserve">Pertiwi </w:t>
            </w:r>
            <w:r w:rsidRPr="00046088">
              <w:rPr>
                <w:rFonts w:ascii="Times New Roman" w:hAnsi="Times New Roman" w:cs="Times New Roman"/>
                <w:i/>
                <w:iCs/>
                <w:spacing w:val="-2"/>
                <w:kern w:val="20"/>
                <w:sz w:val="20"/>
                <w:szCs w:val="20"/>
              </w:rPr>
              <w:t xml:space="preserve">et al </w:t>
            </w:r>
            <w:r w:rsidRPr="00046088">
              <w:rPr>
                <w:rFonts w:ascii="Times New Roman" w:hAnsi="Times New Roman" w:cs="Times New Roman"/>
                <w:spacing w:val="-2"/>
                <w:kern w:val="20"/>
                <w:sz w:val="20"/>
                <w:szCs w:val="20"/>
              </w:rPr>
              <w:t>(2024)</w:t>
            </w:r>
          </w:p>
        </w:tc>
        <w:tc>
          <w:tcPr>
            <w:tcW w:w="2122" w:type="dxa"/>
          </w:tcPr>
          <w:p w14:paraId="2733C8F5" w14:textId="528BD3E5" w:rsidR="00DF2BED" w:rsidRPr="00046088" w:rsidRDefault="00DF2BED" w:rsidP="00DF2BED">
            <w:pPr>
              <w:jc w:val="both"/>
              <w:rPr>
                <w:rFonts w:ascii="Times New Roman" w:hAnsi="Times New Roman" w:cs="Times New Roman"/>
                <w:i/>
                <w:iCs/>
                <w:spacing w:val="-6"/>
                <w:kern w:val="20"/>
                <w:sz w:val="20"/>
                <w:szCs w:val="20"/>
              </w:rPr>
            </w:pPr>
            <w:r w:rsidRPr="00046088">
              <w:rPr>
                <w:rFonts w:ascii="Times New Roman" w:hAnsi="Times New Roman" w:cs="Times New Roman"/>
                <w:i/>
                <w:iCs/>
                <w:spacing w:val="-6"/>
                <w:kern w:val="20"/>
                <w:sz w:val="20"/>
                <w:szCs w:val="20"/>
              </w:rPr>
              <w:t>The Impact of Financial Structure and Liquidity on Tax Avoidance: The Moderating Role of Institusional Ownership in Indonesia’s Consumer Goods Sector</w:t>
            </w:r>
          </w:p>
        </w:tc>
        <w:tc>
          <w:tcPr>
            <w:tcW w:w="1417" w:type="dxa"/>
          </w:tcPr>
          <w:p w14:paraId="5B92D664" w14:textId="77777777" w:rsidR="00DF2BED" w:rsidRPr="00046088" w:rsidRDefault="00DF2BED" w:rsidP="00DF2BED">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Dependen</w:t>
            </w:r>
          </w:p>
          <w:p w14:paraId="2B37A088" w14:textId="77777777" w:rsidR="00DF2BED" w:rsidRPr="00046088" w:rsidRDefault="00DF2BED" w:rsidP="00DF2BED">
            <w:pPr>
              <w:pStyle w:val="ListParagraph"/>
              <w:ind w:left="0"/>
              <w:jc w:val="both"/>
              <w:rPr>
                <w:rFonts w:ascii="Times New Roman" w:hAnsi="Times New Roman" w:cs="Times New Roman"/>
                <w:i/>
                <w:iCs/>
                <w:sz w:val="20"/>
                <w:szCs w:val="20"/>
              </w:rPr>
            </w:pPr>
            <w:r w:rsidRPr="00046088">
              <w:rPr>
                <w:rFonts w:ascii="Times New Roman" w:hAnsi="Times New Roman" w:cs="Times New Roman"/>
                <w:i/>
                <w:iCs/>
                <w:sz w:val="20"/>
                <w:szCs w:val="20"/>
              </w:rPr>
              <w:t>Tax Avoidance</w:t>
            </w:r>
          </w:p>
          <w:p w14:paraId="101651F5" w14:textId="77777777" w:rsidR="00DF2BED" w:rsidRPr="00046088" w:rsidRDefault="00DF2BED" w:rsidP="00DF2BED">
            <w:pPr>
              <w:pStyle w:val="ListParagraph"/>
              <w:ind w:left="0"/>
              <w:jc w:val="both"/>
              <w:rPr>
                <w:rFonts w:ascii="Times New Roman" w:hAnsi="Times New Roman" w:cs="Times New Roman"/>
                <w:i/>
                <w:iCs/>
                <w:sz w:val="20"/>
                <w:szCs w:val="20"/>
              </w:rPr>
            </w:pPr>
          </w:p>
          <w:p w14:paraId="4352E198" w14:textId="77777777" w:rsidR="00DF2BED" w:rsidRPr="00046088" w:rsidRDefault="00DF2BED" w:rsidP="00DF2BED">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Independen</w:t>
            </w:r>
          </w:p>
          <w:p w14:paraId="5DA569E5" w14:textId="77777777" w:rsidR="00DF2BED" w:rsidRPr="00046088" w:rsidRDefault="00DF2BED" w:rsidP="00DF2BED">
            <w:pPr>
              <w:jc w:val="both"/>
              <w:rPr>
                <w:rFonts w:ascii="Times New Roman" w:hAnsi="Times New Roman" w:cs="Times New Roman"/>
                <w:b/>
                <w:bCs/>
                <w:sz w:val="20"/>
                <w:szCs w:val="20"/>
              </w:rPr>
            </w:pPr>
            <w:r w:rsidRPr="00046088">
              <w:rPr>
                <w:rFonts w:ascii="Times New Roman" w:hAnsi="Times New Roman" w:cs="Times New Roman"/>
                <w:i/>
                <w:iCs/>
                <w:sz w:val="20"/>
                <w:szCs w:val="20"/>
              </w:rPr>
              <w:t>Thin Capitalization, Liquidity, Profitability</w:t>
            </w:r>
          </w:p>
          <w:p w14:paraId="2DDC62B0" w14:textId="77777777" w:rsidR="00DF2BED" w:rsidRPr="00046088" w:rsidRDefault="00DF2BED" w:rsidP="00DF2BED">
            <w:pPr>
              <w:pStyle w:val="ListParagraph"/>
              <w:ind w:left="318"/>
              <w:jc w:val="both"/>
              <w:rPr>
                <w:rFonts w:ascii="Times New Roman" w:hAnsi="Times New Roman" w:cs="Times New Roman"/>
                <w:i/>
                <w:iCs/>
                <w:sz w:val="20"/>
                <w:szCs w:val="20"/>
              </w:rPr>
            </w:pPr>
          </w:p>
          <w:p w14:paraId="7AC2D45F" w14:textId="77777777" w:rsidR="00DF2BED" w:rsidRPr="00046088" w:rsidRDefault="00DF2BED" w:rsidP="00DF2BED">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Variabel Moderasi</w:t>
            </w:r>
          </w:p>
          <w:p w14:paraId="08B11974" w14:textId="1F5A49EF" w:rsidR="00DF2BED" w:rsidRPr="00046088" w:rsidRDefault="00DF2BED" w:rsidP="00DF2BED">
            <w:pPr>
              <w:jc w:val="both"/>
              <w:rPr>
                <w:rFonts w:ascii="Times New Roman" w:hAnsi="Times New Roman" w:cs="Times New Roman"/>
                <w:b/>
                <w:bCs/>
                <w:sz w:val="20"/>
                <w:szCs w:val="20"/>
              </w:rPr>
            </w:pPr>
            <w:r w:rsidRPr="00046088">
              <w:rPr>
                <w:rFonts w:ascii="Times New Roman" w:hAnsi="Times New Roman" w:cs="Times New Roman"/>
                <w:i/>
                <w:iCs/>
                <w:sz w:val="20"/>
                <w:szCs w:val="20"/>
              </w:rPr>
              <w:t>Institutional Ownership</w:t>
            </w:r>
          </w:p>
        </w:tc>
        <w:tc>
          <w:tcPr>
            <w:tcW w:w="2835" w:type="dxa"/>
          </w:tcPr>
          <w:p w14:paraId="0D2A1E55" w14:textId="0D73B5EB" w:rsidR="00DF2BED" w:rsidRPr="00046088" w:rsidRDefault="00DF2BED" w:rsidP="00DF2BED">
            <w:pPr>
              <w:jc w:val="both"/>
              <w:rPr>
                <w:rFonts w:ascii="Times New Roman" w:hAnsi="Times New Roman" w:cs="Times New Roman"/>
                <w:spacing w:val="-4"/>
                <w:kern w:val="20"/>
                <w:sz w:val="20"/>
                <w:szCs w:val="20"/>
              </w:rPr>
            </w:pPr>
            <w:r w:rsidRPr="00046088">
              <w:rPr>
                <w:rFonts w:ascii="Times New Roman" w:hAnsi="Times New Roman" w:cs="Times New Roman"/>
                <w:kern w:val="20"/>
                <w:sz w:val="20"/>
                <w:szCs w:val="20"/>
              </w:rPr>
              <w:t xml:space="preserve">Hasil penelitian menunjukkan </w:t>
            </w:r>
            <w:r w:rsidRPr="00046088">
              <w:rPr>
                <w:rFonts w:ascii="Times New Roman" w:hAnsi="Times New Roman" w:cs="Times New Roman"/>
                <w:i/>
                <w:iCs/>
                <w:kern w:val="20"/>
                <w:sz w:val="20"/>
                <w:szCs w:val="20"/>
              </w:rPr>
              <w:t xml:space="preserve">thin capitalization </w:t>
            </w:r>
            <w:r>
              <w:rPr>
                <w:rFonts w:ascii="Times New Roman" w:hAnsi="Times New Roman" w:cs="Times New Roman"/>
                <w:kern w:val="20"/>
                <w:sz w:val="20"/>
                <w:szCs w:val="20"/>
              </w:rPr>
              <w:t>dan</w:t>
            </w:r>
            <w:r w:rsidRPr="00046088">
              <w:rPr>
                <w:rFonts w:ascii="Times New Roman" w:hAnsi="Times New Roman" w:cs="Times New Roman"/>
                <w:kern w:val="20"/>
                <w:sz w:val="20"/>
                <w:szCs w:val="20"/>
              </w:rPr>
              <w:t xml:space="preserve"> </w:t>
            </w:r>
            <w:r w:rsidRPr="00046088">
              <w:rPr>
                <w:rFonts w:ascii="Times New Roman" w:hAnsi="Times New Roman" w:cs="Times New Roman"/>
                <w:i/>
                <w:iCs/>
                <w:kern w:val="20"/>
                <w:sz w:val="20"/>
                <w:szCs w:val="20"/>
              </w:rPr>
              <w:t xml:space="preserve">liquidity </w:t>
            </w:r>
            <w:r w:rsidRPr="00046088">
              <w:rPr>
                <w:rFonts w:ascii="Times New Roman" w:hAnsi="Times New Roman" w:cs="Times New Roman"/>
                <w:kern w:val="20"/>
                <w:sz w:val="20"/>
                <w:szCs w:val="20"/>
              </w:rPr>
              <w:t xml:space="preserve">berpengaruh negatif signifikan terhadap </w:t>
            </w:r>
            <w:r w:rsidRPr="00046088">
              <w:rPr>
                <w:rFonts w:ascii="Times New Roman" w:hAnsi="Times New Roman" w:cs="Times New Roman"/>
                <w:i/>
                <w:iCs/>
                <w:kern w:val="20"/>
                <w:sz w:val="20"/>
                <w:szCs w:val="20"/>
              </w:rPr>
              <w:t>tax avoidance</w:t>
            </w:r>
            <w:r w:rsidRPr="00046088">
              <w:rPr>
                <w:rFonts w:ascii="Times New Roman" w:hAnsi="Times New Roman" w:cs="Times New Roman"/>
                <w:kern w:val="20"/>
                <w:sz w:val="20"/>
                <w:szCs w:val="20"/>
              </w:rPr>
              <w:t xml:space="preserve">. Sedangkan </w:t>
            </w:r>
            <w:r w:rsidRPr="00046088">
              <w:rPr>
                <w:rFonts w:ascii="Times New Roman" w:hAnsi="Times New Roman" w:cs="Times New Roman"/>
                <w:i/>
                <w:iCs/>
                <w:kern w:val="20"/>
                <w:sz w:val="20"/>
                <w:szCs w:val="20"/>
              </w:rPr>
              <w:t xml:space="preserve">profitability </w:t>
            </w:r>
            <w:r w:rsidRPr="00046088">
              <w:rPr>
                <w:rFonts w:ascii="Times New Roman" w:hAnsi="Times New Roman" w:cs="Times New Roman"/>
                <w:kern w:val="20"/>
                <w:sz w:val="20"/>
                <w:szCs w:val="20"/>
              </w:rPr>
              <w:t xml:space="preserve">tidak berpengaruh terhadap </w:t>
            </w:r>
            <w:r w:rsidRPr="00046088">
              <w:rPr>
                <w:rFonts w:ascii="Times New Roman" w:hAnsi="Times New Roman" w:cs="Times New Roman"/>
                <w:i/>
                <w:iCs/>
                <w:kern w:val="20"/>
                <w:sz w:val="20"/>
                <w:szCs w:val="20"/>
              </w:rPr>
              <w:t xml:space="preserve">tax avoidance. Institutional Ownership </w:t>
            </w:r>
            <w:r w:rsidRPr="00046088">
              <w:rPr>
                <w:rFonts w:ascii="Times New Roman" w:hAnsi="Times New Roman" w:cs="Times New Roman"/>
                <w:kern w:val="20"/>
                <w:sz w:val="20"/>
                <w:szCs w:val="20"/>
              </w:rPr>
              <w:t xml:space="preserve">tidak memoderasi pengaruh antara </w:t>
            </w:r>
            <w:r w:rsidRPr="00046088">
              <w:rPr>
                <w:rFonts w:ascii="Times New Roman" w:hAnsi="Times New Roman" w:cs="Times New Roman"/>
                <w:i/>
                <w:iCs/>
                <w:kern w:val="20"/>
                <w:sz w:val="20"/>
                <w:szCs w:val="20"/>
              </w:rPr>
              <w:t xml:space="preserve">thin capitalization </w:t>
            </w:r>
            <w:r w:rsidRPr="00046088">
              <w:rPr>
                <w:rFonts w:ascii="Times New Roman" w:hAnsi="Times New Roman" w:cs="Times New Roman"/>
                <w:kern w:val="20"/>
                <w:sz w:val="20"/>
                <w:szCs w:val="20"/>
              </w:rPr>
              <w:t xml:space="preserve">dan </w:t>
            </w:r>
            <w:r w:rsidRPr="00046088">
              <w:rPr>
                <w:rFonts w:ascii="Times New Roman" w:hAnsi="Times New Roman" w:cs="Times New Roman"/>
                <w:i/>
                <w:iCs/>
                <w:kern w:val="20"/>
                <w:sz w:val="20"/>
                <w:szCs w:val="20"/>
              </w:rPr>
              <w:t xml:space="preserve">liquidity </w:t>
            </w:r>
            <w:r w:rsidRPr="00046088">
              <w:rPr>
                <w:rFonts w:ascii="Times New Roman" w:hAnsi="Times New Roman" w:cs="Times New Roman"/>
                <w:kern w:val="20"/>
                <w:sz w:val="20"/>
                <w:szCs w:val="20"/>
              </w:rPr>
              <w:t xml:space="preserve">terhadap </w:t>
            </w:r>
            <w:r w:rsidRPr="00046088">
              <w:rPr>
                <w:rFonts w:ascii="Times New Roman" w:hAnsi="Times New Roman" w:cs="Times New Roman"/>
                <w:i/>
                <w:iCs/>
                <w:kern w:val="20"/>
                <w:sz w:val="20"/>
                <w:szCs w:val="20"/>
              </w:rPr>
              <w:t>tax avoidance</w:t>
            </w:r>
            <w:r w:rsidRPr="00046088">
              <w:rPr>
                <w:rFonts w:ascii="Times New Roman" w:hAnsi="Times New Roman" w:cs="Times New Roman"/>
                <w:kern w:val="20"/>
                <w:sz w:val="20"/>
                <w:szCs w:val="20"/>
              </w:rPr>
              <w:t xml:space="preserve">. </w:t>
            </w:r>
            <w:r w:rsidRPr="00046088">
              <w:rPr>
                <w:rFonts w:ascii="Times New Roman" w:hAnsi="Times New Roman" w:cs="Times New Roman"/>
                <w:i/>
                <w:iCs/>
                <w:kern w:val="20"/>
                <w:sz w:val="20"/>
                <w:szCs w:val="20"/>
              </w:rPr>
              <w:t xml:space="preserve">Institutional Ownership </w:t>
            </w:r>
            <w:r w:rsidRPr="00046088">
              <w:rPr>
                <w:rFonts w:ascii="Times New Roman" w:hAnsi="Times New Roman" w:cs="Times New Roman"/>
                <w:kern w:val="20"/>
                <w:sz w:val="20"/>
                <w:szCs w:val="20"/>
              </w:rPr>
              <w:t xml:space="preserve">memperkuat pengaruh antara </w:t>
            </w:r>
            <w:r w:rsidRPr="00046088">
              <w:rPr>
                <w:rFonts w:ascii="Times New Roman" w:hAnsi="Times New Roman" w:cs="Times New Roman"/>
                <w:i/>
                <w:iCs/>
                <w:kern w:val="20"/>
                <w:sz w:val="20"/>
                <w:szCs w:val="20"/>
              </w:rPr>
              <w:t xml:space="preserve">profitability </w:t>
            </w:r>
            <w:r w:rsidRPr="00046088">
              <w:rPr>
                <w:rFonts w:ascii="Times New Roman" w:hAnsi="Times New Roman" w:cs="Times New Roman"/>
                <w:kern w:val="20"/>
                <w:sz w:val="20"/>
                <w:szCs w:val="20"/>
              </w:rPr>
              <w:t xml:space="preserve">terhadap </w:t>
            </w:r>
            <w:r w:rsidRPr="00046088">
              <w:rPr>
                <w:rFonts w:ascii="Times New Roman" w:hAnsi="Times New Roman" w:cs="Times New Roman"/>
                <w:i/>
                <w:iCs/>
                <w:kern w:val="20"/>
                <w:sz w:val="20"/>
                <w:szCs w:val="20"/>
              </w:rPr>
              <w:t>tax avoidance.</w:t>
            </w:r>
          </w:p>
        </w:tc>
      </w:tr>
    </w:tbl>
    <w:p w14:paraId="103062EE" w14:textId="4043BD76" w:rsidR="00752357" w:rsidRDefault="00C972CA" w:rsidP="00C972CA">
      <w:pPr>
        <w:rPr>
          <w:rFonts w:ascii="Times New Roman" w:hAnsi="Times New Roman" w:cs="Times New Roman"/>
          <w:i/>
          <w:iCs/>
          <w:sz w:val="20"/>
          <w:szCs w:val="20"/>
        </w:rPr>
      </w:pPr>
      <w:r w:rsidRPr="00977636">
        <w:rPr>
          <w:rFonts w:ascii="Times New Roman" w:hAnsi="Times New Roman" w:cs="Times New Roman"/>
          <w:i/>
          <w:iCs/>
          <w:sz w:val="20"/>
          <w:szCs w:val="20"/>
        </w:rPr>
        <w:t>Disambung ke halaman berikutnya</w:t>
      </w:r>
    </w:p>
    <w:p w14:paraId="11F79680" w14:textId="77777777" w:rsidR="00637FEC" w:rsidRDefault="00637FEC" w:rsidP="00C972CA">
      <w:pPr>
        <w:rPr>
          <w:rFonts w:ascii="Times New Roman" w:hAnsi="Times New Roman" w:cs="Times New Roman"/>
          <w:i/>
          <w:iCs/>
          <w:sz w:val="20"/>
          <w:szCs w:val="20"/>
        </w:rPr>
      </w:pPr>
    </w:p>
    <w:p w14:paraId="014140A2" w14:textId="77777777" w:rsidR="00637FEC" w:rsidRDefault="00637FEC" w:rsidP="00C972CA">
      <w:pPr>
        <w:rPr>
          <w:rFonts w:ascii="Times New Roman" w:hAnsi="Times New Roman" w:cs="Times New Roman"/>
          <w:i/>
          <w:iCs/>
          <w:sz w:val="20"/>
          <w:szCs w:val="20"/>
        </w:rPr>
      </w:pPr>
    </w:p>
    <w:p w14:paraId="5CEBBC84" w14:textId="77777777" w:rsidR="00637FEC" w:rsidRPr="004D4E7C" w:rsidRDefault="00637FEC" w:rsidP="00C972CA">
      <w:pPr>
        <w:rPr>
          <w:rFonts w:ascii="Times New Roman" w:hAnsi="Times New Roman" w:cs="Times New Roman"/>
          <w:i/>
          <w:iCs/>
          <w:sz w:val="20"/>
          <w:szCs w:val="20"/>
        </w:rPr>
      </w:pPr>
    </w:p>
    <w:p w14:paraId="0C1734AF" w14:textId="77777777" w:rsidR="00C972CA" w:rsidRPr="00046088" w:rsidRDefault="00C972CA" w:rsidP="00FE6161">
      <w:pPr>
        <w:spacing w:after="0" w:line="480" w:lineRule="auto"/>
        <w:rPr>
          <w:rFonts w:ascii="Times New Roman" w:hAnsi="Times New Roman" w:cs="Times New Roman"/>
          <w:b/>
          <w:bCs/>
        </w:rPr>
      </w:pPr>
      <w:r w:rsidRPr="00046088">
        <w:rPr>
          <w:rFonts w:ascii="Times New Roman" w:hAnsi="Times New Roman" w:cs="Times New Roman"/>
          <w:b/>
          <w:bCs/>
        </w:rPr>
        <w:lastRenderedPageBreak/>
        <w:t>Tabel 2.1 Sambungan</w:t>
      </w:r>
    </w:p>
    <w:tbl>
      <w:tblPr>
        <w:tblStyle w:val="TableGrid"/>
        <w:tblW w:w="8080" w:type="dxa"/>
        <w:tblInd w:w="-5" w:type="dxa"/>
        <w:tblLayout w:type="fixed"/>
        <w:tblLook w:val="04A0" w:firstRow="1" w:lastRow="0" w:firstColumn="1" w:lastColumn="0" w:noHBand="0" w:noVBand="1"/>
      </w:tblPr>
      <w:tblGrid>
        <w:gridCol w:w="567"/>
        <w:gridCol w:w="1134"/>
        <w:gridCol w:w="2127"/>
        <w:gridCol w:w="1417"/>
        <w:gridCol w:w="2835"/>
      </w:tblGrid>
      <w:tr w:rsidR="00752357" w:rsidRPr="00046088" w14:paraId="4BF7D19F" w14:textId="77777777" w:rsidTr="00F24DDC">
        <w:tc>
          <w:tcPr>
            <w:tcW w:w="567" w:type="dxa"/>
          </w:tcPr>
          <w:p w14:paraId="714CC476" w14:textId="77777777" w:rsidR="00752357" w:rsidRPr="00046088" w:rsidRDefault="00752357" w:rsidP="00752357">
            <w:pPr>
              <w:jc w:val="center"/>
              <w:rPr>
                <w:rFonts w:ascii="Times New Roman" w:hAnsi="Times New Roman" w:cs="Times New Roman"/>
                <w:sz w:val="20"/>
                <w:szCs w:val="20"/>
              </w:rPr>
            </w:pPr>
            <w:r w:rsidRPr="00046088">
              <w:rPr>
                <w:rFonts w:ascii="Times New Roman" w:hAnsi="Times New Roman" w:cs="Times New Roman"/>
                <w:sz w:val="20"/>
                <w:szCs w:val="20"/>
              </w:rPr>
              <w:t>3</w:t>
            </w:r>
          </w:p>
        </w:tc>
        <w:tc>
          <w:tcPr>
            <w:tcW w:w="1134" w:type="dxa"/>
          </w:tcPr>
          <w:p w14:paraId="2919C71F" w14:textId="77777777" w:rsidR="00752357" w:rsidRPr="00046088" w:rsidRDefault="00752357" w:rsidP="00752357">
            <w:pPr>
              <w:jc w:val="both"/>
              <w:rPr>
                <w:rFonts w:ascii="Times New Roman" w:hAnsi="Times New Roman" w:cs="Times New Roman"/>
                <w:spacing w:val="-12"/>
                <w:kern w:val="20"/>
                <w:sz w:val="20"/>
                <w:szCs w:val="20"/>
              </w:rPr>
            </w:pPr>
            <w:r w:rsidRPr="00046088">
              <w:rPr>
                <w:rFonts w:ascii="Times New Roman" w:hAnsi="Times New Roman" w:cs="Times New Roman"/>
                <w:spacing w:val="-12"/>
                <w:kern w:val="20"/>
                <w:sz w:val="20"/>
                <w:szCs w:val="20"/>
              </w:rPr>
              <w:t xml:space="preserve">Dharmayanti </w:t>
            </w:r>
            <w:r w:rsidRPr="00046088">
              <w:rPr>
                <w:rFonts w:ascii="Times New Roman" w:hAnsi="Times New Roman" w:cs="Times New Roman"/>
                <w:i/>
                <w:iCs/>
                <w:spacing w:val="-12"/>
                <w:kern w:val="20"/>
                <w:sz w:val="20"/>
                <w:szCs w:val="20"/>
              </w:rPr>
              <w:t xml:space="preserve">et al </w:t>
            </w:r>
            <w:r w:rsidRPr="00046088">
              <w:rPr>
                <w:rFonts w:ascii="Times New Roman" w:hAnsi="Times New Roman" w:cs="Times New Roman"/>
                <w:spacing w:val="-12"/>
                <w:kern w:val="20"/>
                <w:sz w:val="20"/>
                <w:szCs w:val="20"/>
              </w:rPr>
              <w:t>(2024)</w:t>
            </w:r>
          </w:p>
        </w:tc>
        <w:tc>
          <w:tcPr>
            <w:tcW w:w="2127" w:type="dxa"/>
          </w:tcPr>
          <w:p w14:paraId="5CF8CB99" w14:textId="77777777" w:rsidR="00752357" w:rsidRPr="00046088" w:rsidRDefault="00752357" w:rsidP="00752357">
            <w:pPr>
              <w:jc w:val="both"/>
              <w:rPr>
                <w:rFonts w:ascii="Times New Roman" w:hAnsi="Times New Roman" w:cs="Times New Roman"/>
                <w:i/>
                <w:iCs/>
                <w:spacing w:val="-4"/>
                <w:kern w:val="20"/>
                <w:sz w:val="20"/>
                <w:szCs w:val="20"/>
              </w:rPr>
            </w:pPr>
            <w:r w:rsidRPr="00046088">
              <w:rPr>
                <w:rFonts w:ascii="Times New Roman" w:hAnsi="Times New Roman" w:cs="Times New Roman"/>
                <w:i/>
                <w:iCs/>
                <w:spacing w:val="-4"/>
                <w:kern w:val="20"/>
                <w:sz w:val="20"/>
                <w:szCs w:val="20"/>
              </w:rPr>
              <w:t>Does Institutional Ownership Moderating Tax Avoidance? An Empirical Analysis In Indonesia List Company</w:t>
            </w:r>
          </w:p>
        </w:tc>
        <w:tc>
          <w:tcPr>
            <w:tcW w:w="1417" w:type="dxa"/>
          </w:tcPr>
          <w:p w14:paraId="4FA79688" w14:textId="77777777" w:rsidR="00752357" w:rsidRPr="00046088" w:rsidRDefault="00752357" w:rsidP="00752357">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Dependen</w:t>
            </w:r>
          </w:p>
          <w:p w14:paraId="6B46B319" w14:textId="77777777" w:rsidR="00752357" w:rsidRPr="00046088" w:rsidRDefault="00752357" w:rsidP="00752357">
            <w:pPr>
              <w:pStyle w:val="ListParagraph"/>
              <w:ind w:left="0"/>
              <w:jc w:val="both"/>
              <w:rPr>
                <w:rFonts w:ascii="Times New Roman" w:hAnsi="Times New Roman" w:cs="Times New Roman"/>
                <w:i/>
                <w:iCs/>
                <w:sz w:val="20"/>
                <w:szCs w:val="20"/>
              </w:rPr>
            </w:pPr>
            <w:r w:rsidRPr="00046088">
              <w:rPr>
                <w:rFonts w:ascii="Times New Roman" w:hAnsi="Times New Roman" w:cs="Times New Roman"/>
                <w:i/>
                <w:iCs/>
                <w:sz w:val="20"/>
                <w:szCs w:val="20"/>
              </w:rPr>
              <w:t>Tax Avoidance</w:t>
            </w:r>
          </w:p>
          <w:p w14:paraId="1251C22B" w14:textId="77777777" w:rsidR="00752357" w:rsidRPr="00046088" w:rsidRDefault="00752357" w:rsidP="00752357">
            <w:pPr>
              <w:pStyle w:val="ListParagraph"/>
              <w:ind w:left="0"/>
              <w:jc w:val="both"/>
              <w:rPr>
                <w:rFonts w:ascii="Times New Roman" w:hAnsi="Times New Roman" w:cs="Times New Roman"/>
                <w:i/>
                <w:iCs/>
                <w:sz w:val="20"/>
                <w:szCs w:val="20"/>
              </w:rPr>
            </w:pPr>
          </w:p>
          <w:p w14:paraId="6592974D" w14:textId="77777777" w:rsidR="00752357" w:rsidRPr="00046088" w:rsidRDefault="00752357" w:rsidP="00752357">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Independen</w:t>
            </w:r>
          </w:p>
          <w:p w14:paraId="43C36134" w14:textId="77777777" w:rsidR="00752357" w:rsidRPr="00046088" w:rsidRDefault="00752357" w:rsidP="00752357">
            <w:pPr>
              <w:jc w:val="both"/>
              <w:rPr>
                <w:rFonts w:ascii="Times New Roman" w:hAnsi="Times New Roman" w:cs="Times New Roman"/>
                <w:b/>
                <w:bCs/>
                <w:sz w:val="20"/>
                <w:szCs w:val="20"/>
              </w:rPr>
            </w:pPr>
            <w:r w:rsidRPr="00046088">
              <w:rPr>
                <w:rFonts w:ascii="Times New Roman" w:hAnsi="Times New Roman" w:cs="Times New Roman"/>
                <w:i/>
                <w:iCs/>
                <w:sz w:val="20"/>
                <w:szCs w:val="20"/>
              </w:rPr>
              <w:t>Thin Capitalization, Transfer Pricing, Profitability</w:t>
            </w:r>
          </w:p>
          <w:p w14:paraId="3974E7E0" w14:textId="77777777" w:rsidR="00752357" w:rsidRPr="00046088" w:rsidRDefault="00752357" w:rsidP="00752357">
            <w:pPr>
              <w:pStyle w:val="ListParagraph"/>
              <w:ind w:left="318"/>
              <w:jc w:val="both"/>
              <w:rPr>
                <w:rFonts w:ascii="Times New Roman" w:hAnsi="Times New Roman" w:cs="Times New Roman"/>
                <w:i/>
                <w:iCs/>
                <w:sz w:val="20"/>
                <w:szCs w:val="20"/>
              </w:rPr>
            </w:pPr>
          </w:p>
          <w:p w14:paraId="54F04A00" w14:textId="77777777" w:rsidR="00752357" w:rsidRPr="00046088" w:rsidRDefault="00752357" w:rsidP="00752357">
            <w:pPr>
              <w:pStyle w:val="ListParagraph"/>
              <w:ind w:left="35"/>
              <w:jc w:val="both"/>
              <w:rPr>
                <w:rFonts w:ascii="Times New Roman" w:hAnsi="Times New Roman" w:cs="Times New Roman"/>
                <w:b/>
                <w:bCs/>
                <w:sz w:val="20"/>
                <w:szCs w:val="20"/>
              </w:rPr>
            </w:pPr>
            <w:r w:rsidRPr="00046088">
              <w:rPr>
                <w:rFonts w:ascii="Times New Roman" w:hAnsi="Times New Roman" w:cs="Times New Roman"/>
                <w:b/>
                <w:bCs/>
                <w:sz w:val="20"/>
                <w:szCs w:val="20"/>
              </w:rPr>
              <w:t>Moderasi</w:t>
            </w:r>
          </w:p>
          <w:p w14:paraId="2153C2BC" w14:textId="77777777" w:rsidR="00752357" w:rsidRPr="00046088" w:rsidRDefault="00752357" w:rsidP="00752357">
            <w:pPr>
              <w:pStyle w:val="ListParagraph"/>
              <w:ind w:left="0"/>
              <w:jc w:val="both"/>
              <w:rPr>
                <w:rFonts w:ascii="Times New Roman" w:hAnsi="Times New Roman" w:cs="Times New Roman"/>
                <w:i/>
                <w:iCs/>
                <w:sz w:val="20"/>
                <w:szCs w:val="20"/>
              </w:rPr>
            </w:pPr>
            <w:r w:rsidRPr="00046088">
              <w:rPr>
                <w:rFonts w:ascii="Times New Roman" w:hAnsi="Times New Roman" w:cs="Times New Roman"/>
                <w:i/>
                <w:iCs/>
                <w:sz w:val="20"/>
                <w:szCs w:val="20"/>
              </w:rPr>
              <w:t>Institutional Ownership</w:t>
            </w:r>
          </w:p>
        </w:tc>
        <w:tc>
          <w:tcPr>
            <w:tcW w:w="2835" w:type="dxa"/>
          </w:tcPr>
          <w:p w14:paraId="25626CE2" w14:textId="7D258252" w:rsidR="00752357" w:rsidRPr="00046088" w:rsidRDefault="00752357" w:rsidP="00752357">
            <w:pPr>
              <w:jc w:val="both"/>
              <w:rPr>
                <w:rFonts w:ascii="Times New Roman" w:hAnsi="Times New Roman" w:cs="Times New Roman"/>
                <w:kern w:val="20"/>
                <w:sz w:val="20"/>
                <w:szCs w:val="20"/>
              </w:rPr>
            </w:pPr>
            <w:r w:rsidRPr="00046088">
              <w:rPr>
                <w:rFonts w:ascii="Times New Roman" w:hAnsi="Times New Roman" w:cs="Times New Roman"/>
                <w:sz w:val="20"/>
                <w:szCs w:val="20"/>
              </w:rPr>
              <w:t xml:space="preserve">Hasil penelitian menunjukkan </w:t>
            </w:r>
            <w:r w:rsidRPr="00046088">
              <w:rPr>
                <w:rFonts w:ascii="Times New Roman" w:hAnsi="Times New Roman" w:cs="Times New Roman"/>
                <w:i/>
                <w:iCs/>
                <w:sz w:val="20"/>
                <w:szCs w:val="20"/>
              </w:rPr>
              <w:t xml:space="preserve">thin capitalization, transfer pricing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w:t>
            </w:r>
            <w:r w:rsidRPr="00046088">
              <w:rPr>
                <w:rFonts w:ascii="Times New Roman" w:hAnsi="Times New Roman" w:cs="Times New Roman"/>
                <w:i/>
                <w:iCs/>
                <w:sz w:val="20"/>
                <w:szCs w:val="20"/>
              </w:rPr>
              <w:t xml:space="preserve">profitability </w:t>
            </w:r>
            <w:r w:rsidRPr="00046088">
              <w:rPr>
                <w:rFonts w:ascii="Times New Roman" w:hAnsi="Times New Roman" w:cs="Times New Roman"/>
                <w:sz w:val="20"/>
                <w:szCs w:val="20"/>
              </w:rPr>
              <w:t xml:space="preserve">berpengaruh positif signifikan terhadap </w:t>
            </w:r>
            <w:r w:rsidRPr="00046088">
              <w:rPr>
                <w:rFonts w:ascii="Times New Roman" w:hAnsi="Times New Roman" w:cs="Times New Roman"/>
                <w:i/>
                <w:iCs/>
                <w:sz w:val="20"/>
                <w:szCs w:val="20"/>
              </w:rPr>
              <w:t xml:space="preserve">tax avoidance. </w:t>
            </w:r>
            <w:r w:rsidRPr="00046088">
              <w:rPr>
                <w:rFonts w:ascii="Times New Roman" w:hAnsi="Times New Roman" w:cs="Times New Roman"/>
                <w:sz w:val="20"/>
                <w:szCs w:val="20"/>
              </w:rPr>
              <w:t xml:space="preserve">Sedangkan </w:t>
            </w:r>
            <w:r w:rsidRPr="00046088">
              <w:rPr>
                <w:rFonts w:ascii="Times New Roman" w:hAnsi="Times New Roman" w:cs="Times New Roman"/>
                <w:i/>
                <w:iCs/>
                <w:sz w:val="20"/>
                <w:szCs w:val="20"/>
              </w:rPr>
              <w:t xml:space="preserve">institutional ownership </w:t>
            </w:r>
            <w:r w:rsidRPr="00046088">
              <w:rPr>
                <w:rFonts w:ascii="Times New Roman" w:hAnsi="Times New Roman" w:cs="Times New Roman"/>
                <w:sz w:val="20"/>
                <w:szCs w:val="20"/>
              </w:rPr>
              <w:t xml:space="preserve">tidak memoderasi pengaruh </w:t>
            </w:r>
            <w:r w:rsidRPr="00046088">
              <w:rPr>
                <w:rFonts w:ascii="Times New Roman" w:hAnsi="Times New Roman" w:cs="Times New Roman"/>
                <w:i/>
                <w:iCs/>
                <w:sz w:val="20"/>
                <w:szCs w:val="20"/>
              </w:rPr>
              <w:t xml:space="preserve">thin capitalization, transfer pricing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w:t>
            </w:r>
            <w:r w:rsidRPr="00046088">
              <w:rPr>
                <w:rFonts w:ascii="Times New Roman" w:hAnsi="Times New Roman" w:cs="Times New Roman"/>
                <w:i/>
                <w:iCs/>
                <w:sz w:val="20"/>
                <w:szCs w:val="20"/>
              </w:rPr>
              <w:t xml:space="preserve">profitability </w:t>
            </w:r>
            <w:r w:rsidRPr="00046088">
              <w:rPr>
                <w:rFonts w:ascii="Times New Roman" w:hAnsi="Times New Roman" w:cs="Times New Roman"/>
                <w:sz w:val="20"/>
                <w:szCs w:val="20"/>
              </w:rPr>
              <w:t xml:space="preserve">terhadap </w:t>
            </w:r>
            <w:r w:rsidRPr="00046088">
              <w:rPr>
                <w:rFonts w:ascii="Times New Roman" w:hAnsi="Times New Roman" w:cs="Times New Roman"/>
                <w:i/>
                <w:iCs/>
                <w:sz w:val="20"/>
                <w:szCs w:val="20"/>
              </w:rPr>
              <w:t>tax avoidance.</w:t>
            </w:r>
          </w:p>
        </w:tc>
      </w:tr>
      <w:tr w:rsidR="00752357" w:rsidRPr="00046088" w14:paraId="6CA98EDA" w14:textId="77777777" w:rsidTr="00F24DDC">
        <w:tc>
          <w:tcPr>
            <w:tcW w:w="567" w:type="dxa"/>
          </w:tcPr>
          <w:p w14:paraId="7D31B173" w14:textId="77777777" w:rsidR="00752357" w:rsidRPr="00046088" w:rsidRDefault="00752357" w:rsidP="00752357">
            <w:pPr>
              <w:jc w:val="center"/>
              <w:rPr>
                <w:rFonts w:ascii="Times New Roman" w:hAnsi="Times New Roman" w:cs="Times New Roman"/>
                <w:sz w:val="20"/>
                <w:szCs w:val="20"/>
              </w:rPr>
            </w:pPr>
            <w:r w:rsidRPr="00046088">
              <w:rPr>
                <w:rFonts w:ascii="Times New Roman" w:hAnsi="Times New Roman" w:cs="Times New Roman"/>
                <w:sz w:val="20"/>
                <w:szCs w:val="20"/>
              </w:rPr>
              <w:t>4</w:t>
            </w:r>
          </w:p>
        </w:tc>
        <w:tc>
          <w:tcPr>
            <w:tcW w:w="1134" w:type="dxa"/>
          </w:tcPr>
          <w:p w14:paraId="7671902B" w14:textId="263AF24C" w:rsidR="00752357" w:rsidRPr="00046088" w:rsidRDefault="00752357" w:rsidP="00752357">
            <w:pPr>
              <w:jc w:val="both"/>
              <w:rPr>
                <w:rFonts w:ascii="Times New Roman" w:hAnsi="Times New Roman" w:cs="Times New Roman"/>
                <w:sz w:val="20"/>
                <w:szCs w:val="20"/>
              </w:rPr>
            </w:pPr>
            <w:r w:rsidRPr="00046088">
              <w:rPr>
                <w:rFonts w:ascii="Times New Roman" w:hAnsi="Times New Roman" w:cs="Times New Roman"/>
                <w:sz w:val="20"/>
                <w:szCs w:val="20"/>
              </w:rPr>
              <w:t xml:space="preserve">Sofha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Rohman (2024)</w:t>
            </w:r>
          </w:p>
        </w:tc>
        <w:tc>
          <w:tcPr>
            <w:tcW w:w="2127" w:type="dxa"/>
          </w:tcPr>
          <w:p w14:paraId="7DB4CA83" w14:textId="77777777" w:rsidR="00752357" w:rsidRPr="00046088" w:rsidRDefault="00752357" w:rsidP="00752357">
            <w:pPr>
              <w:jc w:val="both"/>
              <w:rPr>
                <w:rFonts w:ascii="Times New Roman" w:hAnsi="Times New Roman" w:cs="Times New Roman"/>
                <w:i/>
                <w:iCs/>
                <w:spacing w:val="-4"/>
                <w:kern w:val="20"/>
                <w:sz w:val="20"/>
                <w:szCs w:val="20"/>
              </w:rPr>
            </w:pPr>
            <w:r w:rsidRPr="00046088">
              <w:rPr>
                <w:rFonts w:ascii="Times New Roman" w:hAnsi="Times New Roman" w:cs="Times New Roman"/>
                <w:sz w:val="20"/>
                <w:szCs w:val="20"/>
              </w:rPr>
              <w:t xml:space="preserve">Pengaruh </w:t>
            </w:r>
            <w:r w:rsidRPr="00046088">
              <w:rPr>
                <w:rFonts w:ascii="Times New Roman" w:hAnsi="Times New Roman" w:cs="Times New Roman"/>
                <w:i/>
                <w:iCs/>
                <w:sz w:val="20"/>
                <w:szCs w:val="20"/>
              </w:rPr>
              <w:t xml:space="preserve">Thin Capitalization, Related Party Transaction, </w:t>
            </w:r>
            <w:r w:rsidRPr="00046088">
              <w:rPr>
                <w:rFonts w:ascii="Times New Roman" w:hAnsi="Times New Roman" w:cs="Times New Roman"/>
                <w:sz w:val="20"/>
                <w:szCs w:val="20"/>
              </w:rPr>
              <w:t xml:space="preserve">dan Profitabilitas Terhadap </w:t>
            </w:r>
            <w:r w:rsidRPr="00046088">
              <w:rPr>
                <w:rFonts w:ascii="Times New Roman" w:hAnsi="Times New Roman" w:cs="Times New Roman"/>
                <w:i/>
                <w:iCs/>
                <w:sz w:val="20"/>
                <w:szCs w:val="20"/>
              </w:rPr>
              <w:t>Tax Avoidance</w:t>
            </w:r>
          </w:p>
        </w:tc>
        <w:tc>
          <w:tcPr>
            <w:tcW w:w="1417" w:type="dxa"/>
          </w:tcPr>
          <w:p w14:paraId="1BC9FE66" w14:textId="77777777" w:rsidR="00752357" w:rsidRPr="00046088" w:rsidRDefault="00752357" w:rsidP="00752357">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Dependen</w:t>
            </w:r>
          </w:p>
          <w:p w14:paraId="2F315DCE" w14:textId="77777777" w:rsidR="00752357" w:rsidRPr="00046088" w:rsidRDefault="00752357" w:rsidP="00752357">
            <w:pPr>
              <w:pStyle w:val="ListParagraph"/>
              <w:ind w:left="0"/>
              <w:jc w:val="both"/>
              <w:rPr>
                <w:rFonts w:ascii="Times New Roman" w:hAnsi="Times New Roman" w:cs="Times New Roman"/>
                <w:i/>
                <w:iCs/>
                <w:sz w:val="20"/>
                <w:szCs w:val="20"/>
              </w:rPr>
            </w:pPr>
            <w:r w:rsidRPr="00046088">
              <w:rPr>
                <w:rFonts w:ascii="Times New Roman" w:hAnsi="Times New Roman" w:cs="Times New Roman"/>
                <w:i/>
                <w:iCs/>
                <w:sz w:val="20"/>
                <w:szCs w:val="20"/>
              </w:rPr>
              <w:t>Tax Avoidance</w:t>
            </w:r>
          </w:p>
          <w:p w14:paraId="13E87E02" w14:textId="77777777" w:rsidR="00752357" w:rsidRPr="00046088" w:rsidRDefault="00752357" w:rsidP="00752357">
            <w:pPr>
              <w:pStyle w:val="ListParagraph"/>
              <w:ind w:left="0"/>
              <w:jc w:val="both"/>
              <w:rPr>
                <w:rFonts w:ascii="Times New Roman" w:hAnsi="Times New Roman" w:cs="Times New Roman"/>
                <w:i/>
                <w:iCs/>
                <w:sz w:val="20"/>
                <w:szCs w:val="20"/>
              </w:rPr>
            </w:pPr>
          </w:p>
          <w:p w14:paraId="5936C1DB" w14:textId="77777777" w:rsidR="00752357" w:rsidRPr="00046088" w:rsidRDefault="00752357" w:rsidP="00752357">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Independen</w:t>
            </w:r>
          </w:p>
          <w:p w14:paraId="24B7D211" w14:textId="77777777" w:rsidR="00752357" w:rsidRPr="00046088" w:rsidRDefault="00752357" w:rsidP="00752357">
            <w:pPr>
              <w:pStyle w:val="ListParagraph"/>
              <w:ind w:left="0"/>
              <w:jc w:val="both"/>
              <w:rPr>
                <w:rFonts w:ascii="Times New Roman" w:hAnsi="Times New Roman" w:cs="Times New Roman"/>
                <w:b/>
                <w:bCs/>
                <w:sz w:val="20"/>
                <w:szCs w:val="20"/>
              </w:rPr>
            </w:pPr>
            <w:r w:rsidRPr="00046088">
              <w:rPr>
                <w:rFonts w:ascii="Times New Roman" w:hAnsi="Times New Roman" w:cs="Times New Roman"/>
                <w:i/>
                <w:iCs/>
                <w:sz w:val="20"/>
                <w:szCs w:val="20"/>
              </w:rPr>
              <w:t xml:space="preserve">Thin Capitalization, Related Party Transaction, </w:t>
            </w:r>
            <w:r w:rsidRPr="00046088">
              <w:rPr>
                <w:rFonts w:ascii="Times New Roman" w:hAnsi="Times New Roman" w:cs="Times New Roman"/>
                <w:sz w:val="20"/>
                <w:szCs w:val="20"/>
              </w:rPr>
              <w:t>Profitabilitas</w:t>
            </w:r>
          </w:p>
        </w:tc>
        <w:tc>
          <w:tcPr>
            <w:tcW w:w="2835" w:type="dxa"/>
          </w:tcPr>
          <w:p w14:paraId="3B02920B" w14:textId="2087F3FF" w:rsidR="00752357" w:rsidRPr="00046088" w:rsidRDefault="00752357" w:rsidP="00752357">
            <w:pPr>
              <w:jc w:val="both"/>
              <w:rPr>
                <w:rFonts w:ascii="Times New Roman" w:hAnsi="Times New Roman" w:cs="Times New Roman"/>
                <w:sz w:val="20"/>
                <w:szCs w:val="20"/>
              </w:rPr>
            </w:pPr>
            <w:r w:rsidRPr="00046088">
              <w:rPr>
                <w:rFonts w:ascii="Times New Roman" w:hAnsi="Times New Roman" w:cs="Times New Roman"/>
                <w:sz w:val="20"/>
                <w:szCs w:val="20"/>
              </w:rPr>
              <w:t xml:space="preserve">Hasil penelitian </w:t>
            </w:r>
            <w:r w:rsidRPr="00046088">
              <w:rPr>
                <w:rFonts w:ascii="Times New Roman" w:hAnsi="Times New Roman" w:cs="Times New Roman"/>
                <w:i/>
                <w:iCs/>
                <w:sz w:val="20"/>
                <w:szCs w:val="20"/>
              </w:rPr>
              <w:t xml:space="preserve">thin capitalization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w:t>
            </w:r>
            <w:r w:rsidRPr="00046088">
              <w:rPr>
                <w:rFonts w:ascii="Times New Roman" w:hAnsi="Times New Roman" w:cs="Times New Roman"/>
                <w:i/>
                <w:iCs/>
                <w:sz w:val="20"/>
                <w:szCs w:val="20"/>
              </w:rPr>
              <w:t xml:space="preserve">related party transaction </w:t>
            </w:r>
            <w:r w:rsidRPr="00046088">
              <w:rPr>
                <w:rFonts w:ascii="Times New Roman" w:hAnsi="Times New Roman" w:cs="Times New Roman"/>
                <w:sz w:val="20"/>
                <w:szCs w:val="20"/>
              </w:rPr>
              <w:t xml:space="preserve">berpengaruh positif signifikan terhadap </w:t>
            </w:r>
            <w:r w:rsidRPr="00046088">
              <w:rPr>
                <w:rFonts w:ascii="Times New Roman" w:hAnsi="Times New Roman" w:cs="Times New Roman"/>
                <w:i/>
                <w:iCs/>
                <w:sz w:val="20"/>
                <w:szCs w:val="20"/>
              </w:rPr>
              <w:t>tax avoidance</w:t>
            </w:r>
            <w:r w:rsidRPr="00046088">
              <w:rPr>
                <w:rFonts w:ascii="Times New Roman" w:hAnsi="Times New Roman" w:cs="Times New Roman"/>
                <w:sz w:val="20"/>
                <w:szCs w:val="20"/>
              </w:rPr>
              <w:t xml:space="preserve">. Profitabilitas berpengaruh negatif signifikan terhadap </w:t>
            </w:r>
            <w:r w:rsidRPr="00046088">
              <w:rPr>
                <w:rFonts w:ascii="Times New Roman" w:hAnsi="Times New Roman" w:cs="Times New Roman"/>
                <w:i/>
                <w:iCs/>
                <w:sz w:val="20"/>
                <w:szCs w:val="20"/>
              </w:rPr>
              <w:t>tax avoidance</w:t>
            </w:r>
            <w:r w:rsidRPr="00046088">
              <w:rPr>
                <w:rFonts w:ascii="Times New Roman" w:hAnsi="Times New Roman" w:cs="Times New Roman"/>
                <w:sz w:val="20"/>
                <w:szCs w:val="20"/>
              </w:rPr>
              <w:t>.</w:t>
            </w:r>
          </w:p>
        </w:tc>
      </w:tr>
      <w:tr w:rsidR="00752357" w:rsidRPr="00046088" w14:paraId="186E25C3" w14:textId="77777777" w:rsidTr="00F24DDC">
        <w:tc>
          <w:tcPr>
            <w:tcW w:w="567" w:type="dxa"/>
          </w:tcPr>
          <w:p w14:paraId="3FDA3FC0" w14:textId="77777777" w:rsidR="00752357" w:rsidRPr="00046088" w:rsidRDefault="00752357" w:rsidP="00752357">
            <w:pPr>
              <w:jc w:val="center"/>
              <w:rPr>
                <w:rFonts w:ascii="Times New Roman" w:hAnsi="Times New Roman" w:cs="Times New Roman"/>
                <w:sz w:val="20"/>
                <w:szCs w:val="20"/>
              </w:rPr>
            </w:pPr>
            <w:r w:rsidRPr="00046088">
              <w:rPr>
                <w:rFonts w:ascii="Times New Roman" w:hAnsi="Times New Roman" w:cs="Times New Roman"/>
                <w:sz w:val="20"/>
                <w:szCs w:val="20"/>
              </w:rPr>
              <w:t>5</w:t>
            </w:r>
          </w:p>
        </w:tc>
        <w:tc>
          <w:tcPr>
            <w:tcW w:w="1134" w:type="dxa"/>
          </w:tcPr>
          <w:p w14:paraId="32CC7AA6" w14:textId="46701DA8" w:rsidR="00752357" w:rsidRPr="00046088" w:rsidRDefault="00752357" w:rsidP="00752357">
            <w:pPr>
              <w:jc w:val="both"/>
              <w:rPr>
                <w:rFonts w:ascii="Times New Roman" w:hAnsi="Times New Roman" w:cs="Times New Roman"/>
                <w:sz w:val="20"/>
                <w:szCs w:val="20"/>
              </w:rPr>
            </w:pPr>
            <w:r w:rsidRPr="00046088">
              <w:rPr>
                <w:rFonts w:ascii="Times New Roman" w:hAnsi="Times New Roman" w:cs="Times New Roman"/>
                <w:sz w:val="20"/>
                <w:szCs w:val="20"/>
              </w:rPr>
              <w:t xml:space="preserve">Curry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Fikri (2023)</w:t>
            </w:r>
          </w:p>
        </w:tc>
        <w:tc>
          <w:tcPr>
            <w:tcW w:w="2127" w:type="dxa"/>
          </w:tcPr>
          <w:p w14:paraId="6989FA3C" w14:textId="77777777" w:rsidR="00752357" w:rsidRPr="00046088" w:rsidRDefault="00752357" w:rsidP="00752357">
            <w:pPr>
              <w:jc w:val="both"/>
              <w:rPr>
                <w:rFonts w:ascii="Times New Roman" w:hAnsi="Times New Roman" w:cs="Times New Roman"/>
                <w:sz w:val="20"/>
                <w:szCs w:val="20"/>
              </w:rPr>
            </w:pPr>
            <w:r w:rsidRPr="00046088">
              <w:rPr>
                <w:rFonts w:ascii="Times New Roman" w:hAnsi="Times New Roman" w:cs="Times New Roman"/>
                <w:sz w:val="20"/>
                <w:szCs w:val="20"/>
              </w:rPr>
              <w:t xml:space="preserve">Determinan </w:t>
            </w:r>
            <w:r w:rsidRPr="00046088">
              <w:rPr>
                <w:rFonts w:ascii="Times New Roman" w:hAnsi="Times New Roman" w:cs="Times New Roman"/>
                <w:i/>
                <w:iCs/>
                <w:sz w:val="20"/>
                <w:szCs w:val="20"/>
              </w:rPr>
              <w:t xml:space="preserve">Financial Distress, Thin Capitalization, </w:t>
            </w:r>
            <w:r w:rsidRPr="00046088">
              <w:rPr>
                <w:rFonts w:ascii="Times New Roman" w:hAnsi="Times New Roman" w:cs="Times New Roman"/>
                <w:sz w:val="20"/>
                <w:szCs w:val="20"/>
              </w:rPr>
              <w:t xml:space="preserve">Karakteristik Eksekutif, dan </w:t>
            </w:r>
            <w:r w:rsidRPr="00046088">
              <w:rPr>
                <w:rFonts w:ascii="Times New Roman" w:hAnsi="Times New Roman" w:cs="Times New Roman"/>
                <w:i/>
                <w:iCs/>
                <w:sz w:val="20"/>
                <w:szCs w:val="20"/>
              </w:rPr>
              <w:t xml:space="preserve">Multinationallity </w:t>
            </w:r>
            <w:r w:rsidRPr="00046088">
              <w:rPr>
                <w:rFonts w:ascii="Times New Roman" w:hAnsi="Times New Roman" w:cs="Times New Roman"/>
                <w:sz w:val="20"/>
                <w:szCs w:val="20"/>
              </w:rPr>
              <w:t xml:space="preserve">Terhadap Praktik </w:t>
            </w:r>
            <w:r w:rsidRPr="00046088">
              <w:rPr>
                <w:rFonts w:ascii="Times New Roman" w:hAnsi="Times New Roman" w:cs="Times New Roman"/>
                <w:i/>
                <w:iCs/>
                <w:sz w:val="20"/>
                <w:szCs w:val="20"/>
              </w:rPr>
              <w:t xml:space="preserve">Tax Avoidance </w:t>
            </w:r>
            <w:r w:rsidRPr="00046088">
              <w:rPr>
                <w:rFonts w:ascii="Times New Roman" w:hAnsi="Times New Roman" w:cs="Times New Roman"/>
                <w:sz w:val="20"/>
                <w:szCs w:val="20"/>
              </w:rPr>
              <w:t>Pada Perusahaan Properti dan Real Estate</w:t>
            </w:r>
          </w:p>
        </w:tc>
        <w:tc>
          <w:tcPr>
            <w:tcW w:w="1417" w:type="dxa"/>
          </w:tcPr>
          <w:p w14:paraId="6D51B805" w14:textId="77777777" w:rsidR="00752357" w:rsidRPr="00046088" w:rsidRDefault="00752357" w:rsidP="00752357">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Dependen</w:t>
            </w:r>
          </w:p>
          <w:p w14:paraId="730D8B0E" w14:textId="77777777" w:rsidR="00752357" w:rsidRPr="00046088" w:rsidRDefault="00752357" w:rsidP="00752357">
            <w:pPr>
              <w:pStyle w:val="ListParagraph"/>
              <w:ind w:left="0"/>
              <w:jc w:val="both"/>
              <w:rPr>
                <w:rFonts w:ascii="Times New Roman" w:hAnsi="Times New Roman" w:cs="Times New Roman"/>
                <w:i/>
                <w:iCs/>
                <w:sz w:val="20"/>
                <w:szCs w:val="20"/>
              </w:rPr>
            </w:pPr>
            <w:r w:rsidRPr="00046088">
              <w:rPr>
                <w:rFonts w:ascii="Times New Roman" w:hAnsi="Times New Roman" w:cs="Times New Roman"/>
                <w:i/>
                <w:iCs/>
                <w:sz w:val="20"/>
                <w:szCs w:val="20"/>
              </w:rPr>
              <w:t>Tax Avoidance</w:t>
            </w:r>
          </w:p>
          <w:p w14:paraId="699C8002" w14:textId="77777777" w:rsidR="00752357" w:rsidRPr="00046088" w:rsidRDefault="00752357" w:rsidP="00752357">
            <w:pPr>
              <w:pStyle w:val="ListParagraph"/>
              <w:ind w:left="0"/>
              <w:jc w:val="both"/>
              <w:rPr>
                <w:rFonts w:ascii="Times New Roman" w:hAnsi="Times New Roman" w:cs="Times New Roman"/>
                <w:i/>
                <w:iCs/>
                <w:sz w:val="20"/>
                <w:szCs w:val="20"/>
              </w:rPr>
            </w:pPr>
          </w:p>
          <w:p w14:paraId="33E7CA88" w14:textId="77777777" w:rsidR="00752357" w:rsidRPr="00046088" w:rsidRDefault="00752357" w:rsidP="00752357">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Independen</w:t>
            </w:r>
          </w:p>
          <w:p w14:paraId="5E519C45" w14:textId="77777777" w:rsidR="00752357" w:rsidRPr="00046088" w:rsidRDefault="00752357" w:rsidP="00752357">
            <w:pPr>
              <w:pStyle w:val="ListParagraph"/>
              <w:ind w:left="0"/>
              <w:jc w:val="both"/>
              <w:rPr>
                <w:rFonts w:ascii="Times New Roman" w:hAnsi="Times New Roman" w:cs="Times New Roman"/>
                <w:b/>
                <w:bCs/>
                <w:spacing w:val="-8"/>
                <w:sz w:val="20"/>
                <w:szCs w:val="20"/>
              </w:rPr>
            </w:pPr>
            <w:r w:rsidRPr="00046088">
              <w:rPr>
                <w:rFonts w:ascii="Times New Roman" w:hAnsi="Times New Roman" w:cs="Times New Roman"/>
                <w:i/>
                <w:iCs/>
                <w:spacing w:val="-8"/>
                <w:sz w:val="20"/>
                <w:szCs w:val="20"/>
              </w:rPr>
              <w:t xml:space="preserve">Thin Capitalization, Financial Distress, </w:t>
            </w:r>
            <w:r w:rsidRPr="00046088">
              <w:rPr>
                <w:rFonts w:ascii="Times New Roman" w:hAnsi="Times New Roman" w:cs="Times New Roman"/>
                <w:spacing w:val="-8"/>
                <w:sz w:val="20"/>
                <w:szCs w:val="20"/>
              </w:rPr>
              <w:t xml:space="preserve">Karakteristik Eksekutif, </w:t>
            </w:r>
            <w:r w:rsidRPr="00046088">
              <w:rPr>
                <w:rFonts w:ascii="Times New Roman" w:hAnsi="Times New Roman" w:cs="Times New Roman"/>
                <w:i/>
                <w:iCs/>
                <w:spacing w:val="-8"/>
                <w:sz w:val="20"/>
                <w:szCs w:val="20"/>
              </w:rPr>
              <w:t>Multinationality</w:t>
            </w:r>
          </w:p>
        </w:tc>
        <w:tc>
          <w:tcPr>
            <w:tcW w:w="2835" w:type="dxa"/>
          </w:tcPr>
          <w:p w14:paraId="7BE4ED3D" w14:textId="54634366" w:rsidR="00752357" w:rsidRPr="00046088" w:rsidRDefault="00752357" w:rsidP="00752357">
            <w:pPr>
              <w:jc w:val="both"/>
              <w:rPr>
                <w:rFonts w:ascii="Times New Roman" w:hAnsi="Times New Roman" w:cs="Times New Roman"/>
                <w:spacing w:val="-2"/>
                <w:kern w:val="20"/>
                <w:sz w:val="20"/>
                <w:szCs w:val="20"/>
              </w:rPr>
            </w:pPr>
            <w:r w:rsidRPr="00046088">
              <w:rPr>
                <w:rFonts w:ascii="Times New Roman" w:hAnsi="Times New Roman" w:cs="Times New Roman"/>
                <w:spacing w:val="-2"/>
                <w:kern w:val="20"/>
                <w:sz w:val="20"/>
                <w:szCs w:val="20"/>
              </w:rPr>
              <w:t xml:space="preserve">Hasil penelitian menunjukkan </w:t>
            </w:r>
            <w:r w:rsidRPr="00046088">
              <w:rPr>
                <w:rFonts w:ascii="Times New Roman" w:hAnsi="Times New Roman" w:cs="Times New Roman"/>
                <w:i/>
                <w:iCs/>
                <w:spacing w:val="-2"/>
                <w:kern w:val="20"/>
                <w:sz w:val="20"/>
                <w:szCs w:val="20"/>
              </w:rPr>
              <w:t xml:space="preserve">financial distress </w:t>
            </w:r>
            <w:r w:rsidRPr="00046088">
              <w:rPr>
                <w:rFonts w:ascii="Times New Roman" w:hAnsi="Times New Roman" w:cs="Times New Roman"/>
                <w:spacing w:val="-2"/>
                <w:kern w:val="20"/>
                <w:sz w:val="20"/>
                <w:szCs w:val="20"/>
              </w:rPr>
              <w:t xml:space="preserve">berpengaruh positif terhadap </w:t>
            </w:r>
            <w:r w:rsidRPr="00046088">
              <w:rPr>
                <w:rFonts w:ascii="Times New Roman" w:hAnsi="Times New Roman" w:cs="Times New Roman"/>
                <w:i/>
                <w:iCs/>
                <w:spacing w:val="-2"/>
                <w:kern w:val="20"/>
                <w:sz w:val="20"/>
                <w:szCs w:val="20"/>
              </w:rPr>
              <w:t xml:space="preserve">tax avoidance. Thin capitalization </w:t>
            </w:r>
            <w:r w:rsidRPr="00046088">
              <w:rPr>
                <w:rFonts w:ascii="Times New Roman" w:hAnsi="Times New Roman" w:cs="Times New Roman"/>
                <w:spacing w:val="-2"/>
                <w:kern w:val="20"/>
                <w:sz w:val="20"/>
                <w:szCs w:val="20"/>
              </w:rPr>
              <w:t xml:space="preserve">berpengaruh negatif terhadap </w:t>
            </w:r>
            <w:r w:rsidRPr="00046088">
              <w:rPr>
                <w:rFonts w:ascii="Times New Roman" w:hAnsi="Times New Roman" w:cs="Times New Roman"/>
                <w:i/>
                <w:iCs/>
                <w:spacing w:val="-2"/>
                <w:kern w:val="20"/>
                <w:sz w:val="20"/>
                <w:szCs w:val="20"/>
              </w:rPr>
              <w:t xml:space="preserve">tax avoidance. </w:t>
            </w:r>
            <w:r w:rsidRPr="00046088">
              <w:rPr>
                <w:rFonts w:ascii="Times New Roman" w:hAnsi="Times New Roman" w:cs="Times New Roman"/>
                <w:spacing w:val="-2"/>
                <w:kern w:val="20"/>
                <w:sz w:val="20"/>
                <w:szCs w:val="20"/>
              </w:rPr>
              <w:t xml:space="preserve">Karakteristik eksekutif </w:t>
            </w:r>
            <w:r w:rsidR="005A0036">
              <w:rPr>
                <w:rFonts w:ascii="Times New Roman" w:hAnsi="Times New Roman" w:cs="Times New Roman"/>
                <w:spacing w:val="-2"/>
                <w:kern w:val="20"/>
                <w:sz w:val="20"/>
                <w:szCs w:val="20"/>
              </w:rPr>
              <w:t>dan</w:t>
            </w:r>
            <w:r w:rsidRPr="00046088">
              <w:rPr>
                <w:rFonts w:ascii="Times New Roman" w:hAnsi="Times New Roman" w:cs="Times New Roman"/>
                <w:spacing w:val="-2"/>
                <w:kern w:val="20"/>
                <w:sz w:val="20"/>
                <w:szCs w:val="20"/>
              </w:rPr>
              <w:t xml:space="preserve"> </w:t>
            </w:r>
            <w:r w:rsidRPr="00046088">
              <w:rPr>
                <w:rFonts w:ascii="Times New Roman" w:hAnsi="Times New Roman" w:cs="Times New Roman"/>
                <w:i/>
                <w:iCs/>
                <w:spacing w:val="-2"/>
                <w:kern w:val="20"/>
                <w:sz w:val="20"/>
                <w:szCs w:val="20"/>
              </w:rPr>
              <w:t xml:space="preserve">multinationality </w:t>
            </w:r>
            <w:r w:rsidRPr="00046088">
              <w:rPr>
                <w:rFonts w:ascii="Times New Roman" w:hAnsi="Times New Roman" w:cs="Times New Roman"/>
                <w:spacing w:val="-2"/>
                <w:kern w:val="20"/>
                <w:sz w:val="20"/>
                <w:szCs w:val="20"/>
              </w:rPr>
              <w:t xml:space="preserve">tidak beperngaruh terhadap </w:t>
            </w:r>
            <w:r w:rsidRPr="00046088">
              <w:rPr>
                <w:rFonts w:ascii="Times New Roman" w:hAnsi="Times New Roman" w:cs="Times New Roman"/>
                <w:i/>
                <w:iCs/>
                <w:spacing w:val="-2"/>
                <w:kern w:val="20"/>
                <w:sz w:val="20"/>
                <w:szCs w:val="20"/>
              </w:rPr>
              <w:t>tax avoidance.</w:t>
            </w:r>
          </w:p>
        </w:tc>
      </w:tr>
      <w:tr w:rsidR="004D4E7C" w:rsidRPr="00046088" w14:paraId="5C4AE369" w14:textId="77777777" w:rsidTr="00F24DDC">
        <w:tc>
          <w:tcPr>
            <w:tcW w:w="567" w:type="dxa"/>
          </w:tcPr>
          <w:p w14:paraId="7B29CB37" w14:textId="616D7A17" w:rsidR="004D4E7C" w:rsidRPr="00046088" w:rsidRDefault="004D4E7C" w:rsidP="004D4E7C">
            <w:pPr>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tcPr>
          <w:p w14:paraId="0D6604C1" w14:textId="1C788C06" w:rsidR="004D4E7C" w:rsidRPr="00046088" w:rsidRDefault="004D4E7C" w:rsidP="004D4E7C">
            <w:pPr>
              <w:jc w:val="both"/>
              <w:rPr>
                <w:rFonts w:ascii="Times New Roman" w:hAnsi="Times New Roman" w:cs="Times New Roman"/>
                <w:sz w:val="20"/>
                <w:szCs w:val="20"/>
              </w:rPr>
            </w:pPr>
            <w:r w:rsidRPr="00046088">
              <w:rPr>
                <w:rFonts w:ascii="Times New Roman" w:hAnsi="Times New Roman" w:cs="Times New Roman"/>
                <w:sz w:val="20"/>
                <w:szCs w:val="20"/>
              </w:rPr>
              <w:t xml:space="preserve">Tullah </w:t>
            </w:r>
            <w:r w:rsidRPr="00046088">
              <w:rPr>
                <w:rFonts w:ascii="Times New Roman" w:hAnsi="Times New Roman" w:cs="Times New Roman"/>
                <w:i/>
                <w:iCs/>
                <w:sz w:val="20"/>
                <w:szCs w:val="20"/>
              </w:rPr>
              <w:t xml:space="preserve">et al </w:t>
            </w:r>
            <w:r w:rsidRPr="00046088">
              <w:rPr>
                <w:rFonts w:ascii="Times New Roman" w:hAnsi="Times New Roman" w:cs="Times New Roman"/>
                <w:sz w:val="20"/>
                <w:szCs w:val="20"/>
              </w:rPr>
              <w:t>(2025)</w:t>
            </w:r>
          </w:p>
        </w:tc>
        <w:tc>
          <w:tcPr>
            <w:tcW w:w="2127" w:type="dxa"/>
          </w:tcPr>
          <w:p w14:paraId="1DD118B0" w14:textId="5B07F0BF" w:rsidR="004D4E7C" w:rsidRPr="00046088" w:rsidRDefault="004D4E7C" w:rsidP="004D4E7C">
            <w:pPr>
              <w:jc w:val="both"/>
              <w:rPr>
                <w:rFonts w:ascii="Times New Roman" w:hAnsi="Times New Roman" w:cs="Times New Roman"/>
                <w:sz w:val="20"/>
                <w:szCs w:val="20"/>
              </w:rPr>
            </w:pPr>
            <w:r w:rsidRPr="00046088">
              <w:rPr>
                <w:rFonts w:ascii="Times New Roman" w:hAnsi="Times New Roman" w:cs="Times New Roman"/>
                <w:i/>
                <w:iCs/>
                <w:kern w:val="20"/>
                <w:sz w:val="20"/>
                <w:szCs w:val="20"/>
              </w:rPr>
              <w:t>Corporate Financial Dynamics Under The Shadow Of Financial Distress And Tax Avoidance Strategies</w:t>
            </w:r>
          </w:p>
        </w:tc>
        <w:tc>
          <w:tcPr>
            <w:tcW w:w="1417" w:type="dxa"/>
          </w:tcPr>
          <w:p w14:paraId="58CE59B3" w14:textId="77777777" w:rsidR="004D4E7C" w:rsidRPr="00046088" w:rsidRDefault="004D4E7C" w:rsidP="004D4E7C">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Dependen</w:t>
            </w:r>
          </w:p>
          <w:p w14:paraId="7F5413D8" w14:textId="77777777" w:rsidR="004D4E7C" w:rsidRPr="00046088" w:rsidRDefault="004D4E7C" w:rsidP="004D4E7C">
            <w:pPr>
              <w:pStyle w:val="ListParagraph"/>
              <w:ind w:left="0"/>
              <w:jc w:val="both"/>
              <w:rPr>
                <w:rFonts w:ascii="Times New Roman" w:hAnsi="Times New Roman" w:cs="Times New Roman"/>
                <w:i/>
                <w:iCs/>
                <w:sz w:val="20"/>
                <w:szCs w:val="20"/>
              </w:rPr>
            </w:pPr>
            <w:r w:rsidRPr="00046088">
              <w:rPr>
                <w:rFonts w:ascii="Times New Roman" w:hAnsi="Times New Roman" w:cs="Times New Roman"/>
                <w:i/>
                <w:iCs/>
                <w:sz w:val="20"/>
                <w:szCs w:val="20"/>
              </w:rPr>
              <w:t>Tax Avoidance</w:t>
            </w:r>
          </w:p>
          <w:p w14:paraId="578A5448" w14:textId="77777777" w:rsidR="004D4E7C" w:rsidRPr="00046088" w:rsidRDefault="004D4E7C" w:rsidP="004D4E7C">
            <w:pPr>
              <w:pStyle w:val="ListParagraph"/>
              <w:ind w:left="0"/>
              <w:jc w:val="both"/>
              <w:rPr>
                <w:rFonts w:ascii="Times New Roman" w:hAnsi="Times New Roman" w:cs="Times New Roman"/>
                <w:i/>
                <w:iCs/>
                <w:sz w:val="20"/>
                <w:szCs w:val="20"/>
              </w:rPr>
            </w:pPr>
          </w:p>
          <w:p w14:paraId="70D03016" w14:textId="77777777" w:rsidR="004D4E7C" w:rsidRPr="00046088" w:rsidRDefault="004D4E7C" w:rsidP="004D4E7C">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Independen</w:t>
            </w:r>
          </w:p>
          <w:p w14:paraId="7DD1A557" w14:textId="77777777" w:rsidR="004D4E7C" w:rsidRPr="00046088" w:rsidRDefault="004D4E7C" w:rsidP="004D4E7C">
            <w:pPr>
              <w:jc w:val="both"/>
              <w:rPr>
                <w:rFonts w:ascii="Times New Roman" w:hAnsi="Times New Roman" w:cs="Times New Roman"/>
                <w:b/>
                <w:bCs/>
                <w:spacing w:val="-6"/>
                <w:sz w:val="20"/>
                <w:szCs w:val="20"/>
              </w:rPr>
            </w:pPr>
            <w:r w:rsidRPr="00046088">
              <w:rPr>
                <w:rFonts w:ascii="Times New Roman" w:hAnsi="Times New Roman" w:cs="Times New Roman"/>
                <w:i/>
                <w:iCs/>
                <w:spacing w:val="-6"/>
                <w:sz w:val="20"/>
                <w:szCs w:val="20"/>
              </w:rPr>
              <w:t>Thin Capitalization, Operating Cash Flow, Profitability</w:t>
            </w:r>
          </w:p>
          <w:p w14:paraId="6EC0E36D" w14:textId="77777777" w:rsidR="004D4E7C" w:rsidRPr="00046088" w:rsidRDefault="004D4E7C" w:rsidP="004D4E7C">
            <w:pPr>
              <w:pStyle w:val="ListParagraph"/>
              <w:ind w:left="318"/>
              <w:jc w:val="both"/>
              <w:rPr>
                <w:rFonts w:ascii="Times New Roman" w:hAnsi="Times New Roman" w:cs="Times New Roman"/>
                <w:i/>
                <w:iCs/>
                <w:sz w:val="20"/>
                <w:szCs w:val="20"/>
              </w:rPr>
            </w:pPr>
          </w:p>
          <w:p w14:paraId="78E1D14B" w14:textId="77777777" w:rsidR="004D4E7C" w:rsidRPr="00046088" w:rsidRDefault="004D4E7C" w:rsidP="004D4E7C">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Intervening</w:t>
            </w:r>
          </w:p>
          <w:p w14:paraId="79ACD0BB" w14:textId="0A271E77" w:rsidR="004D4E7C" w:rsidRPr="00046088" w:rsidRDefault="004D4E7C" w:rsidP="004D4E7C">
            <w:pPr>
              <w:pStyle w:val="ListParagraph"/>
              <w:ind w:left="0"/>
              <w:jc w:val="both"/>
              <w:rPr>
                <w:rFonts w:ascii="Times New Roman" w:hAnsi="Times New Roman" w:cs="Times New Roman"/>
                <w:b/>
                <w:bCs/>
                <w:sz w:val="20"/>
                <w:szCs w:val="20"/>
              </w:rPr>
            </w:pPr>
            <w:r w:rsidRPr="00046088">
              <w:rPr>
                <w:rFonts w:ascii="Times New Roman" w:hAnsi="Times New Roman" w:cs="Times New Roman"/>
                <w:i/>
                <w:iCs/>
                <w:sz w:val="20"/>
                <w:szCs w:val="20"/>
              </w:rPr>
              <w:t>Financial Distress</w:t>
            </w:r>
          </w:p>
        </w:tc>
        <w:tc>
          <w:tcPr>
            <w:tcW w:w="2835" w:type="dxa"/>
          </w:tcPr>
          <w:p w14:paraId="75D089FF" w14:textId="75463E85" w:rsidR="004D4E7C" w:rsidRPr="00046088" w:rsidRDefault="004D4E7C" w:rsidP="004D4E7C">
            <w:pPr>
              <w:jc w:val="both"/>
              <w:rPr>
                <w:rFonts w:ascii="Times New Roman" w:hAnsi="Times New Roman" w:cs="Times New Roman"/>
                <w:spacing w:val="-2"/>
                <w:kern w:val="20"/>
                <w:sz w:val="20"/>
                <w:szCs w:val="20"/>
              </w:rPr>
            </w:pPr>
            <w:r w:rsidRPr="00046088">
              <w:rPr>
                <w:rFonts w:ascii="Times New Roman" w:hAnsi="Times New Roman" w:cs="Times New Roman"/>
                <w:kern w:val="20"/>
                <w:sz w:val="20"/>
                <w:szCs w:val="20"/>
              </w:rPr>
              <w:t xml:space="preserve">Hasil penelitian menunjukkan </w:t>
            </w:r>
            <w:r w:rsidRPr="00046088">
              <w:rPr>
                <w:rFonts w:ascii="Times New Roman" w:hAnsi="Times New Roman" w:cs="Times New Roman"/>
                <w:i/>
                <w:iCs/>
                <w:kern w:val="20"/>
                <w:sz w:val="20"/>
                <w:szCs w:val="20"/>
              </w:rPr>
              <w:t xml:space="preserve">thin capitalization, profitability </w:t>
            </w:r>
            <w:r>
              <w:rPr>
                <w:rFonts w:ascii="Times New Roman" w:hAnsi="Times New Roman" w:cs="Times New Roman"/>
                <w:kern w:val="20"/>
                <w:sz w:val="20"/>
                <w:szCs w:val="20"/>
              </w:rPr>
              <w:t>dan</w:t>
            </w:r>
            <w:r w:rsidRPr="00046088">
              <w:rPr>
                <w:rFonts w:ascii="Times New Roman" w:hAnsi="Times New Roman" w:cs="Times New Roman"/>
                <w:kern w:val="20"/>
                <w:sz w:val="20"/>
                <w:szCs w:val="20"/>
              </w:rPr>
              <w:t xml:space="preserve"> </w:t>
            </w:r>
            <w:r w:rsidRPr="00046088">
              <w:rPr>
                <w:rFonts w:ascii="Times New Roman" w:hAnsi="Times New Roman" w:cs="Times New Roman"/>
                <w:i/>
                <w:iCs/>
                <w:kern w:val="20"/>
                <w:sz w:val="20"/>
                <w:szCs w:val="20"/>
              </w:rPr>
              <w:t xml:space="preserve">operating cash flow </w:t>
            </w:r>
            <w:r w:rsidRPr="00046088">
              <w:rPr>
                <w:rFonts w:ascii="Times New Roman" w:hAnsi="Times New Roman" w:cs="Times New Roman"/>
                <w:kern w:val="20"/>
                <w:sz w:val="20"/>
                <w:szCs w:val="20"/>
              </w:rPr>
              <w:t xml:space="preserve">beperngaruh positif signifikan terhadap </w:t>
            </w:r>
            <w:r w:rsidRPr="00046088">
              <w:rPr>
                <w:rFonts w:ascii="Times New Roman" w:hAnsi="Times New Roman" w:cs="Times New Roman"/>
                <w:i/>
                <w:iCs/>
                <w:kern w:val="20"/>
                <w:sz w:val="20"/>
                <w:szCs w:val="20"/>
              </w:rPr>
              <w:t xml:space="preserve">tax avoidance. Financial distress </w:t>
            </w:r>
            <w:r w:rsidRPr="00046088">
              <w:rPr>
                <w:rFonts w:ascii="Times New Roman" w:hAnsi="Times New Roman" w:cs="Times New Roman"/>
                <w:kern w:val="20"/>
                <w:sz w:val="20"/>
                <w:szCs w:val="20"/>
              </w:rPr>
              <w:t xml:space="preserve">berpengaruh negatif signifikan terhadap </w:t>
            </w:r>
            <w:r w:rsidRPr="00046088">
              <w:rPr>
                <w:rFonts w:ascii="Times New Roman" w:hAnsi="Times New Roman" w:cs="Times New Roman"/>
                <w:i/>
                <w:iCs/>
                <w:kern w:val="20"/>
                <w:sz w:val="20"/>
                <w:szCs w:val="20"/>
              </w:rPr>
              <w:t xml:space="preserve">tax avoidance. Thin capitalization, profitability </w:t>
            </w:r>
            <w:r>
              <w:rPr>
                <w:rFonts w:ascii="Times New Roman" w:hAnsi="Times New Roman" w:cs="Times New Roman"/>
                <w:i/>
                <w:iCs/>
                <w:kern w:val="20"/>
                <w:sz w:val="20"/>
                <w:szCs w:val="20"/>
              </w:rPr>
              <w:t>dan</w:t>
            </w:r>
            <w:r w:rsidRPr="00046088">
              <w:rPr>
                <w:rFonts w:ascii="Times New Roman" w:hAnsi="Times New Roman" w:cs="Times New Roman"/>
                <w:i/>
                <w:iCs/>
                <w:kern w:val="20"/>
                <w:sz w:val="20"/>
                <w:szCs w:val="20"/>
              </w:rPr>
              <w:t xml:space="preserve"> operating cash flow </w:t>
            </w:r>
            <w:r w:rsidRPr="00046088">
              <w:rPr>
                <w:rFonts w:ascii="Times New Roman" w:hAnsi="Times New Roman" w:cs="Times New Roman"/>
                <w:kern w:val="20"/>
                <w:sz w:val="20"/>
                <w:szCs w:val="20"/>
              </w:rPr>
              <w:t xml:space="preserve">berpengaruh negatif signifikan terhadap </w:t>
            </w:r>
            <w:r w:rsidRPr="00046088">
              <w:rPr>
                <w:rFonts w:ascii="Times New Roman" w:hAnsi="Times New Roman" w:cs="Times New Roman"/>
                <w:i/>
                <w:iCs/>
                <w:kern w:val="20"/>
                <w:sz w:val="20"/>
                <w:szCs w:val="20"/>
              </w:rPr>
              <w:t xml:space="preserve">financial distress. Financial distress </w:t>
            </w:r>
            <w:r w:rsidRPr="00046088">
              <w:rPr>
                <w:rFonts w:ascii="Times New Roman" w:hAnsi="Times New Roman" w:cs="Times New Roman"/>
                <w:kern w:val="20"/>
                <w:sz w:val="20"/>
                <w:szCs w:val="20"/>
              </w:rPr>
              <w:t xml:space="preserve">memediasi secara positif pengaruh antara </w:t>
            </w:r>
            <w:r w:rsidRPr="00046088">
              <w:rPr>
                <w:rFonts w:ascii="Times New Roman" w:hAnsi="Times New Roman" w:cs="Times New Roman"/>
                <w:i/>
                <w:iCs/>
                <w:kern w:val="20"/>
                <w:sz w:val="20"/>
                <w:szCs w:val="20"/>
              </w:rPr>
              <w:t xml:space="preserve">Thin Capitalization, Profitability </w:t>
            </w:r>
            <w:r>
              <w:rPr>
                <w:rFonts w:ascii="Times New Roman" w:hAnsi="Times New Roman" w:cs="Times New Roman"/>
                <w:kern w:val="20"/>
                <w:sz w:val="20"/>
                <w:szCs w:val="20"/>
              </w:rPr>
              <w:t>dan</w:t>
            </w:r>
            <w:r w:rsidRPr="00046088">
              <w:rPr>
                <w:rFonts w:ascii="Times New Roman" w:hAnsi="Times New Roman" w:cs="Times New Roman"/>
                <w:kern w:val="20"/>
                <w:sz w:val="20"/>
                <w:szCs w:val="20"/>
              </w:rPr>
              <w:t xml:space="preserve"> </w:t>
            </w:r>
            <w:r w:rsidRPr="00046088">
              <w:rPr>
                <w:rFonts w:ascii="Times New Roman" w:hAnsi="Times New Roman" w:cs="Times New Roman"/>
                <w:i/>
                <w:iCs/>
                <w:kern w:val="20"/>
                <w:sz w:val="20"/>
                <w:szCs w:val="20"/>
              </w:rPr>
              <w:t xml:space="preserve">Operating Cash Flow </w:t>
            </w:r>
            <w:r w:rsidRPr="00046088">
              <w:rPr>
                <w:rFonts w:ascii="Times New Roman" w:hAnsi="Times New Roman" w:cs="Times New Roman"/>
                <w:kern w:val="20"/>
                <w:sz w:val="20"/>
                <w:szCs w:val="20"/>
              </w:rPr>
              <w:t xml:space="preserve">terhadap </w:t>
            </w:r>
            <w:r w:rsidRPr="00046088">
              <w:rPr>
                <w:rFonts w:ascii="Times New Roman" w:hAnsi="Times New Roman" w:cs="Times New Roman"/>
                <w:i/>
                <w:iCs/>
                <w:kern w:val="20"/>
                <w:sz w:val="20"/>
                <w:szCs w:val="20"/>
              </w:rPr>
              <w:t>tax avoidance.</w:t>
            </w:r>
          </w:p>
        </w:tc>
      </w:tr>
    </w:tbl>
    <w:p w14:paraId="2730A031" w14:textId="6E5D7211" w:rsidR="00E61CE2" w:rsidRDefault="00C972CA" w:rsidP="00C972CA">
      <w:pPr>
        <w:rPr>
          <w:rFonts w:ascii="Times New Roman" w:hAnsi="Times New Roman" w:cs="Times New Roman"/>
          <w:i/>
          <w:iCs/>
          <w:sz w:val="20"/>
          <w:szCs w:val="20"/>
        </w:rPr>
      </w:pPr>
      <w:r w:rsidRPr="00977636">
        <w:rPr>
          <w:rFonts w:ascii="Times New Roman" w:hAnsi="Times New Roman" w:cs="Times New Roman"/>
          <w:i/>
          <w:iCs/>
          <w:sz w:val="20"/>
          <w:szCs w:val="20"/>
        </w:rPr>
        <w:t>Disambung ke halaman berikutnya</w:t>
      </w:r>
    </w:p>
    <w:p w14:paraId="18C2A535" w14:textId="77777777" w:rsidR="00AE3999" w:rsidRPr="00AE3999" w:rsidRDefault="00AE3999" w:rsidP="00C972CA">
      <w:pPr>
        <w:rPr>
          <w:rFonts w:ascii="Times New Roman" w:hAnsi="Times New Roman" w:cs="Times New Roman"/>
          <w:i/>
          <w:iCs/>
          <w:sz w:val="20"/>
          <w:szCs w:val="20"/>
        </w:rPr>
      </w:pPr>
    </w:p>
    <w:p w14:paraId="767D55CC" w14:textId="77777777" w:rsidR="00C972CA" w:rsidRPr="00046088" w:rsidRDefault="00C972CA" w:rsidP="001A33A4">
      <w:pPr>
        <w:spacing w:after="0" w:line="480" w:lineRule="auto"/>
        <w:rPr>
          <w:rFonts w:ascii="Times New Roman" w:hAnsi="Times New Roman" w:cs="Times New Roman"/>
          <w:b/>
          <w:bCs/>
        </w:rPr>
      </w:pPr>
      <w:r w:rsidRPr="00046088">
        <w:rPr>
          <w:rFonts w:ascii="Times New Roman" w:hAnsi="Times New Roman" w:cs="Times New Roman"/>
          <w:b/>
          <w:bCs/>
        </w:rPr>
        <w:lastRenderedPageBreak/>
        <w:t>Tabel 2.1 Sambungan</w:t>
      </w:r>
    </w:p>
    <w:tbl>
      <w:tblPr>
        <w:tblStyle w:val="TableGrid"/>
        <w:tblW w:w="7948" w:type="dxa"/>
        <w:tblInd w:w="-5" w:type="dxa"/>
        <w:tblLayout w:type="fixed"/>
        <w:tblLook w:val="04A0" w:firstRow="1" w:lastRow="0" w:firstColumn="1" w:lastColumn="0" w:noHBand="0" w:noVBand="1"/>
      </w:tblPr>
      <w:tblGrid>
        <w:gridCol w:w="567"/>
        <w:gridCol w:w="1134"/>
        <w:gridCol w:w="2127"/>
        <w:gridCol w:w="1417"/>
        <w:gridCol w:w="2703"/>
      </w:tblGrid>
      <w:tr w:rsidR="00E61CE2" w:rsidRPr="00046088" w14:paraId="318B3240" w14:textId="77777777" w:rsidTr="00F24DDC">
        <w:tc>
          <w:tcPr>
            <w:tcW w:w="567" w:type="dxa"/>
          </w:tcPr>
          <w:p w14:paraId="41516F31" w14:textId="77777777" w:rsidR="00E61CE2" w:rsidRPr="00046088" w:rsidRDefault="00E61CE2" w:rsidP="00E61CE2">
            <w:pPr>
              <w:jc w:val="center"/>
              <w:rPr>
                <w:rFonts w:ascii="Times New Roman" w:hAnsi="Times New Roman" w:cs="Times New Roman"/>
                <w:sz w:val="20"/>
                <w:szCs w:val="20"/>
              </w:rPr>
            </w:pPr>
            <w:r>
              <w:rPr>
                <w:rFonts w:ascii="Times New Roman" w:hAnsi="Times New Roman" w:cs="Times New Roman"/>
                <w:sz w:val="20"/>
                <w:szCs w:val="20"/>
              </w:rPr>
              <w:t>7</w:t>
            </w:r>
          </w:p>
        </w:tc>
        <w:tc>
          <w:tcPr>
            <w:tcW w:w="1134" w:type="dxa"/>
          </w:tcPr>
          <w:p w14:paraId="6C237CD8" w14:textId="77777777" w:rsidR="00E61CE2" w:rsidRPr="00046088" w:rsidRDefault="00E61CE2" w:rsidP="00E61CE2">
            <w:pPr>
              <w:jc w:val="both"/>
              <w:rPr>
                <w:rFonts w:ascii="Times New Roman" w:hAnsi="Times New Roman" w:cs="Times New Roman"/>
                <w:kern w:val="20"/>
                <w:sz w:val="20"/>
                <w:szCs w:val="20"/>
              </w:rPr>
            </w:pPr>
            <w:r w:rsidRPr="00046088">
              <w:rPr>
                <w:rFonts w:ascii="Times New Roman" w:hAnsi="Times New Roman" w:cs="Times New Roman"/>
                <w:kern w:val="20"/>
                <w:sz w:val="20"/>
                <w:szCs w:val="20"/>
              </w:rPr>
              <w:t xml:space="preserve">Marginingsih </w:t>
            </w:r>
            <w:r w:rsidRPr="00046088">
              <w:rPr>
                <w:rFonts w:ascii="Times New Roman" w:hAnsi="Times New Roman" w:cs="Times New Roman"/>
                <w:i/>
                <w:iCs/>
                <w:kern w:val="20"/>
                <w:sz w:val="20"/>
                <w:szCs w:val="20"/>
              </w:rPr>
              <w:t xml:space="preserve">et al </w:t>
            </w:r>
            <w:r w:rsidRPr="00046088">
              <w:rPr>
                <w:rFonts w:ascii="Times New Roman" w:hAnsi="Times New Roman" w:cs="Times New Roman"/>
                <w:kern w:val="20"/>
                <w:sz w:val="20"/>
                <w:szCs w:val="20"/>
              </w:rPr>
              <w:t>(2024)</w:t>
            </w:r>
          </w:p>
        </w:tc>
        <w:tc>
          <w:tcPr>
            <w:tcW w:w="2127" w:type="dxa"/>
          </w:tcPr>
          <w:p w14:paraId="287966B4" w14:textId="77777777" w:rsidR="00E61CE2" w:rsidRPr="00046088" w:rsidRDefault="00E61CE2" w:rsidP="00E61CE2">
            <w:pPr>
              <w:jc w:val="both"/>
              <w:rPr>
                <w:rFonts w:ascii="Times New Roman" w:hAnsi="Times New Roman" w:cs="Times New Roman"/>
                <w:i/>
                <w:iCs/>
                <w:spacing w:val="-6"/>
                <w:kern w:val="20"/>
                <w:sz w:val="20"/>
                <w:szCs w:val="20"/>
              </w:rPr>
            </w:pPr>
            <w:r w:rsidRPr="00046088">
              <w:rPr>
                <w:rFonts w:ascii="Times New Roman" w:hAnsi="Times New Roman" w:cs="Times New Roman"/>
                <w:i/>
                <w:iCs/>
                <w:spacing w:val="-6"/>
                <w:kern w:val="20"/>
                <w:sz w:val="20"/>
                <w:szCs w:val="20"/>
              </w:rPr>
              <w:t>Liquidity, Leverage, And Profitability Ratios As Predictors of Financial Distress With Moderation of Firm Size</w:t>
            </w:r>
          </w:p>
        </w:tc>
        <w:tc>
          <w:tcPr>
            <w:tcW w:w="1417" w:type="dxa"/>
          </w:tcPr>
          <w:p w14:paraId="5465C129" w14:textId="77777777" w:rsidR="00E61CE2" w:rsidRPr="00046088" w:rsidRDefault="00E61CE2" w:rsidP="00E61CE2">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Dependen</w:t>
            </w:r>
          </w:p>
          <w:p w14:paraId="5EB01D75" w14:textId="77777777" w:rsidR="00E61CE2" w:rsidRPr="00046088" w:rsidRDefault="00E61CE2" w:rsidP="00E61CE2">
            <w:pPr>
              <w:pStyle w:val="ListParagraph"/>
              <w:ind w:left="0"/>
              <w:jc w:val="both"/>
              <w:rPr>
                <w:rFonts w:ascii="Times New Roman" w:hAnsi="Times New Roman" w:cs="Times New Roman"/>
                <w:i/>
                <w:iCs/>
                <w:sz w:val="20"/>
                <w:szCs w:val="20"/>
              </w:rPr>
            </w:pPr>
            <w:r w:rsidRPr="00046088">
              <w:rPr>
                <w:rFonts w:ascii="Times New Roman" w:hAnsi="Times New Roman" w:cs="Times New Roman"/>
                <w:i/>
                <w:iCs/>
                <w:sz w:val="20"/>
                <w:szCs w:val="20"/>
              </w:rPr>
              <w:t>Financial Distress</w:t>
            </w:r>
          </w:p>
          <w:p w14:paraId="2566E9FF" w14:textId="77777777" w:rsidR="00E61CE2" w:rsidRPr="00046088" w:rsidRDefault="00E61CE2" w:rsidP="00E61CE2">
            <w:pPr>
              <w:pStyle w:val="ListParagraph"/>
              <w:ind w:left="0"/>
              <w:jc w:val="both"/>
              <w:rPr>
                <w:rFonts w:ascii="Times New Roman" w:hAnsi="Times New Roman" w:cs="Times New Roman"/>
                <w:i/>
                <w:iCs/>
                <w:sz w:val="20"/>
                <w:szCs w:val="20"/>
              </w:rPr>
            </w:pPr>
          </w:p>
          <w:p w14:paraId="782BA2F7" w14:textId="77777777" w:rsidR="00E61CE2" w:rsidRPr="00046088" w:rsidRDefault="00E61CE2" w:rsidP="00E61CE2">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Independen</w:t>
            </w:r>
          </w:p>
          <w:p w14:paraId="3D17DAF0" w14:textId="77777777" w:rsidR="00E61CE2" w:rsidRPr="00046088" w:rsidRDefault="00E61CE2" w:rsidP="00E61CE2">
            <w:pPr>
              <w:jc w:val="both"/>
              <w:rPr>
                <w:rFonts w:ascii="Times New Roman" w:hAnsi="Times New Roman" w:cs="Times New Roman"/>
                <w:b/>
                <w:bCs/>
                <w:sz w:val="20"/>
                <w:szCs w:val="20"/>
              </w:rPr>
            </w:pPr>
            <w:r w:rsidRPr="00046088">
              <w:rPr>
                <w:rFonts w:ascii="Times New Roman" w:hAnsi="Times New Roman" w:cs="Times New Roman"/>
                <w:i/>
                <w:iCs/>
                <w:sz w:val="20"/>
                <w:szCs w:val="20"/>
              </w:rPr>
              <w:t>Leverage, Liquidity, Profitability</w:t>
            </w:r>
          </w:p>
          <w:p w14:paraId="5736F0BE" w14:textId="77777777" w:rsidR="00E61CE2" w:rsidRPr="00046088" w:rsidRDefault="00E61CE2" w:rsidP="00E61CE2">
            <w:pPr>
              <w:pStyle w:val="ListParagraph"/>
              <w:ind w:left="318"/>
              <w:jc w:val="both"/>
              <w:rPr>
                <w:rFonts w:ascii="Times New Roman" w:hAnsi="Times New Roman" w:cs="Times New Roman"/>
                <w:i/>
                <w:iCs/>
                <w:sz w:val="20"/>
                <w:szCs w:val="20"/>
              </w:rPr>
            </w:pPr>
          </w:p>
          <w:p w14:paraId="71BE94C5" w14:textId="77777777" w:rsidR="00E61CE2" w:rsidRPr="00046088" w:rsidRDefault="00E61CE2" w:rsidP="00E61CE2">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Moderasi</w:t>
            </w:r>
          </w:p>
          <w:p w14:paraId="375E2B0D" w14:textId="77777777" w:rsidR="00E61CE2" w:rsidRPr="00046088" w:rsidRDefault="00E61CE2" w:rsidP="00E61CE2">
            <w:pPr>
              <w:pStyle w:val="ListParagraph"/>
              <w:ind w:left="0"/>
              <w:jc w:val="both"/>
              <w:rPr>
                <w:rFonts w:ascii="Times New Roman" w:hAnsi="Times New Roman" w:cs="Times New Roman"/>
                <w:b/>
                <w:bCs/>
                <w:sz w:val="20"/>
                <w:szCs w:val="20"/>
              </w:rPr>
            </w:pPr>
            <w:r w:rsidRPr="00046088">
              <w:rPr>
                <w:rFonts w:ascii="Times New Roman" w:hAnsi="Times New Roman" w:cs="Times New Roman"/>
                <w:i/>
                <w:iCs/>
                <w:sz w:val="20"/>
                <w:szCs w:val="20"/>
              </w:rPr>
              <w:t>Firm Size</w:t>
            </w:r>
          </w:p>
        </w:tc>
        <w:tc>
          <w:tcPr>
            <w:tcW w:w="2703" w:type="dxa"/>
          </w:tcPr>
          <w:p w14:paraId="32A65157" w14:textId="5F5337E3" w:rsidR="00E61CE2" w:rsidRPr="00046088" w:rsidRDefault="00E61CE2" w:rsidP="00E61CE2">
            <w:pPr>
              <w:jc w:val="both"/>
              <w:rPr>
                <w:rFonts w:ascii="Times New Roman" w:hAnsi="Times New Roman" w:cs="Times New Roman"/>
                <w:i/>
                <w:iCs/>
              </w:rPr>
            </w:pPr>
            <w:r w:rsidRPr="00046088">
              <w:rPr>
                <w:rFonts w:ascii="Times New Roman" w:hAnsi="Times New Roman" w:cs="Times New Roman"/>
                <w:sz w:val="20"/>
                <w:szCs w:val="20"/>
              </w:rPr>
              <w:t xml:space="preserve">Hasil penelitian menunjukkan </w:t>
            </w:r>
            <w:r w:rsidRPr="00046088">
              <w:rPr>
                <w:rFonts w:ascii="Times New Roman" w:hAnsi="Times New Roman" w:cs="Times New Roman"/>
                <w:i/>
                <w:iCs/>
                <w:sz w:val="20"/>
                <w:szCs w:val="20"/>
              </w:rPr>
              <w:t xml:space="preserve">Liquidity </w:t>
            </w:r>
            <w:r w:rsidR="005A0036">
              <w:rPr>
                <w:rFonts w:ascii="Times New Roman" w:hAnsi="Times New Roman" w:cs="Times New Roman"/>
                <w:i/>
                <w:iCs/>
                <w:sz w:val="20"/>
                <w:szCs w:val="20"/>
              </w:rPr>
              <w:t>dan</w:t>
            </w:r>
            <w:r w:rsidRPr="00046088">
              <w:rPr>
                <w:rFonts w:ascii="Times New Roman" w:hAnsi="Times New Roman" w:cs="Times New Roman"/>
                <w:i/>
                <w:iCs/>
                <w:sz w:val="20"/>
                <w:szCs w:val="20"/>
              </w:rPr>
              <w:t xml:space="preserve"> Profitability </w:t>
            </w:r>
            <w:r w:rsidRPr="00046088">
              <w:rPr>
                <w:rFonts w:ascii="Times New Roman" w:hAnsi="Times New Roman" w:cs="Times New Roman"/>
                <w:sz w:val="20"/>
                <w:szCs w:val="20"/>
              </w:rPr>
              <w:t xml:space="preserve">berpengaruh negatif signifikan terhadap </w:t>
            </w:r>
            <w:r w:rsidRPr="00046088">
              <w:rPr>
                <w:rFonts w:ascii="Times New Roman" w:hAnsi="Times New Roman" w:cs="Times New Roman"/>
                <w:i/>
                <w:iCs/>
                <w:sz w:val="20"/>
                <w:szCs w:val="20"/>
              </w:rPr>
              <w:t xml:space="preserve">financial distress. Leverage </w:t>
            </w:r>
            <w:r w:rsidRPr="00046088">
              <w:rPr>
                <w:rFonts w:ascii="Times New Roman" w:hAnsi="Times New Roman" w:cs="Times New Roman"/>
                <w:sz w:val="20"/>
                <w:szCs w:val="20"/>
              </w:rPr>
              <w:t xml:space="preserve">berpengaruh positif signifikan terhadap </w:t>
            </w:r>
            <w:r w:rsidRPr="00046088">
              <w:rPr>
                <w:rFonts w:ascii="Times New Roman" w:hAnsi="Times New Roman" w:cs="Times New Roman"/>
                <w:i/>
                <w:iCs/>
                <w:sz w:val="20"/>
                <w:szCs w:val="20"/>
              </w:rPr>
              <w:t xml:space="preserve">financial distress. Firm size </w:t>
            </w:r>
            <w:r w:rsidRPr="00046088">
              <w:rPr>
                <w:rFonts w:ascii="Times New Roman" w:hAnsi="Times New Roman" w:cs="Times New Roman"/>
                <w:sz w:val="20"/>
                <w:szCs w:val="20"/>
              </w:rPr>
              <w:t xml:space="preserve">tidak memoderasi pengaruh antara </w:t>
            </w:r>
            <w:r w:rsidRPr="00046088">
              <w:rPr>
                <w:rFonts w:ascii="Times New Roman" w:hAnsi="Times New Roman" w:cs="Times New Roman"/>
                <w:i/>
                <w:iCs/>
                <w:sz w:val="20"/>
                <w:szCs w:val="20"/>
              </w:rPr>
              <w:t xml:space="preserve">Liquidity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w:t>
            </w:r>
            <w:r w:rsidRPr="00046088">
              <w:rPr>
                <w:rFonts w:ascii="Times New Roman" w:hAnsi="Times New Roman" w:cs="Times New Roman"/>
                <w:i/>
                <w:iCs/>
                <w:sz w:val="20"/>
                <w:szCs w:val="20"/>
              </w:rPr>
              <w:t xml:space="preserve">Leverage </w:t>
            </w:r>
            <w:r w:rsidRPr="00046088">
              <w:rPr>
                <w:rFonts w:ascii="Times New Roman" w:hAnsi="Times New Roman" w:cs="Times New Roman"/>
                <w:sz w:val="20"/>
                <w:szCs w:val="20"/>
              </w:rPr>
              <w:t xml:space="preserve">terhadap </w:t>
            </w:r>
            <w:r w:rsidRPr="00046088">
              <w:rPr>
                <w:rFonts w:ascii="Times New Roman" w:hAnsi="Times New Roman" w:cs="Times New Roman"/>
                <w:i/>
                <w:iCs/>
                <w:sz w:val="20"/>
                <w:szCs w:val="20"/>
              </w:rPr>
              <w:t xml:space="preserve">financial distress. Firm size </w:t>
            </w:r>
            <w:r w:rsidRPr="00046088">
              <w:rPr>
                <w:rFonts w:ascii="Times New Roman" w:hAnsi="Times New Roman" w:cs="Times New Roman"/>
                <w:sz w:val="20"/>
                <w:szCs w:val="20"/>
              </w:rPr>
              <w:t xml:space="preserve">memoderasi pengaruh </w:t>
            </w:r>
            <w:r w:rsidRPr="00046088">
              <w:rPr>
                <w:rFonts w:ascii="Times New Roman" w:hAnsi="Times New Roman" w:cs="Times New Roman"/>
                <w:i/>
                <w:iCs/>
                <w:sz w:val="20"/>
                <w:szCs w:val="20"/>
              </w:rPr>
              <w:t xml:space="preserve">profitability </w:t>
            </w:r>
            <w:r w:rsidRPr="00046088">
              <w:rPr>
                <w:rFonts w:ascii="Times New Roman" w:hAnsi="Times New Roman" w:cs="Times New Roman"/>
                <w:sz w:val="20"/>
                <w:szCs w:val="20"/>
              </w:rPr>
              <w:t xml:space="preserve">terhadap </w:t>
            </w:r>
            <w:r w:rsidRPr="00046088">
              <w:rPr>
                <w:rFonts w:ascii="Times New Roman" w:hAnsi="Times New Roman" w:cs="Times New Roman"/>
                <w:i/>
                <w:iCs/>
                <w:sz w:val="20"/>
                <w:szCs w:val="20"/>
              </w:rPr>
              <w:t>financial distress.</w:t>
            </w:r>
          </w:p>
        </w:tc>
      </w:tr>
      <w:tr w:rsidR="00E61CE2" w:rsidRPr="00046088" w14:paraId="77FE621E" w14:textId="77777777" w:rsidTr="00F24DDC">
        <w:tc>
          <w:tcPr>
            <w:tcW w:w="567" w:type="dxa"/>
          </w:tcPr>
          <w:p w14:paraId="44138B34" w14:textId="77777777" w:rsidR="00E61CE2" w:rsidRPr="00046088" w:rsidRDefault="00E61CE2" w:rsidP="00E61CE2">
            <w:pPr>
              <w:jc w:val="center"/>
              <w:rPr>
                <w:rFonts w:ascii="Times New Roman" w:hAnsi="Times New Roman" w:cs="Times New Roman"/>
                <w:sz w:val="20"/>
                <w:szCs w:val="20"/>
              </w:rPr>
            </w:pPr>
            <w:r>
              <w:rPr>
                <w:rFonts w:ascii="Times New Roman" w:hAnsi="Times New Roman" w:cs="Times New Roman"/>
                <w:sz w:val="20"/>
                <w:szCs w:val="20"/>
              </w:rPr>
              <w:t>8</w:t>
            </w:r>
          </w:p>
        </w:tc>
        <w:tc>
          <w:tcPr>
            <w:tcW w:w="1134" w:type="dxa"/>
          </w:tcPr>
          <w:p w14:paraId="3CD02E72" w14:textId="45C4404E" w:rsidR="00E61CE2" w:rsidRPr="00046088" w:rsidRDefault="00E61CE2" w:rsidP="00E61CE2">
            <w:pPr>
              <w:jc w:val="both"/>
              <w:rPr>
                <w:rFonts w:ascii="Times New Roman" w:hAnsi="Times New Roman" w:cs="Times New Roman"/>
                <w:sz w:val="20"/>
                <w:szCs w:val="20"/>
              </w:rPr>
            </w:pPr>
            <w:r w:rsidRPr="00046088">
              <w:rPr>
                <w:rFonts w:ascii="Times New Roman" w:hAnsi="Times New Roman" w:cs="Times New Roman"/>
                <w:sz w:val="20"/>
                <w:szCs w:val="20"/>
              </w:rPr>
              <w:t xml:space="preserve">Pratiwi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Sudiyanto (2022)</w:t>
            </w:r>
          </w:p>
        </w:tc>
        <w:tc>
          <w:tcPr>
            <w:tcW w:w="2127" w:type="dxa"/>
          </w:tcPr>
          <w:p w14:paraId="19929C1D" w14:textId="77777777" w:rsidR="00E61CE2" w:rsidRPr="00046088" w:rsidRDefault="00E61CE2" w:rsidP="00E61CE2">
            <w:pPr>
              <w:jc w:val="both"/>
              <w:rPr>
                <w:rFonts w:ascii="Times New Roman" w:hAnsi="Times New Roman" w:cs="Times New Roman"/>
                <w:kern w:val="20"/>
                <w:sz w:val="20"/>
                <w:szCs w:val="20"/>
              </w:rPr>
            </w:pPr>
            <w:r w:rsidRPr="00046088">
              <w:rPr>
                <w:rFonts w:ascii="Times New Roman" w:hAnsi="Times New Roman" w:cs="Times New Roman"/>
                <w:kern w:val="20"/>
                <w:sz w:val="20"/>
                <w:szCs w:val="20"/>
              </w:rPr>
              <w:t xml:space="preserve">Pengaruh Likuiditas, </w:t>
            </w:r>
            <w:r w:rsidRPr="00046088">
              <w:rPr>
                <w:rFonts w:ascii="Times New Roman" w:hAnsi="Times New Roman" w:cs="Times New Roman"/>
                <w:i/>
                <w:iCs/>
                <w:kern w:val="20"/>
                <w:sz w:val="20"/>
                <w:szCs w:val="20"/>
              </w:rPr>
              <w:t>Leverage</w:t>
            </w:r>
            <w:r w:rsidRPr="00046088">
              <w:rPr>
                <w:rFonts w:ascii="Times New Roman" w:hAnsi="Times New Roman" w:cs="Times New Roman"/>
                <w:kern w:val="20"/>
                <w:sz w:val="20"/>
                <w:szCs w:val="20"/>
              </w:rPr>
              <w:t xml:space="preserve">, dan Profitabilitas Terhadap </w:t>
            </w:r>
            <w:r w:rsidRPr="00046088">
              <w:rPr>
                <w:rFonts w:ascii="Times New Roman" w:hAnsi="Times New Roman" w:cs="Times New Roman"/>
                <w:i/>
                <w:iCs/>
                <w:kern w:val="20"/>
                <w:sz w:val="20"/>
                <w:szCs w:val="20"/>
              </w:rPr>
              <w:t>Financial Distress</w:t>
            </w:r>
          </w:p>
        </w:tc>
        <w:tc>
          <w:tcPr>
            <w:tcW w:w="1417" w:type="dxa"/>
          </w:tcPr>
          <w:p w14:paraId="287BD011" w14:textId="77777777" w:rsidR="00E61CE2" w:rsidRPr="00046088" w:rsidRDefault="00E61CE2" w:rsidP="00E61CE2">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Dependen</w:t>
            </w:r>
          </w:p>
          <w:p w14:paraId="30E9D340" w14:textId="77777777" w:rsidR="00E61CE2" w:rsidRPr="00046088" w:rsidRDefault="00E61CE2" w:rsidP="00E61CE2">
            <w:pPr>
              <w:pStyle w:val="ListParagraph"/>
              <w:ind w:left="0"/>
              <w:jc w:val="both"/>
              <w:rPr>
                <w:rFonts w:ascii="Times New Roman" w:hAnsi="Times New Roman" w:cs="Times New Roman"/>
                <w:i/>
                <w:iCs/>
                <w:sz w:val="20"/>
                <w:szCs w:val="20"/>
              </w:rPr>
            </w:pPr>
            <w:r w:rsidRPr="00046088">
              <w:rPr>
                <w:rFonts w:ascii="Times New Roman" w:hAnsi="Times New Roman" w:cs="Times New Roman"/>
                <w:i/>
                <w:iCs/>
                <w:sz w:val="20"/>
                <w:szCs w:val="20"/>
              </w:rPr>
              <w:t>Financial Distress</w:t>
            </w:r>
          </w:p>
          <w:p w14:paraId="155A0523" w14:textId="77777777" w:rsidR="00E61CE2" w:rsidRPr="00046088" w:rsidRDefault="00E61CE2" w:rsidP="00E61CE2">
            <w:pPr>
              <w:pStyle w:val="ListParagraph"/>
              <w:ind w:left="0"/>
              <w:jc w:val="both"/>
              <w:rPr>
                <w:rFonts w:ascii="Times New Roman" w:hAnsi="Times New Roman" w:cs="Times New Roman"/>
                <w:i/>
                <w:iCs/>
                <w:sz w:val="20"/>
                <w:szCs w:val="20"/>
              </w:rPr>
            </w:pPr>
          </w:p>
          <w:p w14:paraId="3983BCBF" w14:textId="77777777" w:rsidR="00E61CE2" w:rsidRPr="00046088" w:rsidRDefault="00E61CE2" w:rsidP="00E61CE2">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Independen</w:t>
            </w:r>
          </w:p>
          <w:p w14:paraId="0DECCB99" w14:textId="77777777" w:rsidR="00E61CE2" w:rsidRPr="00046088" w:rsidRDefault="00E61CE2" w:rsidP="00E61CE2">
            <w:pPr>
              <w:pStyle w:val="ListParagraph"/>
              <w:ind w:left="0"/>
              <w:jc w:val="both"/>
              <w:rPr>
                <w:rFonts w:ascii="Times New Roman" w:hAnsi="Times New Roman" w:cs="Times New Roman"/>
                <w:b/>
                <w:bCs/>
                <w:spacing w:val="-8"/>
                <w:sz w:val="20"/>
                <w:szCs w:val="20"/>
              </w:rPr>
            </w:pPr>
            <w:r w:rsidRPr="00046088">
              <w:rPr>
                <w:rFonts w:ascii="Times New Roman" w:hAnsi="Times New Roman" w:cs="Times New Roman"/>
                <w:sz w:val="20"/>
                <w:szCs w:val="20"/>
              </w:rPr>
              <w:t xml:space="preserve">Likuiditas, </w:t>
            </w:r>
            <w:r w:rsidRPr="00046088">
              <w:rPr>
                <w:rFonts w:ascii="Times New Roman" w:hAnsi="Times New Roman" w:cs="Times New Roman"/>
                <w:i/>
                <w:iCs/>
                <w:sz w:val="20"/>
                <w:szCs w:val="20"/>
              </w:rPr>
              <w:t xml:space="preserve">Leverage, </w:t>
            </w:r>
            <w:r w:rsidRPr="00046088">
              <w:rPr>
                <w:rFonts w:ascii="Times New Roman" w:hAnsi="Times New Roman" w:cs="Times New Roman"/>
                <w:sz w:val="20"/>
                <w:szCs w:val="20"/>
              </w:rPr>
              <w:t>Profitabilitas</w:t>
            </w:r>
          </w:p>
        </w:tc>
        <w:tc>
          <w:tcPr>
            <w:tcW w:w="2703" w:type="dxa"/>
          </w:tcPr>
          <w:p w14:paraId="504B68C0" w14:textId="7F37EFE4" w:rsidR="00E61CE2" w:rsidRPr="00046088" w:rsidRDefault="00E61CE2" w:rsidP="00E61CE2">
            <w:pPr>
              <w:jc w:val="both"/>
              <w:rPr>
                <w:rFonts w:ascii="Times New Roman" w:hAnsi="Times New Roman" w:cs="Times New Roman"/>
                <w:spacing w:val="-2"/>
                <w:kern w:val="20"/>
                <w:sz w:val="20"/>
                <w:szCs w:val="20"/>
              </w:rPr>
            </w:pPr>
            <w:r w:rsidRPr="00046088">
              <w:rPr>
                <w:rFonts w:ascii="Times New Roman" w:hAnsi="Times New Roman" w:cs="Times New Roman"/>
                <w:sz w:val="20"/>
                <w:szCs w:val="20"/>
              </w:rPr>
              <w:t xml:space="preserve">Hasil penelitian menunjukkan likuiditas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profitabilitas berpengaruh negatif terhadap </w:t>
            </w:r>
            <w:r w:rsidRPr="00046088">
              <w:rPr>
                <w:rFonts w:ascii="Times New Roman" w:hAnsi="Times New Roman" w:cs="Times New Roman"/>
                <w:i/>
                <w:iCs/>
                <w:sz w:val="20"/>
                <w:szCs w:val="20"/>
              </w:rPr>
              <w:t xml:space="preserve">financial distress. Leverage </w:t>
            </w:r>
            <w:r w:rsidRPr="00046088">
              <w:rPr>
                <w:rFonts w:ascii="Times New Roman" w:hAnsi="Times New Roman" w:cs="Times New Roman"/>
                <w:sz w:val="20"/>
                <w:szCs w:val="20"/>
              </w:rPr>
              <w:t xml:space="preserve">berpengaruh positif terhadap </w:t>
            </w:r>
            <w:r w:rsidRPr="00046088">
              <w:rPr>
                <w:rFonts w:ascii="Times New Roman" w:hAnsi="Times New Roman" w:cs="Times New Roman"/>
                <w:i/>
                <w:iCs/>
                <w:sz w:val="20"/>
                <w:szCs w:val="20"/>
              </w:rPr>
              <w:t>financial distress.</w:t>
            </w:r>
          </w:p>
        </w:tc>
      </w:tr>
      <w:tr w:rsidR="00E61CE2" w:rsidRPr="00046088" w14:paraId="38C04E0B" w14:textId="77777777" w:rsidTr="00F24DDC">
        <w:tc>
          <w:tcPr>
            <w:tcW w:w="567" w:type="dxa"/>
          </w:tcPr>
          <w:p w14:paraId="750706F7" w14:textId="77777777" w:rsidR="00E61CE2" w:rsidRDefault="00E61CE2" w:rsidP="00E61CE2">
            <w:pPr>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tcPr>
          <w:p w14:paraId="29A32B7E" w14:textId="79CDF7C9" w:rsidR="00E61CE2" w:rsidRPr="00046088" w:rsidRDefault="00E61CE2" w:rsidP="00E61CE2">
            <w:pPr>
              <w:jc w:val="both"/>
              <w:rPr>
                <w:rFonts w:ascii="Times New Roman" w:hAnsi="Times New Roman" w:cs="Times New Roman"/>
                <w:sz w:val="20"/>
                <w:szCs w:val="20"/>
              </w:rPr>
            </w:pPr>
            <w:r w:rsidRPr="00046088">
              <w:rPr>
                <w:rFonts w:ascii="Times New Roman" w:hAnsi="Times New Roman" w:cs="Times New Roman"/>
                <w:spacing w:val="-4"/>
                <w:kern w:val="20"/>
                <w:sz w:val="20"/>
                <w:szCs w:val="20"/>
              </w:rPr>
              <w:t xml:space="preserve">Dang </w:t>
            </w:r>
            <w:r w:rsidR="005A0036">
              <w:rPr>
                <w:rFonts w:ascii="Times New Roman" w:hAnsi="Times New Roman" w:cs="Times New Roman"/>
                <w:spacing w:val="-4"/>
                <w:kern w:val="20"/>
                <w:sz w:val="20"/>
                <w:szCs w:val="20"/>
              </w:rPr>
              <w:t>dan</w:t>
            </w:r>
            <w:r w:rsidRPr="00046088">
              <w:rPr>
                <w:rFonts w:ascii="Times New Roman" w:hAnsi="Times New Roman" w:cs="Times New Roman"/>
                <w:spacing w:val="-4"/>
                <w:kern w:val="20"/>
                <w:sz w:val="20"/>
                <w:szCs w:val="20"/>
              </w:rPr>
              <w:t xml:space="preserve"> Tran (2021)</w:t>
            </w:r>
          </w:p>
        </w:tc>
        <w:tc>
          <w:tcPr>
            <w:tcW w:w="2127" w:type="dxa"/>
          </w:tcPr>
          <w:p w14:paraId="73C83AB1" w14:textId="77777777" w:rsidR="00E61CE2" w:rsidRPr="00046088" w:rsidRDefault="00E61CE2" w:rsidP="00E61CE2">
            <w:pPr>
              <w:jc w:val="both"/>
              <w:rPr>
                <w:rFonts w:ascii="Times New Roman" w:hAnsi="Times New Roman" w:cs="Times New Roman"/>
                <w:kern w:val="20"/>
                <w:sz w:val="20"/>
                <w:szCs w:val="20"/>
              </w:rPr>
            </w:pPr>
            <w:r w:rsidRPr="00046088">
              <w:rPr>
                <w:rFonts w:ascii="Times New Roman" w:hAnsi="Times New Roman" w:cs="Times New Roman"/>
                <w:i/>
                <w:iCs/>
                <w:spacing w:val="-4"/>
                <w:kern w:val="20"/>
                <w:sz w:val="20"/>
                <w:szCs w:val="20"/>
              </w:rPr>
              <w:t>The Impact of Financial Distress on Tax Avoidance: An Empirical Analysis of The Vietnamese Listed Companies</w:t>
            </w:r>
          </w:p>
        </w:tc>
        <w:tc>
          <w:tcPr>
            <w:tcW w:w="1417" w:type="dxa"/>
          </w:tcPr>
          <w:p w14:paraId="638081CC" w14:textId="77777777" w:rsidR="00E61CE2" w:rsidRPr="00046088" w:rsidRDefault="00E61CE2" w:rsidP="00E61CE2">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Dependen</w:t>
            </w:r>
          </w:p>
          <w:p w14:paraId="540065B8" w14:textId="77777777" w:rsidR="00E61CE2" w:rsidRPr="00046088" w:rsidRDefault="00E61CE2" w:rsidP="00E61CE2">
            <w:pPr>
              <w:pStyle w:val="ListParagraph"/>
              <w:ind w:left="0"/>
              <w:jc w:val="both"/>
              <w:rPr>
                <w:rFonts w:ascii="Times New Roman" w:hAnsi="Times New Roman" w:cs="Times New Roman"/>
                <w:i/>
                <w:iCs/>
                <w:sz w:val="20"/>
                <w:szCs w:val="20"/>
              </w:rPr>
            </w:pPr>
            <w:r w:rsidRPr="00046088">
              <w:rPr>
                <w:rFonts w:ascii="Times New Roman" w:hAnsi="Times New Roman" w:cs="Times New Roman"/>
                <w:i/>
                <w:iCs/>
                <w:sz w:val="20"/>
                <w:szCs w:val="20"/>
              </w:rPr>
              <w:t>Tax Avoidance</w:t>
            </w:r>
          </w:p>
          <w:p w14:paraId="2E4B324A" w14:textId="77777777" w:rsidR="00E61CE2" w:rsidRPr="00046088" w:rsidRDefault="00E61CE2" w:rsidP="00E61CE2">
            <w:pPr>
              <w:pStyle w:val="ListParagraph"/>
              <w:ind w:left="0"/>
              <w:jc w:val="both"/>
              <w:rPr>
                <w:rFonts w:ascii="Times New Roman" w:hAnsi="Times New Roman" w:cs="Times New Roman"/>
                <w:i/>
                <w:iCs/>
                <w:sz w:val="20"/>
                <w:szCs w:val="20"/>
              </w:rPr>
            </w:pPr>
          </w:p>
          <w:p w14:paraId="15D510AF" w14:textId="77777777" w:rsidR="00E61CE2" w:rsidRPr="00046088" w:rsidRDefault="00E61CE2" w:rsidP="00E61CE2">
            <w:pPr>
              <w:pStyle w:val="ListParagraph"/>
              <w:ind w:left="0"/>
              <w:jc w:val="both"/>
              <w:rPr>
                <w:rFonts w:ascii="Times New Roman" w:hAnsi="Times New Roman" w:cs="Times New Roman"/>
                <w:b/>
                <w:bCs/>
                <w:sz w:val="20"/>
                <w:szCs w:val="20"/>
              </w:rPr>
            </w:pPr>
            <w:r w:rsidRPr="00046088">
              <w:rPr>
                <w:rFonts w:ascii="Times New Roman" w:hAnsi="Times New Roman" w:cs="Times New Roman"/>
                <w:b/>
                <w:bCs/>
                <w:sz w:val="20"/>
                <w:szCs w:val="20"/>
              </w:rPr>
              <w:t>Independen</w:t>
            </w:r>
          </w:p>
          <w:p w14:paraId="29EDCE36" w14:textId="7913A73F" w:rsidR="00E61CE2" w:rsidRPr="00046088" w:rsidRDefault="00E61CE2" w:rsidP="00E61CE2">
            <w:pPr>
              <w:pStyle w:val="ListParagraph"/>
              <w:ind w:left="0"/>
              <w:jc w:val="both"/>
              <w:rPr>
                <w:rFonts w:ascii="Times New Roman" w:hAnsi="Times New Roman" w:cs="Times New Roman"/>
                <w:b/>
                <w:bCs/>
                <w:sz w:val="20"/>
                <w:szCs w:val="20"/>
              </w:rPr>
            </w:pPr>
            <w:r w:rsidRPr="00046088">
              <w:rPr>
                <w:rFonts w:ascii="Times New Roman" w:hAnsi="Times New Roman" w:cs="Times New Roman"/>
                <w:i/>
                <w:iCs/>
                <w:sz w:val="20"/>
                <w:szCs w:val="20"/>
              </w:rPr>
              <w:t xml:space="preserve">Financial Distress, Company Size, Leverage, Tangible </w:t>
            </w:r>
            <w:r w:rsidR="00C858B8" w:rsidRPr="00C858B8">
              <w:rPr>
                <w:rFonts w:ascii="Times New Roman" w:hAnsi="Times New Roman" w:cs="Times New Roman"/>
                <w:i/>
                <w:iCs/>
                <w:sz w:val="20"/>
                <w:szCs w:val="20"/>
              </w:rPr>
              <w:t>Asset</w:t>
            </w:r>
            <w:r w:rsidRPr="00046088">
              <w:rPr>
                <w:rFonts w:ascii="Times New Roman" w:hAnsi="Times New Roman" w:cs="Times New Roman"/>
                <w:i/>
                <w:iCs/>
                <w:sz w:val="20"/>
                <w:szCs w:val="20"/>
              </w:rPr>
              <w:t xml:space="preserve">, </w:t>
            </w:r>
            <w:r w:rsidRPr="00046088">
              <w:rPr>
                <w:rFonts w:ascii="Times New Roman" w:hAnsi="Times New Roman" w:cs="Times New Roman"/>
                <w:sz w:val="20"/>
                <w:szCs w:val="20"/>
              </w:rPr>
              <w:t>MKTBK, DITE</w:t>
            </w:r>
          </w:p>
        </w:tc>
        <w:tc>
          <w:tcPr>
            <w:tcW w:w="2703" w:type="dxa"/>
          </w:tcPr>
          <w:p w14:paraId="230CAFC8" w14:textId="5C93A135" w:rsidR="00E61CE2" w:rsidRPr="00046088" w:rsidRDefault="00E61CE2" w:rsidP="00E61CE2">
            <w:pPr>
              <w:jc w:val="both"/>
              <w:rPr>
                <w:rFonts w:ascii="Times New Roman" w:hAnsi="Times New Roman" w:cs="Times New Roman"/>
                <w:sz w:val="20"/>
                <w:szCs w:val="20"/>
              </w:rPr>
            </w:pPr>
            <w:r w:rsidRPr="00046088">
              <w:rPr>
                <w:rFonts w:ascii="Times New Roman" w:hAnsi="Times New Roman" w:cs="Times New Roman"/>
                <w:kern w:val="20"/>
                <w:sz w:val="20"/>
                <w:szCs w:val="20"/>
              </w:rPr>
              <w:t xml:space="preserve">Hasil penelitian menunjukkan </w:t>
            </w:r>
            <w:r w:rsidRPr="00046088">
              <w:rPr>
                <w:rFonts w:ascii="Times New Roman" w:hAnsi="Times New Roman" w:cs="Times New Roman"/>
                <w:i/>
                <w:iCs/>
                <w:kern w:val="20"/>
                <w:sz w:val="20"/>
                <w:szCs w:val="20"/>
              </w:rPr>
              <w:t xml:space="preserve">financial distress </w:t>
            </w:r>
            <w:r w:rsidR="005A0036">
              <w:rPr>
                <w:rFonts w:ascii="Times New Roman" w:hAnsi="Times New Roman" w:cs="Times New Roman"/>
                <w:kern w:val="20"/>
                <w:sz w:val="20"/>
                <w:szCs w:val="20"/>
              </w:rPr>
              <w:t>dan</w:t>
            </w:r>
            <w:r w:rsidRPr="00046088">
              <w:rPr>
                <w:rFonts w:ascii="Times New Roman" w:hAnsi="Times New Roman" w:cs="Times New Roman"/>
                <w:kern w:val="20"/>
                <w:sz w:val="20"/>
                <w:szCs w:val="20"/>
              </w:rPr>
              <w:t xml:space="preserve"> </w:t>
            </w:r>
            <w:r w:rsidRPr="00046088">
              <w:rPr>
                <w:rFonts w:ascii="Times New Roman" w:hAnsi="Times New Roman" w:cs="Times New Roman"/>
                <w:i/>
                <w:iCs/>
                <w:kern w:val="20"/>
                <w:sz w:val="20"/>
                <w:szCs w:val="20"/>
              </w:rPr>
              <w:t xml:space="preserve">tangible asset </w:t>
            </w:r>
            <w:r w:rsidRPr="00046088">
              <w:rPr>
                <w:rFonts w:ascii="Times New Roman" w:hAnsi="Times New Roman" w:cs="Times New Roman"/>
                <w:kern w:val="20"/>
                <w:sz w:val="20"/>
                <w:szCs w:val="20"/>
              </w:rPr>
              <w:t xml:space="preserve">berpengaruh positif signifikan terhadap tax avoidance. </w:t>
            </w:r>
            <w:r w:rsidRPr="00046088">
              <w:rPr>
                <w:rFonts w:ascii="Times New Roman" w:hAnsi="Times New Roman" w:cs="Times New Roman"/>
                <w:i/>
                <w:iCs/>
                <w:kern w:val="20"/>
                <w:sz w:val="20"/>
                <w:szCs w:val="20"/>
              </w:rPr>
              <w:t xml:space="preserve">Company size </w:t>
            </w:r>
            <w:r w:rsidRPr="00046088">
              <w:rPr>
                <w:rFonts w:ascii="Times New Roman" w:hAnsi="Times New Roman" w:cs="Times New Roman"/>
                <w:kern w:val="20"/>
                <w:sz w:val="20"/>
                <w:szCs w:val="20"/>
              </w:rPr>
              <w:t xml:space="preserve">berpengaruh positif terhadap </w:t>
            </w:r>
            <w:r w:rsidRPr="00046088">
              <w:rPr>
                <w:rFonts w:ascii="Times New Roman" w:hAnsi="Times New Roman" w:cs="Times New Roman"/>
                <w:i/>
                <w:iCs/>
                <w:kern w:val="20"/>
                <w:sz w:val="20"/>
                <w:szCs w:val="20"/>
              </w:rPr>
              <w:t xml:space="preserve">tax avoidance. Firm leverage </w:t>
            </w:r>
            <w:r w:rsidRPr="00046088">
              <w:rPr>
                <w:rFonts w:ascii="Times New Roman" w:hAnsi="Times New Roman" w:cs="Times New Roman"/>
                <w:kern w:val="20"/>
                <w:sz w:val="20"/>
                <w:szCs w:val="20"/>
              </w:rPr>
              <w:t xml:space="preserve">berpengaruh positif terhadap </w:t>
            </w:r>
            <w:r w:rsidRPr="00046088">
              <w:rPr>
                <w:rFonts w:ascii="Times New Roman" w:hAnsi="Times New Roman" w:cs="Times New Roman"/>
                <w:i/>
                <w:iCs/>
                <w:kern w:val="20"/>
                <w:sz w:val="20"/>
                <w:szCs w:val="20"/>
              </w:rPr>
              <w:t xml:space="preserve">tax avoidance. </w:t>
            </w:r>
            <w:r w:rsidRPr="00046088">
              <w:rPr>
                <w:rFonts w:ascii="Times New Roman" w:hAnsi="Times New Roman" w:cs="Times New Roman"/>
                <w:kern w:val="20"/>
                <w:sz w:val="20"/>
                <w:szCs w:val="20"/>
              </w:rPr>
              <w:t xml:space="preserve">DITE berpengaruh negatif signifikan terhadap </w:t>
            </w:r>
            <w:r w:rsidRPr="00046088">
              <w:rPr>
                <w:rFonts w:ascii="Times New Roman" w:hAnsi="Times New Roman" w:cs="Times New Roman"/>
                <w:i/>
                <w:iCs/>
                <w:kern w:val="20"/>
                <w:sz w:val="20"/>
                <w:szCs w:val="20"/>
              </w:rPr>
              <w:t xml:space="preserve">tax avoidance. </w:t>
            </w:r>
            <w:r w:rsidRPr="00046088">
              <w:rPr>
                <w:rFonts w:ascii="Times New Roman" w:hAnsi="Times New Roman" w:cs="Times New Roman"/>
                <w:kern w:val="20"/>
                <w:sz w:val="20"/>
                <w:szCs w:val="20"/>
              </w:rPr>
              <w:t xml:space="preserve">MKTBK tidak berpengaruh terhadap </w:t>
            </w:r>
            <w:r w:rsidRPr="00046088">
              <w:rPr>
                <w:rFonts w:ascii="Times New Roman" w:hAnsi="Times New Roman" w:cs="Times New Roman"/>
                <w:i/>
                <w:iCs/>
                <w:kern w:val="20"/>
                <w:sz w:val="20"/>
                <w:szCs w:val="20"/>
              </w:rPr>
              <w:t>tax avoidance.</w:t>
            </w:r>
          </w:p>
        </w:tc>
      </w:tr>
    </w:tbl>
    <w:p w14:paraId="43D6C3D5" w14:textId="77D5E950" w:rsidR="004D4E7C" w:rsidRPr="00977636" w:rsidRDefault="00C972CA" w:rsidP="00C972CA">
      <w:pPr>
        <w:rPr>
          <w:rFonts w:ascii="Times New Roman" w:hAnsi="Times New Roman" w:cs="Times New Roman"/>
          <w:i/>
          <w:iCs/>
          <w:sz w:val="20"/>
          <w:szCs w:val="20"/>
        </w:rPr>
      </w:pPr>
      <w:r w:rsidRPr="00977636">
        <w:rPr>
          <w:rFonts w:ascii="Times New Roman" w:hAnsi="Times New Roman" w:cs="Times New Roman"/>
          <w:i/>
          <w:iCs/>
          <w:sz w:val="20"/>
          <w:szCs w:val="20"/>
        </w:rPr>
        <w:t>Sumber: Diolah Peneliti, 2026</w:t>
      </w:r>
    </w:p>
    <w:p w14:paraId="4D05DDEA" w14:textId="76CC7F76" w:rsidR="00BC3450" w:rsidRPr="00BC3450" w:rsidRDefault="0040125B" w:rsidP="00BC3450">
      <w:pPr>
        <w:pStyle w:val="Heading3"/>
        <w:numPr>
          <w:ilvl w:val="2"/>
          <w:numId w:val="33"/>
        </w:numPr>
        <w:spacing w:before="0" w:after="0" w:line="480" w:lineRule="auto"/>
        <w:ind w:left="709" w:hanging="709"/>
        <w:rPr>
          <w:rFonts w:ascii="Times New Roman" w:hAnsi="Times New Roman" w:cs="Times New Roman"/>
          <w:b/>
          <w:bCs/>
          <w:color w:val="auto"/>
          <w:sz w:val="24"/>
          <w:szCs w:val="24"/>
        </w:rPr>
      </w:pPr>
      <w:bookmarkStart w:id="21" w:name="_Toc221027844"/>
      <w:r>
        <w:rPr>
          <w:rFonts w:ascii="Times New Roman" w:hAnsi="Times New Roman" w:cs="Times New Roman"/>
          <w:b/>
          <w:bCs/>
          <w:color w:val="auto"/>
          <w:sz w:val="24"/>
          <w:szCs w:val="24"/>
        </w:rPr>
        <w:t>Kerangka Konseptual</w:t>
      </w:r>
      <w:bookmarkEnd w:id="21"/>
    </w:p>
    <w:p w14:paraId="10ED4BA7" w14:textId="21DB5EF0" w:rsidR="00BC3450" w:rsidRPr="00046088" w:rsidRDefault="00670A4E" w:rsidP="00BC3450">
      <w:pPr>
        <w:spacing w:after="0" w:line="480" w:lineRule="auto"/>
        <w:ind w:firstLine="720"/>
        <w:jc w:val="both"/>
        <w:rPr>
          <w:rFonts w:ascii="Times New Roman" w:hAnsi="Times New Roman" w:cs="Times New Roman"/>
        </w:rPr>
      </w:pPr>
      <w:r>
        <w:rPr>
          <w:rFonts w:ascii="Times New Roman" w:hAnsi="Times New Roman" w:cs="Times New Roman"/>
        </w:rPr>
        <w:t>Berdasarkan landasan teori dan beberapa penelitian terdahulu yang digunakan sebagai acuan, dan keterkaitannya dengan fenomena beserta variabel dalam penelitian ini,</w:t>
      </w:r>
      <w:r w:rsidR="002D78E9">
        <w:rPr>
          <w:rFonts w:ascii="Times New Roman" w:hAnsi="Times New Roman" w:cs="Times New Roman"/>
        </w:rPr>
        <w:t xml:space="preserve"> maka peneliti merancang </w:t>
      </w:r>
      <w:r w:rsidR="00BC3450" w:rsidRPr="00046088">
        <w:rPr>
          <w:rFonts w:ascii="Times New Roman" w:hAnsi="Times New Roman" w:cs="Times New Roman"/>
        </w:rPr>
        <w:t>kerangka konsep</w:t>
      </w:r>
      <w:r w:rsidR="002D78E9">
        <w:rPr>
          <w:rFonts w:ascii="Times New Roman" w:hAnsi="Times New Roman" w:cs="Times New Roman"/>
        </w:rPr>
        <w:t>tual</w:t>
      </w:r>
      <w:r w:rsidR="00BC3450" w:rsidRPr="00046088">
        <w:rPr>
          <w:rFonts w:ascii="Times New Roman" w:hAnsi="Times New Roman" w:cs="Times New Roman"/>
        </w:rPr>
        <w:t xml:space="preserve"> </w:t>
      </w:r>
      <w:r w:rsidR="002D78E9">
        <w:rPr>
          <w:rFonts w:ascii="Times New Roman" w:hAnsi="Times New Roman" w:cs="Times New Roman"/>
        </w:rPr>
        <w:t xml:space="preserve">yang dapat dilihat </w:t>
      </w:r>
      <w:r w:rsidR="00BC3450" w:rsidRPr="00046088">
        <w:rPr>
          <w:rFonts w:ascii="Times New Roman" w:hAnsi="Times New Roman" w:cs="Times New Roman"/>
        </w:rPr>
        <w:t xml:space="preserve">sebagai berikut: </w:t>
      </w:r>
    </w:p>
    <w:p w14:paraId="423BD151" w14:textId="77777777" w:rsidR="00F51386" w:rsidRDefault="003E1DAC" w:rsidP="00F51386">
      <w:pPr>
        <w:spacing w:after="0" w:line="480" w:lineRule="auto"/>
        <w:ind w:firstLine="720"/>
        <w:jc w:val="center"/>
        <w:rPr>
          <w:rFonts w:ascii="Times New Roman" w:hAnsi="Times New Roman" w:cs="Times New Roman"/>
          <w:b/>
          <w:bCs/>
        </w:rPr>
      </w:pPr>
      <w:r>
        <w:rPr>
          <w:rFonts w:ascii="Times New Roman" w:hAnsi="Times New Roman" w:cs="Times New Roman"/>
          <w:noProof/>
        </w:rPr>
        <w:lastRenderedPageBreak/>
        <w:drawing>
          <wp:inline distT="0" distB="0" distL="0" distR="0" wp14:anchorId="7185111D" wp14:editId="29AD58AE">
            <wp:extent cx="2043485" cy="3297216"/>
            <wp:effectExtent l="0" t="0" r="0" b="0"/>
            <wp:docPr id="1702648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48874" name="Picture 1702648874"/>
                    <pic:cNvPicPr/>
                  </pic:nvPicPr>
                  <pic:blipFill>
                    <a:blip r:embed="rId16">
                      <a:extLst>
                        <a:ext uri="{28A0092B-C50C-407E-A947-70E740481C1C}">
                          <a14:useLocalDpi xmlns:a14="http://schemas.microsoft.com/office/drawing/2010/main" val="0"/>
                        </a:ext>
                      </a:extLst>
                    </a:blip>
                    <a:stretch>
                      <a:fillRect/>
                    </a:stretch>
                  </pic:blipFill>
                  <pic:spPr>
                    <a:xfrm>
                      <a:off x="0" y="0"/>
                      <a:ext cx="2054655" cy="3315239"/>
                    </a:xfrm>
                    <a:prstGeom prst="rect">
                      <a:avLst/>
                    </a:prstGeom>
                  </pic:spPr>
                </pic:pic>
              </a:graphicData>
            </a:graphic>
          </wp:inline>
        </w:drawing>
      </w:r>
      <w:bookmarkStart w:id="22" w:name="_Toc216787453"/>
    </w:p>
    <w:p w14:paraId="41B5279C" w14:textId="77777777" w:rsidR="00F51386" w:rsidRDefault="00F51386" w:rsidP="00944751">
      <w:pPr>
        <w:spacing w:after="0" w:line="240" w:lineRule="auto"/>
        <w:jc w:val="center"/>
        <w:rPr>
          <w:rFonts w:ascii="Times New Roman" w:hAnsi="Times New Roman" w:cs="Times New Roman"/>
          <w:b/>
          <w:bCs/>
        </w:rPr>
      </w:pPr>
    </w:p>
    <w:p w14:paraId="022E6550" w14:textId="597D3ACF" w:rsidR="00BC3450" w:rsidRPr="00F51386" w:rsidRDefault="00BC3450" w:rsidP="00F51386">
      <w:pPr>
        <w:spacing w:after="0" w:line="240" w:lineRule="auto"/>
        <w:jc w:val="center"/>
        <w:rPr>
          <w:rFonts w:ascii="Times New Roman" w:hAnsi="Times New Roman" w:cs="Times New Roman"/>
        </w:rPr>
      </w:pPr>
      <w:r w:rsidRPr="00046088">
        <w:rPr>
          <w:rFonts w:ascii="Times New Roman" w:hAnsi="Times New Roman" w:cs="Times New Roman"/>
          <w:b/>
          <w:bCs/>
        </w:rPr>
        <w:t>Gambar 2.</w:t>
      </w:r>
      <w:r w:rsidRPr="00046088">
        <w:rPr>
          <w:rFonts w:ascii="Times New Roman" w:hAnsi="Times New Roman" w:cs="Times New Roman"/>
          <w:b/>
          <w:bCs/>
          <w:i/>
          <w:iCs/>
        </w:rPr>
        <w:fldChar w:fldCharType="begin"/>
      </w:r>
      <w:r w:rsidRPr="00046088">
        <w:rPr>
          <w:rFonts w:ascii="Times New Roman" w:hAnsi="Times New Roman" w:cs="Times New Roman"/>
          <w:b/>
          <w:bCs/>
        </w:rPr>
        <w:instrText xml:space="preserve"> SEQ Gambar_2. \* ARABIC </w:instrText>
      </w:r>
      <w:r w:rsidRPr="00046088">
        <w:rPr>
          <w:rFonts w:ascii="Times New Roman" w:hAnsi="Times New Roman" w:cs="Times New Roman"/>
          <w:b/>
          <w:bCs/>
          <w:i/>
          <w:iCs/>
        </w:rPr>
        <w:fldChar w:fldCharType="separate"/>
      </w:r>
      <w:r w:rsidR="000B30E5">
        <w:rPr>
          <w:rFonts w:ascii="Times New Roman" w:hAnsi="Times New Roman" w:cs="Times New Roman"/>
          <w:b/>
          <w:bCs/>
          <w:noProof/>
        </w:rPr>
        <w:t>1</w:t>
      </w:r>
      <w:r w:rsidRPr="00046088">
        <w:rPr>
          <w:rFonts w:ascii="Times New Roman" w:hAnsi="Times New Roman" w:cs="Times New Roman"/>
          <w:b/>
          <w:bCs/>
          <w:i/>
          <w:iCs/>
        </w:rPr>
        <w:fldChar w:fldCharType="end"/>
      </w:r>
      <w:r w:rsidRPr="00046088">
        <w:rPr>
          <w:rFonts w:ascii="Times New Roman" w:hAnsi="Times New Roman" w:cs="Times New Roman"/>
          <w:b/>
          <w:bCs/>
        </w:rPr>
        <w:t xml:space="preserve"> Kerangka Konseptual</w:t>
      </w:r>
      <w:bookmarkEnd w:id="22"/>
    </w:p>
    <w:p w14:paraId="480F6046" w14:textId="53F2EAFE" w:rsidR="00BC3450" w:rsidRPr="0054195A" w:rsidRDefault="00BC3450" w:rsidP="0054195A">
      <w:pPr>
        <w:spacing w:after="0" w:line="480" w:lineRule="auto"/>
        <w:jc w:val="center"/>
        <w:rPr>
          <w:rFonts w:ascii="Times New Roman" w:hAnsi="Times New Roman" w:cs="Times New Roman"/>
          <w:i/>
          <w:iCs/>
        </w:rPr>
      </w:pPr>
      <w:r w:rsidRPr="00046088">
        <w:rPr>
          <w:rFonts w:ascii="Times New Roman" w:hAnsi="Times New Roman" w:cs="Times New Roman"/>
          <w:i/>
          <w:iCs/>
        </w:rPr>
        <w:t>Sumber: Diolah Peneliti, 2026</w:t>
      </w:r>
    </w:p>
    <w:p w14:paraId="512A8E23" w14:textId="3A21D1E6" w:rsidR="002D3F63" w:rsidRPr="002D3F63" w:rsidRDefault="0040125B" w:rsidP="00584A54">
      <w:pPr>
        <w:pStyle w:val="Heading3"/>
        <w:numPr>
          <w:ilvl w:val="2"/>
          <w:numId w:val="33"/>
        </w:numPr>
        <w:spacing w:before="0" w:after="0" w:line="480" w:lineRule="auto"/>
        <w:ind w:left="709" w:hanging="709"/>
        <w:rPr>
          <w:rFonts w:ascii="Times New Roman" w:hAnsi="Times New Roman" w:cs="Times New Roman"/>
          <w:b/>
          <w:bCs/>
          <w:color w:val="auto"/>
          <w:sz w:val="24"/>
          <w:szCs w:val="24"/>
        </w:rPr>
      </w:pPr>
      <w:bookmarkStart w:id="23" w:name="_Toc221027845"/>
      <w:r>
        <w:rPr>
          <w:rFonts w:ascii="Times New Roman" w:hAnsi="Times New Roman" w:cs="Times New Roman"/>
          <w:b/>
          <w:bCs/>
          <w:color w:val="auto"/>
          <w:sz w:val="24"/>
          <w:szCs w:val="24"/>
        </w:rPr>
        <w:t>Pengembangan Hipotesis</w:t>
      </w:r>
      <w:bookmarkEnd w:id="23"/>
    </w:p>
    <w:p w14:paraId="1F4C6CE9" w14:textId="77777777" w:rsidR="002D3F63" w:rsidRPr="00046088" w:rsidRDefault="002D3F63" w:rsidP="00584A54">
      <w:pPr>
        <w:pStyle w:val="Heading3"/>
        <w:numPr>
          <w:ilvl w:val="2"/>
          <w:numId w:val="4"/>
        </w:numPr>
        <w:spacing w:before="0" w:after="0" w:line="480" w:lineRule="auto"/>
        <w:ind w:left="709" w:hanging="709"/>
        <w:jc w:val="both"/>
        <w:rPr>
          <w:rFonts w:ascii="Times New Roman" w:hAnsi="Times New Roman" w:cs="Times New Roman"/>
          <w:b/>
          <w:bCs/>
          <w:i/>
          <w:iCs/>
          <w:color w:val="auto"/>
          <w:sz w:val="24"/>
          <w:szCs w:val="24"/>
        </w:rPr>
      </w:pPr>
      <w:bookmarkStart w:id="24" w:name="_Toc221027846"/>
      <w:r w:rsidRPr="00046088">
        <w:rPr>
          <w:rFonts w:ascii="Times New Roman" w:hAnsi="Times New Roman" w:cs="Times New Roman"/>
          <w:b/>
          <w:bCs/>
          <w:color w:val="auto"/>
          <w:sz w:val="24"/>
          <w:szCs w:val="24"/>
        </w:rPr>
        <w:t xml:space="preserve">Pengaruh </w:t>
      </w:r>
      <w:r w:rsidRPr="00046088">
        <w:rPr>
          <w:rFonts w:ascii="Times New Roman" w:hAnsi="Times New Roman" w:cs="Times New Roman"/>
          <w:b/>
          <w:bCs/>
          <w:i/>
          <w:iCs/>
          <w:color w:val="auto"/>
          <w:sz w:val="24"/>
          <w:szCs w:val="24"/>
        </w:rPr>
        <w:t xml:space="preserve">Liquidity </w:t>
      </w:r>
      <w:r w:rsidRPr="00046088">
        <w:rPr>
          <w:rFonts w:ascii="Times New Roman" w:hAnsi="Times New Roman" w:cs="Times New Roman"/>
          <w:b/>
          <w:bCs/>
          <w:color w:val="auto"/>
          <w:sz w:val="24"/>
          <w:szCs w:val="24"/>
        </w:rPr>
        <w:t xml:space="preserve">Terhadap </w:t>
      </w:r>
      <w:r w:rsidRPr="00046088">
        <w:rPr>
          <w:rFonts w:ascii="Times New Roman" w:hAnsi="Times New Roman" w:cs="Times New Roman"/>
          <w:b/>
          <w:bCs/>
          <w:i/>
          <w:iCs/>
          <w:color w:val="auto"/>
          <w:sz w:val="24"/>
          <w:szCs w:val="24"/>
        </w:rPr>
        <w:t>Financial Distress</w:t>
      </w:r>
      <w:bookmarkEnd w:id="24"/>
    </w:p>
    <w:p w14:paraId="51FAE968" w14:textId="562FFF40" w:rsidR="002D3F63" w:rsidRDefault="002D3F63" w:rsidP="00584A54">
      <w:pPr>
        <w:spacing w:after="0" w:line="48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Teori agensi menjelaskan adanya hubungan kontraktual antara </w:t>
      </w:r>
      <w:r>
        <w:rPr>
          <w:rFonts w:ascii="Times New Roman" w:eastAsiaTheme="majorEastAsia" w:hAnsi="Times New Roman" w:cs="Times New Roman"/>
          <w:i/>
          <w:iCs/>
        </w:rPr>
        <w:t xml:space="preserve">agent </w:t>
      </w:r>
      <w:r>
        <w:rPr>
          <w:rFonts w:ascii="Times New Roman" w:eastAsiaTheme="majorEastAsia" w:hAnsi="Times New Roman" w:cs="Times New Roman"/>
        </w:rPr>
        <w:t xml:space="preserve">dan </w:t>
      </w:r>
      <w:r>
        <w:rPr>
          <w:rFonts w:ascii="Times New Roman" w:eastAsiaTheme="majorEastAsia" w:hAnsi="Times New Roman" w:cs="Times New Roman"/>
          <w:i/>
          <w:iCs/>
        </w:rPr>
        <w:t xml:space="preserve">principal </w:t>
      </w:r>
      <w:r>
        <w:rPr>
          <w:rFonts w:ascii="Times New Roman" w:eastAsiaTheme="majorEastAsia" w:hAnsi="Times New Roman" w:cs="Times New Roman"/>
        </w:rPr>
        <w:t xml:space="preserve">yang dimana </w:t>
      </w:r>
      <w:r>
        <w:rPr>
          <w:rFonts w:ascii="Times New Roman" w:eastAsiaTheme="majorEastAsia" w:hAnsi="Times New Roman" w:cs="Times New Roman"/>
          <w:i/>
          <w:iCs/>
        </w:rPr>
        <w:t xml:space="preserve">agent </w:t>
      </w:r>
      <w:r>
        <w:rPr>
          <w:rFonts w:ascii="Times New Roman" w:eastAsiaTheme="majorEastAsia" w:hAnsi="Times New Roman" w:cs="Times New Roman"/>
        </w:rPr>
        <w:t>memiliki kewajiban</w:t>
      </w:r>
      <w:r w:rsidR="00F96E3A">
        <w:rPr>
          <w:rFonts w:ascii="Times New Roman" w:eastAsiaTheme="majorEastAsia" w:hAnsi="Times New Roman" w:cs="Times New Roman"/>
        </w:rPr>
        <w:t xml:space="preserve"> </w:t>
      </w:r>
      <w:r w:rsidR="005A0036">
        <w:rPr>
          <w:rFonts w:ascii="Times New Roman" w:eastAsiaTheme="majorEastAsia" w:hAnsi="Times New Roman" w:cs="Times New Roman"/>
        </w:rPr>
        <w:t>dan</w:t>
      </w:r>
      <w:r w:rsidR="00F96E3A">
        <w:rPr>
          <w:rFonts w:ascii="Times New Roman" w:eastAsiaTheme="majorEastAsia" w:hAnsi="Times New Roman" w:cs="Times New Roman"/>
        </w:rPr>
        <w:t xml:space="preserve"> tanggung jawab atas operasional perusahaan</w:t>
      </w:r>
      <w:r>
        <w:rPr>
          <w:rFonts w:ascii="Times New Roman" w:eastAsiaTheme="majorEastAsia" w:hAnsi="Times New Roman" w:cs="Times New Roman"/>
        </w:rPr>
        <w:t xml:space="preserve">. Teori ini memiliki hubungan dengan </w:t>
      </w:r>
      <w:r>
        <w:rPr>
          <w:rFonts w:ascii="Times New Roman" w:eastAsiaTheme="majorEastAsia" w:hAnsi="Times New Roman" w:cs="Times New Roman"/>
          <w:i/>
          <w:iCs/>
        </w:rPr>
        <w:t xml:space="preserve">liquidity </w:t>
      </w:r>
      <w:r>
        <w:rPr>
          <w:rFonts w:ascii="Times New Roman" w:eastAsiaTheme="majorEastAsia" w:hAnsi="Times New Roman" w:cs="Times New Roman"/>
        </w:rPr>
        <w:t xml:space="preserve">dan </w:t>
      </w:r>
      <w:r>
        <w:rPr>
          <w:rFonts w:ascii="Times New Roman" w:eastAsiaTheme="majorEastAsia" w:hAnsi="Times New Roman" w:cs="Times New Roman"/>
          <w:i/>
          <w:iCs/>
        </w:rPr>
        <w:t xml:space="preserve">financial distress, </w:t>
      </w:r>
      <w:r>
        <w:rPr>
          <w:rFonts w:ascii="Times New Roman" w:eastAsiaTheme="majorEastAsia" w:hAnsi="Times New Roman" w:cs="Times New Roman"/>
        </w:rPr>
        <w:t xml:space="preserve">yang di mana </w:t>
      </w:r>
      <w:r>
        <w:rPr>
          <w:rFonts w:ascii="Times New Roman" w:eastAsiaTheme="majorEastAsia" w:hAnsi="Times New Roman" w:cs="Times New Roman"/>
          <w:i/>
          <w:iCs/>
        </w:rPr>
        <w:t xml:space="preserve">agent </w:t>
      </w:r>
      <w:r>
        <w:rPr>
          <w:rFonts w:ascii="Times New Roman" w:eastAsiaTheme="majorEastAsia" w:hAnsi="Times New Roman" w:cs="Times New Roman"/>
        </w:rPr>
        <w:t xml:space="preserve">akan berusaha untuk menjaga stabilitas </w:t>
      </w:r>
      <w:r>
        <w:rPr>
          <w:rFonts w:ascii="Times New Roman" w:eastAsiaTheme="majorEastAsia" w:hAnsi="Times New Roman" w:cs="Times New Roman"/>
          <w:i/>
          <w:iCs/>
        </w:rPr>
        <w:t xml:space="preserve">liquidity </w:t>
      </w:r>
      <w:r>
        <w:rPr>
          <w:rFonts w:ascii="Times New Roman" w:eastAsiaTheme="majorEastAsia" w:hAnsi="Times New Roman" w:cs="Times New Roman"/>
        </w:rPr>
        <w:t xml:space="preserve">agar perusahaan terhindar dari kondisi </w:t>
      </w:r>
      <w:r>
        <w:rPr>
          <w:rFonts w:ascii="Times New Roman" w:eastAsiaTheme="majorEastAsia" w:hAnsi="Times New Roman" w:cs="Times New Roman"/>
          <w:i/>
          <w:iCs/>
        </w:rPr>
        <w:t xml:space="preserve">financial distress </w:t>
      </w:r>
      <w:r>
        <w:rPr>
          <w:rFonts w:ascii="Times New Roman" w:eastAsiaTheme="majorEastAsia" w:hAnsi="Times New Roman" w:cs="Times New Roman"/>
        </w:rPr>
        <w:t xml:space="preserve">dengan tujuan </w:t>
      </w:r>
      <w:r w:rsidR="00FC5C17">
        <w:rPr>
          <w:rFonts w:ascii="Times New Roman" w:eastAsiaTheme="majorEastAsia" w:hAnsi="Times New Roman" w:cs="Times New Roman"/>
        </w:rPr>
        <w:t xml:space="preserve">untuk menjaga </w:t>
      </w:r>
      <w:r>
        <w:rPr>
          <w:rFonts w:ascii="Times New Roman" w:eastAsiaTheme="majorEastAsia" w:hAnsi="Times New Roman" w:cs="Times New Roman"/>
        </w:rPr>
        <w:t xml:space="preserve">citra perusahaan serta memaksimalkan keuntungan. Antara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dan </w:t>
      </w:r>
      <w:r w:rsidRPr="00046088">
        <w:rPr>
          <w:rFonts w:ascii="Times New Roman" w:eastAsiaTheme="majorEastAsia" w:hAnsi="Times New Roman" w:cs="Times New Roman"/>
          <w:i/>
          <w:iCs/>
        </w:rPr>
        <w:t xml:space="preserve">financial distress </w:t>
      </w:r>
      <w:r w:rsidRPr="00046088">
        <w:rPr>
          <w:rFonts w:ascii="Times New Roman" w:eastAsiaTheme="majorEastAsia" w:hAnsi="Times New Roman" w:cs="Times New Roman"/>
        </w:rPr>
        <w:t xml:space="preserve">mencerminkan keseimbangan antara kemampuan perusahaan dalam memenuhi kewajiban jangka pendek dan resiko keuangan. Oleh karena itu, </w:t>
      </w:r>
      <w:r w:rsidRPr="00046088">
        <w:rPr>
          <w:rFonts w:ascii="Times New Roman" w:eastAsiaTheme="majorEastAsia" w:hAnsi="Times New Roman" w:cs="Times New Roman"/>
        </w:rPr>
        <w:lastRenderedPageBreak/>
        <w:t xml:space="preserve">perusahaan perlu menjaga </w:t>
      </w:r>
      <w:r w:rsidRPr="00046088">
        <w:rPr>
          <w:rFonts w:ascii="Times New Roman" w:eastAsiaTheme="majorEastAsia" w:hAnsi="Times New Roman" w:cs="Times New Roman"/>
          <w:i/>
          <w:iCs/>
        </w:rPr>
        <w:t xml:space="preserve">luquidity </w:t>
      </w:r>
      <w:r w:rsidRPr="00046088">
        <w:rPr>
          <w:rFonts w:ascii="Times New Roman" w:eastAsiaTheme="majorEastAsia" w:hAnsi="Times New Roman" w:cs="Times New Roman"/>
        </w:rPr>
        <w:t xml:space="preserve">yang memadai agar terhindar dari resiko </w:t>
      </w:r>
      <w:r w:rsidRPr="00046088">
        <w:rPr>
          <w:rFonts w:ascii="Times New Roman" w:eastAsiaTheme="majorEastAsia" w:hAnsi="Times New Roman" w:cs="Times New Roman"/>
          <w:i/>
          <w:iCs/>
        </w:rPr>
        <w:t>financial distress</w:t>
      </w:r>
      <w:r>
        <w:rPr>
          <w:rFonts w:ascii="Times New Roman" w:eastAsiaTheme="majorEastAsia" w:hAnsi="Times New Roman" w:cs="Times New Roman"/>
        </w:rPr>
        <w:t xml:space="preserve">. </w:t>
      </w:r>
    </w:p>
    <w:p w14:paraId="21D90E8E" w14:textId="068EB903" w:rsidR="002D3F63" w:rsidRPr="00605B32" w:rsidRDefault="002D3F63" w:rsidP="00584A54">
      <w:pPr>
        <w:spacing w:after="0" w:line="48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Didukung dengan penelitian </w:t>
      </w:r>
      <w:r w:rsidRPr="00046088">
        <w:rPr>
          <w:rFonts w:ascii="Times New Roman" w:eastAsiaTheme="majorEastAsia" w:hAnsi="Times New Roman" w:cs="Times New Roman"/>
        </w:rPr>
        <w:t xml:space="preserve">yang dilakukan oleh </w:t>
      </w:r>
      <w:r w:rsidRPr="00046088">
        <w:rPr>
          <w:rFonts w:ascii="Times New Roman" w:eastAsiaTheme="majorEastAsia" w:hAnsi="Times New Roman" w:cs="Times New Roman"/>
        </w:rPr>
        <w:fldChar w:fldCharType="begin" w:fldLock="1"/>
      </w:r>
      <w:r w:rsidR="00046741">
        <w:rPr>
          <w:rFonts w:ascii="Times New Roman" w:eastAsiaTheme="majorEastAsia" w:hAnsi="Times New Roman" w:cs="Times New Roman"/>
        </w:rPr>
        <w:instrText>ADDIN CSL_CITATION {"citationItems":[{"id":"ITEM-1","itemData":{"author":[{"dropping-particle":"","family":"Marginingsih","given":"Ratnawaty","non-dropping-particle":"","parse-names":false,"suffix":""},{"dropping-particle":"","family":"Manurung","given":"Adler Haymans","non-dropping-particle":"","parse-names":false,"suffix":""},{"dropping-particle":"","family":"Buchdadi","given":"Agung Dharmawan","non-dropping-particle":"","parse-names":false,"suffix":""},{"dropping-particle":"","family":"Yusuf","given":"Muhammad","non-dropping-particle":"","parse-names":false,"suffix":""}],"container-title":"Journal of Industrial Engineering &amp; Management Reserach (JIEMAR)","id":"ITEM-1","issue":"4","issued":{"date-parts":[["2024"]]},"page":"1-12","title":"Liquidity , Leverage And Profitability Ratios As Predictors of Financial Distress With Moderation of Firm Size","type":"article-journal","volume":"5"},"uris":["http://www.mendeley.com/documents/?uuid=ae84efaa-95d1-4c59-8738-ab0b76a6f58c"]}],"mendeley":{"formattedCitation":"(Marginingsih et al., 2024)","manualFormatting":"Marginingsih et al., (2024)","plainTextFormattedCitation":"(Marginingsih et al., 2024)","previouslyFormattedCitation":"(Marginingsih et al., 2024)"},"properties":{"noteIndex":0},"schema":"https://github.com/citation-style-language/schema/raw/master/csl-citation.json"}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 xml:space="preserve">Marginingsih </w:t>
      </w:r>
      <w:r w:rsidRPr="00046088">
        <w:rPr>
          <w:rFonts w:ascii="Times New Roman" w:eastAsiaTheme="majorEastAsia" w:hAnsi="Times New Roman" w:cs="Times New Roman"/>
          <w:i/>
          <w:iCs/>
          <w:noProof/>
        </w:rPr>
        <w:t>et al</w:t>
      </w:r>
      <w:r w:rsidR="00971E9B">
        <w:rPr>
          <w:rFonts w:ascii="Times New Roman" w:eastAsiaTheme="majorEastAsia" w:hAnsi="Times New Roman" w:cs="Times New Roman"/>
          <w:i/>
          <w:iCs/>
          <w:noProof/>
        </w:rPr>
        <w:t>.,</w:t>
      </w:r>
      <w:r w:rsidRPr="00046088">
        <w:rPr>
          <w:rFonts w:ascii="Times New Roman" w:eastAsiaTheme="majorEastAsia" w:hAnsi="Times New Roman" w:cs="Times New Roman"/>
          <w:noProof/>
        </w:rPr>
        <w:t xml:space="preserve"> (2024)</w:t>
      </w:r>
      <w:r w:rsidRPr="00046088">
        <w:rPr>
          <w:rFonts w:ascii="Times New Roman" w:eastAsiaTheme="majorEastAsia" w:hAnsi="Times New Roman" w:cs="Times New Roman"/>
        </w:rPr>
        <w:fldChar w:fldCharType="end"/>
      </w:r>
      <w:r w:rsidRPr="00046088">
        <w:rPr>
          <w:rFonts w:ascii="Times New Roman" w:eastAsiaTheme="majorEastAsia" w:hAnsi="Times New Roman" w:cs="Times New Roman"/>
        </w:rPr>
        <w:t xml:space="preserve"> menemukan hasil pengaruh negatif signifikan antara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terhadap </w:t>
      </w:r>
      <w:r w:rsidRPr="00046088">
        <w:rPr>
          <w:rFonts w:ascii="Times New Roman" w:eastAsiaTheme="majorEastAsia" w:hAnsi="Times New Roman" w:cs="Times New Roman"/>
          <w:i/>
          <w:iCs/>
        </w:rPr>
        <w:t>financial distress</w:t>
      </w:r>
      <w:r w:rsidRPr="00046088">
        <w:rPr>
          <w:rFonts w:ascii="Times New Roman" w:eastAsiaTheme="majorEastAsia" w:hAnsi="Times New Roman" w:cs="Times New Roman"/>
        </w:rPr>
        <w:t xml:space="preserve">. Temuan ini mengatakan bahwa semakin rendah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maka semakin tinggi </w:t>
      </w:r>
      <w:r w:rsidRPr="00046088">
        <w:rPr>
          <w:rFonts w:ascii="Times New Roman" w:eastAsiaTheme="majorEastAsia" w:hAnsi="Times New Roman" w:cs="Times New Roman"/>
          <w:i/>
          <w:iCs/>
        </w:rPr>
        <w:t xml:space="preserve">financial distress </w:t>
      </w:r>
      <w:r w:rsidRPr="00046088">
        <w:rPr>
          <w:rFonts w:ascii="Times New Roman" w:eastAsiaTheme="majorEastAsia" w:hAnsi="Times New Roman" w:cs="Times New Roman"/>
        </w:rPr>
        <w:t xml:space="preserve">yang dialami perusahaan. Perusahaan dengan nilai </w:t>
      </w:r>
      <w:r w:rsidRPr="00372249">
        <w:rPr>
          <w:rFonts w:ascii="Times New Roman" w:eastAsiaTheme="majorEastAsia" w:hAnsi="Times New Roman" w:cs="Times New Roman"/>
          <w:i/>
          <w:iCs/>
        </w:rPr>
        <w:t>CR</w:t>
      </w:r>
      <w:r w:rsidRPr="00046088">
        <w:rPr>
          <w:rFonts w:ascii="Times New Roman" w:eastAsiaTheme="majorEastAsia" w:hAnsi="Times New Roman" w:cs="Times New Roman"/>
        </w:rPr>
        <w:t xml:space="preserve"> yang tinggi menunjukkan kemampuan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yang baik sehingga kecil kemungkinan mengalami kesulitan keuangan, sedangkan nilai </w:t>
      </w:r>
      <w:r w:rsidRPr="00372249">
        <w:rPr>
          <w:rFonts w:ascii="Times New Roman" w:eastAsiaTheme="majorEastAsia" w:hAnsi="Times New Roman" w:cs="Times New Roman"/>
          <w:i/>
          <w:iCs/>
        </w:rPr>
        <w:t>CR</w:t>
      </w:r>
      <w:r w:rsidRPr="00046088">
        <w:rPr>
          <w:rFonts w:ascii="Times New Roman" w:eastAsiaTheme="majorEastAsia" w:hAnsi="Times New Roman" w:cs="Times New Roman"/>
        </w:rPr>
        <w:t xml:space="preserve"> yang rendah mengindikasi </w:t>
      </w:r>
      <w:r w:rsidR="00CE6730">
        <w:rPr>
          <w:rFonts w:ascii="Times New Roman" w:eastAsiaTheme="majorEastAsia" w:hAnsi="Times New Roman" w:cs="Times New Roman"/>
        </w:rPr>
        <w:t>perusahaan dekat dengan</w:t>
      </w:r>
      <w:r w:rsidRPr="00046088">
        <w:rPr>
          <w:rFonts w:ascii="Times New Roman" w:eastAsiaTheme="majorEastAsia" w:hAnsi="Times New Roman" w:cs="Times New Roman"/>
        </w:rPr>
        <w:t xml:space="preserve"> </w:t>
      </w:r>
      <w:r w:rsidRPr="00046088">
        <w:rPr>
          <w:rFonts w:ascii="Times New Roman" w:eastAsiaTheme="majorEastAsia" w:hAnsi="Times New Roman" w:cs="Times New Roman"/>
          <w:i/>
          <w:iCs/>
        </w:rPr>
        <w:t>financial distress</w:t>
      </w:r>
      <w:r>
        <w:rPr>
          <w:rFonts w:ascii="Times New Roman" w:eastAsiaTheme="majorEastAsia" w:hAnsi="Times New Roman" w:cs="Times New Roman"/>
        </w:rPr>
        <w:t xml:space="preserve">. </w:t>
      </w:r>
      <w:r w:rsidRPr="00046088">
        <w:rPr>
          <w:rFonts w:ascii="Times New Roman" w:eastAsiaTheme="majorEastAsia" w:hAnsi="Times New Roman" w:cs="Times New Roman"/>
        </w:rPr>
        <w:t xml:space="preserve">Oleh karena itu, hipotesis yang diajukan </w:t>
      </w:r>
      <w:r>
        <w:rPr>
          <w:rFonts w:ascii="Times New Roman" w:eastAsiaTheme="majorEastAsia" w:hAnsi="Times New Roman" w:cs="Times New Roman"/>
        </w:rPr>
        <w:t xml:space="preserve">dalam penelitian ini </w:t>
      </w:r>
      <w:r w:rsidRPr="00046088">
        <w:rPr>
          <w:rFonts w:ascii="Times New Roman" w:eastAsiaTheme="majorEastAsia" w:hAnsi="Times New Roman" w:cs="Times New Roman"/>
        </w:rPr>
        <w:t xml:space="preserve">sebagai berikut:   </w:t>
      </w:r>
    </w:p>
    <w:p w14:paraId="46D89F92" w14:textId="5B9DFE3E" w:rsidR="002D3F63" w:rsidRPr="008C2880" w:rsidRDefault="00000000" w:rsidP="00614DF8">
      <w:pPr>
        <w:spacing w:after="0" w:line="480" w:lineRule="auto"/>
        <w:jc w:val="both"/>
        <w:rPr>
          <w:rFonts w:ascii="Times New Roman" w:eastAsiaTheme="minorEastAsia" w:hAnsi="Times New Roman" w:cs="Times New Roman"/>
          <w:b/>
          <w:bCs/>
          <w:i/>
        </w:rPr>
      </w:pPr>
      <m:oMath>
        <m:sSub>
          <m:sSubPr>
            <m:ctrlPr>
              <w:rPr>
                <w:rFonts w:ascii="Cambria Math" w:hAnsi="Cambria Math" w:cs="Times New Roman"/>
                <w:b/>
                <w:bCs/>
                <w:iCs/>
              </w:rPr>
            </m:ctrlPr>
          </m:sSubPr>
          <m:e>
            <m:r>
              <m:rPr>
                <m:sty m:val="b"/>
              </m:rPr>
              <w:rPr>
                <w:rFonts w:ascii="Cambria Math" w:hAnsi="Cambria Math" w:cs="Times New Roman"/>
              </w:rPr>
              <m:t>H</m:t>
            </m:r>
          </m:e>
          <m:sub>
            <m:r>
              <m:rPr>
                <m:sty m:val="b"/>
              </m:rPr>
              <w:rPr>
                <w:rFonts w:ascii="Cambria Math" w:hAnsi="Cambria Math" w:cs="Times New Roman"/>
              </w:rPr>
              <m:t>1</m:t>
            </m:r>
          </m:sub>
        </m:sSub>
      </m:oMath>
      <w:r w:rsidR="00614DF8">
        <w:rPr>
          <w:rFonts w:ascii="Times New Roman" w:eastAsiaTheme="minorEastAsia" w:hAnsi="Times New Roman" w:cs="Times New Roman"/>
          <w:b/>
          <w:bCs/>
          <w:iCs/>
        </w:rPr>
        <w:t xml:space="preserve"> </w:t>
      </w:r>
      <w:r w:rsidR="002D3F63" w:rsidRPr="00C3755A">
        <w:rPr>
          <w:rFonts w:ascii="Times New Roman" w:eastAsiaTheme="minorEastAsia" w:hAnsi="Times New Roman" w:cs="Times New Roman"/>
          <w:b/>
          <w:bCs/>
          <w:iCs/>
        </w:rPr>
        <w:t xml:space="preserve">: </w:t>
      </w:r>
      <w:r w:rsidR="002D3F63" w:rsidRPr="00C3755A">
        <w:rPr>
          <w:rFonts w:ascii="Times New Roman" w:eastAsiaTheme="minorEastAsia" w:hAnsi="Times New Roman" w:cs="Times New Roman"/>
          <w:b/>
          <w:bCs/>
          <w:i/>
        </w:rPr>
        <w:t xml:space="preserve">Liquidity </w:t>
      </w:r>
      <w:r w:rsidR="002D3F63" w:rsidRPr="00C3755A">
        <w:rPr>
          <w:rFonts w:ascii="Times New Roman" w:eastAsiaTheme="minorEastAsia" w:hAnsi="Times New Roman" w:cs="Times New Roman"/>
          <w:b/>
          <w:bCs/>
          <w:iCs/>
        </w:rPr>
        <w:t xml:space="preserve">berpengaruh negatif signifikan terhadap </w:t>
      </w:r>
      <w:r w:rsidR="002D3F63" w:rsidRPr="00C3755A">
        <w:rPr>
          <w:rFonts w:ascii="Times New Roman" w:eastAsiaTheme="minorEastAsia" w:hAnsi="Times New Roman" w:cs="Times New Roman"/>
          <w:b/>
          <w:bCs/>
          <w:i/>
        </w:rPr>
        <w:t>Financial Distress</w:t>
      </w:r>
    </w:p>
    <w:p w14:paraId="7F6E7A47" w14:textId="77777777" w:rsidR="002D3F63" w:rsidRPr="00046088" w:rsidRDefault="002D3F63" w:rsidP="00584A54">
      <w:pPr>
        <w:pStyle w:val="Heading3"/>
        <w:numPr>
          <w:ilvl w:val="2"/>
          <w:numId w:val="4"/>
        </w:numPr>
        <w:spacing w:before="0" w:after="0" w:line="480" w:lineRule="auto"/>
        <w:ind w:left="709" w:hanging="709"/>
        <w:jc w:val="both"/>
        <w:rPr>
          <w:rFonts w:ascii="Times New Roman" w:hAnsi="Times New Roman" w:cs="Times New Roman"/>
          <w:b/>
          <w:bCs/>
          <w:i/>
          <w:iCs/>
          <w:color w:val="auto"/>
          <w:sz w:val="24"/>
          <w:szCs w:val="24"/>
        </w:rPr>
      </w:pPr>
      <w:bookmarkStart w:id="25" w:name="_Toc221027847"/>
      <w:r w:rsidRPr="00046088">
        <w:rPr>
          <w:rFonts w:ascii="Times New Roman" w:hAnsi="Times New Roman" w:cs="Times New Roman"/>
          <w:b/>
          <w:bCs/>
          <w:color w:val="auto"/>
          <w:sz w:val="24"/>
          <w:szCs w:val="24"/>
        </w:rPr>
        <w:t xml:space="preserve">Pengaruh </w:t>
      </w:r>
      <w:r w:rsidRPr="00046088">
        <w:rPr>
          <w:rFonts w:ascii="Times New Roman" w:hAnsi="Times New Roman" w:cs="Times New Roman"/>
          <w:b/>
          <w:bCs/>
          <w:i/>
          <w:iCs/>
          <w:color w:val="auto"/>
          <w:sz w:val="24"/>
          <w:szCs w:val="24"/>
        </w:rPr>
        <w:t xml:space="preserve">Thin Capitalization </w:t>
      </w:r>
      <w:r w:rsidRPr="00046088">
        <w:rPr>
          <w:rFonts w:ascii="Times New Roman" w:hAnsi="Times New Roman" w:cs="Times New Roman"/>
          <w:b/>
          <w:bCs/>
          <w:color w:val="auto"/>
          <w:sz w:val="24"/>
          <w:szCs w:val="24"/>
        </w:rPr>
        <w:t xml:space="preserve">Terhadap </w:t>
      </w:r>
      <w:r w:rsidRPr="00046088">
        <w:rPr>
          <w:rFonts w:ascii="Times New Roman" w:hAnsi="Times New Roman" w:cs="Times New Roman"/>
          <w:b/>
          <w:bCs/>
          <w:i/>
          <w:iCs/>
          <w:color w:val="auto"/>
          <w:sz w:val="24"/>
          <w:szCs w:val="24"/>
        </w:rPr>
        <w:t>Financial Distress</w:t>
      </w:r>
      <w:bookmarkEnd w:id="25"/>
      <w:r w:rsidRPr="00046088">
        <w:rPr>
          <w:rFonts w:ascii="Times New Roman" w:hAnsi="Times New Roman" w:cs="Times New Roman"/>
          <w:b/>
          <w:bCs/>
          <w:i/>
          <w:iCs/>
          <w:color w:val="auto"/>
          <w:sz w:val="24"/>
          <w:szCs w:val="24"/>
        </w:rPr>
        <w:t xml:space="preserve"> </w:t>
      </w:r>
    </w:p>
    <w:p w14:paraId="4C55F89E" w14:textId="2373C215" w:rsidR="002D3F63" w:rsidRPr="00BD6FD6" w:rsidRDefault="002D3F63" w:rsidP="00584A54">
      <w:pPr>
        <w:spacing w:after="0" w:line="480" w:lineRule="auto"/>
        <w:ind w:firstLine="709"/>
        <w:jc w:val="both"/>
        <w:rPr>
          <w:rFonts w:ascii="Times New Roman" w:eastAsiaTheme="majorEastAsia" w:hAnsi="Times New Roman" w:cs="Times New Roman"/>
        </w:rPr>
      </w:pPr>
      <w:r w:rsidRPr="00046088">
        <w:rPr>
          <w:rFonts w:ascii="Times New Roman" w:eastAsiaTheme="majorEastAsia" w:hAnsi="Times New Roman" w:cs="Times New Roman"/>
        </w:rPr>
        <w:t>Dalam teori</w:t>
      </w:r>
      <w:r>
        <w:rPr>
          <w:rFonts w:ascii="Times New Roman" w:eastAsiaTheme="majorEastAsia" w:hAnsi="Times New Roman" w:cs="Times New Roman"/>
        </w:rPr>
        <w:t xml:space="preserve"> agensi</w:t>
      </w:r>
      <w:r w:rsidRPr="00046088">
        <w:rPr>
          <w:rFonts w:ascii="Times New Roman" w:eastAsiaTheme="majorEastAsia" w:hAnsi="Times New Roman" w:cs="Times New Roman"/>
          <w:i/>
          <w:iCs/>
        </w:rPr>
        <w:t>,</w:t>
      </w:r>
      <w:r>
        <w:rPr>
          <w:rFonts w:ascii="Times New Roman" w:eastAsiaTheme="majorEastAsia" w:hAnsi="Times New Roman" w:cs="Times New Roman"/>
        </w:rPr>
        <w:t xml:space="preserve"> </w:t>
      </w:r>
      <w:r>
        <w:rPr>
          <w:rFonts w:ascii="Times New Roman" w:eastAsiaTheme="majorEastAsia" w:hAnsi="Times New Roman" w:cs="Times New Roman"/>
          <w:i/>
          <w:iCs/>
        </w:rPr>
        <w:t xml:space="preserve">agent </w:t>
      </w:r>
      <w:r>
        <w:rPr>
          <w:rFonts w:ascii="Times New Roman" w:eastAsiaTheme="majorEastAsia" w:hAnsi="Times New Roman" w:cs="Times New Roman"/>
        </w:rPr>
        <w:t xml:space="preserve">yang sudah diberikan tanggung jawab </w:t>
      </w:r>
      <w:r w:rsidR="005A0036">
        <w:rPr>
          <w:rFonts w:ascii="Times New Roman" w:eastAsiaTheme="majorEastAsia" w:hAnsi="Times New Roman" w:cs="Times New Roman"/>
        </w:rPr>
        <w:t>dan</w:t>
      </w:r>
      <w:r>
        <w:rPr>
          <w:rFonts w:ascii="Times New Roman" w:eastAsiaTheme="majorEastAsia" w:hAnsi="Times New Roman" w:cs="Times New Roman"/>
        </w:rPr>
        <w:t xml:space="preserve"> wewenang oleh </w:t>
      </w:r>
      <w:r>
        <w:rPr>
          <w:rFonts w:ascii="Times New Roman" w:eastAsiaTheme="majorEastAsia" w:hAnsi="Times New Roman" w:cs="Times New Roman"/>
          <w:i/>
          <w:iCs/>
        </w:rPr>
        <w:t>principal</w:t>
      </w:r>
      <w:r>
        <w:rPr>
          <w:rFonts w:ascii="Times New Roman" w:eastAsiaTheme="majorEastAsia" w:hAnsi="Times New Roman" w:cs="Times New Roman"/>
        </w:rPr>
        <w:t xml:space="preserve">, memiliki tugas untuk mengambil keputusan dengan mempertimbangkan resiko di setiap keadaan. Dalam hubungannya dengan </w:t>
      </w:r>
      <w:r>
        <w:rPr>
          <w:rFonts w:ascii="Times New Roman" w:eastAsiaTheme="majorEastAsia" w:hAnsi="Times New Roman" w:cs="Times New Roman"/>
          <w:i/>
          <w:iCs/>
        </w:rPr>
        <w:t xml:space="preserve">thin capitalization, agent </w:t>
      </w:r>
      <w:r>
        <w:rPr>
          <w:rFonts w:ascii="Times New Roman" w:eastAsiaTheme="majorEastAsia" w:hAnsi="Times New Roman" w:cs="Times New Roman"/>
        </w:rPr>
        <w:t xml:space="preserve">harus lebih ber hati-hati dalam penggunaan struktur modal yang menggunakan tingkat utang lebih tinggi dibandingkan biaya modal sebagai sumber pendanaan. </w:t>
      </w:r>
      <w:r w:rsidRPr="00046088">
        <w:rPr>
          <w:rFonts w:ascii="Times New Roman" w:eastAsiaTheme="majorEastAsia" w:hAnsi="Times New Roman" w:cs="Times New Roman"/>
        </w:rPr>
        <w:t>Meskipun penggunaan utang memberikan manfaat pajak dan mendukung perluasan usaha</w:t>
      </w:r>
      <w:r>
        <w:rPr>
          <w:rFonts w:ascii="Times New Roman" w:eastAsiaTheme="majorEastAsia" w:hAnsi="Times New Roman" w:cs="Times New Roman"/>
        </w:rPr>
        <w:t xml:space="preserve">, namun jika proporsi utang yang digunakan terlalu tinggi, maka akan memberikan resiko kepada perusahaan untuk lebih dekat dengan kondisi </w:t>
      </w:r>
      <w:r>
        <w:rPr>
          <w:rFonts w:ascii="Times New Roman" w:eastAsiaTheme="majorEastAsia" w:hAnsi="Times New Roman" w:cs="Times New Roman"/>
          <w:i/>
          <w:iCs/>
        </w:rPr>
        <w:t>financial distress</w:t>
      </w:r>
      <w:r>
        <w:rPr>
          <w:rFonts w:ascii="Times New Roman" w:eastAsiaTheme="majorEastAsia" w:hAnsi="Times New Roman" w:cs="Times New Roman"/>
        </w:rPr>
        <w:t xml:space="preserve">. </w:t>
      </w:r>
    </w:p>
    <w:p w14:paraId="192FA4EF" w14:textId="6B39C508" w:rsidR="002D3F63" w:rsidRPr="007035D7" w:rsidRDefault="002D3F63" w:rsidP="00584A54">
      <w:pPr>
        <w:spacing w:after="0" w:line="480" w:lineRule="auto"/>
        <w:ind w:firstLine="709"/>
        <w:jc w:val="both"/>
        <w:rPr>
          <w:rFonts w:ascii="Times New Roman" w:eastAsiaTheme="majorEastAsia" w:hAnsi="Times New Roman" w:cs="Times New Roman"/>
        </w:rPr>
      </w:pPr>
      <w:r w:rsidRPr="00046088">
        <w:rPr>
          <w:rFonts w:ascii="Times New Roman" w:eastAsiaTheme="majorEastAsia" w:hAnsi="Times New Roman" w:cs="Times New Roman"/>
          <w:i/>
          <w:iCs/>
        </w:rPr>
        <w:t xml:space="preserve"> </w:t>
      </w:r>
      <w:r>
        <w:rPr>
          <w:rFonts w:ascii="Times New Roman" w:eastAsiaTheme="majorEastAsia" w:hAnsi="Times New Roman" w:cs="Times New Roman"/>
        </w:rPr>
        <w:t xml:space="preserve">Didukung dengan penelitian yang dilakukan oleh </w:t>
      </w:r>
      <w:r w:rsidRPr="00046088">
        <w:rPr>
          <w:rFonts w:ascii="Times New Roman" w:eastAsiaTheme="majorEastAsia" w:hAnsi="Times New Roman" w:cs="Times New Roman"/>
        </w:rPr>
        <w:fldChar w:fldCharType="begin" w:fldLock="1"/>
      </w:r>
      <w:r w:rsidRPr="00046088">
        <w:rPr>
          <w:rFonts w:ascii="Times New Roman" w:eastAsiaTheme="majorEastAsia" w:hAnsi="Times New Roman" w:cs="Times New Roman"/>
        </w:rPr>
        <w:instrText>ADDIN CSL_CITATION {"citationItems":[{"id":"ITEM-1","itemData":{"DOI":"http://dx.doi.org/10.31000/combis.v6i1","author":[{"dropping-particle":"","family":"Rahman","given":"Arif","non-dropping-particle":"","parse-names":false,"suffix":""},{"dropping-particle":"","family":"Mappadang","given":"Agoestina","non-dropping-particle":"","parse-names":false,"suffix":""}],"container-title":"Journal Comparative Ekonomi dan bisnis","id":"ITEM-1","issue":"1","issued":{"date-parts":[["2024"]]},"page":"93-116","title":"The Effect of Thin Capitalization, Liquidity, And Profitability on tax Avoidance With Financial Distress as Intervening Variable in Energy Sector Companies","type":"article-journal","volume":"6"},"uris":["http://www.mendeley.com/documents/?uuid=3b3127bd-e5cd-4428-ab49-c21c263929bb"]}],"mendeley":{"formattedCitation":"(Rahman &amp; Mappadang, 2024)","manualFormatting":"Rahman dan Mappadang (2024)","plainTextFormattedCitation":"(Rahman &amp; Mappadang, 2024)","previouslyFormattedCitation":"(Rahman &amp; Mappadang, 2024)"},"properties":{"noteIndex":0},"schema":"https://github.com/citation-style-language/schema/raw/master/csl-citation.json"}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Rahman dan Mappadang (2024)</w:t>
      </w:r>
      <w:r w:rsidRPr="00046088">
        <w:rPr>
          <w:rFonts w:ascii="Times New Roman" w:eastAsiaTheme="majorEastAsia" w:hAnsi="Times New Roman" w:cs="Times New Roman"/>
        </w:rPr>
        <w:fldChar w:fldCharType="end"/>
      </w:r>
      <w:r w:rsidRPr="00046088">
        <w:rPr>
          <w:rFonts w:ascii="Times New Roman" w:eastAsiaTheme="majorEastAsia" w:hAnsi="Times New Roman" w:cs="Times New Roman"/>
        </w:rPr>
        <w:t xml:space="preserve"> menemukan </w:t>
      </w:r>
      <w:r w:rsidR="00665001">
        <w:rPr>
          <w:rFonts w:ascii="Times New Roman" w:eastAsiaTheme="majorEastAsia" w:hAnsi="Times New Roman" w:cs="Times New Roman"/>
        </w:rPr>
        <w:t xml:space="preserve">hasil </w:t>
      </w:r>
      <w:r w:rsidRPr="00046088">
        <w:rPr>
          <w:rFonts w:ascii="Times New Roman" w:eastAsiaTheme="majorEastAsia" w:hAnsi="Times New Roman" w:cs="Times New Roman"/>
        </w:rPr>
        <w:t xml:space="preserve">bahwa </w:t>
      </w:r>
      <w:r w:rsidRPr="00046088">
        <w:rPr>
          <w:rFonts w:ascii="Times New Roman" w:eastAsiaTheme="majorEastAsia" w:hAnsi="Times New Roman" w:cs="Times New Roman"/>
          <w:i/>
          <w:iCs/>
        </w:rPr>
        <w:t xml:space="preserve">thin capitalization </w:t>
      </w:r>
      <w:r w:rsidRPr="00046088">
        <w:rPr>
          <w:rFonts w:ascii="Times New Roman" w:eastAsiaTheme="majorEastAsia" w:hAnsi="Times New Roman" w:cs="Times New Roman"/>
        </w:rPr>
        <w:t xml:space="preserve">berpengaruh positif signifikan </w:t>
      </w:r>
      <w:r w:rsidRPr="00046088">
        <w:rPr>
          <w:rFonts w:ascii="Times New Roman" w:eastAsiaTheme="majorEastAsia" w:hAnsi="Times New Roman" w:cs="Times New Roman"/>
        </w:rPr>
        <w:lastRenderedPageBreak/>
        <w:t xml:space="preserve">terhadap </w:t>
      </w:r>
      <w:r w:rsidRPr="00046088">
        <w:rPr>
          <w:rFonts w:ascii="Times New Roman" w:eastAsiaTheme="majorEastAsia" w:hAnsi="Times New Roman" w:cs="Times New Roman"/>
          <w:i/>
          <w:iCs/>
        </w:rPr>
        <w:t>financial distress</w:t>
      </w:r>
      <w:r w:rsidRPr="00046088">
        <w:rPr>
          <w:rFonts w:ascii="Times New Roman" w:eastAsiaTheme="majorEastAsia" w:hAnsi="Times New Roman" w:cs="Times New Roman"/>
        </w:rPr>
        <w:t xml:space="preserve">, nilai </w:t>
      </w:r>
      <w:r w:rsidRPr="002201E4">
        <w:rPr>
          <w:rFonts w:ascii="Times New Roman" w:eastAsiaTheme="majorEastAsia" w:hAnsi="Times New Roman" w:cs="Times New Roman"/>
          <w:i/>
          <w:iCs/>
        </w:rPr>
        <w:t>DER</w:t>
      </w:r>
      <w:r w:rsidRPr="00046088">
        <w:rPr>
          <w:rFonts w:ascii="Times New Roman" w:eastAsiaTheme="majorEastAsia" w:hAnsi="Times New Roman" w:cs="Times New Roman"/>
        </w:rPr>
        <w:t xml:space="preserve"> yang tinggi dan nilai Z-Score yang rendah mencerminkan bahwa perusahaan tersebut sedang berada dalam kondisi </w:t>
      </w:r>
      <w:r w:rsidRPr="00046088">
        <w:rPr>
          <w:rFonts w:ascii="Times New Roman" w:eastAsiaTheme="majorEastAsia" w:hAnsi="Times New Roman" w:cs="Times New Roman"/>
          <w:i/>
          <w:iCs/>
        </w:rPr>
        <w:t>financial distress</w:t>
      </w:r>
      <w:r w:rsidRPr="00046088">
        <w:rPr>
          <w:rFonts w:ascii="Times New Roman" w:eastAsiaTheme="majorEastAsia" w:hAnsi="Times New Roman" w:cs="Times New Roman"/>
        </w:rPr>
        <w:t xml:space="preserve">. Oleh karena itu, hipotesis yang diajukan dalam penelitian ini sebagai berikut: </w:t>
      </w:r>
    </w:p>
    <w:p w14:paraId="45D76147" w14:textId="77777777" w:rsidR="00D654A0" w:rsidRDefault="00000000" w:rsidP="00D654A0">
      <w:pPr>
        <w:tabs>
          <w:tab w:val="left" w:pos="567"/>
        </w:tabs>
        <w:spacing w:after="0" w:line="480" w:lineRule="auto"/>
        <w:ind w:left="720" w:hanging="720"/>
        <w:jc w:val="both"/>
        <w:rPr>
          <w:rFonts w:ascii="Times New Roman" w:eastAsiaTheme="minorEastAsia" w:hAnsi="Times New Roman" w:cs="Times New Roman"/>
          <w:b/>
          <w:bCs/>
          <w:i/>
        </w:rPr>
      </w:pPr>
      <m:oMath>
        <m:sSub>
          <m:sSubPr>
            <m:ctrlPr>
              <w:rPr>
                <w:rFonts w:ascii="Cambria Math" w:hAnsi="Cambria Math" w:cs="Times New Roman"/>
                <w:b/>
                <w:bCs/>
                <w:iCs/>
              </w:rPr>
            </m:ctrlPr>
          </m:sSubPr>
          <m:e>
            <m:r>
              <m:rPr>
                <m:sty m:val="b"/>
              </m:rPr>
              <w:rPr>
                <w:rFonts w:ascii="Cambria Math" w:hAnsi="Cambria Math" w:cs="Times New Roman"/>
              </w:rPr>
              <m:t>H</m:t>
            </m:r>
          </m:e>
          <m:sub>
            <m:r>
              <m:rPr>
                <m:sty m:val="b"/>
              </m:rPr>
              <w:rPr>
                <w:rFonts w:ascii="Cambria Math" w:hAnsi="Cambria Math" w:cs="Times New Roman"/>
              </w:rPr>
              <m:t>2</m:t>
            </m:r>
          </m:sub>
        </m:sSub>
      </m:oMath>
      <w:r w:rsidR="002D3F63" w:rsidRPr="002E3206">
        <w:rPr>
          <w:rFonts w:ascii="Times New Roman" w:eastAsiaTheme="minorEastAsia" w:hAnsi="Times New Roman" w:cs="Times New Roman"/>
          <w:b/>
          <w:bCs/>
          <w:iCs/>
        </w:rPr>
        <w:t xml:space="preserve"> : </w:t>
      </w:r>
      <w:r w:rsidR="002D3F63" w:rsidRPr="002E3206">
        <w:rPr>
          <w:rFonts w:ascii="Times New Roman" w:eastAsiaTheme="minorEastAsia" w:hAnsi="Times New Roman" w:cs="Times New Roman"/>
          <w:b/>
          <w:bCs/>
          <w:i/>
        </w:rPr>
        <w:t xml:space="preserve">Thin Capitalization </w:t>
      </w:r>
      <w:r w:rsidR="002D3F63" w:rsidRPr="002E3206">
        <w:rPr>
          <w:rFonts w:ascii="Times New Roman" w:eastAsiaTheme="minorEastAsia" w:hAnsi="Times New Roman" w:cs="Times New Roman"/>
          <w:b/>
          <w:bCs/>
          <w:iCs/>
        </w:rPr>
        <w:t xml:space="preserve">berpengaruh positif signifikan terhadap </w:t>
      </w:r>
      <w:r w:rsidR="002D3F63" w:rsidRPr="002E3206">
        <w:rPr>
          <w:rFonts w:ascii="Times New Roman" w:eastAsiaTheme="minorEastAsia" w:hAnsi="Times New Roman" w:cs="Times New Roman"/>
          <w:b/>
          <w:bCs/>
          <w:i/>
        </w:rPr>
        <w:t>Financial</w:t>
      </w:r>
    </w:p>
    <w:p w14:paraId="01330C77" w14:textId="1C38704C" w:rsidR="002D3F63" w:rsidRPr="008C2880" w:rsidRDefault="00D654A0" w:rsidP="00D654A0">
      <w:pPr>
        <w:tabs>
          <w:tab w:val="left" w:pos="567"/>
        </w:tabs>
        <w:spacing w:after="0" w:line="480" w:lineRule="auto"/>
        <w:ind w:left="518" w:hanging="518"/>
        <w:jc w:val="both"/>
        <w:rPr>
          <w:rFonts w:ascii="Times New Roman" w:eastAsiaTheme="minorEastAsia" w:hAnsi="Times New Roman" w:cs="Times New Roman"/>
          <w:b/>
          <w:bCs/>
          <w:i/>
        </w:rPr>
      </w:pPr>
      <w:r>
        <w:rPr>
          <w:rFonts w:ascii="Times New Roman" w:eastAsiaTheme="minorEastAsia" w:hAnsi="Times New Roman" w:cs="Times New Roman"/>
          <w:b/>
          <w:bCs/>
          <w:i/>
        </w:rPr>
        <w:tab/>
      </w:r>
      <w:r w:rsidR="002D3F63" w:rsidRPr="002E3206">
        <w:rPr>
          <w:rFonts w:ascii="Times New Roman" w:eastAsiaTheme="minorEastAsia" w:hAnsi="Times New Roman" w:cs="Times New Roman"/>
          <w:b/>
          <w:bCs/>
          <w:i/>
        </w:rPr>
        <w:t>Distress</w:t>
      </w:r>
    </w:p>
    <w:p w14:paraId="1E71CF34" w14:textId="77777777" w:rsidR="002D3F63" w:rsidRPr="00046088" w:rsidRDefault="002D3F63" w:rsidP="00584A54">
      <w:pPr>
        <w:pStyle w:val="Heading3"/>
        <w:numPr>
          <w:ilvl w:val="2"/>
          <w:numId w:val="4"/>
        </w:numPr>
        <w:spacing w:before="0" w:after="0" w:line="480" w:lineRule="auto"/>
        <w:ind w:left="709" w:hanging="709"/>
        <w:jc w:val="both"/>
        <w:rPr>
          <w:rFonts w:ascii="Times New Roman" w:hAnsi="Times New Roman" w:cs="Times New Roman"/>
          <w:b/>
          <w:bCs/>
          <w:i/>
          <w:iCs/>
          <w:color w:val="auto"/>
          <w:sz w:val="24"/>
          <w:szCs w:val="24"/>
        </w:rPr>
      </w:pPr>
      <w:bookmarkStart w:id="26" w:name="_Toc221027848"/>
      <w:r w:rsidRPr="00046088">
        <w:rPr>
          <w:rFonts w:ascii="Times New Roman" w:hAnsi="Times New Roman" w:cs="Times New Roman"/>
          <w:b/>
          <w:bCs/>
          <w:color w:val="auto"/>
          <w:sz w:val="24"/>
          <w:szCs w:val="24"/>
        </w:rPr>
        <w:t xml:space="preserve">Pengaruh </w:t>
      </w:r>
      <w:r w:rsidRPr="00046088">
        <w:rPr>
          <w:rFonts w:ascii="Times New Roman" w:hAnsi="Times New Roman" w:cs="Times New Roman"/>
          <w:b/>
          <w:bCs/>
          <w:i/>
          <w:iCs/>
          <w:color w:val="auto"/>
          <w:sz w:val="24"/>
          <w:szCs w:val="24"/>
        </w:rPr>
        <w:t xml:space="preserve">Liquidity </w:t>
      </w:r>
      <w:r w:rsidRPr="00046088">
        <w:rPr>
          <w:rFonts w:ascii="Times New Roman" w:hAnsi="Times New Roman" w:cs="Times New Roman"/>
          <w:b/>
          <w:bCs/>
          <w:color w:val="auto"/>
          <w:sz w:val="24"/>
          <w:szCs w:val="24"/>
        </w:rPr>
        <w:t xml:space="preserve">Terhadap </w:t>
      </w:r>
      <w:r w:rsidRPr="00046088">
        <w:rPr>
          <w:rFonts w:ascii="Times New Roman" w:hAnsi="Times New Roman" w:cs="Times New Roman"/>
          <w:b/>
          <w:bCs/>
          <w:i/>
          <w:iCs/>
          <w:color w:val="auto"/>
          <w:sz w:val="24"/>
          <w:szCs w:val="24"/>
        </w:rPr>
        <w:t>Tax Avoidance</w:t>
      </w:r>
      <w:bookmarkEnd w:id="26"/>
      <w:r w:rsidRPr="00046088">
        <w:rPr>
          <w:rFonts w:ascii="Times New Roman" w:hAnsi="Times New Roman" w:cs="Times New Roman"/>
          <w:b/>
          <w:bCs/>
          <w:i/>
          <w:iCs/>
          <w:color w:val="auto"/>
          <w:sz w:val="24"/>
          <w:szCs w:val="24"/>
        </w:rPr>
        <w:t xml:space="preserve"> </w:t>
      </w:r>
    </w:p>
    <w:p w14:paraId="0F26CA8C" w14:textId="546B0160" w:rsidR="002D3F63" w:rsidRDefault="002D3F63" w:rsidP="00584A54">
      <w:pPr>
        <w:spacing w:after="0" w:line="480" w:lineRule="auto"/>
        <w:ind w:firstLine="709"/>
        <w:jc w:val="both"/>
        <w:rPr>
          <w:rFonts w:ascii="Times New Roman" w:eastAsiaTheme="majorEastAsia" w:hAnsi="Times New Roman" w:cs="Times New Roman"/>
        </w:rPr>
      </w:pPr>
      <w:r>
        <w:rPr>
          <w:rFonts w:ascii="Times New Roman" w:eastAsiaTheme="majorEastAsia" w:hAnsi="Times New Roman" w:cs="Times New Roman"/>
        </w:rPr>
        <w:t>T</w:t>
      </w:r>
      <w:r w:rsidRPr="00046088">
        <w:rPr>
          <w:rFonts w:ascii="Times New Roman" w:eastAsiaTheme="majorEastAsia" w:hAnsi="Times New Roman" w:cs="Times New Roman"/>
        </w:rPr>
        <w:t>eori agensi</w:t>
      </w:r>
      <w:r>
        <w:rPr>
          <w:rFonts w:ascii="Times New Roman" w:eastAsiaTheme="majorEastAsia" w:hAnsi="Times New Roman" w:cs="Times New Roman"/>
        </w:rPr>
        <w:t xml:space="preserve"> menjelaskan bahwa </w:t>
      </w:r>
      <w:r>
        <w:rPr>
          <w:rFonts w:ascii="Times New Roman" w:eastAsiaTheme="majorEastAsia" w:hAnsi="Times New Roman" w:cs="Times New Roman"/>
          <w:i/>
          <w:iCs/>
        </w:rPr>
        <w:t xml:space="preserve">principal </w:t>
      </w:r>
      <w:r>
        <w:rPr>
          <w:rFonts w:ascii="Times New Roman" w:eastAsiaTheme="majorEastAsia" w:hAnsi="Times New Roman" w:cs="Times New Roman"/>
        </w:rPr>
        <w:t xml:space="preserve">memberikan wewenang </w:t>
      </w:r>
      <w:r w:rsidR="005A0036">
        <w:rPr>
          <w:rFonts w:ascii="Times New Roman" w:eastAsiaTheme="majorEastAsia" w:hAnsi="Times New Roman" w:cs="Times New Roman"/>
        </w:rPr>
        <w:t>dan</w:t>
      </w:r>
      <w:r>
        <w:rPr>
          <w:rFonts w:ascii="Times New Roman" w:eastAsiaTheme="majorEastAsia" w:hAnsi="Times New Roman" w:cs="Times New Roman"/>
        </w:rPr>
        <w:t xml:space="preserve"> tanggung jawab kepada </w:t>
      </w:r>
      <w:r>
        <w:rPr>
          <w:rFonts w:ascii="Times New Roman" w:eastAsiaTheme="majorEastAsia" w:hAnsi="Times New Roman" w:cs="Times New Roman"/>
          <w:i/>
          <w:iCs/>
        </w:rPr>
        <w:t xml:space="preserve">agent </w:t>
      </w:r>
      <w:r>
        <w:rPr>
          <w:rFonts w:ascii="Times New Roman" w:eastAsiaTheme="majorEastAsia" w:hAnsi="Times New Roman" w:cs="Times New Roman"/>
        </w:rPr>
        <w:t>dalam mengelola operasional perusahaan</w:t>
      </w:r>
      <w:r w:rsidR="002939A2">
        <w:rPr>
          <w:rFonts w:ascii="Times New Roman" w:eastAsiaTheme="majorEastAsia" w:hAnsi="Times New Roman" w:cs="Times New Roman"/>
        </w:rPr>
        <w:t xml:space="preserve">, sehingga </w:t>
      </w:r>
      <w:r w:rsidR="002939A2">
        <w:rPr>
          <w:rFonts w:ascii="Times New Roman" w:eastAsiaTheme="majorEastAsia" w:hAnsi="Times New Roman" w:cs="Times New Roman"/>
          <w:i/>
          <w:iCs/>
        </w:rPr>
        <w:t xml:space="preserve">agent </w:t>
      </w:r>
      <w:r w:rsidR="002939A2">
        <w:rPr>
          <w:rFonts w:ascii="Times New Roman" w:eastAsiaTheme="majorEastAsia" w:hAnsi="Times New Roman" w:cs="Times New Roman"/>
        </w:rPr>
        <w:t xml:space="preserve">memiliki tangung jawab untuk </w:t>
      </w:r>
      <w:r>
        <w:rPr>
          <w:rFonts w:ascii="Times New Roman" w:eastAsiaTheme="majorEastAsia" w:hAnsi="Times New Roman" w:cs="Times New Roman"/>
        </w:rPr>
        <w:t xml:space="preserve">membuat keputusan </w:t>
      </w:r>
      <w:r w:rsidR="002939A2">
        <w:rPr>
          <w:rFonts w:ascii="Times New Roman" w:eastAsiaTheme="majorEastAsia" w:hAnsi="Times New Roman" w:cs="Times New Roman"/>
        </w:rPr>
        <w:t xml:space="preserve">di segala </w:t>
      </w:r>
      <w:r>
        <w:rPr>
          <w:rFonts w:ascii="Times New Roman" w:eastAsiaTheme="majorEastAsia" w:hAnsi="Times New Roman" w:cs="Times New Roman"/>
        </w:rPr>
        <w:t>kondisi. Dalam hubungannya dengan teori agensi</w:t>
      </w:r>
      <w:r>
        <w:rPr>
          <w:rFonts w:ascii="Times New Roman" w:eastAsiaTheme="majorEastAsia" w:hAnsi="Times New Roman" w:cs="Times New Roman"/>
          <w:i/>
          <w:iCs/>
        </w:rPr>
        <w:t xml:space="preserve">, liquidity </w:t>
      </w:r>
      <w:r>
        <w:rPr>
          <w:rFonts w:ascii="Times New Roman" w:eastAsiaTheme="majorEastAsia" w:hAnsi="Times New Roman" w:cs="Times New Roman"/>
        </w:rPr>
        <w:t xml:space="preserve">dapat digunakan oleh </w:t>
      </w:r>
      <w:r>
        <w:rPr>
          <w:rFonts w:ascii="Times New Roman" w:eastAsiaTheme="majorEastAsia" w:hAnsi="Times New Roman" w:cs="Times New Roman"/>
          <w:i/>
          <w:iCs/>
        </w:rPr>
        <w:t xml:space="preserve">agent </w:t>
      </w:r>
      <w:r>
        <w:rPr>
          <w:rFonts w:ascii="Times New Roman" w:eastAsiaTheme="majorEastAsia" w:hAnsi="Times New Roman" w:cs="Times New Roman"/>
        </w:rPr>
        <w:t xml:space="preserve">sebagai </w:t>
      </w:r>
      <w:r w:rsidRPr="00046088">
        <w:rPr>
          <w:rFonts w:ascii="Times New Roman" w:eastAsiaTheme="majorEastAsia" w:hAnsi="Times New Roman" w:cs="Times New Roman"/>
        </w:rPr>
        <w:t xml:space="preserve">tolak ukur dalam melakukan </w:t>
      </w:r>
      <w:r w:rsidRPr="00046088">
        <w:rPr>
          <w:rFonts w:ascii="Times New Roman" w:eastAsiaTheme="majorEastAsia" w:hAnsi="Times New Roman" w:cs="Times New Roman"/>
          <w:i/>
          <w:iCs/>
        </w:rPr>
        <w:t>tax avoidance</w:t>
      </w:r>
      <w:r w:rsidRPr="00046088">
        <w:rPr>
          <w:rFonts w:ascii="Times New Roman" w:eastAsiaTheme="majorEastAsia" w:hAnsi="Times New Roman" w:cs="Times New Roman"/>
        </w:rPr>
        <w:t xml:space="preserve">. </w:t>
      </w:r>
      <w:r>
        <w:rPr>
          <w:rFonts w:ascii="Times New Roman" w:eastAsiaTheme="majorEastAsia" w:hAnsi="Times New Roman" w:cs="Times New Roman"/>
          <w:i/>
          <w:iCs/>
        </w:rPr>
        <w:t xml:space="preserve">Liquidity </w:t>
      </w:r>
      <w:r>
        <w:rPr>
          <w:rFonts w:ascii="Times New Roman" w:eastAsiaTheme="majorEastAsia" w:hAnsi="Times New Roman" w:cs="Times New Roman"/>
        </w:rPr>
        <w:t xml:space="preserve">juga dapat menurunkan potensi konflik kepentingan antara </w:t>
      </w:r>
      <w:r>
        <w:rPr>
          <w:rFonts w:ascii="Times New Roman" w:eastAsiaTheme="majorEastAsia" w:hAnsi="Times New Roman" w:cs="Times New Roman"/>
          <w:i/>
          <w:iCs/>
        </w:rPr>
        <w:t xml:space="preserve">agent </w:t>
      </w:r>
      <w:r>
        <w:rPr>
          <w:rFonts w:ascii="Times New Roman" w:eastAsiaTheme="majorEastAsia" w:hAnsi="Times New Roman" w:cs="Times New Roman"/>
        </w:rPr>
        <w:t xml:space="preserve">dan </w:t>
      </w:r>
      <w:r>
        <w:rPr>
          <w:rFonts w:ascii="Times New Roman" w:eastAsiaTheme="majorEastAsia" w:hAnsi="Times New Roman" w:cs="Times New Roman"/>
          <w:i/>
          <w:iCs/>
        </w:rPr>
        <w:t xml:space="preserve">principal </w:t>
      </w:r>
      <w:r>
        <w:rPr>
          <w:rFonts w:ascii="Times New Roman" w:eastAsiaTheme="majorEastAsia" w:hAnsi="Times New Roman" w:cs="Times New Roman"/>
        </w:rPr>
        <w:t xml:space="preserve">karena, </w:t>
      </w:r>
      <w:r>
        <w:rPr>
          <w:rFonts w:ascii="Times New Roman" w:eastAsiaTheme="majorEastAsia" w:hAnsi="Times New Roman" w:cs="Times New Roman"/>
          <w:i/>
          <w:iCs/>
        </w:rPr>
        <w:t xml:space="preserve">liquidity </w:t>
      </w:r>
      <w:r>
        <w:rPr>
          <w:rFonts w:ascii="Times New Roman" w:eastAsiaTheme="majorEastAsia" w:hAnsi="Times New Roman" w:cs="Times New Roman"/>
        </w:rPr>
        <w:t xml:space="preserve">yang tinggi menjadikan </w:t>
      </w:r>
      <w:r>
        <w:rPr>
          <w:rFonts w:ascii="Times New Roman" w:eastAsiaTheme="majorEastAsia" w:hAnsi="Times New Roman" w:cs="Times New Roman"/>
          <w:i/>
          <w:iCs/>
        </w:rPr>
        <w:t xml:space="preserve">agent </w:t>
      </w:r>
      <w:r>
        <w:rPr>
          <w:rFonts w:ascii="Times New Roman" w:eastAsiaTheme="majorEastAsia" w:hAnsi="Times New Roman" w:cs="Times New Roman"/>
        </w:rPr>
        <w:t xml:space="preserve">tidak memiliki alasan yang kuat untuk melakukan </w:t>
      </w:r>
      <w:r>
        <w:rPr>
          <w:rFonts w:ascii="Times New Roman" w:eastAsiaTheme="majorEastAsia" w:hAnsi="Times New Roman" w:cs="Times New Roman"/>
          <w:i/>
          <w:iCs/>
        </w:rPr>
        <w:t>tax avoidance</w:t>
      </w:r>
      <w:r>
        <w:rPr>
          <w:rFonts w:ascii="Times New Roman" w:eastAsiaTheme="majorEastAsia" w:hAnsi="Times New Roman" w:cs="Times New Roman"/>
        </w:rPr>
        <w:t>.</w:t>
      </w:r>
    </w:p>
    <w:p w14:paraId="5E3514DE" w14:textId="27BDC0F5" w:rsidR="002D3F63" w:rsidRPr="00EC2F65" w:rsidRDefault="002D3F63" w:rsidP="00584A54">
      <w:pPr>
        <w:spacing w:after="0" w:line="48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Didukung dengan penelitian yang dilakukan oleh </w:t>
      </w:r>
      <w:r w:rsidRPr="00046088">
        <w:rPr>
          <w:rFonts w:ascii="Times New Roman" w:eastAsiaTheme="majorEastAsia" w:hAnsi="Times New Roman" w:cs="Times New Roman"/>
        </w:rPr>
        <w:fldChar w:fldCharType="begin" w:fldLock="1"/>
      </w:r>
      <w:r w:rsidR="00046741">
        <w:rPr>
          <w:rFonts w:ascii="Times New Roman" w:eastAsiaTheme="majorEastAsia" w:hAnsi="Times New Roman" w:cs="Times New Roman"/>
        </w:rPr>
        <w:instrText>ADDIN CSL_CITATION {"citationItems":[{"id":"ITEM-1","itemData":{"DOI":"https://ejournal.masyarakatjurnal.or.id/index.php/countable The","author":[{"dropping-particle":"","family":"Pertiwi","given":"Citra","non-dropping-particle":"","parse-names":false,"suffix":""},{"dropping-particle":"","family":"Waluyo","given":"","non-dropping-particle":"","parse-names":false,"suffix":""},{"dropping-particle":"","family":"Putra","given":"Yananto Mihadi","non-dropping-particle":"","parse-names":false,"suffix":""}],"id":"ITEM-1","issue":"2","issued":{"date-parts":[["2024"]]},"title":"The Impact of Financial Structure and Liquidity on Tax Avoidance: The Moderating Role of Institutional Ownership in Indonesia’s Consumer Goods Sector","type":"article-journal","volume":"1"},"uris":["http://www.mendeley.com/documents/?uuid=1e2959a8-9bf4-4071-a2f7-abee5d163383"]}],"mendeley":{"formattedCitation":"(Pertiwi et al., 2024)","manualFormatting":"Pertiwi et al., (2024)","plainTextFormattedCitation":"(Pertiwi et al., 2024)","previouslyFormattedCitation":"(Pertiwi et al., 2024)"},"properties":{"noteIndex":0},"schema":"https://github.com/citation-style-language/schema/raw/master/csl-citation.json"}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 xml:space="preserve">Pertiwi </w:t>
      </w:r>
      <w:r w:rsidRPr="004A0EAB">
        <w:rPr>
          <w:rFonts w:ascii="Times New Roman" w:eastAsiaTheme="majorEastAsia" w:hAnsi="Times New Roman" w:cs="Times New Roman"/>
          <w:i/>
          <w:iCs/>
          <w:noProof/>
        </w:rPr>
        <w:t>et al</w:t>
      </w:r>
      <w:r w:rsidR="00971E9B">
        <w:rPr>
          <w:rFonts w:ascii="Times New Roman" w:eastAsiaTheme="majorEastAsia" w:hAnsi="Times New Roman" w:cs="Times New Roman"/>
          <w:i/>
          <w:iCs/>
          <w:noProof/>
        </w:rPr>
        <w:t>.,</w:t>
      </w:r>
      <w:r w:rsidRPr="00046088">
        <w:rPr>
          <w:rFonts w:ascii="Times New Roman" w:eastAsiaTheme="majorEastAsia" w:hAnsi="Times New Roman" w:cs="Times New Roman"/>
          <w:noProof/>
        </w:rPr>
        <w:t xml:space="preserve"> (2024)</w:t>
      </w:r>
      <w:r w:rsidRPr="00046088">
        <w:rPr>
          <w:rFonts w:ascii="Times New Roman" w:eastAsiaTheme="majorEastAsia" w:hAnsi="Times New Roman" w:cs="Times New Roman"/>
        </w:rPr>
        <w:fldChar w:fldCharType="end"/>
      </w:r>
      <w:r w:rsidRPr="00046088">
        <w:rPr>
          <w:rFonts w:ascii="Times New Roman" w:eastAsiaTheme="majorEastAsia" w:hAnsi="Times New Roman" w:cs="Times New Roman"/>
        </w:rPr>
        <w:t xml:space="preserve"> yang memiliki hasil temuan</w:t>
      </w:r>
      <w:r w:rsidR="001510D3">
        <w:rPr>
          <w:rFonts w:ascii="Times New Roman" w:eastAsiaTheme="majorEastAsia" w:hAnsi="Times New Roman" w:cs="Times New Roman"/>
        </w:rPr>
        <w:t>,</w:t>
      </w:r>
      <w:r w:rsidRPr="00046088">
        <w:rPr>
          <w:rFonts w:ascii="Times New Roman" w:eastAsiaTheme="majorEastAsia" w:hAnsi="Times New Roman" w:cs="Times New Roman"/>
        </w:rPr>
        <w:t xml:space="preserve">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berpengaruh negatif signifikan terhadap </w:t>
      </w:r>
      <w:r w:rsidRPr="00046088">
        <w:rPr>
          <w:rFonts w:ascii="Times New Roman" w:eastAsiaTheme="majorEastAsia" w:hAnsi="Times New Roman" w:cs="Times New Roman"/>
          <w:i/>
          <w:iCs/>
        </w:rPr>
        <w:t>tax avoidance</w:t>
      </w:r>
      <w:r w:rsidRPr="00046088">
        <w:rPr>
          <w:rFonts w:ascii="Times New Roman" w:eastAsiaTheme="majorEastAsia" w:hAnsi="Times New Roman" w:cs="Times New Roman"/>
        </w:rPr>
        <w:t xml:space="preserve">. Temuan tersebut mengatakan semakin </w:t>
      </w:r>
      <w:r>
        <w:rPr>
          <w:rFonts w:ascii="Times New Roman" w:eastAsiaTheme="majorEastAsia" w:hAnsi="Times New Roman" w:cs="Times New Roman"/>
        </w:rPr>
        <w:t>tinggi</w:t>
      </w:r>
      <w:r w:rsidRPr="00046088">
        <w:rPr>
          <w:rFonts w:ascii="Times New Roman" w:eastAsiaTheme="majorEastAsia" w:hAnsi="Times New Roman" w:cs="Times New Roman"/>
        </w:rPr>
        <w:t xml:space="preserve"> tingkat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semakin </w:t>
      </w:r>
      <w:r>
        <w:rPr>
          <w:rFonts w:ascii="Times New Roman" w:eastAsiaTheme="majorEastAsia" w:hAnsi="Times New Roman" w:cs="Times New Roman"/>
        </w:rPr>
        <w:t>rendah</w:t>
      </w:r>
      <w:r w:rsidRPr="00046088">
        <w:rPr>
          <w:rFonts w:ascii="Times New Roman" w:eastAsiaTheme="majorEastAsia" w:hAnsi="Times New Roman" w:cs="Times New Roman"/>
        </w:rPr>
        <w:t xml:space="preserve"> potensi perusahaan melakukan </w:t>
      </w:r>
      <w:r>
        <w:rPr>
          <w:rFonts w:ascii="Times New Roman" w:eastAsiaTheme="majorEastAsia" w:hAnsi="Times New Roman" w:cs="Times New Roman"/>
          <w:i/>
          <w:iCs/>
        </w:rPr>
        <w:t>tax avoidance</w:t>
      </w:r>
      <w:r>
        <w:rPr>
          <w:rFonts w:ascii="Times New Roman" w:eastAsiaTheme="majorEastAsia" w:hAnsi="Times New Roman" w:cs="Times New Roman"/>
        </w:rPr>
        <w:t xml:space="preserve">. </w:t>
      </w:r>
      <w:r w:rsidRPr="00046088">
        <w:rPr>
          <w:rFonts w:ascii="Times New Roman" w:eastAsiaTheme="majorEastAsia" w:hAnsi="Times New Roman" w:cs="Times New Roman"/>
        </w:rPr>
        <w:t xml:space="preserve">Hal ini karena perusahaan dengan tingkat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yang besar menggambarkan kemampuan untuk memenuhi kewajiban jangka pendek termasuk kewajiban pajak sehingga menurunkan indikasi melakukan </w:t>
      </w:r>
      <w:r w:rsidRPr="00046088">
        <w:rPr>
          <w:rFonts w:ascii="Times New Roman" w:eastAsiaTheme="majorEastAsia" w:hAnsi="Times New Roman" w:cs="Times New Roman"/>
          <w:i/>
          <w:iCs/>
        </w:rPr>
        <w:t>tax avoidance</w:t>
      </w:r>
      <w:r w:rsidRPr="00046088">
        <w:rPr>
          <w:rFonts w:ascii="Times New Roman" w:eastAsiaTheme="majorEastAsia" w:hAnsi="Times New Roman" w:cs="Times New Roman"/>
        </w:rPr>
        <w:t>.</w:t>
      </w:r>
      <w:r>
        <w:rPr>
          <w:rFonts w:ascii="Times New Roman" w:eastAsiaTheme="majorEastAsia" w:hAnsi="Times New Roman" w:cs="Times New Roman"/>
        </w:rPr>
        <w:t xml:space="preserve"> </w:t>
      </w:r>
      <w:r w:rsidRPr="00046088">
        <w:rPr>
          <w:rFonts w:ascii="Times New Roman" w:eastAsiaTheme="majorEastAsia" w:hAnsi="Times New Roman" w:cs="Times New Roman"/>
        </w:rPr>
        <w:t xml:space="preserve">Oleh karena itu, hipotesis yang diajukan pada penelitian ini </w:t>
      </w:r>
      <w:r>
        <w:rPr>
          <w:rFonts w:ascii="Times New Roman" w:eastAsiaTheme="majorEastAsia" w:hAnsi="Times New Roman" w:cs="Times New Roman"/>
        </w:rPr>
        <w:t>sebagai berikut:</w:t>
      </w:r>
    </w:p>
    <w:p w14:paraId="685BE4D1" w14:textId="338EEE70" w:rsidR="002D3F63" w:rsidRPr="008C2880" w:rsidRDefault="00000000" w:rsidP="008C2880">
      <w:pPr>
        <w:spacing w:after="0" w:line="480" w:lineRule="auto"/>
        <w:jc w:val="both"/>
        <w:rPr>
          <w:rFonts w:ascii="Times New Roman" w:eastAsiaTheme="minorEastAsia" w:hAnsi="Times New Roman" w:cs="Times New Roman"/>
          <w:b/>
          <w:bCs/>
          <w:i/>
        </w:rPr>
      </w:pPr>
      <m:oMath>
        <m:sSub>
          <m:sSubPr>
            <m:ctrlPr>
              <w:rPr>
                <w:rFonts w:ascii="Cambria Math" w:hAnsi="Cambria Math" w:cs="Times New Roman"/>
                <w:b/>
                <w:bCs/>
                <w:iCs/>
              </w:rPr>
            </m:ctrlPr>
          </m:sSubPr>
          <m:e>
            <m:r>
              <m:rPr>
                <m:sty m:val="b"/>
              </m:rPr>
              <w:rPr>
                <w:rFonts w:ascii="Cambria Math" w:hAnsi="Cambria Math" w:cs="Times New Roman"/>
              </w:rPr>
              <m:t>H</m:t>
            </m:r>
          </m:e>
          <m:sub>
            <m:r>
              <m:rPr>
                <m:sty m:val="b"/>
              </m:rPr>
              <w:rPr>
                <w:rFonts w:ascii="Cambria Math" w:hAnsi="Cambria Math" w:cs="Times New Roman"/>
              </w:rPr>
              <m:t>3</m:t>
            </m:r>
          </m:sub>
        </m:sSub>
      </m:oMath>
      <w:r w:rsidR="000D7570">
        <w:rPr>
          <w:rFonts w:ascii="Times New Roman" w:eastAsiaTheme="minorEastAsia" w:hAnsi="Times New Roman" w:cs="Times New Roman"/>
          <w:b/>
          <w:bCs/>
          <w:iCs/>
        </w:rPr>
        <w:tab/>
      </w:r>
      <w:r w:rsidR="002D3F63" w:rsidRPr="00440C30">
        <w:rPr>
          <w:rFonts w:ascii="Times New Roman" w:eastAsiaTheme="minorEastAsia" w:hAnsi="Times New Roman" w:cs="Times New Roman"/>
          <w:b/>
          <w:bCs/>
          <w:iCs/>
        </w:rPr>
        <w:t xml:space="preserve">: </w:t>
      </w:r>
      <w:r w:rsidR="002D3F63" w:rsidRPr="00440C30">
        <w:rPr>
          <w:rFonts w:ascii="Times New Roman" w:eastAsiaTheme="minorEastAsia" w:hAnsi="Times New Roman" w:cs="Times New Roman"/>
          <w:b/>
          <w:bCs/>
          <w:i/>
        </w:rPr>
        <w:t xml:space="preserve">Liquidity </w:t>
      </w:r>
      <w:r w:rsidR="002D3F63" w:rsidRPr="00440C30">
        <w:rPr>
          <w:rFonts w:ascii="Times New Roman" w:eastAsiaTheme="minorEastAsia" w:hAnsi="Times New Roman" w:cs="Times New Roman"/>
          <w:b/>
          <w:bCs/>
          <w:iCs/>
        </w:rPr>
        <w:t xml:space="preserve">berpengaruh negatif signifikan terhadap </w:t>
      </w:r>
      <w:r w:rsidR="002D3F63" w:rsidRPr="00440C30">
        <w:rPr>
          <w:rFonts w:ascii="Times New Roman" w:eastAsiaTheme="minorEastAsia" w:hAnsi="Times New Roman" w:cs="Times New Roman"/>
          <w:b/>
          <w:bCs/>
          <w:i/>
        </w:rPr>
        <w:t>Tax Avoidance</w:t>
      </w:r>
    </w:p>
    <w:p w14:paraId="2866217C" w14:textId="77777777" w:rsidR="002D3F63" w:rsidRPr="00046088" w:rsidRDefault="002D3F63" w:rsidP="00584A54">
      <w:pPr>
        <w:pStyle w:val="Heading3"/>
        <w:numPr>
          <w:ilvl w:val="2"/>
          <w:numId w:val="4"/>
        </w:numPr>
        <w:spacing w:before="0" w:after="0" w:line="480" w:lineRule="auto"/>
        <w:ind w:left="709" w:hanging="709"/>
        <w:jc w:val="both"/>
        <w:rPr>
          <w:rFonts w:ascii="Times New Roman" w:hAnsi="Times New Roman" w:cs="Times New Roman"/>
          <w:b/>
          <w:bCs/>
          <w:i/>
          <w:iCs/>
          <w:color w:val="auto"/>
          <w:sz w:val="24"/>
          <w:szCs w:val="24"/>
        </w:rPr>
      </w:pPr>
      <w:bookmarkStart w:id="27" w:name="_Toc221027849"/>
      <w:r w:rsidRPr="00046088">
        <w:rPr>
          <w:rFonts w:ascii="Times New Roman" w:hAnsi="Times New Roman" w:cs="Times New Roman"/>
          <w:b/>
          <w:bCs/>
          <w:color w:val="auto"/>
          <w:sz w:val="24"/>
          <w:szCs w:val="24"/>
        </w:rPr>
        <w:lastRenderedPageBreak/>
        <w:t xml:space="preserve">Pengaruh </w:t>
      </w:r>
      <w:r w:rsidRPr="00046088">
        <w:rPr>
          <w:rFonts w:ascii="Times New Roman" w:hAnsi="Times New Roman" w:cs="Times New Roman"/>
          <w:b/>
          <w:bCs/>
          <w:i/>
          <w:iCs/>
          <w:color w:val="auto"/>
          <w:sz w:val="24"/>
          <w:szCs w:val="24"/>
        </w:rPr>
        <w:t xml:space="preserve">Thin Capitalization </w:t>
      </w:r>
      <w:r w:rsidRPr="00046088">
        <w:rPr>
          <w:rFonts w:ascii="Times New Roman" w:hAnsi="Times New Roman" w:cs="Times New Roman"/>
          <w:b/>
          <w:bCs/>
          <w:color w:val="auto"/>
          <w:sz w:val="24"/>
          <w:szCs w:val="24"/>
        </w:rPr>
        <w:t xml:space="preserve">Terhadap </w:t>
      </w:r>
      <w:r w:rsidRPr="00046088">
        <w:rPr>
          <w:rFonts w:ascii="Times New Roman" w:hAnsi="Times New Roman" w:cs="Times New Roman"/>
          <w:b/>
          <w:bCs/>
          <w:i/>
          <w:iCs/>
          <w:color w:val="auto"/>
          <w:sz w:val="24"/>
          <w:szCs w:val="24"/>
        </w:rPr>
        <w:t>Tax Avoidance</w:t>
      </w:r>
      <w:bookmarkEnd w:id="27"/>
    </w:p>
    <w:p w14:paraId="711F59AD" w14:textId="580FF23D" w:rsidR="002D3F63" w:rsidRPr="00362818" w:rsidRDefault="002D3F63" w:rsidP="00584A54">
      <w:pPr>
        <w:spacing w:after="0" w:line="480" w:lineRule="auto"/>
        <w:ind w:firstLine="709"/>
        <w:jc w:val="both"/>
        <w:rPr>
          <w:rFonts w:ascii="Times New Roman" w:hAnsi="Times New Roman" w:cs="Times New Roman"/>
        </w:rPr>
      </w:pPr>
      <w:r>
        <w:rPr>
          <w:rFonts w:ascii="Times New Roman" w:hAnsi="Times New Roman" w:cs="Times New Roman"/>
        </w:rPr>
        <w:t xml:space="preserve">Teori agensi menjelaskan adanya konflik keagenan yang timbul dari perbedaan kepentingan antara </w:t>
      </w:r>
      <w:r>
        <w:rPr>
          <w:rFonts w:ascii="Times New Roman" w:hAnsi="Times New Roman" w:cs="Times New Roman"/>
          <w:i/>
          <w:iCs/>
        </w:rPr>
        <w:t xml:space="preserve">agent </w:t>
      </w:r>
      <w:r>
        <w:rPr>
          <w:rFonts w:ascii="Times New Roman" w:hAnsi="Times New Roman" w:cs="Times New Roman"/>
        </w:rPr>
        <w:t xml:space="preserve">dan </w:t>
      </w:r>
      <w:r>
        <w:rPr>
          <w:rFonts w:ascii="Times New Roman" w:hAnsi="Times New Roman" w:cs="Times New Roman"/>
          <w:i/>
          <w:iCs/>
        </w:rPr>
        <w:t>principal</w:t>
      </w:r>
      <w:r>
        <w:rPr>
          <w:rFonts w:ascii="Times New Roman" w:hAnsi="Times New Roman" w:cs="Times New Roman"/>
        </w:rPr>
        <w:t xml:space="preserve">. </w:t>
      </w:r>
      <w:r>
        <w:rPr>
          <w:rFonts w:ascii="Times New Roman" w:hAnsi="Times New Roman" w:cs="Times New Roman"/>
          <w:i/>
          <w:iCs/>
        </w:rPr>
        <w:t>Thin capitalization</w:t>
      </w:r>
      <w:r>
        <w:rPr>
          <w:rFonts w:ascii="Times New Roman" w:hAnsi="Times New Roman" w:cs="Times New Roman"/>
        </w:rPr>
        <w:t xml:space="preserve"> biasanya dimanfaatkan untuk memperoleh keuntungan fiskal melalui beban bunga atas utang yang menjadi pengurang penghasilan kena pajak. </w:t>
      </w:r>
      <w:r w:rsidR="003B6854">
        <w:rPr>
          <w:rFonts w:ascii="Times New Roman" w:hAnsi="Times New Roman" w:cs="Times New Roman"/>
        </w:rPr>
        <w:t>P</w:t>
      </w:r>
      <w:r w:rsidRPr="00046088">
        <w:rPr>
          <w:rFonts w:ascii="Times New Roman" w:hAnsi="Times New Roman" w:cs="Times New Roman"/>
        </w:rPr>
        <w:t xml:space="preserve">enerapan </w:t>
      </w:r>
      <w:r w:rsidRPr="00046088">
        <w:rPr>
          <w:rFonts w:ascii="Times New Roman" w:hAnsi="Times New Roman" w:cs="Times New Roman"/>
          <w:i/>
          <w:iCs/>
        </w:rPr>
        <w:t xml:space="preserve">thin capitalization </w:t>
      </w:r>
      <w:r w:rsidR="003B6854">
        <w:rPr>
          <w:rFonts w:ascii="Times New Roman" w:hAnsi="Times New Roman" w:cs="Times New Roman"/>
        </w:rPr>
        <w:t xml:space="preserve">berhubungan dengan teori agensi karena, </w:t>
      </w:r>
      <w:r w:rsidRPr="00046088">
        <w:rPr>
          <w:rFonts w:ascii="Times New Roman" w:hAnsi="Times New Roman" w:cs="Times New Roman"/>
        </w:rPr>
        <w:t xml:space="preserve">berpotensi menimbulkan konflik </w:t>
      </w:r>
      <w:r>
        <w:rPr>
          <w:rFonts w:ascii="Times New Roman" w:hAnsi="Times New Roman" w:cs="Times New Roman"/>
        </w:rPr>
        <w:t xml:space="preserve">antara </w:t>
      </w:r>
      <w:r>
        <w:rPr>
          <w:rFonts w:ascii="Times New Roman" w:hAnsi="Times New Roman" w:cs="Times New Roman"/>
          <w:i/>
          <w:iCs/>
        </w:rPr>
        <w:t>agent</w:t>
      </w:r>
      <w:r>
        <w:rPr>
          <w:rFonts w:ascii="Times New Roman" w:hAnsi="Times New Roman" w:cs="Times New Roman"/>
        </w:rPr>
        <w:t xml:space="preserve"> dan </w:t>
      </w:r>
      <w:r>
        <w:rPr>
          <w:rFonts w:ascii="Times New Roman" w:hAnsi="Times New Roman" w:cs="Times New Roman"/>
          <w:i/>
          <w:iCs/>
        </w:rPr>
        <w:t>principal</w:t>
      </w:r>
      <w:r>
        <w:rPr>
          <w:rFonts w:ascii="Times New Roman" w:hAnsi="Times New Roman" w:cs="Times New Roman"/>
        </w:rPr>
        <w:t>.</w:t>
      </w:r>
      <w:r w:rsidR="00BD3F27">
        <w:rPr>
          <w:rFonts w:ascii="Times New Roman" w:hAnsi="Times New Roman" w:cs="Times New Roman"/>
        </w:rPr>
        <w:t xml:space="preserve"> B</w:t>
      </w:r>
      <w:r>
        <w:rPr>
          <w:rFonts w:ascii="Times New Roman" w:hAnsi="Times New Roman" w:cs="Times New Roman"/>
        </w:rPr>
        <w:t xml:space="preserve">agi </w:t>
      </w:r>
      <w:r>
        <w:rPr>
          <w:rFonts w:ascii="Times New Roman" w:hAnsi="Times New Roman" w:cs="Times New Roman"/>
          <w:i/>
          <w:iCs/>
        </w:rPr>
        <w:t xml:space="preserve">principal </w:t>
      </w:r>
      <w:r>
        <w:rPr>
          <w:rFonts w:ascii="Times New Roman" w:hAnsi="Times New Roman" w:cs="Times New Roman"/>
        </w:rPr>
        <w:t xml:space="preserve">jika tidak dikelola dengan baik, penerapan </w:t>
      </w:r>
      <w:r>
        <w:rPr>
          <w:rFonts w:ascii="Times New Roman" w:hAnsi="Times New Roman" w:cs="Times New Roman"/>
          <w:i/>
          <w:iCs/>
        </w:rPr>
        <w:t xml:space="preserve">thin capitalization </w:t>
      </w:r>
      <w:r>
        <w:rPr>
          <w:rFonts w:ascii="Times New Roman" w:hAnsi="Times New Roman" w:cs="Times New Roman"/>
        </w:rPr>
        <w:t xml:space="preserve">dinilai dapat menimbulkan masalah </w:t>
      </w:r>
      <w:r w:rsidR="007B3D97">
        <w:rPr>
          <w:rFonts w:ascii="Times New Roman" w:hAnsi="Times New Roman" w:cs="Times New Roman"/>
        </w:rPr>
        <w:t>serius</w:t>
      </w:r>
      <w:r w:rsidR="00515715">
        <w:rPr>
          <w:rFonts w:ascii="Times New Roman" w:hAnsi="Times New Roman" w:cs="Times New Roman"/>
        </w:rPr>
        <w:t xml:space="preserve"> pada keuangan perusahaan.</w:t>
      </w:r>
    </w:p>
    <w:p w14:paraId="5AC03490" w14:textId="1EFD6FD9" w:rsidR="002D3F63" w:rsidRPr="00D16E1C" w:rsidRDefault="002D3F63" w:rsidP="00584A54">
      <w:pPr>
        <w:spacing w:after="0" w:line="480" w:lineRule="auto"/>
        <w:ind w:firstLine="709"/>
        <w:jc w:val="both"/>
        <w:rPr>
          <w:rFonts w:ascii="Times New Roman" w:eastAsiaTheme="majorEastAsia" w:hAnsi="Times New Roman" w:cs="Times New Roman"/>
        </w:rPr>
      </w:pPr>
      <w:r>
        <w:rPr>
          <w:rFonts w:ascii="Times New Roman" w:hAnsi="Times New Roman" w:cs="Times New Roman"/>
        </w:rPr>
        <w:t>Didukung dengan p</w:t>
      </w:r>
      <w:r w:rsidRPr="00046088">
        <w:rPr>
          <w:rFonts w:ascii="Times New Roman" w:hAnsi="Times New Roman" w:cs="Times New Roman"/>
        </w:rPr>
        <w:t xml:space="preserve">enelitian yang dilakukan oleh </w:t>
      </w:r>
      <w:r w:rsidRPr="00046088">
        <w:rPr>
          <w:rFonts w:ascii="Times New Roman" w:hAnsi="Times New Roman" w:cs="Times New Roman"/>
        </w:rPr>
        <w:fldChar w:fldCharType="begin" w:fldLock="1"/>
      </w:r>
      <w:r w:rsidR="00046741">
        <w:rPr>
          <w:rFonts w:ascii="Times New Roman" w:hAnsi="Times New Roman" w:cs="Times New Roman"/>
        </w:rPr>
        <w:instrText>ADDIN CSL_CITATION {"citationItems":[{"id":"ITEM-1","itemData":{"author":[{"dropping-particle":"","family":"Tullah","given":"Dewi Sarifah","non-dropping-particle":"","parse-names":false,"suffix":""},{"dropping-particle":"","family":"Dewi","given":"Kusuma","non-dropping-particle":"","parse-names":false,"suffix":""},{"dropping-particle":"","family":"Mediawati","given":"Elis","non-dropping-particle":"","parse-names":false,"suffix":""},{"dropping-particle":"","family":"Salim","given":"Farah Akmar Anor","non-dropping-particle":"","parse-names":false,"suffix":""},{"dropping-particle":"","family":"Febrian","given":"Jan","non-dropping-particle":"","parse-names":false,"suffix":""}],"container-title":"Jurnal Kajian Akuntansi","id":"ITEM-1","issue":"1","issued":{"date-parts":[["2025"]]},"page":"94-112","title":"Corporate Financial Dynamics Under The Shadow of Financial Distress and Tax Avoidance Strategies","type":"article-journal","volume":"9"},"uris":["http://www.mendeley.com/documents/?uuid=d6706f3d-57bd-4511-ab0e-98f691a22ccf"]}],"mendeley":{"formattedCitation":"(Tullah et al., 2025)","manualFormatting":"Tullah et al., (2025)","plainTextFormattedCitation":"(Tullah et al., 2025)","previouslyFormattedCitation":"(Tullah et al., 2025)"},"properties":{"noteIndex":0},"schema":"https://github.com/citation-style-language/schema/raw/master/csl-citation.json"}</w:instrText>
      </w:r>
      <w:r w:rsidRPr="00046088">
        <w:rPr>
          <w:rFonts w:ascii="Times New Roman" w:hAnsi="Times New Roman" w:cs="Times New Roman"/>
        </w:rPr>
        <w:fldChar w:fldCharType="separate"/>
      </w:r>
      <w:r w:rsidRPr="00046088">
        <w:rPr>
          <w:rFonts w:ascii="Times New Roman" w:hAnsi="Times New Roman" w:cs="Times New Roman"/>
          <w:noProof/>
        </w:rPr>
        <w:t xml:space="preserve">Tullah </w:t>
      </w:r>
      <w:r w:rsidRPr="00046088">
        <w:rPr>
          <w:rFonts w:ascii="Times New Roman" w:hAnsi="Times New Roman" w:cs="Times New Roman"/>
          <w:i/>
          <w:iCs/>
          <w:noProof/>
        </w:rPr>
        <w:t>et al</w:t>
      </w:r>
      <w:r w:rsidR="00971E9B">
        <w:rPr>
          <w:rFonts w:ascii="Times New Roman" w:hAnsi="Times New Roman" w:cs="Times New Roman"/>
          <w:i/>
          <w:iCs/>
          <w:noProof/>
        </w:rPr>
        <w:t>.,</w:t>
      </w:r>
      <w:r w:rsidRPr="00046088">
        <w:rPr>
          <w:rFonts w:ascii="Times New Roman" w:hAnsi="Times New Roman" w:cs="Times New Roman"/>
          <w:noProof/>
        </w:rPr>
        <w:t xml:space="preserve"> (2025)</w:t>
      </w:r>
      <w:r w:rsidRPr="00046088">
        <w:rPr>
          <w:rFonts w:ascii="Times New Roman" w:hAnsi="Times New Roman" w:cs="Times New Roman"/>
        </w:rPr>
        <w:fldChar w:fldCharType="end"/>
      </w:r>
      <w:r>
        <w:rPr>
          <w:rFonts w:ascii="Times New Roman" w:hAnsi="Times New Roman" w:cs="Times New Roman"/>
        </w:rPr>
        <w:t xml:space="preserve"> </w:t>
      </w:r>
      <w:r w:rsidR="00FC3235">
        <w:rPr>
          <w:rFonts w:ascii="Times New Roman" w:hAnsi="Times New Roman" w:cs="Times New Roman"/>
        </w:rPr>
        <w:t xml:space="preserve">dan </w:t>
      </w:r>
      <w:r w:rsidR="00FC3235">
        <w:rPr>
          <w:rFonts w:ascii="Times New Roman" w:hAnsi="Times New Roman" w:cs="Times New Roman"/>
        </w:rPr>
        <w:fldChar w:fldCharType="begin" w:fldLock="1"/>
      </w:r>
      <w:r w:rsidR="005531B1">
        <w:rPr>
          <w:rFonts w:ascii="Times New Roman" w:hAnsi="Times New Roman" w:cs="Times New Roman"/>
        </w:rPr>
        <w:instrText>ADDIN CSL_CITATION {"citationItems":[{"id":"ITEM-1","itemData":{"author":[{"dropping-particle":"","family":"Sofha","given":"Nurhaliza Maridha","non-dropping-particle":"","parse-names":false,"suffix":""},{"dropping-particle":"","family":"Rohman","given":"Abdul","non-dropping-particle":"","parse-names":false,"suffix":""}],"container-title":"Diponegoro Journal of Accounting","id":"ITEM-1","issue":"3","issued":{"date-parts":[["2024"]]},"title":"Pengaruh Thin Capitalization, Related Party Transaction, dan Profitabilitas Terhadap Tax Avoidance","type":"article-journal","volume":"13"},"uris":["http://www.mendeley.com/documents/?uuid=a98f2fd0-e3d7-4c18-a495-863ff01906d9"]}],"mendeley":{"formattedCitation":"(Sofha &amp; Rohman, 2024)","manualFormatting":"Sofha dan Rohman (2024)","plainTextFormattedCitation":"(Sofha &amp; Rohman, 2024)","previouslyFormattedCitation":"(Sofha &amp; Rohman, 2024)"},"properties":{"noteIndex":0},"schema":"https://github.com/citation-style-language/schema/raw/master/csl-citation.json"}</w:instrText>
      </w:r>
      <w:r w:rsidR="00FC3235">
        <w:rPr>
          <w:rFonts w:ascii="Times New Roman" w:hAnsi="Times New Roman" w:cs="Times New Roman"/>
        </w:rPr>
        <w:fldChar w:fldCharType="separate"/>
      </w:r>
      <w:r w:rsidR="00FC3235" w:rsidRPr="00FC3235">
        <w:rPr>
          <w:rFonts w:ascii="Times New Roman" w:hAnsi="Times New Roman" w:cs="Times New Roman"/>
          <w:noProof/>
        </w:rPr>
        <w:t xml:space="preserve">Sofha </w:t>
      </w:r>
      <w:r w:rsidR="00FC3235">
        <w:rPr>
          <w:rFonts w:ascii="Times New Roman" w:hAnsi="Times New Roman" w:cs="Times New Roman"/>
          <w:noProof/>
        </w:rPr>
        <w:t>dan</w:t>
      </w:r>
      <w:r w:rsidR="00FC3235" w:rsidRPr="00FC3235">
        <w:rPr>
          <w:rFonts w:ascii="Times New Roman" w:hAnsi="Times New Roman" w:cs="Times New Roman"/>
          <w:noProof/>
        </w:rPr>
        <w:t xml:space="preserve"> Rohman</w:t>
      </w:r>
      <w:r w:rsidR="00FC3235">
        <w:rPr>
          <w:rFonts w:ascii="Times New Roman" w:hAnsi="Times New Roman" w:cs="Times New Roman"/>
          <w:noProof/>
        </w:rPr>
        <w:t xml:space="preserve"> (</w:t>
      </w:r>
      <w:r w:rsidR="00FC3235" w:rsidRPr="00FC3235">
        <w:rPr>
          <w:rFonts w:ascii="Times New Roman" w:hAnsi="Times New Roman" w:cs="Times New Roman"/>
          <w:noProof/>
        </w:rPr>
        <w:t>2024)</w:t>
      </w:r>
      <w:r w:rsidR="00FC3235">
        <w:rPr>
          <w:rFonts w:ascii="Times New Roman" w:hAnsi="Times New Roman" w:cs="Times New Roman"/>
        </w:rPr>
        <w:fldChar w:fldCharType="end"/>
      </w:r>
      <w:r w:rsidR="00042F93">
        <w:rPr>
          <w:rFonts w:ascii="Times New Roman" w:hAnsi="Times New Roman" w:cs="Times New Roman"/>
        </w:rPr>
        <w:t xml:space="preserve"> </w:t>
      </w:r>
      <w:r>
        <w:rPr>
          <w:rFonts w:ascii="Times New Roman" w:hAnsi="Times New Roman" w:cs="Times New Roman"/>
        </w:rPr>
        <w:t xml:space="preserve">yang </w:t>
      </w:r>
      <w:r w:rsidRPr="00046088">
        <w:rPr>
          <w:rFonts w:ascii="Times New Roman" w:hAnsi="Times New Roman" w:cs="Times New Roman"/>
        </w:rPr>
        <w:t xml:space="preserve">menemukan </w:t>
      </w:r>
      <w:r>
        <w:rPr>
          <w:rFonts w:ascii="Times New Roman" w:hAnsi="Times New Roman" w:cs="Times New Roman"/>
        </w:rPr>
        <w:t>hasil</w:t>
      </w:r>
      <w:r w:rsidR="00DB42B2">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thin capitalization </w:t>
      </w:r>
      <w:r>
        <w:rPr>
          <w:rFonts w:ascii="Times New Roman" w:hAnsi="Times New Roman" w:cs="Times New Roman"/>
        </w:rPr>
        <w:t>ber</w:t>
      </w:r>
      <w:r w:rsidRPr="00046088">
        <w:rPr>
          <w:rFonts w:ascii="Times New Roman" w:hAnsi="Times New Roman" w:cs="Times New Roman"/>
        </w:rPr>
        <w:t xml:space="preserve">pengaruh positif signifikan </w:t>
      </w:r>
      <w:r>
        <w:rPr>
          <w:rFonts w:ascii="Times New Roman" w:hAnsi="Times New Roman" w:cs="Times New Roman"/>
        </w:rPr>
        <w:t xml:space="preserve">terhadap </w:t>
      </w:r>
      <w:r w:rsidRPr="00046088">
        <w:rPr>
          <w:rFonts w:ascii="Times New Roman" w:hAnsi="Times New Roman" w:cs="Times New Roman"/>
          <w:i/>
          <w:iCs/>
        </w:rPr>
        <w:t>tax avoidance</w:t>
      </w:r>
      <w:r w:rsidR="00DB42B2">
        <w:rPr>
          <w:rFonts w:ascii="Times New Roman" w:hAnsi="Times New Roman" w:cs="Times New Roman"/>
        </w:rPr>
        <w:t>. S</w:t>
      </w:r>
      <w:r w:rsidRPr="00046088">
        <w:rPr>
          <w:rFonts w:ascii="Times New Roman" w:hAnsi="Times New Roman" w:cs="Times New Roman"/>
        </w:rPr>
        <w:t xml:space="preserve">emakin tinggi </w:t>
      </w:r>
      <w:r w:rsidRPr="007068E5">
        <w:rPr>
          <w:rFonts w:ascii="Times New Roman" w:hAnsi="Times New Roman" w:cs="Times New Roman"/>
          <w:i/>
          <w:iCs/>
        </w:rPr>
        <w:t>DER</w:t>
      </w:r>
      <w:r w:rsidRPr="00046088">
        <w:rPr>
          <w:rFonts w:ascii="Times New Roman" w:hAnsi="Times New Roman" w:cs="Times New Roman"/>
        </w:rPr>
        <w:t xml:space="preserve"> maka semakin besar tingkat praktik </w:t>
      </w:r>
      <w:r>
        <w:rPr>
          <w:rFonts w:ascii="Times New Roman" w:hAnsi="Times New Roman" w:cs="Times New Roman"/>
          <w:i/>
          <w:iCs/>
        </w:rPr>
        <w:t xml:space="preserve">tax avoidance </w:t>
      </w:r>
      <w:r w:rsidRPr="00046088">
        <w:rPr>
          <w:rFonts w:ascii="Times New Roman" w:hAnsi="Times New Roman" w:cs="Times New Roman"/>
        </w:rPr>
        <w:t xml:space="preserve">yang dilakukan peerusahaan. </w:t>
      </w:r>
      <w:r>
        <w:rPr>
          <w:rFonts w:ascii="Times New Roman" w:hAnsi="Times New Roman" w:cs="Times New Roman"/>
        </w:rPr>
        <w:t>P</w:t>
      </w:r>
      <w:r w:rsidRPr="00046088">
        <w:rPr>
          <w:rFonts w:ascii="Times New Roman" w:hAnsi="Times New Roman" w:cs="Times New Roman"/>
        </w:rPr>
        <w:t xml:space="preserve">erusahaan dengan </w:t>
      </w:r>
      <w:r w:rsidRPr="00046088">
        <w:rPr>
          <w:rFonts w:ascii="Times New Roman" w:hAnsi="Times New Roman" w:cs="Times New Roman"/>
          <w:i/>
          <w:iCs/>
        </w:rPr>
        <w:t xml:space="preserve">thin capitalization </w:t>
      </w:r>
      <w:r w:rsidRPr="00046088">
        <w:rPr>
          <w:rFonts w:ascii="Times New Roman" w:hAnsi="Times New Roman" w:cs="Times New Roman"/>
        </w:rPr>
        <w:t xml:space="preserve">tinggi cenderung memanfaatkan beban bunga sebagai mekanisme </w:t>
      </w:r>
      <w:r w:rsidRPr="00046088">
        <w:rPr>
          <w:rFonts w:ascii="Times New Roman" w:hAnsi="Times New Roman" w:cs="Times New Roman"/>
          <w:i/>
          <w:iCs/>
        </w:rPr>
        <w:t xml:space="preserve">tax avoidance </w:t>
      </w:r>
      <w:r w:rsidRPr="00046088">
        <w:rPr>
          <w:rFonts w:ascii="Times New Roman" w:hAnsi="Times New Roman" w:cs="Times New Roman"/>
        </w:rPr>
        <w:t xml:space="preserve">untuk menekan kewajiban perpajakannya. </w:t>
      </w:r>
      <w:r w:rsidRPr="00046088">
        <w:rPr>
          <w:rFonts w:ascii="Times New Roman" w:eastAsiaTheme="majorEastAsia" w:hAnsi="Times New Roman" w:cs="Times New Roman"/>
        </w:rPr>
        <w:t xml:space="preserve">Oleh karena itu, hipotesis yang diajukan pada penelitian ini </w:t>
      </w:r>
      <w:r>
        <w:rPr>
          <w:rFonts w:ascii="Times New Roman" w:eastAsiaTheme="majorEastAsia" w:hAnsi="Times New Roman" w:cs="Times New Roman"/>
        </w:rPr>
        <w:t>sebagai berikut:</w:t>
      </w:r>
    </w:p>
    <w:p w14:paraId="06BF6DA3" w14:textId="581CC21F" w:rsidR="002D3F63" w:rsidRPr="002473A6" w:rsidRDefault="00000000" w:rsidP="003B70DD">
      <w:pPr>
        <w:tabs>
          <w:tab w:val="left" w:pos="709"/>
        </w:tabs>
        <w:spacing w:after="0" w:line="480" w:lineRule="auto"/>
        <w:ind w:left="709" w:hanging="709"/>
        <w:jc w:val="both"/>
        <w:rPr>
          <w:rFonts w:ascii="Times New Roman" w:eastAsiaTheme="minorEastAsia" w:hAnsi="Times New Roman" w:cs="Times New Roman"/>
          <w:b/>
          <w:bCs/>
          <w:i/>
        </w:rPr>
      </w:pPr>
      <m:oMath>
        <m:sSub>
          <m:sSubPr>
            <m:ctrlPr>
              <w:rPr>
                <w:rFonts w:ascii="Cambria Math" w:hAnsi="Cambria Math" w:cs="Times New Roman"/>
                <w:b/>
                <w:bCs/>
                <w:iCs/>
              </w:rPr>
            </m:ctrlPr>
          </m:sSubPr>
          <m:e>
            <m:r>
              <m:rPr>
                <m:sty m:val="b"/>
              </m:rPr>
              <w:rPr>
                <w:rFonts w:ascii="Cambria Math" w:hAnsi="Cambria Math" w:cs="Times New Roman"/>
              </w:rPr>
              <m:t>H</m:t>
            </m:r>
          </m:e>
          <m:sub>
            <m:r>
              <m:rPr>
                <m:sty m:val="b"/>
              </m:rPr>
              <w:rPr>
                <w:rFonts w:ascii="Cambria Math" w:hAnsi="Cambria Math" w:cs="Times New Roman"/>
              </w:rPr>
              <m:t>4</m:t>
            </m:r>
          </m:sub>
        </m:sSub>
      </m:oMath>
      <w:r w:rsidR="003B70DD">
        <w:rPr>
          <w:rFonts w:ascii="Times New Roman" w:eastAsiaTheme="minorEastAsia" w:hAnsi="Times New Roman" w:cs="Times New Roman"/>
          <w:b/>
          <w:bCs/>
          <w:iCs/>
        </w:rPr>
        <w:t xml:space="preserve"> </w:t>
      </w:r>
      <w:r w:rsidR="002D3F63" w:rsidRPr="00EF411A">
        <w:rPr>
          <w:rFonts w:ascii="Times New Roman" w:eastAsiaTheme="minorEastAsia" w:hAnsi="Times New Roman" w:cs="Times New Roman"/>
          <w:b/>
          <w:bCs/>
          <w:iCs/>
        </w:rPr>
        <w:t>:</w:t>
      </w:r>
      <w:r w:rsidR="00614DF8">
        <w:rPr>
          <w:rFonts w:ascii="Times New Roman" w:eastAsiaTheme="minorEastAsia" w:hAnsi="Times New Roman" w:cs="Times New Roman"/>
          <w:b/>
          <w:bCs/>
          <w:iCs/>
        </w:rPr>
        <w:t xml:space="preserve"> </w:t>
      </w:r>
      <w:r w:rsidR="002D3F63" w:rsidRPr="00EF411A">
        <w:rPr>
          <w:rFonts w:ascii="Times New Roman" w:eastAsiaTheme="minorEastAsia" w:hAnsi="Times New Roman" w:cs="Times New Roman"/>
          <w:b/>
          <w:bCs/>
          <w:i/>
        </w:rPr>
        <w:t xml:space="preserve">Thin Capitalization </w:t>
      </w:r>
      <w:r w:rsidR="002D3F63" w:rsidRPr="00EF411A">
        <w:rPr>
          <w:rFonts w:ascii="Times New Roman" w:eastAsiaTheme="minorEastAsia" w:hAnsi="Times New Roman" w:cs="Times New Roman"/>
          <w:b/>
          <w:bCs/>
          <w:iCs/>
        </w:rPr>
        <w:t xml:space="preserve">berpengaruh positif signifikan terhadap </w:t>
      </w:r>
      <w:r w:rsidR="002D3F63" w:rsidRPr="00EF411A">
        <w:rPr>
          <w:rFonts w:ascii="Times New Roman" w:eastAsiaTheme="minorEastAsia" w:hAnsi="Times New Roman" w:cs="Times New Roman"/>
          <w:b/>
          <w:bCs/>
          <w:i/>
        </w:rPr>
        <w:t>Tax</w:t>
      </w:r>
      <w:r w:rsidR="003B70DD">
        <w:rPr>
          <w:rFonts w:ascii="Times New Roman" w:eastAsiaTheme="minorEastAsia" w:hAnsi="Times New Roman" w:cs="Times New Roman"/>
          <w:b/>
          <w:bCs/>
          <w:i/>
        </w:rPr>
        <w:t xml:space="preserve"> </w:t>
      </w:r>
      <w:r w:rsidR="002D3F63" w:rsidRPr="00EF411A">
        <w:rPr>
          <w:rFonts w:ascii="Times New Roman" w:eastAsiaTheme="minorEastAsia" w:hAnsi="Times New Roman" w:cs="Times New Roman"/>
          <w:b/>
          <w:bCs/>
          <w:i/>
        </w:rPr>
        <w:t>Avoidance</w:t>
      </w:r>
    </w:p>
    <w:p w14:paraId="78DDB33E" w14:textId="77777777" w:rsidR="002D3F63" w:rsidRPr="00046088" w:rsidRDefault="002D3F63" w:rsidP="00584A54">
      <w:pPr>
        <w:pStyle w:val="Heading3"/>
        <w:numPr>
          <w:ilvl w:val="2"/>
          <w:numId w:val="4"/>
        </w:numPr>
        <w:spacing w:before="0" w:after="0" w:line="480" w:lineRule="auto"/>
        <w:ind w:left="709" w:hanging="709"/>
        <w:jc w:val="both"/>
        <w:rPr>
          <w:rFonts w:ascii="Times New Roman" w:hAnsi="Times New Roman" w:cs="Times New Roman"/>
          <w:b/>
          <w:bCs/>
          <w:i/>
          <w:iCs/>
          <w:color w:val="auto"/>
          <w:sz w:val="24"/>
          <w:szCs w:val="24"/>
        </w:rPr>
      </w:pPr>
      <w:bookmarkStart w:id="28" w:name="_Toc221027850"/>
      <w:r w:rsidRPr="00046088">
        <w:rPr>
          <w:rFonts w:ascii="Times New Roman" w:hAnsi="Times New Roman" w:cs="Times New Roman"/>
          <w:b/>
          <w:bCs/>
          <w:color w:val="auto"/>
          <w:sz w:val="24"/>
          <w:szCs w:val="24"/>
        </w:rPr>
        <w:t xml:space="preserve">Pengaruh </w:t>
      </w:r>
      <w:r w:rsidRPr="00046088">
        <w:rPr>
          <w:rFonts w:ascii="Times New Roman" w:hAnsi="Times New Roman" w:cs="Times New Roman"/>
          <w:b/>
          <w:bCs/>
          <w:i/>
          <w:iCs/>
          <w:color w:val="auto"/>
          <w:sz w:val="24"/>
          <w:szCs w:val="24"/>
        </w:rPr>
        <w:t xml:space="preserve">Financial Distress </w:t>
      </w:r>
      <w:r w:rsidRPr="00046088">
        <w:rPr>
          <w:rFonts w:ascii="Times New Roman" w:hAnsi="Times New Roman" w:cs="Times New Roman"/>
          <w:b/>
          <w:bCs/>
          <w:color w:val="auto"/>
          <w:sz w:val="24"/>
          <w:szCs w:val="24"/>
        </w:rPr>
        <w:t xml:space="preserve">Terhadap </w:t>
      </w:r>
      <w:r w:rsidRPr="00046088">
        <w:rPr>
          <w:rFonts w:ascii="Times New Roman" w:hAnsi="Times New Roman" w:cs="Times New Roman"/>
          <w:b/>
          <w:bCs/>
          <w:i/>
          <w:iCs/>
          <w:color w:val="auto"/>
          <w:sz w:val="24"/>
          <w:szCs w:val="24"/>
        </w:rPr>
        <w:t>Tax Avoidance</w:t>
      </w:r>
      <w:bookmarkEnd w:id="28"/>
      <w:r w:rsidRPr="00046088">
        <w:rPr>
          <w:rFonts w:ascii="Times New Roman" w:hAnsi="Times New Roman" w:cs="Times New Roman"/>
          <w:b/>
          <w:bCs/>
          <w:i/>
          <w:iCs/>
          <w:color w:val="auto"/>
          <w:sz w:val="24"/>
          <w:szCs w:val="24"/>
        </w:rPr>
        <w:t xml:space="preserve">   </w:t>
      </w:r>
    </w:p>
    <w:p w14:paraId="6C325818" w14:textId="4BF686AC" w:rsidR="002D3F63" w:rsidRPr="002F163E" w:rsidRDefault="002D3F63" w:rsidP="00584A54">
      <w:pPr>
        <w:spacing w:after="0" w:line="48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Di dalam teori agensi, </w:t>
      </w:r>
      <w:r>
        <w:rPr>
          <w:rFonts w:ascii="Times New Roman" w:eastAsiaTheme="majorEastAsia" w:hAnsi="Times New Roman" w:cs="Times New Roman"/>
          <w:i/>
          <w:iCs/>
        </w:rPr>
        <w:t xml:space="preserve">agent </w:t>
      </w:r>
      <w:r>
        <w:rPr>
          <w:rFonts w:ascii="Times New Roman" w:eastAsiaTheme="majorEastAsia" w:hAnsi="Times New Roman" w:cs="Times New Roman"/>
        </w:rPr>
        <w:t xml:space="preserve">diberikan wewenang oleh </w:t>
      </w:r>
      <w:r>
        <w:rPr>
          <w:rFonts w:ascii="Times New Roman" w:eastAsiaTheme="majorEastAsia" w:hAnsi="Times New Roman" w:cs="Times New Roman"/>
          <w:i/>
          <w:iCs/>
        </w:rPr>
        <w:t xml:space="preserve">principal </w:t>
      </w:r>
      <w:r>
        <w:rPr>
          <w:rFonts w:ascii="Times New Roman" w:eastAsiaTheme="majorEastAsia" w:hAnsi="Times New Roman" w:cs="Times New Roman"/>
        </w:rPr>
        <w:t xml:space="preserve">untuk dapat mengambil dan mempertimbangkan resiko atas keputusan yang diambil untuk suatu tindakan pada setiap kondisi perusahaan. Ketika perusahaan </w:t>
      </w:r>
      <w:r w:rsidR="00A94ADC">
        <w:rPr>
          <w:rFonts w:ascii="Times New Roman" w:eastAsiaTheme="majorEastAsia" w:hAnsi="Times New Roman" w:cs="Times New Roman"/>
        </w:rPr>
        <w:t xml:space="preserve">sedang mengalami </w:t>
      </w:r>
      <w:r w:rsidRPr="00046088">
        <w:rPr>
          <w:rFonts w:ascii="Times New Roman" w:eastAsiaTheme="majorEastAsia" w:hAnsi="Times New Roman" w:cs="Times New Roman"/>
          <w:i/>
          <w:iCs/>
        </w:rPr>
        <w:t>financial distress</w:t>
      </w:r>
      <w:r w:rsidR="005F1249">
        <w:rPr>
          <w:rFonts w:ascii="Times New Roman" w:eastAsiaTheme="majorEastAsia" w:hAnsi="Times New Roman" w:cs="Times New Roman"/>
          <w:i/>
          <w:iCs/>
        </w:rPr>
        <w:t xml:space="preserve"> </w:t>
      </w:r>
      <w:r>
        <w:rPr>
          <w:rFonts w:ascii="Times New Roman" w:eastAsiaTheme="majorEastAsia" w:hAnsi="Times New Roman" w:cs="Times New Roman"/>
          <w:i/>
          <w:iCs/>
        </w:rPr>
        <w:t>agent</w:t>
      </w:r>
      <w:r w:rsidRPr="00046088">
        <w:rPr>
          <w:rFonts w:ascii="Times New Roman" w:eastAsiaTheme="majorEastAsia" w:hAnsi="Times New Roman" w:cs="Times New Roman"/>
          <w:i/>
          <w:iCs/>
        </w:rPr>
        <w:t xml:space="preserve"> </w:t>
      </w:r>
      <w:r w:rsidR="001E245F">
        <w:rPr>
          <w:rFonts w:ascii="Times New Roman" w:eastAsiaTheme="majorEastAsia" w:hAnsi="Times New Roman" w:cs="Times New Roman"/>
        </w:rPr>
        <w:t>cenderung tidak memiliki banyak pilihan</w:t>
      </w:r>
      <w:r w:rsidR="001F5591">
        <w:rPr>
          <w:rFonts w:ascii="Times New Roman" w:eastAsiaTheme="majorEastAsia" w:hAnsi="Times New Roman" w:cs="Times New Roman"/>
        </w:rPr>
        <w:t xml:space="preserve"> untuk </w:t>
      </w:r>
      <w:r w:rsidRPr="00046088">
        <w:rPr>
          <w:rFonts w:ascii="Times New Roman" w:eastAsiaTheme="majorEastAsia" w:hAnsi="Times New Roman" w:cs="Times New Roman"/>
        </w:rPr>
        <w:t xml:space="preserve">mencari </w:t>
      </w:r>
      <w:r w:rsidRPr="00046088">
        <w:rPr>
          <w:rFonts w:ascii="Times New Roman" w:eastAsiaTheme="majorEastAsia" w:hAnsi="Times New Roman" w:cs="Times New Roman"/>
        </w:rPr>
        <w:lastRenderedPageBreak/>
        <w:t xml:space="preserve">cara </w:t>
      </w:r>
      <w:r w:rsidR="001F5591">
        <w:rPr>
          <w:rFonts w:ascii="Times New Roman" w:eastAsiaTheme="majorEastAsia" w:hAnsi="Times New Roman" w:cs="Times New Roman"/>
        </w:rPr>
        <w:t xml:space="preserve">demi </w:t>
      </w:r>
      <w:r w:rsidRPr="00046088">
        <w:rPr>
          <w:rFonts w:ascii="Times New Roman" w:eastAsiaTheme="majorEastAsia" w:hAnsi="Times New Roman" w:cs="Times New Roman"/>
        </w:rPr>
        <w:t>menjaga citra baik perusahaan</w:t>
      </w:r>
      <w:r w:rsidR="00DC6831">
        <w:rPr>
          <w:rFonts w:ascii="Times New Roman" w:eastAsiaTheme="majorEastAsia" w:hAnsi="Times New Roman" w:cs="Times New Roman"/>
        </w:rPr>
        <w:t>.</w:t>
      </w:r>
      <w:r w:rsidR="004D6B59">
        <w:rPr>
          <w:rFonts w:ascii="Times New Roman" w:eastAsiaTheme="majorEastAsia" w:hAnsi="Times New Roman" w:cs="Times New Roman"/>
        </w:rPr>
        <w:t xml:space="preserve"> </w:t>
      </w:r>
      <w:r>
        <w:rPr>
          <w:rFonts w:ascii="Times New Roman" w:eastAsiaTheme="majorEastAsia" w:hAnsi="Times New Roman" w:cs="Times New Roman"/>
        </w:rPr>
        <w:t>salah satu</w:t>
      </w:r>
      <w:r w:rsidR="00DC6831">
        <w:rPr>
          <w:rFonts w:ascii="Times New Roman" w:eastAsiaTheme="majorEastAsia" w:hAnsi="Times New Roman" w:cs="Times New Roman"/>
        </w:rPr>
        <w:t xml:space="preserve"> cara yang dapat dilakukan</w:t>
      </w:r>
      <w:r>
        <w:rPr>
          <w:rFonts w:ascii="Times New Roman" w:eastAsiaTheme="majorEastAsia" w:hAnsi="Times New Roman" w:cs="Times New Roman"/>
        </w:rPr>
        <w:t xml:space="preserve"> dengan </w:t>
      </w:r>
      <w:r w:rsidR="002F163E">
        <w:rPr>
          <w:rFonts w:ascii="Times New Roman" w:eastAsiaTheme="majorEastAsia" w:hAnsi="Times New Roman" w:cs="Times New Roman"/>
        </w:rPr>
        <w:t xml:space="preserve">menekan beban-beban yang harus dipenuhi, seperti beban pajak yang dilakukan dengan </w:t>
      </w:r>
      <w:r w:rsidR="002F163E">
        <w:rPr>
          <w:rFonts w:ascii="Times New Roman" w:eastAsiaTheme="majorEastAsia" w:hAnsi="Times New Roman" w:cs="Times New Roman"/>
          <w:i/>
          <w:iCs/>
        </w:rPr>
        <w:t>tax avoidance</w:t>
      </w:r>
      <w:r w:rsidR="002F163E">
        <w:rPr>
          <w:rFonts w:ascii="Times New Roman" w:eastAsiaTheme="majorEastAsia" w:hAnsi="Times New Roman" w:cs="Times New Roman"/>
        </w:rPr>
        <w:t xml:space="preserve">. </w:t>
      </w:r>
    </w:p>
    <w:p w14:paraId="626A733F" w14:textId="6A8D31A7" w:rsidR="002D3F63" w:rsidRPr="00046088" w:rsidRDefault="002D3F63" w:rsidP="00584A54">
      <w:pPr>
        <w:spacing w:after="0" w:line="480" w:lineRule="auto"/>
        <w:ind w:firstLine="709"/>
        <w:jc w:val="both"/>
        <w:rPr>
          <w:rFonts w:ascii="Times New Roman" w:hAnsi="Times New Roman" w:cs="Times New Roman"/>
        </w:rPr>
      </w:pPr>
      <w:r>
        <w:rPr>
          <w:rFonts w:ascii="Times New Roman" w:eastAsiaTheme="majorEastAsia" w:hAnsi="Times New Roman" w:cs="Times New Roman"/>
        </w:rPr>
        <w:t xml:space="preserve">Didukung dengan penelitian yang dilakukan oleh </w:t>
      </w:r>
      <w:r w:rsidRPr="00046088">
        <w:rPr>
          <w:rFonts w:ascii="Times New Roman" w:eastAsiaTheme="majorEastAsia" w:hAnsi="Times New Roman" w:cs="Times New Roman"/>
        </w:rPr>
        <w:fldChar w:fldCharType="begin" w:fldLock="1"/>
      </w:r>
      <w:r w:rsidRPr="00046088">
        <w:rPr>
          <w:rFonts w:ascii="Times New Roman" w:eastAsiaTheme="majorEastAsia" w:hAnsi="Times New Roman" w:cs="Times New Roman"/>
        </w:rPr>
        <w:instrText>ADDIN CSL_CITATION {"citationItems":[{"id":"ITEM-1","itemData":{"DOI":"10.1080/23311975.2021.1953678","author":[{"dropping-particle":"","family":"Dang","given":"Van Cuong","non-dropping-particle":"","parse-names":false,"suffix":""},{"dropping-particle":"","family":"Tran","given":"Xuan Hang","non-dropping-particle":"","parse-names":false,"suffix":""}],"container-title":"Cogent Business &amp; Management","id":"ITEM-1","issue":"1","issued":{"date-parts":[["2021"]]},"publisher":"Cogent","title":"The Impact of Financial Distress on Tax Avoidance: An Empirical Analysis of The Vietnamese Listed Companies","type":"article-journal","volume":"8"},"uris":["http://www.mendeley.com/documents/?uuid=57ffd3d2-4a0a-4301-a022-c449dd4310b1"]}],"mendeley":{"formattedCitation":"(Dang &amp; Tran, 2021)","manualFormatting":"Dang dan Tran (2021)","plainTextFormattedCitation":"(Dang &amp; Tran, 2021)","previouslyFormattedCitation":"(Dang &amp; Tran, 2021)"},"properties":{"noteIndex":0},"schema":"https://github.com/citation-style-language/schema/raw/master/csl-citation.json"}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Dang dan Tran (2021)</w:t>
      </w:r>
      <w:r w:rsidRPr="00046088">
        <w:rPr>
          <w:rFonts w:ascii="Times New Roman" w:eastAsiaTheme="majorEastAsia" w:hAnsi="Times New Roman" w:cs="Times New Roman"/>
        </w:rPr>
        <w:fldChar w:fldCharType="end"/>
      </w:r>
      <w:r>
        <w:rPr>
          <w:rFonts w:ascii="Times New Roman" w:eastAsiaTheme="majorEastAsia" w:hAnsi="Times New Roman" w:cs="Times New Roman"/>
        </w:rPr>
        <w:t xml:space="preserve"> </w:t>
      </w:r>
      <w:r w:rsidRPr="00046088">
        <w:rPr>
          <w:rFonts w:ascii="Times New Roman" w:eastAsiaTheme="majorEastAsia" w:hAnsi="Times New Roman" w:cs="Times New Roman"/>
        </w:rPr>
        <w:t xml:space="preserve">memberikan hasil bahwa </w:t>
      </w:r>
      <w:r w:rsidRPr="00046088">
        <w:rPr>
          <w:rFonts w:ascii="Times New Roman" w:eastAsiaTheme="majorEastAsia" w:hAnsi="Times New Roman" w:cs="Times New Roman"/>
          <w:i/>
          <w:iCs/>
        </w:rPr>
        <w:t xml:space="preserve">financial distress </w:t>
      </w:r>
      <w:r w:rsidRPr="00046088">
        <w:rPr>
          <w:rFonts w:ascii="Times New Roman" w:eastAsiaTheme="majorEastAsia" w:hAnsi="Times New Roman" w:cs="Times New Roman"/>
        </w:rPr>
        <w:t xml:space="preserve">berpengaruh positif signifikan terhadap </w:t>
      </w:r>
      <w:r w:rsidRPr="00046088">
        <w:rPr>
          <w:rFonts w:ascii="Times New Roman" w:eastAsiaTheme="majorEastAsia" w:hAnsi="Times New Roman" w:cs="Times New Roman"/>
          <w:i/>
          <w:iCs/>
        </w:rPr>
        <w:t>tax avoidance</w:t>
      </w:r>
      <w:r w:rsidRPr="00046088">
        <w:rPr>
          <w:rFonts w:ascii="Times New Roman" w:eastAsiaTheme="majorEastAsia" w:hAnsi="Times New Roman" w:cs="Times New Roman"/>
        </w:rPr>
        <w:t xml:space="preserve">. </w:t>
      </w:r>
      <w:r w:rsidR="00B96E2B">
        <w:rPr>
          <w:rFonts w:ascii="Times New Roman" w:eastAsiaTheme="majorEastAsia" w:hAnsi="Times New Roman" w:cs="Times New Roman"/>
        </w:rPr>
        <w:t xml:space="preserve">Hasil ini </w:t>
      </w:r>
      <w:r w:rsidRPr="00046088">
        <w:rPr>
          <w:rFonts w:ascii="Times New Roman" w:eastAsiaTheme="majorEastAsia" w:hAnsi="Times New Roman" w:cs="Times New Roman"/>
        </w:rPr>
        <w:t xml:space="preserve">menunjukkan bahwa peningkatan </w:t>
      </w:r>
      <w:r w:rsidRPr="00046088">
        <w:rPr>
          <w:rFonts w:ascii="Times New Roman" w:eastAsiaTheme="majorEastAsia" w:hAnsi="Times New Roman" w:cs="Times New Roman"/>
          <w:i/>
          <w:iCs/>
        </w:rPr>
        <w:t xml:space="preserve">financial distress </w:t>
      </w:r>
      <w:r w:rsidRPr="00046088">
        <w:rPr>
          <w:rFonts w:ascii="Times New Roman" w:eastAsiaTheme="majorEastAsia" w:hAnsi="Times New Roman" w:cs="Times New Roman"/>
        </w:rPr>
        <w:t xml:space="preserve">mendorong perusahaan melakukan </w:t>
      </w:r>
      <w:r w:rsidRPr="00046088">
        <w:rPr>
          <w:rFonts w:ascii="Times New Roman" w:eastAsiaTheme="majorEastAsia" w:hAnsi="Times New Roman" w:cs="Times New Roman"/>
          <w:i/>
          <w:iCs/>
        </w:rPr>
        <w:t xml:space="preserve">tax avoidance </w:t>
      </w:r>
      <w:r w:rsidRPr="00046088">
        <w:rPr>
          <w:rFonts w:ascii="Times New Roman" w:eastAsiaTheme="majorEastAsia" w:hAnsi="Times New Roman" w:cs="Times New Roman"/>
        </w:rPr>
        <w:t>sebagai upaya mempertahankan citra dan kinerja perusahaan di hadapan publik</w:t>
      </w:r>
      <w:r>
        <w:rPr>
          <w:rFonts w:ascii="Times New Roman" w:eastAsiaTheme="majorEastAsia" w:hAnsi="Times New Roman" w:cs="Times New Roman"/>
        </w:rPr>
        <w:t xml:space="preserve">. </w:t>
      </w:r>
      <w:r w:rsidRPr="00046088">
        <w:rPr>
          <w:rFonts w:ascii="Times New Roman" w:eastAsiaTheme="majorEastAsia" w:hAnsi="Times New Roman" w:cs="Times New Roman"/>
        </w:rPr>
        <w:t xml:space="preserve">Oleh karena itu, hipotesis yang diajukan </w:t>
      </w:r>
      <w:r>
        <w:rPr>
          <w:rFonts w:ascii="Times New Roman" w:eastAsiaTheme="majorEastAsia" w:hAnsi="Times New Roman" w:cs="Times New Roman"/>
        </w:rPr>
        <w:t>pada penelitian ini sebagai berikut:</w:t>
      </w:r>
    </w:p>
    <w:p w14:paraId="6FA9A556" w14:textId="18AA0F66" w:rsidR="002D3F63" w:rsidRPr="008C2880" w:rsidRDefault="00000000" w:rsidP="008C2880">
      <w:pPr>
        <w:spacing w:line="480" w:lineRule="auto"/>
        <w:jc w:val="both"/>
        <w:rPr>
          <w:rFonts w:ascii="Times New Roman" w:hAnsi="Times New Roman" w:cs="Times New Roman"/>
          <w:b/>
          <w:bCs/>
        </w:rPr>
      </w:pPr>
      <m:oMath>
        <m:sSub>
          <m:sSubPr>
            <m:ctrlPr>
              <w:rPr>
                <w:rFonts w:ascii="Cambria Math" w:hAnsi="Cambria Math" w:cs="Times New Roman"/>
                <w:b/>
                <w:bCs/>
                <w:iCs/>
              </w:rPr>
            </m:ctrlPr>
          </m:sSubPr>
          <m:e>
            <m:r>
              <m:rPr>
                <m:sty m:val="b"/>
              </m:rPr>
              <w:rPr>
                <w:rFonts w:ascii="Cambria Math" w:hAnsi="Cambria Math" w:cs="Times New Roman"/>
              </w:rPr>
              <m:t>H</m:t>
            </m:r>
          </m:e>
          <m:sub>
            <m:r>
              <m:rPr>
                <m:sty m:val="b"/>
              </m:rPr>
              <w:rPr>
                <w:rFonts w:ascii="Cambria Math" w:hAnsi="Cambria Math" w:cs="Times New Roman"/>
              </w:rPr>
              <m:t>5</m:t>
            </m:r>
          </m:sub>
        </m:sSub>
      </m:oMath>
      <w:r w:rsidR="002D3F63" w:rsidRPr="00CD161A">
        <w:rPr>
          <w:rFonts w:ascii="Times New Roman" w:eastAsiaTheme="minorEastAsia" w:hAnsi="Times New Roman" w:cs="Times New Roman"/>
          <w:b/>
          <w:bCs/>
          <w:iCs/>
        </w:rPr>
        <w:t xml:space="preserve"> : </w:t>
      </w:r>
      <w:r w:rsidR="002D3F63" w:rsidRPr="00CD161A">
        <w:rPr>
          <w:rFonts w:ascii="Times New Roman" w:eastAsiaTheme="minorEastAsia" w:hAnsi="Times New Roman" w:cs="Times New Roman"/>
          <w:b/>
          <w:bCs/>
          <w:i/>
        </w:rPr>
        <w:t xml:space="preserve">Financial Distress </w:t>
      </w:r>
      <w:r w:rsidR="002D3F63" w:rsidRPr="00CD161A">
        <w:rPr>
          <w:rFonts w:ascii="Times New Roman" w:eastAsiaTheme="minorEastAsia" w:hAnsi="Times New Roman" w:cs="Times New Roman"/>
          <w:b/>
          <w:bCs/>
          <w:iCs/>
        </w:rPr>
        <w:t xml:space="preserve">berpengaruh positif signifikan terhadap </w:t>
      </w:r>
      <w:r w:rsidR="002D3F63" w:rsidRPr="00CD161A">
        <w:rPr>
          <w:rFonts w:ascii="Times New Roman" w:eastAsiaTheme="minorEastAsia" w:hAnsi="Times New Roman" w:cs="Times New Roman"/>
          <w:b/>
          <w:bCs/>
          <w:i/>
        </w:rPr>
        <w:t>Tax Avoidance</w:t>
      </w:r>
    </w:p>
    <w:p w14:paraId="5A38C9CE" w14:textId="77777777" w:rsidR="002D3F63" w:rsidRPr="00046088" w:rsidRDefault="002D3F63" w:rsidP="00584A54">
      <w:pPr>
        <w:pStyle w:val="Heading3"/>
        <w:numPr>
          <w:ilvl w:val="2"/>
          <w:numId w:val="4"/>
        </w:numPr>
        <w:spacing w:before="0" w:after="0" w:line="480" w:lineRule="auto"/>
        <w:ind w:left="709" w:hanging="709"/>
        <w:jc w:val="both"/>
        <w:rPr>
          <w:rFonts w:ascii="Times New Roman" w:hAnsi="Times New Roman" w:cs="Times New Roman"/>
          <w:b/>
          <w:bCs/>
          <w:i/>
          <w:iCs/>
          <w:color w:val="auto"/>
          <w:sz w:val="24"/>
          <w:szCs w:val="24"/>
        </w:rPr>
      </w:pPr>
      <w:bookmarkStart w:id="29" w:name="_Toc221027851"/>
      <w:r w:rsidRPr="00046088">
        <w:rPr>
          <w:rFonts w:ascii="Times New Roman" w:hAnsi="Times New Roman" w:cs="Times New Roman"/>
          <w:b/>
          <w:bCs/>
          <w:color w:val="auto"/>
          <w:sz w:val="24"/>
          <w:szCs w:val="24"/>
        </w:rPr>
        <w:t xml:space="preserve">Pengaruh </w:t>
      </w:r>
      <w:r w:rsidRPr="00046088">
        <w:rPr>
          <w:rFonts w:ascii="Times New Roman" w:hAnsi="Times New Roman" w:cs="Times New Roman"/>
          <w:b/>
          <w:bCs/>
          <w:i/>
          <w:iCs/>
          <w:color w:val="auto"/>
          <w:sz w:val="24"/>
          <w:szCs w:val="24"/>
        </w:rPr>
        <w:t xml:space="preserve">Liquidity </w:t>
      </w:r>
      <w:r w:rsidRPr="00046088">
        <w:rPr>
          <w:rFonts w:ascii="Times New Roman" w:hAnsi="Times New Roman" w:cs="Times New Roman"/>
          <w:b/>
          <w:bCs/>
          <w:color w:val="auto"/>
          <w:sz w:val="24"/>
          <w:szCs w:val="24"/>
        </w:rPr>
        <w:t xml:space="preserve">Terhadap </w:t>
      </w:r>
      <w:r w:rsidRPr="00046088">
        <w:rPr>
          <w:rFonts w:ascii="Times New Roman" w:hAnsi="Times New Roman" w:cs="Times New Roman"/>
          <w:b/>
          <w:bCs/>
          <w:i/>
          <w:iCs/>
          <w:color w:val="auto"/>
          <w:sz w:val="24"/>
          <w:szCs w:val="24"/>
        </w:rPr>
        <w:t xml:space="preserve">Tax Avoidance </w:t>
      </w:r>
      <w:r w:rsidRPr="00046088">
        <w:rPr>
          <w:rFonts w:ascii="Times New Roman" w:hAnsi="Times New Roman" w:cs="Times New Roman"/>
          <w:b/>
          <w:bCs/>
          <w:color w:val="auto"/>
          <w:sz w:val="24"/>
          <w:szCs w:val="24"/>
        </w:rPr>
        <w:t xml:space="preserve">melalui </w:t>
      </w:r>
      <w:r w:rsidRPr="00046088">
        <w:rPr>
          <w:rFonts w:ascii="Times New Roman" w:hAnsi="Times New Roman" w:cs="Times New Roman"/>
          <w:b/>
          <w:bCs/>
          <w:i/>
          <w:iCs/>
          <w:color w:val="auto"/>
          <w:sz w:val="24"/>
          <w:szCs w:val="24"/>
        </w:rPr>
        <w:t>Financial Distress</w:t>
      </w:r>
      <w:bookmarkEnd w:id="29"/>
      <w:r w:rsidRPr="00046088">
        <w:rPr>
          <w:rFonts w:ascii="Times New Roman" w:hAnsi="Times New Roman" w:cs="Times New Roman"/>
          <w:b/>
          <w:bCs/>
          <w:i/>
          <w:iCs/>
          <w:color w:val="auto"/>
          <w:sz w:val="24"/>
          <w:szCs w:val="24"/>
        </w:rPr>
        <w:t xml:space="preserve"> </w:t>
      </w:r>
    </w:p>
    <w:p w14:paraId="4FA2BD86" w14:textId="0E0E60B8" w:rsidR="002D3F63" w:rsidRPr="00046088" w:rsidRDefault="002E6AA7" w:rsidP="00584A54">
      <w:pPr>
        <w:spacing w:after="0" w:line="480" w:lineRule="auto"/>
        <w:ind w:firstLine="709"/>
        <w:jc w:val="both"/>
        <w:rPr>
          <w:rFonts w:ascii="Times New Roman" w:eastAsiaTheme="majorEastAsia" w:hAnsi="Times New Roman" w:cs="Times New Roman"/>
        </w:rPr>
      </w:pPr>
      <w:r>
        <w:rPr>
          <w:rFonts w:ascii="Times New Roman" w:eastAsiaTheme="majorEastAsia" w:hAnsi="Times New Roman" w:cs="Times New Roman"/>
        </w:rPr>
        <w:t>T</w:t>
      </w:r>
      <w:r w:rsidR="002D3F63">
        <w:rPr>
          <w:rFonts w:ascii="Times New Roman" w:eastAsiaTheme="majorEastAsia" w:hAnsi="Times New Roman" w:cs="Times New Roman"/>
        </w:rPr>
        <w:t xml:space="preserve">eori agensi menjelaskan, </w:t>
      </w:r>
      <w:r>
        <w:rPr>
          <w:rFonts w:ascii="Times New Roman" w:eastAsiaTheme="majorEastAsia" w:hAnsi="Times New Roman" w:cs="Times New Roman"/>
          <w:i/>
          <w:iCs/>
        </w:rPr>
        <w:t>p</w:t>
      </w:r>
      <w:r w:rsidR="002D3F63">
        <w:rPr>
          <w:rFonts w:ascii="Times New Roman" w:eastAsiaTheme="majorEastAsia" w:hAnsi="Times New Roman" w:cs="Times New Roman"/>
          <w:i/>
          <w:iCs/>
        </w:rPr>
        <w:t xml:space="preserve">rincipal </w:t>
      </w:r>
      <w:r w:rsidR="002D3F63">
        <w:rPr>
          <w:rFonts w:ascii="Times New Roman" w:eastAsiaTheme="majorEastAsia" w:hAnsi="Times New Roman" w:cs="Times New Roman"/>
        </w:rPr>
        <w:t xml:space="preserve">akan memberikan tanggung jawab serta wewenang penuh kepada </w:t>
      </w:r>
      <w:r w:rsidR="002D3F63">
        <w:rPr>
          <w:rFonts w:ascii="Times New Roman" w:eastAsiaTheme="majorEastAsia" w:hAnsi="Times New Roman" w:cs="Times New Roman"/>
          <w:i/>
          <w:iCs/>
        </w:rPr>
        <w:t xml:space="preserve">agent </w:t>
      </w:r>
      <w:r w:rsidR="002D3F63">
        <w:rPr>
          <w:rFonts w:ascii="Times New Roman" w:eastAsiaTheme="majorEastAsia" w:hAnsi="Times New Roman" w:cs="Times New Roman"/>
        </w:rPr>
        <w:t>untuk menjalankan operasional perusahaan</w:t>
      </w:r>
      <w:r w:rsidR="00881B30">
        <w:rPr>
          <w:rFonts w:ascii="Times New Roman" w:eastAsiaTheme="majorEastAsia" w:hAnsi="Times New Roman" w:cs="Times New Roman"/>
        </w:rPr>
        <w:t xml:space="preserve">. </w:t>
      </w:r>
      <w:r w:rsidR="002D3F63">
        <w:rPr>
          <w:rFonts w:ascii="Times New Roman" w:eastAsiaTheme="majorEastAsia" w:hAnsi="Times New Roman" w:cs="Times New Roman"/>
        </w:rPr>
        <w:t xml:space="preserve">Dalam hubungan dengan teori agensi, </w:t>
      </w:r>
      <w:r w:rsidR="002D3F63" w:rsidRPr="00046088">
        <w:rPr>
          <w:rFonts w:ascii="Times New Roman" w:eastAsiaTheme="majorEastAsia" w:hAnsi="Times New Roman" w:cs="Times New Roman"/>
          <w:i/>
          <w:iCs/>
        </w:rPr>
        <w:t xml:space="preserve">liquidity </w:t>
      </w:r>
      <w:r w:rsidR="002D3F63" w:rsidRPr="00046088">
        <w:rPr>
          <w:rFonts w:ascii="Times New Roman" w:eastAsiaTheme="majorEastAsia" w:hAnsi="Times New Roman" w:cs="Times New Roman"/>
        </w:rPr>
        <w:t xml:space="preserve">mencerminkan kendali manajer sebagai </w:t>
      </w:r>
      <w:r w:rsidR="002D3F63" w:rsidRPr="00046088">
        <w:rPr>
          <w:rFonts w:ascii="Times New Roman" w:eastAsiaTheme="majorEastAsia" w:hAnsi="Times New Roman" w:cs="Times New Roman"/>
          <w:i/>
          <w:iCs/>
        </w:rPr>
        <w:t>agen</w:t>
      </w:r>
      <w:r w:rsidR="002D3F63">
        <w:rPr>
          <w:rFonts w:ascii="Times New Roman" w:eastAsiaTheme="majorEastAsia" w:hAnsi="Times New Roman" w:cs="Times New Roman"/>
        </w:rPr>
        <w:t xml:space="preserve">t. Perusahaan perlu menjaga stabilitas kinerja keuangan seperti </w:t>
      </w:r>
      <w:r w:rsidR="002D3F63">
        <w:rPr>
          <w:rFonts w:ascii="Times New Roman" w:eastAsiaTheme="majorEastAsia" w:hAnsi="Times New Roman" w:cs="Times New Roman"/>
          <w:i/>
          <w:iCs/>
        </w:rPr>
        <w:t xml:space="preserve">liquidity </w:t>
      </w:r>
      <w:r w:rsidR="002D3F63" w:rsidRPr="00046088">
        <w:rPr>
          <w:rFonts w:ascii="Times New Roman" w:eastAsiaTheme="majorEastAsia" w:hAnsi="Times New Roman" w:cs="Times New Roman"/>
        </w:rPr>
        <w:t>untuk meningkatkan arus kas dan mempertahankan operasional perusahaan</w:t>
      </w:r>
      <w:r w:rsidR="002D3F63">
        <w:rPr>
          <w:rFonts w:ascii="Times New Roman" w:eastAsiaTheme="majorEastAsia" w:hAnsi="Times New Roman" w:cs="Times New Roman"/>
          <w:i/>
          <w:iCs/>
        </w:rPr>
        <w:t xml:space="preserve"> </w:t>
      </w:r>
      <w:r w:rsidR="002D3F63">
        <w:rPr>
          <w:rFonts w:ascii="Times New Roman" w:eastAsiaTheme="majorEastAsia" w:hAnsi="Times New Roman" w:cs="Times New Roman"/>
        </w:rPr>
        <w:t xml:space="preserve">agar terhindar dari </w:t>
      </w:r>
      <w:r w:rsidR="002D3F63" w:rsidRPr="00046088">
        <w:rPr>
          <w:rFonts w:ascii="Times New Roman" w:eastAsiaTheme="majorEastAsia" w:hAnsi="Times New Roman" w:cs="Times New Roman"/>
          <w:i/>
          <w:iCs/>
        </w:rPr>
        <w:t>financial distress</w:t>
      </w:r>
      <w:r w:rsidR="002D3F63">
        <w:rPr>
          <w:rFonts w:ascii="Times New Roman" w:eastAsiaTheme="majorEastAsia" w:hAnsi="Times New Roman" w:cs="Times New Roman"/>
        </w:rPr>
        <w:t xml:space="preserve">, sehingga menurunkan probabilitas </w:t>
      </w:r>
      <w:r w:rsidR="002D3F63">
        <w:rPr>
          <w:rFonts w:ascii="Times New Roman" w:eastAsiaTheme="majorEastAsia" w:hAnsi="Times New Roman" w:cs="Times New Roman"/>
          <w:i/>
          <w:iCs/>
        </w:rPr>
        <w:t xml:space="preserve">agent </w:t>
      </w:r>
      <w:r w:rsidR="002D3F63" w:rsidRPr="00046088">
        <w:rPr>
          <w:rFonts w:ascii="Times New Roman" w:eastAsiaTheme="majorEastAsia" w:hAnsi="Times New Roman" w:cs="Times New Roman"/>
        </w:rPr>
        <w:t xml:space="preserve">melakukan </w:t>
      </w:r>
      <w:r w:rsidR="002D3F63" w:rsidRPr="00046088">
        <w:rPr>
          <w:rFonts w:ascii="Times New Roman" w:eastAsiaTheme="majorEastAsia" w:hAnsi="Times New Roman" w:cs="Times New Roman"/>
          <w:i/>
          <w:iCs/>
        </w:rPr>
        <w:t>tax avoidance</w:t>
      </w:r>
      <w:r w:rsidR="002D3F63">
        <w:rPr>
          <w:rFonts w:ascii="Times New Roman" w:eastAsiaTheme="majorEastAsia" w:hAnsi="Times New Roman" w:cs="Times New Roman"/>
        </w:rPr>
        <w:t xml:space="preserve">. </w:t>
      </w:r>
    </w:p>
    <w:p w14:paraId="314DA7C8" w14:textId="54C601CA" w:rsidR="002D3F63" w:rsidRPr="00046088" w:rsidRDefault="002D3F63" w:rsidP="00584A54">
      <w:pPr>
        <w:spacing w:after="0" w:line="480" w:lineRule="auto"/>
        <w:ind w:firstLine="709"/>
        <w:jc w:val="both"/>
        <w:rPr>
          <w:rFonts w:ascii="Times New Roman" w:hAnsi="Times New Roman" w:cs="Times New Roman"/>
        </w:rPr>
      </w:pPr>
      <w:r>
        <w:rPr>
          <w:rFonts w:ascii="Times New Roman" w:eastAsiaTheme="majorEastAsia" w:hAnsi="Times New Roman" w:cs="Times New Roman"/>
        </w:rPr>
        <w:t xml:space="preserve">Didukung dengan </w:t>
      </w:r>
      <w:r w:rsidRPr="00046088">
        <w:rPr>
          <w:rFonts w:ascii="Times New Roman" w:eastAsiaTheme="majorEastAsia" w:hAnsi="Times New Roman" w:cs="Times New Roman"/>
        </w:rPr>
        <w:t xml:space="preserve">penelitian yang dilakukan oleh </w:t>
      </w:r>
      <w:r w:rsidRPr="00046088">
        <w:rPr>
          <w:rFonts w:ascii="Times New Roman" w:eastAsiaTheme="majorEastAsia" w:hAnsi="Times New Roman" w:cs="Times New Roman"/>
        </w:rPr>
        <w:fldChar w:fldCharType="begin" w:fldLock="1"/>
      </w:r>
      <w:r w:rsidRPr="00046088">
        <w:rPr>
          <w:rFonts w:ascii="Times New Roman" w:eastAsiaTheme="majorEastAsia" w:hAnsi="Times New Roman" w:cs="Times New Roman"/>
        </w:rPr>
        <w:instrText>ADDIN CSL_CITATION {"citationItems":[{"id":"ITEM-1","itemData":{"DOI":"http://dx.doi.org/10.31000/combis.v6i1","author":[{"dropping-particle":"","family":"Rahman","given":"Arif","non-dropping-particle":"","parse-names":false,"suffix":""},{"dropping-particle":"","family":"Mappadang","given":"Agoestina","non-dropping-particle":"","parse-names":false,"suffix":""}],"container-title":"Journal Comparative Ekonomi dan bisnis","id":"ITEM-1","issue":"1","issued":{"date-parts":[["2024"]]},"page":"93-116","title":"The Effect of Thin Capitalization, Liquidity, And Profitability on tax Avoidance With Financial Distress as Intervening Variable in Energy Sector Companies","type":"article-journal","volume":"6"},"uris":["http://www.mendeley.com/documents/?uuid=3b3127bd-e5cd-4428-ab49-c21c263929bb"]}],"mendeley":{"formattedCitation":"(Rahman &amp; Mappadang, 2024)","manualFormatting":"Rahman dan Mappadang (2024)","plainTextFormattedCitation":"(Rahman &amp; Mappadang, 2024)","previouslyFormattedCitation":"(Rahman &amp; Mappadang, 2024)"},"properties":{"noteIndex":0},"schema":"https://github.com/citation-style-language/schema/raw/master/csl-citation.json"}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Rahman dan Mappadang (2024)</w:t>
      </w:r>
      <w:r w:rsidRPr="00046088">
        <w:rPr>
          <w:rFonts w:ascii="Times New Roman" w:eastAsiaTheme="majorEastAsia" w:hAnsi="Times New Roman" w:cs="Times New Roman"/>
        </w:rPr>
        <w:fldChar w:fldCharType="end"/>
      </w:r>
      <w:r w:rsidRPr="00046088">
        <w:rPr>
          <w:rFonts w:ascii="Times New Roman" w:eastAsiaTheme="majorEastAsia" w:hAnsi="Times New Roman" w:cs="Times New Roman"/>
        </w:rPr>
        <w:t xml:space="preserve"> menemukan hasil</w:t>
      </w:r>
      <w:r w:rsidR="0042445E">
        <w:rPr>
          <w:rFonts w:ascii="Times New Roman" w:eastAsiaTheme="majorEastAsia" w:hAnsi="Times New Roman" w:cs="Times New Roman"/>
        </w:rPr>
        <w:t>,</w:t>
      </w:r>
      <w:r w:rsidRPr="00046088">
        <w:rPr>
          <w:rFonts w:ascii="Times New Roman" w:eastAsiaTheme="majorEastAsia" w:hAnsi="Times New Roman" w:cs="Times New Roman"/>
        </w:rPr>
        <w:t xml:space="preserve"> pengaruh negatif signifikan antara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dan </w:t>
      </w:r>
      <w:r w:rsidRPr="00046088">
        <w:rPr>
          <w:rFonts w:ascii="Times New Roman" w:eastAsiaTheme="majorEastAsia" w:hAnsi="Times New Roman" w:cs="Times New Roman"/>
          <w:i/>
          <w:iCs/>
        </w:rPr>
        <w:t xml:space="preserve">tax avoidance </w:t>
      </w:r>
      <w:r w:rsidRPr="00046088">
        <w:rPr>
          <w:rFonts w:ascii="Times New Roman" w:eastAsiaTheme="majorEastAsia" w:hAnsi="Times New Roman" w:cs="Times New Roman"/>
        </w:rPr>
        <w:t xml:space="preserve">melalui </w:t>
      </w:r>
      <w:r w:rsidRPr="00046088">
        <w:rPr>
          <w:rFonts w:ascii="Times New Roman" w:eastAsiaTheme="majorEastAsia" w:hAnsi="Times New Roman" w:cs="Times New Roman"/>
          <w:i/>
          <w:iCs/>
        </w:rPr>
        <w:t>financial distress</w:t>
      </w:r>
      <w:r w:rsidRPr="00046088">
        <w:rPr>
          <w:rFonts w:ascii="Times New Roman" w:eastAsiaTheme="majorEastAsia" w:hAnsi="Times New Roman" w:cs="Times New Roman"/>
        </w:rPr>
        <w:t xml:space="preserve">. Temuan ini menyatakan bahwa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tidak hanya berdampak pada operasional, tetapi juga memengaruhi strategi perpajakan. Penurunan </w:t>
      </w: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 xml:space="preserve">meningkatkan </w:t>
      </w:r>
      <w:r w:rsidRPr="00046088">
        <w:rPr>
          <w:rFonts w:ascii="Times New Roman" w:eastAsiaTheme="majorEastAsia" w:hAnsi="Times New Roman" w:cs="Times New Roman"/>
          <w:i/>
          <w:iCs/>
        </w:rPr>
        <w:t xml:space="preserve">financial distress </w:t>
      </w:r>
      <w:r w:rsidRPr="00046088">
        <w:rPr>
          <w:rFonts w:ascii="Times New Roman" w:eastAsiaTheme="majorEastAsia" w:hAnsi="Times New Roman" w:cs="Times New Roman"/>
        </w:rPr>
        <w:t xml:space="preserve">yang dapat mendorong praktik </w:t>
      </w:r>
      <w:r w:rsidRPr="00046088">
        <w:rPr>
          <w:rFonts w:ascii="Times New Roman" w:eastAsiaTheme="majorEastAsia" w:hAnsi="Times New Roman" w:cs="Times New Roman"/>
          <w:i/>
          <w:iCs/>
        </w:rPr>
        <w:lastRenderedPageBreak/>
        <w:t xml:space="preserve">tax avoidance </w:t>
      </w:r>
      <w:r w:rsidRPr="00046088">
        <w:rPr>
          <w:rFonts w:ascii="Times New Roman" w:eastAsiaTheme="majorEastAsia" w:hAnsi="Times New Roman" w:cs="Times New Roman"/>
        </w:rPr>
        <w:t xml:space="preserve">sebagai cara mengatasi dan menurunkan tingkat </w:t>
      </w:r>
      <w:r w:rsidRPr="00046088">
        <w:rPr>
          <w:rFonts w:ascii="Times New Roman" w:eastAsiaTheme="majorEastAsia" w:hAnsi="Times New Roman" w:cs="Times New Roman"/>
          <w:i/>
          <w:iCs/>
        </w:rPr>
        <w:t>financial distress</w:t>
      </w:r>
      <w:r w:rsidRPr="00046088">
        <w:rPr>
          <w:rFonts w:ascii="Times New Roman" w:eastAsiaTheme="majorEastAsia" w:hAnsi="Times New Roman" w:cs="Times New Roman"/>
        </w:rPr>
        <w:t>.</w:t>
      </w:r>
      <w:r w:rsidR="00C32806">
        <w:rPr>
          <w:rFonts w:ascii="Times New Roman" w:eastAsiaTheme="majorEastAsia" w:hAnsi="Times New Roman" w:cs="Times New Roman"/>
        </w:rPr>
        <w:t xml:space="preserve"> </w:t>
      </w:r>
      <w:r w:rsidRPr="00046088">
        <w:rPr>
          <w:rFonts w:ascii="Times New Roman" w:eastAsiaTheme="majorEastAsia" w:hAnsi="Times New Roman" w:cs="Times New Roman"/>
        </w:rPr>
        <w:t xml:space="preserve">Oleh karena itu, hipotesis yang diajukan </w:t>
      </w:r>
      <w:r>
        <w:rPr>
          <w:rFonts w:ascii="Times New Roman" w:eastAsiaTheme="majorEastAsia" w:hAnsi="Times New Roman" w:cs="Times New Roman"/>
        </w:rPr>
        <w:t>pada penelitian ini sebagai berikut:</w:t>
      </w:r>
    </w:p>
    <w:p w14:paraId="73887792" w14:textId="16B1065D" w:rsidR="002D3F63" w:rsidRPr="008C2880" w:rsidRDefault="00000000" w:rsidP="00EE233C">
      <w:pPr>
        <w:tabs>
          <w:tab w:val="left" w:pos="567"/>
          <w:tab w:val="left" w:pos="851"/>
        </w:tabs>
        <w:spacing w:after="0" w:line="480" w:lineRule="auto"/>
        <w:ind w:left="490" w:hanging="490"/>
        <w:jc w:val="both"/>
        <w:rPr>
          <w:rFonts w:ascii="Times New Roman" w:eastAsiaTheme="minorEastAsia" w:hAnsi="Times New Roman" w:cs="Times New Roman"/>
          <w:b/>
          <w:bCs/>
          <w:i/>
        </w:rPr>
      </w:pPr>
      <m:oMath>
        <m:sSub>
          <m:sSubPr>
            <m:ctrlPr>
              <w:rPr>
                <w:rFonts w:ascii="Cambria Math" w:hAnsi="Cambria Math" w:cs="Times New Roman"/>
                <w:b/>
                <w:bCs/>
                <w:iCs/>
              </w:rPr>
            </m:ctrlPr>
          </m:sSubPr>
          <m:e>
            <m:r>
              <m:rPr>
                <m:sty m:val="b"/>
              </m:rPr>
              <w:rPr>
                <w:rFonts w:ascii="Cambria Math" w:hAnsi="Cambria Math" w:cs="Times New Roman"/>
              </w:rPr>
              <m:t>H</m:t>
            </m:r>
          </m:e>
          <m:sub>
            <m:r>
              <m:rPr>
                <m:sty m:val="b"/>
              </m:rPr>
              <w:rPr>
                <w:rFonts w:ascii="Cambria Math" w:hAnsi="Cambria Math" w:cs="Times New Roman"/>
              </w:rPr>
              <m:t>6</m:t>
            </m:r>
          </m:sub>
        </m:sSub>
      </m:oMath>
      <w:r w:rsidR="00592FC2">
        <w:rPr>
          <w:rFonts w:ascii="Times New Roman" w:eastAsiaTheme="minorEastAsia" w:hAnsi="Times New Roman" w:cs="Times New Roman"/>
          <w:b/>
          <w:bCs/>
          <w:iCs/>
        </w:rPr>
        <w:t xml:space="preserve"> </w:t>
      </w:r>
      <w:r w:rsidR="002D3F63" w:rsidRPr="00A274A6">
        <w:rPr>
          <w:rFonts w:ascii="Times New Roman" w:eastAsiaTheme="minorEastAsia" w:hAnsi="Times New Roman" w:cs="Times New Roman"/>
          <w:b/>
          <w:bCs/>
          <w:iCs/>
        </w:rPr>
        <w:t xml:space="preserve">: </w:t>
      </w:r>
      <w:r w:rsidR="002D3F63" w:rsidRPr="00A274A6">
        <w:rPr>
          <w:rFonts w:ascii="Times New Roman" w:eastAsiaTheme="minorEastAsia" w:hAnsi="Times New Roman" w:cs="Times New Roman"/>
          <w:b/>
          <w:bCs/>
          <w:i/>
        </w:rPr>
        <w:t xml:space="preserve">Liquidity </w:t>
      </w:r>
      <w:r w:rsidR="002D3F63" w:rsidRPr="00A274A6">
        <w:rPr>
          <w:rFonts w:ascii="Times New Roman" w:eastAsiaTheme="minorEastAsia" w:hAnsi="Times New Roman" w:cs="Times New Roman"/>
          <w:b/>
          <w:bCs/>
          <w:iCs/>
        </w:rPr>
        <w:t xml:space="preserve">berpengaruh negatif signifikan terhadap </w:t>
      </w:r>
      <w:r w:rsidR="002D3F63" w:rsidRPr="00A274A6">
        <w:rPr>
          <w:rFonts w:ascii="Times New Roman" w:eastAsiaTheme="minorEastAsia" w:hAnsi="Times New Roman" w:cs="Times New Roman"/>
          <w:b/>
          <w:bCs/>
          <w:i/>
        </w:rPr>
        <w:t xml:space="preserve">Tax Avoidance </w:t>
      </w:r>
      <w:r w:rsidR="002D3F63" w:rsidRPr="00A274A6">
        <w:rPr>
          <w:rFonts w:ascii="Times New Roman" w:eastAsiaTheme="minorEastAsia" w:hAnsi="Times New Roman" w:cs="Times New Roman"/>
          <w:b/>
          <w:bCs/>
          <w:iCs/>
        </w:rPr>
        <w:t xml:space="preserve">melalui </w:t>
      </w:r>
      <w:r w:rsidR="002D3F63" w:rsidRPr="00A274A6">
        <w:rPr>
          <w:rFonts w:ascii="Times New Roman" w:eastAsiaTheme="minorEastAsia" w:hAnsi="Times New Roman" w:cs="Times New Roman"/>
          <w:b/>
          <w:bCs/>
          <w:i/>
        </w:rPr>
        <w:t>Financial Distress</w:t>
      </w:r>
    </w:p>
    <w:p w14:paraId="55601532" w14:textId="77777777" w:rsidR="002D3F63" w:rsidRPr="00046088" w:rsidRDefault="002D3F63" w:rsidP="00584A54">
      <w:pPr>
        <w:pStyle w:val="Heading3"/>
        <w:numPr>
          <w:ilvl w:val="2"/>
          <w:numId w:val="4"/>
        </w:numPr>
        <w:spacing w:before="0" w:after="0" w:line="480" w:lineRule="auto"/>
        <w:ind w:left="709" w:hanging="709"/>
        <w:jc w:val="both"/>
        <w:rPr>
          <w:rFonts w:ascii="Times New Roman" w:hAnsi="Times New Roman" w:cs="Times New Roman"/>
          <w:b/>
          <w:bCs/>
          <w:i/>
          <w:iCs/>
          <w:color w:val="auto"/>
          <w:sz w:val="24"/>
          <w:szCs w:val="24"/>
        </w:rPr>
      </w:pPr>
      <w:bookmarkStart w:id="30" w:name="_Toc221027852"/>
      <w:r w:rsidRPr="00046088">
        <w:rPr>
          <w:rFonts w:ascii="Times New Roman" w:hAnsi="Times New Roman" w:cs="Times New Roman"/>
          <w:b/>
          <w:bCs/>
          <w:color w:val="auto"/>
          <w:sz w:val="24"/>
          <w:szCs w:val="24"/>
        </w:rPr>
        <w:t xml:space="preserve">Pengaruh </w:t>
      </w:r>
      <w:r w:rsidRPr="00046088">
        <w:rPr>
          <w:rFonts w:ascii="Times New Roman" w:hAnsi="Times New Roman" w:cs="Times New Roman"/>
          <w:b/>
          <w:bCs/>
          <w:i/>
          <w:iCs/>
          <w:color w:val="auto"/>
          <w:sz w:val="24"/>
          <w:szCs w:val="24"/>
        </w:rPr>
        <w:t xml:space="preserve">Thin Capitalization </w:t>
      </w:r>
      <w:r w:rsidRPr="00046088">
        <w:rPr>
          <w:rFonts w:ascii="Times New Roman" w:hAnsi="Times New Roman" w:cs="Times New Roman"/>
          <w:b/>
          <w:bCs/>
          <w:color w:val="auto"/>
          <w:sz w:val="24"/>
          <w:szCs w:val="24"/>
        </w:rPr>
        <w:t xml:space="preserve">Terhadap </w:t>
      </w:r>
      <w:r w:rsidRPr="00046088">
        <w:rPr>
          <w:rFonts w:ascii="Times New Roman" w:hAnsi="Times New Roman" w:cs="Times New Roman"/>
          <w:b/>
          <w:bCs/>
          <w:i/>
          <w:iCs/>
          <w:color w:val="auto"/>
          <w:sz w:val="24"/>
          <w:szCs w:val="24"/>
        </w:rPr>
        <w:t xml:space="preserve">Tax Avoidance </w:t>
      </w:r>
      <w:r w:rsidRPr="00046088">
        <w:rPr>
          <w:rFonts w:ascii="Times New Roman" w:hAnsi="Times New Roman" w:cs="Times New Roman"/>
          <w:b/>
          <w:bCs/>
          <w:color w:val="auto"/>
          <w:sz w:val="24"/>
          <w:szCs w:val="24"/>
        </w:rPr>
        <w:t xml:space="preserve">melalui </w:t>
      </w:r>
      <w:r w:rsidRPr="00046088">
        <w:rPr>
          <w:rFonts w:ascii="Times New Roman" w:hAnsi="Times New Roman" w:cs="Times New Roman"/>
          <w:b/>
          <w:bCs/>
          <w:i/>
          <w:iCs/>
          <w:color w:val="auto"/>
          <w:sz w:val="24"/>
          <w:szCs w:val="24"/>
        </w:rPr>
        <w:t>Financial Distress</w:t>
      </w:r>
      <w:bookmarkEnd w:id="30"/>
    </w:p>
    <w:p w14:paraId="621A146D" w14:textId="49EA7AC8" w:rsidR="002D3F63" w:rsidRPr="00046088" w:rsidRDefault="002D3F63" w:rsidP="00584A54">
      <w:pPr>
        <w:spacing w:after="0" w:line="48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Teori agensi menjelaskan terdapat perbedaan fungsi yang di mana </w:t>
      </w:r>
      <w:r>
        <w:rPr>
          <w:rFonts w:ascii="Times New Roman" w:eastAsiaTheme="majorEastAsia" w:hAnsi="Times New Roman" w:cs="Times New Roman"/>
          <w:i/>
          <w:iCs/>
        </w:rPr>
        <w:t xml:space="preserve">principal </w:t>
      </w:r>
      <w:r>
        <w:rPr>
          <w:rFonts w:ascii="Times New Roman" w:eastAsiaTheme="majorEastAsia" w:hAnsi="Times New Roman" w:cs="Times New Roman"/>
        </w:rPr>
        <w:t xml:space="preserve">akan memberikan tanggung jawab serta wewenang penuh kepada </w:t>
      </w:r>
      <w:r>
        <w:rPr>
          <w:rFonts w:ascii="Times New Roman" w:eastAsiaTheme="majorEastAsia" w:hAnsi="Times New Roman" w:cs="Times New Roman"/>
          <w:i/>
          <w:iCs/>
        </w:rPr>
        <w:t xml:space="preserve">agent </w:t>
      </w:r>
      <w:r>
        <w:rPr>
          <w:rFonts w:ascii="Times New Roman" w:eastAsiaTheme="majorEastAsia" w:hAnsi="Times New Roman" w:cs="Times New Roman"/>
        </w:rPr>
        <w:t xml:space="preserve">untuk mengambil dan mempertimbangkan resiko atas keputusan yang diambil untuk suatu tindakan pada setiap kondisi perusahaan. </w:t>
      </w:r>
      <w:r>
        <w:rPr>
          <w:rFonts w:ascii="Times New Roman" w:eastAsiaTheme="majorEastAsia" w:hAnsi="Times New Roman" w:cs="Times New Roman"/>
          <w:i/>
          <w:iCs/>
        </w:rPr>
        <w:t>T</w:t>
      </w:r>
      <w:r w:rsidRPr="00046088">
        <w:rPr>
          <w:rFonts w:ascii="Times New Roman" w:eastAsiaTheme="majorEastAsia" w:hAnsi="Times New Roman" w:cs="Times New Roman"/>
          <w:i/>
          <w:iCs/>
        </w:rPr>
        <w:t xml:space="preserve">hin capitalization </w:t>
      </w:r>
      <w:r w:rsidRPr="00046088">
        <w:rPr>
          <w:rFonts w:ascii="Times New Roman" w:eastAsiaTheme="majorEastAsia" w:hAnsi="Times New Roman" w:cs="Times New Roman"/>
        </w:rPr>
        <w:t xml:space="preserve">biasanya digunakan </w:t>
      </w:r>
      <w:r w:rsidRPr="00046088">
        <w:rPr>
          <w:rFonts w:ascii="Times New Roman" w:eastAsiaTheme="majorEastAsia" w:hAnsi="Times New Roman" w:cs="Times New Roman"/>
          <w:i/>
          <w:iCs/>
        </w:rPr>
        <w:t>agen</w:t>
      </w:r>
      <w:r>
        <w:rPr>
          <w:rFonts w:ascii="Times New Roman" w:eastAsiaTheme="majorEastAsia" w:hAnsi="Times New Roman" w:cs="Times New Roman"/>
          <w:i/>
          <w:iCs/>
        </w:rPr>
        <w:t>t</w:t>
      </w:r>
      <w:r w:rsidRPr="00046088">
        <w:rPr>
          <w:rFonts w:ascii="Times New Roman" w:eastAsiaTheme="majorEastAsia" w:hAnsi="Times New Roman" w:cs="Times New Roman"/>
          <w:i/>
          <w:iCs/>
        </w:rPr>
        <w:t xml:space="preserve"> </w:t>
      </w:r>
      <w:r w:rsidRPr="00046088">
        <w:rPr>
          <w:rFonts w:ascii="Times New Roman" w:eastAsiaTheme="majorEastAsia" w:hAnsi="Times New Roman" w:cs="Times New Roman"/>
        </w:rPr>
        <w:t xml:space="preserve">sebagai strategi yang diterapkan untuk mengoptimalkan </w:t>
      </w:r>
      <w:r>
        <w:rPr>
          <w:rFonts w:ascii="Times New Roman" w:eastAsiaTheme="majorEastAsia" w:hAnsi="Times New Roman" w:cs="Times New Roman"/>
        </w:rPr>
        <w:t xml:space="preserve">tingkat keuntungan </w:t>
      </w:r>
      <w:r w:rsidRPr="00046088">
        <w:rPr>
          <w:rFonts w:ascii="Times New Roman" w:eastAsiaTheme="majorEastAsia" w:hAnsi="Times New Roman" w:cs="Times New Roman"/>
        </w:rPr>
        <w:t>perusahaa</w:t>
      </w:r>
      <w:r>
        <w:rPr>
          <w:rFonts w:ascii="Times New Roman" w:eastAsiaTheme="majorEastAsia" w:hAnsi="Times New Roman" w:cs="Times New Roman"/>
        </w:rPr>
        <w:t>n dengan menjadikannya sebagai insentif pajak. Namun dalam penggunaannya</w:t>
      </w:r>
      <w:r w:rsidR="005F4F8D">
        <w:rPr>
          <w:rFonts w:ascii="Times New Roman" w:eastAsiaTheme="majorEastAsia" w:hAnsi="Times New Roman" w:cs="Times New Roman"/>
        </w:rPr>
        <w:t>,</w:t>
      </w:r>
      <w:r>
        <w:rPr>
          <w:rFonts w:ascii="Times New Roman" w:eastAsiaTheme="majorEastAsia" w:hAnsi="Times New Roman" w:cs="Times New Roman"/>
        </w:rPr>
        <w:t xml:space="preserve"> </w:t>
      </w:r>
      <w:r>
        <w:rPr>
          <w:rFonts w:ascii="Times New Roman" w:eastAsiaTheme="majorEastAsia" w:hAnsi="Times New Roman" w:cs="Times New Roman"/>
          <w:i/>
          <w:iCs/>
        </w:rPr>
        <w:t xml:space="preserve">agent </w:t>
      </w:r>
      <w:r>
        <w:rPr>
          <w:rFonts w:ascii="Times New Roman" w:eastAsiaTheme="majorEastAsia" w:hAnsi="Times New Roman" w:cs="Times New Roman"/>
        </w:rPr>
        <w:t>harus berhati-hati</w:t>
      </w:r>
      <w:r w:rsidR="005F4F8D">
        <w:rPr>
          <w:rFonts w:ascii="Times New Roman" w:eastAsiaTheme="majorEastAsia" w:hAnsi="Times New Roman" w:cs="Times New Roman"/>
        </w:rPr>
        <w:t xml:space="preserve"> </w:t>
      </w:r>
      <w:r>
        <w:rPr>
          <w:rFonts w:ascii="Times New Roman" w:eastAsiaTheme="majorEastAsia" w:hAnsi="Times New Roman" w:cs="Times New Roman"/>
        </w:rPr>
        <w:t xml:space="preserve">karena penggunaan </w:t>
      </w:r>
      <w:r w:rsidRPr="00046088">
        <w:rPr>
          <w:rFonts w:ascii="Times New Roman" w:eastAsiaTheme="majorEastAsia" w:hAnsi="Times New Roman" w:cs="Times New Roman"/>
        </w:rPr>
        <w:t>secara berlebihan akan beresiko pada kesulitan keuangan</w:t>
      </w:r>
      <w:r>
        <w:rPr>
          <w:rFonts w:ascii="Times New Roman" w:eastAsiaTheme="majorEastAsia" w:hAnsi="Times New Roman" w:cs="Times New Roman"/>
        </w:rPr>
        <w:t xml:space="preserve">. </w:t>
      </w:r>
    </w:p>
    <w:p w14:paraId="1D8E7DB4" w14:textId="6F10CB1A" w:rsidR="002D3F63" w:rsidRPr="00046088" w:rsidRDefault="002D3F63" w:rsidP="00584A54">
      <w:pPr>
        <w:spacing w:after="0" w:line="480" w:lineRule="auto"/>
        <w:ind w:firstLine="709"/>
        <w:jc w:val="both"/>
        <w:rPr>
          <w:rFonts w:ascii="Times New Roman" w:hAnsi="Times New Roman" w:cs="Times New Roman"/>
        </w:rPr>
      </w:pPr>
      <w:r>
        <w:rPr>
          <w:rFonts w:ascii="Times New Roman" w:eastAsiaTheme="majorEastAsia" w:hAnsi="Times New Roman" w:cs="Times New Roman"/>
        </w:rPr>
        <w:t>Didukung dengan p</w:t>
      </w:r>
      <w:r w:rsidRPr="00046088">
        <w:rPr>
          <w:rFonts w:ascii="Times New Roman" w:eastAsiaTheme="majorEastAsia" w:hAnsi="Times New Roman" w:cs="Times New Roman"/>
        </w:rPr>
        <w:t xml:space="preserve">enelitian yang dilakukan oleh </w:t>
      </w:r>
      <w:r w:rsidRPr="00046088">
        <w:rPr>
          <w:rFonts w:ascii="Times New Roman" w:eastAsiaTheme="majorEastAsia" w:hAnsi="Times New Roman" w:cs="Times New Roman"/>
        </w:rPr>
        <w:fldChar w:fldCharType="begin" w:fldLock="1"/>
      </w:r>
      <w:r w:rsidR="00046741">
        <w:rPr>
          <w:rFonts w:ascii="Times New Roman" w:eastAsiaTheme="majorEastAsia" w:hAnsi="Times New Roman" w:cs="Times New Roman"/>
        </w:rPr>
        <w:instrText>ADDIN CSL_CITATION {"citationItems":[{"id":"ITEM-1","itemData":{"author":[{"dropping-particle":"","family":"Tullah","given":"Dewi Sarifah","non-dropping-particle":"","parse-names":false,"suffix":""},{"dropping-particle":"","family":"Dewi","given":"Kusuma","non-dropping-particle":"","parse-names":false,"suffix":""},{"dropping-particle":"","family":"Mediawati","given":"Elis","non-dropping-particle":"","parse-names":false,"suffix":""},{"dropping-particle":"","family":"Salim","given":"Farah Akmar Anor","non-dropping-particle":"","parse-names":false,"suffix":""},{"dropping-particle":"","family":"Febrian","given":"Jan","non-dropping-particle":"","parse-names":false,"suffix":""}],"container-title":"Jurnal Kajian Akuntansi","id":"ITEM-1","issue":"1","issued":{"date-parts":[["2025"]]},"page":"94-112","title":"Corporate Financial Dynamics Under The Shadow of Financial Distress and Tax Avoidance Strategies","type":"article-journal","volume":"9"},"uris":["http://www.mendeley.com/documents/?uuid=d6706f3d-57bd-4511-ab0e-98f691a22ccf"]}],"mendeley":{"formattedCitation":"(Tullah et al., 2025)","manualFormatting":"Tullah et al., (2025)","plainTextFormattedCitation":"(Tullah et al., 2025)","previouslyFormattedCitation":"(Tullah et al., 2025)"},"properties":{"noteIndex":0},"schema":"https://github.com/citation-style-language/schema/raw/master/csl-citation.json"}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 xml:space="preserve">Tullah </w:t>
      </w:r>
      <w:r w:rsidRPr="00046088">
        <w:rPr>
          <w:rFonts w:ascii="Times New Roman" w:eastAsiaTheme="majorEastAsia" w:hAnsi="Times New Roman" w:cs="Times New Roman"/>
          <w:i/>
          <w:iCs/>
          <w:noProof/>
        </w:rPr>
        <w:t>et al</w:t>
      </w:r>
      <w:r w:rsidR="00971E9B">
        <w:rPr>
          <w:rFonts w:ascii="Times New Roman" w:eastAsiaTheme="majorEastAsia" w:hAnsi="Times New Roman" w:cs="Times New Roman"/>
          <w:i/>
          <w:iCs/>
          <w:noProof/>
        </w:rPr>
        <w:t>.,</w:t>
      </w:r>
      <w:r w:rsidRPr="00046088">
        <w:rPr>
          <w:rFonts w:ascii="Times New Roman" w:eastAsiaTheme="majorEastAsia" w:hAnsi="Times New Roman" w:cs="Times New Roman"/>
          <w:noProof/>
        </w:rPr>
        <w:t xml:space="preserve"> (2025)</w:t>
      </w:r>
      <w:r w:rsidRPr="00046088">
        <w:rPr>
          <w:rFonts w:ascii="Times New Roman" w:eastAsiaTheme="majorEastAsia" w:hAnsi="Times New Roman" w:cs="Times New Roman"/>
        </w:rPr>
        <w:fldChar w:fldCharType="end"/>
      </w:r>
      <w:r w:rsidRPr="00046088">
        <w:rPr>
          <w:rFonts w:ascii="Times New Roman" w:eastAsiaTheme="majorEastAsia" w:hAnsi="Times New Roman" w:cs="Times New Roman"/>
        </w:rPr>
        <w:t xml:space="preserve"> dan </w:t>
      </w:r>
      <w:r w:rsidRPr="00046088">
        <w:rPr>
          <w:rFonts w:ascii="Times New Roman" w:eastAsiaTheme="majorEastAsia" w:hAnsi="Times New Roman" w:cs="Times New Roman"/>
        </w:rPr>
        <w:fldChar w:fldCharType="begin" w:fldLock="1"/>
      </w:r>
      <w:r w:rsidRPr="00046088">
        <w:rPr>
          <w:rFonts w:ascii="Times New Roman" w:eastAsiaTheme="majorEastAsia" w:hAnsi="Times New Roman" w:cs="Times New Roman"/>
        </w:rPr>
        <w:instrText>ADDIN CSL_CITATION {"citationItems":[{"id":"ITEM-1","itemData":{"DOI":"http://dx.doi.org/10.31000/combis.v6i1","author":[{"dropping-particle":"","family":"Rahman","given":"Arif","non-dropping-particle":"","parse-names":false,"suffix":""},{"dropping-particle":"","family":"Mappadang","given":"Agoestina","non-dropping-particle":"","parse-names":false,"suffix":""}],"container-title":"Journal Comparative Ekonomi dan bisnis","id":"ITEM-1","issue":"1","issued":{"date-parts":[["2024"]]},"page":"93-116","title":"The Effect of Thin Capitalization, Liquidity, And Profitability on tax Avoidance With Financial Distress as Intervening Variable in Energy Sector Companies","type":"article-journal","volume":"6"},"uris":["http://www.mendeley.com/documents/?uuid=3b3127bd-e5cd-4428-ab49-c21c263929bb"]}],"mendeley":{"formattedCitation":"(Rahman &amp; Mappadang, 2024)","manualFormatting":"Rahman dan Mappadang (2024)","plainTextFormattedCitation":"(Rahman &amp; Mappadang, 2024)","previouslyFormattedCitation":"(Rahman &amp; Mappadang, 2024)"},"properties":{"noteIndex":0},"schema":"https://github.com/citation-style-language/schema/raw/master/csl-citation.json"}</w:instrText>
      </w:r>
      <w:r w:rsidRPr="00046088">
        <w:rPr>
          <w:rFonts w:ascii="Times New Roman" w:eastAsiaTheme="majorEastAsia" w:hAnsi="Times New Roman" w:cs="Times New Roman"/>
        </w:rPr>
        <w:fldChar w:fldCharType="separate"/>
      </w:r>
      <w:r w:rsidRPr="00046088">
        <w:rPr>
          <w:rFonts w:ascii="Times New Roman" w:eastAsiaTheme="majorEastAsia" w:hAnsi="Times New Roman" w:cs="Times New Roman"/>
          <w:noProof/>
        </w:rPr>
        <w:t>Rahman dan Mappadang (2024)</w:t>
      </w:r>
      <w:r w:rsidRPr="00046088">
        <w:rPr>
          <w:rFonts w:ascii="Times New Roman" w:eastAsiaTheme="majorEastAsia" w:hAnsi="Times New Roman" w:cs="Times New Roman"/>
        </w:rPr>
        <w:fldChar w:fldCharType="end"/>
      </w:r>
      <w:r w:rsidRPr="00046088">
        <w:rPr>
          <w:rFonts w:ascii="Times New Roman" w:eastAsiaTheme="majorEastAsia" w:hAnsi="Times New Roman" w:cs="Times New Roman"/>
        </w:rPr>
        <w:t xml:space="preserve"> memberikan hasil bahwa </w:t>
      </w:r>
      <w:r w:rsidRPr="00046088">
        <w:rPr>
          <w:rFonts w:ascii="Times New Roman" w:eastAsiaTheme="majorEastAsia" w:hAnsi="Times New Roman" w:cs="Times New Roman"/>
          <w:i/>
          <w:iCs/>
        </w:rPr>
        <w:t xml:space="preserve">thin capitalization </w:t>
      </w:r>
      <w:r w:rsidRPr="00046088">
        <w:rPr>
          <w:rFonts w:ascii="Times New Roman" w:eastAsiaTheme="majorEastAsia" w:hAnsi="Times New Roman" w:cs="Times New Roman"/>
        </w:rPr>
        <w:t xml:space="preserve">berpengaruh positif signifikan terhadap </w:t>
      </w:r>
      <w:r w:rsidRPr="00046088">
        <w:rPr>
          <w:rFonts w:ascii="Times New Roman" w:eastAsiaTheme="majorEastAsia" w:hAnsi="Times New Roman" w:cs="Times New Roman"/>
          <w:i/>
          <w:iCs/>
        </w:rPr>
        <w:t xml:space="preserve">tax avoidance </w:t>
      </w:r>
      <w:r w:rsidRPr="00046088">
        <w:rPr>
          <w:rFonts w:ascii="Times New Roman" w:eastAsiaTheme="majorEastAsia" w:hAnsi="Times New Roman" w:cs="Times New Roman"/>
        </w:rPr>
        <w:t xml:space="preserve">melalui </w:t>
      </w:r>
      <w:r w:rsidRPr="00046088">
        <w:rPr>
          <w:rFonts w:ascii="Times New Roman" w:eastAsiaTheme="majorEastAsia" w:hAnsi="Times New Roman" w:cs="Times New Roman"/>
          <w:i/>
          <w:iCs/>
        </w:rPr>
        <w:t>financial distress</w:t>
      </w:r>
      <w:r w:rsidRPr="00046088">
        <w:rPr>
          <w:rFonts w:ascii="Times New Roman" w:eastAsiaTheme="majorEastAsia" w:hAnsi="Times New Roman" w:cs="Times New Roman"/>
        </w:rPr>
        <w:t xml:space="preserve">. temuan ini menjelaskan bahwa </w:t>
      </w:r>
      <w:r w:rsidRPr="00046088">
        <w:rPr>
          <w:rFonts w:ascii="Times New Roman" w:eastAsiaTheme="majorEastAsia" w:hAnsi="Times New Roman" w:cs="Times New Roman"/>
          <w:i/>
          <w:iCs/>
        </w:rPr>
        <w:t xml:space="preserve">thin capitalization </w:t>
      </w:r>
      <w:r w:rsidRPr="00046088">
        <w:rPr>
          <w:rFonts w:ascii="Times New Roman" w:eastAsiaTheme="majorEastAsia" w:hAnsi="Times New Roman" w:cs="Times New Roman"/>
        </w:rPr>
        <w:t xml:space="preserve">tinggi </w:t>
      </w:r>
      <w:r>
        <w:rPr>
          <w:rFonts w:ascii="Times New Roman" w:eastAsiaTheme="majorEastAsia" w:hAnsi="Times New Roman" w:cs="Times New Roman"/>
        </w:rPr>
        <w:t xml:space="preserve">mencerminkan perusahaan melakukan </w:t>
      </w:r>
      <w:r>
        <w:rPr>
          <w:rFonts w:ascii="Times New Roman" w:eastAsiaTheme="majorEastAsia" w:hAnsi="Times New Roman" w:cs="Times New Roman"/>
          <w:i/>
          <w:iCs/>
        </w:rPr>
        <w:t>tax avoidance</w:t>
      </w:r>
      <w:r>
        <w:rPr>
          <w:rFonts w:ascii="Times New Roman" w:eastAsiaTheme="majorEastAsia" w:hAnsi="Times New Roman" w:cs="Times New Roman"/>
        </w:rPr>
        <w:t xml:space="preserve"> dengan </w:t>
      </w:r>
      <w:r w:rsidRPr="00046088">
        <w:rPr>
          <w:rFonts w:ascii="Times New Roman" w:eastAsiaTheme="majorEastAsia" w:hAnsi="Times New Roman" w:cs="Times New Roman"/>
        </w:rPr>
        <w:t>memanfaatkan beban bunga untuk menurunkan penghasilan kena pajak</w:t>
      </w:r>
      <w:r>
        <w:rPr>
          <w:rFonts w:ascii="Times New Roman" w:eastAsiaTheme="majorEastAsia" w:hAnsi="Times New Roman" w:cs="Times New Roman"/>
        </w:rPr>
        <w:t>. N</w:t>
      </w:r>
      <w:r w:rsidRPr="00046088">
        <w:rPr>
          <w:rFonts w:ascii="Times New Roman" w:eastAsiaTheme="majorEastAsia" w:hAnsi="Times New Roman" w:cs="Times New Roman"/>
        </w:rPr>
        <w:t>amun penggunaan utang yang berlebihan meningkatkan resiko kesulitan keuangan</w:t>
      </w:r>
      <w:r>
        <w:rPr>
          <w:rFonts w:ascii="Times New Roman" w:eastAsiaTheme="majorEastAsia" w:hAnsi="Times New Roman" w:cs="Times New Roman"/>
        </w:rPr>
        <w:t xml:space="preserve">. </w:t>
      </w:r>
      <w:r w:rsidRPr="00046088">
        <w:rPr>
          <w:rFonts w:ascii="Times New Roman" w:eastAsiaTheme="majorEastAsia" w:hAnsi="Times New Roman" w:cs="Times New Roman"/>
        </w:rPr>
        <w:t xml:space="preserve">Oleh karena itu, hipotesis yang diajukan </w:t>
      </w:r>
      <w:r>
        <w:rPr>
          <w:rFonts w:ascii="Times New Roman" w:eastAsiaTheme="majorEastAsia" w:hAnsi="Times New Roman" w:cs="Times New Roman"/>
        </w:rPr>
        <w:t>pada penelitian ini sebagai berikut:</w:t>
      </w:r>
    </w:p>
    <w:p w14:paraId="4A8FA543" w14:textId="17645817" w:rsidR="00DA7DED" w:rsidRPr="00584A54" w:rsidRDefault="00000000" w:rsidP="00FF40A2">
      <w:pPr>
        <w:tabs>
          <w:tab w:val="left" w:pos="709"/>
        </w:tabs>
        <w:spacing w:after="0" w:line="480" w:lineRule="auto"/>
        <w:ind w:left="742" w:hanging="742"/>
        <w:jc w:val="both"/>
        <w:rPr>
          <w:rFonts w:ascii="Times New Roman" w:eastAsiaTheme="minorEastAsia" w:hAnsi="Times New Roman" w:cs="Times New Roman"/>
          <w:b/>
          <w:bCs/>
          <w:i/>
        </w:rPr>
      </w:pPr>
      <m:oMath>
        <m:sSub>
          <m:sSubPr>
            <m:ctrlPr>
              <w:rPr>
                <w:rFonts w:ascii="Cambria Math" w:hAnsi="Cambria Math" w:cs="Times New Roman"/>
                <w:b/>
                <w:bCs/>
                <w:iCs/>
              </w:rPr>
            </m:ctrlPr>
          </m:sSubPr>
          <m:e>
            <m:r>
              <m:rPr>
                <m:sty m:val="b"/>
              </m:rPr>
              <w:rPr>
                <w:rFonts w:ascii="Cambria Math" w:hAnsi="Cambria Math" w:cs="Times New Roman"/>
              </w:rPr>
              <m:t>H</m:t>
            </m:r>
          </m:e>
          <m:sub>
            <m:r>
              <m:rPr>
                <m:sty m:val="b"/>
              </m:rPr>
              <w:rPr>
                <w:rFonts w:ascii="Cambria Math" w:hAnsi="Cambria Math" w:cs="Times New Roman"/>
              </w:rPr>
              <m:t>7</m:t>
            </m:r>
          </m:sub>
        </m:sSub>
      </m:oMath>
      <w:r w:rsidR="002D3F63" w:rsidRPr="00176517">
        <w:rPr>
          <w:rFonts w:ascii="Times New Roman" w:eastAsiaTheme="minorEastAsia" w:hAnsi="Times New Roman" w:cs="Times New Roman"/>
          <w:b/>
          <w:bCs/>
          <w:iCs/>
        </w:rPr>
        <w:t xml:space="preserve"> : </w:t>
      </w:r>
      <w:r w:rsidR="002D3F63" w:rsidRPr="00176517">
        <w:rPr>
          <w:rFonts w:ascii="Times New Roman" w:eastAsiaTheme="minorEastAsia" w:hAnsi="Times New Roman" w:cs="Times New Roman"/>
          <w:b/>
          <w:bCs/>
          <w:i/>
        </w:rPr>
        <w:t xml:space="preserve">Thin Capitalization </w:t>
      </w:r>
      <w:r w:rsidR="002D3F63" w:rsidRPr="00176517">
        <w:rPr>
          <w:rFonts w:ascii="Times New Roman" w:eastAsiaTheme="minorEastAsia" w:hAnsi="Times New Roman" w:cs="Times New Roman"/>
          <w:b/>
          <w:bCs/>
          <w:iCs/>
        </w:rPr>
        <w:t xml:space="preserve">berpengaruh positif signifikan terhadap </w:t>
      </w:r>
      <w:r w:rsidR="002D3F63" w:rsidRPr="00176517">
        <w:rPr>
          <w:rFonts w:ascii="Times New Roman" w:eastAsiaTheme="minorEastAsia" w:hAnsi="Times New Roman" w:cs="Times New Roman"/>
          <w:b/>
          <w:bCs/>
          <w:i/>
        </w:rPr>
        <w:t xml:space="preserve">Tax Avoidance </w:t>
      </w:r>
      <w:r w:rsidR="002D3F63" w:rsidRPr="00176517">
        <w:rPr>
          <w:rFonts w:ascii="Times New Roman" w:eastAsiaTheme="minorEastAsia" w:hAnsi="Times New Roman" w:cs="Times New Roman"/>
          <w:b/>
          <w:bCs/>
          <w:iCs/>
        </w:rPr>
        <w:t xml:space="preserve">melalui </w:t>
      </w:r>
      <w:r w:rsidR="002D3F63" w:rsidRPr="00176517">
        <w:rPr>
          <w:rFonts w:ascii="Times New Roman" w:eastAsiaTheme="minorEastAsia" w:hAnsi="Times New Roman" w:cs="Times New Roman"/>
          <w:b/>
          <w:bCs/>
          <w:i/>
        </w:rPr>
        <w:t>Financial Distress</w:t>
      </w:r>
    </w:p>
    <w:p w14:paraId="41E2B2A0" w14:textId="71065659" w:rsidR="006B0DA5" w:rsidRPr="002D3F63" w:rsidRDefault="0040125B" w:rsidP="00584A54">
      <w:pPr>
        <w:pStyle w:val="Heading3"/>
        <w:numPr>
          <w:ilvl w:val="2"/>
          <w:numId w:val="33"/>
        </w:numPr>
        <w:spacing w:before="0" w:after="0" w:line="480" w:lineRule="auto"/>
        <w:ind w:left="709" w:hanging="709"/>
        <w:rPr>
          <w:rFonts w:ascii="Times New Roman" w:hAnsi="Times New Roman" w:cs="Times New Roman"/>
          <w:b/>
          <w:bCs/>
          <w:i/>
          <w:iCs/>
          <w:color w:val="auto"/>
          <w:sz w:val="24"/>
          <w:szCs w:val="24"/>
        </w:rPr>
      </w:pPr>
      <w:bookmarkStart w:id="31" w:name="_Toc221027853"/>
      <w:r>
        <w:rPr>
          <w:rFonts w:ascii="Times New Roman" w:hAnsi="Times New Roman" w:cs="Times New Roman"/>
          <w:b/>
          <w:bCs/>
          <w:color w:val="auto"/>
          <w:sz w:val="24"/>
          <w:szCs w:val="24"/>
        </w:rPr>
        <w:t>Model Penelitian</w:t>
      </w:r>
      <w:bookmarkEnd w:id="31"/>
    </w:p>
    <w:p w14:paraId="45F5E600" w14:textId="13E8E67E" w:rsidR="002D3F63" w:rsidRPr="00C813FA" w:rsidRDefault="002D3F63" w:rsidP="00584A54">
      <w:pPr>
        <w:spacing w:after="0" w:line="480" w:lineRule="auto"/>
        <w:ind w:firstLine="720"/>
        <w:jc w:val="both"/>
        <w:rPr>
          <w:rFonts w:ascii="Times New Roman" w:hAnsi="Times New Roman" w:cs="Times New Roman"/>
        </w:rPr>
      </w:pPr>
      <w:r w:rsidRPr="00046088">
        <w:rPr>
          <w:rFonts w:ascii="Times New Roman" w:hAnsi="Times New Roman" w:cs="Times New Roman"/>
        </w:rPr>
        <w:t>Berdasarkan pengembangan hipotesis di atas,</w:t>
      </w:r>
      <w:r w:rsidR="00AE6A35">
        <w:rPr>
          <w:rFonts w:ascii="Times New Roman" w:hAnsi="Times New Roman" w:cs="Times New Roman"/>
        </w:rPr>
        <w:t xml:space="preserve"> maka penelitian ini merancang model penelitian </w:t>
      </w:r>
      <w:r w:rsidR="00C813FA">
        <w:rPr>
          <w:rFonts w:ascii="Times New Roman" w:hAnsi="Times New Roman" w:cs="Times New Roman"/>
        </w:rPr>
        <w:t xml:space="preserve">yang bertujuan untuk mengetahui pengaruh langsung dan tidak langsung, dengan </w:t>
      </w:r>
      <w:r w:rsidR="00AE6A35">
        <w:rPr>
          <w:rFonts w:ascii="Times New Roman" w:hAnsi="Times New Roman" w:cs="Times New Roman"/>
        </w:rPr>
        <w:t>menempatkan</w:t>
      </w:r>
      <w:r w:rsidR="00E7205D">
        <w:rPr>
          <w:rFonts w:ascii="Times New Roman" w:hAnsi="Times New Roman" w:cs="Times New Roman"/>
        </w:rPr>
        <w:t xml:space="preserve"> </w:t>
      </w:r>
      <w:r w:rsidR="00AE6A35">
        <w:rPr>
          <w:rFonts w:ascii="Times New Roman" w:hAnsi="Times New Roman" w:cs="Times New Roman"/>
          <w:i/>
          <w:iCs/>
        </w:rPr>
        <w:t>liquidity</w:t>
      </w:r>
      <w:r w:rsidR="00AE6A35">
        <w:rPr>
          <w:rFonts w:ascii="Times New Roman" w:hAnsi="Times New Roman" w:cs="Times New Roman"/>
        </w:rPr>
        <w:t xml:space="preserve"> </w:t>
      </w:r>
      <w:r w:rsidR="00E7205D">
        <w:rPr>
          <w:rFonts w:ascii="Times New Roman" w:hAnsi="Times New Roman" w:cs="Times New Roman"/>
        </w:rPr>
        <w:t>(</w:t>
      </w:r>
      <w:r w:rsidR="00AE6A35" w:rsidRPr="00E7205D">
        <w:rPr>
          <w:rFonts w:ascii="Times New Roman" w:hAnsi="Times New Roman" w:cs="Times New Roman"/>
        </w:rPr>
        <w:t>X</w:t>
      </w:r>
      <w:r w:rsidR="00281A18">
        <w:rPr>
          <w:rFonts w:ascii="Times New Roman" w:hAnsi="Times New Roman" w:cs="Times New Roman"/>
          <w:vertAlign w:val="subscript"/>
        </w:rPr>
        <w:t>1</w:t>
      </w:r>
      <w:r w:rsidR="00E7205D">
        <w:rPr>
          <w:rFonts w:ascii="Times New Roman" w:hAnsi="Times New Roman" w:cs="Times New Roman"/>
        </w:rPr>
        <w:t xml:space="preserve">) dan </w:t>
      </w:r>
      <w:r w:rsidR="00AE6A35" w:rsidRPr="00E7205D">
        <w:rPr>
          <w:rFonts w:ascii="Times New Roman" w:hAnsi="Times New Roman" w:cs="Times New Roman"/>
          <w:i/>
          <w:iCs/>
        </w:rPr>
        <w:t>thin</w:t>
      </w:r>
      <w:r w:rsidR="00AE6A35">
        <w:rPr>
          <w:rFonts w:ascii="Times New Roman" w:hAnsi="Times New Roman" w:cs="Times New Roman"/>
          <w:i/>
          <w:iCs/>
        </w:rPr>
        <w:t xml:space="preserve"> capitalization </w:t>
      </w:r>
      <w:r w:rsidR="00E7205D">
        <w:rPr>
          <w:rFonts w:ascii="Times New Roman" w:hAnsi="Times New Roman" w:cs="Times New Roman"/>
        </w:rPr>
        <w:t>(</w:t>
      </w:r>
      <w:r w:rsidR="00AE6A35">
        <w:rPr>
          <w:rFonts w:ascii="Times New Roman" w:hAnsi="Times New Roman" w:cs="Times New Roman"/>
        </w:rPr>
        <w:t>X</w:t>
      </w:r>
      <w:r w:rsidR="00AE6A35">
        <w:rPr>
          <w:rFonts w:ascii="Times New Roman" w:hAnsi="Times New Roman" w:cs="Times New Roman"/>
          <w:vertAlign w:val="subscript"/>
        </w:rPr>
        <w:t>2</w:t>
      </w:r>
      <w:r w:rsidR="00E7205D">
        <w:rPr>
          <w:rFonts w:ascii="Times New Roman" w:hAnsi="Times New Roman" w:cs="Times New Roman"/>
        </w:rPr>
        <w:t>)</w:t>
      </w:r>
      <w:r w:rsidR="00E7205D">
        <w:rPr>
          <w:rFonts w:ascii="Times New Roman" w:hAnsi="Times New Roman" w:cs="Times New Roman"/>
          <w:vertAlign w:val="subscript"/>
        </w:rPr>
        <w:t xml:space="preserve"> </w:t>
      </w:r>
      <w:r w:rsidR="00E7205D" w:rsidRPr="00E7205D">
        <w:rPr>
          <w:rFonts w:ascii="Times New Roman" w:hAnsi="Times New Roman" w:cs="Times New Roman"/>
        </w:rPr>
        <w:t xml:space="preserve">sebagai </w:t>
      </w:r>
      <w:r w:rsidR="00E7205D">
        <w:rPr>
          <w:rFonts w:ascii="Times New Roman" w:hAnsi="Times New Roman" w:cs="Times New Roman"/>
        </w:rPr>
        <w:t>variabel independen</w:t>
      </w:r>
      <w:r w:rsidR="00281A18">
        <w:rPr>
          <w:rFonts w:ascii="Times New Roman" w:hAnsi="Times New Roman" w:cs="Times New Roman"/>
        </w:rPr>
        <w:t xml:space="preserve">, </w:t>
      </w:r>
      <w:r w:rsidR="00AE6A35">
        <w:rPr>
          <w:rFonts w:ascii="Times New Roman" w:hAnsi="Times New Roman" w:cs="Times New Roman"/>
          <w:i/>
          <w:iCs/>
        </w:rPr>
        <w:t xml:space="preserve">financial distress </w:t>
      </w:r>
      <w:r w:rsidR="00281A18">
        <w:rPr>
          <w:rFonts w:ascii="Times New Roman" w:hAnsi="Times New Roman" w:cs="Times New Roman"/>
        </w:rPr>
        <w:t>(</w:t>
      </w:r>
      <w:r w:rsidR="00281A18" w:rsidRPr="00281A18">
        <w:rPr>
          <w:rFonts w:ascii="Times New Roman" w:hAnsi="Times New Roman" w:cs="Times New Roman"/>
        </w:rPr>
        <w:t>Y</w:t>
      </w:r>
      <w:r w:rsidR="00281A18">
        <w:rPr>
          <w:rFonts w:ascii="Times New Roman" w:hAnsi="Times New Roman" w:cs="Times New Roman"/>
          <w:vertAlign w:val="subscript"/>
        </w:rPr>
        <w:t>1</w:t>
      </w:r>
      <w:r w:rsidR="00281A18">
        <w:rPr>
          <w:rFonts w:ascii="Times New Roman" w:hAnsi="Times New Roman" w:cs="Times New Roman"/>
        </w:rPr>
        <w:t xml:space="preserve">) </w:t>
      </w:r>
      <w:r w:rsidR="00AE6A35" w:rsidRPr="00281A18">
        <w:rPr>
          <w:rFonts w:ascii="Times New Roman" w:hAnsi="Times New Roman" w:cs="Times New Roman"/>
        </w:rPr>
        <w:t>sebagai</w:t>
      </w:r>
      <w:r w:rsidR="00AE6A35">
        <w:rPr>
          <w:rFonts w:ascii="Times New Roman" w:hAnsi="Times New Roman" w:cs="Times New Roman"/>
        </w:rPr>
        <w:t xml:space="preserve"> variabel mediasi</w:t>
      </w:r>
      <w:r w:rsidR="00E7205D">
        <w:rPr>
          <w:rFonts w:ascii="Times New Roman" w:hAnsi="Times New Roman" w:cs="Times New Roman"/>
        </w:rPr>
        <w:t xml:space="preserve">, </w:t>
      </w:r>
      <w:r w:rsidR="00C813FA">
        <w:rPr>
          <w:rFonts w:ascii="Times New Roman" w:hAnsi="Times New Roman" w:cs="Times New Roman"/>
        </w:rPr>
        <w:t xml:space="preserve">dan </w:t>
      </w:r>
      <w:r w:rsidR="00C813FA">
        <w:rPr>
          <w:rFonts w:ascii="Times New Roman" w:hAnsi="Times New Roman" w:cs="Times New Roman"/>
          <w:i/>
          <w:iCs/>
        </w:rPr>
        <w:t xml:space="preserve">tax avoidance </w:t>
      </w:r>
      <w:r w:rsidR="00C813FA">
        <w:rPr>
          <w:rFonts w:ascii="Times New Roman" w:hAnsi="Times New Roman" w:cs="Times New Roman"/>
        </w:rPr>
        <w:t>(Y</w:t>
      </w:r>
      <w:r w:rsidR="00C813FA">
        <w:rPr>
          <w:rFonts w:ascii="Times New Roman" w:hAnsi="Times New Roman" w:cs="Times New Roman"/>
          <w:vertAlign w:val="subscript"/>
        </w:rPr>
        <w:t>2</w:t>
      </w:r>
      <w:r w:rsidR="00C813FA">
        <w:rPr>
          <w:rFonts w:ascii="Times New Roman" w:hAnsi="Times New Roman" w:cs="Times New Roman"/>
        </w:rPr>
        <w:t>) sebagai variabel dependen.</w:t>
      </w:r>
      <w:r w:rsidR="00670A4E">
        <w:rPr>
          <w:rFonts w:ascii="Times New Roman" w:hAnsi="Times New Roman" w:cs="Times New Roman"/>
        </w:rPr>
        <w:t xml:space="preserve"> Yang dapat dilihat sebagai berikut: </w:t>
      </w:r>
    </w:p>
    <w:p w14:paraId="2D45DBDD" w14:textId="50924418" w:rsidR="00E85C8C" w:rsidRDefault="00DA7DED" w:rsidP="00E85C8C">
      <w:pPr>
        <w:spacing w:after="0" w:line="480" w:lineRule="auto"/>
        <w:jc w:val="center"/>
        <w:rPr>
          <w:rFonts w:ascii="Times New Roman" w:hAnsi="Times New Roman" w:cs="Times New Roman"/>
          <w:b/>
          <w:bCs/>
        </w:rPr>
      </w:pPr>
      <w:r>
        <w:rPr>
          <w:rFonts w:ascii="Times New Roman" w:hAnsi="Times New Roman" w:cs="Times New Roman"/>
          <w:noProof/>
        </w:rPr>
        <w:drawing>
          <wp:inline distT="0" distB="0" distL="0" distR="0" wp14:anchorId="6C268B5A" wp14:editId="74B6B731">
            <wp:extent cx="4995667" cy="1916265"/>
            <wp:effectExtent l="0" t="0" r="0" b="1270"/>
            <wp:docPr id="11440624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62442" name="Picture 1144062442"/>
                    <pic:cNvPicPr/>
                  </pic:nvPicPr>
                  <pic:blipFill rotWithShape="1">
                    <a:blip r:embed="rId17">
                      <a:extLst>
                        <a:ext uri="{28A0092B-C50C-407E-A947-70E740481C1C}">
                          <a14:useLocalDpi xmlns:a14="http://schemas.microsoft.com/office/drawing/2010/main" val="0"/>
                        </a:ext>
                      </a:extLst>
                    </a:blip>
                    <a:srcRect t="63845"/>
                    <a:stretch>
                      <a:fillRect/>
                    </a:stretch>
                  </pic:blipFill>
                  <pic:spPr bwMode="auto">
                    <a:xfrm>
                      <a:off x="0" y="0"/>
                      <a:ext cx="4995667" cy="1916265"/>
                    </a:xfrm>
                    <a:prstGeom prst="rect">
                      <a:avLst/>
                    </a:prstGeom>
                    <a:ln>
                      <a:noFill/>
                    </a:ln>
                    <a:extLst>
                      <a:ext uri="{53640926-AAD7-44D8-BBD7-CCE9431645EC}">
                        <a14:shadowObscured xmlns:a14="http://schemas.microsoft.com/office/drawing/2010/main"/>
                      </a:ext>
                    </a:extLst>
                  </pic:spPr>
                </pic:pic>
              </a:graphicData>
            </a:graphic>
          </wp:inline>
        </w:drawing>
      </w:r>
      <w:bookmarkStart w:id="32" w:name="_Toc216787454"/>
    </w:p>
    <w:p w14:paraId="65CE96B7" w14:textId="77777777" w:rsidR="00B167DE" w:rsidRDefault="00B167DE" w:rsidP="00B167DE">
      <w:pPr>
        <w:spacing w:after="0" w:line="240" w:lineRule="auto"/>
        <w:jc w:val="center"/>
        <w:rPr>
          <w:rFonts w:ascii="Times New Roman" w:hAnsi="Times New Roman" w:cs="Times New Roman"/>
          <w:b/>
          <w:bCs/>
        </w:rPr>
      </w:pPr>
    </w:p>
    <w:p w14:paraId="6C549919" w14:textId="1475C46C" w:rsidR="002D3F63" w:rsidRPr="00E85C8C" w:rsidRDefault="002D3F63" w:rsidP="00E85C8C">
      <w:pPr>
        <w:spacing w:after="0" w:line="240" w:lineRule="auto"/>
        <w:jc w:val="center"/>
        <w:rPr>
          <w:rFonts w:ascii="Times New Roman" w:hAnsi="Times New Roman" w:cs="Times New Roman"/>
        </w:rPr>
      </w:pPr>
      <w:r w:rsidRPr="00046088">
        <w:rPr>
          <w:rFonts w:ascii="Times New Roman" w:hAnsi="Times New Roman" w:cs="Times New Roman"/>
          <w:b/>
          <w:bCs/>
        </w:rPr>
        <w:t>Gambar 2.</w:t>
      </w:r>
      <w:r w:rsidRPr="00046088">
        <w:rPr>
          <w:rFonts w:ascii="Times New Roman" w:hAnsi="Times New Roman" w:cs="Times New Roman"/>
          <w:b/>
          <w:bCs/>
          <w:i/>
          <w:iCs/>
        </w:rPr>
        <w:fldChar w:fldCharType="begin"/>
      </w:r>
      <w:r w:rsidRPr="00046088">
        <w:rPr>
          <w:rFonts w:ascii="Times New Roman" w:hAnsi="Times New Roman" w:cs="Times New Roman"/>
          <w:b/>
          <w:bCs/>
        </w:rPr>
        <w:instrText xml:space="preserve"> SEQ Gambar_2. \* ARABIC </w:instrText>
      </w:r>
      <w:r w:rsidRPr="00046088">
        <w:rPr>
          <w:rFonts w:ascii="Times New Roman" w:hAnsi="Times New Roman" w:cs="Times New Roman"/>
          <w:b/>
          <w:bCs/>
          <w:i/>
          <w:iCs/>
        </w:rPr>
        <w:fldChar w:fldCharType="separate"/>
      </w:r>
      <w:r w:rsidR="000B30E5">
        <w:rPr>
          <w:rFonts w:ascii="Times New Roman" w:hAnsi="Times New Roman" w:cs="Times New Roman"/>
          <w:b/>
          <w:bCs/>
          <w:noProof/>
        </w:rPr>
        <w:t>2</w:t>
      </w:r>
      <w:r w:rsidRPr="00046088">
        <w:rPr>
          <w:rFonts w:ascii="Times New Roman" w:hAnsi="Times New Roman" w:cs="Times New Roman"/>
          <w:b/>
          <w:bCs/>
          <w:i/>
          <w:iCs/>
        </w:rPr>
        <w:fldChar w:fldCharType="end"/>
      </w:r>
      <w:r w:rsidRPr="00046088">
        <w:rPr>
          <w:rFonts w:ascii="Times New Roman" w:hAnsi="Times New Roman" w:cs="Times New Roman"/>
          <w:b/>
          <w:bCs/>
        </w:rPr>
        <w:t xml:space="preserve"> Model Penelitian</w:t>
      </w:r>
      <w:bookmarkEnd w:id="32"/>
    </w:p>
    <w:p w14:paraId="0482544A" w14:textId="77777777" w:rsidR="002D3F63" w:rsidRPr="00046088" w:rsidRDefault="002D3F63" w:rsidP="009C632C">
      <w:pPr>
        <w:spacing w:after="0" w:line="480" w:lineRule="auto"/>
        <w:jc w:val="center"/>
        <w:rPr>
          <w:rFonts w:ascii="Times New Roman" w:hAnsi="Times New Roman" w:cs="Times New Roman"/>
          <w:i/>
          <w:iCs/>
        </w:rPr>
      </w:pPr>
      <w:r w:rsidRPr="00046088">
        <w:rPr>
          <w:rFonts w:ascii="Times New Roman" w:hAnsi="Times New Roman" w:cs="Times New Roman"/>
          <w:i/>
          <w:iCs/>
        </w:rPr>
        <w:t>Sumber: Data Diolah Peneliti, 2026</w:t>
      </w:r>
    </w:p>
    <w:p w14:paraId="32510DA4" w14:textId="1C6A4697" w:rsidR="00F372F0" w:rsidRPr="00046088" w:rsidRDefault="00F372F0" w:rsidP="00F372F0">
      <w:pPr>
        <w:spacing w:after="0" w:line="480" w:lineRule="auto"/>
        <w:rPr>
          <w:rFonts w:ascii="Times New Roman" w:hAnsi="Times New Roman" w:cs="Times New Roman"/>
        </w:rPr>
        <w:sectPr w:rsidR="00F372F0" w:rsidRPr="00046088" w:rsidSect="00124A3C">
          <w:pgSz w:w="11906" w:h="16838" w:code="9"/>
          <w:pgMar w:top="2268" w:right="1701" w:bottom="1701" w:left="2268" w:header="708" w:footer="708" w:gutter="0"/>
          <w:cols w:space="708"/>
          <w:titlePg/>
          <w:docGrid w:linePitch="360"/>
        </w:sectPr>
      </w:pPr>
    </w:p>
    <w:p w14:paraId="31A0FCBB" w14:textId="09449D63" w:rsidR="00DF05AB" w:rsidRPr="008C2880" w:rsidRDefault="008E1746" w:rsidP="008C2880">
      <w:pPr>
        <w:pStyle w:val="Heading1"/>
        <w:spacing w:before="0" w:after="0" w:line="480" w:lineRule="auto"/>
        <w:jc w:val="center"/>
        <w:rPr>
          <w:rFonts w:ascii="Times New Roman" w:hAnsi="Times New Roman" w:cs="Times New Roman"/>
          <w:b/>
          <w:bCs/>
          <w:color w:val="auto"/>
          <w:sz w:val="28"/>
          <w:szCs w:val="28"/>
        </w:rPr>
      </w:pPr>
      <w:bookmarkStart w:id="33" w:name="_Toc221027854"/>
      <w:r w:rsidRPr="00046088">
        <w:rPr>
          <w:rFonts w:ascii="Times New Roman" w:hAnsi="Times New Roman" w:cs="Times New Roman"/>
          <w:b/>
          <w:bCs/>
          <w:color w:val="auto"/>
          <w:sz w:val="28"/>
          <w:szCs w:val="28"/>
        </w:rPr>
        <w:lastRenderedPageBreak/>
        <w:t>BAB III</w:t>
      </w:r>
      <w:r w:rsidR="001242FB" w:rsidRPr="00046088">
        <w:rPr>
          <w:rFonts w:ascii="Times New Roman" w:hAnsi="Times New Roman" w:cs="Times New Roman"/>
          <w:b/>
          <w:bCs/>
          <w:color w:val="auto"/>
          <w:sz w:val="28"/>
          <w:szCs w:val="28"/>
        </w:rPr>
        <w:t xml:space="preserve"> </w:t>
      </w:r>
      <w:r w:rsidR="001242FB" w:rsidRPr="00046088">
        <w:rPr>
          <w:rFonts w:ascii="Times New Roman" w:hAnsi="Times New Roman" w:cs="Times New Roman"/>
          <w:b/>
          <w:bCs/>
          <w:color w:val="auto"/>
          <w:sz w:val="28"/>
          <w:szCs w:val="28"/>
        </w:rPr>
        <w:br/>
        <w:t>METODOLOGI PENELITIAN</w:t>
      </w:r>
      <w:bookmarkEnd w:id="33"/>
    </w:p>
    <w:p w14:paraId="643F6995" w14:textId="71EBF5A6" w:rsidR="008E1746" w:rsidRPr="00046088" w:rsidRDefault="00FA0DFD" w:rsidP="00584A54">
      <w:pPr>
        <w:pStyle w:val="Heading2"/>
        <w:numPr>
          <w:ilvl w:val="0"/>
          <w:numId w:val="5"/>
        </w:numPr>
        <w:spacing w:before="0" w:after="0" w:line="480" w:lineRule="auto"/>
        <w:ind w:hanging="720"/>
        <w:rPr>
          <w:rFonts w:ascii="Times New Roman" w:hAnsi="Times New Roman" w:cs="Times New Roman"/>
          <w:b/>
          <w:bCs/>
          <w:color w:val="auto"/>
          <w:sz w:val="24"/>
          <w:szCs w:val="24"/>
        </w:rPr>
      </w:pPr>
      <w:bookmarkStart w:id="34" w:name="_Toc221027855"/>
      <w:r w:rsidRPr="00046088">
        <w:rPr>
          <w:rFonts w:ascii="Times New Roman" w:hAnsi="Times New Roman" w:cs="Times New Roman"/>
          <w:b/>
          <w:bCs/>
          <w:color w:val="auto"/>
          <w:sz w:val="24"/>
          <w:szCs w:val="24"/>
        </w:rPr>
        <w:t>Definisi Operasional dan Pengukuran Variabel</w:t>
      </w:r>
      <w:bookmarkEnd w:id="34"/>
    </w:p>
    <w:p w14:paraId="197B915E" w14:textId="51FBC696" w:rsidR="006D2F35" w:rsidRPr="006D2F35" w:rsidRDefault="006D2F35" w:rsidP="006D2F35">
      <w:pPr>
        <w:pStyle w:val="Heading3"/>
        <w:numPr>
          <w:ilvl w:val="2"/>
          <w:numId w:val="6"/>
        </w:numPr>
        <w:spacing w:before="0" w:after="0" w:line="480" w:lineRule="auto"/>
        <w:ind w:left="709" w:hanging="709"/>
        <w:rPr>
          <w:rFonts w:ascii="Times New Roman" w:hAnsi="Times New Roman" w:cs="Times New Roman"/>
          <w:b/>
          <w:bCs/>
          <w:color w:val="auto"/>
          <w:sz w:val="24"/>
          <w:szCs w:val="24"/>
        </w:rPr>
      </w:pPr>
      <w:bookmarkStart w:id="35" w:name="_Toc221027856"/>
      <w:r w:rsidRPr="00046088">
        <w:rPr>
          <w:rFonts w:ascii="Times New Roman" w:hAnsi="Times New Roman" w:cs="Times New Roman"/>
          <w:b/>
          <w:bCs/>
          <w:i/>
          <w:iCs/>
          <w:color w:val="auto"/>
          <w:sz w:val="24"/>
          <w:szCs w:val="24"/>
        </w:rPr>
        <w:t xml:space="preserve">Financial Distress </w:t>
      </w:r>
      <w:r w:rsidRPr="00046088">
        <w:rPr>
          <w:rFonts w:ascii="Times New Roman" w:hAnsi="Times New Roman" w:cs="Times New Roman"/>
          <w:b/>
          <w:bCs/>
          <w:color w:val="auto"/>
          <w:sz w:val="24"/>
          <w:szCs w:val="24"/>
        </w:rPr>
        <w:t>(Y</w:t>
      </w:r>
      <w:r>
        <w:rPr>
          <w:rFonts w:ascii="Times New Roman" w:hAnsi="Times New Roman" w:cs="Times New Roman"/>
          <w:b/>
          <w:bCs/>
          <w:color w:val="auto"/>
          <w:sz w:val="24"/>
          <w:szCs w:val="24"/>
          <w:vertAlign w:val="subscript"/>
        </w:rPr>
        <w:t>1</w:t>
      </w:r>
      <w:r w:rsidRPr="00046088">
        <w:rPr>
          <w:rFonts w:ascii="Times New Roman" w:hAnsi="Times New Roman" w:cs="Times New Roman"/>
          <w:b/>
          <w:bCs/>
          <w:color w:val="auto"/>
          <w:sz w:val="24"/>
          <w:szCs w:val="24"/>
        </w:rPr>
        <w:t>)</w:t>
      </w:r>
      <w:bookmarkEnd w:id="35"/>
    </w:p>
    <w:p w14:paraId="71D7809E" w14:textId="77777777" w:rsidR="006D2F35" w:rsidRDefault="006D2F35" w:rsidP="006D2F35">
      <w:pPr>
        <w:spacing w:after="0" w:line="480" w:lineRule="auto"/>
        <w:ind w:firstLine="709"/>
        <w:jc w:val="both"/>
        <w:rPr>
          <w:rFonts w:ascii="Times New Roman" w:eastAsiaTheme="majorEastAsia" w:hAnsi="Times New Roman" w:cs="Times New Roman"/>
        </w:rPr>
      </w:pPr>
      <w:r w:rsidRPr="00046088">
        <w:rPr>
          <w:rFonts w:ascii="Times New Roman" w:eastAsiaTheme="majorEastAsia" w:hAnsi="Times New Roman" w:cs="Times New Roman"/>
          <w:i/>
          <w:iCs/>
        </w:rPr>
        <w:t>Financial distress</w:t>
      </w:r>
      <w:r w:rsidRPr="00046088">
        <w:rPr>
          <w:rFonts w:ascii="Times New Roman" w:eastAsiaTheme="majorEastAsia" w:hAnsi="Times New Roman" w:cs="Times New Roman"/>
        </w:rPr>
        <w:t xml:space="preserve"> adalah kondisi dimana terjadinya penurunan aktivitas ekonomi perusahaan </w:t>
      </w:r>
      <w:r>
        <w:rPr>
          <w:rFonts w:ascii="Times New Roman" w:eastAsiaTheme="majorEastAsia" w:hAnsi="Times New Roman" w:cs="Times New Roman"/>
        </w:rPr>
        <w:t xml:space="preserve">yang menyebabkan kesulitan </w:t>
      </w:r>
      <w:r w:rsidRPr="00046088">
        <w:rPr>
          <w:rFonts w:ascii="Times New Roman" w:eastAsiaTheme="majorEastAsia" w:hAnsi="Times New Roman" w:cs="Times New Roman"/>
        </w:rPr>
        <w:t>keuangan</w:t>
      </w:r>
      <w:r>
        <w:rPr>
          <w:rFonts w:ascii="Times New Roman" w:eastAsiaTheme="majorEastAsia" w:hAnsi="Times New Roman" w:cs="Times New Roman"/>
        </w:rPr>
        <w:t>.</w:t>
      </w:r>
      <w:r w:rsidRPr="00046088">
        <w:rPr>
          <w:rFonts w:ascii="Times New Roman" w:eastAsiaTheme="majorEastAsia" w:hAnsi="Times New Roman" w:cs="Times New Roman"/>
        </w:rPr>
        <w:t xml:space="preserve"> </w:t>
      </w:r>
      <w:r>
        <w:rPr>
          <w:rFonts w:ascii="Times New Roman" w:eastAsiaTheme="majorEastAsia" w:hAnsi="Times New Roman" w:cs="Times New Roman"/>
        </w:rPr>
        <w:t>K</w:t>
      </w:r>
      <w:r w:rsidRPr="00046088">
        <w:rPr>
          <w:rFonts w:ascii="Times New Roman" w:eastAsiaTheme="majorEastAsia" w:hAnsi="Times New Roman" w:cs="Times New Roman"/>
        </w:rPr>
        <w:t xml:space="preserve">ondisi </w:t>
      </w:r>
      <w:r w:rsidRPr="00046088">
        <w:rPr>
          <w:rFonts w:ascii="Times New Roman" w:eastAsiaTheme="majorEastAsia" w:hAnsi="Times New Roman" w:cs="Times New Roman"/>
          <w:i/>
          <w:iCs/>
        </w:rPr>
        <w:t xml:space="preserve">financial distress </w:t>
      </w:r>
      <w:r w:rsidRPr="00046088">
        <w:rPr>
          <w:rFonts w:ascii="Times New Roman" w:eastAsiaTheme="majorEastAsia" w:hAnsi="Times New Roman" w:cs="Times New Roman"/>
        </w:rPr>
        <w:t xml:space="preserve">muncul ketika perusahaan tidak memiliki kecukupan dana untuk mempertahankan kegiatan operasionalnya. </w:t>
      </w:r>
      <w:r>
        <w:rPr>
          <w:rFonts w:ascii="Times New Roman" w:eastAsiaTheme="majorEastAsia" w:hAnsi="Times New Roman" w:cs="Times New Roman"/>
        </w:rPr>
        <w:t xml:space="preserve">Terdapat beberapa faktor perusahaan dapat mengalami </w:t>
      </w:r>
      <w:r>
        <w:rPr>
          <w:rFonts w:ascii="Times New Roman" w:eastAsiaTheme="majorEastAsia" w:hAnsi="Times New Roman" w:cs="Times New Roman"/>
          <w:i/>
          <w:iCs/>
        </w:rPr>
        <w:t>financial distress</w:t>
      </w:r>
      <w:r>
        <w:rPr>
          <w:rFonts w:ascii="Times New Roman" w:eastAsiaTheme="majorEastAsia" w:hAnsi="Times New Roman" w:cs="Times New Roman"/>
        </w:rPr>
        <w:t xml:space="preserve">, beberapa diantaranya ialah </w:t>
      </w:r>
      <w:r w:rsidRPr="00046088">
        <w:rPr>
          <w:rFonts w:ascii="Times New Roman" w:hAnsi="Times New Roman" w:cs="Times New Roman"/>
        </w:rPr>
        <w:t>perubahan ekonomi, daya beli masyarakat, dan persaingan pasar</w:t>
      </w:r>
      <w:r>
        <w:rPr>
          <w:rFonts w:ascii="Times New Roman" w:hAnsi="Times New Roman" w:cs="Times New Roman"/>
        </w:rPr>
        <w:t xml:space="preserve">. </w:t>
      </w:r>
      <w:r w:rsidRPr="00046088">
        <w:rPr>
          <w:rFonts w:ascii="Times New Roman" w:eastAsiaTheme="majorEastAsia" w:hAnsi="Times New Roman" w:cs="Times New Roman"/>
        </w:rPr>
        <w:t xml:space="preserve">Perusahaan yang berada dalam kondisi </w:t>
      </w:r>
      <w:r w:rsidRPr="00046088">
        <w:rPr>
          <w:rFonts w:ascii="Times New Roman" w:eastAsiaTheme="majorEastAsia" w:hAnsi="Times New Roman" w:cs="Times New Roman"/>
          <w:i/>
          <w:iCs/>
        </w:rPr>
        <w:t xml:space="preserve">financial distress </w:t>
      </w:r>
      <w:r w:rsidRPr="00046088">
        <w:rPr>
          <w:rFonts w:ascii="Times New Roman" w:eastAsiaTheme="majorEastAsia" w:hAnsi="Times New Roman" w:cs="Times New Roman"/>
        </w:rPr>
        <w:t>biasanya tidak memiliki banyak pilihan</w:t>
      </w:r>
      <w:r>
        <w:rPr>
          <w:rFonts w:ascii="Times New Roman" w:eastAsiaTheme="majorEastAsia" w:hAnsi="Times New Roman" w:cs="Times New Roman"/>
        </w:rPr>
        <w:t>,</w:t>
      </w:r>
      <w:r w:rsidRPr="00046088">
        <w:rPr>
          <w:rFonts w:ascii="Times New Roman" w:eastAsiaTheme="majorEastAsia" w:hAnsi="Times New Roman" w:cs="Times New Roman"/>
        </w:rPr>
        <w:t xml:space="preserve"> sehingga mengambil resiko </w:t>
      </w:r>
      <w:r>
        <w:rPr>
          <w:rFonts w:ascii="Times New Roman" w:eastAsiaTheme="majorEastAsia" w:hAnsi="Times New Roman" w:cs="Times New Roman"/>
        </w:rPr>
        <w:t xml:space="preserve">yang dapat </w:t>
      </w:r>
      <w:r w:rsidRPr="00046088">
        <w:rPr>
          <w:rFonts w:ascii="Times New Roman" w:eastAsiaTheme="majorEastAsia" w:hAnsi="Times New Roman" w:cs="Times New Roman"/>
        </w:rPr>
        <w:t xml:space="preserve">meningkatkan praktik </w:t>
      </w:r>
      <w:r w:rsidRPr="00046088">
        <w:rPr>
          <w:rFonts w:ascii="Times New Roman" w:eastAsiaTheme="majorEastAsia" w:hAnsi="Times New Roman" w:cs="Times New Roman"/>
          <w:i/>
          <w:iCs/>
        </w:rPr>
        <w:t xml:space="preserve">tax avoidance </w:t>
      </w:r>
      <w:r w:rsidRPr="00046088">
        <w:rPr>
          <w:rFonts w:ascii="Times New Roman" w:eastAsiaTheme="majorEastAsia" w:hAnsi="Times New Roman" w:cs="Times New Roman"/>
        </w:rPr>
        <w:t xml:space="preserve">sebagai upaya memperbaiki </w:t>
      </w:r>
      <w:r>
        <w:rPr>
          <w:rFonts w:ascii="Times New Roman" w:eastAsiaTheme="majorEastAsia" w:hAnsi="Times New Roman" w:cs="Times New Roman"/>
        </w:rPr>
        <w:t xml:space="preserve">keuangan perusahaan, </w:t>
      </w:r>
      <w:r w:rsidRPr="00046088">
        <w:rPr>
          <w:rFonts w:ascii="Times New Roman" w:eastAsiaTheme="majorEastAsia" w:hAnsi="Times New Roman" w:cs="Times New Roman"/>
        </w:rPr>
        <w:t xml:space="preserve">meskipun </w:t>
      </w:r>
      <w:r>
        <w:rPr>
          <w:rFonts w:ascii="Times New Roman" w:eastAsiaTheme="majorEastAsia" w:hAnsi="Times New Roman" w:cs="Times New Roman"/>
        </w:rPr>
        <w:t xml:space="preserve">beresiko </w:t>
      </w:r>
      <w:r w:rsidRPr="00046088">
        <w:rPr>
          <w:rFonts w:ascii="Times New Roman" w:eastAsiaTheme="majorEastAsia" w:hAnsi="Times New Roman" w:cs="Times New Roman"/>
        </w:rPr>
        <w:t>menimbulkan dampak negatif terhadap reputasi perusahaan</w:t>
      </w:r>
      <w:r>
        <w:rPr>
          <w:rFonts w:ascii="Times New Roman" w:eastAsiaTheme="majorEastAsia" w:hAnsi="Times New Roman" w:cs="Times New Roman"/>
        </w:rPr>
        <w:t xml:space="preserve">. </w:t>
      </w:r>
    </w:p>
    <w:p w14:paraId="736E2DAC" w14:textId="63E69E07" w:rsidR="006D2F35" w:rsidRDefault="006D2F35" w:rsidP="006D2F35">
      <w:pPr>
        <w:spacing w:after="0" w:line="480" w:lineRule="auto"/>
        <w:ind w:firstLine="709"/>
        <w:jc w:val="both"/>
        <w:rPr>
          <w:rFonts w:ascii="Times New Roman" w:eastAsiaTheme="majorEastAsia" w:hAnsi="Times New Roman" w:cs="Times New Roman"/>
        </w:rPr>
      </w:pPr>
      <w:r w:rsidRPr="00046088">
        <w:rPr>
          <w:rFonts w:ascii="Times New Roman" w:eastAsiaTheme="majorEastAsia" w:hAnsi="Times New Roman" w:cs="Times New Roman"/>
        </w:rPr>
        <w:t xml:space="preserve">Penelitian ini </w:t>
      </w:r>
      <w:r>
        <w:rPr>
          <w:rFonts w:ascii="Times New Roman" w:eastAsiaTheme="majorEastAsia" w:hAnsi="Times New Roman" w:cs="Times New Roman"/>
        </w:rPr>
        <w:t xml:space="preserve">mengukur </w:t>
      </w:r>
      <w:r>
        <w:rPr>
          <w:rFonts w:ascii="Times New Roman" w:eastAsiaTheme="majorEastAsia" w:hAnsi="Times New Roman" w:cs="Times New Roman"/>
          <w:i/>
          <w:iCs/>
        </w:rPr>
        <w:t xml:space="preserve">financial distress </w:t>
      </w:r>
      <w:r w:rsidRPr="00755AE3">
        <w:rPr>
          <w:rFonts w:ascii="Times New Roman" w:eastAsiaTheme="majorEastAsia" w:hAnsi="Times New Roman" w:cs="Times New Roman"/>
        </w:rPr>
        <w:t>dengan</w:t>
      </w:r>
      <w:r>
        <w:rPr>
          <w:rFonts w:ascii="Times New Roman" w:eastAsiaTheme="majorEastAsia" w:hAnsi="Times New Roman" w:cs="Times New Roman"/>
          <w:i/>
          <w:iCs/>
        </w:rPr>
        <w:t xml:space="preserve"> </w:t>
      </w:r>
      <w:r w:rsidRPr="00046088">
        <w:rPr>
          <w:rFonts w:ascii="Times New Roman" w:eastAsiaTheme="majorEastAsia" w:hAnsi="Times New Roman" w:cs="Times New Roman"/>
        </w:rPr>
        <w:t>menggunakan Altman’s model</w:t>
      </w:r>
      <w:r>
        <w:rPr>
          <w:rFonts w:ascii="Times New Roman" w:eastAsiaTheme="majorEastAsia" w:hAnsi="Times New Roman" w:cs="Times New Roman"/>
        </w:rPr>
        <w:t xml:space="preserve">, </w:t>
      </w:r>
      <w:r w:rsidRPr="00046088">
        <w:rPr>
          <w:rFonts w:ascii="Times New Roman" w:eastAsiaTheme="majorEastAsia" w:hAnsi="Times New Roman" w:cs="Times New Roman"/>
        </w:rPr>
        <w:t>Model ini pertama kali dikembangkan oleh Altman pada tahun 1968.</w:t>
      </w:r>
      <w:r>
        <w:rPr>
          <w:rFonts w:ascii="Times New Roman" w:eastAsiaTheme="majorEastAsia" w:hAnsi="Times New Roman" w:cs="Times New Roman"/>
        </w:rPr>
        <w:t xml:space="preserve"> </w:t>
      </w:r>
      <w:r w:rsidRPr="00046088">
        <w:rPr>
          <w:rFonts w:ascii="Times New Roman" w:eastAsiaTheme="majorEastAsia" w:hAnsi="Times New Roman" w:cs="Times New Roman"/>
        </w:rPr>
        <w:t xml:space="preserve"> </w:t>
      </w:r>
      <w:r>
        <w:rPr>
          <w:rFonts w:ascii="Times New Roman" w:eastAsiaTheme="majorEastAsia" w:hAnsi="Times New Roman" w:cs="Times New Roman"/>
        </w:rPr>
        <w:t xml:space="preserve">Model </w:t>
      </w:r>
      <w:r w:rsidRPr="00046088">
        <w:rPr>
          <w:rFonts w:ascii="Times New Roman" w:eastAsiaTheme="majorEastAsia" w:hAnsi="Times New Roman" w:cs="Times New Roman"/>
        </w:rPr>
        <w:t>digunakan untuk memprediksi indikasi kebangkrutan pada perusahaan. Adapun bentuk persamaan</w:t>
      </w:r>
      <w:r w:rsidR="00337C25">
        <w:rPr>
          <w:rFonts w:ascii="Times New Roman" w:eastAsiaTheme="majorEastAsia" w:hAnsi="Times New Roman" w:cs="Times New Roman"/>
        </w:rPr>
        <w:t xml:space="preserve"> matematikanya</w:t>
      </w:r>
      <w:r w:rsidRPr="00046088">
        <w:rPr>
          <w:rFonts w:ascii="Times New Roman" w:eastAsiaTheme="majorEastAsia" w:hAnsi="Times New Roman" w:cs="Times New Roman"/>
        </w:rPr>
        <w:t xml:space="preserve"> sebagai berikut:</w:t>
      </w:r>
    </w:p>
    <w:p w14:paraId="64DB1E7C" w14:textId="77777777" w:rsidR="006D2F35" w:rsidRDefault="006D2F35" w:rsidP="006D2F35">
      <w:pPr>
        <w:spacing w:after="0" w:line="480" w:lineRule="auto"/>
        <w:ind w:firstLine="709"/>
        <w:jc w:val="both"/>
        <w:rPr>
          <w:rFonts w:ascii="Times New Roman" w:eastAsiaTheme="majorEastAsia"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5EA859A3" wp14:editId="18BBF1D4">
                <wp:simplePos x="0" y="0"/>
                <wp:positionH relativeFrom="column">
                  <wp:posOffset>0</wp:posOffset>
                </wp:positionH>
                <wp:positionV relativeFrom="paragraph">
                  <wp:posOffset>0</wp:posOffset>
                </wp:positionV>
                <wp:extent cx="4928870" cy="484505"/>
                <wp:effectExtent l="0" t="0" r="24130" b="10795"/>
                <wp:wrapNone/>
                <wp:docPr id="394199873" name="Text Box 3"/>
                <wp:cNvGraphicFramePr/>
                <a:graphic xmlns:a="http://schemas.openxmlformats.org/drawingml/2006/main">
                  <a:graphicData uri="http://schemas.microsoft.com/office/word/2010/wordprocessingShape">
                    <wps:wsp>
                      <wps:cNvSpPr txBox="1"/>
                      <wps:spPr>
                        <a:xfrm>
                          <a:off x="0" y="0"/>
                          <a:ext cx="4928870" cy="484505"/>
                        </a:xfrm>
                        <a:prstGeom prst="rect">
                          <a:avLst/>
                        </a:prstGeom>
                        <a:ln/>
                      </wps:spPr>
                      <wps:style>
                        <a:lnRef idx="2">
                          <a:schemeClr val="dk1"/>
                        </a:lnRef>
                        <a:fillRef idx="1">
                          <a:schemeClr val="lt1"/>
                        </a:fillRef>
                        <a:effectRef idx="0">
                          <a:schemeClr val="dk1"/>
                        </a:effectRef>
                        <a:fontRef idx="minor">
                          <a:schemeClr val="dk1"/>
                        </a:fontRef>
                      </wps:style>
                      <wps:txbx>
                        <w:txbxContent>
                          <w:p w14:paraId="5975EB15" w14:textId="77777777" w:rsidR="006D2F35" w:rsidRPr="003D5BE1" w:rsidRDefault="006D2F35" w:rsidP="006D2F35">
                            <w:pPr>
                              <w:spacing w:line="480" w:lineRule="auto"/>
                              <w:jc w:val="both"/>
                              <w:rPr>
                                <w:rFonts w:ascii="Times New Roman" w:eastAsiaTheme="minorEastAsia" w:hAnsi="Times New Roman" w:cs="Times New Roman"/>
                                <w:iCs/>
                              </w:rPr>
                            </w:pPr>
                            <w:r w:rsidRPr="003D5BE1">
                              <w:rPr>
                                <w:rFonts w:ascii="Times New Roman" w:hAnsi="Times New Roman" w:cs="Times New Roman"/>
                                <w:b/>
                                <w:bCs/>
                              </w:rPr>
                              <w:t xml:space="preserve">Z = </w:t>
                            </w:r>
                            <m:oMath>
                              <m:r>
                                <m:rPr>
                                  <m:sty m:val="bi"/>
                                </m:rPr>
                                <w:rPr>
                                  <w:rFonts w:ascii="Cambria Math" w:hAnsi="Cambria Math" w:cs="Times New Roman"/>
                                </w:rPr>
                                <m:t>1,2</m:t>
                              </m:r>
                              <m:sSub>
                                <m:sSubPr>
                                  <m:ctrlPr>
                                    <w:rPr>
                                      <w:rFonts w:ascii="Cambria Math" w:hAnsi="Cambria Math" w:cs="Times New Roman"/>
                                      <w:b/>
                                      <w:bCs/>
                                      <w:iCs/>
                                    </w:rPr>
                                  </m:ctrlPr>
                                </m:sSubPr>
                                <m:e>
                                  <m:r>
                                    <m:rPr>
                                      <m:sty m:val="b"/>
                                    </m:rPr>
                                    <w:rPr>
                                      <w:rFonts w:ascii="Cambria Math" w:hAnsi="Cambria Math" w:cs="Times New Roman"/>
                                    </w:rPr>
                                    <m:t xml:space="preserve"> X</m:t>
                                  </m:r>
                                </m:e>
                                <m:sub>
                                  <m:r>
                                    <m:rPr>
                                      <m:sty m:val="b"/>
                                    </m:rPr>
                                    <w:rPr>
                                      <w:rFonts w:ascii="Cambria Math" w:hAnsi="Cambria Math" w:cs="Times New Roman"/>
                                    </w:rPr>
                                    <m:t>1</m:t>
                                  </m:r>
                                </m:sub>
                              </m:sSub>
                              <m:r>
                                <m:rPr>
                                  <m:sty m:val="bi"/>
                                </m:rPr>
                                <w:rPr>
                                  <w:rFonts w:ascii="Cambria Math" w:hAnsi="Cambria Math" w:cs="Times New Roman"/>
                                </w:rPr>
                                <m:t xml:space="preserve">+1,4 </m:t>
                              </m:r>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2</m:t>
                                  </m:r>
                                </m:sub>
                              </m:sSub>
                              <m:r>
                                <m:rPr>
                                  <m:sty m:val="bi"/>
                                </m:rPr>
                                <w:rPr>
                                  <w:rFonts w:ascii="Cambria Math" w:hAnsi="Cambria Math" w:cs="Times New Roman"/>
                                </w:rPr>
                                <m:t xml:space="preserve">+3,3 </m:t>
                              </m:r>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3</m:t>
                                  </m:r>
                                </m:sub>
                              </m:sSub>
                              <m:r>
                                <m:rPr>
                                  <m:sty m:val="bi"/>
                                </m:rPr>
                                <w:rPr>
                                  <w:rFonts w:ascii="Cambria Math" w:hAnsi="Cambria Math" w:cs="Times New Roman"/>
                                </w:rPr>
                                <m:t xml:space="preserve">+0,6 </m:t>
                              </m:r>
                              <m:sSub>
                                <m:sSubPr>
                                  <m:ctrlPr>
                                    <w:rPr>
                                      <w:rFonts w:ascii="Cambria Math" w:hAnsi="Cambria Math" w:cs="Times New Roman"/>
                                      <w:b/>
                                      <w:bCs/>
                                      <w:iCs/>
                                    </w:rPr>
                                  </m:ctrlPr>
                                </m:sSubPr>
                                <m:e>
                                  <m:r>
                                    <m:rPr>
                                      <m:sty m:val="b"/>
                                    </m:rPr>
                                    <w:rPr>
                                      <w:rFonts w:ascii="Cambria Math" w:hAnsi="Cambria Math" w:cs="Times New Roman"/>
                                    </w:rPr>
                                    <m:t>X</m:t>
                                  </m:r>
                                </m:e>
                                <m:sub>
                                  <m:r>
                                    <m:rPr>
                                      <m:sty m:val="b"/>
                                    </m:rPr>
                                    <w:rPr>
                                      <w:rFonts w:ascii="Cambria Math" w:hAnsi="Cambria Math" w:cs="Times New Roman"/>
                                    </w:rPr>
                                    <m:t>4</m:t>
                                  </m:r>
                                </m:sub>
                              </m:sSub>
                              <m:r>
                                <m:rPr>
                                  <m:sty m:val="bi"/>
                                </m:rPr>
                                <w:rPr>
                                  <w:rFonts w:ascii="Cambria Math" w:hAnsi="Cambria Math" w:cs="Times New Roman"/>
                                </w:rPr>
                                <m:t xml:space="preserve"> +1 </m:t>
                              </m:r>
                              <m:sSub>
                                <m:sSubPr>
                                  <m:ctrlPr>
                                    <w:rPr>
                                      <w:rFonts w:ascii="Cambria Math" w:hAnsi="Cambria Math" w:cs="Times New Roman"/>
                                      <w:b/>
                                      <w:bCs/>
                                      <w:iCs/>
                                    </w:rPr>
                                  </m:ctrlPr>
                                </m:sSubPr>
                                <m:e>
                                  <m:r>
                                    <m:rPr>
                                      <m:sty m:val="b"/>
                                    </m:rPr>
                                    <w:rPr>
                                      <w:rFonts w:ascii="Cambria Math" w:hAnsi="Cambria Math" w:cs="Times New Roman"/>
                                    </w:rPr>
                                    <m:t>X</m:t>
                                  </m:r>
                                </m:e>
                                <m:sub>
                                  <m:r>
                                    <m:rPr>
                                      <m:sty m:val="b"/>
                                    </m:rPr>
                                    <w:rPr>
                                      <w:rFonts w:ascii="Cambria Math" w:hAnsi="Cambria Math" w:cs="Times New Roman"/>
                                    </w:rPr>
                                    <m:t>5</m:t>
                                  </m:r>
                                </m:sub>
                              </m:sSub>
                            </m:oMath>
                            <w:r>
                              <w:rPr>
                                <w:rFonts w:ascii="Times New Roman" w:eastAsiaTheme="majorEastAsia" w:hAnsi="Times New Roman" w:cs="Times New Roman"/>
                                <w:iCs/>
                              </w:rPr>
                              <w:t>.....................................3.4</w:t>
                            </w:r>
                          </w:p>
                          <w:p w14:paraId="1BC873AD" w14:textId="77777777" w:rsidR="006D2F35" w:rsidRPr="00F561F7" w:rsidRDefault="006D2F35" w:rsidP="006D2F35">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.............3.3</w:t>
                            </w:r>
                          </w:p>
                          <w:p w14:paraId="740A6EAA" w14:textId="77777777" w:rsidR="006D2F35" w:rsidRPr="00363319" w:rsidRDefault="006D2F35" w:rsidP="006D2F35">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...........................................................................................3.2</w:t>
                            </w:r>
                          </w:p>
                          <w:p w14:paraId="4F446026" w14:textId="77777777" w:rsidR="006D2F35" w:rsidRPr="00A90EEC" w:rsidRDefault="006D2F35" w:rsidP="006D2F35">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..............................................................................3.1</w:t>
                            </w:r>
                          </w:p>
                          <w:p w14:paraId="0D297D55" w14:textId="77777777" w:rsidR="006D2F35" w:rsidRDefault="006D2F35" w:rsidP="006D2F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859A3" id="_x0000_t202" coordsize="21600,21600" o:spt="202" path="m,l,21600r21600,l21600,xe">
                <v:stroke joinstyle="miter"/>
                <v:path gradientshapeok="t" o:connecttype="rect"/>
              </v:shapetype>
              <v:shape id="Text Box 3" o:spid="_x0000_s1026" type="#_x0000_t202" style="position:absolute;left:0;text-align:left;margin-left:0;margin-top:0;width:388.1pt;height:3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" fillcolor="white [3201]" strokecolor="black [3200]" strokeweight="1pt">
                <v:textbox>
                  <w:txbxContent>
                    <w:p w14:paraId="5975EB15" w14:textId="77777777" w:rsidR="006D2F35" w:rsidRPr="003D5BE1" w:rsidRDefault="006D2F35" w:rsidP="006D2F35">
                      <w:pPr>
                        <w:spacing w:line="480" w:lineRule="auto"/>
                        <w:jc w:val="both"/>
                        <w:rPr>
                          <w:rFonts w:ascii="Times New Roman" w:eastAsiaTheme="minorEastAsia" w:hAnsi="Times New Roman" w:cs="Times New Roman"/>
                          <w:iCs/>
                        </w:rPr>
                      </w:pPr>
                      <w:r w:rsidRPr="003D5BE1">
                        <w:rPr>
                          <w:rFonts w:ascii="Times New Roman" w:hAnsi="Times New Roman" w:cs="Times New Roman"/>
                          <w:b/>
                          <w:bCs/>
                        </w:rPr>
                        <w:t xml:space="preserve">Z = </w:t>
                      </w:r>
                      <m:oMath>
                        <m:r>
                          <m:rPr>
                            <m:sty m:val="bi"/>
                          </m:rPr>
                          <w:rPr>
                            <w:rFonts w:ascii="Cambria Math" w:hAnsi="Cambria Math" w:cs="Times New Roman"/>
                          </w:rPr>
                          <m:t>1,2</m:t>
                        </m:r>
                        <m:sSub>
                          <m:sSubPr>
                            <m:ctrlPr>
                              <w:rPr>
                                <w:rFonts w:ascii="Cambria Math" w:hAnsi="Cambria Math" w:cs="Times New Roman"/>
                                <w:b/>
                                <w:bCs/>
                                <w:iCs/>
                              </w:rPr>
                            </m:ctrlPr>
                          </m:sSubPr>
                          <m:e>
                            <m:r>
                              <m:rPr>
                                <m:sty m:val="b"/>
                              </m:rPr>
                              <w:rPr>
                                <w:rFonts w:ascii="Cambria Math" w:hAnsi="Cambria Math" w:cs="Times New Roman"/>
                              </w:rPr>
                              <m:t xml:space="preserve"> X</m:t>
                            </m:r>
                          </m:e>
                          <m:sub>
                            <m:r>
                              <m:rPr>
                                <m:sty m:val="b"/>
                              </m:rPr>
                              <w:rPr>
                                <w:rFonts w:ascii="Cambria Math" w:hAnsi="Cambria Math" w:cs="Times New Roman"/>
                              </w:rPr>
                              <m:t>1</m:t>
                            </m:r>
                          </m:sub>
                        </m:sSub>
                        <m:r>
                          <m:rPr>
                            <m:sty m:val="bi"/>
                          </m:rPr>
                          <w:rPr>
                            <w:rFonts w:ascii="Cambria Math" w:hAnsi="Cambria Math" w:cs="Times New Roman"/>
                          </w:rPr>
                          <m:t xml:space="preserve">+1,4 </m:t>
                        </m:r>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2</m:t>
                            </m:r>
                          </m:sub>
                        </m:sSub>
                        <m:r>
                          <m:rPr>
                            <m:sty m:val="bi"/>
                          </m:rPr>
                          <w:rPr>
                            <w:rFonts w:ascii="Cambria Math" w:hAnsi="Cambria Math" w:cs="Times New Roman"/>
                          </w:rPr>
                          <m:t xml:space="preserve">+3,3 </m:t>
                        </m:r>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3</m:t>
                            </m:r>
                          </m:sub>
                        </m:sSub>
                        <m:r>
                          <m:rPr>
                            <m:sty m:val="bi"/>
                          </m:rPr>
                          <w:rPr>
                            <w:rFonts w:ascii="Cambria Math" w:hAnsi="Cambria Math" w:cs="Times New Roman"/>
                          </w:rPr>
                          <m:t xml:space="preserve">+0,6 </m:t>
                        </m:r>
                        <m:sSub>
                          <m:sSubPr>
                            <m:ctrlPr>
                              <w:rPr>
                                <w:rFonts w:ascii="Cambria Math" w:hAnsi="Cambria Math" w:cs="Times New Roman"/>
                                <w:b/>
                                <w:bCs/>
                                <w:iCs/>
                              </w:rPr>
                            </m:ctrlPr>
                          </m:sSubPr>
                          <m:e>
                            <m:r>
                              <m:rPr>
                                <m:sty m:val="b"/>
                              </m:rPr>
                              <w:rPr>
                                <w:rFonts w:ascii="Cambria Math" w:hAnsi="Cambria Math" w:cs="Times New Roman"/>
                              </w:rPr>
                              <m:t>X</m:t>
                            </m:r>
                          </m:e>
                          <m:sub>
                            <m:r>
                              <m:rPr>
                                <m:sty m:val="b"/>
                              </m:rPr>
                              <w:rPr>
                                <w:rFonts w:ascii="Cambria Math" w:hAnsi="Cambria Math" w:cs="Times New Roman"/>
                              </w:rPr>
                              <m:t>4</m:t>
                            </m:r>
                          </m:sub>
                        </m:sSub>
                        <m:r>
                          <m:rPr>
                            <m:sty m:val="bi"/>
                          </m:rPr>
                          <w:rPr>
                            <w:rFonts w:ascii="Cambria Math" w:hAnsi="Cambria Math" w:cs="Times New Roman"/>
                          </w:rPr>
                          <m:t xml:space="preserve"> +1 </m:t>
                        </m:r>
                        <m:sSub>
                          <m:sSubPr>
                            <m:ctrlPr>
                              <w:rPr>
                                <w:rFonts w:ascii="Cambria Math" w:hAnsi="Cambria Math" w:cs="Times New Roman"/>
                                <w:b/>
                                <w:bCs/>
                                <w:iCs/>
                              </w:rPr>
                            </m:ctrlPr>
                          </m:sSubPr>
                          <m:e>
                            <m:r>
                              <m:rPr>
                                <m:sty m:val="b"/>
                              </m:rPr>
                              <w:rPr>
                                <w:rFonts w:ascii="Cambria Math" w:hAnsi="Cambria Math" w:cs="Times New Roman"/>
                              </w:rPr>
                              <m:t>X</m:t>
                            </m:r>
                          </m:e>
                          <m:sub>
                            <m:r>
                              <m:rPr>
                                <m:sty m:val="b"/>
                              </m:rPr>
                              <w:rPr>
                                <w:rFonts w:ascii="Cambria Math" w:hAnsi="Cambria Math" w:cs="Times New Roman"/>
                              </w:rPr>
                              <m:t>5</m:t>
                            </m:r>
                          </m:sub>
                        </m:sSub>
                      </m:oMath>
                      <w:r>
                        <w:rPr>
                          <w:rFonts w:ascii="Times New Roman" w:eastAsiaTheme="majorEastAsia" w:hAnsi="Times New Roman" w:cs="Times New Roman"/>
                          <w:iCs/>
                        </w:rPr>
                        <w:t>.....................................3.4</w:t>
                      </w:r>
                    </w:p>
                    <w:p w14:paraId="1BC873AD" w14:textId="77777777" w:rsidR="006D2F35" w:rsidRPr="00F561F7" w:rsidRDefault="006D2F35" w:rsidP="006D2F35">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.............3.3</w:t>
                      </w:r>
                    </w:p>
                    <w:p w14:paraId="740A6EAA" w14:textId="77777777" w:rsidR="006D2F35" w:rsidRPr="00363319" w:rsidRDefault="006D2F35" w:rsidP="006D2F35">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...........................................................................................3.2</w:t>
                      </w:r>
                    </w:p>
                    <w:p w14:paraId="4F446026" w14:textId="77777777" w:rsidR="006D2F35" w:rsidRPr="00A90EEC" w:rsidRDefault="006D2F35" w:rsidP="006D2F35">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..............................................................................3.1</w:t>
                      </w:r>
                    </w:p>
                    <w:p w14:paraId="0D297D55" w14:textId="77777777" w:rsidR="006D2F35" w:rsidRDefault="006D2F35" w:rsidP="006D2F35"/>
                  </w:txbxContent>
                </v:textbox>
              </v:shape>
            </w:pict>
          </mc:Fallback>
        </mc:AlternateContent>
      </w:r>
    </w:p>
    <w:p w14:paraId="452D76C1" w14:textId="77777777" w:rsidR="006D2F35" w:rsidRPr="00046088" w:rsidRDefault="006D2F35" w:rsidP="006D2F35">
      <w:pPr>
        <w:spacing w:after="0" w:line="480" w:lineRule="auto"/>
        <w:ind w:firstLine="709"/>
        <w:jc w:val="both"/>
        <w:rPr>
          <w:rFonts w:ascii="Times New Roman" w:eastAsiaTheme="majorEastAsia" w:hAnsi="Times New Roman" w:cs="Times New Roman"/>
        </w:rPr>
      </w:pPr>
    </w:p>
    <w:p w14:paraId="5E7FBED5" w14:textId="77777777" w:rsidR="00C81320" w:rsidRDefault="006D2F35" w:rsidP="006D2F35">
      <w:pPr>
        <w:spacing w:after="0" w:line="480" w:lineRule="auto"/>
        <w:jc w:val="both"/>
        <w:rPr>
          <w:rFonts w:ascii="Times New Roman" w:eastAsiaTheme="minorEastAsia" w:hAnsi="Times New Roman" w:cs="Times New Roman"/>
        </w:rPr>
      </w:pPr>
      <w:r>
        <w:rPr>
          <w:rFonts w:ascii="Times New Roman" w:eastAsiaTheme="minorEastAsia" w:hAnsi="Times New Roman" w:cs="Times New Roman"/>
        </w:rPr>
        <w:t xml:space="preserve">Keterangan: </w:t>
      </w:r>
    </w:p>
    <w:p w14:paraId="2BE9D8E0" w14:textId="77777777" w:rsidR="000E447F" w:rsidRDefault="006D2F35" w:rsidP="006D2F35">
      <w:pPr>
        <w:pStyle w:val="ListParagraph"/>
        <w:numPr>
          <w:ilvl w:val="0"/>
          <w:numId w:val="36"/>
        </w:numPr>
        <w:spacing w:after="0" w:line="480" w:lineRule="auto"/>
        <w:ind w:left="426" w:hanging="426"/>
        <w:jc w:val="both"/>
        <w:rPr>
          <w:rFonts w:ascii="Times New Roman" w:eastAsiaTheme="minorEastAsia" w:hAnsi="Times New Roman" w:cs="Times New Roman"/>
        </w:rPr>
      </w:pPr>
      <w:r w:rsidRPr="000E447F">
        <w:rPr>
          <w:rFonts w:ascii="Times New Roman" w:eastAsiaTheme="minorEastAsia" w:hAnsi="Times New Roman" w:cs="Times New Roman"/>
        </w:rPr>
        <w:t>Z merupakan persamaan index dari model altman dalam penelitian ini</w:t>
      </w:r>
      <w:r w:rsidR="00373085" w:rsidRPr="000E447F">
        <w:rPr>
          <w:rFonts w:ascii="Times New Roman" w:eastAsiaTheme="minorEastAsia" w:hAnsi="Times New Roman" w:cs="Times New Roman"/>
        </w:rPr>
        <w:t>.</w:t>
      </w:r>
      <w:r w:rsidRPr="000E447F">
        <w:rPr>
          <w:rFonts w:ascii="Times New Roman" w:eastAsiaTheme="minorEastAsia" w:hAnsi="Times New Roman" w:cs="Times New Roman"/>
        </w:rPr>
        <w:t xml:space="preserve"> </w:t>
      </w:r>
    </w:p>
    <w:p w14:paraId="145268CC" w14:textId="77777777" w:rsidR="000E447F" w:rsidRPr="000E447F" w:rsidRDefault="00E1418F" w:rsidP="006D2F35">
      <w:pPr>
        <w:pStyle w:val="ListParagraph"/>
        <w:numPr>
          <w:ilvl w:val="0"/>
          <w:numId w:val="36"/>
        </w:numPr>
        <w:spacing w:after="0" w:line="480" w:lineRule="auto"/>
        <w:ind w:left="426" w:hanging="426"/>
        <w:jc w:val="both"/>
        <w:rPr>
          <w:rFonts w:ascii="Times New Roman" w:eastAsiaTheme="minorEastAsia" w:hAnsi="Times New Roman" w:cs="Times New Roman"/>
        </w:rPr>
      </w:pPr>
      <w:r w:rsidRPr="000E447F">
        <w:rPr>
          <w:rFonts w:ascii="Times New Roman" w:eastAsiaTheme="minorEastAsia" w:hAnsi="Times New Roman" w:cs="Times New Roman"/>
        </w:rPr>
        <w:t>X</w:t>
      </w:r>
      <w:r w:rsidRPr="000E447F">
        <w:rPr>
          <w:rFonts w:ascii="Times New Roman" w:eastAsiaTheme="minorEastAsia" w:hAnsi="Times New Roman" w:cs="Times New Roman"/>
          <w:vertAlign w:val="subscript"/>
        </w:rPr>
        <w:t>1</w:t>
      </w:r>
      <w:r w:rsidRPr="000E447F">
        <w:rPr>
          <w:rFonts w:ascii="Times New Roman" w:eastAsiaTheme="minorEastAsia" w:hAnsi="Times New Roman" w:cs="Times New Roman"/>
        </w:rPr>
        <w:t xml:space="preserve"> </w:t>
      </w:r>
      <w:r w:rsidR="006D2F35" w:rsidRPr="000E447F">
        <w:rPr>
          <w:rFonts w:ascii="Times New Roman" w:eastAsiaTheme="minorEastAsia" w:hAnsi="Times New Roman" w:cs="Times New Roman"/>
        </w:rPr>
        <w:t xml:space="preserve">merupakan rasio antara </w:t>
      </w:r>
      <w:r w:rsidR="006D2F35" w:rsidRPr="000E447F">
        <w:rPr>
          <w:rFonts w:ascii="Times New Roman" w:eastAsiaTheme="minorEastAsia" w:hAnsi="Times New Roman" w:cs="Times New Roman"/>
          <w:i/>
          <w:iCs/>
        </w:rPr>
        <w:t xml:space="preserve">working capital </w:t>
      </w:r>
      <w:r w:rsidR="006D2F35" w:rsidRPr="000E447F">
        <w:rPr>
          <w:rFonts w:ascii="Times New Roman" w:eastAsiaTheme="minorEastAsia" w:hAnsi="Times New Roman" w:cs="Times New Roman"/>
        </w:rPr>
        <w:t>dibagi</w:t>
      </w:r>
      <w:r w:rsidR="006D2F35" w:rsidRPr="000E447F">
        <w:rPr>
          <w:rFonts w:ascii="Times New Roman" w:eastAsiaTheme="minorEastAsia" w:hAnsi="Times New Roman" w:cs="Times New Roman"/>
          <w:i/>
          <w:iCs/>
        </w:rPr>
        <w:t xml:space="preserve"> total asset</w:t>
      </w:r>
      <w:r w:rsidR="00373085" w:rsidRPr="000E447F">
        <w:rPr>
          <w:rFonts w:ascii="Times New Roman" w:eastAsiaTheme="minorEastAsia" w:hAnsi="Times New Roman" w:cs="Times New Roman"/>
          <w:i/>
          <w:iCs/>
        </w:rPr>
        <w:t>.</w:t>
      </w:r>
    </w:p>
    <w:p w14:paraId="40BD9A61" w14:textId="77777777" w:rsidR="000E447F" w:rsidRPr="000E447F" w:rsidRDefault="00A661C2" w:rsidP="000E447F">
      <w:pPr>
        <w:pStyle w:val="ListParagraph"/>
        <w:numPr>
          <w:ilvl w:val="0"/>
          <w:numId w:val="36"/>
        </w:numPr>
        <w:spacing w:after="0" w:line="480" w:lineRule="auto"/>
        <w:ind w:left="426" w:hanging="426"/>
        <w:jc w:val="both"/>
        <w:rPr>
          <w:rFonts w:ascii="Times New Roman" w:eastAsiaTheme="minorEastAsia" w:hAnsi="Times New Roman" w:cs="Times New Roman"/>
        </w:rPr>
      </w:pPr>
      <w:r w:rsidRPr="000E447F">
        <w:rPr>
          <w:rFonts w:ascii="Times New Roman" w:eastAsiaTheme="minorEastAsia" w:hAnsi="Times New Roman" w:cs="Times New Roman"/>
          <w:iCs/>
        </w:rPr>
        <w:lastRenderedPageBreak/>
        <w:t>X</w:t>
      </w:r>
      <w:r w:rsidRPr="000E447F">
        <w:rPr>
          <w:rFonts w:ascii="Times New Roman" w:eastAsiaTheme="minorEastAsia" w:hAnsi="Times New Roman" w:cs="Times New Roman"/>
          <w:iCs/>
          <w:vertAlign w:val="subscript"/>
        </w:rPr>
        <w:t>2</w:t>
      </w:r>
      <w:r w:rsidRPr="000E447F">
        <w:rPr>
          <w:rFonts w:ascii="Times New Roman" w:eastAsiaTheme="minorEastAsia" w:hAnsi="Times New Roman" w:cs="Times New Roman"/>
          <w:iCs/>
        </w:rPr>
        <w:t xml:space="preserve"> </w:t>
      </w:r>
      <w:r w:rsidR="006D2F35" w:rsidRPr="000E447F">
        <w:rPr>
          <w:rFonts w:ascii="Times New Roman" w:eastAsiaTheme="minorEastAsia" w:hAnsi="Times New Roman" w:cs="Times New Roman"/>
          <w:iCs/>
        </w:rPr>
        <w:t xml:space="preserve">merupakan rasio antara </w:t>
      </w:r>
      <w:r w:rsidR="006D2F35" w:rsidRPr="000E447F">
        <w:rPr>
          <w:rFonts w:ascii="Times New Roman" w:eastAsiaTheme="minorEastAsia" w:hAnsi="Times New Roman" w:cs="Times New Roman"/>
          <w:i/>
        </w:rPr>
        <w:t xml:space="preserve">retained earnings </w:t>
      </w:r>
      <w:r w:rsidR="006D2F35" w:rsidRPr="000E447F">
        <w:rPr>
          <w:rFonts w:ascii="Times New Roman" w:eastAsiaTheme="minorEastAsia" w:hAnsi="Times New Roman" w:cs="Times New Roman"/>
          <w:iCs/>
        </w:rPr>
        <w:t xml:space="preserve">dibadi </w:t>
      </w:r>
      <w:r w:rsidR="006D2F35" w:rsidRPr="000E447F">
        <w:rPr>
          <w:rFonts w:ascii="Times New Roman" w:eastAsiaTheme="minorEastAsia" w:hAnsi="Times New Roman" w:cs="Times New Roman"/>
          <w:i/>
        </w:rPr>
        <w:t xml:space="preserve"> total asset</w:t>
      </w:r>
      <w:r w:rsidR="00373085" w:rsidRPr="000E447F">
        <w:rPr>
          <w:rFonts w:ascii="Times New Roman" w:eastAsiaTheme="minorEastAsia" w:hAnsi="Times New Roman" w:cs="Times New Roman"/>
          <w:i/>
        </w:rPr>
        <w:t>.</w:t>
      </w:r>
    </w:p>
    <w:p w14:paraId="43EFCE21" w14:textId="77777777" w:rsidR="000E447F" w:rsidRPr="000E447F" w:rsidRDefault="002027FE" w:rsidP="006D2F35">
      <w:pPr>
        <w:pStyle w:val="ListParagraph"/>
        <w:numPr>
          <w:ilvl w:val="0"/>
          <w:numId w:val="36"/>
        </w:numPr>
        <w:spacing w:after="0" w:line="480" w:lineRule="auto"/>
        <w:ind w:left="426" w:hanging="426"/>
        <w:jc w:val="both"/>
        <w:rPr>
          <w:rFonts w:ascii="Times New Roman" w:eastAsiaTheme="minorEastAsia" w:hAnsi="Times New Roman" w:cs="Times New Roman"/>
        </w:rPr>
      </w:pPr>
      <w:r w:rsidRPr="000E447F">
        <w:rPr>
          <w:rFonts w:ascii="Times New Roman" w:eastAsiaTheme="minorEastAsia" w:hAnsi="Times New Roman" w:cs="Times New Roman"/>
          <w:iCs/>
        </w:rPr>
        <w:t>X</w:t>
      </w:r>
      <w:r w:rsidRPr="000E447F">
        <w:rPr>
          <w:rFonts w:ascii="Times New Roman" w:eastAsiaTheme="minorEastAsia" w:hAnsi="Times New Roman" w:cs="Times New Roman"/>
          <w:iCs/>
          <w:vertAlign w:val="subscript"/>
        </w:rPr>
        <w:t>3</w:t>
      </w:r>
      <w:r w:rsidRPr="000E447F">
        <w:rPr>
          <w:rFonts w:ascii="Times New Roman" w:eastAsiaTheme="minorEastAsia" w:hAnsi="Times New Roman" w:cs="Times New Roman"/>
          <w:iCs/>
        </w:rPr>
        <w:t xml:space="preserve"> </w:t>
      </w:r>
      <w:r w:rsidR="006D2F35" w:rsidRPr="000E447F">
        <w:rPr>
          <w:rFonts w:ascii="Times New Roman" w:eastAsiaTheme="minorEastAsia" w:hAnsi="Times New Roman" w:cs="Times New Roman"/>
          <w:iCs/>
        </w:rPr>
        <w:t xml:space="preserve">merupakan rasio dari </w:t>
      </w:r>
      <w:r w:rsidR="006D2F35" w:rsidRPr="000E447F">
        <w:rPr>
          <w:rFonts w:ascii="Times New Roman" w:eastAsiaTheme="minorEastAsia" w:hAnsi="Times New Roman" w:cs="Times New Roman"/>
          <w:i/>
        </w:rPr>
        <w:t xml:space="preserve">earnings before interest and taxes (EBIT) </w:t>
      </w:r>
      <w:r w:rsidR="006D2F35" w:rsidRPr="000E447F">
        <w:rPr>
          <w:rFonts w:ascii="Times New Roman" w:eastAsiaTheme="minorEastAsia" w:hAnsi="Times New Roman" w:cs="Times New Roman"/>
          <w:iCs/>
        </w:rPr>
        <w:t xml:space="preserve">dibagi </w:t>
      </w:r>
      <w:r w:rsidR="006D2F35" w:rsidRPr="000E447F">
        <w:rPr>
          <w:rFonts w:ascii="Times New Roman" w:eastAsiaTheme="minorEastAsia" w:hAnsi="Times New Roman" w:cs="Times New Roman"/>
          <w:i/>
        </w:rPr>
        <w:t>total asse</w:t>
      </w:r>
      <w:r w:rsidR="00373085" w:rsidRPr="000E447F">
        <w:rPr>
          <w:rFonts w:ascii="Times New Roman" w:eastAsiaTheme="minorEastAsia" w:hAnsi="Times New Roman" w:cs="Times New Roman"/>
          <w:i/>
        </w:rPr>
        <w:t>t.</w:t>
      </w:r>
    </w:p>
    <w:p w14:paraId="70371128" w14:textId="77777777" w:rsidR="000E447F" w:rsidRPr="000E447F" w:rsidRDefault="00656909" w:rsidP="006D2F35">
      <w:pPr>
        <w:pStyle w:val="ListParagraph"/>
        <w:numPr>
          <w:ilvl w:val="0"/>
          <w:numId w:val="36"/>
        </w:numPr>
        <w:spacing w:after="0" w:line="480" w:lineRule="auto"/>
        <w:ind w:left="426" w:hanging="426"/>
        <w:jc w:val="both"/>
        <w:rPr>
          <w:rFonts w:ascii="Times New Roman" w:eastAsiaTheme="minorEastAsia" w:hAnsi="Times New Roman" w:cs="Times New Roman"/>
        </w:rPr>
      </w:pPr>
      <w:r w:rsidRPr="000E447F">
        <w:rPr>
          <w:rFonts w:ascii="Times New Roman" w:eastAsiaTheme="minorEastAsia" w:hAnsi="Times New Roman" w:cs="Times New Roman"/>
          <w:iCs/>
        </w:rPr>
        <w:t>X</w:t>
      </w:r>
      <w:r w:rsidRPr="000E447F">
        <w:rPr>
          <w:rFonts w:ascii="Times New Roman" w:eastAsiaTheme="minorEastAsia" w:hAnsi="Times New Roman" w:cs="Times New Roman"/>
          <w:iCs/>
          <w:vertAlign w:val="subscript"/>
        </w:rPr>
        <w:t>4</w:t>
      </w:r>
      <w:r w:rsidRPr="000E447F">
        <w:rPr>
          <w:rFonts w:ascii="Times New Roman" w:eastAsiaTheme="minorEastAsia" w:hAnsi="Times New Roman" w:cs="Times New Roman"/>
          <w:iCs/>
        </w:rPr>
        <w:t xml:space="preserve"> </w:t>
      </w:r>
      <w:r w:rsidR="006D2F35" w:rsidRPr="000E447F">
        <w:rPr>
          <w:rFonts w:ascii="Times New Roman" w:eastAsiaTheme="minorEastAsia" w:hAnsi="Times New Roman" w:cs="Times New Roman"/>
          <w:iCs/>
        </w:rPr>
        <w:t xml:space="preserve">merupakan rasio dari </w:t>
      </w:r>
      <w:r w:rsidR="006D2F35" w:rsidRPr="000E447F">
        <w:rPr>
          <w:rFonts w:ascii="Times New Roman" w:eastAsiaTheme="minorEastAsia" w:hAnsi="Times New Roman" w:cs="Times New Roman"/>
          <w:i/>
        </w:rPr>
        <w:t xml:space="preserve">market value of equity </w:t>
      </w:r>
      <w:r w:rsidR="006D2F35" w:rsidRPr="000E447F">
        <w:rPr>
          <w:rFonts w:ascii="Times New Roman" w:eastAsiaTheme="minorEastAsia" w:hAnsi="Times New Roman" w:cs="Times New Roman"/>
          <w:iCs/>
        </w:rPr>
        <w:t xml:space="preserve">dibagi </w:t>
      </w:r>
      <w:r w:rsidR="006D2F35" w:rsidRPr="000E447F">
        <w:rPr>
          <w:rFonts w:ascii="Times New Roman" w:eastAsiaTheme="minorEastAsia" w:hAnsi="Times New Roman" w:cs="Times New Roman"/>
          <w:i/>
        </w:rPr>
        <w:t xml:space="preserve"> book value of total liabilities</w:t>
      </w:r>
      <w:r w:rsidR="00373085" w:rsidRPr="000E447F">
        <w:rPr>
          <w:rFonts w:ascii="Times New Roman" w:eastAsiaTheme="minorEastAsia" w:hAnsi="Times New Roman" w:cs="Times New Roman"/>
          <w:i/>
        </w:rPr>
        <w:t>.</w:t>
      </w:r>
    </w:p>
    <w:p w14:paraId="0A0A8028" w14:textId="77777777" w:rsidR="000E447F" w:rsidRPr="000E447F" w:rsidRDefault="001E34B5" w:rsidP="006D2F35">
      <w:pPr>
        <w:pStyle w:val="ListParagraph"/>
        <w:numPr>
          <w:ilvl w:val="0"/>
          <w:numId w:val="36"/>
        </w:numPr>
        <w:spacing w:after="0" w:line="480" w:lineRule="auto"/>
        <w:ind w:left="426" w:hanging="426"/>
        <w:jc w:val="both"/>
        <w:rPr>
          <w:rFonts w:ascii="Times New Roman" w:eastAsiaTheme="minorEastAsia" w:hAnsi="Times New Roman" w:cs="Times New Roman"/>
        </w:rPr>
      </w:pPr>
      <w:r w:rsidRPr="000E447F">
        <w:rPr>
          <w:rFonts w:ascii="Times New Roman" w:eastAsiaTheme="minorEastAsia" w:hAnsi="Times New Roman" w:cs="Times New Roman"/>
          <w:iCs/>
        </w:rPr>
        <w:t>X</w:t>
      </w:r>
      <w:r w:rsidRPr="000E447F">
        <w:rPr>
          <w:rFonts w:ascii="Times New Roman" w:eastAsiaTheme="minorEastAsia" w:hAnsi="Times New Roman" w:cs="Times New Roman"/>
          <w:iCs/>
          <w:vertAlign w:val="subscript"/>
        </w:rPr>
        <w:t>5</w:t>
      </w:r>
      <w:r w:rsidRPr="000E447F">
        <w:rPr>
          <w:rFonts w:ascii="Times New Roman" w:eastAsiaTheme="minorEastAsia" w:hAnsi="Times New Roman" w:cs="Times New Roman"/>
          <w:iCs/>
        </w:rPr>
        <w:t xml:space="preserve"> </w:t>
      </w:r>
      <w:r w:rsidR="006D2F35" w:rsidRPr="000E447F">
        <w:rPr>
          <w:rFonts w:ascii="Times New Roman" w:eastAsiaTheme="minorEastAsia" w:hAnsi="Times New Roman" w:cs="Times New Roman"/>
          <w:iCs/>
        </w:rPr>
        <w:t xml:space="preserve">merupakan rasio dari </w:t>
      </w:r>
      <w:r w:rsidR="006D2F35" w:rsidRPr="000E447F">
        <w:rPr>
          <w:rFonts w:ascii="Times New Roman" w:eastAsiaTheme="minorEastAsia" w:hAnsi="Times New Roman" w:cs="Times New Roman"/>
          <w:i/>
        </w:rPr>
        <w:t xml:space="preserve">sales </w:t>
      </w:r>
      <w:r w:rsidR="006D2F35" w:rsidRPr="000E447F">
        <w:rPr>
          <w:rFonts w:ascii="Times New Roman" w:eastAsiaTheme="minorEastAsia" w:hAnsi="Times New Roman" w:cs="Times New Roman"/>
          <w:iCs/>
        </w:rPr>
        <w:t>dibadi</w:t>
      </w:r>
      <w:r w:rsidR="006D2F35" w:rsidRPr="000E447F">
        <w:rPr>
          <w:rFonts w:ascii="Times New Roman" w:eastAsiaTheme="minorEastAsia" w:hAnsi="Times New Roman" w:cs="Times New Roman"/>
          <w:i/>
        </w:rPr>
        <w:t xml:space="preserve"> total asset</w:t>
      </w:r>
      <w:r w:rsidR="00373085" w:rsidRPr="000E447F">
        <w:rPr>
          <w:rFonts w:ascii="Times New Roman" w:eastAsiaTheme="minorEastAsia" w:hAnsi="Times New Roman" w:cs="Times New Roman"/>
          <w:i/>
        </w:rPr>
        <w:t>.</w:t>
      </w:r>
    </w:p>
    <w:p w14:paraId="58910C41" w14:textId="5E77835A" w:rsidR="006D2F35" w:rsidRPr="000E447F" w:rsidRDefault="006D2F35" w:rsidP="000E447F">
      <w:pPr>
        <w:spacing w:after="0" w:line="480" w:lineRule="auto"/>
        <w:jc w:val="both"/>
        <w:rPr>
          <w:rFonts w:ascii="Times New Roman" w:eastAsiaTheme="minorEastAsia" w:hAnsi="Times New Roman" w:cs="Times New Roman"/>
        </w:rPr>
      </w:pPr>
      <w:r w:rsidRPr="000E447F">
        <w:rPr>
          <w:rFonts w:ascii="Times New Roman" w:eastAsiaTheme="minorEastAsia" w:hAnsi="Times New Roman" w:cs="Times New Roman"/>
          <w:iCs/>
        </w:rPr>
        <w:t xml:space="preserve">Dari persamaan di atas, untuk mengetahui perusahaan tersebut bangkrut atau tidak dapat dilihat dari indikator berikut. Jika nilai Z &lt; 1,81 maka perusahaan dikatakan bangkrut, </w:t>
      </w:r>
      <w:r w:rsidR="009964BD">
        <w:rPr>
          <w:rFonts w:ascii="Times New Roman" w:eastAsiaTheme="minorEastAsia" w:hAnsi="Times New Roman" w:cs="Times New Roman"/>
          <w:iCs/>
        </w:rPr>
        <w:t>j</w:t>
      </w:r>
      <w:r w:rsidRPr="000E447F">
        <w:rPr>
          <w:rFonts w:ascii="Times New Roman" w:eastAsiaTheme="minorEastAsia" w:hAnsi="Times New Roman" w:cs="Times New Roman"/>
          <w:iCs/>
        </w:rPr>
        <w:t xml:space="preserve">ika nilai 1,81 &lt; Z &lt; 2,99 maka perusahaan berada dalam grey area, </w:t>
      </w:r>
      <w:r w:rsidR="009964BD">
        <w:rPr>
          <w:rFonts w:ascii="Times New Roman" w:eastAsiaTheme="minorEastAsia" w:hAnsi="Times New Roman" w:cs="Times New Roman"/>
          <w:iCs/>
        </w:rPr>
        <w:t>dan</w:t>
      </w:r>
      <w:r w:rsidRPr="000E447F">
        <w:rPr>
          <w:rFonts w:ascii="Times New Roman" w:eastAsiaTheme="minorEastAsia" w:hAnsi="Times New Roman" w:cs="Times New Roman"/>
          <w:iCs/>
        </w:rPr>
        <w:t xml:space="preserve"> jika nilai Z &gt; 2,99 maka perusahaan tersebut tidak bangkrut. </w:t>
      </w:r>
    </w:p>
    <w:p w14:paraId="711F532D" w14:textId="1E201300" w:rsidR="00FA0DFD" w:rsidRPr="00046088" w:rsidRDefault="00FA0DFD" w:rsidP="00584A54">
      <w:pPr>
        <w:pStyle w:val="Heading3"/>
        <w:numPr>
          <w:ilvl w:val="2"/>
          <w:numId w:val="6"/>
        </w:numPr>
        <w:spacing w:before="0" w:after="0" w:line="480" w:lineRule="auto"/>
        <w:ind w:left="709" w:hanging="709"/>
        <w:rPr>
          <w:rFonts w:ascii="Times New Roman" w:hAnsi="Times New Roman" w:cs="Times New Roman"/>
          <w:b/>
          <w:bCs/>
          <w:color w:val="auto"/>
          <w:sz w:val="24"/>
          <w:szCs w:val="24"/>
        </w:rPr>
      </w:pPr>
      <w:bookmarkStart w:id="36" w:name="_Toc221027857"/>
      <w:r w:rsidRPr="00046088">
        <w:rPr>
          <w:rFonts w:ascii="Times New Roman" w:hAnsi="Times New Roman" w:cs="Times New Roman"/>
          <w:b/>
          <w:bCs/>
          <w:i/>
          <w:iCs/>
          <w:color w:val="auto"/>
          <w:sz w:val="24"/>
          <w:szCs w:val="24"/>
        </w:rPr>
        <w:t xml:space="preserve">Tax Avoidance </w:t>
      </w:r>
      <w:r w:rsidRPr="00046088">
        <w:rPr>
          <w:rFonts w:ascii="Times New Roman" w:hAnsi="Times New Roman" w:cs="Times New Roman"/>
          <w:b/>
          <w:bCs/>
          <w:color w:val="auto"/>
          <w:sz w:val="24"/>
          <w:szCs w:val="24"/>
        </w:rPr>
        <w:t>(</w:t>
      </w:r>
      <w:r w:rsidR="007D5B6F" w:rsidRPr="00046088">
        <w:rPr>
          <w:rFonts w:ascii="Times New Roman" w:hAnsi="Times New Roman" w:cs="Times New Roman"/>
          <w:b/>
          <w:bCs/>
          <w:color w:val="auto"/>
          <w:sz w:val="24"/>
          <w:szCs w:val="24"/>
        </w:rPr>
        <w:t>Y</w:t>
      </w:r>
      <w:r w:rsidR="00DB193F">
        <w:rPr>
          <w:rFonts w:ascii="Times New Roman" w:hAnsi="Times New Roman" w:cs="Times New Roman"/>
          <w:b/>
          <w:bCs/>
          <w:color w:val="auto"/>
          <w:sz w:val="24"/>
          <w:szCs w:val="24"/>
          <w:vertAlign w:val="subscript"/>
        </w:rPr>
        <w:t>2</w:t>
      </w:r>
      <w:r w:rsidR="007D5B6F" w:rsidRPr="00046088">
        <w:rPr>
          <w:rFonts w:ascii="Times New Roman" w:hAnsi="Times New Roman" w:cs="Times New Roman"/>
          <w:b/>
          <w:bCs/>
          <w:color w:val="auto"/>
          <w:sz w:val="24"/>
          <w:szCs w:val="24"/>
        </w:rPr>
        <w:t>)</w:t>
      </w:r>
      <w:bookmarkEnd w:id="36"/>
    </w:p>
    <w:p w14:paraId="56CC0A22" w14:textId="6A92D62F" w:rsidR="0037097C" w:rsidRPr="00046088" w:rsidRDefault="0037097C" w:rsidP="00584A54">
      <w:pPr>
        <w:spacing w:after="0" w:line="480" w:lineRule="auto"/>
        <w:ind w:firstLine="709"/>
        <w:jc w:val="both"/>
        <w:rPr>
          <w:rFonts w:ascii="Times New Roman" w:eastAsiaTheme="majorEastAsia" w:hAnsi="Times New Roman" w:cs="Times New Roman"/>
        </w:rPr>
      </w:pPr>
      <w:r w:rsidRPr="00046088">
        <w:rPr>
          <w:rFonts w:ascii="Times New Roman" w:eastAsiaTheme="majorEastAsia" w:hAnsi="Times New Roman" w:cs="Times New Roman"/>
          <w:i/>
          <w:iCs/>
        </w:rPr>
        <w:t xml:space="preserve">Tax avoidance </w:t>
      </w:r>
      <w:r w:rsidRPr="00046088">
        <w:rPr>
          <w:rFonts w:ascii="Times New Roman" w:eastAsiaTheme="majorEastAsia" w:hAnsi="Times New Roman" w:cs="Times New Roman"/>
        </w:rPr>
        <w:t>merupakan salah satu strategi dalam perencanaan pajak</w:t>
      </w:r>
      <w:r w:rsidR="00F84092">
        <w:rPr>
          <w:rFonts w:ascii="Times New Roman" w:eastAsiaTheme="majorEastAsia" w:hAnsi="Times New Roman" w:cs="Times New Roman"/>
        </w:rPr>
        <w:t xml:space="preserve"> </w:t>
      </w:r>
      <w:r w:rsidR="002C67E1">
        <w:rPr>
          <w:rFonts w:ascii="Times New Roman" w:eastAsiaTheme="majorEastAsia" w:hAnsi="Times New Roman" w:cs="Times New Roman"/>
        </w:rPr>
        <w:t xml:space="preserve">perusahaan yang dilakukan </w:t>
      </w:r>
      <w:r w:rsidR="007824D5">
        <w:rPr>
          <w:rFonts w:ascii="Times New Roman" w:eastAsiaTheme="majorEastAsia" w:hAnsi="Times New Roman" w:cs="Times New Roman"/>
        </w:rPr>
        <w:t xml:space="preserve">dengan </w:t>
      </w:r>
      <w:r w:rsidR="001A4A1E">
        <w:rPr>
          <w:rFonts w:ascii="Times New Roman" w:eastAsiaTheme="majorEastAsia" w:hAnsi="Times New Roman" w:cs="Times New Roman"/>
        </w:rPr>
        <w:t>mengurangi</w:t>
      </w:r>
      <w:r w:rsidRPr="00046088">
        <w:rPr>
          <w:rFonts w:ascii="Times New Roman" w:eastAsiaTheme="majorEastAsia" w:hAnsi="Times New Roman" w:cs="Times New Roman"/>
        </w:rPr>
        <w:t xml:space="preserve"> kewajiban pajak </w:t>
      </w:r>
      <w:r w:rsidR="00100CA2">
        <w:rPr>
          <w:rFonts w:ascii="Times New Roman" w:eastAsiaTheme="majorEastAsia" w:hAnsi="Times New Roman" w:cs="Times New Roman"/>
        </w:rPr>
        <w:t>dengan</w:t>
      </w:r>
      <w:r w:rsidR="007824D5">
        <w:rPr>
          <w:rFonts w:ascii="Times New Roman" w:eastAsiaTheme="majorEastAsia" w:hAnsi="Times New Roman" w:cs="Times New Roman"/>
        </w:rPr>
        <w:t xml:space="preserve"> </w:t>
      </w:r>
      <w:r w:rsidRPr="00046088">
        <w:rPr>
          <w:rFonts w:ascii="Times New Roman" w:eastAsiaTheme="majorEastAsia" w:hAnsi="Times New Roman" w:cs="Times New Roman"/>
        </w:rPr>
        <w:t xml:space="preserve">memanfaatkan celah dalam peraturan </w:t>
      </w:r>
      <w:r w:rsidR="006A5780">
        <w:rPr>
          <w:rFonts w:ascii="Times New Roman" w:eastAsiaTheme="majorEastAsia" w:hAnsi="Times New Roman" w:cs="Times New Roman"/>
        </w:rPr>
        <w:t>pajak</w:t>
      </w:r>
      <w:r w:rsidRPr="00046088">
        <w:rPr>
          <w:rFonts w:ascii="Times New Roman" w:eastAsiaTheme="majorEastAsia" w:hAnsi="Times New Roman" w:cs="Times New Roman"/>
        </w:rPr>
        <w:t xml:space="preserve">. </w:t>
      </w:r>
      <w:r w:rsidR="00C81CAE">
        <w:rPr>
          <w:rFonts w:ascii="Times New Roman" w:eastAsiaTheme="majorEastAsia" w:hAnsi="Times New Roman" w:cs="Times New Roman"/>
        </w:rPr>
        <w:t>Namun</w:t>
      </w:r>
      <w:r w:rsidR="001842D9">
        <w:rPr>
          <w:rFonts w:ascii="Times New Roman" w:eastAsiaTheme="majorEastAsia" w:hAnsi="Times New Roman" w:cs="Times New Roman"/>
        </w:rPr>
        <w:t xml:space="preserve"> </w:t>
      </w:r>
      <w:r w:rsidR="00C875D3">
        <w:rPr>
          <w:rFonts w:ascii="Times New Roman" w:eastAsiaTheme="majorEastAsia" w:hAnsi="Times New Roman" w:cs="Times New Roman"/>
        </w:rPr>
        <w:t xml:space="preserve">perusahaan yang sensitif dengan </w:t>
      </w:r>
      <w:r w:rsidR="00C875D3" w:rsidRPr="00046088">
        <w:rPr>
          <w:rFonts w:ascii="Times New Roman" w:hAnsi="Times New Roman" w:cs="Times New Roman"/>
        </w:rPr>
        <w:t>perubahan ekonomi</w:t>
      </w:r>
      <w:r w:rsidR="00C875D3">
        <w:rPr>
          <w:rFonts w:ascii="Times New Roman" w:hAnsi="Times New Roman" w:cs="Times New Roman"/>
        </w:rPr>
        <w:t xml:space="preserve"> </w:t>
      </w:r>
      <w:r w:rsidR="00C875D3" w:rsidRPr="00046088">
        <w:rPr>
          <w:rFonts w:ascii="Times New Roman" w:hAnsi="Times New Roman" w:cs="Times New Roman"/>
        </w:rPr>
        <w:t>dan persaingan pasar</w:t>
      </w:r>
      <w:r w:rsidR="001842D9">
        <w:rPr>
          <w:rFonts w:ascii="Times New Roman" w:eastAsiaTheme="majorEastAsia" w:hAnsi="Times New Roman" w:cs="Times New Roman"/>
        </w:rPr>
        <w:t xml:space="preserve">, jika </w:t>
      </w:r>
      <w:r w:rsidR="00DD67EA">
        <w:rPr>
          <w:rFonts w:ascii="Times New Roman" w:eastAsiaTheme="majorEastAsia" w:hAnsi="Times New Roman" w:cs="Times New Roman"/>
        </w:rPr>
        <w:t xml:space="preserve">melakukan </w:t>
      </w:r>
      <w:r w:rsidR="00C81CAE">
        <w:rPr>
          <w:rFonts w:ascii="Times New Roman" w:eastAsiaTheme="majorEastAsia" w:hAnsi="Times New Roman" w:cs="Times New Roman"/>
          <w:i/>
          <w:iCs/>
        </w:rPr>
        <w:t>tax avoidance</w:t>
      </w:r>
      <w:r w:rsidR="00DD67EA">
        <w:rPr>
          <w:rFonts w:ascii="Times New Roman" w:eastAsiaTheme="majorEastAsia" w:hAnsi="Times New Roman" w:cs="Times New Roman"/>
          <w:i/>
          <w:iCs/>
        </w:rPr>
        <w:t xml:space="preserve"> </w:t>
      </w:r>
      <w:r w:rsidR="00DD67EA">
        <w:rPr>
          <w:rFonts w:ascii="Times New Roman" w:eastAsiaTheme="majorEastAsia" w:hAnsi="Times New Roman" w:cs="Times New Roman"/>
        </w:rPr>
        <w:t>secara</w:t>
      </w:r>
      <w:r w:rsidR="00C81CAE">
        <w:rPr>
          <w:rFonts w:ascii="Times New Roman" w:eastAsiaTheme="majorEastAsia" w:hAnsi="Times New Roman" w:cs="Times New Roman"/>
          <w:i/>
          <w:iCs/>
        </w:rPr>
        <w:t xml:space="preserve"> </w:t>
      </w:r>
      <w:r w:rsidR="00C81CAE">
        <w:rPr>
          <w:rFonts w:ascii="Times New Roman" w:eastAsiaTheme="majorEastAsia" w:hAnsi="Times New Roman" w:cs="Times New Roman"/>
        </w:rPr>
        <w:t xml:space="preserve">berkepanjangan </w:t>
      </w:r>
      <w:r w:rsidR="005A0036">
        <w:rPr>
          <w:rFonts w:ascii="Times New Roman" w:eastAsiaTheme="majorEastAsia" w:hAnsi="Times New Roman" w:cs="Times New Roman"/>
        </w:rPr>
        <w:t>dan</w:t>
      </w:r>
      <w:r w:rsidR="00C81CAE">
        <w:rPr>
          <w:rFonts w:ascii="Times New Roman" w:eastAsiaTheme="majorEastAsia" w:hAnsi="Times New Roman" w:cs="Times New Roman"/>
        </w:rPr>
        <w:t xml:space="preserve"> berlebiha</w:t>
      </w:r>
      <w:r w:rsidR="00D14867">
        <w:rPr>
          <w:rFonts w:ascii="Times New Roman" w:eastAsiaTheme="majorEastAsia" w:hAnsi="Times New Roman" w:cs="Times New Roman"/>
        </w:rPr>
        <w:t>n</w:t>
      </w:r>
      <w:r w:rsidR="00F944D1">
        <w:rPr>
          <w:rFonts w:ascii="Times New Roman" w:eastAsiaTheme="majorEastAsia" w:hAnsi="Times New Roman" w:cs="Times New Roman"/>
        </w:rPr>
        <w:t xml:space="preserve"> </w:t>
      </w:r>
      <w:r w:rsidR="00C81CAE">
        <w:rPr>
          <w:rFonts w:ascii="Times New Roman" w:eastAsiaTheme="majorEastAsia" w:hAnsi="Times New Roman" w:cs="Times New Roman"/>
        </w:rPr>
        <w:t xml:space="preserve">justru akan merusak citra baik perusahaan dan dapat mempengaruhi kesehatan keuangan </w:t>
      </w:r>
      <w:r w:rsidR="00746432">
        <w:rPr>
          <w:rFonts w:ascii="Times New Roman" w:eastAsiaTheme="majorEastAsia" w:hAnsi="Times New Roman" w:cs="Times New Roman"/>
        </w:rPr>
        <w:t xml:space="preserve">jangka panjanng. </w:t>
      </w:r>
      <w:r w:rsidR="00260A83">
        <w:rPr>
          <w:rFonts w:ascii="Times New Roman" w:eastAsiaTheme="majorEastAsia" w:hAnsi="Times New Roman" w:cs="Times New Roman"/>
        </w:rPr>
        <w:t xml:space="preserve">Perusahaan </w:t>
      </w:r>
      <w:r w:rsidR="00260A83" w:rsidRPr="00046088">
        <w:rPr>
          <w:rFonts w:ascii="Times New Roman" w:eastAsiaTheme="majorEastAsia" w:hAnsi="Times New Roman" w:cs="Times New Roman"/>
        </w:rPr>
        <w:t xml:space="preserve">perlu memastikan agar strategi perpajakan harus tetap dijalankan sesuai regulasi yang berlaku untuk menghindari resiko hukum dan </w:t>
      </w:r>
      <w:r w:rsidR="006E0B49">
        <w:rPr>
          <w:rFonts w:ascii="Times New Roman" w:eastAsiaTheme="majorEastAsia" w:hAnsi="Times New Roman" w:cs="Times New Roman"/>
        </w:rPr>
        <w:t>kerugian</w:t>
      </w:r>
      <w:r w:rsidR="00260A83" w:rsidRPr="00046088">
        <w:rPr>
          <w:rFonts w:ascii="Times New Roman" w:eastAsiaTheme="majorEastAsia" w:hAnsi="Times New Roman" w:cs="Times New Roman"/>
        </w:rPr>
        <w:t xml:space="preserve">. </w:t>
      </w:r>
      <w:r w:rsidR="009B6872">
        <w:rPr>
          <w:rFonts w:ascii="Times New Roman" w:eastAsiaTheme="majorEastAsia" w:hAnsi="Times New Roman" w:cs="Times New Roman"/>
          <w:i/>
          <w:iCs/>
        </w:rPr>
        <w:t xml:space="preserve">Tax </w:t>
      </w:r>
      <w:r w:rsidR="00023CD6" w:rsidRPr="00046088">
        <w:rPr>
          <w:rFonts w:ascii="Times New Roman" w:eastAsiaTheme="majorEastAsia" w:hAnsi="Times New Roman" w:cs="Times New Roman"/>
          <w:i/>
          <w:iCs/>
        </w:rPr>
        <w:t xml:space="preserve">avoidance </w:t>
      </w:r>
      <w:r w:rsidR="00023CD6" w:rsidRPr="00046088">
        <w:rPr>
          <w:rFonts w:ascii="Times New Roman" w:eastAsiaTheme="majorEastAsia" w:hAnsi="Times New Roman" w:cs="Times New Roman"/>
        </w:rPr>
        <w:t xml:space="preserve">diukur dengan menggunakan </w:t>
      </w:r>
      <w:r w:rsidR="00023CD6" w:rsidRPr="002B7413">
        <w:rPr>
          <w:rFonts w:ascii="Times New Roman" w:eastAsiaTheme="majorEastAsia" w:hAnsi="Times New Roman" w:cs="Times New Roman"/>
          <w:i/>
          <w:iCs/>
        </w:rPr>
        <w:t>ETR</w:t>
      </w:r>
      <w:r w:rsidR="00023CD6" w:rsidRPr="00046088">
        <w:rPr>
          <w:rFonts w:ascii="Times New Roman" w:eastAsiaTheme="majorEastAsia" w:hAnsi="Times New Roman" w:cs="Times New Roman"/>
        </w:rPr>
        <w:t xml:space="preserve">. </w:t>
      </w:r>
      <w:r w:rsidR="007D4293" w:rsidRPr="002B7413">
        <w:rPr>
          <w:rFonts w:ascii="Times New Roman" w:eastAsiaTheme="majorEastAsia" w:hAnsi="Times New Roman" w:cs="Times New Roman"/>
          <w:i/>
          <w:iCs/>
        </w:rPr>
        <w:t>ETR</w:t>
      </w:r>
      <w:r w:rsidR="007D4293">
        <w:rPr>
          <w:rFonts w:ascii="Times New Roman" w:eastAsiaTheme="majorEastAsia" w:hAnsi="Times New Roman" w:cs="Times New Roman"/>
        </w:rPr>
        <w:t xml:space="preserve"> </w:t>
      </w:r>
      <w:r w:rsidR="001D10B8" w:rsidRPr="00046088">
        <w:rPr>
          <w:rFonts w:ascii="Times New Roman" w:eastAsiaTheme="majorEastAsia" w:hAnsi="Times New Roman" w:cs="Times New Roman"/>
        </w:rPr>
        <w:t xml:space="preserve">merupakan </w:t>
      </w:r>
      <w:r w:rsidR="00AE6FC1">
        <w:rPr>
          <w:rFonts w:ascii="Times New Roman" w:eastAsiaTheme="majorEastAsia" w:hAnsi="Times New Roman" w:cs="Times New Roman"/>
        </w:rPr>
        <w:t xml:space="preserve">alat </w:t>
      </w:r>
      <w:r w:rsidR="001D10B8" w:rsidRPr="00046088">
        <w:rPr>
          <w:rFonts w:ascii="Times New Roman" w:eastAsiaTheme="majorEastAsia" w:hAnsi="Times New Roman" w:cs="Times New Roman"/>
        </w:rPr>
        <w:t>yang digunakan untuk men</w:t>
      </w:r>
      <w:r w:rsidR="00D96C7C">
        <w:rPr>
          <w:rFonts w:ascii="Times New Roman" w:eastAsiaTheme="majorEastAsia" w:hAnsi="Times New Roman" w:cs="Times New Roman"/>
        </w:rPr>
        <w:t xml:space="preserve">gukur </w:t>
      </w:r>
      <w:r w:rsidR="001D10B8" w:rsidRPr="00046088">
        <w:rPr>
          <w:rFonts w:ascii="Times New Roman" w:eastAsiaTheme="majorEastAsia" w:hAnsi="Times New Roman" w:cs="Times New Roman"/>
        </w:rPr>
        <w:t xml:space="preserve">besarnya beban pajak perusahaan, yang </w:t>
      </w:r>
      <w:r w:rsidR="00D96C7C">
        <w:rPr>
          <w:rFonts w:ascii="Times New Roman" w:eastAsiaTheme="majorEastAsia" w:hAnsi="Times New Roman" w:cs="Times New Roman"/>
        </w:rPr>
        <w:t xml:space="preserve">menunjukkan </w:t>
      </w:r>
      <w:r w:rsidR="001D10B8" w:rsidRPr="00046088">
        <w:rPr>
          <w:rFonts w:ascii="Times New Roman" w:eastAsiaTheme="majorEastAsia" w:hAnsi="Times New Roman" w:cs="Times New Roman"/>
        </w:rPr>
        <w:t>proporsi pajak yang dibayarkan terhadap laba yang dihasilkan</w:t>
      </w:r>
      <w:r w:rsidR="0068780F">
        <w:rPr>
          <w:rFonts w:ascii="Times New Roman" w:eastAsiaTheme="majorEastAsia" w:hAnsi="Times New Roman" w:cs="Times New Roman"/>
        </w:rPr>
        <w:t xml:space="preserve">. </w:t>
      </w:r>
    </w:p>
    <w:p w14:paraId="5F4B6EB2" w14:textId="36B6C846" w:rsidR="00D13B77" w:rsidRDefault="00CA2CBC" w:rsidP="00584A54">
      <w:pPr>
        <w:spacing w:after="0" w:line="480" w:lineRule="auto"/>
        <w:ind w:firstLine="709"/>
        <w:jc w:val="both"/>
        <w:rPr>
          <w:rFonts w:ascii="Times New Roman" w:hAnsi="Times New Roman" w:cs="Times New Roman"/>
        </w:rPr>
      </w:pPr>
      <w:r w:rsidRPr="00046088">
        <w:rPr>
          <w:rFonts w:ascii="Times New Roman" w:hAnsi="Times New Roman" w:cs="Times New Roman"/>
        </w:rPr>
        <w:lastRenderedPageBreak/>
        <w:t xml:space="preserve">Dalam penerapannya, nilai </w:t>
      </w:r>
      <w:r w:rsidRPr="002B7413">
        <w:rPr>
          <w:rFonts w:ascii="Times New Roman" w:hAnsi="Times New Roman" w:cs="Times New Roman"/>
          <w:i/>
          <w:iCs/>
        </w:rPr>
        <w:t>ETR</w:t>
      </w:r>
      <w:r w:rsidRPr="00046088">
        <w:rPr>
          <w:rFonts w:ascii="Times New Roman" w:hAnsi="Times New Roman" w:cs="Times New Roman"/>
        </w:rPr>
        <w:t xml:space="preserve"> sering kali berbeda dari tarif pajak resmi</w:t>
      </w:r>
      <w:r w:rsidR="00260A83">
        <w:rPr>
          <w:rFonts w:ascii="Times New Roman" w:hAnsi="Times New Roman" w:cs="Times New Roman"/>
        </w:rPr>
        <w:t>,</w:t>
      </w:r>
      <w:r w:rsidRPr="00046088">
        <w:rPr>
          <w:rFonts w:ascii="Times New Roman" w:hAnsi="Times New Roman" w:cs="Times New Roman"/>
        </w:rPr>
        <w:t xml:space="preserve"> </w:t>
      </w:r>
      <w:r w:rsidR="00DE3CAA">
        <w:rPr>
          <w:rFonts w:ascii="Times New Roman" w:hAnsi="Times New Roman" w:cs="Times New Roman"/>
        </w:rPr>
        <w:t xml:space="preserve">karena </w:t>
      </w:r>
      <w:r w:rsidRPr="00046088">
        <w:rPr>
          <w:rFonts w:ascii="Times New Roman" w:hAnsi="Times New Roman" w:cs="Times New Roman"/>
        </w:rPr>
        <w:t>strategi dan kebijakan perpajakan perusahaan</w:t>
      </w:r>
      <w:r w:rsidR="00DE3CAA">
        <w:rPr>
          <w:rFonts w:ascii="Times New Roman" w:hAnsi="Times New Roman" w:cs="Times New Roman"/>
        </w:rPr>
        <w:t xml:space="preserve"> yang diterapkan</w:t>
      </w:r>
      <w:r w:rsidRPr="00046088">
        <w:rPr>
          <w:rFonts w:ascii="Times New Roman" w:hAnsi="Times New Roman" w:cs="Times New Roman"/>
        </w:rPr>
        <w:t xml:space="preserve">. Perbedaan </w:t>
      </w:r>
      <w:r w:rsidR="00711C6C">
        <w:rPr>
          <w:rFonts w:ascii="Times New Roman" w:hAnsi="Times New Roman" w:cs="Times New Roman"/>
        </w:rPr>
        <w:t xml:space="preserve">ini </w:t>
      </w:r>
      <w:r w:rsidRPr="00046088">
        <w:rPr>
          <w:rFonts w:ascii="Times New Roman" w:hAnsi="Times New Roman" w:cs="Times New Roman"/>
        </w:rPr>
        <w:t xml:space="preserve">mencerminkan penggunaan perencanaan pajak </w:t>
      </w:r>
      <w:r w:rsidR="00711C6C">
        <w:rPr>
          <w:rFonts w:ascii="Times New Roman" w:hAnsi="Times New Roman" w:cs="Times New Roman"/>
        </w:rPr>
        <w:t xml:space="preserve">antara bersifat </w:t>
      </w:r>
      <w:r w:rsidRPr="00046088">
        <w:rPr>
          <w:rFonts w:ascii="Times New Roman" w:hAnsi="Times New Roman" w:cs="Times New Roman"/>
        </w:rPr>
        <w:t xml:space="preserve">legal maupun </w:t>
      </w:r>
      <w:r w:rsidR="00711C6C">
        <w:rPr>
          <w:rFonts w:ascii="Times New Roman" w:hAnsi="Times New Roman" w:cs="Times New Roman"/>
        </w:rPr>
        <w:t xml:space="preserve">terindikasi </w:t>
      </w:r>
      <w:r w:rsidRPr="00046088">
        <w:rPr>
          <w:rFonts w:ascii="Times New Roman" w:hAnsi="Times New Roman" w:cs="Times New Roman"/>
          <w:i/>
          <w:iCs/>
        </w:rPr>
        <w:t xml:space="preserve">tax avoidance </w:t>
      </w:r>
      <w:r w:rsidRPr="00046088">
        <w:rPr>
          <w:rFonts w:ascii="Times New Roman" w:hAnsi="Times New Roman" w:cs="Times New Roman"/>
        </w:rPr>
        <w:t xml:space="preserve">yang agresif. Semakin rendah nilai </w:t>
      </w:r>
      <w:r w:rsidRPr="002B7413">
        <w:rPr>
          <w:rFonts w:ascii="Times New Roman" w:hAnsi="Times New Roman" w:cs="Times New Roman"/>
          <w:i/>
          <w:iCs/>
        </w:rPr>
        <w:t>ETR</w:t>
      </w:r>
      <w:r w:rsidRPr="00046088">
        <w:rPr>
          <w:rFonts w:ascii="Times New Roman" w:hAnsi="Times New Roman" w:cs="Times New Roman"/>
        </w:rPr>
        <w:t xml:space="preserve"> dibandingkan tarif pajak yang berlaku, semakin besar </w:t>
      </w:r>
      <w:r w:rsidR="002C7077">
        <w:rPr>
          <w:rFonts w:ascii="Times New Roman" w:hAnsi="Times New Roman" w:cs="Times New Roman"/>
        </w:rPr>
        <w:t xml:space="preserve">kemungkinan </w:t>
      </w:r>
      <w:r w:rsidRPr="00046088">
        <w:rPr>
          <w:rFonts w:ascii="Times New Roman" w:hAnsi="Times New Roman" w:cs="Times New Roman"/>
        </w:rPr>
        <w:t xml:space="preserve">perusahaan memanfaatkan celah perpajakan untuk menekan beban pajak. </w:t>
      </w:r>
      <w:r w:rsidR="0029392C" w:rsidRPr="00046088">
        <w:rPr>
          <w:rFonts w:ascii="Times New Roman" w:hAnsi="Times New Roman" w:cs="Times New Roman"/>
        </w:rPr>
        <w:t xml:space="preserve">Oleh karena itu, </w:t>
      </w:r>
      <w:r w:rsidR="0029392C">
        <w:rPr>
          <w:rFonts w:ascii="Times New Roman" w:hAnsi="Times New Roman" w:cs="Times New Roman"/>
          <w:i/>
          <w:iCs/>
        </w:rPr>
        <w:t>tax avoidance</w:t>
      </w:r>
      <w:r w:rsidR="003624F8">
        <w:rPr>
          <w:rFonts w:ascii="Times New Roman" w:hAnsi="Times New Roman" w:cs="Times New Roman"/>
          <w:i/>
          <w:iCs/>
        </w:rPr>
        <w:t xml:space="preserve"> </w:t>
      </w:r>
      <w:r w:rsidR="0029392C" w:rsidRPr="00046088">
        <w:rPr>
          <w:rFonts w:ascii="Times New Roman" w:hAnsi="Times New Roman" w:cs="Times New Roman"/>
        </w:rPr>
        <w:t>dihitung dengan menggunakan proksi sebagai berikut</w:t>
      </w:r>
      <w:r w:rsidRPr="00046088">
        <w:rPr>
          <w:rFonts w:ascii="Times New Roman" w:hAnsi="Times New Roman" w:cs="Times New Roman"/>
        </w:rPr>
        <w:t>:</w:t>
      </w:r>
    </w:p>
    <w:p w14:paraId="68D68488" w14:textId="2EA43511" w:rsidR="00EB107B" w:rsidRDefault="00EB107B" w:rsidP="00584A54">
      <w:pPr>
        <w:spacing w:after="0" w:line="480" w:lineRule="auto"/>
        <w:ind w:firstLine="70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B02394F" wp14:editId="00327730">
                <wp:simplePos x="0" y="0"/>
                <wp:positionH relativeFrom="column">
                  <wp:posOffset>22860</wp:posOffset>
                </wp:positionH>
                <wp:positionV relativeFrom="paragraph">
                  <wp:posOffset>7233</wp:posOffset>
                </wp:positionV>
                <wp:extent cx="4928870" cy="485030"/>
                <wp:effectExtent l="0" t="0" r="24130" b="10795"/>
                <wp:wrapNone/>
                <wp:docPr id="344334826" name="Text Box 3"/>
                <wp:cNvGraphicFramePr/>
                <a:graphic xmlns:a="http://schemas.openxmlformats.org/drawingml/2006/main">
                  <a:graphicData uri="http://schemas.microsoft.com/office/word/2010/wordprocessingShape">
                    <wps:wsp>
                      <wps:cNvSpPr txBox="1"/>
                      <wps:spPr>
                        <a:xfrm>
                          <a:off x="0" y="0"/>
                          <a:ext cx="4928870" cy="485030"/>
                        </a:xfrm>
                        <a:prstGeom prst="rect">
                          <a:avLst/>
                        </a:prstGeom>
                        <a:ln/>
                      </wps:spPr>
                      <wps:style>
                        <a:lnRef idx="2">
                          <a:schemeClr val="dk1"/>
                        </a:lnRef>
                        <a:fillRef idx="1">
                          <a:schemeClr val="lt1"/>
                        </a:fillRef>
                        <a:effectRef idx="0">
                          <a:schemeClr val="dk1"/>
                        </a:effectRef>
                        <a:fontRef idx="minor">
                          <a:schemeClr val="dk1"/>
                        </a:fontRef>
                      </wps:style>
                      <wps:txbx>
                        <w:txbxContent>
                          <w:p w14:paraId="6C948EE3" w14:textId="25EC4D0E" w:rsidR="00EB107B" w:rsidRPr="00A90EEC" w:rsidRDefault="00EB107B" w:rsidP="00EB107B">
                            <w:pPr>
                              <w:spacing w:after="0" w:line="480" w:lineRule="auto"/>
                              <w:jc w:val="both"/>
                              <w:rPr>
                                <w:rFonts w:ascii="Times New Roman" w:eastAsiaTheme="minorEastAsia" w:hAnsi="Times New Roman" w:cs="Times New Roman"/>
                                <w:iCs/>
                              </w:rPr>
                            </w:pPr>
                            <w:r w:rsidRPr="00A90EEC">
                              <w:rPr>
                                <w:rFonts w:ascii="Times New Roman" w:hAnsi="Times New Roman" w:cs="Times New Roman"/>
                                <w:b/>
                                <w:bCs/>
                                <w:i/>
                                <w:iCs/>
                              </w:rPr>
                              <w:t>ETR</w:t>
                            </w:r>
                            <w:r w:rsidRPr="00A90EEC">
                              <w:rPr>
                                <w:rFonts w:ascii="Times New Roman" w:hAnsi="Times New Roman" w:cs="Times New Roman"/>
                                <w:b/>
                                <w:bCs/>
                              </w:rPr>
                              <w:t xml:space="preserve"> = </w:t>
                            </w:r>
                            <m:oMath>
                              <m:f>
                                <m:fPr>
                                  <m:ctrlPr>
                                    <w:rPr>
                                      <w:rFonts w:ascii="Cambria Math" w:hAnsi="Cambria Math" w:cs="Times New Roman"/>
                                      <w:b/>
                                      <w:bCs/>
                                      <w:iCs/>
                                    </w:rPr>
                                  </m:ctrlPr>
                                </m:fPr>
                                <m:num>
                                  <m:r>
                                    <m:rPr>
                                      <m:sty m:val="b"/>
                                    </m:rPr>
                                    <w:rPr>
                                      <w:rFonts w:ascii="Cambria Math" w:hAnsi="Cambria Math" w:cs="Times New Roman"/>
                                    </w:rPr>
                                    <m:t>Beban Pajak</m:t>
                                  </m:r>
                                </m:num>
                                <m:den>
                                  <m:r>
                                    <m:rPr>
                                      <m:sty m:val="b"/>
                                    </m:rPr>
                                    <w:rPr>
                                      <w:rFonts w:ascii="Cambria Math" w:hAnsi="Cambria Math" w:cs="Times New Roman"/>
                                    </w:rPr>
                                    <m:t>Laba Sebelum Pajak</m:t>
                                  </m:r>
                                </m:den>
                              </m:f>
                            </m:oMath>
                            <w:r w:rsidRPr="00A90EEC">
                              <w:rPr>
                                <w:rFonts w:ascii="Times New Roman" w:eastAsiaTheme="minorEastAsia" w:hAnsi="Times New Roman" w:cs="Times New Roman"/>
                                <w:b/>
                                <w:bCs/>
                                <w:iCs/>
                              </w:rPr>
                              <w:t xml:space="preserve"> </w:t>
                            </w:r>
                            <w:r w:rsidR="00A90EEC">
                              <w:rPr>
                                <w:rFonts w:ascii="Times New Roman" w:eastAsiaTheme="minorEastAsia" w:hAnsi="Times New Roman" w:cs="Times New Roman"/>
                                <w:iCs/>
                              </w:rPr>
                              <w:t>..............................................................................3.1</w:t>
                            </w:r>
                          </w:p>
                          <w:p w14:paraId="4F91A894" w14:textId="77777777" w:rsidR="00EB107B" w:rsidRDefault="00EB1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2394F" id="_x0000_s1027" type="#_x0000_t202" style="position:absolute;left:0;text-align:left;margin-left:1.8pt;margin-top:.55pt;width:388.1pt;height:3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" fillcolor="white [3201]" strokecolor="black [3200]" strokeweight="1pt">
                <v:textbox>
                  <w:txbxContent>
                    <w:p w14:paraId="6C948EE3" w14:textId="25EC4D0E" w:rsidR="00EB107B" w:rsidRPr="00A90EEC" w:rsidRDefault="00EB107B" w:rsidP="00EB107B">
                      <w:pPr>
                        <w:spacing w:after="0" w:line="480" w:lineRule="auto"/>
                        <w:jc w:val="both"/>
                        <w:rPr>
                          <w:rFonts w:ascii="Times New Roman" w:eastAsiaTheme="minorEastAsia" w:hAnsi="Times New Roman" w:cs="Times New Roman"/>
                          <w:iCs/>
                        </w:rPr>
                      </w:pPr>
                      <w:r w:rsidRPr="00A90EEC">
                        <w:rPr>
                          <w:rFonts w:ascii="Times New Roman" w:hAnsi="Times New Roman" w:cs="Times New Roman"/>
                          <w:b/>
                          <w:bCs/>
                          <w:i/>
                          <w:iCs/>
                        </w:rPr>
                        <w:t>ETR</w:t>
                      </w:r>
                      <w:r w:rsidRPr="00A90EEC">
                        <w:rPr>
                          <w:rFonts w:ascii="Times New Roman" w:hAnsi="Times New Roman" w:cs="Times New Roman"/>
                          <w:b/>
                          <w:bCs/>
                        </w:rPr>
                        <w:t xml:space="preserve"> </w:t>
                      </w:r>
                      <w:r w:rsidRPr="00A90EEC">
                        <w:rPr>
                          <w:rFonts w:ascii="Times New Roman" w:hAnsi="Times New Roman" w:cs="Times New Roman"/>
                          <w:b/>
                          <w:bCs/>
                        </w:rPr>
                        <w:t xml:space="preserve">= </w:t>
                      </w:r>
                      <m:oMath>
                        <m:f>
                          <m:fPr>
                            <m:ctrlPr>
                              <w:rPr>
                                <w:rFonts w:ascii="Cambria Math" w:hAnsi="Cambria Math" w:cs="Times New Roman"/>
                                <w:b/>
                                <w:bCs/>
                                <w:iCs/>
                              </w:rPr>
                            </m:ctrlPr>
                          </m:fPr>
                          <m:num>
                            <m:r>
                              <m:rPr>
                                <m:sty m:val="b"/>
                              </m:rPr>
                              <w:rPr>
                                <w:rFonts w:ascii="Cambria Math" w:hAnsi="Cambria Math" w:cs="Times New Roman"/>
                              </w:rPr>
                              <m:t>Beban Pajak</m:t>
                            </m:r>
                          </m:num>
                          <m:den>
                            <m:r>
                              <m:rPr>
                                <m:sty m:val="b"/>
                              </m:rPr>
                              <w:rPr>
                                <w:rFonts w:ascii="Cambria Math" w:hAnsi="Cambria Math" w:cs="Times New Roman"/>
                              </w:rPr>
                              <m:t>Laba Sebelum Pajak</m:t>
                            </m:r>
                          </m:den>
                        </m:f>
                      </m:oMath>
                      <w:r w:rsidRPr="00A90EEC">
                        <w:rPr>
                          <w:rFonts w:ascii="Times New Roman" w:eastAsiaTheme="minorEastAsia" w:hAnsi="Times New Roman" w:cs="Times New Roman"/>
                          <w:b/>
                          <w:bCs/>
                          <w:iCs/>
                        </w:rPr>
                        <w:t xml:space="preserve"> </w:t>
                      </w:r>
                      <w:r w:rsidR="00A90EEC">
                        <w:rPr>
                          <w:rFonts w:ascii="Times New Roman" w:eastAsiaTheme="minorEastAsia" w:hAnsi="Times New Roman" w:cs="Times New Roman"/>
                          <w:iCs/>
                        </w:rPr>
                        <w:t>..............................................................................3.1</w:t>
                      </w:r>
                    </w:p>
                    <w:p w14:paraId="4F91A894" w14:textId="77777777" w:rsidR="00EB107B" w:rsidRDefault="00EB107B"/>
                  </w:txbxContent>
                </v:textbox>
              </v:shape>
            </w:pict>
          </mc:Fallback>
        </mc:AlternateContent>
      </w:r>
    </w:p>
    <w:p w14:paraId="2ECF01E9" w14:textId="77777777" w:rsidR="00EB107B" w:rsidRPr="00046088" w:rsidRDefault="00EB107B" w:rsidP="00584A54">
      <w:pPr>
        <w:spacing w:after="0" w:line="480" w:lineRule="auto"/>
        <w:ind w:firstLine="709"/>
        <w:jc w:val="both"/>
        <w:rPr>
          <w:rFonts w:ascii="Times New Roman" w:hAnsi="Times New Roman" w:cs="Times New Roman"/>
        </w:rPr>
      </w:pPr>
    </w:p>
    <w:p w14:paraId="1BA7DE81" w14:textId="77777777" w:rsidR="00420927" w:rsidRDefault="00B44280" w:rsidP="00420927">
      <w:pPr>
        <w:spacing w:after="0" w:line="480" w:lineRule="auto"/>
        <w:jc w:val="both"/>
        <w:rPr>
          <w:rFonts w:ascii="Times New Roman" w:hAnsi="Times New Roman" w:cs="Times New Roman"/>
        </w:rPr>
      </w:pPr>
      <w:r>
        <w:rPr>
          <w:rFonts w:ascii="Times New Roman" w:hAnsi="Times New Roman" w:cs="Times New Roman"/>
        </w:rPr>
        <w:t xml:space="preserve">Keterangan: </w:t>
      </w:r>
    </w:p>
    <w:p w14:paraId="17AA6BDA" w14:textId="29414042" w:rsidR="00607217" w:rsidRDefault="00C91268" w:rsidP="00117B39">
      <w:pPr>
        <w:pStyle w:val="ListParagraph"/>
        <w:numPr>
          <w:ilvl w:val="0"/>
          <w:numId w:val="37"/>
        </w:numPr>
        <w:spacing w:after="0" w:line="480" w:lineRule="auto"/>
        <w:ind w:left="426" w:hanging="426"/>
        <w:jc w:val="both"/>
        <w:rPr>
          <w:rFonts w:ascii="Times New Roman" w:hAnsi="Times New Roman" w:cs="Times New Roman"/>
        </w:rPr>
      </w:pPr>
      <w:r w:rsidRPr="00607217">
        <w:rPr>
          <w:rFonts w:ascii="Times New Roman" w:hAnsi="Times New Roman" w:cs="Times New Roman"/>
        </w:rPr>
        <w:t xml:space="preserve">Beban pajak merupakan jumlah seluruh kewajiban pajak yang </w:t>
      </w:r>
      <w:r w:rsidR="006331B8">
        <w:rPr>
          <w:rFonts w:ascii="Times New Roman" w:hAnsi="Times New Roman" w:cs="Times New Roman"/>
        </w:rPr>
        <w:t xml:space="preserve">diperhitungkan </w:t>
      </w:r>
      <w:r w:rsidRPr="00607217">
        <w:rPr>
          <w:rFonts w:ascii="Times New Roman" w:hAnsi="Times New Roman" w:cs="Times New Roman"/>
        </w:rPr>
        <w:t>dalam satu periode</w:t>
      </w:r>
      <w:r w:rsidR="00304BBF" w:rsidRPr="00607217">
        <w:rPr>
          <w:rFonts w:ascii="Times New Roman" w:hAnsi="Times New Roman" w:cs="Times New Roman"/>
        </w:rPr>
        <w:t>.</w:t>
      </w:r>
      <w:r w:rsidR="001047C6" w:rsidRPr="00607217">
        <w:rPr>
          <w:rFonts w:ascii="Times New Roman" w:hAnsi="Times New Roman" w:cs="Times New Roman"/>
        </w:rPr>
        <w:t xml:space="preserve"> </w:t>
      </w:r>
    </w:p>
    <w:p w14:paraId="0E611592" w14:textId="6C3A973E" w:rsidR="00D80286" w:rsidRPr="00607217" w:rsidRDefault="00420927" w:rsidP="00117B39">
      <w:pPr>
        <w:pStyle w:val="ListParagraph"/>
        <w:numPr>
          <w:ilvl w:val="0"/>
          <w:numId w:val="37"/>
        </w:numPr>
        <w:spacing w:after="0" w:line="480" w:lineRule="auto"/>
        <w:ind w:left="426" w:hanging="426"/>
        <w:jc w:val="both"/>
        <w:rPr>
          <w:rFonts w:ascii="Times New Roman" w:hAnsi="Times New Roman" w:cs="Times New Roman"/>
        </w:rPr>
      </w:pPr>
      <w:r w:rsidRPr="00607217">
        <w:rPr>
          <w:rFonts w:ascii="Times New Roman" w:hAnsi="Times New Roman" w:cs="Times New Roman"/>
        </w:rPr>
        <w:t>L</w:t>
      </w:r>
      <w:r w:rsidR="001047C6" w:rsidRPr="00607217">
        <w:rPr>
          <w:rFonts w:ascii="Times New Roman" w:hAnsi="Times New Roman" w:cs="Times New Roman"/>
        </w:rPr>
        <w:t xml:space="preserve">aba sebelum pajak merupakan laba </w:t>
      </w:r>
      <w:r w:rsidR="00424A37" w:rsidRPr="00607217">
        <w:rPr>
          <w:rFonts w:ascii="Times New Roman" w:hAnsi="Times New Roman" w:cs="Times New Roman"/>
        </w:rPr>
        <w:t xml:space="preserve">operasional </w:t>
      </w:r>
      <w:r w:rsidR="001047C6" w:rsidRPr="00607217">
        <w:rPr>
          <w:rFonts w:ascii="Times New Roman" w:hAnsi="Times New Roman" w:cs="Times New Roman"/>
        </w:rPr>
        <w:t>perusahaan yang belum dikurangkan dengan pajak</w:t>
      </w:r>
      <w:r w:rsidR="00491E26">
        <w:rPr>
          <w:rFonts w:ascii="Times New Roman" w:hAnsi="Times New Roman" w:cs="Times New Roman"/>
        </w:rPr>
        <w:t xml:space="preserve"> penghasilan</w:t>
      </w:r>
      <w:r w:rsidR="00BF116C">
        <w:rPr>
          <w:rFonts w:ascii="Times New Roman" w:hAnsi="Times New Roman" w:cs="Times New Roman"/>
        </w:rPr>
        <w:t xml:space="preserve">. </w:t>
      </w:r>
    </w:p>
    <w:p w14:paraId="22BFEF5A" w14:textId="018E3B24" w:rsidR="00FA0DFD" w:rsidRPr="00046088" w:rsidRDefault="00FA0DFD" w:rsidP="00584A54">
      <w:pPr>
        <w:pStyle w:val="Heading3"/>
        <w:numPr>
          <w:ilvl w:val="2"/>
          <w:numId w:val="6"/>
        </w:numPr>
        <w:spacing w:before="0" w:after="0" w:line="480" w:lineRule="auto"/>
        <w:ind w:left="709" w:hanging="709"/>
        <w:rPr>
          <w:rFonts w:ascii="Times New Roman" w:hAnsi="Times New Roman" w:cs="Times New Roman"/>
          <w:b/>
          <w:bCs/>
          <w:color w:val="auto"/>
          <w:sz w:val="24"/>
          <w:szCs w:val="24"/>
        </w:rPr>
      </w:pPr>
      <w:bookmarkStart w:id="37" w:name="_Toc221027858"/>
      <w:r w:rsidRPr="00046088">
        <w:rPr>
          <w:rFonts w:ascii="Times New Roman" w:hAnsi="Times New Roman" w:cs="Times New Roman"/>
          <w:b/>
          <w:bCs/>
          <w:i/>
          <w:iCs/>
          <w:color w:val="auto"/>
          <w:sz w:val="24"/>
          <w:szCs w:val="24"/>
        </w:rPr>
        <w:t xml:space="preserve">Liquidity </w:t>
      </w:r>
      <w:r w:rsidRPr="00046088">
        <w:rPr>
          <w:rFonts w:ascii="Times New Roman" w:hAnsi="Times New Roman" w:cs="Times New Roman"/>
          <w:b/>
          <w:bCs/>
          <w:color w:val="auto"/>
          <w:sz w:val="24"/>
          <w:szCs w:val="24"/>
        </w:rPr>
        <w:t>(X</w:t>
      </w:r>
      <w:r w:rsidR="00DB193F">
        <w:rPr>
          <w:rFonts w:ascii="Times New Roman" w:hAnsi="Times New Roman" w:cs="Times New Roman"/>
          <w:b/>
          <w:bCs/>
          <w:color w:val="auto"/>
          <w:sz w:val="24"/>
          <w:szCs w:val="24"/>
          <w:vertAlign w:val="subscript"/>
        </w:rPr>
        <w:t>1</w:t>
      </w:r>
      <w:r w:rsidRPr="00046088">
        <w:rPr>
          <w:rFonts w:ascii="Times New Roman" w:hAnsi="Times New Roman" w:cs="Times New Roman"/>
          <w:b/>
          <w:bCs/>
          <w:color w:val="auto"/>
          <w:sz w:val="24"/>
          <w:szCs w:val="24"/>
        </w:rPr>
        <w:t>)</w:t>
      </w:r>
      <w:bookmarkEnd w:id="37"/>
    </w:p>
    <w:p w14:paraId="5A61930B" w14:textId="03309FBE" w:rsidR="00FD5216" w:rsidRPr="00046088" w:rsidRDefault="00FD5216" w:rsidP="00584A54">
      <w:pPr>
        <w:spacing w:after="0" w:line="480" w:lineRule="auto"/>
        <w:ind w:firstLine="709"/>
        <w:jc w:val="both"/>
        <w:rPr>
          <w:rFonts w:ascii="Times New Roman" w:eastAsiaTheme="majorEastAsia" w:hAnsi="Times New Roman" w:cs="Times New Roman"/>
        </w:rPr>
      </w:pPr>
      <w:r w:rsidRPr="00046088">
        <w:rPr>
          <w:rFonts w:ascii="Times New Roman" w:eastAsiaTheme="majorEastAsia" w:hAnsi="Times New Roman" w:cs="Times New Roman"/>
          <w:i/>
          <w:iCs/>
        </w:rPr>
        <w:t xml:space="preserve">Liquidity </w:t>
      </w:r>
      <w:r w:rsidRPr="00046088">
        <w:rPr>
          <w:rFonts w:ascii="Times New Roman" w:eastAsiaTheme="majorEastAsia" w:hAnsi="Times New Roman" w:cs="Times New Roman"/>
        </w:rPr>
        <w:t>merupakan rasio yang digunakan untuk menilai seberapa baik suatu perusahaan menggunakan aset lancarnya untuk memenuhi kewajiban jangka pendek.</w:t>
      </w:r>
      <w:r w:rsidR="00DB3C45">
        <w:rPr>
          <w:rFonts w:ascii="Times New Roman" w:eastAsiaTheme="majorEastAsia" w:hAnsi="Times New Roman" w:cs="Times New Roman"/>
        </w:rPr>
        <w:t xml:space="preserve"> Penelitian ini mengukur </w:t>
      </w:r>
      <w:r w:rsidR="00DB3C45">
        <w:rPr>
          <w:rFonts w:ascii="Times New Roman" w:eastAsiaTheme="majorEastAsia" w:hAnsi="Times New Roman" w:cs="Times New Roman"/>
          <w:i/>
          <w:iCs/>
        </w:rPr>
        <w:t xml:space="preserve">liquidity </w:t>
      </w:r>
      <w:r w:rsidR="00DB3C45">
        <w:rPr>
          <w:rFonts w:ascii="Times New Roman" w:eastAsiaTheme="majorEastAsia" w:hAnsi="Times New Roman" w:cs="Times New Roman"/>
        </w:rPr>
        <w:t xml:space="preserve">menggunakan </w:t>
      </w:r>
      <w:r w:rsidR="00DB3C45" w:rsidRPr="00290D54">
        <w:rPr>
          <w:rFonts w:ascii="Times New Roman" w:eastAsiaTheme="majorEastAsia" w:hAnsi="Times New Roman" w:cs="Times New Roman"/>
          <w:i/>
          <w:iCs/>
        </w:rPr>
        <w:t>CR</w:t>
      </w:r>
      <w:r w:rsidR="00DB3C45">
        <w:rPr>
          <w:rFonts w:ascii="Times New Roman" w:eastAsiaTheme="majorEastAsia" w:hAnsi="Times New Roman" w:cs="Times New Roman"/>
        </w:rPr>
        <w:t xml:space="preserve">. </w:t>
      </w:r>
      <w:r w:rsidR="00DB3C45" w:rsidRPr="00290D54">
        <w:rPr>
          <w:rFonts w:ascii="Times New Roman" w:eastAsiaTheme="majorEastAsia" w:hAnsi="Times New Roman" w:cs="Times New Roman"/>
          <w:i/>
          <w:iCs/>
        </w:rPr>
        <w:t>CR</w:t>
      </w:r>
      <w:r w:rsidRPr="00046088">
        <w:rPr>
          <w:rFonts w:ascii="Times New Roman" w:eastAsiaTheme="majorEastAsia" w:hAnsi="Times New Roman" w:cs="Times New Roman"/>
          <w:i/>
          <w:iCs/>
        </w:rPr>
        <w:t xml:space="preserve"> </w:t>
      </w:r>
      <w:r w:rsidRPr="00046088">
        <w:rPr>
          <w:rFonts w:ascii="Times New Roman" w:eastAsiaTheme="majorEastAsia" w:hAnsi="Times New Roman" w:cs="Times New Roman"/>
        </w:rPr>
        <w:t xml:space="preserve">merupakan salah satu dari beberapa jenis rasio </w:t>
      </w:r>
      <w:r w:rsidRPr="00046088">
        <w:rPr>
          <w:rFonts w:ascii="Times New Roman" w:eastAsiaTheme="majorEastAsia" w:hAnsi="Times New Roman" w:cs="Times New Roman"/>
          <w:i/>
          <w:iCs/>
        </w:rPr>
        <w:t xml:space="preserve">liquidity </w:t>
      </w:r>
      <w:r w:rsidR="00F81977">
        <w:rPr>
          <w:rFonts w:ascii="Times New Roman" w:eastAsiaTheme="majorEastAsia" w:hAnsi="Times New Roman" w:cs="Times New Roman"/>
        </w:rPr>
        <w:t xml:space="preserve">yang menggunakan perbandingan </w:t>
      </w:r>
      <w:r w:rsidRPr="00046088">
        <w:rPr>
          <w:rFonts w:ascii="Times New Roman" w:eastAsiaTheme="majorEastAsia" w:hAnsi="Times New Roman" w:cs="Times New Roman"/>
        </w:rPr>
        <w:t xml:space="preserve">aset lancar seperti kas, persediaan, piutang, dan aset lain yang dapat diubah menjadi kas dalam kurun waktu satu tahun. </w:t>
      </w:r>
      <w:r w:rsidR="00F81977">
        <w:rPr>
          <w:rFonts w:ascii="Times New Roman" w:eastAsiaTheme="majorEastAsia" w:hAnsi="Times New Roman" w:cs="Times New Roman"/>
        </w:rPr>
        <w:t xml:space="preserve">Dengan </w:t>
      </w:r>
      <w:r w:rsidRPr="00046088">
        <w:rPr>
          <w:rFonts w:ascii="Times New Roman" w:eastAsiaTheme="majorEastAsia" w:hAnsi="Times New Roman" w:cs="Times New Roman"/>
        </w:rPr>
        <w:t xml:space="preserve">jumlah kewajiban jangka pendek seperti </w:t>
      </w:r>
      <w:r w:rsidR="006F5C51">
        <w:rPr>
          <w:rFonts w:ascii="Times New Roman" w:eastAsiaTheme="majorEastAsia" w:hAnsi="Times New Roman" w:cs="Times New Roman"/>
        </w:rPr>
        <w:t xml:space="preserve">utang gaji dan utang </w:t>
      </w:r>
      <w:r w:rsidRPr="00046088">
        <w:rPr>
          <w:rFonts w:ascii="Times New Roman" w:eastAsiaTheme="majorEastAsia" w:hAnsi="Times New Roman" w:cs="Times New Roman"/>
        </w:rPr>
        <w:t xml:space="preserve">pajak yang akan jatuh tempo pada tanggal tertentu </w:t>
      </w:r>
      <w:r w:rsidR="00604712">
        <w:rPr>
          <w:rFonts w:ascii="Times New Roman" w:eastAsiaTheme="majorEastAsia" w:hAnsi="Times New Roman" w:cs="Times New Roman"/>
        </w:rPr>
        <w:t xml:space="preserve">dan </w:t>
      </w:r>
      <w:r w:rsidRPr="00046088">
        <w:rPr>
          <w:rFonts w:ascii="Times New Roman" w:eastAsiaTheme="majorEastAsia" w:hAnsi="Times New Roman" w:cs="Times New Roman"/>
        </w:rPr>
        <w:t>tercantum pada neraca</w:t>
      </w:r>
      <w:r w:rsidR="001D41BE">
        <w:rPr>
          <w:rFonts w:ascii="Times New Roman" w:eastAsiaTheme="majorEastAsia" w:hAnsi="Times New Roman" w:cs="Times New Roman"/>
        </w:rPr>
        <w:t>.</w:t>
      </w:r>
    </w:p>
    <w:p w14:paraId="7DD1C6E7" w14:textId="09C5EC1A" w:rsidR="00363319" w:rsidRDefault="00C61448" w:rsidP="00584A54">
      <w:pPr>
        <w:spacing w:after="0" w:line="480" w:lineRule="auto"/>
        <w:ind w:firstLine="709"/>
        <w:jc w:val="both"/>
        <w:rPr>
          <w:rFonts w:ascii="Times New Roman" w:hAnsi="Times New Roman" w:cs="Times New Roman"/>
        </w:rPr>
      </w:pPr>
      <w:r>
        <w:rPr>
          <w:rFonts w:ascii="Times New Roman" w:hAnsi="Times New Roman" w:cs="Times New Roman"/>
        </w:rPr>
        <w:lastRenderedPageBreak/>
        <w:t xml:space="preserve">Perusahaan yang </w:t>
      </w:r>
      <w:r w:rsidRPr="00046088">
        <w:rPr>
          <w:rFonts w:ascii="Times New Roman" w:hAnsi="Times New Roman" w:cs="Times New Roman"/>
        </w:rPr>
        <w:t xml:space="preserve">sensitif </w:t>
      </w:r>
      <w:r>
        <w:rPr>
          <w:rFonts w:ascii="Times New Roman" w:hAnsi="Times New Roman" w:cs="Times New Roman"/>
        </w:rPr>
        <w:t xml:space="preserve">dengan </w:t>
      </w:r>
      <w:r w:rsidRPr="00046088">
        <w:rPr>
          <w:rFonts w:ascii="Times New Roman" w:hAnsi="Times New Roman" w:cs="Times New Roman"/>
        </w:rPr>
        <w:t>perubahan ekonomi, daya beli masyarakat, dan persaingan pasar</w:t>
      </w:r>
      <w:r>
        <w:rPr>
          <w:rFonts w:ascii="Times New Roman" w:hAnsi="Times New Roman" w:cs="Times New Roman"/>
        </w:rPr>
        <w:t xml:space="preserve"> akan sangat menjaga kestabilan likuiditasnya.</w:t>
      </w:r>
      <w:r w:rsidRPr="00046088">
        <w:rPr>
          <w:rFonts w:ascii="Times New Roman" w:hAnsi="Times New Roman" w:cs="Times New Roman"/>
        </w:rPr>
        <w:t xml:space="preserve"> </w:t>
      </w:r>
      <w:r>
        <w:rPr>
          <w:rFonts w:ascii="Times New Roman" w:hAnsi="Times New Roman" w:cs="Times New Roman"/>
        </w:rPr>
        <w:t>Karena t</w:t>
      </w:r>
      <w:r w:rsidR="00FD5216" w:rsidRPr="00046088">
        <w:rPr>
          <w:rFonts w:ascii="Times New Roman" w:hAnsi="Times New Roman" w:cs="Times New Roman"/>
        </w:rPr>
        <w:t xml:space="preserve">ingkat </w:t>
      </w:r>
      <w:r w:rsidR="00FD5216" w:rsidRPr="00046088">
        <w:rPr>
          <w:rFonts w:ascii="Times New Roman" w:hAnsi="Times New Roman" w:cs="Times New Roman"/>
          <w:i/>
          <w:iCs/>
        </w:rPr>
        <w:t xml:space="preserve">liquidity </w:t>
      </w:r>
      <w:r w:rsidR="00FD5216" w:rsidRPr="00046088">
        <w:rPr>
          <w:rFonts w:ascii="Times New Roman" w:hAnsi="Times New Roman" w:cs="Times New Roman"/>
        </w:rPr>
        <w:t>yang rendah</w:t>
      </w:r>
      <w:r w:rsidR="00755961">
        <w:rPr>
          <w:rFonts w:ascii="Times New Roman" w:hAnsi="Times New Roman" w:cs="Times New Roman"/>
        </w:rPr>
        <w:t xml:space="preserve"> menunjukkan </w:t>
      </w:r>
      <w:r w:rsidR="00B32755">
        <w:rPr>
          <w:rFonts w:ascii="Times New Roman" w:hAnsi="Times New Roman" w:cs="Times New Roman"/>
        </w:rPr>
        <w:t>semakin dekat perusahaan dengan kondisi kesulitan keuangan dan tidak</w:t>
      </w:r>
      <w:r w:rsidR="00755961">
        <w:rPr>
          <w:rFonts w:ascii="Times New Roman" w:hAnsi="Times New Roman" w:cs="Times New Roman"/>
        </w:rPr>
        <w:t xml:space="preserve"> mampu</w:t>
      </w:r>
      <w:r w:rsidR="00B32755">
        <w:rPr>
          <w:rFonts w:ascii="Times New Roman" w:hAnsi="Times New Roman" w:cs="Times New Roman"/>
        </w:rPr>
        <w:t>nya</w:t>
      </w:r>
      <w:r w:rsidR="00755961">
        <w:rPr>
          <w:rFonts w:ascii="Times New Roman" w:hAnsi="Times New Roman" w:cs="Times New Roman"/>
        </w:rPr>
        <w:t xml:space="preserve"> perusahaan untuk </w:t>
      </w:r>
      <w:r w:rsidR="00FD5216" w:rsidRPr="00046088">
        <w:rPr>
          <w:rFonts w:ascii="Times New Roman" w:hAnsi="Times New Roman" w:cs="Times New Roman"/>
        </w:rPr>
        <w:t>memenuhi kewajiban jangka pendeknya</w:t>
      </w:r>
      <w:r w:rsidR="002271B1">
        <w:rPr>
          <w:rFonts w:ascii="Times New Roman" w:hAnsi="Times New Roman" w:cs="Times New Roman"/>
        </w:rPr>
        <w:t xml:space="preserve">, sehingga perusahaan </w:t>
      </w:r>
      <w:r w:rsidR="00E92796">
        <w:rPr>
          <w:rFonts w:ascii="Times New Roman" w:hAnsi="Times New Roman" w:cs="Times New Roman"/>
        </w:rPr>
        <w:t xml:space="preserve">terdorong </w:t>
      </w:r>
      <w:r w:rsidR="002271B1">
        <w:rPr>
          <w:rFonts w:ascii="Times New Roman" w:hAnsi="Times New Roman" w:cs="Times New Roman"/>
        </w:rPr>
        <w:t xml:space="preserve">melakukan </w:t>
      </w:r>
      <w:r w:rsidR="002271B1">
        <w:rPr>
          <w:rFonts w:ascii="Times New Roman" w:hAnsi="Times New Roman" w:cs="Times New Roman"/>
          <w:i/>
          <w:iCs/>
        </w:rPr>
        <w:t>tax avoidance</w:t>
      </w:r>
      <w:r w:rsidR="00FD5216" w:rsidRPr="00046088">
        <w:rPr>
          <w:rFonts w:ascii="Times New Roman" w:hAnsi="Times New Roman" w:cs="Times New Roman"/>
        </w:rPr>
        <w:t xml:space="preserve">. Sedangkan tingkat </w:t>
      </w:r>
      <w:r w:rsidR="00FD5216" w:rsidRPr="00046088">
        <w:rPr>
          <w:rFonts w:ascii="Times New Roman" w:hAnsi="Times New Roman" w:cs="Times New Roman"/>
          <w:i/>
          <w:iCs/>
        </w:rPr>
        <w:t xml:space="preserve">liquidity </w:t>
      </w:r>
      <w:r w:rsidR="005A37BD">
        <w:rPr>
          <w:rFonts w:ascii="Times New Roman" w:hAnsi="Times New Roman" w:cs="Times New Roman"/>
          <w:i/>
          <w:iCs/>
        </w:rPr>
        <w:t xml:space="preserve">yang </w:t>
      </w:r>
      <w:r w:rsidR="00FD5216" w:rsidRPr="00046088">
        <w:rPr>
          <w:rFonts w:ascii="Times New Roman" w:hAnsi="Times New Roman" w:cs="Times New Roman"/>
        </w:rPr>
        <w:t xml:space="preserve">tinggi, menunjukkan kondisi arus kas yang baik sehingga perusahaan </w:t>
      </w:r>
      <w:r w:rsidR="00755961">
        <w:rPr>
          <w:rFonts w:ascii="Times New Roman" w:hAnsi="Times New Roman" w:cs="Times New Roman"/>
        </w:rPr>
        <w:t xml:space="preserve">dinilai </w:t>
      </w:r>
      <w:r w:rsidR="00FD5216" w:rsidRPr="00046088">
        <w:rPr>
          <w:rFonts w:ascii="Times New Roman" w:hAnsi="Times New Roman" w:cs="Times New Roman"/>
        </w:rPr>
        <w:t>mampu untuk memenuhi kewajiban jangka pendeknya</w:t>
      </w:r>
      <w:r w:rsidR="001D41BE">
        <w:rPr>
          <w:rFonts w:ascii="Times New Roman" w:hAnsi="Times New Roman" w:cs="Times New Roman"/>
        </w:rPr>
        <w:t xml:space="preserve">. </w:t>
      </w:r>
      <w:r w:rsidR="0096229C" w:rsidRPr="00046088">
        <w:rPr>
          <w:rFonts w:ascii="Times New Roman" w:hAnsi="Times New Roman" w:cs="Times New Roman"/>
        </w:rPr>
        <w:t xml:space="preserve">Oleh karena itu, </w:t>
      </w:r>
      <w:r w:rsidR="0096229C" w:rsidRPr="00046088">
        <w:rPr>
          <w:rFonts w:ascii="Times New Roman" w:hAnsi="Times New Roman" w:cs="Times New Roman"/>
          <w:i/>
          <w:iCs/>
        </w:rPr>
        <w:t xml:space="preserve">liquidity </w:t>
      </w:r>
      <w:r w:rsidR="0096229C" w:rsidRPr="00046088">
        <w:rPr>
          <w:rFonts w:ascii="Times New Roman" w:hAnsi="Times New Roman" w:cs="Times New Roman"/>
        </w:rPr>
        <w:t>dihitung dengan menggunakan proksi sebagai berikut:</w:t>
      </w:r>
    </w:p>
    <w:p w14:paraId="6E5882BB" w14:textId="74C2CD04" w:rsidR="00363319" w:rsidRPr="00046088" w:rsidRDefault="00363319" w:rsidP="00584A54">
      <w:pPr>
        <w:spacing w:after="0" w:line="480" w:lineRule="auto"/>
        <w:ind w:firstLine="70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A47C1F8" wp14:editId="76ACB6B7">
                <wp:simplePos x="0" y="0"/>
                <wp:positionH relativeFrom="column">
                  <wp:posOffset>0</wp:posOffset>
                </wp:positionH>
                <wp:positionV relativeFrom="paragraph">
                  <wp:posOffset>38404</wp:posOffset>
                </wp:positionV>
                <wp:extent cx="4928870" cy="484505"/>
                <wp:effectExtent l="0" t="0" r="24130" b="10795"/>
                <wp:wrapNone/>
                <wp:docPr id="1043936847" name="Text Box 3"/>
                <wp:cNvGraphicFramePr/>
                <a:graphic xmlns:a="http://schemas.openxmlformats.org/drawingml/2006/main">
                  <a:graphicData uri="http://schemas.microsoft.com/office/word/2010/wordprocessingShape">
                    <wps:wsp>
                      <wps:cNvSpPr txBox="1"/>
                      <wps:spPr>
                        <a:xfrm>
                          <a:off x="0" y="0"/>
                          <a:ext cx="4928870" cy="484505"/>
                        </a:xfrm>
                        <a:prstGeom prst="rect">
                          <a:avLst/>
                        </a:prstGeom>
                        <a:ln/>
                      </wps:spPr>
                      <wps:style>
                        <a:lnRef idx="2">
                          <a:schemeClr val="dk1"/>
                        </a:lnRef>
                        <a:fillRef idx="1">
                          <a:schemeClr val="lt1"/>
                        </a:fillRef>
                        <a:effectRef idx="0">
                          <a:schemeClr val="dk1"/>
                        </a:effectRef>
                        <a:fontRef idx="minor">
                          <a:schemeClr val="dk1"/>
                        </a:fontRef>
                      </wps:style>
                      <wps:txbx>
                        <w:txbxContent>
                          <w:p w14:paraId="68D7DA2D" w14:textId="78BD6BD1" w:rsidR="00363319" w:rsidRPr="00363319" w:rsidRDefault="00363319" w:rsidP="00363319">
                            <w:pPr>
                              <w:spacing w:after="0" w:line="480" w:lineRule="auto"/>
                              <w:jc w:val="both"/>
                              <w:rPr>
                                <w:rFonts w:ascii="Times New Roman" w:eastAsiaTheme="minorEastAsia" w:hAnsi="Times New Roman" w:cs="Times New Roman"/>
                                <w:iCs/>
                              </w:rPr>
                            </w:pPr>
                            <w:r w:rsidRPr="00363319">
                              <w:rPr>
                                <w:rFonts w:ascii="Times New Roman" w:hAnsi="Times New Roman" w:cs="Times New Roman"/>
                                <w:b/>
                                <w:bCs/>
                                <w:i/>
                                <w:iCs/>
                              </w:rPr>
                              <w:t>CR</w:t>
                            </w:r>
                            <w:r w:rsidRPr="00363319">
                              <w:rPr>
                                <w:rFonts w:ascii="Times New Roman" w:hAnsi="Times New Roman" w:cs="Times New Roman"/>
                                <w:b/>
                                <w:bCs/>
                              </w:rPr>
                              <w:t xml:space="preserve"> = </w:t>
                            </w:r>
                            <m:oMath>
                              <m:f>
                                <m:fPr>
                                  <m:ctrlPr>
                                    <w:rPr>
                                      <w:rFonts w:ascii="Cambria Math" w:hAnsi="Cambria Math" w:cs="Times New Roman"/>
                                      <w:b/>
                                      <w:bCs/>
                                      <w:iCs/>
                                    </w:rPr>
                                  </m:ctrlPr>
                                </m:fPr>
                                <m:num>
                                  <m:r>
                                    <m:rPr>
                                      <m:sty m:val="b"/>
                                    </m:rPr>
                                    <w:rPr>
                                      <w:rFonts w:ascii="Cambria Math" w:hAnsi="Cambria Math" w:cs="Times New Roman"/>
                                    </w:rPr>
                                    <m:t>Aset Lancar</m:t>
                                  </m:r>
                                </m:num>
                                <m:den>
                                  <m:r>
                                    <m:rPr>
                                      <m:sty m:val="b"/>
                                    </m:rPr>
                                    <w:rPr>
                                      <w:rFonts w:ascii="Cambria Math" w:hAnsi="Cambria Math" w:cs="Times New Roman"/>
                                    </w:rPr>
                                    <m:t>Utang Lancar</m:t>
                                  </m:r>
                                </m:den>
                              </m:f>
                            </m:oMath>
                            <w:r>
                              <w:rPr>
                                <w:rFonts w:ascii="Times New Roman" w:eastAsiaTheme="minorEastAsia" w:hAnsi="Times New Roman" w:cs="Times New Roman"/>
                                <w:iCs/>
                              </w:rPr>
                              <w:t>............................................................................................3.2</w:t>
                            </w:r>
                          </w:p>
                          <w:p w14:paraId="549C2742" w14:textId="6E6511B7" w:rsidR="00363319" w:rsidRPr="00A90EEC" w:rsidRDefault="00363319" w:rsidP="00363319">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..............................................................................3.1</w:t>
                            </w:r>
                          </w:p>
                          <w:p w14:paraId="059AFB67" w14:textId="77777777" w:rsidR="00363319" w:rsidRDefault="00363319" w:rsidP="00363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7C1F8" id="_x0000_s1028" type="#_x0000_t202" style="position:absolute;left:0;text-align:left;margin-left:0;margin-top:3pt;width:388.1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" fillcolor="white [3201]" strokecolor="black [3200]" strokeweight="1pt">
                <v:textbox>
                  <w:txbxContent>
                    <w:p w14:paraId="68D7DA2D" w14:textId="78BD6BD1" w:rsidR="00363319" w:rsidRPr="00363319" w:rsidRDefault="00363319" w:rsidP="00363319">
                      <w:pPr>
                        <w:spacing w:after="0" w:line="480" w:lineRule="auto"/>
                        <w:jc w:val="both"/>
                        <w:rPr>
                          <w:rFonts w:ascii="Times New Roman" w:eastAsiaTheme="minorEastAsia" w:hAnsi="Times New Roman" w:cs="Times New Roman"/>
                          <w:iCs/>
                        </w:rPr>
                      </w:pPr>
                      <w:r w:rsidRPr="00363319">
                        <w:rPr>
                          <w:rFonts w:ascii="Times New Roman" w:hAnsi="Times New Roman" w:cs="Times New Roman"/>
                          <w:b/>
                          <w:bCs/>
                          <w:i/>
                          <w:iCs/>
                        </w:rPr>
                        <w:t>CR</w:t>
                      </w:r>
                      <w:r w:rsidRPr="00363319">
                        <w:rPr>
                          <w:rFonts w:ascii="Times New Roman" w:hAnsi="Times New Roman" w:cs="Times New Roman"/>
                          <w:b/>
                          <w:bCs/>
                        </w:rPr>
                        <w:t xml:space="preserve"> </w:t>
                      </w:r>
                      <w:r w:rsidRPr="00363319">
                        <w:rPr>
                          <w:rFonts w:ascii="Times New Roman" w:hAnsi="Times New Roman" w:cs="Times New Roman"/>
                          <w:b/>
                          <w:bCs/>
                        </w:rPr>
                        <w:t xml:space="preserve">= </w:t>
                      </w:r>
                      <m:oMath>
                        <m:f>
                          <m:fPr>
                            <m:ctrlPr>
                              <w:rPr>
                                <w:rFonts w:ascii="Cambria Math" w:hAnsi="Cambria Math" w:cs="Times New Roman"/>
                                <w:b/>
                                <w:bCs/>
                                <w:iCs/>
                              </w:rPr>
                            </m:ctrlPr>
                          </m:fPr>
                          <m:num>
                            <m:r>
                              <m:rPr>
                                <m:sty m:val="b"/>
                              </m:rPr>
                              <w:rPr>
                                <w:rFonts w:ascii="Cambria Math" w:hAnsi="Cambria Math" w:cs="Times New Roman"/>
                              </w:rPr>
                              <m:t>Aset Lancar</m:t>
                            </m:r>
                          </m:num>
                          <m:den>
                            <m:r>
                              <m:rPr>
                                <m:sty m:val="b"/>
                              </m:rPr>
                              <w:rPr>
                                <w:rFonts w:ascii="Cambria Math" w:hAnsi="Cambria Math" w:cs="Times New Roman"/>
                              </w:rPr>
                              <m:t>Utang Lancar</m:t>
                            </m:r>
                          </m:den>
                        </m:f>
                      </m:oMath>
                      <w:r>
                        <w:rPr>
                          <w:rFonts w:ascii="Times New Roman" w:eastAsiaTheme="minorEastAsia" w:hAnsi="Times New Roman" w:cs="Times New Roman"/>
                          <w:iCs/>
                        </w:rPr>
                        <w:t>............................................................................................3.2</w:t>
                      </w:r>
                    </w:p>
                    <w:p w14:paraId="549C2742" w14:textId="6E6511B7" w:rsidR="00363319" w:rsidRPr="00A90EEC" w:rsidRDefault="00363319" w:rsidP="00363319">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..............................................................................3.1</w:t>
                      </w:r>
                    </w:p>
                    <w:p w14:paraId="059AFB67" w14:textId="77777777" w:rsidR="00363319" w:rsidRDefault="00363319" w:rsidP="00363319"/>
                  </w:txbxContent>
                </v:textbox>
              </v:shape>
            </w:pict>
          </mc:Fallback>
        </mc:AlternateContent>
      </w:r>
    </w:p>
    <w:p w14:paraId="37AE3C67" w14:textId="77777777" w:rsidR="00363319" w:rsidRDefault="00363319" w:rsidP="00584A54">
      <w:pPr>
        <w:spacing w:after="0" w:line="480" w:lineRule="auto"/>
        <w:jc w:val="both"/>
        <w:rPr>
          <w:rFonts w:ascii="Times New Roman" w:hAnsi="Times New Roman" w:cs="Times New Roman"/>
          <w:i/>
          <w:iCs/>
        </w:rPr>
      </w:pPr>
    </w:p>
    <w:p w14:paraId="5507370F" w14:textId="77777777" w:rsidR="00380E0D" w:rsidRDefault="00374550" w:rsidP="008C2880">
      <w:pPr>
        <w:spacing w:after="0" w:line="480" w:lineRule="auto"/>
        <w:jc w:val="both"/>
        <w:rPr>
          <w:rFonts w:ascii="Times New Roman" w:hAnsi="Times New Roman" w:cs="Times New Roman"/>
        </w:rPr>
      </w:pPr>
      <w:r>
        <w:rPr>
          <w:rFonts w:ascii="Times New Roman" w:hAnsi="Times New Roman" w:cs="Times New Roman"/>
        </w:rPr>
        <w:t xml:space="preserve">Keterangan: </w:t>
      </w:r>
    </w:p>
    <w:p w14:paraId="0FC43BAA" w14:textId="5429AB1D" w:rsidR="007D0500" w:rsidRDefault="00620274" w:rsidP="008C2880">
      <w:pPr>
        <w:pStyle w:val="ListParagraph"/>
        <w:numPr>
          <w:ilvl w:val="0"/>
          <w:numId w:val="38"/>
        </w:numPr>
        <w:spacing w:after="0" w:line="480" w:lineRule="auto"/>
        <w:ind w:left="426" w:hanging="426"/>
        <w:jc w:val="both"/>
        <w:rPr>
          <w:rFonts w:ascii="Times New Roman" w:hAnsi="Times New Roman" w:cs="Times New Roman"/>
        </w:rPr>
      </w:pPr>
      <w:r w:rsidRPr="007D0500">
        <w:rPr>
          <w:rFonts w:ascii="Times New Roman" w:hAnsi="Times New Roman" w:cs="Times New Roman"/>
        </w:rPr>
        <w:t xml:space="preserve">Aset lancar </w:t>
      </w:r>
      <w:r w:rsidR="00380E0D" w:rsidRPr="007D0500">
        <w:rPr>
          <w:rFonts w:ascii="Times New Roman" w:hAnsi="Times New Roman" w:cs="Times New Roman"/>
        </w:rPr>
        <w:t xml:space="preserve">merupakan </w:t>
      </w:r>
      <w:r w:rsidRPr="007D0500">
        <w:rPr>
          <w:rFonts w:ascii="Times New Roman" w:hAnsi="Times New Roman" w:cs="Times New Roman"/>
        </w:rPr>
        <w:t xml:space="preserve">harta perusahaan yang mudah dicairkan dan dapat digunakan maksimal 1 tahun. </w:t>
      </w:r>
    </w:p>
    <w:p w14:paraId="3E8AFD58" w14:textId="4D74AAAB" w:rsidR="0096229C" w:rsidRPr="007D0500" w:rsidRDefault="00380E0D" w:rsidP="008C2880">
      <w:pPr>
        <w:pStyle w:val="ListParagraph"/>
        <w:numPr>
          <w:ilvl w:val="0"/>
          <w:numId w:val="38"/>
        </w:numPr>
        <w:spacing w:after="0" w:line="480" w:lineRule="auto"/>
        <w:ind w:left="426" w:hanging="426"/>
        <w:jc w:val="both"/>
        <w:rPr>
          <w:rFonts w:ascii="Times New Roman" w:hAnsi="Times New Roman" w:cs="Times New Roman"/>
        </w:rPr>
      </w:pPr>
      <w:r w:rsidRPr="007D0500">
        <w:rPr>
          <w:rFonts w:ascii="Times New Roman" w:hAnsi="Times New Roman" w:cs="Times New Roman"/>
        </w:rPr>
        <w:t>U</w:t>
      </w:r>
      <w:r w:rsidR="00620274" w:rsidRPr="007D0500">
        <w:rPr>
          <w:rFonts w:ascii="Times New Roman" w:hAnsi="Times New Roman" w:cs="Times New Roman"/>
        </w:rPr>
        <w:t xml:space="preserve">tang lancar merupakan kewajiban yang harus dipenuhi dalam waktu maksimal 1 tahun. </w:t>
      </w:r>
    </w:p>
    <w:p w14:paraId="089E2197" w14:textId="5E6C30AC" w:rsidR="00FA0DFD" w:rsidRPr="00046088" w:rsidRDefault="00FA0DFD" w:rsidP="00584A54">
      <w:pPr>
        <w:pStyle w:val="Heading3"/>
        <w:numPr>
          <w:ilvl w:val="2"/>
          <w:numId w:val="6"/>
        </w:numPr>
        <w:spacing w:before="0" w:after="0" w:line="480" w:lineRule="auto"/>
        <w:ind w:left="709" w:hanging="709"/>
        <w:rPr>
          <w:rFonts w:ascii="Times New Roman" w:hAnsi="Times New Roman" w:cs="Times New Roman"/>
          <w:b/>
          <w:bCs/>
          <w:color w:val="auto"/>
          <w:sz w:val="24"/>
          <w:szCs w:val="24"/>
        </w:rPr>
      </w:pPr>
      <w:bookmarkStart w:id="38" w:name="_Toc221027859"/>
      <w:r w:rsidRPr="00046088">
        <w:rPr>
          <w:rFonts w:ascii="Times New Roman" w:hAnsi="Times New Roman" w:cs="Times New Roman"/>
          <w:b/>
          <w:bCs/>
          <w:i/>
          <w:iCs/>
          <w:color w:val="auto"/>
          <w:sz w:val="24"/>
          <w:szCs w:val="24"/>
        </w:rPr>
        <w:t xml:space="preserve">Thin Capitalization </w:t>
      </w:r>
      <w:r w:rsidRPr="00046088">
        <w:rPr>
          <w:rFonts w:ascii="Times New Roman" w:hAnsi="Times New Roman" w:cs="Times New Roman"/>
          <w:b/>
          <w:bCs/>
          <w:color w:val="auto"/>
          <w:sz w:val="24"/>
          <w:szCs w:val="24"/>
        </w:rPr>
        <w:t>(X</w:t>
      </w:r>
      <w:r w:rsidR="00DB193F">
        <w:rPr>
          <w:rFonts w:ascii="Times New Roman" w:hAnsi="Times New Roman" w:cs="Times New Roman"/>
          <w:b/>
          <w:bCs/>
          <w:color w:val="auto"/>
          <w:sz w:val="24"/>
          <w:szCs w:val="24"/>
          <w:vertAlign w:val="subscript"/>
        </w:rPr>
        <w:t>2</w:t>
      </w:r>
      <w:r w:rsidRPr="00046088">
        <w:rPr>
          <w:rFonts w:ascii="Times New Roman" w:hAnsi="Times New Roman" w:cs="Times New Roman"/>
          <w:b/>
          <w:bCs/>
          <w:color w:val="auto"/>
          <w:sz w:val="24"/>
          <w:szCs w:val="24"/>
        </w:rPr>
        <w:t>)</w:t>
      </w:r>
      <w:bookmarkEnd w:id="38"/>
    </w:p>
    <w:p w14:paraId="7BF9EE44" w14:textId="36B4E3C3" w:rsidR="00440F19" w:rsidRPr="00E0420D" w:rsidRDefault="007E7B0A" w:rsidP="00584A54">
      <w:pPr>
        <w:spacing w:after="0" w:line="480" w:lineRule="auto"/>
        <w:ind w:firstLine="709"/>
        <w:jc w:val="both"/>
        <w:rPr>
          <w:rFonts w:ascii="Times New Roman" w:eastAsiaTheme="majorEastAsia" w:hAnsi="Times New Roman" w:cs="Times New Roman"/>
        </w:rPr>
      </w:pPr>
      <w:r w:rsidRPr="00046088">
        <w:rPr>
          <w:rFonts w:ascii="Times New Roman" w:eastAsiaTheme="majorEastAsia" w:hAnsi="Times New Roman" w:cs="Times New Roman"/>
          <w:i/>
          <w:iCs/>
        </w:rPr>
        <w:t xml:space="preserve">Thin capitalization </w:t>
      </w:r>
      <w:r w:rsidRPr="00046088">
        <w:rPr>
          <w:rFonts w:ascii="Times New Roman" w:eastAsiaTheme="majorEastAsia" w:hAnsi="Times New Roman" w:cs="Times New Roman"/>
        </w:rPr>
        <w:t>adalah kondisi perusahaan ketika menggunakan struktur pendanaan utang</w:t>
      </w:r>
      <w:r w:rsidR="0050727C">
        <w:rPr>
          <w:rFonts w:ascii="Times New Roman" w:eastAsiaTheme="majorEastAsia" w:hAnsi="Times New Roman" w:cs="Times New Roman"/>
        </w:rPr>
        <w:t xml:space="preserve"> </w:t>
      </w:r>
      <w:r w:rsidRPr="00046088">
        <w:rPr>
          <w:rFonts w:ascii="Times New Roman" w:eastAsiaTheme="majorEastAsia" w:hAnsi="Times New Roman" w:cs="Times New Roman"/>
        </w:rPr>
        <w:t>lebih tinggi dibandingkan modal</w:t>
      </w:r>
      <w:r w:rsidR="00FA717C">
        <w:rPr>
          <w:rFonts w:ascii="Times New Roman" w:eastAsiaTheme="majorEastAsia" w:hAnsi="Times New Roman" w:cs="Times New Roman"/>
        </w:rPr>
        <w:t>nya y</w:t>
      </w:r>
      <w:r w:rsidR="00035147">
        <w:rPr>
          <w:rFonts w:ascii="Times New Roman" w:eastAsiaTheme="majorEastAsia" w:hAnsi="Times New Roman" w:cs="Times New Roman"/>
        </w:rPr>
        <w:t xml:space="preserve">ang digunakan sebagai strategi untuk </w:t>
      </w:r>
      <w:r w:rsidR="00035147" w:rsidRPr="00046088">
        <w:rPr>
          <w:rFonts w:ascii="Times New Roman" w:eastAsiaTheme="majorEastAsia" w:hAnsi="Times New Roman" w:cs="Times New Roman"/>
        </w:rPr>
        <w:t>megoptimalkan pendapatan</w:t>
      </w:r>
      <w:r w:rsidR="00035147">
        <w:rPr>
          <w:rFonts w:ascii="Times New Roman" w:eastAsiaTheme="majorEastAsia" w:hAnsi="Times New Roman" w:cs="Times New Roman"/>
        </w:rPr>
        <w:t xml:space="preserve">. </w:t>
      </w:r>
      <w:r w:rsidR="00C97915" w:rsidRPr="00046088">
        <w:rPr>
          <w:rFonts w:ascii="Times New Roman" w:eastAsiaTheme="majorEastAsia" w:hAnsi="Times New Roman" w:cs="Times New Roman"/>
          <w:i/>
          <w:iCs/>
        </w:rPr>
        <w:t xml:space="preserve">Thin Capitalization </w:t>
      </w:r>
      <w:r w:rsidR="00C97915" w:rsidRPr="00046088">
        <w:rPr>
          <w:rFonts w:ascii="Times New Roman" w:eastAsiaTheme="majorEastAsia" w:hAnsi="Times New Roman" w:cs="Times New Roman"/>
        </w:rPr>
        <w:t xml:space="preserve">dapat menjadi isu perpajakan </w:t>
      </w:r>
      <w:r w:rsidR="00035147">
        <w:rPr>
          <w:rFonts w:ascii="Times New Roman" w:eastAsiaTheme="majorEastAsia" w:hAnsi="Times New Roman" w:cs="Times New Roman"/>
        </w:rPr>
        <w:t xml:space="preserve">yang timbul </w:t>
      </w:r>
      <w:r w:rsidR="00C97915" w:rsidRPr="00046088">
        <w:rPr>
          <w:rFonts w:ascii="Times New Roman" w:eastAsiaTheme="majorEastAsia" w:hAnsi="Times New Roman" w:cs="Times New Roman"/>
        </w:rPr>
        <w:t xml:space="preserve">akibat perbedaan perlakuan pendanaan modal dan utang, di mana bunga utang </w:t>
      </w:r>
      <w:r w:rsidR="00035147">
        <w:rPr>
          <w:rFonts w:ascii="Times New Roman" w:eastAsiaTheme="majorEastAsia" w:hAnsi="Times New Roman" w:cs="Times New Roman"/>
        </w:rPr>
        <w:t xml:space="preserve">dimanfaatkan sebagai </w:t>
      </w:r>
      <w:r w:rsidR="009A4D1A" w:rsidRPr="00046088">
        <w:rPr>
          <w:rFonts w:ascii="Times New Roman" w:eastAsiaTheme="majorEastAsia" w:hAnsi="Times New Roman" w:cs="Times New Roman"/>
        </w:rPr>
        <w:t>pengurang dari penghasilan kena pajak</w:t>
      </w:r>
      <w:r w:rsidR="00FA557F">
        <w:rPr>
          <w:rFonts w:ascii="Times New Roman" w:eastAsiaTheme="majorEastAsia" w:hAnsi="Times New Roman" w:cs="Times New Roman"/>
        </w:rPr>
        <w:t xml:space="preserve">. </w:t>
      </w:r>
      <w:r w:rsidR="00035147">
        <w:rPr>
          <w:rFonts w:ascii="Times New Roman" w:eastAsiaTheme="majorEastAsia" w:hAnsi="Times New Roman" w:cs="Times New Roman"/>
        </w:rPr>
        <w:t xml:space="preserve">Sehingga </w:t>
      </w:r>
      <w:r w:rsidR="00710C8B" w:rsidRPr="00046088">
        <w:rPr>
          <w:rFonts w:ascii="Times New Roman" w:eastAsiaTheme="majorEastAsia" w:hAnsi="Times New Roman" w:cs="Times New Roman"/>
        </w:rPr>
        <w:t>memberikan peluang bagi perusahaan untuk menekan beban pajak</w:t>
      </w:r>
      <w:r w:rsidR="004B1B5F">
        <w:rPr>
          <w:rFonts w:ascii="Times New Roman" w:eastAsiaTheme="majorEastAsia" w:hAnsi="Times New Roman" w:cs="Times New Roman"/>
        </w:rPr>
        <w:t xml:space="preserve"> </w:t>
      </w:r>
      <w:r w:rsidR="00710C8B" w:rsidRPr="00046088">
        <w:rPr>
          <w:rFonts w:ascii="Times New Roman" w:eastAsiaTheme="majorEastAsia" w:hAnsi="Times New Roman" w:cs="Times New Roman"/>
        </w:rPr>
        <w:t xml:space="preserve">melalui </w:t>
      </w:r>
      <w:r w:rsidR="00710C8B" w:rsidRPr="00046088">
        <w:rPr>
          <w:rFonts w:ascii="Times New Roman" w:eastAsiaTheme="majorEastAsia" w:hAnsi="Times New Roman" w:cs="Times New Roman"/>
          <w:i/>
          <w:iCs/>
        </w:rPr>
        <w:t>tax avoidance</w:t>
      </w:r>
      <w:r w:rsidR="00E8190A">
        <w:rPr>
          <w:rFonts w:ascii="Times New Roman" w:eastAsiaTheme="majorEastAsia" w:hAnsi="Times New Roman" w:cs="Times New Roman"/>
          <w:i/>
          <w:iCs/>
        </w:rPr>
        <w:t xml:space="preserve">. </w:t>
      </w:r>
      <w:r w:rsidR="003D5780">
        <w:rPr>
          <w:rFonts w:ascii="Times New Roman" w:eastAsiaTheme="majorEastAsia" w:hAnsi="Times New Roman" w:cs="Times New Roman"/>
        </w:rPr>
        <w:t xml:space="preserve">Perusahaan </w:t>
      </w:r>
      <w:r w:rsidR="00710125" w:rsidRPr="00710125">
        <w:rPr>
          <w:rFonts w:ascii="Times New Roman" w:eastAsiaTheme="majorEastAsia" w:hAnsi="Times New Roman" w:cs="Times New Roman"/>
          <w:i/>
          <w:iCs/>
        </w:rPr>
        <w:t>fashion</w:t>
      </w:r>
      <w:r w:rsidR="003D5780">
        <w:rPr>
          <w:rFonts w:ascii="Times New Roman" w:eastAsiaTheme="majorEastAsia" w:hAnsi="Times New Roman" w:cs="Times New Roman"/>
        </w:rPr>
        <w:t xml:space="preserve"> </w:t>
      </w:r>
      <w:r w:rsidR="005A0036">
        <w:rPr>
          <w:rFonts w:ascii="Times New Roman" w:eastAsiaTheme="majorEastAsia" w:hAnsi="Times New Roman" w:cs="Times New Roman"/>
        </w:rPr>
        <w:t>dan</w:t>
      </w:r>
      <w:r w:rsidR="003D5780">
        <w:rPr>
          <w:rFonts w:ascii="Times New Roman" w:eastAsiaTheme="majorEastAsia" w:hAnsi="Times New Roman" w:cs="Times New Roman"/>
        </w:rPr>
        <w:t xml:space="preserve"> tekstil yang berkaitan</w:t>
      </w:r>
      <w:r w:rsidR="009E2F47">
        <w:rPr>
          <w:rFonts w:ascii="Times New Roman" w:eastAsiaTheme="majorEastAsia" w:hAnsi="Times New Roman" w:cs="Times New Roman"/>
        </w:rPr>
        <w:t xml:space="preserve"> erat</w:t>
      </w:r>
      <w:r w:rsidR="003D5780">
        <w:rPr>
          <w:rFonts w:ascii="Times New Roman" w:eastAsiaTheme="majorEastAsia" w:hAnsi="Times New Roman" w:cs="Times New Roman"/>
        </w:rPr>
        <w:t xml:space="preserve"> dengan </w:t>
      </w:r>
      <w:r w:rsidR="003D5780" w:rsidRPr="00046088">
        <w:rPr>
          <w:rFonts w:ascii="Times New Roman" w:hAnsi="Times New Roman" w:cs="Times New Roman"/>
        </w:rPr>
        <w:lastRenderedPageBreak/>
        <w:t>perubahan ekonomi, daya beli masyarakat, dan persaingan pasar</w:t>
      </w:r>
      <w:r w:rsidR="003D5780">
        <w:rPr>
          <w:rFonts w:ascii="Times New Roman" w:hAnsi="Times New Roman" w:cs="Times New Roman"/>
        </w:rPr>
        <w:t xml:space="preserve"> harus berhati-hati dalam menggunakan </w:t>
      </w:r>
      <w:r w:rsidR="003D5780">
        <w:rPr>
          <w:rFonts w:ascii="Times New Roman" w:hAnsi="Times New Roman" w:cs="Times New Roman"/>
          <w:i/>
          <w:iCs/>
        </w:rPr>
        <w:t xml:space="preserve">thin capitalization </w:t>
      </w:r>
      <w:r w:rsidR="003D5780">
        <w:rPr>
          <w:rFonts w:ascii="Times New Roman" w:hAnsi="Times New Roman" w:cs="Times New Roman"/>
        </w:rPr>
        <w:t xml:space="preserve">ini, </w:t>
      </w:r>
      <w:r w:rsidR="003D5780">
        <w:rPr>
          <w:rFonts w:ascii="Times New Roman" w:eastAsiaTheme="majorEastAsia" w:hAnsi="Times New Roman" w:cs="Times New Roman"/>
        </w:rPr>
        <w:t xml:space="preserve">karena </w:t>
      </w:r>
      <w:r w:rsidR="00E0420D">
        <w:rPr>
          <w:rFonts w:ascii="Times New Roman" w:eastAsiaTheme="majorEastAsia" w:hAnsi="Times New Roman" w:cs="Times New Roman"/>
        </w:rPr>
        <w:t xml:space="preserve">jika penerapannya terlalu agresif dapat beresiko pada kesehatan keuangan perusahaan. </w:t>
      </w:r>
    </w:p>
    <w:p w14:paraId="23ADCCD4" w14:textId="08FF5C0B" w:rsidR="009A4D1A" w:rsidRDefault="00EF4384" w:rsidP="00584A54">
      <w:pPr>
        <w:spacing w:after="0" w:line="480" w:lineRule="auto"/>
        <w:ind w:firstLine="709"/>
        <w:jc w:val="both"/>
        <w:rPr>
          <w:rFonts w:ascii="Times New Roman" w:eastAsiaTheme="majorEastAsia" w:hAnsi="Times New Roman" w:cs="Times New Roman"/>
        </w:rPr>
      </w:pPr>
      <w:r>
        <w:rPr>
          <w:rFonts w:ascii="Times New Roman" w:eastAsiaTheme="majorEastAsia" w:hAnsi="Times New Roman" w:cs="Times New Roman"/>
        </w:rPr>
        <w:t xml:space="preserve">Penelitian ini mengukur </w:t>
      </w:r>
      <w:r w:rsidR="003D213E" w:rsidRPr="00046088">
        <w:rPr>
          <w:rFonts w:ascii="Times New Roman" w:eastAsiaTheme="majorEastAsia" w:hAnsi="Times New Roman" w:cs="Times New Roman"/>
          <w:i/>
          <w:iCs/>
        </w:rPr>
        <w:t xml:space="preserve">Thin Capitalization </w:t>
      </w:r>
      <w:r w:rsidR="003D213E" w:rsidRPr="00046088">
        <w:rPr>
          <w:rFonts w:ascii="Times New Roman" w:eastAsiaTheme="majorEastAsia" w:hAnsi="Times New Roman" w:cs="Times New Roman"/>
        </w:rPr>
        <w:t xml:space="preserve">menggunakan </w:t>
      </w:r>
      <w:r w:rsidR="003D213E" w:rsidRPr="00EF4384">
        <w:rPr>
          <w:rFonts w:ascii="Times New Roman" w:eastAsiaTheme="majorEastAsia" w:hAnsi="Times New Roman" w:cs="Times New Roman"/>
          <w:i/>
          <w:iCs/>
        </w:rPr>
        <w:t>DER</w:t>
      </w:r>
      <w:r w:rsidR="003D213E" w:rsidRPr="00046088">
        <w:rPr>
          <w:rFonts w:ascii="Times New Roman" w:eastAsiaTheme="majorEastAsia" w:hAnsi="Times New Roman" w:cs="Times New Roman"/>
        </w:rPr>
        <w:t>,</w:t>
      </w:r>
      <w:r>
        <w:rPr>
          <w:rFonts w:ascii="Times New Roman" w:eastAsiaTheme="majorEastAsia" w:hAnsi="Times New Roman" w:cs="Times New Roman"/>
        </w:rPr>
        <w:t xml:space="preserve"> </w:t>
      </w:r>
      <w:r>
        <w:rPr>
          <w:rFonts w:ascii="Times New Roman" w:eastAsiaTheme="majorEastAsia" w:hAnsi="Times New Roman" w:cs="Times New Roman"/>
          <w:i/>
          <w:iCs/>
        </w:rPr>
        <w:t xml:space="preserve">DER </w:t>
      </w:r>
      <w:r w:rsidR="001348F7" w:rsidRPr="00046088">
        <w:rPr>
          <w:rFonts w:ascii="Times New Roman" w:eastAsiaTheme="majorEastAsia" w:hAnsi="Times New Roman" w:cs="Times New Roman"/>
        </w:rPr>
        <w:t xml:space="preserve">berfungsi untuk menunjukkan proporsi pendanaan perusahaan yang bersumber dari pinjaman </w:t>
      </w:r>
      <w:r w:rsidR="006438E5">
        <w:rPr>
          <w:rFonts w:ascii="Times New Roman" w:eastAsiaTheme="majorEastAsia" w:hAnsi="Times New Roman" w:cs="Times New Roman"/>
        </w:rPr>
        <w:t xml:space="preserve">oleh kreditur </w:t>
      </w:r>
      <w:r w:rsidR="001348F7" w:rsidRPr="00046088">
        <w:rPr>
          <w:rFonts w:ascii="Times New Roman" w:eastAsiaTheme="majorEastAsia" w:hAnsi="Times New Roman" w:cs="Times New Roman"/>
        </w:rPr>
        <w:t xml:space="preserve">dibandingkan dengan pendanaan yang berasal dari para </w:t>
      </w:r>
      <w:r w:rsidR="001348F7" w:rsidRPr="00046088">
        <w:rPr>
          <w:rFonts w:ascii="Times New Roman" w:eastAsiaTheme="majorEastAsia" w:hAnsi="Times New Roman" w:cs="Times New Roman"/>
          <w:i/>
          <w:iCs/>
        </w:rPr>
        <w:t>shareholder</w:t>
      </w:r>
      <w:r w:rsidR="003D3172">
        <w:rPr>
          <w:rFonts w:ascii="Times New Roman" w:eastAsiaTheme="majorEastAsia" w:hAnsi="Times New Roman" w:cs="Times New Roman"/>
        </w:rPr>
        <w:t xml:space="preserve">. </w:t>
      </w:r>
      <w:r w:rsidR="00F167C5" w:rsidRPr="00046088">
        <w:rPr>
          <w:rFonts w:ascii="Times New Roman" w:hAnsi="Times New Roman" w:cs="Times New Roman"/>
        </w:rPr>
        <w:t xml:space="preserve">Oleh karena itu, </w:t>
      </w:r>
      <w:r w:rsidR="00F167C5">
        <w:rPr>
          <w:rFonts w:ascii="Times New Roman" w:hAnsi="Times New Roman" w:cs="Times New Roman"/>
          <w:i/>
          <w:iCs/>
        </w:rPr>
        <w:t>thin capitalization</w:t>
      </w:r>
      <w:r w:rsidR="00F167C5" w:rsidRPr="00046088">
        <w:rPr>
          <w:rFonts w:ascii="Times New Roman" w:hAnsi="Times New Roman" w:cs="Times New Roman"/>
          <w:i/>
          <w:iCs/>
        </w:rPr>
        <w:t xml:space="preserve"> </w:t>
      </w:r>
      <w:r w:rsidR="00F167C5" w:rsidRPr="00046088">
        <w:rPr>
          <w:rFonts w:ascii="Times New Roman" w:hAnsi="Times New Roman" w:cs="Times New Roman"/>
        </w:rPr>
        <w:t>dihitung dengan menggunakan proksi sebagai berikut</w:t>
      </w:r>
      <w:r w:rsidR="00650064" w:rsidRPr="00046088">
        <w:rPr>
          <w:rFonts w:ascii="Times New Roman" w:eastAsiaTheme="majorEastAsia" w:hAnsi="Times New Roman" w:cs="Times New Roman"/>
        </w:rPr>
        <w:t xml:space="preserve">: </w:t>
      </w:r>
    </w:p>
    <w:p w14:paraId="7013C665" w14:textId="2B653CEE" w:rsidR="00F561F7" w:rsidRDefault="00F561F7" w:rsidP="00584A54">
      <w:pPr>
        <w:spacing w:after="0" w:line="480" w:lineRule="auto"/>
        <w:ind w:firstLine="709"/>
        <w:jc w:val="both"/>
        <w:rPr>
          <w:rFonts w:ascii="Times New Roman" w:eastAsiaTheme="majorEastAsia" w:hAnsi="Times New Roman" w:cs="Times New Roman"/>
        </w:rPr>
      </w:pP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65DF370C" wp14:editId="3F4FB73A">
                <wp:simplePos x="0" y="0"/>
                <wp:positionH relativeFrom="column">
                  <wp:posOffset>0</wp:posOffset>
                </wp:positionH>
                <wp:positionV relativeFrom="paragraph">
                  <wp:posOffset>0</wp:posOffset>
                </wp:positionV>
                <wp:extent cx="4928870" cy="484505"/>
                <wp:effectExtent l="0" t="0" r="24130" b="10795"/>
                <wp:wrapNone/>
                <wp:docPr id="1159562826" name="Text Box 3"/>
                <wp:cNvGraphicFramePr/>
                <a:graphic xmlns:a="http://schemas.openxmlformats.org/drawingml/2006/main">
                  <a:graphicData uri="http://schemas.microsoft.com/office/word/2010/wordprocessingShape">
                    <wps:wsp>
                      <wps:cNvSpPr txBox="1"/>
                      <wps:spPr>
                        <a:xfrm>
                          <a:off x="0" y="0"/>
                          <a:ext cx="4928870" cy="484505"/>
                        </a:xfrm>
                        <a:prstGeom prst="rect">
                          <a:avLst/>
                        </a:prstGeom>
                        <a:ln/>
                      </wps:spPr>
                      <wps:style>
                        <a:lnRef idx="2">
                          <a:schemeClr val="dk1"/>
                        </a:lnRef>
                        <a:fillRef idx="1">
                          <a:schemeClr val="lt1"/>
                        </a:fillRef>
                        <a:effectRef idx="0">
                          <a:schemeClr val="dk1"/>
                        </a:effectRef>
                        <a:fontRef idx="minor">
                          <a:schemeClr val="dk1"/>
                        </a:fontRef>
                      </wps:style>
                      <wps:txbx>
                        <w:txbxContent>
                          <w:p w14:paraId="17C09F90" w14:textId="7430752F" w:rsidR="00F561F7" w:rsidRPr="00F561F7" w:rsidRDefault="00F561F7" w:rsidP="00F561F7">
                            <w:pPr>
                              <w:spacing w:after="0" w:line="480" w:lineRule="auto"/>
                              <w:jc w:val="both"/>
                              <w:rPr>
                                <w:rFonts w:ascii="Times New Roman" w:eastAsiaTheme="minorEastAsia" w:hAnsi="Times New Roman" w:cs="Times New Roman"/>
                                <w:iCs/>
                              </w:rPr>
                            </w:pPr>
                            <w:r w:rsidRPr="00F561F7">
                              <w:rPr>
                                <w:rFonts w:ascii="Times New Roman" w:hAnsi="Times New Roman" w:cs="Times New Roman"/>
                                <w:b/>
                                <w:bCs/>
                                <w:i/>
                                <w:iCs/>
                              </w:rPr>
                              <w:t>DER</w:t>
                            </w:r>
                            <w:r w:rsidRPr="00F561F7">
                              <w:rPr>
                                <w:rFonts w:ascii="Times New Roman" w:hAnsi="Times New Roman" w:cs="Times New Roman"/>
                                <w:b/>
                                <w:bCs/>
                              </w:rPr>
                              <w:t xml:space="preserve"> = </w:t>
                            </w:r>
                            <m:oMath>
                              <m:f>
                                <m:fPr>
                                  <m:ctrlPr>
                                    <w:rPr>
                                      <w:rFonts w:ascii="Cambria Math" w:hAnsi="Cambria Math" w:cs="Times New Roman"/>
                                      <w:b/>
                                      <w:bCs/>
                                      <w:iCs/>
                                    </w:rPr>
                                  </m:ctrlPr>
                                </m:fPr>
                                <m:num>
                                  <m:r>
                                    <m:rPr>
                                      <m:sty m:val="b"/>
                                    </m:rPr>
                                    <w:rPr>
                                      <w:rFonts w:ascii="Cambria Math" w:hAnsi="Cambria Math" w:cs="Times New Roman"/>
                                    </w:rPr>
                                    <m:t>Total Liabilitas</m:t>
                                  </m:r>
                                </m:num>
                                <m:den>
                                  <m:r>
                                    <m:rPr>
                                      <m:sty m:val="b"/>
                                    </m:rPr>
                                    <w:rPr>
                                      <w:rFonts w:ascii="Cambria Math" w:hAnsi="Cambria Math" w:cs="Times New Roman"/>
                                    </w:rPr>
                                    <m:t>Total Ekuitas</m:t>
                                  </m:r>
                                </m:den>
                              </m:f>
                            </m:oMath>
                            <w:r>
                              <w:rPr>
                                <w:rFonts w:ascii="Times New Roman" w:eastAsiaTheme="minorEastAsia" w:hAnsi="Times New Roman" w:cs="Times New Roman"/>
                                <w:iCs/>
                              </w:rPr>
                              <w:t>......................................................................................3.3</w:t>
                            </w:r>
                          </w:p>
                          <w:p w14:paraId="73FC157C" w14:textId="52AFA8A9" w:rsidR="00F561F7" w:rsidRPr="00363319" w:rsidRDefault="00F561F7" w:rsidP="00F561F7">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...........................................................................................3.2</w:t>
                            </w:r>
                          </w:p>
                          <w:p w14:paraId="28D12192" w14:textId="77777777" w:rsidR="00F561F7" w:rsidRPr="00A90EEC" w:rsidRDefault="00F561F7" w:rsidP="00F561F7">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..............................................................................3.1</w:t>
                            </w:r>
                          </w:p>
                          <w:p w14:paraId="7A01AAB0" w14:textId="77777777" w:rsidR="00F561F7" w:rsidRDefault="00F561F7" w:rsidP="00F561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F370C" id="_x0000_s1029" type="#_x0000_t202" style="position:absolute;left:0;text-align:left;margin-left:0;margin-top:0;width:388.1pt;height:3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" fillcolor="white [3201]" strokecolor="black [3200]" strokeweight="1pt">
                <v:textbox>
                  <w:txbxContent>
                    <w:p w14:paraId="17C09F90" w14:textId="7430752F" w:rsidR="00F561F7" w:rsidRPr="00F561F7" w:rsidRDefault="00F561F7" w:rsidP="00F561F7">
                      <w:pPr>
                        <w:spacing w:after="0" w:line="480" w:lineRule="auto"/>
                        <w:jc w:val="both"/>
                        <w:rPr>
                          <w:rFonts w:ascii="Times New Roman" w:eastAsiaTheme="minorEastAsia" w:hAnsi="Times New Roman" w:cs="Times New Roman"/>
                          <w:iCs/>
                        </w:rPr>
                      </w:pPr>
                      <w:r w:rsidRPr="00F561F7">
                        <w:rPr>
                          <w:rFonts w:ascii="Times New Roman" w:hAnsi="Times New Roman" w:cs="Times New Roman"/>
                          <w:b/>
                          <w:bCs/>
                          <w:i/>
                          <w:iCs/>
                        </w:rPr>
                        <w:t>DER</w:t>
                      </w:r>
                      <w:r w:rsidRPr="00F561F7">
                        <w:rPr>
                          <w:rFonts w:ascii="Times New Roman" w:hAnsi="Times New Roman" w:cs="Times New Roman"/>
                          <w:b/>
                          <w:bCs/>
                        </w:rPr>
                        <w:t xml:space="preserve"> </w:t>
                      </w:r>
                      <w:r w:rsidRPr="00F561F7">
                        <w:rPr>
                          <w:rFonts w:ascii="Times New Roman" w:hAnsi="Times New Roman" w:cs="Times New Roman"/>
                          <w:b/>
                          <w:bCs/>
                        </w:rPr>
                        <w:t xml:space="preserve">= </w:t>
                      </w:r>
                      <m:oMath>
                        <m:f>
                          <m:fPr>
                            <m:ctrlPr>
                              <w:rPr>
                                <w:rFonts w:ascii="Cambria Math" w:hAnsi="Cambria Math" w:cs="Times New Roman"/>
                                <w:b/>
                                <w:bCs/>
                                <w:iCs/>
                              </w:rPr>
                            </m:ctrlPr>
                          </m:fPr>
                          <m:num>
                            <m:r>
                              <m:rPr>
                                <m:sty m:val="b"/>
                              </m:rPr>
                              <w:rPr>
                                <w:rFonts w:ascii="Cambria Math" w:hAnsi="Cambria Math" w:cs="Times New Roman"/>
                              </w:rPr>
                              <m:t>Total Liabilitas</m:t>
                            </m:r>
                          </m:num>
                          <m:den>
                            <m:r>
                              <m:rPr>
                                <m:sty m:val="b"/>
                              </m:rPr>
                              <w:rPr>
                                <w:rFonts w:ascii="Cambria Math" w:hAnsi="Cambria Math" w:cs="Times New Roman"/>
                              </w:rPr>
                              <m:t>Total Ekuitas</m:t>
                            </m:r>
                          </m:den>
                        </m:f>
                      </m:oMath>
                      <w:r>
                        <w:rPr>
                          <w:rFonts w:ascii="Times New Roman" w:eastAsiaTheme="minorEastAsia" w:hAnsi="Times New Roman" w:cs="Times New Roman"/>
                          <w:iCs/>
                        </w:rPr>
                        <w:t>......................................................................................3.3</w:t>
                      </w:r>
                    </w:p>
                    <w:p w14:paraId="73FC157C" w14:textId="52AFA8A9" w:rsidR="00F561F7" w:rsidRPr="00363319" w:rsidRDefault="00F561F7" w:rsidP="00F561F7">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...........................................................................................3.2</w:t>
                      </w:r>
                    </w:p>
                    <w:p w14:paraId="28D12192" w14:textId="77777777" w:rsidR="00F561F7" w:rsidRPr="00A90EEC" w:rsidRDefault="00F561F7" w:rsidP="00F561F7">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..............................................................................3.1</w:t>
                      </w:r>
                    </w:p>
                    <w:p w14:paraId="7A01AAB0" w14:textId="77777777" w:rsidR="00F561F7" w:rsidRDefault="00F561F7" w:rsidP="00F561F7"/>
                  </w:txbxContent>
                </v:textbox>
              </v:shape>
            </w:pict>
          </mc:Fallback>
        </mc:AlternateContent>
      </w:r>
    </w:p>
    <w:p w14:paraId="0EC8DD91" w14:textId="77777777" w:rsidR="00F561F7" w:rsidRPr="00046088" w:rsidRDefault="00F561F7" w:rsidP="00584A54">
      <w:pPr>
        <w:spacing w:after="0" w:line="480" w:lineRule="auto"/>
        <w:jc w:val="both"/>
        <w:rPr>
          <w:rFonts w:ascii="Times New Roman" w:eastAsiaTheme="majorEastAsia" w:hAnsi="Times New Roman" w:cs="Times New Roman"/>
        </w:rPr>
      </w:pPr>
    </w:p>
    <w:p w14:paraId="21E49CFB" w14:textId="77777777" w:rsidR="009A3AD9" w:rsidRDefault="00374550" w:rsidP="008C2880">
      <w:pPr>
        <w:spacing w:after="0" w:line="480" w:lineRule="auto"/>
        <w:jc w:val="both"/>
        <w:rPr>
          <w:rFonts w:ascii="Times New Roman" w:eastAsiaTheme="majorEastAsia" w:hAnsi="Times New Roman" w:cs="Times New Roman"/>
        </w:rPr>
      </w:pPr>
      <w:r>
        <w:rPr>
          <w:rFonts w:ascii="Times New Roman" w:eastAsiaTheme="majorEastAsia" w:hAnsi="Times New Roman" w:cs="Times New Roman"/>
        </w:rPr>
        <w:t xml:space="preserve">Keterangan: </w:t>
      </w:r>
    </w:p>
    <w:p w14:paraId="29339F7E" w14:textId="77777777" w:rsidR="00CE5F60" w:rsidRDefault="00F62649" w:rsidP="008C2880">
      <w:pPr>
        <w:pStyle w:val="ListParagraph"/>
        <w:numPr>
          <w:ilvl w:val="0"/>
          <w:numId w:val="39"/>
        </w:numPr>
        <w:spacing w:after="0" w:line="480" w:lineRule="auto"/>
        <w:ind w:left="426" w:hanging="426"/>
        <w:jc w:val="both"/>
        <w:rPr>
          <w:rFonts w:ascii="Times New Roman" w:eastAsiaTheme="majorEastAsia" w:hAnsi="Times New Roman" w:cs="Times New Roman"/>
        </w:rPr>
      </w:pPr>
      <w:r w:rsidRPr="00CE5F60">
        <w:rPr>
          <w:rFonts w:ascii="Times New Roman" w:eastAsiaTheme="majorEastAsia" w:hAnsi="Times New Roman" w:cs="Times New Roman"/>
        </w:rPr>
        <w:t xml:space="preserve">Total liabilitas </w:t>
      </w:r>
      <w:r w:rsidR="009A3AD9" w:rsidRPr="00CE5F60">
        <w:rPr>
          <w:rFonts w:ascii="Times New Roman" w:eastAsiaTheme="majorEastAsia" w:hAnsi="Times New Roman" w:cs="Times New Roman"/>
        </w:rPr>
        <w:t>merupakan</w:t>
      </w:r>
      <w:r w:rsidRPr="00CE5F60">
        <w:rPr>
          <w:rFonts w:ascii="Times New Roman" w:eastAsiaTheme="majorEastAsia" w:hAnsi="Times New Roman" w:cs="Times New Roman"/>
        </w:rPr>
        <w:t xml:space="preserve"> total dari seluruh kewajiban perusahaan yang harus segera dipenuhi sebelum jatuh tempo. </w:t>
      </w:r>
    </w:p>
    <w:p w14:paraId="40BFACF8" w14:textId="5DABE6EB" w:rsidR="0002453B" w:rsidRPr="00CE5F60" w:rsidRDefault="009A3AD9" w:rsidP="008C2880">
      <w:pPr>
        <w:pStyle w:val="ListParagraph"/>
        <w:numPr>
          <w:ilvl w:val="0"/>
          <w:numId w:val="39"/>
        </w:numPr>
        <w:spacing w:after="0" w:line="480" w:lineRule="auto"/>
        <w:ind w:left="426" w:hanging="426"/>
        <w:jc w:val="both"/>
        <w:rPr>
          <w:rFonts w:ascii="Times New Roman" w:eastAsiaTheme="majorEastAsia" w:hAnsi="Times New Roman" w:cs="Times New Roman"/>
        </w:rPr>
      </w:pPr>
      <w:r w:rsidRPr="00CE5F60">
        <w:rPr>
          <w:rFonts w:ascii="Times New Roman" w:eastAsiaTheme="majorEastAsia" w:hAnsi="Times New Roman" w:cs="Times New Roman"/>
        </w:rPr>
        <w:t>T</w:t>
      </w:r>
      <w:r w:rsidR="00F62649" w:rsidRPr="00CE5F60">
        <w:rPr>
          <w:rFonts w:ascii="Times New Roman" w:eastAsiaTheme="majorEastAsia" w:hAnsi="Times New Roman" w:cs="Times New Roman"/>
        </w:rPr>
        <w:t>otal ekuitas merupakan hak pemilik perusahaan atas aset setelah seluruh kewajiban sudah dipenuhi.</w:t>
      </w:r>
    </w:p>
    <w:p w14:paraId="314FE8DC" w14:textId="73C3AF02" w:rsidR="008E1746" w:rsidRPr="00046088" w:rsidRDefault="008E1746" w:rsidP="00584A54">
      <w:pPr>
        <w:pStyle w:val="Heading2"/>
        <w:numPr>
          <w:ilvl w:val="0"/>
          <w:numId w:val="5"/>
        </w:numPr>
        <w:spacing w:before="0" w:after="0" w:line="480" w:lineRule="auto"/>
        <w:ind w:hanging="720"/>
        <w:rPr>
          <w:rFonts w:ascii="Times New Roman" w:hAnsi="Times New Roman" w:cs="Times New Roman"/>
          <w:b/>
          <w:bCs/>
          <w:color w:val="auto"/>
          <w:sz w:val="24"/>
          <w:szCs w:val="24"/>
        </w:rPr>
      </w:pPr>
      <w:bookmarkStart w:id="39" w:name="_Toc221027860"/>
      <w:r w:rsidRPr="00046088">
        <w:rPr>
          <w:rFonts w:ascii="Times New Roman" w:hAnsi="Times New Roman" w:cs="Times New Roman"/>
          <w:b/>
          <w:bCs/>
          <w:color w:val="auto"/>
          <w:sz w:val="24"/>
          <w:szCs w:val="24"/>
        </w:rPr>
        <w:t>Populasi dan Sampel</w:t>
      </w:r>
      <w:bookmarkEnd w:id="39"/>
    </w:p>
    <w:p w14:paraId="608DCCE4" w14:textId="19A720AD" w:rsidR="00FA0DFD" w:rsidRPr="00046088" w:rsidRDefault="00FA0DFD" w:rsidP="00584A54">
      <w:pPr>
        <w:pStyle w:val="Heading3"/>
        <w:numPr>
          <w:ilvl w:val="2"/>
          <w:numId w:val="7"/>
        </w:numPr>
        <w:spacing w:before="0" w:after="0" w:line="480" w:lineRule="auto"/>
        <w:ind w:left="709" w:hanging="709"/>
        <w:rPr>
          <w:rFonts w:ascii="Times New Roman" w:hAnsi="Times New Roman" w:cs="Times New Roman"/>
          <w:b/>
          <w:bCs/>
          <w:color w:val="auto"/>
          <w:sz w:val="24"/>
          <w:szCs w:val="24"/>
        </w:rPr>
      </w:pPr>
      <w:bookmarkStart w:id="40" w:name="_Toc221027861"/>
      <w:r w:rsidRPr="00046088">
        <w:rPr>
          <w:rFonts w:ascii="Times New Roman" w:hAnsi="Times New Roman" w:cs="Times New Roman"/>
          <w:b/>
          <w:bCs/>
          <w:color w:val="auto"/>
          <w:sz w:val="24"/>
          <w:szCs w:val="24"/>
        </w:rPr>
        <w:t>Populasi</w:t>
      </w:r>
      <w:bookmarkEnd w:id="40"/>
    </w:p>
    <w:p w14:paraId="516AE473" w14:textId="2401975C" w:rsidR="007A086F" w:rsidRPr="00046088" w:rsidRDefault="0002453B" w:rsidP="00B61494">
      <w:pPr>
        <w:spacing w:after="0" w:line="480" w:lineRule="auto"/>
        <w:ind w:firstLine="709"/>
        <w:jc w:val="both"/>
        <w:rPr>
          <w:rFonts w:ascii="Times New Roman" w:hAnsi="Times New Roman" w:cs="Times New Roman"/>
        </w:rPr>
      </w:pPr>
      <w:r w:rsidRPr="00046088">
        <w:rPr>
          <w:rFonts w:ascii="Times New Roman" w:hAnsi="Times New Roman" w:cs="Times New Roman"/>
        </w:rPr>
        <w:t>Populasi dalam penelitian ini ialah seluruh perusahaan</w:t>
      </w:r>
      <w:r w:rsidR="009E65D6" w:rsidRPr="00046088">
        <w:rPr>
          <w:rFonts w:ascii="Times New Roman" w:hAnsi="Times New Roman" w:cs="Times New Roman"/>
        </w:rPr>
        <w:t xml:space="preserve"> yang termasuk kedalam kategori industri </w:t>
      </w:r>
      <w:r w:rsidR="00710125" w:rsidRPr="00710125">
        <w:rPr>
          <w:rFonts w:ascii="Times New Roman" w:hAnsi="Times New Roman" w:cs="Times New Roman"/>
          <w:i/>
          <w:iCs/>
        </w:rPr>
        <w:t>fashion</w:t>
      </w:r>
      <w:r w:rsidR="009E65D6" w:rsidRPr="00046088">
        <w:rPr>
          <w:rFonts w:ascii="Times New Roman" w:hAnsi="Times New Roman" w:cs="Times New Roman"/>
        </w:rPr>
        <w:t xml:space="preserve"> dan tekstil yang terdaftar di Bursa Efek Indonesia (BEI) dengan mengakses </w:t>
      </w:r>
      <w:r w:rsidR="005F271A">
        <w:rPr>
          <w:rFonts w:ascii="Times New Roman" w:hAnsi="Times New Roman" w:cs="Times New Roman"/>
        </w:rPr>
        <w:t>laman</w:t>
      </w:r>
      <w:r w:rsidR="009E65D6" w:rsidRPr="00046088">
        <w:rPr>
          <w:rFonts w:ascii="Times New Roman" w:hAnsi="Times New Roman" w:cs="Times New Roman"/>
        </w:rPr>
        <w:t xml:space="preserve"> </w:t>
      </w:r>
      <w:hyperlink r:id="rId18" w:history="1">
        <w:r w:rsidR="009E65D6" w:rsidRPr="00046088">
          <w:rPr>
            <w:rStyle w:val="Hyperlink"/>
            <w:rFonts w:ascii="Times New Roman" w:hAnsi="Times New Roman" w:cs="Times New Roman"/>
          </w:rPr>
          <w:t>www.idx.id</w:t>
        </w:r>
      </w:hyperlink>
      <w:r w:rsidR="009E65D6" w:rsidRPr="00046088">
        <w:rPr>
          <w:rFonts w:ascii="Times New Roman" w:hAnsi="Times New Roman" w:cs="Times New Roman"/>
        </w:rPr>
        <w:t>.</w:t>
      </w:r>
      <w:r w:rsidR="00121942">
        <w:rPr>
          <w:rFonts w:ascii="Times New Roman" w:hAnsi="Times New Roman" w:cs="Times New Roman"/>
        </w:rPr>
        <w:t xml:space="preserve"> </w:t>
      </w:r>
      <w:r w:rsidR="003C25B5">
        <w:rPr>
          <w:rFonts w:ascii="Times New Roman" w:hAnsi="Times New Roman" w:cs="Times New Roman"/>
        </w:rPr>
        <w:t>T</w:t>
      </w:r>
      <w:r w:rsidR="00E86514" w:rsidRPr="00046088">
        <w:rPr>
          <w:rFonts w:ascii="Times New Roman" w:hAnsi="Times New Roman" w:cs="Times New Roman"/>
        </w:rPr>
        <w:t>erdapat</w:t>
      </w:r>
      <w:r w:rsidR="00843837">
        <w:rPr>
          <w:rFonts w:ascii="Times New Roman" w:hAnsi="Times New Roman" w:cs="Times New Roman"/>
        </w:rPr>
        <w:t xml:space="preserve"> </w:t>
      </w:r>
      <w:r w:rsidR="009E65D6" w:rsidRPr="00046088">
        <w:rPr>
          <w:rFonts w:ascii="Times New Roman" w:hAnsi="Times New Roman" w:cs="Times New Roman"/>
        </w:rPr>
        <w:t>3</w:t>
      </w:r>
      <w:r w:rsidR="00547BF1">
        <w:rPr>
          <w:rFonts w:ascii="Times New Roman" w:hAnsi="Times New Roman" w:cs="Times New Roman"/>
        </w:rPr>
        <w:t>0</w:t>
      </w:r>
      <w:r w:rsidR="000B2132" w:rsidRPr="00046088">
        <w:rPr>
          <w:rFonts w:ascii="Times New Roman" w:hAnsi="Times New Roman" w:cs="Times New Roman"/>
        </w:rPr>
        <w:t xml:space="preserve"> </w:t>
      </w:r>
      <w:r w:rsidR="00E86514" w:rsidRPr="00046088">
        <w:rPr>
          <w:rFonts w:ascii="Times New Roman" w:hAnsi="Times New Roman" w:cs="Times New Roman"/>
        </w:rPr>
        <w:t xml:space="preserve">perusahaan </w:t>
      </w:r>
      <w:r w:rsidR="009E65D6" w:rsidRPr="00046088">
        <w:rPr>
          <w:rFonts w:ascii="Times New Roman" w:hAnsi="Times New Roman" w:cs="Times New Roman"/>
        </w:rPr>
        <w:t xml:space="preserve">industri </w:t>
      </w:r>
      <w:r w:rsidR="00710125" w:rsidRPr="00710125">
        <w:rPr>
          <w:rFonts w:ascii="Times New Roman" w:hAnsi="Times New Roman" w:cs="Times New Roman"/>
          <w:i/>
          <w:iCs/>
        </w:rPr>
        <w:t>fashion</w:t>
      </w:r>
      <w:r w:rsidR="009E65D6" w:rsidRPr="00046088">
        <w:rPr>
          <w:rFonts w:ascii="Times New Roman" w:hAnsi="Times New Roman" w:cs="Times New Roman"/>
        </w:rPr>
        <w:t xml:space="preserve"> dan tekstil</w:t>
      </w:r>
      <w:r w:rsidR="00E86514" w:rsidRPr="00046088">
        <w:rPr>
          <w:rFonts w:ascii="Times New Roman" w:hAnsi="Times New Roman" w:cs="Times New Roman"/>
          <w:i/>
          <w:iCs/>
        </w:rPr>
        <w:t xml:space="preserve"> </w:t>
      </w:r>
      <w:r w:rsidR="00E86514" w:rsidRPr="00046088">
        <w:rPr>
          <w:rFonts w:ascii="Times New Roman" w:hAnsi="Times New Roman" w:cs="Times New Roman"/>
        </w:rPr>
        <w:t>yang menjadi populasi pada penelitian ini</w:t>
      </w:r>
      <w:r w:rsidR="00142AA7">
        <w:rPr>
          <w:rFonts w:ascii="Times New Roman" w:hAnsi="Times New Roman" w:cs="Times New Roman"/>
        </w:rPr>
        <w:t xml:space="preserve">. </w:t>
      </w:r>
      <w:r w:rsidR="00142AA7" w:rsidRPr="00046088">
        <w:rPr>
          <w:rFonts w:ascii="Times New Roman" w:hAnsi="Times New Roman" w:cs="Times New Roman"/>
        </w:rPr>
        <w:t>D</w:t>
      </w:r>
      <w:r w:rsidR="00B04732" w:rsidRPr="00046088">
        <w:rPr>
          <w:rFonts w:ascii="Times New Roman" w:hAnsi="Times New Roman" w:cs="Times New Roman"/>
        </w:rPr>
        <w:t>afta</w:t>
      </w:r>
      <w:r w:rsidR="00142AA7">
        <w:rPr>
          <w:rFonts w:ascii="Times New Roman" w:hAnsi="Times New Roman" w:cs="Times New Roman"/>
        </w:rPr>
        <w:t xml:space="preserve">r perusahaan </w:t>
      </w:r>
      <w:r w:rsidR="00B04732" w:rsidRPr="00046088">
        <w:rPr>
          <w:rFonts w:ascii="Times New Roman" w:hAnsi="Times New Roman" w:cs="Times New Roman"/>
        </w:rPr>
        <w:t xml:space="preserve">diperoleh dari </w:t>
      </w:r>
      <w:r w:rsidR="009932F5">
        <w:rPr>
          <w:rFonts w:ascii="Times New Roman" w:hAnsi="Times New Roman" w:cs="Times New Roman"/>
        </w:rPr>
        <w:t>laman</w:t>
      </w:r>
      <w:r w:rsidR="00B04732" w:rsidRPr="00046088">
        <w:rPr>
          <w:rFonts w:ascii="Times New Roman" w:hAnsi="Times New Roman" w:cs="Times New Roman"/>
        </w:rPr>
        <w:t xml:space="preserve"> </w:t>
      </w:r>
      <w:r w:rsidR="00B04732" w:rsidRPr="00046088">
        <w:rPr>
          <w:rFonts w:ascii="Times New Roman" w:hAnsi="Times New Roman" w:cs="Times New Roman"/>
        </w:rPr>
        <w:fldChar w:fldCharType="begin" w:fldLock="1"/>
      </w:r>
      <w:r w:rsidR="00060EE5">
        <w:rPr>
          <w:rFonts w:ascii="Times New Roman" w:hAnsi="Times New Roman" w:cs="Times New Roman"/>
        </w:rPr>
        <w:instrText>ADDIN CSL_CITATION {"citationItems":[{"id":"ITEM-1","itemData":{"URL":"https://www.invesnesia.com/daftar-perusahaan-di-bei-klasifikasi-idx-ic-terbaru","author":[{"dropping-particle":"","family":"Invesnesia","given":"","non-dropping-particle":"","parse-names":false,"suffix":""}],"container-title":"Invesnesia","id":"ITEM-1","issued":{"date-parts":[["2021"]]},"title":"Daftar Saham Per Sektor di BEI","type":"webpage"},"uris":["http://www.mendeley.com/documents/?uuid=21c273b8-e9f6-4dc8-b13d-ac376d6be990"]}],"mendeley":{"formattedCitation":"(Invesnesia, 2021)","manualFormatting":"Invesnesia (2021)","plainTextFormattedCitation":"(Invesnesia, 2021)","previouslyFormattedCitation":"(Invesnesia, 2021)"},"properties":{"noteIndex":0},"schema":"https://github.com/citation-style-language/schema/raw/master/csl-citation.json"}</w:instrText>
      </w:r>
      <w:r w:rsidR="00B04732" w:rsidRPr="00046088">
        <w:rPr>
          <w:rFonts w:ascii="Times New Roman" w:hAnsi="Times New Roman" w:cs="Times New Roman"/>
        </w:rPr>
        <w:fldChar w:fldCharType="separate"/>
      </w:r>
      <w:r w:rsidR="00B04732" w:rsidRPr="00046088">
        <w:rPr>
          <w:rFonts w:ascii="Times New Roman" w:hAnsi="Times New Roman" w:cs="Times New Roman"/>
          <w:noProof/>
        </w:rPr>
        <w:t xml:space="preserve">Invesnesia </w:t>
      </w:r>
      <w:r w:rsidR="00060EE5">
        <w:rPr>
          <w:rFonts w:ascii="Times New Roman" w:hAnsi="Times New Roman" w:cs="Times New Roman"/>
          <w:noProof/>
        </w:rPr>
        <w:t>(</w:t>
      </w:r>
      <w:r w:rsidR="00B04732" w:rsidRPr="00046088">
        <w:rPr>
          <w:rFonts w:ascii="Times New Roman" w:hAnsi="Times New Roman" w:cs="Times New Roman"/>
          <w:noProof/>
        </w:rPr>
        <w:t>2021)</w:t>
      </w:r>
      <w:r w:rsidR="00B04732" w:rsidRPr="00046088">
        <w:rPr>
          <w:rFonts w:ascii="Times New Roman" w:hAnsi="Times New Roman" w:cs="Times New Roman"/>
        </w:rPr>
        <w:fldChar w:fldCharType="end"/>
      </w:r>
      <w:r w:rsidR="00B04732" w:rsidRPr="00046088">
        <w:rPr>
          <w:rFonts w:ascii="Times New Roman" w:hAnsi="Times New Roman" w:cs="Times New Roman"/>
        </w:rPr>
        <w:t xml:space="preserve"> dan </w:t>
      </w:r>
      <w:r w:rsidR="009E1CC6">
        <w:rPr>
          <w:rFonts w:ascii="Times New Roman" w:hAnsi="Times New Roman" w:cs="Times New Roman"/>
        </w:rPr>
        <w:fldChar w:fldCharType="begin" w:fldLock="1"/>
      </w:r>
      <w:r w:rsidR="009E1CC6">
        <w:rPr>
          <w:rFonts w:ascii="Times New Roman" w:hAnsi="Times New Roman" w:cs="Times New Roman"/>
        </w:rPr>
        <w:instrText>ADDIN CSL_CITATION {"citationItems":[{"id":"ITEM-1","itemData":{"URL":"https://www.idxchannel.com/market-news/cek-22-perusahaan-tekstil-dan-garmen-yang-terdaftar-di-bei","author":[{"dropping-particle":"","family":"IDX Channel","given":"","non-dropping-particle":"","parse-names":false,"suffix":""}],"container-title":"IDX Channel","id":"ITEM-1","issued":{"date-parts":[["2023"]]},"title":"Cek 22 Perusahaan Tekstil dan Garmen yang Terdaftar di BEI","type":"webpage"},"uris":["http://www.mendeley.com/documents/?uuid=31380a20-3651-4234-909a-23e0a07def27"]}],"mendeley":{"formattedCitation":"(IDX Channel, 2023)","manualFormatting":"IDX Channel (2023)","plainTextFormattedCitation":"(IDX Channel, 2023)"},"properties":{"noteIndex":0},"schema":"https://github.com/citation-style-language/schema/raw/master/csl-citation.json"}</w:instrText>
      </w:r>
      <w:r w:rsidR="009E1CC6">
        <w:rPr>
          <w:rFonts w:ascii="Times New Roman" w:hAnsi="Times New Roman" w:cs="Times New Roman"/>
        </w:rPr>
        <w:fldChar w:fldCharType="separate"/>
      </w:r>
      <w:r w:rsidR="009E1CC6" w:rsidRPr="009E1CC6">
        <w:rPr>
          <w:rFonts w:ascii="Times New Roman" w:hAnsi="Times New Roman" w:cs="Times New Roman"/>
          <w:noProof/>
        </w:rPr>
        <w:t xml:space="preserve">IDX Channel </w:t>
      </w:r>
      <w:r w:rsidR="009E1CC6">
        <w:rPr>
          <w:rFonts w:ascii="Times New Roman" w:hAnsi="Times New Roman" w:cs="Times New Roman"/>
          <w:noProof/>
        </w:rPr>
        <w:t>(</w:t>
      </w:r>
      <w:r w:rsidR="009E1CC6" w:rsidRPr="009E1CC6">
        <w:rPr>
          <w:rFonts w:ascii="Times New Roman" w:hAnsi="Times New Roman" w:cs="Times New Roman"/>
          <w:noProof/>
        </w:rPr>
        <w:t>2023)</w:t>
      </w:r>
      <w:r w:rsidR="009E1CC6">
        <w:rPr>
          <w:rFonts w:ascii="Times New Roman" w:hAnsi="Times New Roman" w:cs="Times New Roman"/>
        </w:rPr>
        <w:fldChar w:fldCharType="end"/>
      </w:r>
      <w:r w:rsidR="009E1CC6">
        <w:rPr>
          <w:rFonts w:ascii="Times New Roman" w:hAnsi="Times New Roman" w:cs="Times New Roman"/>
        </w:rPr>
        <w:t xml:space="preserve"> </w:t>
      </w:r>
      <w:r w:rsidR="00B04732" w:rsidRPr="00046088">
        <w:rPr>
          <w:rFonts w:ascii="Times New Roman" w:hAnsi="Times New Roman" w:cs="Times New Roman"/>
        </w:rPr>
        <w:t xml:space="preserve">serta </w:t>
      </w:r>
      <w:r w:rsidR="009932F5">
        <w:rPr>
          <w:rFonts w:ascii="Times New Roman" w:hAnsi="Times New Roman" w:cs="Times New Roman"/>
        </w:rPr>
        <w:t>laman</w:t>
      </w:r>
      <w:r w:rsidR="00B04732" w:rsidRPr="00046088">
        <w:rPr>
          <w:rFonts w:ascii="Times New Roman" w:hAnsi="Times New Roman" w:cs="Times New Roman"/>
        </w:rPr>
        <w:t xml:space="preserve"> resmi BEI. </w:t>
      </w:r>
      <w:r w:rsidR="00E86514" w:rsidRPr="00046088">
        <w:rPr>
          <w:rFonts w:ascii="Times New Roman" w:hAnsi="Times New Roman" w:cs="Times New Roman"/>
        </w:rPr>
        <w:t xml:space="preserve">Penulis dapat mengambil data untuk keperluan penelitian dengan mengakses </w:t>
      </w:r>
      <w:r w:rsidR="00E86514" w:rsidRPr="00046088">
        <w:rPr>
          <w:rFonts w:ascii="Times New Roman" w:hAnsi="Times New Roman" w:cs="Times New Roman"/>
        </w:rPr>
        <w:lastRenderedPageBreak/>
        <w:t>laporan keuangan</w:t>
      </w:r>
      <w:r w:rsidR="00A33803">
        <w:rPr>
          <w:rFonts w:ascii="Times New Roman" w:hAnsi="Times New Roman" w:cs="Times New Roman"/>
        </w:rPr>
        <w:t xml:space="preserve"> </w:t>
      </w:r>
      <w:r w:rsidR="005A0036">
        <w:rPr>
          <w:rFonts w:ascii="Times New Roman" w:hAnsi="Times New Roman" w:cs="Times New Roman"/>
        </w:rPr>
        <w:t>dan</w:t>
      </w:r>
      <w:r w:rsidR="00A33803">
        <w:rPr>
          <w:rFonts w:ascii="Times New Roman" w:hAnsi="Times New Roman" w:cs="Times New Roman"/>
        </w:rPr>
        <w:t xml:space="preserve"> tahunan</w:t>
      </w:r>
      <w:r w:rsidR="00E86514" w:rsidRPr="00046088">
        <w:rPr>
          <w:rFonts w:ascii="Times New Roman" w:hAnsi="Times New Roman" w:cs="Times New Roman"/>
        </w:rPr>
        <w:t xml:space="preserve"> selama periode 2021-2024 yang termasuk dalam kriteria sampel. </w:t>
      </w:r>
    </w:p>
    <w:p w14:paraId="375E1A4E" w14:textId="2158A3BA" w:rsidR="00FA0DFD" w:rsidRPr="00046088" w:rsidRDefault="00FA0DFD" w:rsidP="00584A54">
      <w:pPr>
        <w:pStyle w:val="Heading3"/>
        <w:numPr>
          <w:ilvl w:val="2"/>
          <w:numId w:val="7"/>
        </w:numPr>
        <w:spacing w:before="0" w:after="0" w:line="480" w:lineRule="auto"/>
        <w:ind w:left="709" w:hanging="709"/>
        <w:rPr>
          <w:rFonts w:ascii="Times New Roman" w:hAnsi="Times New Roman" w:cs="Times New Roman"/>
          <w:b/>
          <w:bCs/>
          <w:color w:val="auto"/>
          <w:sz w:val="24"/>
          <w:szCs w:val="24"/>
        </w:rPr>
      </w:pPr>
      <w:bookmarkStart w:id="41" w:name="_Toc221027862"/>
      <w:r w:rsidRPr="00046088">
        <w:rPr>
          <w:rFonts w:ascii="Times New Roman" w:hAnsi="Times New Roman" w:cs="Times New Roman"/>
          <w:b/>
          <w:bCs/>
          <w:color w:val="auto"/>
          <w:sz w:val="24"/>
          <w:szCs w:val="24"/>
        </w:rPr>
        <w:t>Sampel</w:t>
      </w:r>
      <w:bookmarkEnd w:id="41"/>
    </w:p>
    <w:p w14:paraId="5E8C9E50" w14:textId="7E050841" w:rsidR="007A086F" w:rsidRPr="00046088" w:rsidRDefault="007A086F" w:rsidP="00584A54">
      <w:pPr>
        <w:spacing w:after="0" w:line="480" w:lineRule="auto"/>
        <w:ind w:firstLine="709"/>
        <w:jc w:val="both"/>
        <w:rPr>
          <w:rFonts w:ascii="Times New Roman" w:hAnsi="Times New Roman" w:cs="Times New Roman"/>
        </w:rPr>
      </w:pPr>
      <w:r w:rsidRPr="00046088">
        <w:rPr>
          <w:rFonts w:ascii="Times New Roman" w:hAnsi="Times New Roman" w:cs="Times New Roman"/>
        </w:rPr>
        <w:t>Dalam penelitian ini</w:t>
      </w:r>
      <w:r w:rsidR="00B53DD8" w:rsidRPr="00046088">
        <w:rPr>
          <w:rFonts w:ascii="Times New Roman" w:hAnsi="Times New Roman" w:cs="Times New Roman"/>
        </w:rPr>
        <w:t xml:space="preserve"> pemilihan sampel menggunakan </w:t>
      </w:r>
      <w:r w:rsidR="0054315F" w:rsidRPr="00046088">
        <w:rPr>
          <w:rFonts w:ascii="Times New Roman" w:hAnsi="Times New Roman" w:cs="Times New Roman"/>
        </w:rPr>
        <w:t xml:space="preserve">teknik </w:t>
      </w:r>
      <w:r w:rsidR="0054315F" w:rsidRPr="00046088">
        <w:rPr>
          <w:rFonts w:ascii="Times New Roman" w:hAnsi="Times New Roman" w:cs="Times New Roman"/>
          <w:i/>
          <w:iCs/>
        </w:rPr>
        <w:t>purposive sampling</w:t>
      </w:r>
      <w:r w:rsidR="0054315F" w:rsidRPr="00046088">
        <w:rPr>
          <w:rFonts w:ascii="Times New Roman" w:hAnsi="Times New Roman" w:cs="Times New Roman"/>
        </w:rPr>
        <w:t xml:space="preserve"> yang dimana teknik ini digunakan untuk pengambilan sampel berdasarkan pertimbangan atau kriteria tertentu. Adapun kriteria sampel dalam penelitian ini ialah sebagai berikut: </w:t>
      </w:r>
    </w:p>
    <w:p w14:paraId="423A117E" w14:textId="77248D03" w:rsidR="0054315F" w:rsidRPr="00046088" w:rsidRDefault="0054315F" w:rsidP="00075DC6">
      <w:pPr>
        <w:pStyle w:val="ListParagraph"/>
        <w:numPr>
          <w:ilvl w:val="0"/>
          <w:numId w:val="13"/>
        </w:numPr>
        <w:spacing w:after="0" w:line="480" w:lineRule="auto"/>
        <w:ind w:left="426" w:hanging="426"/>
        <w:jc w:val="both"/>
        <w:rPr>
          <w:rFonts w:ascii="Times New Roman" w:hAnsi="Times New Roman" w:cs="Times New Roman"/>
        </w:rPr>
      </w:pPr>
      <w:r w:rsidRPr="00046088">
        <w:rPr>
          <w:rFonts w:ascii="Times New Roman" w:hAnsi="Times New Roman" w:cs="Times New Roman"/>
        </w:rPr>
        <w:t xml:space="preserve">Perusahaan </w:t>
      </w:r>
      <w:r w:rsidR="00710125" w:rsidRPr="00710125">
        <w:rPr>
          <w:rFonts w:ascii="Times New Roman" w:hAnsi="Times New Roman" w:cs="Times New Roman"/>
          <w:i/>
          <w:iCs/>
        </w:rPr>
        <w:t>fashion</w:t>
      </w:r>
      <w:r w:rsidRPr="00046088">
        <w:rPr>
          <w:rFonts w:ascii="Times New Roman" w:hAnsi="Times New Roman" w:cs="Times New Roman"/>
        </w:rPr>
        <w:t xml:space="preserve"> </w:t>
      </w:r>
      <w:r w:rsidR="005A0036">
        <w:rPr>
          <w:rFonts w:ascii="Times New Roman" w:hAnsi="Times New Roman" w:cs="Times New Roman"/>
        </w:rPr>
        <w:t>dan</w:t>
      </w:r>
      <w:r w:rsidRPr="00046088">
        <w:rPr>
          <w:rFonts w:ascii="Times New Roman" w:hAnsi="Times New Roman" w:cs="Times New Roman"/>
        </w:rPr>
        <w:t xml:space="preserve"> tekstil yang terdaftar di BEI periode 2021-2024</w:t>
      </w:r>
    </w:p>
    <w:p w14:paraId="3F9162FE" w14:textId="2862BBC3" w:rsidR="0054315F" w:rsidRPr="00046088" w:rsidRDefault="0054315F" w:rsidP="00075DC6">
      <w:pPr>
        <w:pStyle w:val="ListParagraph"/>
        <w:numPr>
          <w:ilvl w:val="0"/>
          <w:numId w:val="13"/>
        </w:numPr>
        <w:spacing w:after="0" w:line="480" w:lineRule="auto"/>
        <w:ind w:left="426" w:hanging="426"/>
        <w:jc w:val="both"/>
        <w:rPr>
          <w:rFonts w:ascii="Times New Roman" w:hAnsi="Times New Roman" w:cs="Times New Roman"/>
        </w:rPr>
      </w:pPr>
      <w:r w:rsidRPr="00046088">
        <w:rPr>
          <w:rFonts w:ascii="Times New Roman" w:hAnsi="Times New Roman" w:cs="Times New Roman"/>
        </w:rPr>
        <w:t xml:space="preserve">Perusahaan </w:t>
      </w:r>
      <w:r w:rsidR="00710125" w:rsidRPr="00710125">
        <w:rPr>
          <w:rFonts w:ascii="Times New Roman" w:hAnsi="Times New Roman" w:cs="Times New Roman"/>
          <w:i/>
          <w:iCs/>
        </w:rPr>
        <w:t>fashion</w:t>
      </w:r>
      <w:r w:rsidRPr="00046088">
        <w:rPr>
          <w:rFonts w:ascii="Times New Roman" w:hAnsi="Times New Roman" w:cs="Times New Roman"/>
        </w:rPr>
        <w:t xml:space="preserve"> </w:t>
      </w:r>
      <w:r w:rsidR="005A0036">
        <w:rPr>
          <w:rFonts w:ascii="Times New Roman" w:hAnsi="Times New Roman" w:cs="Times New Roman"/>
        </w:rPr>
        <w:t>dan</w:t>
      </w:r>
      <w:r w:rsidRPr="00046088">
        <w:rPr>
          <w:rFonts w:ascii="Times New Roman" w:hAnsi="Times New Roman" w:cs="Times New Roman"/>
        </w:rPr>
        <w:t xml:space="preserve"> tekstil yang </w:t>
      </w:r>
      <w:r w:rsidR="001632E1" w:rsidRPr="00046088">
        <w:rPr>
          <w:rFonts w:ascii="Times New Roman" w:hAnsi="Times New Roman" w:cs="Times New Roman"/>
        </w:rPr>
        <w:t xml:space="preserve">menyediakan laporan keuangan secara lengkap </w:t>
      </w:r>
      <w:r w:rsidR="005A0036">
        <w:rPr>
          <w:rFonts w:ascii="Times New Roman" w:hAnsi="Times New Roman" w:cs="Times New Roman"/>
        </w:rPr>
        <w:t>dan</w:t>
      </w:r>
      <w:r w:rsidR="001632E1" w:rsidRPr="00046088">
        <w:rPr>
          <w:rFonts w:ascii="Times New Roman" w:hAnsi="Times New Roman" w:cs="Times New Roman"/>
        </w:rPr>
        <w:t xml:space="preserve"> </w:t>
      </w:r>
      <w:r w:rsidRPr="00046088">
        <w:rPr>
          <w:rFonts w:ascii="Times New Roman" w:hAnsi="Times New Roman" w:cs="Times New Roman"/>
        </w:rPr>
        <w:t>konsisten sepanjang tahun 2021-2024</w:t>
      </w:r>
    </w:p>
    <w:p w14:paraId="14E232DD" w14:textId="3B91855E" w:rsidR="00FC5D55" w:rsidRPr="00435E74" w:rsidRDefault="0054315F" w:rsidP="00FC5D55">
      <w:pPr>
        <w:pStyle w:val="ListParagraph"/>
        <w:numPr>
          <w:ilvl w:val="0"/>
          <w:numId w:val="13"/>
        </w:numPr>
        <w:spacing w:after="0" w:line="480" w:lineRule="auto"/>
        <w:ind w:left="426" w:hanging="426"/>
        <w:jc w:val="both"/>
        <w:rPr>
          <w:rFonts w:ascii="Times New Roman" w:hAnsi="Times New Roman" w:cs="Times New Roman"/>
        </w:rPr>
      </w:pPr>
      <w:r w:rsidRPr="00046088">
        <w:rPr>
          <w:rFonts w:ascii="Times New Roman" w:hAnsi="Times New Roman" w:cs="Times New Roman"/>
        </w:rPr>
        <w:t xml:space="preserve">Perusahaan </w:t>
      </w:r>
      <w:r w:rsidR="00710125" w:rsidRPr="00710125">
        <w:rPr>
          <w:rFonts w:ascii="Times New Roman" w:hAnsi="Times New Roman" w:cs="Times New Roman"/>
          <w:i/>
          <w:iCs/>
        </w:rPr>
        <w:t>fashion</w:t>
      </w:r>
      <w:r w:rsidRPr="00046088">
        <w:rPr>
          <w:rFonts w:ascii="Times New Roman" w:hAnsi="Times New Roman" w:cs="Times New Roman"/>
        </w:rPr>
        <w:t xml:space="preserve"> </w:t>
      </w:r>
      <w:r w:rsidR="005A0036">
        <w:rPr>
          <w:rFonts w:ascii="Times New Roman" w:hAnsi="Times New Roman" w:cs="Times New Roman"/>
        </w:rPr>
        <w:t>dan</w:t>
      </w:r>
      <w:r w:rsidRPr="00046088">
        <w:rPr>
          <w:rFonts w:ascii="Times New Roman" w:hAnsi="Times New Roman" w:cs="Times New Roman"/>
        </w:rPr>
        <w:t xml:space="preserve"> tekstil yang </w:t>
      </w:r>
      <w:r w:rsidR="00EC0B41" w:rsidRPr="00046088">
        <w:rPr>
          <w:rFonts w:ascii="Times New Roman" w:hAnsi="Times New Roman" w:cs="Times New Roman"/>
        </w:rPr>
        <w:t>tidak megalami kerugian</w:t>
      </w:r>
      <w:r w:rsidR="008E25DC" w:rsidRPr="00046088">
        <w:rPr>
          <w:rFonts w:ascii="Times New Roman" w:hAnsi="Times New Roman" w:cs="Times New Roman"/>
        </w:rPr>
        <w:t xml:space="preserve"> </w:t>
      </w:r>
      <w:r w:rsidR="00BF15EE" w:rsidRPr="00046088">
        <w:rPr>
          <w:rFonts w:ascii="Times New Roman" w:hAnsi="Times New Roman" w:cs="Times New Roman"/>
        </w:rPr>
        <w:t>sepanjang tahun 2021-2024</w:t>
      </w:r>
      <w:bookmarkStart w:id="42" w:name="_Toc218683574"/>
      <w:bookmarkStart w:id="43" w:name="_Toc218927992"/>
    </w:p>
    <w:p w14:paraId="7ED128BC" w14:textId="3FC2FE93" w:rsidR="00F176C7" w:rsidRPr="00046088" w:rsidRDefault="00E418DE" w:rsidP="00851B5B">
      <w:pPr>
        <w:pStyle w:val="Caption"/>
        <w:spacing w:after="0" w:line="360" w:lineRule="auto"/>
        <w:rPr>
          <w:rFonts w:ascii="Times New Roman" w:hAnsi="Times New Roman" w:cs="Times New Roman"/>
          <w:b/>
          <w:bCs/>
          <w:i w:val="0"/>
          <w:iCs w:val="0"/>
          <w:color w:val="auto"/>
          <w:sz w:val="24"/>
          <w:szCs w:val="24"/>
        </w:rPr>
      </w:pPr>
      <w:r w:rsidRPr="00046088">
        <w:rPr>
          <w:rFonts w:ascii="Times New Roman" w:hAnsi="Times New Roman" w:cs="Times New Roman"/>
          <w:b/>
          <w:bCs/>
          <w:i w:val="0"/>
          <w:iCs w:val="0"/>
          <w:color w:val="auto"/>
          <w:sz w:val="24"/>
          <w:szCs w:val="24"/>
        </w:rPr>
        <w:t>Tabel 3.</w:t>
      </w:r>
      <w:r w:rsidRPr="00046088">
        <w:rPr>
          <w:rFonts w:ascii="Times New Roman" w:hAnsi="Times New Roman" w:cs="Times New Roman"/>
          <w:b/>
          <w:bCs/>
          <w:i w:val="0"/>
          <w:iCs w:val="0"/>
          <w:color w:val="auto"/>
          <w:sz w:val="24"/>
          <w:szCs w:val="24"/>
        </w:rPr>
        <w:fldChar w:fldCharType="begin"/>
      </w:r>
      <w:r w:rsidRPr="00046088">
        <w:rPr>
          <w:rFonts w:ascii="Times New Roman" w:hAnsi="Times New Roman" w:cs="Times New Roman"/>
          <w:b/>
          <w:bCs/>
          <w:i w:val="0"/>
          <w:iCs w:val="0"/>
          <w:color w:val="auto"/>
          <w:sz w:val="24"/>
          <w:szCs w:val="24"/>
        </w:rPr>
        <w:instrText xml:space="preserve"> SEQ Tabel_3. \* ARABIC </w:instrText>
      </w:r>
      <w:r w:rsidRPr="00046088">
        <w:rPr>
          <w:rFonts w:ascii="Times New Roman" w:hAnsi="Times New Roman" w:cs="Times New Roman"/>
          <w:b/>
          <w:bCs/>
          <w:i w:val="0"/>
          <w:iCs w:val="0"/>
          <w:color w:val="auto"/>
          <w:sz w:val="24"/>
          <w:szCs w:val="24"/>
        </w:rPr>
        <w:fldChar w:fldCharType="separate"/>
      </w:r>
      <w:r w:rsidR="000B30E5">
        <w:rPr>
          <w:rFonts w:ascii="Times New Roman" w:hAnsi="Times New Roman" w:cs="Times New Roman"/>
          <w:b/>
          <w:bCs/>
          <w:i w:val="0"/>
          <w:iCs w:val="0"/>
          <w:noProof/>
          <w:color w:val="auto"/>
          <w:sz w:val="24"/>
          <w:szCs w:val="24"/>
        </w:rPr>
        <w:t>1</w:t>
      </w:r>
      <w:r w:rsidRPr="00046088">
        <w:rPr>
          <w:rFonts w:ascii="Times New Roman" w:hAnsi="Times New Roman" w:cs="Times New Roman"/>
          <w:b/>
          <w:bCs/>
          <w:i w:val="0"/>
          <w:iCs w:val="0"/>
          <w:color w:val="auto"/>
          <w:sz w:val="24"/>
          <w:szCs w:val="24"/>
        </w:rPr>
        <w:fldChar w:fldCharType="end"/>
      </w:r>
      <w:r w:rsidRPr="00046088">
        <w:rPr>
          <w:rFonts w:ascii="Times New Roman" w:hAnsi="Times New Roman" w:cs="Times New Roman"/>
          <w:b/>
          <w:bCs/>
          <w:i w:val="0"/>
          <w:iCs w:val="0"/>
          <w:color w:val="auto"/>
          <w:sz w:val="24"/>
          <w:szCs w:val="24"/>
        </w:rPr>
        <w:t xml:space="preserve"> </w:t>
      </w:r>
      <w:r w:rsidR="00F176C7" w:rsidRPr="00046088">
        <w:rPr>
          <w:rFonts w:ascii="Times New Roman" w:hAnsi="Times New Roman" w:cs="Times New Roman"/>
          <w:b/>
          <w:bCs/>
          <w:i w:val="0"/>
          <w:iCs w:val="0"/>
          <w:color w:val="auto"/>
          <w:sz w:val="24"/>
          <w:szCs w:val="24"/>
        </w:rPr>
        <w:t>Jumlah Sampel Penelitian</w:t>
      </w:r>
      <w:bookmarkEnd w:id="42"/>
      <w:bookmarkEnd w:id="43"/>
    </w:p>
    <w:tbl>
      <w:tblPr>
        <w:tblStyle w:val="TableGrid"/>
        <w:tblW w:w="0" w:type="auto"/>
        <w:tblLook w:val="04A0" w:firstRow="1" w:lastRow="0" w:firstColumn="1" w:lastColumn="0" w:noHBand="0" w:noVBand="1"/>
      </w:tblPr>
      <w:tblGrid>
        <w:gridCol w:w="704"/>
        <w:gridCol w:w="6095"/>
        <w:gridCol w:w="993"/>
      </w:tblGrid>
      <w:tr w:rsidR="00F176C7" w:rsidRPr="00046088" w14:paraId="6F7E1CF9" w14:textId="77777777" w:rsidTr="004638D8">
        <w:trPr>
          <w:trHeight w:val="198"/>
        </w:trPr>
        <w:tc>
          <w:tcPr>
            <w:tcW w:w="704" w:type="dxa"/>
          </w:tcPr>
          <w:p w14:paraId="1BF517E0" w14:textId="77777777" w:rsidR="00F176C7" w:rsidRPr="00046088" w:rsidRDefault="00F176C7" w:rsidP="004638D8">
            <w:pPr>
              <w:jc w:val="center"/>
              <w:rPr>
                <w:rFonts w:ascii="Times New Roman" w:hAnsi="Times New Roman" w:cs="Times New Roman"/>
                <w:b/>
                <w:bCs/>
                <w:sz w:val="22"/>
                <w:szCs w:val="22"/>
              </w:rPr>
            </w:pPr>
            <w:r w:rsidRPr="00046088">
              <w:rPr>
                <w:rFonts w:ascii="Times New Roman" w:hAnsi="Times New Roman" w:cs="Times New Roman"/>
                <w:b/>
                <w:bCs/>
                <w:sz w:val="22"/>
                <w:szCs w:val="22"/>
              </w:rPr>
              <w:t>No.</w:t>
            </w:r>
          </w:p>
        </w:tc>
        <w:tc>
          <w:tcPr>
            <w:tcW w:w="6095" w:type="dxa"/>
          </w:tcPr>
          <w:p w14:paraId="24A19D28" w14:textId="77777777" w:rsidR="00F176C7" w:rsidRPr="00046088" w:rsidRDefault="00F176C7" w:rsidP="004638D8">
            <w:pPr>
              <w:jc w:val="center"/>
              <w:rPr>
                <w:rFonts w:ascii="Times New Roman" w:hAnsi="Times New Roman" w:cs="Times New Roman"/>
                <w:b/>
                <w:bCs/>
                <w:sz w:val="22"/>
                <w:szCs w:val="22"/>
              </w:rPr>
            </w:pPr>
            <w:r w:rsidRPr="00046088">
              <w:rPr>
                <w:rFonts w:ascii="Times New Roman" w:hAnsi="Times New Roman" w:cs="Times New Roman"/>
                <w:b/>
                <w:bCs/>
                <w:sz w:val="22"/>
                <w:szCs w:val="22"/>
              </w:rPr>
              <w:t>Kriteria</w:t>
            </w:r>
          </w:p>
        </w:tc>
        <w:tc>
          <w:tcPr>
            <w:tcW w:w="993" w:type="dxa"/>
          </w:tcPr>
          <w:p w14:paraId="6716C485" w14:textId="77777777" w:rsidR="00F176C7" w:rsidRPr="00046088" w:rsidRDefault="00F176C7" w:rsidP="004638D8">
            <w:pPr>
              <w:jc w:val="center"/>
              <w:rPr>
                <w:rFonts w:ascii="Times New Roman" w:hAnsi="Times New Roman" w:cs="Times New Roman"/>
                <w:b/>
                <w:bCs/>
                <w:sz w:val="22"/>
                <w:szCs w:val="22"/>
              </w:rPr>
            </w:pPr>
            <w:r w:rsidRPr="00046088">
              <w:rPr>
                <w:rFonts w:ascii="Times New Roman" w:hAnsi="Times New Roman" w:cs="Times New Roman"/>
                <w:b/>
                <w:bCs/>
                <w:sz w:val="22"/>
                <w:szCs w:val="22"/>
              </w:rPr>
              <w:t>Jumlah</w:t>
            </w:r>
          </w:p>
        </w:tc>
      </w:tr>
      <w:tr w:rsidR="00F176C7" w:rsidRPr="00046088" w14:paraId="06D3BF21" w14:textId="77777777" w:rsidTr="004638D8">
        <w:tc>
          <w:tcPr>
            <w:tcW w:w="704" w:type="dxa"/>
          </w:tcPr>
          <w:p w14:paraId="542A638F" w14:textId="77777777" w:rsidR="00F176C7" w:rsidRPr="00046088" w:rsidRDefault="00F176C7" w:rsidP="004638D8">
            <w:pPr>
              <w:jc w:val="center"/>
              <w:rPr>
                <w:rFonts w:ascii="Times New Roman" w:hAnsi="Times New Roman" w:cs="Times New Roman"/>
                <w:sz w:val="20"/>
                <w:szCs w:val="20"/>
              </w:rPr>
            </w:pPr>
            <w:r w:rsidRPr="00046088">
              <w:rPr>
                <w:rFonts w:ascii="Times New Roman" w:hAnsi="Times New Roman" w:cs="Times New Roman"/>
                <w:sz w:val="20"/>
                <w:szCs w:val="20"/>
              </w:rPr>
              <w:t>1.</w:t>
            </w:r>
          </w:p>
        </w:tc>
        <w:tc>
          <w:tcPr>
            <w:tcW w:w="6095" w:type="dxa"/>
          </w:tcPr>
          <w:p w14:paraId="793A3C63" w14:textId="2BFA41F9" w:rsidR="00F176C7" w:rsidRPr="00046088" w:rsidRDefault="00F176C7" w:rsidP="004638D8">
            <w:pPr>
              <w:jc w:val="both"/>
              <w:rPr>
                <w:rFonts w:ascii="Times New Roman" w:hAnsi="Times New Roman" w:cs="Times New Roman"/>
                <w:sz w:val="20"/>
                <w:szCs w:val="20"/>
              </w:rPr>
            </w:pPr>
            <w:r w:rsidRPr="00046088">
              <w:rPr>
                <w:rFonts w:ascii="Times New Roman" w:hAnsi="Times New Roman" w:cs="Times New Roman"/>
                <w:sz w:val="20"/>
                <w:szCs w:val="20"/>
              </w:rPr>
              <w:t xml:space="preserve">Perusahaan </w:t>
            </w:r>
            <w:r w:rsidR="00710125" w:rsidRPr="00710125">
              <w:rPr>
                <w:rFonts w:ascii="Times New Roman" w:hAnsi="Times New Roman" w:cs="Times New Roman"/>
                <w:i/>
                <w:iCs/>
                <w:sz w:val="20"/>
                <w:szCs w:val="20"/>
              </w:rPr>
              <w:t>fashion</w:t>
            </w:r>
            <w:r w:rsidRPr="00046088">
              <w:rPr>
                <w:rFonts w:ascii="Times New Roman" w:hAnsi="Times New Roman" w:cs="Times New Roman"/>
                <w:sz w:val="20"/>
                <w:szCs w:val="20"/>
              </w:rPr>
              <w:t xml:space="preserve">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tekstil yang terdaftar di BEI periode 2021-2024</w:t>
            </w:r>
          </w:p>
        </w:tc>
        <w:tc>
          <w:tcPr>
            <w:tcW w:w="993" w:type="dxa"/>
          </w:tcPr>
          <w:p w14:paraId="4A2BA131" w14:textId="443FF4D7" w:rsidR="00F176C7" w:rsidRPr="00046088" w:rsidRDefault="00F176C7" w:rsidP="004638D8">
            <w:pPr>
              <w:jc w:val="center"/>
              <w:rPr>
                <w:rFonts w:ascii="Times New Roman" w:hAnsi="Times New Roman" w:cs="Times New Roman"/>
                <w:sz w:val="20"/>
                <w:szCs w:val="20"/>
              </w:rPr>
            </w:pPr>
            <w:r w:rsidRPr="00046088">
              <w:rPr>
                <w:rFonts w:ascii="Times New Roman" w:hAnsi="Times New Roman" w:cs="Times New Roman"/>
                <w:sz w:val="20"/>
                <w:szCs w:val="20"/>
              </w:rPr>
              <w:t>3</w:t>
            </w:r>
            <w:r w:rsidR="00F37B23">
              <w:rPr>
                <w:rFonts w:ascii="Times New Roman" w:hAnsi="Times New Roman" w:cs="Times New Roman"/>
                <w:sz w:val="20"/>
                <w:szCs w:val="20"/>
              </w:rPr>
              <w:t>0</w:t>
            </w:r>
          </w:p>
        </w:tc>
      </w:tr>
      <w:tr w:rsidR="000A4531" w:rsidRPr="00046088" w14:paraId="139CF901" w14:textId="77777777" w:rsidTr="004638D8">
        <w:tc>
          <w:tcPr>
            <w:tcW w:w="704" w:type="dxa"/>
          </w:tcPr>
          <w:p w14:paraId="2A9BCA8D" w14:textId="06C3DBD2" w:rsidR="000A4531" w:rsidRPr="00046088" w:rsidRDefault="00F37B23" w:rsidP="000A4531">
            <w:pPr>
              <w:jc w:val="center"/>
              <w:rPr>
                <w:rFonts w:ascii="Times New Roman" w:hAnsi="Times New Roman" w:cs="Times New Roman"/>
                <w:sz w:val="20"/>
                <w:szCs w:val="20"/>
              </w:rPr>
            </w:pPr>
            <w:r>
              <w:rPr>
                <w:rFonts w:ascii="Times New Roman" w:hAnsi="Times New Roman" w:cs="Times New Roman"/>
                <w:sz w:val="20"/>
                <w:szCs w:val="20"/>
              </w:rPr>
              <w:t>2</w:t>
            </w:r>
            <w:r w:rsidR="000A4531" w:rsidRPr="00046088">
              <w:rPr>
                <w:rFonts w:ascii="Times New Roman" w:hAnsi="Times New Roman" w:cs="Times New Roman"/>
                <w:sz w:val="20"/>
                <w:szCs w:val="20"/>
              </w:rPr>
              <w:t>.</w:t>
            </w:r>
          </w:p>
        </w:tc>
        <w:tc>
          <w:tcPr>
            <w:tcW w:w="6095" w:type="dxa"/>
          </w:tcPr>
          <w:p w14:paraId="35B64144" w14:textId="3358AAB4" w:rsidR="000A4531" w:rsidRPr="00046088" w:rsidRDefault="000A4531" w:rsidP="000A4531">
            <w:pPr>
              <w:jc w:val="both"/>
              <w:rPr>
                <w:rFonts w:ascii="Times New Roman" w:hAnsi="Times New Roman" w:cs="Times New Roman"/>
                <w:sz w:val="20"/>
                <w:szCs w:val="20"/>
              </w:rPr>
            </w:pPr>
            <w:r w:rsidRPr="00046088">
              <w:rPr>
                <w:rFonts w:ascii="Times New Roman" w:hAnsi="Times New Roman" w:cs="Times New Roman"/>
                <w:sz w:val="20"/>
                <w:szCs w:val="20"/>
              </w:rPr>
              <w:t xml:space="preserve">Perusahaan </w:t>
            </w:r>
            <w:r w:rsidR="00710125" w:rsidRPr="00710125">
              <w:rPr>
                <w:rFonts w:ascii="Times New Roman" w:hAnsi="Times New Roman" w:cs="Times New Roman"/>
                <w:i/>
                <w:iCs/>
                <w:sz w:val="20"/>
                <w:szCs w:val="20"/>
              </w:rPr>
              <w:t>fashion</w:t>
            </w:r>
            <w:r w:rsidRPr="00046088">
              <w:rPr>
                <w:rFonts w:ascii="Times New Roman" w:hAnsi="Times New Roman" w:cs="Times New Roman"/>
                <w:sz w:val="20"/>
                <w:szCs w:val="20"/>
              </w:rPr>
              <w:t xml:space="preserve">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tekstil yang </w:t>
            </w:r>
            <w:r w:rsidR="008064B3" w:rsidRPr="00046088">
              <w:rPr>
                <w:rFonts w:ascii="Times New Roman" w:hAnsi="Times New Roman" w:cs="Times New Roman"/>
                <w:sz w:val="20"/>
                <w:szCs w:val="20"/>
              </w:rPr>
              <w:t xml:space="preserve">menyediakan laporan secara lengkap </w:t>
            </w:r>
            <w:r w:rsidR="005A0036">
              <w:rPr>
                <w:rFonts w:ascii="Times New Roman" w:hAnsi="Times New Roman" w:cs="Times New Roman"/>
                <w:sz w:val="20"/>
                <w:szCs w:val="20"/>
              </w:rPr>
              <w:t>dan</w:t>
            </w:r>
            <w:r w:rsidR="008064B3" w:rsidRPr="00046088">
              <w:rPr>
                <w:rFonts w:ascii="Times New Roman" w:hAnsi="Times New Roman" w:cs="Times New Roman"/>
                <w:sz w:val="20"/>
                <w:szCs w:val="20"/>
              </w:rPr>
              <w:t xml:space="preserve"> </w:t>
            </w:r>
            <w:r w:rsidRPr="00046088">
              <w:rPr>
                <w:rFonts w:ascii="Times New Roman" w:hAnsi="Times New Roman" w:cs="Times New Roman"/>
                <w:sz w:val="20"/>
                <w:szCs w:val="20"/>
              </w:rPr>
              <w:t>konsisten sepanjang tahun 2021-2024</w:t>
            </w:r>
          </w:p>
        </w:tc>
        <w:tc>
          <w:tcPr>
            <w:tcW w:w="993" w:type="dxa"/>
          </w:tcPr>
          <w:p w14:paraId="2BF29077" w14:textId="69F1ECB2" w:rsidR="000A4531" w:rsidRPr="00046088" w:rsidRDefault="00CD0F9A" w:rsidP="000A4531">
            <w:pPr>
              <w:jc w:val="center"/>
              <w:rPr>
                <w:rFonts w:ascii="Times New Roman" w:hAnsi="Times New Roman" w:cs="Times New Roman"/>
                <w:sz w:val="20"/>
                <w:szCs w:val="20"/>
              </w:rPr>
            </w:pPr>
            <w:r>
              <w:rPr>
                <w:rFonts w:ascii="Times New Roman" w:hAnsi="Times New Roman" w:cs="Times New Roman"/>
                <w:sz w:val="20"/>
                <w:szCs w:val="20"/>
              </w:rPr>
              <w:t>25</w:t>
            </w:r>
          </w:p>
        </w:tc>
      </w:tr>
      <w:tr w:rsidR="000A4531" w:rsidRPr="00046088" w14:paraId="1391F11D" w14:textId="77777777" w:rsidTr="004638D8">
        <w:tc>
          <w:tcPr>
            <w:tcW w:w="704" w:type="dxa"/>
          </w:tcPr>
          <w:p w14:paraId="507CA581" w14:textId="54A0B34C" w:rsidR="000A4531" w:rsidRPr="00046088" w:rsidRDefault="00F37B23" w:rsidP="000A4531">
            <w:pPr>
              <w:jc w:val="center"/>
              <w:rPr>
                <w:rFonts w:ascii="Times New Roman" w:hAnsi="Times New Roman" w:cs="Times New Roman"/>
                <w:sz w:val="20"/>
                <w:szCs w:val="20"/>
              </w:rPr>
            </w:pPr>
            <w:r>
              <w:rPr>
                <w:rFonts w:ascii="Times New Roman" w:hAnsi="Times New Roman" w:cs="Times New Roman"/>
                <w:sz w:val="20"/>
                <w:szCs w:val="20"/>
              </w:rPr>
              <w:t>3</w:t>
            </w:r>
            <w:r w:rsidR="000A4531" w:rsidRPr="00046088">
              <w:rPr>
                <w:rFonts w:ascii="Times New Roman" w:hAnsi="Times New Roman" w:cs="Times New Roman"/>
                <w:sz w:val="20"/>
                <w:szCs w:val="20"/>
              </w:rPr>
              <w:t>.</w:t>
            </w:r>
          </w:p>
        </w:tc>
        <w:tc>
          <w:tcPr>
            <w:tcW w:w="6095" w:type="dxa"/>
          </w:tcPr>
          <w:p w14:paraId="58E6253F" w14:textId="7986BD93" w:rsidR="000A4531" w:rsidRPr="00046088" w:rsidRDefault="000A4531" w:rsidP="000A4531">
            <w:pPr>
              <w:jc w:val="both"/>
              <w:rPr>
                <w:rFonts w:ascii="Times New Roman" w:hAnsi="Times New Roman" w:cs="Times New Roman"/>
                <w:sz w:val="20"/>
                <w:szCs w:val="20"/>
              </w:rPr>
            </w:pPr>
            <w:r w:rsidRPr="00046088">
              <w:rPr>
                <w:rFonts w:ascii="Times New Roman" w:hAnsi="Times New Roman" w:cs="Times New Roman"/>
                <w:sz w:val="20"/>
                <w:szCs w:val="20"/>
              </w:rPr>
              <w:t xml:space="preserve">Perusahaan </w:t>
            </w:r>
            <w:r w:rsidR="00710125" w:rsidRPr="00710125">
              <w:rPr>
                <w:rFonts w:ascii="Times New Roman" w:hAnsi="Times New Roman" w:cs="Times New Roman"/>
                <w:i/>
                <w:iCs/>
                <w:sz w:val="20"/>
                <w:szCs w:val="20"/>
              </w:rPr>
              <w:t>fashion</w:t>
            </w:r>
            <w:r w:rsidRPr="00046088">
              <w:rPr>
                <w:rFonts w:ascii="Times New Roman" w:hAnsi="Times New Roman" w:cs="Times New Roman"/>
                <w:sz w:val="20"/>
                <w:szCs w:val="20"/>
              </w:rPr>
              <w:t xml:space="preserve"> </w:t>
            </w:r>
            <w:r w:rsidR="005A0036">
              <w:rPr>
                <w:rFonts w:ascii="Times New Roman" w:hAnsi="Times New Roman" w:cs="Times New Roman"/>
                <w:sz w:val="20"/>
                <w:szCs w:val="20"/>
              </w:rPr>
              <w:t>dan</w:t>
            </w:r>
            <w:r w:rsidRPr="00046088">
              <w:rPr>
                <w:rFonts w:ascii="Times New Roman" w:hAnsi="Times New Roman" w:cs="Times New Roman"/>
                <w:sz w:val="20"/>
                <w:szCs w:val="20"/>
              </w:rPr>
              <w:t xml:space="preserve"> tekstil yang </w:t>
            </w:r>
            <w:r w:rsidR="001468F6">
              <w:rPr>
                <w:rFonts w:ascii="Times New Roman" w:hAnsi="Times New Roman" w:cs="Times New Roman"/>
                <w:sz w:val="20"/>
                <w:szCs w:val="20"/>
              </w:rPr>
              <w:t xml:space="preserve">tidak </w:t>
            </w:r>
            <w:r w:rsidR="003C4BCB" w:rsidRPr="00046088">
              <w:rPr>
                <w:rFonts w:ascii="Times New Roman" w:hAnsi="Times New Roman" w:cs="Times New Roman"/>
                <w:sz w:val="20"/>
                <w:szCs w:val="20"/>
              </w:rPr>
              <w:t xml:space="preserve">mengalami kerugian </w:t>
            </w:r>
            <w:r w:rsidRPr="00046088">
              <w:rPr>
                <w:rFonts w:ascii="Times New Roman" w:hAnsi="Times New Roman" w:cs="Times New Roman"/>
                <w:sz w:val="20"/>
                <w:szCs w:val="20"/>
              </w:rPr>
              <w:t>sepanjang tahun 2021-2024</w:t>
            </w:r>
          </w:p>
        </w:tc>
        <w:tc>
          <w:tcPr>
            <w:tcW w:w="993" w:type="dxa"/>
          </w:tcPr>
          <w:p w14:paraId="102FC47F" w14:textId="733805A7" w:rsidR="000A4531" w:rsidRPr="00046088" w:rsidRDefault="00CD0F9A" w:rsidP="000A4531">
            <w:pPr>
              <w:jc w:val="center"/>
              <w:rPr>
                <w:rFonts w:ascii="Times New Roman" w:hAnsi="Times New Roman" w:cs="Times New Roman"/>
                <w:sz w:val="20"/>
                <w:szCs w:val="20"/>
              </w:rPr>
            </w:pPr>
            <w:r>
              <w:rPr>
                <w:rFonts w:ascii="Times New Roman" w:hAnsi="Times New Roman" w:cs="Times New Roman"/>
                <w:sz w:val="20"/>
                <w:szCs w:val="20"/>
              </w:rPr>
              <w:t>12</w:t>
            </w:r>
          </w:p>
        </w:tc>
      </w:tr>
      <w:tr w:rsidR="000A4531" w:rsidRPr="00046088" w14:paraId="53AAB7F1" w14:textId="77777777" w:rsidTr="004638D8">
        <w:tc>
          <w:tcPr>
            <w:tcW w:w="6799" w:type="dxa"/>
            <w:gridSpan w:val="2"/>
          </w:tcPr>
          <w:p w14:paraId="32EE9240" w14:textId="77777777" w:rsidR="000A4531" w:rsidRPr="00046088" w:rsidRDefault="000A4531" w:rsidP="000A4531">
            <w:pPr>
              <w:jc w:val="both"/>
              <w:rPr>
                <w:rFonts w:ascii="Times New Roman" w:hAnsi="Times New Roman" w:cs="Times New Roman"/>
                <w:sz w:val="20"/>
                <w:szCs w:val="20"/>
              </w:rPr>
            </w:pPr>
            <w:r w:rsidRPr="00046088">
              <w:rPr>
                <w:rFonts w:ascii="Times New Roman" w:hAnsi="Times New Roman" w:cs="Times New Roman"/>
                <w:sz w:val="20"/>
                <w:szCs w:val="20"/>
              </w:rPr>
              <w:t>Total Perusahaan</w:t>
            </w:r>
          </w:p>
        </w:tc>
        <w:tc>
          <w:tcPr>
            <w:tcW w:w="993" w:type="dxa"/>
          </w:tcPr>
          <w:p w14:paraId="056D783F" w14:textId="42B7999A" w:rsidR="000A4531" w:rsidRPr="00046088" w:rsidRDefault="00387737" w:rsidP="000A4531">
            <w:pPr>
              <w:jc w:val="center"/>
              <w:rPr>
                <w:rFonts w:ascii="Times New Roman" w:hAnsi="Times New Roman" w:cs="Times New Roman"/>
                <w:b/>
                <w:bCs/>
                <w:sz w:val="20"/>
                <w:szCs w:val="20"/>
              </w:rPr>
            </w:pPr>
            <w:r w:rsidRPr="00046088">
              <w:rPr>
                <w:rFonts w:ascii="Times New Roman" w:hAnsi="Times New Roman" w:cs="Times New Roman"/>
                <w:b/>
                <w:bCs/>
                <w:sz w:val="20"/>
                <w:szCs w:val="20"/>
              </w:rPr>
              <w:t>1</w:t>
            </w:r>
            <w:r w:rsidR="005401C6" w:rsidRPr="00046088">
              <w:rPr>
                <w:rFonts w:ascii="Times New Roman" w:hAnsi="Times New Roman" w:cs="Times New Roman"/>
                <w:b/>
                <w:bCs/>
                <w:sz w:val="20"/>
                <w:szCs w:val="20"/>
              </w:rPr>
              <w:t>2</w:t>
            </w:r>
          </w:p>
        </w:tc>
      </w:tr>
      <w:tr w:rsidR="000A4531" w:rsidRPr="00046088" w14:paraId="35BC1574" w14:textId="77777777" w:rsidTr="004638D8">
        <w:tc>
          <w:tcPr>
            <w:tcW w:w="6799" w:type="dxa"/>
            <w:gridSpan w:val="2"/>
          </w:tcPr>
          <w:p w14:paraId="575F7516" w14:textId="60F55107" w:rsidR="000A4531" w:rsidRPr="00046088" w:rsidRDefault="000A4531" w:rsidP="000A4531">
            <w:pPr>
              <w:jc w:val="both"/>
              <w:rPr>
                <w:rFonts w:ascii="Times New Roman" w:hAnsi="Times New Roman" w:cs="Times New Roman"/>
                <w:b/>
                <w:bCs/>
                <w:sz w:val="20"/>
                <w:szCs w:val="20"/>
              </w:rPr>
            </w:pPr>
            <w:r w:rsidRPr="00046088">
              <w:rPr>
                <w:rFonts w:ascii="Times New Roman" w:hAnsi="Times New Roman" w:cs="Times New Roman"/>
                <w:b/>
                <w:bCs/>
                <w:sz w:val="20"/>
                <w:szCs w:val="20"/>
              </w:rPr>
              <w:t>Jumlah sampel  (</w:t>
            </w:r>
            <w:r w:rsidR="00387737" w:rsidRPr="00046088">
              <w:rPr>
                <w:rFonts w:ascii="Times New Roman" w:hAnsi="Times New Roman" w:cs="Times New Roman"/>
                <w:b/>
                <w:bCs/>
                <w:sz w:val="20"/>
                <w:szCs w:val="20"/>
              </w:rPr>
              <w:t>1</w:t>
            </w:r>
            <w:r w:rsidR="005401C6" w:rsidRPr="00046088">
              <w:rPr>
                <w:rFonts w:ascii="Times New Roman" w:hAnsi="Times New Roman" w:cs="Times New Roman"/>
                <w:b/>
                <w:bCs/>
                <w:sz w:val="20"/>
                <w:szCs w:val="20"/>
              </w:rPr>
              <w:t>2</w:t>
            </w:r>
            <w:r w:rsidRPr="00046088">
              <w:rPr>
                <w:rFonts w:ascii="Times New Roman" w:hAnsi="Times New Roman" w:cs="Times New Roman"/>
                <w:b/>
                <w:bCs/>
                <w:sz w:val="20"/>
                <w:szCs w:val="20"/>
              </w:rPr>
              <w:t>x 4 tahun)</w:t>
            </w:r>
          </w:p>
        </w:tc>
        <w:tc>
          <w:tcPr>
            <w:tcW w:w="993" w:type="dxa"/>
          </w:tcPr>
          <w:p w14:paraId="041BB359" w14:textId="2D287798" w:rsidR="000A4531" w:rsidRPr="00046088" w:rsidRDefault="00AC679A" w:rsidP="000A4531">
            <w:pPr>
              <w:jc w:val="center"/>
              <w:rPr>
                <w:rFonts w:ascii="Times New Roman" w:hAnsi="Times New Roman" w:cs="Times New Roman"/>
                <w:b/>
                <w:bCs/>
                <w:sz w:val="20"/>
                <w:szCs w:val="20"/>
              </w:rPr>
            </w:pPr>
            <w:r w:rsidRPr="00046088">
              <w:rPr>
                <w:rFonts w:ascii="Times New Roman" w:hAnsi="Times New Roman" w:cs="Times New Roman"/>
                <w:b/>
                <w:bCs/>
                <w:sz w:val="20"/>
                <w:szCs w:val="20"/>
              </w:rPr>
              <w:t>4</w:t>
            </w:r>
            <w:r w:rsidR="005401C6" w:rsidRPr="00046088">
              <w:rPr>
                <w:rFonts w:ascii="Times New Roman" w:hAnsi="Times New Roman" w:cs="Times New Roman"/>
                <w:b/>
                <w:bCs/>
                <w:sz w:val="20"/>
                <w:szCs w:val="20"/>
              </w:rPr>
              <w:t>8</w:t>
            </w:r>
          </w:p>
        </w:tc>
      </w:tr>
    </w:tbl>
    <w:p w14:paraId="7FCDF9CD" w14:textId="3876CCCC" w:rsidR="00F176C7" w:rsidRPr="00A465C5" w:rsidRDefault="00855CE2" w:rsidP="00F176C7">
      <w:pPr>
        <w:spacing w:after="0" w:line="480" w:lineRule="auto"/>
        <w:jc w:val="both"/>
        <w:rPr>
          <w:rFonts w:ascii="Times New Roman" w:hAnsi="Times New Roman" w:cs="Times New Roman"/>
          <w:sz w:val="20"/>
          <w:szCs w:val="20"/>
        </w:rPr>
      </w:pPr>
      <w:r w:rsidRPr="00A465C5">
        <w:rPr>
          <w:rFonts w:ascii="Times New Roman" w:hAnsi="Times New Roman" w:cs="Times New Roman"/>
          <w:i/>
          <w:iCs/>
          <w:sz w:val="20"/>
          <w:szCs w:val="20"/>
        </w:rPr>
        <w:t>Sumber: Data diolah peneliti, 202</w:t>
      </w:r>
      <w:r w:rsidR="00213D23" w:rsidRPr="00A465C5">
        <w:rPr>
          <w:rFonts w:ascii="Times New Roman" w:hAnsi="Times New Roman" w:cs="Times New Roman"/>
          <w:i/>
          <w:iCs/>
          <w:sz w:val="20"/>
          <w:szCs w:val="20"/>
        </w:rPr>
        <w:t>6</w:t>
      </w:r>
    </w:p>
    <w:p w14:paraId="783582CC" w14:textId="3F614EFD" w:rsidR="00947F12" w:rsidRDefault="00855CE2" w:rsidP="00584A54">
      <w:pPr>
        <w:spacing w:after="0" w:line="480" w:lineRule="auto"/>
        <w:jc w:val="both"/>
        <w:rPr>
          <w:rFonts w:ascii="Times New Roman" w:hAnsi="Times New Roman" w:cs="Times New Roman"/>
        </w:rPr>
      </w:pPr>
      <w:r w:rsidRPr="00046088">
        <w:rPr>
          <w:rFonts w:ascii="Times New Roman" w:hAnsi="Times New Roman" w:cs="Times New Roman"/>
        </w:rPr>
        <w:t>Setelah dilakukan penyaringan sampel</w:t>
      </w:r>
      <w:r w:rsidR="003C7B5C">
        <w:rPr>
          <w:rFonts w:ascii="Times New Roman" w:hAnsi="Times New Roman" w:cs="Times New Roman"/>
        </w:rPr>
        <w:t xml:space="preserve"> </w:t>
      </w:r>
      <w:r w:rsidRPr="00046088">
        <w:rPr>
          <w:rFonts w:ascii="Times New Roman" w:hAnsi="Times New Roman" w:cs="Times New Roman"/>
        </w:rPr>
        <w:t>maka didapat</w:t>
      </w:r>
      <w:r w:rsidR="003C7B5C">
        <w:rPr>
          <w:rFonts w:ascii="Times New Roman" w:hAnsi="Times New Roman" w:cs="Times New Roman"/>
        </w:rPr>
        <w:t xml:space="preserve"> </w:t>
      </w:r>
      <w:r w:rsidRPr="00046088">
        <w:rPr>
          <w:rFonts w:ascii="Times New Roman" w:hAnsi="Times New Roman" w:cs="Times New Roman"/>
        </w:rPr>
        <w:t>sampel sebanyak</w:t>
      </w:r>
      <w:r w:rsidR="00387737" w:rsidRPr="00046088">
        <w:rPr>
          <w:rFonts w:ascii="Times New Roman" w:hAnsi="Times New Roman" w:cs="Times New Roman"/>
        </w:rPr>
        <w:t xml:space="preserve"> </w:t>
      </w:r>
      <w:r w:rsidR="009E76ED" w:rsidRPr="00046088">
        <w:rPr>
          <w:rFonts w:ascii="Times New Roman" w:hAnsi="Times New Roman" w:cs="Times New Roman"/>
        </w:rPr>
        <w:t>4</w:t>
      </w:r>
      <w:r w:rsidR="005401C6" w:rsidRPr="00046088">
        <w:rPr>
          <w:rFonts w:ascii="Times New Roman" w:hAnsi="Times New Roman" w:cs="Times New Roman"/>
        </w:rPr>
        <w:t>8</w:t>
      </w:r>
      <w:r w:rsidR="00780BC0">
        <w:rPr>
          <w:rFonts w:ascii="Times New Roman" w:hAnsi="Times New Roman" w:cs="Times New Roman"/>
        </w:rPr>
        <w:t xml:space="preserve"> perusahaan</w:t>
      </w:r>
      <w:r w:rsidR="004F3332" w:rsidRPr="00046088">
        <w:rPr>
          <w:rFonts w:ascii="Times New Roman" w:hAnsi="Times New Roman" w:cs="Times New Roman"/>
        </w:rPr>
        <w:t xml:space="preserve">, </w:t>
      </w:r>
      <w:r w:rsidRPr="00046088">
        <w:rPr>
          <w:rFonts w:ascii="Times New Roman" w:hAnsi="Times New Roman" w:cs="Times New Roman"/>
        </w:rPr>
        <w:t xml:space="preserve">Berikut daftar perusahaan yang memenuhi kriteria untuk menjadi sampel dalam penelitian ini: </w:t>
      </w:r>
    </w:p>
    <w:p w14:paraId="514F2F02" w14:textId="77777777" w:rsidR="00EB2FF0" w:rsidRDefault="00EB2FF0" w:rsidP="00584A54">
      <w:pPr>
        <w:spacing w:after="0" w:line="480" w:lineRule="auto"/>
        <w:jc w:val="both"/>
        <w:rPr>
          <w:rFonts w:ascii="Times New Roman" w:hAnsi="Times New Roman" w:cs="Times New Roman"/>
        </w:rPr>
      </w:pPr>
    </w:p>
    <w:p w14:paraId="4135784C" w14:textId="77777777" w:rsidR="00EB2FF0" w:rsidRDefault="00EB2FF0" w:rsidP="00584A54">
      <w:pPr>
        <w:spacing w:after="0" w:line="480" w:lineRule="auto"/>
        <w:jc w:val="both"/>
        <w:rPr>
          <w:rFonts w:ascii="Times New Roman" w:hAnsi="Times New Roman" w:cs="Times New Roman"/>
        </w:rPr>
      </w:pPr>
    </w:p>
    <w:p w14:paraId="499C71D4" w14:textId="77777777" w:rsidR="00EB2FF0" w:rsidRPr="00046088" w:rsidRDefault="00EB2FF0" w:rsidP="00584A54">
      <w:pPr>
        <w:spacing w:after="0" w:line="480" w:lineRule="auto"/>
        <w:jc w:val="both"/>
        <w:rPr>
          <w:rFonts w:ascii="Times New Roman" w:hAnsi="Times New Roman" w:cs="Times New Roman"/>
        </w:rPr>
      </w:pPr>
    </w:p>
    <w:p w14:paraId="09F3BE80" w14:textId="7EC13772" w:rsidR="00855CE2" w:rsidRPr="00046088" w:rsidRDefault="00855CE2" w:rsidP="009B3EA2">
      <w:pPr>
        <w:pStyle w:val="Caption"/>
        <w:spacing w:after="0" w:line="360" w:lineRule="auto"/>
        <w:rPr>
          <w:rFonts w:ascii="Times New Roman" w:hAnsi="Times New Roman" w:cs="Times New Roman"/>
          <w:b/>
          <w:bCs/>
          <w:i w:val="0"/>
          <w:iCs w:val="0"/>
          <w:color w:val="auto"/>
          <w:sz w:val="24"/>
          <w:szCs w:val="24"/>
        </w:rPr>
      </w:pPr>
      <w:bookmarkStart w:id="44" w:name="_Toc218683575"/>
      <w:bookmarkStart w:id="45" w:name="_Toc218927993"/>
      <w:r w:rsidRPr="00046088">
        <w:rPr>
          <w:rFonts w:ascii="Times New Roman" w:hAnsi="Times New Roman" w:cs="Times New Roman"/>
          <w:b/>
          <w:bCs/>
          <w:i w:val="0"/>
          <w:iCs w:val="0"/>
          <w:color w:val="auto"/>
          <w:sz w:val="24"/>
          <w:szCs w:val="24"/>
        </w:rPr>
        <w:lastRenderedPageBreak/>
        <w:t>Tabel 3.</w:t>
      </w:r>
      <w:r w:rsidRPr="00046088">
        <w:rPr>
          <w:rFonts w:ascii="Times New Roman" w:hAnsi="Times New Roman" w:cs="Times New Roman"/>
          <w:b/>
          <w:bCs/>
          <w:i w:val="0"/>
          <w:iCs w:val="0"/>
          <w:color w:val="auto"/>
          <w:sz w:val="24"/>
          <w:szCs w:val="24"/>
        </w:rPr>
        <w:fldChar w:fldCharType="begin"/>
      </w:r>
      <w:r w:rsidRPr="00046088">
        <w:rPr>
          <w:rFonts w:ascii="Times New Roman" w:hAnsi="Times New Roman" w:cs="Times New Roman"/>
          <w:b/>
          <w:bCs/>
          <w:i w:val="0"/>
          <w:iCs w:val="0"/>
          <w:color w:val="auto"/>
          <w:sz w:val="24"/>
          <w:szCs w:val="24"/>
        </w:rPr>
        <w:instrText xml:space="preserve"> SEQ Tabel_3. \* ARABIC </w:instrText>
      </w:r>
      <w:r w:rsidRPr="00046088">
        <w:rPr>
          <w:rFonts w:ascii="Times New Roman" w:hAnsi="Times New Roman" w:cs="Times New Roman"/>
          <w:b/>
          <w:bCs/>
          <w:i w:val="0"/>
          <w:iCs w:val="0"/>
          <w:color w:val="auto"/>
          <w:sz w:val="24"/>
          <w:szCs w:val="24"/>
        </w:rPr>
        <w:fldChar w:fldCharType="separate"/>
      </w:r>
      <w:r w:rsidR="000B30E5">
        <w:rPr>
          <w:rFonts w:ascii="Times New Roman" w:hAnsi="Times New Roman" w:cs="Times New Roman"/>
          <w:b/>
          <w:bCs/>
          <w:i w:val="0"/>
          <w:iCs w:val="0"/>
          <w:noProof/>
          <w:color w:val="auto"/>
          <w:sz w:val="24"/>
          <w:szCs w:val="24"/>
        </w:rPr>
        <w:t>2</w:t>
      </w:r>
      <w:r w:rsidRPr="00046088">
        <w:rPr>
          <w:rFonts w:ascii="Times New Roman" w:hAnsi="Times New Roman" w:cs="Times New Roman"/>
          <w:b/>
          <w:bCs/>
          <w:i w:val="0"/>
          <w:iCs w:val="0"/>
          <w:color w:val="auto"/>
          <w:sz w:val="24"/>
          <w:szCs w:val="24"/>
        </w:rPr>
        <w:fldChar w:fldCharType="end"/>
      </w:r>
      <w:r w:rsidRPr="00046088">
        <w:rPr>
          <w:rFonts w:ascii="Times New Roman" w:hAnsi="Times New Roman" w:cs="Times New Roman"/>
          <w:b/>
          <w:bCs/>
          <w:i w:val="0"/>
          <w:iCs w:val="0"/>
          <w:color w:val="auto"/>
          <w:sz w:val="24"/>
          <w:szCs w:val="24"/>
        </w:rPr>
        <w:t xml:space="preserve"> Daftar Perusahaan Yang Memenuhi Kriteria Sampel</w:t>
      </w:r>
      <w:bookmarkEnd w:id="44"/>
      <w:bookmarkEnd w:id="45"/>
    </w:p>
    <w:tbl>
      <w:tblPr>
        <w:tblStyle w:val="TableGrid"/>
        <w:tblW w:w="0" w:type="auto"/>
        <w:tblLook w:val="04A0" w:firstRow="1" w:lastRow="0" w:firstColumn="1" w:lastColumn="0" w:noHBand="0" w:noVBand="1"/>
      </w:tblPr>
      <w:tblGrid>
        <w:gridCol w:w="846"/>
        <w:gridCol w:w="1134"/>
        <w:gridCol w:w="3544"/>
        <w:gridCol w:w="2268"/>
      </w:tblGrid>
      <w:tr w:rsidR="00855CE2" w:rsidRPr="00046088" w14:paraId="256E00BA" w14:textId="77777777" w:rsidTr="008B3801">
        <w:tc>
          <w:tcPr>
            <w:tcW w:w="846" w:type="dxa"/>
            <w:vAlign w:val="center"/>
          </w:tcPr>
          <w:p w14:paraId="06F9C686" w14:textId="77777777" w:rsidR="00855CE2" w:rsidRPr="00046088" w:rsidRDefault="00855CE2" w:rsidP="004638D8">
            <w:pPr>
              <w:jc w:val="center"/>
              <w:rPr>
                <w:rFonts w:ascii="Times New Roman" w:hAnsi="Times New Roman" w:cs="Times New Roman"/>
                <w:b/>
                <w:bCs/>
                <w:sz w:val="22"/>
                <w:szCs w:val="22"/>
              </w:rPr>
            </w:pPr>
            <w:r w:rsidRPr="00046088">
              <w:rPr>
                <w:rFonts w:ascii="Times New Roman" w:hAnsi="Times New Roman" w:cs="Times New Roman"/>
                <w:b/>
                <w:bCs/>
                <w:sz w:val="22"/>
                <w:szCs w:val="22"/>
              </w:rPr>
              <w:t>No.</w:t>
            </w:r>
          </w:p>
        </w:tc>
        <w:tc>
          <w:tcPr>
            <w:tcW w:w="1134" w:type="dxa"/>
            <w:vAlign w:val="center"/>
          </w:tcPr>
          <w:p w14:paraId="3741B28F" w14:textId="77777777" w:rsidR="00855CE2" w:rsidRPr="00046088" w:rsidRDefault="00855CE2" w:rsidP="008B3801">
            <w:pPr>
              <w:jc w:val="center"/>
              <w:rPr>
                <w:rFonts w:ascii="Times New Roman" w:hAnsi="Times New Roman" w:cs="Times New Roman"/>
                <w:b/>
                <w:bCs/>
                <w:sz w:val="22"/>
                <w:szCs w:val="22"/>
              </w:rPr>
            </w:pPr>
            <w:r w:rsidRPr="00046088">
              <w:rPr>
                <w:rFonts w:ascii="Times New Roman" w:hAnsi="Times New Roman" w:cs="Times New Roman"/>
                <w:b/>
                <w:bCs/>
                <w:sz w:val="22"/>
                <w:szCs w:val="22"/>
              </w:rPr>
              <w:t>Kode Saham</w:t>
            </w:r>
          </w:p>
        </w:tc>
        <w:tc>
          <w:tcPr>
            <w:tcW w:w="3544" w:type="dxa"/>
            <w:vAlign w:val="center"/>
          </w:tcPr>
          <w:p w14:paraId="6E6BF469" w14:textId="77777777" w:rsidR="00855CE2" w:rsidRPr="00046088" w:rsidRDefault="00855CE2" w:rsidP="004638D8">
            <w:pPr>
              <w:jc w:val="center"/>
              <w:rPr>
                <w:rFonts w:ascii="Times New Roman" w:hAnsi="Times New Roman" w:cs="Times New Roman"/>
                <w:b/>
                <w:bCs/>
                <w:sz w:val="22"/>
                <w:szCs w:val="22"/>
              </w:rPr>
            </w:pPr>
            <w:r w:rsidRPr="00046088">
              <w:rPr>
                <w:rFonts w:ascii="Times New Roman" w:hAnsi="Times New Roman" w:cs="Times New Roman"/>
                <w:b/>
                <w:bCs/>
                <w:sz w:val="22"/>
                <w:szCs w:val="22"/>
              </w:rPr>
              <w:t>Nama Emiten</w:t>
            </w:r>
          </w:p>
        </w:tc>
        <w:tc>
          <w:tcPr>
            <w:tcW w:w="2268" w:type="dxa"/>
            <w:vAlign w:val="center"/>
          </w:tcPr>
          <w:p w14:paraId="3E8C3F87" w14:textId="77777777" w:rsidR="00855CE2" w:rsidRPr="00046088" w:rsidRDefault="00855CE2" w:rsidP="008B3801">
            <w:pPr>
              <w:jc w:val="center"/>
              <w:rPr>
                <w:rFonts w:ascii="Times New Roman" w:hAnsi="Times New Roman" w:cs="Times New Roman"/>
                <w:b/>
                <w:bCs/>
                <w:sz w:val="22"/>
                <w:szCs w:val="22"/>
              </w:rPr>
            </w:pPr>
            <w:r w:rsidRPr="00046088">
              <w:rPr>
                <w:rFonts w:ascii="Times New Roman" w:hAnsi="Times New Roman" w:cs="Times New Roman"/>
                <w:b/>
                <w:bCs/>
                <w:sz w:val="22"/>
                <w:szCs w:val="22"/>
              </w:rPr>
              <w:t>Tanggal Listing</w:t>
            </w:r>
          </w:p>
        </w:tc>
      </w:tr>
      <w:tr w:rsidR="00855CE2" w:rsidRPr="00046088" w14:paraId="78CA13B4" w14:textId="77777777" w:rsidTr="008B3801">
        <w:tc>
          <w:tcPr>
            <w:tcW w:w="846" w:type="dxa"/>
            <w:vAlign w:val="center"/>
          </w:tcPr>
          <w:p w14:paraId="5C1076B3" w14:textId="79FD4514" w:rsidR="00855CE2" w:rsidRPr="00046088" w:rsidRDefault="00372401" w:rsidP="002179A4">
            <w:pPr>
              <w:jc w:val="center"/>
              <w:rPr>
                <w:rFonts w:ascii="Times New Roman" w:hAnsi="Times New Roman" w:cs="Times New Roman"/>
                <w:sz w:val="20"/>
                <w:szCs w:val="20"/>
              </w:rPr>
            </w:pPr>
            <w:r w:rsidRPr="00046088">
              <w:rPr>
                <w:rFonts w:ascii="Times New Roman" w:hAnsi="Times New Roman" w:cs="Times New Roman"/>
                <w:sz w:val="20"/>
                <w:szCs w:val="20"/>
              </w:rPr>
              <w:t>1</w:t>
            </w:r>
          </w:p>
        </w:tc>
        <w:tc>
          <w:tcPr>
            <w:tcW w:w="1134" w:type="dxa"/>
            <w:vAlign w:val="center"/>
          </w:tcPr>
          <w:p w14:paraId="7EA6A337" w14:textId="46CC377A" w:rsidR="00855CE2" w:rsidRPr="00046088" w:rsidRDefault="008B3801" w:rsidP="002179A4">
            <w:pPr>
              <w:jc w:val="both"/>
              <w:rPr>
                <w:rFonts w:ascii="Times New Roman" w:hAnsi="Times New Roman" w:cs="Times New Roman"/>
                <w:sz w:val="20"/>
                <w:szCs w:val="20"/>
              </w:rPr>
            </w:pPr>
            <w:r w:rsidRPr="00046088">
              <w:rPr>
                <w:rFonts w:ascii="Times New Roman" w:hAnsi="Times New Roman" w:cs="Times New Roman"/>
                <w:sz w:val="20"/>
                <w:szCs w:val="20"/>
              </w:rPr>
              <w:t>BELL</w:t>
            </w:r>
          </w:p>
        </w:tc>
        <w:tc>
          <w:tcPr>
            <w:tcW w:w="3544" w:type="dxa"/>
          </w:tcPr>
          <w:p w14:paraId="59D06E4A" w14:textId="6126DD34" w:rsidR="00855CE2" w:rsidRPr="00046088" w:rsidRDefault="008B3801" w:rsidP="002179A4">
            <w:pPr>
              <w:jc w:val="both"/>
              <w:rPr>
                <w:rFonts w:ascii="Times New Roman" w:hAnsi="Times New Roman" w:cs="Times New Roman"/>
                <w:sz w:val="20"/>
                <w:szCs w:val="20"/>
              </w:rPr>
            </w:pPr>
            <w:r w:rsidRPr="00046088">
              <w:rPr>
                <w:rFonts w:ascii="Times New Roman" w:hAnsi="Times New Roman" w:cs="Times New Roman"/>
                <w:sz w:val="20"/>
                <w:szCs w:val="20"/>
              </w:rPr>
              <w:t>Trisula Textile Industries Tbk</w:t>
            </w:r>
          </w:p>
        </w:tc>
        <w:tc>
          <w:tcPr>
            <w:tcW w:w="2268" w:type="dxa"/>
            <w:vAlign w:val="center"/>
          </w:tcPr>
          <w:p w14:paraId="2C23E9B8" w14:textId="46D25748" w:rsidR="00855CE2" w:rsidRPr="00046088" w:rsidRDefault="008B3801" w:rsidP="002179A4">
            <w:pPr>
              <w:jc w:val="both"/>
              <w:rPr>
                <w:rFonts w:ascii="Times New Roman" w:hAnsi="Times New Roman" w:cs="Times New Roman"/>
                <w:sz w:val="20"/>
                <w:szCs w:val="20"/>
              </w:rPr>
            </w:pPr>
            <w:r w:rsidRPr="00046088">
              <w:rPr>
                <w:rFonts w:ascii="Times New Roman" w:hAnsi="Times New Roman" w:cs="Times New Roman"/>
                <w:sz w:val="20"/>
                <w:szCs w:val="20"/>
              </w:rPr>
              <w:t>3 Oktober 2017</w:t>
            </w:r>
          </w:p>
        </w:tc>
      </w:tr>
      <w:tr w:rsidR="00372401" w:rsidRPr="00046088" w14:paraId="4B127764" w14:textId="77777777" w:rsidTr="008B3801">
        <w:tc>
          <w:tcPr>
            <w:tcW w:w="846" w:type="dxa"/>
            <w:vAlign w:val="center"/>
          </w:tcPr>
          <w:p w14:paraId="74FC7B53" w14:textId="0450017C" w:rsidR="00372401" w:rsidRPr="00046088" w:rsidRDefault="00372401" w:rsidP="002179A4">
            <w:pPr>
              <w:jc w:val="center"/>
              <w:rPr>
                <w:rFonts w:ascii="Times New Roman" w:hAnsi="Times New Roman" w:cs="Times New Roman"/>
                <w:sz w:val="20"/>
                <w:szCs w:val="20"/>
              </w:rPr>
            </w:pPr>
            <w:r w:rsidRPr="00046088">
              <w:rPr>
                <w:rFonts w:ascii="Times New Roman" w:hAnsi="Times New Roman" w:cs="Times New Roman"/>
                <w:sz w:val="20"/>
                <w:szCs w:val="20"/>
              </w:rPr>
              <w:t>2</w:t>
            </w:r>
          </w:p>
        </w:tc>
        <w:tc>
          <w:tcPr>
            <w:tcW w:w="1134" w:type="dxa"/>
            <w:vAlign w:val="center"/>
          </w:tcPr>
          <w:p w14:paraId="15141278" w14:textId="7E2B0F51" w:rsidR="00372401" w:rsidRPr="00046088" w:rsidRDefault="008A470B" w:rsidP="002179A4">
            <w:pPr>
              <w:jc w:val="both"/>
              <w:rPr>
                <w:rFonts w:ascii="Times New Roman" w:hAnsi="Times New Roman" w:cs="Times New Roman"/>
                <w:sz w:val="20"/>
                <w:szCs w:val="20"/>
              </w:rPr>
            </w:pPr>
            <w:r w:rsidRPr="00046088">
              <w:rPr>
                <w:rFonts w:ascii="Times New Roman" w:hAnsi="Times New Roman" w:cs="Times New Roman"/>
                <w:sz w:val="20"/>
                <w:szCs w:val="20"/>
              </w:rPr>
              <w:t>ERTX</w:t>
            </w:r>
          </w:p>
        </w:tc>
        <w:tc>
          <w:tcPr>
            <w:tcW w:w="3544" w:type="dxa"/>
          </w:tcPr>
          <w:p w14:paraId="3E154E0D" w14:textId="4B2DF233" w:rsidR="00372401" w:rsidRPr="00046088" w:rsidRDefault="008A470B" w:rsidP="002179A4">
            <w:pPr>
              <w:jc w:val="both"/>
              <w:rPr>
                <w:rFonts w:ascii="Times New Roman" w:hAnsi="Times New Roman" w:cs="Times New Roman"/>
                <w:sz w:val="20"/>
                <w:szCs w:val="20"/>
              </w:rPr>
            </w:pPr>
            <w:r w:rsidRPr="00046088">
              <w:rPr>
                <w:rFonts w:ascii="Times New Roman" w:hAnsi="Times New Roman" w:cs="Times New Roman"/>
                <w:sz w:val="20"/>
                <w:szCs w:val="20"/>
              </w:rPr>
              <w:t>Eratex Djaja Tbk</w:t>
            </w:r>
          </w:p>
        </w:tc>
        <w:tc>
          <w:tcPr>
            <w:tcW w:w="2268" w:type="dxa"/>
            <w:vAlign w:val="center"/>
          </w:tcPr>
          <w:p w14:paraId="52601500" w14:textId="25B3DF74" w:rsidR="00372401" w:rsidRPr="00046088" w:rsidRDefault="008A470B" w:rsidP="002179A4">
            <w:pPr>
              <w:jc w:val="both"/>
              <w:rPr>
                <w:rFonts w:ascii="Times New Roman" w:hAnsi="Times New Roman" w:cs="Times New Roman"/>
                <w:sz w:val="20"/>
                <w:szCs w:val="20"/>
              </w:rPr>
            </w:pPr>
            <w:r w:rsidRPr="00046088">
              <w:rPr>
                <w:rFonts w:ascii="Times New Roman" w:hAnsi="Times New Roman" w:cs="Times New Roman"/>
                <w:sz w:val="20"/>
                <w:szCs w:val="20"/>
              </w:rPr>
              <w:t>21 Agustus 1990</w:t>
            </w:r>
          </w:p>
        </w:tc>
      </w:tr>
      <w:tr w:rsidR="00372401" w:rsidRPr="00046088" w14:paraId="3FF20F44" w14:textId="77777777" w:rsidTr="008B3801">
        <w:tc>
          <w:tcPr>
            <w:tcW w:w="846" w:type="dxa"/>
            <w:vAlign w:val="center"/>
          </w:tcPr>
          <w:p w14:paraId="02754C2C" w14:textId="0C55B736" w:rsidR="00372401" w:rsidRPr="00046088" w:rsidRDefault="00372401" w:rsidP="002179A4">
            <w:pPr>
              <w:jc w:val="center"/>
              <w:rPr>
                <w:rFonts w:ascii="Times New Roman" w:hAnsi="Times New Roman" w:cs="Times New Roman"/>
                <w:sz w:val="20"/>
                <w:szCs w:val="20"/>
              </w:rPr>
            </w:pPr>
            <w:r w:rsidRPr="00046088">
              <w:rPr>
                <w:rFonts w:ascii="Times New Roman" w:hAnsi="Times New Roman" w:cs="Times New Roman"/>
                <w:sz w:val="20"/>
                <w:szCs w:val="20"/>
              </w:rPr>
              <w:t>3</w:t>
            </w:r>
          </w:p>
        </w:tc>
        <w:tc>
          <w:tcPr>
            <w:tcW w:w="1134" w:type="dxa"/>
            <w:vAlign w:val="center"/>
          </w:tcPr>
          <w:p w14:paraId="68F7E3C9" w14:textId="5A5103DE" w:rsidR="00372401" w:rsidRPr="00046088" w:rsidRDefault="008A470B" w:rsidP="002179A4">
            <w:pPr>
              <w:jc w:val="both"/>
              <w:rPr>
                <w:rFonts w:ascii="Times New Roman" w:hAnsi="Times New Roman" w:cs="Times New Roman"/>
                <w:sz w:val="20"/>
                <w:szCs w:val="20"/>
              </w:rPr>
            </w:pPr>
            <w:r w:rsidRPr="00046088">
              <w:rPr>
                <w:rFonts w:ascii="Times New Roman" w:hAnsi="Times New Roman" w:cs="Times New Roman"/>
                <w:sz w:val="20"/>
                <w:szCs w:val="20"/>
              </w:rPr>
              <w:t>ESTI</w:t>
            </w:r>
          </w:p>
        </w:tc>
        <w:tc>
          <w:tcPr>
            <w:tcW w:w="3544" w:type="dxa"/>
          </w:tcPr>
          <w:p w14:paraId="08EA91E2" w14:textId="62AD49DB" w:rsidR="00372401" w:rsidRPr="00046088" w:rsidRDefault="008A470B" w:rsidP="002179A4">
            <w:pPr>
              <w:jc w:val="both"/>
              <w:rPr>
                <w:rFonts w:ascii="Times New Roman" w:hAnsi="Times New Roman" w:cs="Times New Roman"/>
                <w:sz w:val="20"/>
                <w:szCs w:val="20"/>
              </w:rPr>
            </w:pPr>
            <w:r w:rsidRPr="00046088">
              <w:rPr>
                <w:rFonts w:ascii="Times New Roman" w:hAnsi="Times New Roman" w:cs="Times New Roman"/>
                <w:sz w:val="20"/>
                <w:szCs w:val="20"/>
              </w:rPr>
              <w:t>Ever Shine Textile Industry Tbk</w:t>
            </w:r>
          </w:p>
        </w:tc>
        <w:tc>
          <w:tcPr>
            <w:tcW w:w="2268" w:type="dxa"/>
            <w:vAlign w:val="center"/>
          </w:tcPr>
          <w:p w14:paraId="29EB38E2" w14:textId="2225AB36" w:rsidR="00372401" w:rsidRPr="00046088" w:rsidRDefault="008A470B" w:rsidP="002179A4">
            <w:pPr>
              <w:jc w:val="both"/>
              <w:rPr>
                <w:rFonts w:ascii="Times New Roman" w:hAnsi="Times New Roman" w:cs="Times New Roman"/>
                <w:sz w:val="20"/>
                <w:szCs w:val="20"/>
              </w:rPr>
            </w:pPr>
            <w:r w:rsidRPr="00046088">
              <w:rPr>
                <w:rFonts w:ascii="Times New Roman" w:hAnsi="Times New Roman" w:cs="Times New Roman"/>
                <w:sz w:val="20"/>
                <w:szCs w:val="20"/>
              </w:rPr>
              <w:t>13 Oktober 1992</w:t>
            </w:r>
          </w:p>
        </w:tc>
      </w:tr>
      <w:tr w:rsidR="00855CE2" w:rsidRPr="00046088" w14:paraId="550C9E80" w14:textId="77777777" w:rsidTr="008B3801">
        <w:tc>
          <w:tcPr>
            <w:tcW w:w="846" w:type="dxa"/>
            <w:vAlign w:val="center"/>
          </w:tcPr>
          <w:p w14:paraId="4EF55E14" w14:textId="062B0F49" w:rsidR="00855CE2" w:rsidRPr="00046088" w:rsidRDefault="00372401" w:rsidP="002179A4">
            <w:pPr>
              <w:jc w:val="center"/>
              <w:rPr>
                <w:rFonts w:ascii="Times New Roman" w:hAnsi="Times New Roman" w:cs="Times New Roman"/>
                <w:sz w:val="20"/>
                <w:szCs w:val="20"/>
              </w:rPr>
            </w:pPr>
            <w:r w:rsidRPr="00046088">
              <w:rPr>
                <w:rFonts w:ascii="Times New Roman" w:hAnsi="Times New Roman" w:cs="Times New Roman"/>
                <w:sz w:val="20"/>
                <w:szCs w:val="20"/>
              </w:rPr>
              <w:t>4</w:t>
            </w:r>
          </w:p>
        </w:tc>
        <w:tc>
          <w:tcPr>
            <w:tcW w:w="1134" w:type="dxa"/>
            <w:vAlign w:val="center"/>
          </w:tcPr>
          <w:p w14:paraId="3626F8F6" w14:textId="1485ABBF" w:rsidR="00855CE2" w:rsidRPr="00046088" w:rsidRDefault="008B3801" w:rsidP="002179A4">
            <w:pPr>
              <w:jc w:val="both"/>
              <w:rPr>
                <w:rFonts w:ascii="Times New Roman" w:hAnsi="Times New Roman" w:cs="Times New Roman"/>
                <w:sz w:val="20"/>
                <w:szCs w:val="20"/>
              </w:rPr>
            </w:pPr>
            <w:r w:rsidRPr="00046088">
              <w:rPr>
                <w:rFonts w:ascii="Times New Roman" w:hAnsi="Times New Roman" w:cs="Times New Roman"/>
                <w:sz w:val="20"/>
                <w:szCs w:val="20"/>
              </w:rPr>
              <w:t>HRTA</w:t>
            </w:r>
          </w:p>
        </w:tc>
        <w:tc>
          <w:tcPr>
            <w:tcW w:w="3544" w:type="dxa"/>
          </w:tcPr>
          <w:p w14:paraId="1029CB17" w14:textId="1186C37D" w:rsidR="00855CE2" w:rsidRPr="00046088" w:rsidRDefault="008B3801" w:rsidP="002179A4">
            <w:pPr>
              <w:jc w:val="both"/>
              <w:rPr>
                <w:rFonts w:ascii="Times New Roman" w:hAnsi="Times New Roman" w:cs="Times New Roman"/>
                <w:sz w:val="20"/>
                <w:szCs w:val="20"/>
              </w:rPr>
            </w:pPr>
            <w:r w:rsidRPr="00046088">
              <w:rPr>
                <w:rFonts w:ascii="Times New Roman" w:hAnsi="Times New Roman" w:cs="Times New Roman"/>
                <w:sz w:val="20"/>
                <w:szCs w:val="20"/>
              </w:rPr>
              <w:t>Har</w:t>
            </w:r>
            <w:r w:rsidR="00027633" w:rsidRPr="00046088">
              <w:rPr>
                <w:rFonts w:ascii="Times New Roman" w:hAnsi="Times New Roman" w:cs="Times New Roman"/>
                <w:sz w:val="20"/>
                <w:szCs w:val="20"/>
              </w:rPr>
              <w:t>ta</w:t>
            </w:r>
            <w:r w:rsidRPr="00046088">
              <w:rPr>
                <w:rFonts w:ascii="Times New Roman" w:hAnsi="Times New Roman" w:cs="Times New Roman"/>
                <w:sz w:val="20"/>
                <w:szCs w:val="20"/>
              </w:rPr>
              <w:t>dinata Abadi Tbk</w:t>
            </w:r>
          </w:p>
        </w:tc>
        <w:tc>
          <w:tcPr>
            <w:tcW w:w="2268" w:type="dxa"/>
            <w:vAlign w:val="center"/>
          </w:tcPr>
          <w:p w14:paraId="2E60DD0A" w14:textId="03C371BB" w:rsidR="00855CE2" w:rsidRPr="00046088" w:rsidRDefault="008B3801" w:rsidP="002179A4">
            <w:pPr>
              <w:jc w:val="both"/>
              <w:rPr>
                <w:rFonts w:ascii="Times New Roman" w:hAnsi="Times New Roman" w:cs="Times New Roman"/>
                <w:sz w:val="20"/>
                <w:szCs w:val="20"/>
              </w:rPr>
            </w:pPr>
            <w:r w:rsidRPr="00046088">
              <w:rPr>
                <w:rFonts w:ascii="Times New Roman" w:hAnsi="Times New Roman" w:cs="Times New Roman"/>
                <w:sz w:val="20"/>
                <w:szCs w:val="20"/>
              </w:rPr>
              <w:t>21 Juni 2017</w:t>
            </w:r>
          </w:p>
        </w:tc>
      </w:tr>
      <w:tr w:rsidR="003958AB" w:rsidRPr="00046088" w14:paraId="0E5473B9" w14:textId="77777777" w:rsidTr="008B3801">
        <w:tc>
          <w:tcPr>
            <w:tcW w:w="846" w:type="dxa"/>
            <w:vAlign w:val="center"/>
          </w:tcPr>
          <w:p w14:paraId="088190BB" w14:textId="47DFE62E" w:rsidR="003958AB" w:rsidRPr="00046088" w:rsidRDefault="00372401" w:rsidP="002179A4">
            <w:pPr>
              <w:jc w:val="center"/>
              <w:rPr>
                <w:rFonts w:ascii="Times New Roman" w:hAnsi="Times New Roman" w:cs="Times New Roman"/>
                <w:sz w:val="20"/>
                <w:szCs w:val="20"/>
              </w:rPr>
            </w:pPr>
            <w:r w:rsidRPr="00046088">
              <w:rPr>
                <w:rFonts w:ascii="Times New Roman" w:hAnsi="Times New Roman" w:cs="Times New Roman"/>
                <w:sz w:val="20"/>
                <w:szCs w:val="20"/>
              </w:rPr>
              <w:t>5</w:t>
            </w:r>
          </w:p>
        </w:tc>
        <w:tc>
          <w:tcPr>
            <w:tcW w:w="1134" w:type="dxa"/>
            <w:vAlign w:val="center"/>
          </w:tcPr>
          <w:p w14:paraId="6D9A03F0" w14:textId="36E5C7B7" w:rsidR="003958AB" w:rsidRPr="00046088" w:rsidRDefault="008B3801" w:rsidP="002179A4">
            <w:pPr>
              <w:jc w:val="both"/>
              <w:rPr>
                <w:rFonts w:ascii="Times New Roman" w:hAnsi="Times New Roman" w:cs="Times New Roman"/>
                <w:sz w:val="20"/>
                <w:szCs w:val="20"/>
              </w:rPr>
            </w:pPr>
            <w:r w:rsidRPr="00046088">
              <w:rPr>
                <w:rFonts w:ascii="Times New Roman" w:hAnsi="Times New Roman" w:cs="Times New Roman"/>
                <w:sz w:val="20"/>
                <w:szCs w:val="20"/>
              </w:rPr>
              <w:t>LPPF</w:t>
            </w:r>
          </w:p>
        </w:tc>
        <w:tc>
          <w:tcPr>
            <w:tcW w:w="3544" w:type="dxa"/>
          </w:tcPr>
          <w:p w14:paraId="4895FC42" w14:textId="06C89646" w:rsidR="003958AB" w:rsidRPr="00046088" w:rsidRDefault="008B3801" w:rsidP="002179A4">
            <w:pPr>
              <w:jc w:val="both"/>
              <w:rPr>
                <w:rFonts w:ascii="Times New Roman" w:hAnsi="Times New Roman" w:cs="Times New Roman"/>
                <w:sz w:val="20"/>
                <w:szCs w:val="20"/>
              </w:rPr>
            </w:pPr>
            <w:r w:rsidRPr="00046088">
              <w:rPr>
                <w:rFonts w:ascii="Times New Roman" w:hAnsi="Times New Roman" w:cs="Times New Roman"/>
                <w:sz w:val="20"/>
                <w:szCs w:val="20"/>
              </w:rPr>
              <w:t>Matahari Department Store Tbk</w:t>
            </w:r>
          </w:p>
        </w:tc>
        <w:tc>
          <w:tcPr>
            <w:tcW w:w="2268" w:type="dxa"/>
            <w:vAlign w:val="center"/>
          </w:tcPr>
          <w:p w14:paraId="3CFB435F" w14:textId="4835FE42" w:rsidR="003958AB" w:rsidRPr="00046088" w:rsidRDefault="008B3801" w:rsidP="002179A4">
            <w:pPr>
              <w:jc w:val="both"/>
              <w:rPr>
                <w:rFonts w:ascii="Times New Roman" w:hAnsi="Times New Roman" w:cs="Times New Roman"/>
                <w:sz w:val="20"/>
                <w:szCs w:val="20"/>
              </w:rPr>
            </w:pPr>
            <w:r w:rsidRPr="00046088">
              <w:rPr>
                <w:rFonts w:ascii="Times New Roman" w:hAnsi="Times New Roman" w:cs="Times New Roman"/>
                <w:sz w:val="20"/>
                <w:szCs w:val="20"/>
              </w:rPr>
              <w:t>9 Oktober 1989</w:t>
            </w:r>
          </w:p>
        </w:tc>
      </w:tr>
      <w:tr w:rsidR="00215F7E" w:rsidRPr="00046088" w14:paraId="6F73CE69" w14:textId="77777777" w:rsidTr="008B3801">
        <w:tc>
          <w:tcPr>
            <w:tcW w:w="846" w:type="dxa"/>
            <w:vAlign w:val="center"/>
          </w:tcPr>
          <w:p w14:paraId="4DBBB375" w14:textId="426AA6A9" w:rsidR="00215F7E" w:rsidRPr="00046088" w:rsidRDefault="00215F7E" w:rsidP="00215F7E">
            <w:pPr>
              <w:jc w:val="center"/>
              <w:rPr>
                <w:rFonts w:ascii="Times New Roman" w:hAnsi="Times New Roman" w:cs="Times New Roman"/>
                <w:sz w:val="20"/>
                <w:szCs w:val="20"/>
              </w:rPr>
            </w:pPr>
            <w:r>
              <w:rPr>
                <w:rFonts w:ascii="Times New Roman" w:hAnsi="Times New Roman" w:cs="Times New Roman"/>
                <w:sz w:val="20"/>
                <w:szCs w:val="20"/>
              </w:rPr>
              <w:t>6</w:t>
            </w:r>
          </w:p>
        </w:tc>
        <w:tc>
          <w:tcPr>
            <w:tcW w:w="1134" w:type="dxa"/>
            <w:vAlign w:val="center"/>
          </w:tcPr>
          <w:p w14:paraId="34E076AE" w14:textId="108885F4"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MAPI</w:t>
            </w:r>
          </w:p>
        </w:tc>
        <w:tc>
          <w:tcPr>
            <w:tcW w:w="3544" w:type="dxa"/>
          </w:tcPr>
          <w:p w14:paraId="2235CF9F" w14:textId="60878BF9"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Mitra Adiperkasa Tbk</w:t>
            </w:r>
          </w:p>
        </w:tc>
        <w:tc>
          <w:tcPr>
            <w:tcW w:w="2268" w:type="dxa"/>
            <w:vAlign w:val="center"/>
          </w:tcPr>
          <w:p w14:paraId="056ADB82" w14:textId="4B11C159"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10 November 2004</w:t>
            </w:r>
          </w:p>
        </w:tc>
      </w:tr>
      <w:tr w:rsidR="00215F7E" w:rsidRPr="00046088" w14:paraId="5B87A081" w14:textId="77777777" w:rsidTr="008B3801">
        <w:tc>
          <w:tcPr>
            <w:tcW w:w="846" w:type="dxa"/>
            <w:vAlign w:val="center"/>
          </w:tcPr>
          <w:p w14:paraId="438B5CFC" w14:textId="033350C6" w:rsidR="00215F7E" w:rsidRPr="00046088" w:rsidRDefault="00215F7E" w:rsidP="00215F7E">
            <w:pPr>
              <w:jc w:val="center"/>
              <w:rPr>
                <w:rFonts w:ascii="Times New Roman" w:hAnsi="Times New Roman" w:cs="Times New Roman"/>
                <w:sz w:val="20"/>
                <w:szCs w:val="20"/>
              </w:rPr>
            </w:pPr>
            <w:r w:rsidRPr="00046088">
              <w:rPr>
                <w:rFonts w:ascii="Times New Roman" w:hAnsi="Times New Roman" w:cs="Times New Roman"/>
                <w:sz w:val="20"/>
                <w:szCs w:val="20"/>
              </w:rPr>
              <w:t>7</w:t>
            </w:r>
          </w:p>
        </w:tc>
        <w:tc>
          <w:tcPr>
            <w:tcW w:w="1134" w:type="dxa"/>
            <w:vAlign w:val="center"/>
          </w:tcPr>
          <w:p w14:paraId="547B08A3" w14:textId="62AE5C72"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RALS</w:t>
            </w:r>
          </w:p>
        </w:tc>
        <w:tc>
          <w:tcPr>
            <w:tcW w:w="3544" w:type="dxa"/>
          </w:tcPr>
          <w:p w14:paraId="0F072DEF" w14:textId="561D7B2D"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Ramayana Lestari Sentosa Tbk</w:t>
            </w:r>
          </w:p>
        </w:tc>
        <w:tc>
          <w:tcPr>
            <w:tcW w:w="2268" w:type="dxa"/>
            <w:vAlign w:val="center"/>
          </w:tcPr>
          <w:p w14:paraId="2179DFB3" w14:textId="440B3E32"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24 Juli 1996</w:t>
            </w:r>
          </w:p>
        </w:tc>
      </w:tr>
      <w:tr w:rsidR="00215F7E" w:rsidRPr="00046088" w14:paraId="1BD2469E" w14:textId="77777777" w:rsidTr="008B3801">
        <w:tc>
          <w:tcPr>
            <w:tcW w:w="846" w:type="dxa"/>
            <w:vAlign w:val="center"/>
          </w:tcPr>
          <w:p w14:paraId="2C2139B6" w14:textId="7E5DDDA0" w:rsidR="00215F7E" w:rsidRPr="00046088" w:rsidRDefault="00215F7E" w:rsidP="00215F7E">
            <w:pPr>
              <w:jc w:val="center"/>
              <w:rPr>
                <w:rFonts w:ascii="Times New Roman" w:hAnsi="Times New Roman" w:cs="Times New Roman"/>
                <w:sz w:val="20"/>
                <w:szCs w:val="20"/>
              </w:rPr>
            </w:pPr>
            <w:r w:rsidRPr="00046088">
              <w:rPr>
                <w:rFonts w:ascii="Times New Roman" w:hAnsi="Times New Roman" w:cs="Times New Roman"/>
                <w:sz w:val="20"/>
                <w:szCs w:val="20"/>
              </w:rPr>
              <w:t>8</w:t>
            </w:r>
          </w:p>
        </w:tc>
        <w:tc>
          <w:tcPr>
            <w:tcW w:w="1134" w:type="dxa"/>
            <w:vAlign w:val="center"/>
          </w:tcPr>
          <w:p w14:paraId="11AFB544" w14:textId="720C3EAE"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STAR</w:t>
            </w:r>
          </w:p>
        </w:tc>
        <w:tc>
          <w:tcPr>
            <w:tcW w:w="3544" w:type="dxa"/>
          </w:tcPr>
          <w:p w14:paraId="1CC9A362" w14:textId="5ACD8747"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Buana Artha Anugerah Tbk</w:t>
            </w:r>
          </w:p>
        </w:tc>
        <w:tc>
          <w:tcPr>
            <w:tcW w:w="2268" w:type="dxa"/>
            <w:vAlign w:val="center"/>
          </w:tcPr>
          <w:p w14:paraId="7E8DAA7C" w14:textId="19CBA88E"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13 Juli 2011</w:t>
            </w:r>
          </w:p>
        </w:tc>
      </w:tr>
      <w:tr w:rsidR="00215F7E" w:rsidRPr="00046088" w14:paraId="1722832F" w14:textId="77777777" w:rsidTr="008B3801">
        <w:tc>
          <w:tcPr>
            <w:tcW w:w="846" w:type="dxa"/>
            <w:vAlign w:val="center"/>
          </w:tcPr>
          <w:p w14:paraId="629C8D64" w14:textId="350E096E" w:rsidR="00215F7E" w:rsidRPr="00046088" w:rsidRDefault="00215F7E" w:rsidP="00215F7E">
            <w:pPr>
              <w:jc w:val="center"/>
              <w:rPr>
                <w:rFonts w:ascii="Times New Roman" w:hAnsi="Times New Roman" w:cs="Times New Roman"/>
                <w:sz w:val="20"/>
                <w:szCs w:val="20"/>
              </w:rPr>
            </w:pPr>
            <w:r w:rsidRPr="00046088">
              <w:rPr>
                <w:rFonts w:ascii="Times New Roman" w:hAnsi="Times New Roman" w:cs="Times New Roman"/>
                <w:sz w:val="20"/>
                <w:szCs w:val="20"/>
              </w:rPr>
              <w:t>9</w:t>
            </w:r>
          </w:p>
        </w:tc>
        <w:tc>
          <w:tcPr>
            <w:tcW w:w="1134" w:type="dxa"/>
            <w:vAlign w:val="center"/>
          </w:tcPr>
          <w:p w14:paraId="2AE92E1D" w14:textId="768CA37D"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TRIS</w:t>
            </w:r>
          </w:p>
        </w:tc>
        <w:tc>
          <w:tcPr>
            <w:tcW w:w="3544" w:type="dxa"/>
          </w:tcPr>
          <w:p w14:paraId="4E9AE0E1" w14:textId="0C68ED25"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Trisula International Tbk</w:t>
            </w:r>
          </w:p>
        </w:tc>
        <w:tc>
          <w:tcPr>
            <w:tcW w:w="2268" w:type="dxa"/>
            <w:vAlign w:val="center"/>
          </w:tcPr>
          <w:p w14:paraId="26B2097B" w14:textId="305E6C4D"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28 Juni 2012</w:t>
            </w:r>
          </w:p>
        </w:tc>
      </w:tr>
      <w:tr w:rsidR="00215F7E" w:rsidRPr="00046088" w14:paraId="3F6E7CBD" w14:textId="77777777" w:rsidTr="008B3801">
        <w:tc>
          <w:tcPr>
            <w:tcW w:w="846" w:type="dxa"/>
            <w:vAlign w:val="center"/>
          </w:tcPr>
          <w:p w14:paraId="583B510B" w14:textId="316D80DE" w:rsidR="00215F7E" w:rsidRPr="00046088" w:rsidRDefault="00215F7E" w:rsidP="00215F7E">
            <w:pPr>
              <w:jc w:val="center"/>
              <w:rPr>
                <w:rFonts w:ascii="Times New Roman" w:hAnsi="Times New Roman" w:cs="Times New Roman"/>
                <w:sz w:val="20"/>
                <w:szCs w:val="20"/>
              </w:rPr>
            </w:pPr>
            <w:r w:rsidRPr="00046088">
              <w:rPr>
                <w:rFonts w:ascii="Times New Roman" w:hAnsi="Times New Roman" w:cs="Times New Roman"/>
                <w:sz w:val="20"/>
                <w:szCs w:val="20"/>
              </w:rPr>
              <w:t>10</w:t>
            </w:r>
          </w:p>
        </w:tc>
        <w:tc>
          <w:tcPr>
            <w:tcW w:w="1134" w:type="dxa"/>
            <w:vAlign w:val="center"/>
          </w:tcPr>
          <w:p w14:paraId="76A104E2" w14:textId="50F595A5"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TFCO</w:t>
            </w:r>
          </w:p>
        </w:tc>
        <w:tc>
          <w:tcPr>
            <w:tcW w:w="3544" w:type="dxa"/>
          </w:tcPr>
          <w:p w14:paraId="1A4555E7" w14:textId="787AC257"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Tifico Fiber Indonesia Tbk</w:t>
            </w:r>
          </w:p>
        </w:tc>
        <w:tc>
          <w:tcPr>
            <w:tcW w:w="2268" w:type="dxa"/>
            <w:vAlign w:val="center"/>
          </w:tcPr>
          <w:p w14:paraId="70FD45DF" w14:textId="187E76EC"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26 Februari 1980</w:t>
            </w:r>
          </w:p>
        </w:tc>
      </w:tr>
      <w:tr w:rsidR="00215F7E" w:rsidRPr="00046088" w14:paraId="7391495C" w14:textId="77777777" w:rsidTr="008B3801">
        <w:tc>
          <w:tcPr>
            <w:tcW w:w="846" w:type="dxa"/>
            <w:vAlign w:val="center"/>
          </w:tcPr>
          <w:p w14:paraId="264FBAE1" w14:textId="46A50431" w:rsidR="00215F7E" w:rsidRPr="00046088" w:rsidRDefault="00215F7E" w:rsidP="00215F7E">
            <w:pPr>
              <w:jc w:val="center"/>
              <w:rPr>
                <w:rFonts w:ascii="Times New Roman" w:hAnsi="Times New Roman" w:cs="Times New Roman"/>
                <w:sz w:val="20"/>
                <w:szCs w:val="20"/>
              </w:rPr>
            </w:pPr>
            <w:r w:rsidRPr="00046088">
              <w:rPr>
                <w:rFonts w:ascii="Times New Roman" w:hAnsi="Times New Roman" w:cs="Times New Roman"/>
                <w:sz w:val="20"/>
                <w:szCs w:val="20"/>
              </w:rPr>
              <w:t>11</w:t>
            </w:r>
          </w:p>
        </w:tc>
        <w:tc>
          <w:tcPr>
            <w:tcW w:w="1134" w:type="dxa"/>
            <w:vAlign w:val="center"/>
          </w:tcPr>
          <w:p w14:paraId="5BC10A66" w14:textId="439E9814"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ZONE</w:t>
            </w:r>
          </w:p>
        </w:tc>
        <w:tc>
          <w:tcPr>
            <w:tcW w:w="3544" w:type="dxa"/>
          </w:tcPr>
          <w:p w14:paraId="17B8E1E5" w14:textId="363D0DA9"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Mega Perintis Tbk</w:t>
            </w:r>
          </w:p>
        </w:tc>
        <w:tc>
          <w:tcPr>
            <w:tcW w:w="2268" w:type="dxa"/>
            <w:vAlign w:val="center"/>
          </w:tcPr>
          <w:p w14:paraId="2ABEC4D1" w14:textId="5F41D06E"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12 Desember 2018</w:t>
            </w:r>
          </w:p>
        </w:tc>
      </w:tr>
      <w:tr w:rsidR="00215F7E" w:rsidRPr="00046088" w14:paraId="715B2986" w14:textId="77777777" w:rsidTr="008B3801">
        <w:tc>
          <w:tcPr>
            <w:tcW w:w="846" w:type="dxa"/>
            <w:vAlign w:val="center"/>
          </w:tcPr>
          <w:p w14:paraId="6C59B8B5" w14:textId="7AE5E319" w:rsidR="00215F7E" w:rsidRPr="00046088" w:rsidRDefault="00215F7E" w:rsidP="00215F7E">
            <w:pPr>
              <w:jc w:val="center"/>
              <w:rPr>
                <w:rFonts w:ascii="Times New Roman" w:hAnsi="Times New Roman" w:cs="Times New Roman"/>
                <w:sz w:val="20"/>
                <w:szCs w:val="20"/>
              </w:rPr>
            </w:pPr>
            <w:r w:rsidRPr="00046088">
              <w:rPr>
                <w:rFonts w:ascii="Times New Roman" w:hAnsi="Times New Roman" w:cs="Times New Roman"/>
                <w:sz w:val="20"/>
                <w:szCs w:val="20"/>
              </w:rPr>
              <w:t>12</w:t>
            </w:r>
          </w:p>
        </w:tc>
        <w:tc>
          <w:tcPr>
            <w:tcW w:w="1134" w:type="dxa"/>
            <w:vAlign w:val="center"/>
          </w:tcPr>
          <w:p w14:paraId="490FEB71" w14:textId="60463FCC"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MAPA</w:t>
            </w:r>
          </w:p>
        </w:tc>
        <w:tc>
          <w:tcPr>
            <w:tcW w:w="3544" w:type="dxa"/>
          </w:tcPr>
          <w:p w14:paraId="02C83947" w14:textId="020A6FEC"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Map Aktif Adiperkasa Tbk</w:t>
            </w:r>
          </w:p>
        </w:tc>
        <w:tc>
          <w:tcPr>
            <w:tcW w:w="2268" w:type="dxa"/>
            <w:vAlign w:val="center"/>
          </w:tcPr>
          <w:p w14:paraId="564A097F" w14:textId="6574590B" w:rsidR="00215F7E" w:rsidRPr="00046088" w:rsidRDefault="00215F7E" w:rsidP="00215F7E">
            <w:pPr>
              <w:jc w:val="both"/>
              <w:rPr>
                <w:rFonts w:ascii="Times New Roman" w:hAnsi="Times New Roman" w:cs="Times New Roman"/>
                <w:sz w:val="20"/>
                <w:szCs w:val="20"/>
              </w:rPr>
            </w:pPr>
            <w:r w:rsidRPr="00046088">
              <w:rPr>
                <w:rFonts w:ascii="Times New Roman" w:hAnsi="Times New Roman" w:cs="Times New Roman"/>
                <w:sz w:val="20"/>
                <w:szCs w:val="20"/>
              </w:rPr>
              <w:t>5 Juli 2018</w:t>
            </w:r>
          </w:p>
        </w:tc>
      </w:tr>
    </w:tbl>
    <w:p w14:paraId="7569B13E" w14:textId="565B6960" w:rsidR="004776AA" w:rsidRPr="008C2880" w:rsidRDefault="000C1BF7" w:rsidP="00F176C7">
      <w:pPr>
        <w:spacing w:after="0" w:line="480" w:lineRule="auto"/>
        <w:jc w:val="both"/>
        <w:rPr>
          <w:rFonts w:ascii="Times New Roman" w:hAnsi="Times New Roman" w:cs="Times New Roman"/>
          <w:i/>
          <w:iCs/>
          <w:sz w:val="20"/>
          <w:szCs w:val="20"/>
        </w:rPr>
      </w:pPr>
      <w:r w:rsidRPr="005465D8">
        <w:rPr>
          <w:rFonts w:ascii="Times New Roman" w:hAnsi="Times New Roman" w:cs="Times New Roman"/>
          <w:i/>
          <w:iCs/>
          <w:sz w:val="20"/>
          <w:szCs w:val="20"/>
        </w:rPr>
        <w:t xml:space="preserve">Sumber: </w:t>
      </w:r>
      <w:hyperlink r:id="rId19" w:history="1">
        <w:r w:rsidRPr="005465D8">
          <w:rPr>
            <w:rStyle w:val="Hyperlink"/>
            <w:rFonts w:ascii="Times New Roman" w:hAnsi="Times New Roman" w:cs="Times New Roman"/>
            <w:i/>
            <w:iCs/>
            <w:sz w:val="20"/>
            <w:szCs w:val="20"/>
          </w:rPr>
          <w:t>www.idx.id</w:t>
        </w:r>
      </w:hyperlink>
      <w:r w:rsidRPr="005465D8">
        <w:rPr>
          <w:rFonts w:ascii="Times New Roman" w:hAnsi="Times New Roman" w:cs="Times New Roman"/>
          <w:i/>
          <w:iCs/>
          <w:sz w:val="20"/>
          <w:szCs w:val="20"/>
        </w:rPr>
        <w:t xml:space="preserve"> yang diolah peneliti, 202</w:t>
      </w:r>
      <w:r w:rsidR="004E5A10" w:rsidRPr="005465D8">
        <w:rPr>
          <w:rFonts w:ascii="Times New Roman" w:hAnsi="Times New Roman" w:cs="Times New Roman"/>
          <w:i/>
          <w:iCs/>
          <w:sz w:val="20"/>
          <w:szCs w:val="20"/>
        </w:rPr>
        <w:t>6</w:t>
      </w:r>
    </w:p>
    <w:p w14:paraId="4D15E53A" w14:textId="06136680" w:rsidR="008E1746" w:rsidRPr="00046088" w:rsidRDefault="008E1746" w:rsidP="00584A54">
      <w:pPr>
        <w:pStyle w:val="Heading2"/>
        <w:numPr>
          <w:ilvl w:val="0"/>
          <w:numId w:val="5"/>
        </w:numPr>
        <w:spacing w:before="0" w:after="0" w:line="480" w:lineRule="auto"/>
        <w:ind w:hanging="720"/>
        <w:rPr>
          <w:rFonts w:ascii="Times New Roman" w:hAnsi="Times New Roman" w:cs="Times New Roman"/>
          <w:b/>
          <w:bCs/>
          <w:color w:val="auto"/>
          <w:sz w:val="24"/>
          <w:szCs w:val="24"/>
        </w:rPr>
      </w:pPr>
      <w:bookmarkStart w:id="46" w:name="_Toc221027863"/>
      <w:r w:rsidRPr="00046088">
        <w:rPr>
          <w:rFonts w:ascii="Times New Roman" w:hAnsi="Times New Roman" w:cs="Times New Roman"/>
          <w:b/>
          <w:bCs/>
          <w:color w:val="auto"/>
          <w:sz w:val="24"/>
          <w:szCs w:val="24"/>
        </w:rPr>
        <w:t>Jenis dan Sumber Data</w:t>
      </w:r>
      <w:bookmarkEnd w:id="46"/>
    </w:p>
    <w:p w14:paraId="0997EA13" w14:textId="0BE67A25" w:rsidR="00A2185C" w:rsidRPr="008C2880" w:rsidRDefault="00340101" w:rsidP="008C2880">
      <w:pPr>
        <w:spacing w:after="0" w:line="480" w:lineRule="auto"/>
        <w:ind w:firstLine="720"/>
        <w:jc w:val="both"/>
        <w:rPr>
          <w:rFonts w:ascii="Times New Roman" w:hAnsi="Times New Roman" w:cs="Times New Roman"/>
          <w:i/>
          <w:iCs/>
        </w:rPr>
      </w:pPr>
      <w:r w:rsidRPr="00046088">
        <w:rPr>
          <w:rFonts w:ascii="Times New Roman" w:hAnsi="Times New Roman" w:cs="Times New Roman"/>
        </w:rPr>
        <w:t xml:space="preserve">Penelitian ini menggunakan jenis data sekunder dengan studi empiris pada perusahaan industri </w:t>
      </w:r>
      <w:r w:rsidR="00710125" w:rsidRPr="00710125">
        <w:rPr>
          <w:rFonts w:ascii="Times New Roman" w:hAnsi="Times New Roman" w:cs="Times New Roman"/>
          <w:i/>
          <w:iCs/>
        </w:rPr>
        <w:t>fashion</w:t>
      </w:r>
      <w:r w:rsidRPr="00046088">
        <w:rPr>
          <w:rFonts w:ascii="Times New Roman" w:hAnsi="Times New Roman" w:cs="Times New Roman"/>
        </w:rPr>
        <w:t xml:space="preserve"> dan tekstil. Data sekunder dalam penelitian ini diperoleh dari laporan keuangan </w:t>
      </w:r>
      <w:r w:rsidR="00590227" w:rsidRPr="00046088">
        <w:rPr>
          <w:rFonts w:ascii="Times New Roman" w:hAnsi="Times New Roman" w:cs="Times New Roman"/>
        </w:rPr>
        <w:t xml:space="preserve">dan laporan tahunan </w:t>
      </w:r>
      <w:r w:rsidRPr="00046088">
        <w:rPr>
          <w:rFonts w:ascii="Times New Roman" w:hAnsi="Times New Roman" w:cs="Times New Roman"/>
        </w:rPr>
        <w:t>perusahaan</w:t>
      </w:r>
      <w:r w:rsidR="00BC25D8" w:rsidRPr="00046088">
        <w:rPr>
          <w:rFonts w:ascii="Times New Roman" w:hAnsi="Times New Roman" w:cs="Times New Roman"/>
        </w:rPr>
        <w:t xml:space="preserve"> </w:t>
      </w:r>
      <w:r w:rsidR="00710125" w:rsidRPr="00710125">
        <w:rPr>
          <w:rFonts w:ascii="Times New Roman" w:hAnsi="Times New Roman" w:cs="Times New Roman"/>
          <w:i/>
          <w:iCs/>
        </w:rPr>
        <w:t>fashion</w:t>
      </w:r>
      <w:r w:rsidR="00BC25D8" w:rsidRPr="00046088">
        <w:rPr>
          <w:rFonts w:ascii="Times New Roman" w:hAnsi="Times New Roman" w:cs="Times New Roman"/>
        </w:rPr>
        <w:t xml:space="preserve"> dan tekstil tahun 2021-2024</w:t>
      </w:r>
      <w:r w:rsidRPr="00046088">
        <w:rPr>
          <w:rFonts w:ascii="Times New Roman" w:hAnsi="Times New Roman" w:cs="Times New Roman"/>
        </w:rPr>
        <w:t xml:space="preserve"> </w:t>
      </w:r>
      <w:r w:rsidR="00A76263" w:rsidRPr="00046088">
        <w:rPr>
          <w:rFonts w:ascii="Times New Roman" w:hAnsi="Times New Roman" w:cs="Times New Roman"/>
        </w:rPr>
        <w:t xml:space="preserve">khususnya data yang berkaitan dengan perhitungan </w:t>
      </w:r>
      <w:r w:rsidR="00A76263" w:rsidRPr="00046088">
        <w:rPr>
          <w:rFonts w:ascii="Times New Roman" w:hAnsi="Times New Roman" w:cs="Times New Roman"/>
          <w:i/>
          <w:iCs/>
        </w:rPr>
        <w:t xml:space="preserve">Effective Tax Rate </w:t>
      </w:r>
      <w:r w:rsidR="00A76263" w:rsidRPr="00046088">
        <w:rPr>
          <w:rFonts w:ascii="Times New Roman" w:hAnsi="Times New Roman" w:cs="Times New Roman"/>
        </w:rPr>
        <w:t>(</w:t>
      </w:r>
      <w:r w:rsidR="00A76263" w:rsidRPr="00C21A73">
        <w:rPr>
          <w:rFonts w:ascii="Times New Roman" w:hAnsi="Times New Roman" w:cs="Times New Roman"/>
          <w:i/>
          <w:iCs/>
        </w:rPr>
        <w:t>ETR</w:t>
      </w:r>
      <w:r w:rsidR="00A76263" w:rsidRPr="00046088">
        <w:rPr>
          <w:rFonts w:ascii="Times New Roman" w:hAnsi="Times New Roman" w:cs="Times New Roman"/>
        </w:rPr>
        <w:t xml:space="preserve">) untuk </w:t>
      </w:r>
      <w:r w:rsidR="00A76263" w:rsidRPr="00046088">
        <w:rPr>
          <w:rFonts w:ascii="Times New Roman" w:hAnsi="Times New Roman" w:cs="Times New Roman"/>
          <w:i/>
          <w:iCs/>
        </w:rPr>
        <w:t xml:space="preserve">tax </w:t>
      </w:r>
      <w:r w:rsidR="00A76263" w:rsidRPr="00B322A7">
        <w:rPr>
          <w:rFonts w:ascii="Times New Roman" w:hAnsi="Times New Roman" w:cs="Times New Roman"/>
          <w:i/>
          <w:iCs/>
        </w:rPr>
        <w:t>avoidance</w:t>
      </w:r>
      <w:r w:rsidR="00A76263" w:rsidRPr="00046088">
        <w:rPr>
          <w:rFonts w:ascii="Times New Roman" w:hAnsi="Times New Roman" w:cs="Times New Roman"/>
        </w:rPr>
        <w:t xml:space="preserve">, Altman Z </w:t>
      </w:r>
      <w:r w:rsidR="00A76263" w:rsidRPr="00046088">
        <w:rPr>
          <w:rFonts w:ascii="Times New Roman" w:hAnsi="Times New Roman" w:cs="Times New Roman"/>
          <w:i/>
          <w:iCs/>
        </w:rPr>
        <w:t xml:space="preserve">Score </w:t>
      </w:r>
      <w:r w:rsidR="00A76263" w:rsidRPr="00046088">
        <w:rPr>
          <w:rFonts w:ascii="Times New Roman" w:hAnsi="Times New Roman" w:cs="Times New Roman"/>
        </w:rPr>
        <w:t xml:space="preserve">untuk </w:t>
      </w:r>
      <w:r w:rsidR="00A76263" w:rsidRPr="00046088">
        <w:rPr>
          <w:rFonts w:ascii="Times New Roman" w:hAnsi="Times New Roman" w:cs="Times New Roman"/>
          <w:i/>
          <w:iCs/>
        </w:rPr>
        <w:t xml:space="preserve">financial distress, Current Ratio </w:t>
      </w:r>
      <w:r w:rsidR="00A76263" w:rsidRPr="00046088">
        <w:rPr>
          <w:rFonts w:ascii="Times New Roman" w:hAnsi="Times New Roman" w:cs="Times New Roman"/>
        </w:rPr>
        <w:t>(</w:t>
      </w:r>
      <w:r w:rsidR="00A76263" w:rsidRPr="00C21A73">
        <w:rPr>
          <w:rFonts w:ascii="Times New Roman" w:hAnsi="Times New Roman" w:cs="Times New Roman"/>
          <w:i/>
          <w:iCs/>
        </w:rPr>
        <w:t>CR</w:t>
      </w:r>
      <w:r w:rsidR="00A76263" w:rsidRPr="00046088">
        <w:rPr>
          <w:rFonts w:ascii="Times New Roman" w:hAnsi="Times New Roman" w:cs="Times New Roman"/>
        </w:rPr>
        <w:t xml:space="preserve">) untuk </w:t>
      </w:r>
      <w:r w:rsidR="00A76263" w:rsidRPr="00046088">
        <w:rPr>
          <w:rFonts w:ascii="Times New Roman" w:hAnsi="Times New Roman" w:cs="Times New Roman"/>
          <w:i/>
          <w:iCs/>
        </w:rPr>
        <w:t>liquidity</w:t>
      </w:r>
      <w:r w:rsidR="00A76263" w:rsidRPr="00046088">
        <w:rPr>
          <w:rFonts w:ascii="Times New Roman" w:hAnsi="Times New Roman" w:cs="Times New Roman"/>
        </w:rPr>
        <w:t xml:space="preserve">, </w:t>
      </w:r>
      <w:r w:rsidR="00DD21B7">
        <w:rPr>
          <w:rFonts w:ascii="Times New Roman" w:hAnsi="Times New Roman" w:cs="Times New Roman"/>
        </w:rPr>
        <w:t xml:space="preserve">dan </w:t>
      </w:r>
      <w:r w:rsidR="00A76263" w:rsidRPr="00046088">
        <w:rPr>
          <w:rFonts w:ascii="Times New Roman" w:hAnsi="Times New Roman" w:cs="Times New Roman"/>
          <w:i/>
          <w:iCs/>
        </w:rPr>
        <w:t xml:space="preserve">Debt Equity Ratio </w:t>
      </w:r>
      <w:r w:rsidR="00A76263" w:rsidRPr="00046088">
        <w:rPr>
          <w:rFonts w:ascii="Times New Roman" w:hAnsi="Times New Roman" w:cs="Times New Roman"/>
        </w:rPr>
        <w:t>(</w:t>
      </w:r>
      <w:r w:rsidR="00A76263" w:rsidRPr="00C21A73">
        <w:rPr>
          <w:rFonts w:ascii="Times New Roman" w:hAnsi="Times New Roman" w:cs="Times New Roman"/>
          <w:i/>
          <w:iCs/>
        </w:rPr>
        <w:t>DER</w:t>
      </w:r>
      <w:r w:rsidR="00A76263" w:rsidRPr="00046088">
        <w:rPr>
          <w:rFonts w:ascii="Times New Roman" w:hAnsi="Times New Roman" w:cs="Times New Roman"/>
        </w:rPr>
        <w:t xml:space="preserve">) untuk </w:t>
      </w:r>
      <w:r w:rsidR="00A76263" w:rsidRPr="00046088">
        <w:rPr>
          <w:rFonts w:ascii="Times New Roman" w:hAnsi="Times New Roman" w:cs="Times New Roman"/>
          <w:i/>
          <w:iCs/>
        </w:rPr>
        <w:t>thin capitalization</w:t>
      </w:r>
      <w:r w:rsidR="00193A05">
        <w:rPr>
          <w:rFonts w:ascii="Times New Roman" w:hAnsi="Times New Roman" w:cs="Times New Roman"/>
        </w:rPr>
        <w:t xml:space="preserve">. </w:t>
      </w:r>
      <w:r w:rsidR="00FD5E2D">
        <w:rPr>
          <w:rFonts w:ascii="Times New Roman" w:hAnsi="Times New Roman" w:cs="Times New Roman"/>
        </w:rPr>
        <w:t>Yang t</w:t>
      </w:r>
      <w:r w:rsidRPr="00046088">
        <w:rPr>
          <w:rFonts w:ascii="Times New Roman" w:hAnsi="Times New Roman" w:cs="Times New Roman"/>
        </w:rPr>
        <w:t xml:space="preserve">elah dipublikasi selama 4 tahun periode penelitian pada </w:t>
      </w:r>
      <w:r w:rsidR="009932F5">
        <w:rPr>
          <w:rFonts w:ascii="Times New Roman" w:hAnsi="Times New Roman" w:cs="Times New Roman"/>
        </w:rPr>
        <w:t>laman</w:t>
      </w:r>
      <w:r w:rsidRPr="00046088">
        <w:rPr>
          <w:rFonts w:ascii="Times New Roman" w:hAnsi="Times New Roman" w:cs="Times New Roman"/>
        </w:rPr>
        <w:t xml:space="preserve"> </w:t>
      </w:r>
      <w:hyperlink r:id="rId20" w:history="1">
        <w:r w:rsidRPr="00046088">
          <w:rPr>
            <w:rStyle w:val="Hyperlink"/>
            <w:rFonts w:ascii="Times New Roman" w:hAnsi="Times New Roman" w:cs="Times New Roman"/>
          </w:rPr>
          <w:t>www.idx.id</w:t>
        </w:r>
      </w:hyperlink>
      <w:r w:rsidR="00D1787F" w:rsidRPr="00046088">
        <w:rPr>
          <w:rFonts w:ascii="Times New Roman" w:hAnsi="Times New Roman" w:cs="Times New Roman"/>
        </w:rPr>
        <w:t xml:space="preserve"> dan </w:t>
      </w:r>
      <w:r w:rsidR="009932F5">
        <w:rPr>
          <w:rFonts w:ascii="Times New Roman" w:hAnsi="Times New Roman" w:cs="Times New Roman"/>
        </w:rPr>
        <w:t>laman</w:t>
      </w:r>
      <w:r w:rsidR="00D1787F" w:rsidRPr="00046088">
        <w:rPr>
          <w:rFonts w:ascii="Times New Roman" w:hAnsi="Times New Roman" w:cs="Times New Roman"/>
        </w:rPr>
        <w:t xml:space="preserve"> resmi perusahaan</w:t>
      </w:r>
      <w:r w:rsidRPr="00046088">
        <w:rPr>
          <w:rFonts w:ascii="Times New Roman" w:hAnsi="Times New Roman" w:cs="Times New Roman"/>
        </w:rPr>
        <w:t xml:space="preserve">. </w:t>
      </w:r>
    </w:p>
    <w:p w14:paraId="04C4CE8D" w14:textId="52316C55" w:rsidR="008E1746" w:rsidRPr="00046088" w:rsidRDefault="008E1746" w:rsidP="00584A54">
      <w:pPr>
        <w:pStyle w:val="Heading2"/>
        <w:numPr>
          <w:ilvl w:val="0"/>
          <w:numId w:val="5"/>
        </w:numPr>
        <w:spacing w:before="0" w:after="0" w:line="480" w:lineRule="auto"/>
        <w:ind w:hanging="720"/>
        <w:rPr>
          <w:rFonts w:ascii="Times New Roman" w:hAnsi="Times New Roman" w:cs="Times New Roman"/>
          <w:b/>
          <w:bCs/>
          <w:color w:val="auto"/>
          <w:sz w:val="24"/>
          <w:szCs w:val="24"/>
        </w:rPr>
      </w:pPr>
      <w:bookmarkStart w:id="47" w:name="_Toc221027864"/>
      <w:r w:rsidRPr="00046088">
        <w:rPr>
          <w:rFonts w:ascii="Times New Roman" w:hAnsi="Times New Roman" w:cs="Times New Roman"/>
          <w:b/>
          <w:bCs/>
          <w:color w:val="auto"/>
          <w:sz w:val="24"/>
          <w:szCs w:val="24"/>
        </w:rPr>
        <w:t>Metode Pengumpulan Data</w:t>
      </w:r>
      <w:bookmarkEnd w:id="47"/>
    </w:p>
    <w:p w14:paraId="4F67953A" w14:textId="23E890FE" w:rsidR="006A721B" w:rsidRPr="00046088" w:rsidRDefault="00280D7E" w:rsidP="008C2880">
      <w:pPr>
        <w:spacing w:after="0" w:line="480" w:lineRule="auto"/>
        <w:ind w:firstLine="720"/>
        <w:jc w:val="both"/>
        <w:rPr>
          <w:rFonts w:ascii="Times New Roman" w:hAnsi="Times New Roman" w:cs="Times New Roman"/>
        </w:rPr>
      </w:pPr>
      <w:r w:rsidRPr="00046088">
        <w:rPr>
          <w:rFonts w:ascii="Times New Roman" w:hAnsi="Times New Roman" w:cs="Times New Roman"/>
        </w:rPr>
        <w:t>Dalam penelitian ini metode yang digunakan untuk mengumpulkan data ialah metode dokumentasi. Metode dokumentasi adalah teknik pengumpulan data yang dilakuan dengan mengumpulkan berbagai dokumen yang relevan untuk penelitian seperti laporan keuangan, literatur, serta peraturan</w:t>
      </w:r>
      <w:r w:rsidR="00CF791D" w:rsidRPr="00046088">
        <w:rPr>
          <w:rFonts w:ascii="Times New Roman" w:hAnsi="Times New Roman" w:cs="Times New Roman"/>
        </w:rPr>
        <w:t xml:space="preserve"> terkait</w:t>
      </w:r>
      <w:r w:rsidR="004E4341" w:rsidRPr="00046088">
        <w:rPr>
          <w:rFonts w:ascii="Times New Roman" w:hAnsi="Times New Roman" w:cs="Times New Roman"/>
        </w:rPr>
        <w:t xml:space="preserve"> yang berasal dari temuan penelitian sebelumnya maupun pihak lain </w:t>
      </w:r>
      <w:r w:rsidR="004D3343" w:rsidRPr="00046088">
        <w:rPr>
          <w:rFonts w:ascii="Times New Roman" w:hAnsi="Times New Roman" w:cs="Times New Roman"/>
        </w:rPr>
        <w:fldChar w:fldCharType="begin" w:fldLock="1"/>
      </w:r>
      <w:r w:rsidR="00246D56" w:rsidRPr="00046088">
        <w:rPr>
          <w:rFonts w:ascii="Times New Roman" w:hAnsi="Times New Roman" w:cs="Times New Roman"/>
        </w:rPr>
        <w:instrText>ADDIN CSL_CITATION {"citationItems":[{"id":"ITEM-1","itemData":{"ISBN":"9786022895336","author":[{"dropping-particle":"","family":"Sugiyono","given":"","non-dropping-particle":"","parse-names":false,"suffix":""}],"edition":"2","id":"ITEM-1","issued":{"date-parts":[["2023"]]},"number-of-pages":"8-9","publisher":"Alfabeta, cv","title":"Metode Penelitian Kuantitatif Kualitatif dan R&amp;D","type":"book"},"uris":["http://www.mendeley.com/documents/?uuid=26f44774-67be-46bd-becf-9990e6d57efc"]}],"mendeley":{"formattedCitation":"(Sugiyono, 2023)","plainTextFormattedCitation":"(Sugiyono, 2023)","previouslyFormattedCitation":"(Sugiyono, 2023)"},"properties":{"noteIndex":0},"schema":"https://github.com/citation-style-language/schema/raw/master/csl-citation.json"}</w:instrText>
      </w:r>
      <w:r w:rsidR="004D3343" w:rsidRPr="00046088">
        <w:rPr>
          <w:rFonts w:ascii="Times New Roman" w:hAnsi="Times New Roman" w:cs="Times New Roman"/>
        </w:rPr>
        <w:fldChar w:fldCharType="separate"/>
      </w:r>
      <w:r w:rsidR="004D3343" w:rsidRPr="00046088">
        <w:rPr>
          <w:rFonts w:ascii="Times New Roman" w:hAnsi="Times New Roman" w:cs="Times New Roman"/>
          <w:noProof/>
        </w:rPr>
        <w:t>(Sugiyono, 2023)</w:t>
      </w:r>
      <w:r w:rsidR="004D3343" w:rsidRPr="00046088">
        <w:rPr>
          <w:rFonts w:ascii="Times New Roman" w:hAnsi="Times New Roman" w:cs="Times New Roman"/>
        </w:rPr>
        <w:fldChar w:fldCharType="end"/>
      </w:r>
      <w:r w:rsidRPr="00046088">
        <w:rPr>
          <w:rFonts w:ascii="Times New Roman" w:hAnsi="Times New Roman" w:cs="Times New Roman"/>
        </w:rPr>
        <w:t xml:space="preserve">. </w:t>
      </w:r>
    </w:p>
    <w:p w14:paraId="590D26C6" w14:textId="6E8F267F" w:rsidR="008E1746" w:rsidRPr="00046088" w:rsidRDefault="008E1746" w:rsidP="00584A54">
      <w:pPr>
        <w:pStyle w:val="Heading2"/>
        <w:numPr>
          <w:ilvl w:val="0"/>
          <w:numId w:val="5"/>
        </w:numPr>
        <w:spacing w:before="0" w:after="0" w:line="480" w:lineRule="auto"/>
        <w:ind w:hanging="720"/>
        <w:rPr>
          <w:rFonts w:ascii="Times New Roman" w:hAnsi="Times New Roman" w:cs="Times New Roman"/>
          <w:b/>
          <w:bCs/>
          <w:color w:val="auto"/>
          <w:sz w:val="24"/>
          <w:szCs w:val="24"/>
        </w:rPr>
      </w:pPr>
      <w:bookmarkStart w:id="48" w:name="_Toc221027865"/>
      <w:r w:rsidRPr="00046088">
        <w:rPr>
          <w:rFonts w:ascii="Times New Roman" w:hAnsi="Times New Roman" w:cs="Times New Roman"/>
          <w:b/>
          <w:bCs/>
          <w:color w:val="auto"/>
          <w:sz w:val="24"/>
          <w:szCs w:val="24"/>
        </w:rPr>
        <w:lastRenderedPageBreak/>
        <w:t>Alat Analisis</w:t>
      </w:r>
      <w:bookmarkEnd w:id="48"/>
    </w:p>
    <w:p w14:paraId="384151A4" w14:textId="3BC24D6A" w:rsidR="00B26F8A" w:rsidRPr="00046088" w:rsidRDefault="007F1728" w:rsidP="008C2880">
      <w:pPr>
        <w:spacing w:after="0" w:line="480" w:lineRule="auto"/>
        <w:ind w:firstLine="709"/>
        <w:jc w:val="both"/>
        <w:rPr>
          <w:rFonts w:ascii="Times New Roman" w:hAnsi="Times New Roman" w:cs="Times New Roman"/>
        </w:rPr>
      </w:pPr>
      <w:r>
        <w:rPr>
          <w:rFonts w:ascii="Times New Roman" w:hAnsi="Times New Roman" w:cs="Times New Roman"/>
        </w:rPr>
        <w:t xml:space="preserve">Dalam penelitian ini, </w:t>
      </w:r>
      <w:r w:rsidR="00C05D01">
        <w:rPr>
          <w:rFonts w:ascii="Times New Roman" w:hAnsi="Times New Roman" w:cs="Times New Roman"/>
        </w:rPr>
        <w:t>m</w:t>
      </w:r>
      <w:r w:rsidR="00F141AD" w:rsidRPr="00046088">
        <w:rPr>
          <w:rFonts w:ascii="Times New Roman" w:hAnsi="Times New Roman" w:cs="Times New Roman"/>
        </w:rPr>
        <w:t>etode</w:t>
      </w:r>
      <w:r w:rsidR="0018402A" w:rsidRPr="00046088">
        <w:rPr>
          <w:rFonts w:ascii="Times New Roman" w:hAnsi="Times New Roman" w:cs="Times New Roman"/>
        </w:rPr>
        <w:t xml:space="preserve"> analisis </w:t>
      </w:r>
      <w:r>
        <w:rPr>
          <w:rFonts w:ascii="Times New Roman" w:hAnsi="Times New Roman" w:cs="Times New Roman"/>
        </w:rPr>
        <w:t xml:space="preserve">data </w:t>
      </w:r>
      <w:r w:rsidR="0018402A" w:rsidRPr="00046088">
        <w:rPr>
          <w:rFonts w:ascii="Times New Roman" w:hAnsi="Times New Roman" w:cs="Times New Roman"/>
        </w:rPr>
        <w:t>yang digunakan ialah</w:t>
      </w:r>
      <w:r w:rsidR="00EC2965">
        <w:rPr>
          <w:rFonts w:ascii="Times New Roman" w:hAnsi="Times New Roman" w:cs="Times New Roman"/>
        </w:rPr>
        <w:t xml:space="preserve"> </w:t>
      </w:r>
      <w:r>
        <w:rPr>
          <w:rFonts w:ascii="Times New Roman" w:hAnsi="Times New Roman" w:cs="Times New Roman"/>
        </w:rPr>
        <w:t xml:space="preserve">kuantitatif dengan </w:t>
      </w:r>
      <w:r w:rsidR="00507467">
        <w:rPr>
          <w:rFonts w:ascii="Times New Roman" w:hAnsi="Times New Roman" w:cs="Times New Roman"/>
        </w:rPr>
        <w:t xml:space="preserve">model </w:t>
      </w:r>
      <w:r w:rsidR="00EC2965">
        <w:rPr>
          <w:rFonts w:ascii="Times New Roman" w:hAnsi="Times New Roman" w:cs="Times New Roman"/>
        </w:rPr>
        <w:t>regresi</w:t>
      </w:r>
      <w:r>
        <w:rPr>
          <w:rFonts w:ascii="Times New Roman" w:hAnsi="Times New Roman" w:cs="Times New Roman"/>
        </w:rPr>
        <w:t xml:space="preserve"> linear berganda</w:t>
      </w:r>
      <w:r w:rsidR="00EC2965">
        <w:rPr>
          <w:rFonts w:ascii="Times New Roman" w:hAnsi="Times New Roman" w:cs="Times New Roman"/>
        </w:rPr>
        <w:t xml:space="preserve"> melalui pendekatan</w:t>
      </w:r>
      <w:r w:rsidR="0018402A" w:rsidRPr="00046088">
        <w:rPr>
          <w:rFonts w:ascii="Times New Roman" w:hAnsi="Times New Roman" w:cs="Times New Roman"/>
        </w:rPr>
        <w:t xml:space="preserve"> </w:t>
      </w:r>
      <w:r w:rsidR="008F61FF" w:rsidRPr="00046088">
        <w:rPr>
          <w:rFonts w:ascii="Times New Roman" w:hAnsi="Times New Roman" w:cs="Times New Roman"/>
        </w:rPr>
        <w:t xml:space="preserve">analisis jalur </w:t>
      </w:r>
      <w:r w:rsidR="009234FC" w:rsidRPr="00046088">
        <w:rPr>
          <w:rFonts w:ascii="Times New Roman" w:hAnsi="Times New Roman" w:cs="Times New Roman"/>
        </w:rPr>
        <w:t>(</w:t>
      </w:r>
      <w:r w:rsidR="008F61FF" w:rsidRPr="00046088">
        <w:rPr>
          <w:rFonts w:ascii="Times New Roman" w:hAnsi="Times New Roman" w:cs="Times New Roman"/>
          <w:i/>
          <w:iCs/>
        </w:rPr>
        <w:t>path analysis</w:t>
      </w:r>
      <w:r w:rsidR="009234FC" w:rsidRPr="00046088">
        <w:rPr>
          <w:rFonts w:ascii="Times New Roman" w:hAnsi="Times New Roman" w:cs="Times New Roman"/>
        </w:rPr>
        <w:t>)</w:t>
      </w:r>
      <w:r w:rsidR="00507467">
        <w:rPr>
          <w:rFonts w:ascii="Times New Roman" w:hAnsi="Times New Roman" w:cs="Times New Roman"/>
        </w:rPr>
        <w:t>,</w:t>
      </w:r>
      <w:r w:rsidR="00F4381E" w:rsidRPr="00046088">
        <w:rPr>
          <w:rFonts w:ascii="Times New Roman" w:hAnsi="Times New Roman" w:cs="Times New Roman"/>
          <w:i/>
          <w:iCs/>
        </w:rPr>
        <w:t xml:space="preserve"> </w:t>
      </w:r>
      <w:r w:rsidR="008A1F2D" w:rsidRPr="00046088">
        <w:rPr>
          <w:rFonts w:ascii="Times New Roman" w:hAnsi="Times New Roman" w:cs="Times New Roman"/>
        </w:rPr>
        <w:t xml:space="preserve">yang diolah dengan </w:t>
      </w:r>
      <w:r w:rsidR="0018402A" w:rsidRPr="00046088">
        <w:rPr>
          <w:rFonts w:ascii="Times New Roman" w:hAnsi="Times New Roman" w:cs="Times New Roman"/>
        </w:rPr>
        <w:t xml:space="preserve">menggunakan </w:t>
      </w:r>
      <w:r w:rsidR="0018402A" w:rsidRPr="00046088">
        <w:rPr>
          <w:rFonts w:ascii="Times New Roman" w:hAnsi="Times New Roman" w:cs="Times New Roman"/>
          <w:i/>
          <w:iCs/>
        </w:rPr>
        <w:t xml:space="preserve">software </w:t>
      </w:r>
      <w:r w:rsidR="006B4CBC" w:rsidRPr="00046088">
        <w:rPr>
          <w:rFonts w:ascii="Times New Roman" w:hAnsi="Times New Roman" w:cs="Times New Roman"/>
        </w:rPr>
        <w:t>SPSS (</w:t>
      </w:r>
      <w:r w:rsidR="006B4CBC" w:rsidRPr="00046088">
        <w:rPr>
          <w:rFonts w:ascii="Times New Roman" w:hAnsi="Times New Roman" w:cs="Times New Roman"/>
          <w:i/>
          <w:iCs/>
        </w:rPr>
        <w:t>Statistical Package for The Social Sciences)</w:t>
      </w:r>
      <w:r w:rsidR="006A721B">
        <w:rPr>
          <w:rFonts w:ascii="Times New Roman" w:hAnsi="Times New Roman" w:cs="Times New Roman"/>
          <w:i/>
          <w:iCs/>
        </w:rPr>
        <w:t xml:space="preserve"> </w:t>
      </w:r>
      <w:r w:rsidR="006A721B">
        <w:rPr>
          <w:rFonts w:ascii="Times New Roman" w:hAnsi="Times New Roman" w:cs="Times New Roman"/>
        </w:rPr>
        <w:t>versi 27</w:t>
      </w:r>
      <w:r w:rsidR="0018402A" w:rsidRPr="00046088">
        <w:rPr>
          <w:rFonts w:ascii="Times New Roman" w:hAnsi="Times New Roman" w:cs="Times New Roman"/>
        </w:rPr>
        <w:t>.</w:t>
      </w:r>
      <w:r w:rsidR="00435B6E" w:rsidRPr="00046088">
        <w:rPr>
          <w:rFonts w:ascii="Times New Roman" w:hAnsi="Times New Roman" w:cs="Times New Roman"/>
        </w:rPr>
        <w:t xml:space="preserve"> </w:t>
      </w:r>
      <w:r w:rsidR="007529E9" w:rsidRPr="00046088">
        <w:rPr>
          <w:rFonts w:ascii="Times New Roman" w:hAnsi="Times New Roman" w:cs="Times New Roman"/>
        </w:rPr>
        <w:t>Analisis jalur merupakan</w:t>
      </w:r>
      <w:r w:rsidR="00246D56" w:rsidRPr="00046088">
        <w:rPr>
          <w:rFonts w:ascii="Times New Roman" w:hAnsi="Times New Roman" w:cs="Times New Roman"/>
        </w:rPr>
        <w:t xml:space="preserve"> metode berbasis regresi yang digunakan untuk menguji hubungan kausal antara variabel yang telah didefinisikan berdasarkan teori </w:t>
      </w:r>
      <w:r w:rsidR="00246D56" w:rsidRPr="00046088">
        <w:rPr>
          <w:rFonts w:ascii="Times New Roman" w:hAnsi="Times New Roman" w:cs="Times New Roman"/>
        </w:rPr>
        <w:fldChar w:fldCharType="begin" w:fldLock="1"/>
      </w:r>
      <w:r w:rsidR="006E703F">
        <w:rPr>
          <w:rFonts w:ascii="Times New Roman" w:hAnsi="Times New Roman" w:cs="Times New Roman"/>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2021)","plainTextFormattedCitation":"(Ghozali, 2021)","previouslyFormattedCitation":"(Ghozali, 2021)"},"properties":{"noteIndex":0},"schema":"https://github.com/citation-style-language/schema/raw/master/csl-citation.json"}</w:instrText>
      </w:r>
      <w:r w:rsidR="00246D56" w:rsidRPr="00046088">
        <w:rPr>
          <w:rFonts w:ascii="Times New Roman" w:hAnsi="Times New Roman" w:cs="Times New Roman"/>
        </w:rPr>
        <w:fldChar w:fldCharType="separate"/>
      </w:r>
      <w:r w:rsidR="0020523F" w:rsidRPr="00046088">
        <w:rPr>
          <w:rFonts w:ascii="Times New Roman" w:hAnsi="Times New Roman" w:cs="Times New Roman"/>
          <w:noProof/>
        </w:rPr>
        <w:t>(Ghozali, 2021)</w:t>
      </w:r>
      <w:r w:rsidR="00246D56" w:rsidRPr="00046088">
        <w:rPr>
          <w:rFonts w:ascii="Times New Roman" w:hAnsi="Times New Roman" w:cs="Times New Roman"/>
        </w:rPr>
        <w:fldChar w:fldCharType="end"/>
      </w:r>
      <w:r w:rsidR="007529E9" w:rsidRPr="00046088">
        <w:rPr>
          <w:rFonts w:ascii="Times New Roman" w:hAnsi="Times New Roman" w:cs="Times New Roman"/>
        </w:rPr>
        <w:t xml:space="preserve">. </w:t>
      </w:r>
      <w:r w:rsidR="003971A2" w:rsidRPr="00046088">
        <w:rPr>
          <w:rFonts w:ascii="Times New Roman" w:hAnsi="Times New Roman" w:cs="Times New Roman"/>
        </w:rPr>
        <w:t xml:space="preserve">Alasan menggunakan </w:t>
      </w:r>
      <w:r w:rsidR="00844A03" w:rsidRPr="00046088">
        <w:rPr>
          <w:rFonts w:ascii="Times New Roman" w:hAnsi="Times New Roman" w:cs="Times New Roman"/>
        </w:rPr>
        <w:t xml:space="preserve">SPSS </w:t>
      </w:r>
      <w:r w:rsidR="00F141AD" w:rsidRPr="00046088">
        <w:rPr>
          <w:rFonts w:ascii="Times New Roman" w:hAnsi="Times New Roman" w:cs="Times New Roman"/>
        </w:rPr>
        <w:t xml:space="preserve">sebagai </w:t>
      </w:r>
      <w:r w:rsidR="00F141AD" w:rsidRPr="00046088">
        <w:rPr>
          <w:rFonts w:ascii="Times New Roman" w:hAnsi="Times New Roman" w:cs="Times New Roman"/>
          <w:i/>
          <w:iCs/>
        </w:rPr>
        <w:t xml:space="preserve">software </w:t>
      </w:r>
      <w:r w:rsidR="00F141AD" w:rsidRPr="00046088">
        <w:rPr>
          <w:rFonts w:ascii="Times New Roman" w:hAnsi="Times New Roman" w:cs="Times New Roman"/>
        </w:rPr>
        <w:t>dalam penelitian ini karena</w:t>
      </w:r>
      <w:r w:rsidR="00DC03E2" w:rsidRPr="00046088">
        <w:rPr>
          <w:rFonts w:ascii="Times New Roman" w:hAnsi="Times New Roman" w:cs="Times New Roman"/>
        </w:rPr>
        <w:t xml:space="preserve"> dinilai tepat untuk menguji hubungan antarvariabel secara statistik</w:t>
      </w:r>
      <w:r w:rsidR="00BD6C52">
        <w:rPr>
          <w:rFonts w:ascii="Times New Roman" w:hAnsi="Times New Roman" w:cs="Times New Roman"/>
        </w:rPr>
        <w:t xml:space="preserve">. </w:t>
      </w:r>
    </w:p>
    <w:p w14:paraId="26A02AF6" w14:textId="25A73012" w:rsidR="00B433FF" w:rsidRPr="00046088" w:rsidRDefault="00B433FF" w:rsidP="00584A54">
      <w:pPr>
        <w:pStyle w:val="Heading3"/>
        <w:numPr>
          <w:ilvl w:val="2"/>
          <w:numId w:val="8"/>
        </w:numPr>
        <w:spacing w:before="0" w:after="0" w:line="480" w:lineRule="auto"/>
        <w:ind w:left="709" w:hanging="709"/>
        <w:rPr>
          <w:rFonts w:ascii="Times New Roman" w:hAnsi="Times New Roman" w:cs="Times New Roman"/>
          <w:b/>
          <w:bCs/>
          <w:color w:val="auto"/>
          <w:sz w:val="24"/>
          <w:szCs w:val="24"/>
        </w:rPr>
      </w:pPr>
      <w:bookmarkStart w:id="49" w:name="_Toc221027866"/>
      <w:r w:rsidRPr="00046088">
        <w:rPr>
          <w:rFonts w:ascii="Times New Roman" w:hAnsi="Times New Roman" w:cs="Times New Roman"/>
          <w:b/>
          <w:bCs/>
          <w:color w:val="auto"/>
          <w:sz w:val="24"/>
          <w:szCs w:val="24"/>
        </w:rPr>
        <w:t>Analisis Statistik Deskriptif</w:t>
      </w:r>
      <w:bookmarkEnd w:id="49"/>
    </w:p>
    <w:p w14:paraId="154B21C4" w14:textId="0BB064EB" w:rsidR="00AB2980" w:rsidRPr="00046088" w:rsidRDefault="003A719E" w:rsidP="008C2880">
      <w:pPr>
        <w:spacing w:after="0" w:line="480" w:lineRule="auto"/>
        <w:ind w:firstLine="709"/>
        <w:jc w:val="both"/>
        <w:rPr>
          <w:rFonts w:ascii="Times New Roman" w:hAnsi="Times New Roman" w:cs="Times New Roman"/>
        </w:rPr>
      </w:pPr>
      <w:r w:rsidRPr="00046088">
        <w:rPr>
          <w:rFonts w:ascii="Times New Roman" w:hAnsi="Times New Roman" w:cs="Times New Roman"/>
        </w:rPr>
        <w:t>Analisis statistik deskriptif adalah metode</w:t>
      </w:r>
      <w:r w:rsidR="006761A3">
        <w:rPr>
          <w:rFonts w:ascii="Times New Roman" w:hAnsi="Times New Roman" w:cs="Times New Roman"/>
        </w:rPr>
        <w:t xml:space="preserve"> </w:t>
      </w:r>
      <w:r w:rsidRPr="00046088">
        <w:rPr>
          <w:rFonts w:ascii="Times New Roman" w:hAnsi="Times New Roman" w:cs="Times New Roman"/>
        </w:rPr>
        <w:t>yang digunakan untuk men</w:t>
      </w:r>
      <w:r w:rsidR="00C167F0" w:rsidRPr="00046088">
        <w:rPr>
          <w:rFonts w:ascii="Times New Roman" w:hAnsi="Times New Roman" w:cs="Times New Roman"/>
        </w:rPr>
        <w:t xml:space="preserve">ganalisis data dengan </w:t>
      </w:r>
      <w:r w:rsidRPr="00046088">
        <w:rPr>
          <w:rFonts w:ascii="Times New Roman" w:hAnsi="Times New Roman" w:cs="Times New Roman"/>
        </w:rPr>
        <w:t xml:space="preserve">merangkum karakteristik data penelitian tanpa </w:t>
      </w:r>
      <w:r w:rsidR="00C167F0" w:rsidRPr="00046088">
        <w:rPr>
          <w:rFonts w:ascii="Times New Roman" w:hAnsi="Times New Roman" w:cs="Times New Roman"/>
        </w:rPr>
        <w:t xml:space="preserve">bermaksud </w:t>
      </w:r>
      <w:r w:rsidRPr="00046088">
        <w:rPr>
          <w:rFonts w:ascii="Times New Roman" w:hAnsi="Times New Roman" w:cs="Times New Roman"/>
        </w:rPr>
        <w:t>melakukan penarikan kesimpulan</w:t>
      </w:r>
      <w:r w:rsidR="00FF134C" w:rsidRPr="00046088">
        <w:rPr>
          <w:rFonts w:ascii="Times New Roman" w:hAnsi="Times New Roman" w:cs="Times New Roman"/>
        </w:rPr>
        <w:t xml:space="preserve"> </w:t>
      </w:r>
      <w:r w:rsidR="00C167F0" w:rsidRPr="00046088">
        <w:rPr>
          <w:rFonts w:ascii="Times New Roman" w:hAnsi="Times New Roman" w:cs="Times New Roman"/>
        </w:rPr>
        <w:t xml:space="preserve">secara </w:t>
      </w:r>
      <w:r w:rsidR="00C167F0" w:rsidRPr="00046088">
        <w:rPr>
          <w:rFonts w:ascii="Times New Roman" w:hAnsi="Times New Roman" w:cs="Times New Roman"/>
          <w:i/>
          <w:iCs/>
        </w:rPr>
        <w:t>general</w:t>
      </w:r>
      <w:r w:rsidRPr="00046088">
        <w:rPr>
          <w:rFonts w:ascii="Times New Roman" w:hAnsi="Times New Roman" w:cs="Times New Roman"/>
        </w:rPr>
        <w:t>. Analisis ini menyajikan informasi mengenai data  melalui berbagai ukuran, seperti</w:t>
      </w:r>
      <w:r w:rsidR="00B45925" w:rsidRPr="00046088">
        <w:rPr>
          <w:rFonts w:ascii="Times New Roman" w:hAnsi="Times New Roman" w:cs="Times New Roman"/>
        </w:rPr>
        <w:t xml:space="preserve"> </w:t>
      </w:r>
      <w:r w:rsidRPr="00046088">
        <w:rPr>
          <w:rFonts w:ascii="Times New Roman" w:hAnsi="Times New Roman" w:cs="Times New Roman"/>
        </w:rPr>
        <w:t xml:space="preserve">mean, median, modus, nilai minimum, nilai maksimum, </w:t>
      </w:r>
      <w:r w:rsidR="00B45925" w:rsidRPr="00046088">
        <w:rPr>
          <w:rFonts w:ascii="Times New Roman" w:hAnsi="Times New Roman" w:cs="Times New Roman"/>
        </w:rPr>
        <w:t>serta standar deviasi yang dapat disajikan dalam bentuk tabel maupun grafik</w:t>
      </w:r>
      <w:r w:rsidR="00AF73B3" w:rsidRPr="00046088">
        <w:rPr>
          <w:rFonts w:ascii="Times New Roman" w:hAnsi="Times New Roman" w:cs="Times New Roman"/>
        </w:rPr>
        <w:t xml:space="preserve"> </w:t>
      </w:r>
      <w:r w:rsidR="00AF73B3" w:rsidRPr="00046088">
        <w:rPr>
          <w:rFonts w:ascii="Times New Roman" w:hAnsi="Times New Roman" w:cs="Times New Roman"/>
        </w:rPr>
        <w:fldChar w:fldCharType="begin" w:fldLock="1"/>
      </w:r>
      <w:r w:rsidR="0020523F" w:rsidRPr="00046088">
        <w:rPr>
          <w:rFonts w:ascii="Times New Roman" w:hAnsi="Times New Roman" w:cs="Times New Roman"/>
        </w:rPr>
        <w:instrText>ADDIN CSL_CITATION {"citationItems":[{"id":"ITEM-1","itemData":{"ISBN":"9786022895336","author":[{"dropping-particle":"","family":"Sugiyono","given":"","non-dropping-particle":"","parse-names":false,"suffix":""}],"edition":"2","id":"ITEM-1","issued":{"date-parts":[["2023"]]},"number-of-pages":"8-9","publisher":"Alfabeta, cv","title":"Metode Penelitian Kuantitatif Kualitatif dan R&amp;D","type":"book"},"uris":["http://www.mendeley.com/documents/?uuid=26f44774-67be-46bd-becf-9990e6d57efc"]}],"mendeley":{"formattedCitation":"(Sugiyono, 2023)","plainTextFormattedCitation":"(Sugiyono, 2023)","previouslyFormattedCitation":"(Sugiyono, 2023)"},"properties":{"noteIndex":0},"schema":"https://github.com/citation-style-language/schema/raw/master/csl-citation.json"}</w:instrText>
      </w:r>
      <w:r w:rsidR="00AF73B3" w:rsidRPr="00046088">
        <w:rPr>
          <w:rFonts w:ascii="Times New Roman" w:hAnsi="Times New Roman" w:cs="Times New Roman"/>
        </w:rPr>
        <w:fldChar w:fldCharType="separate"/>
      </w:r>
      <w:r w:rsidR="00AF73B3" w:rsidRPr="00046088">
        <w:rPr>
          <w:rFonts w:ascii="Times New Roman" w:hAnsi="Times New Roman" w:cs="Times New Roman"/>
          <w:noProof/>
        </w:rPr>
        <w:t>(Sugiyono, 2023)</w:t>
      </w:r>
      <w:r w:rsidR="00AF73B3" w:rsidRPr="00046088">
        <w:rPr>
          <w:rFonts w:ascii="Times New Roman" w:hAnsi="Times New Roman" w:cs="Times New Roman"/>
        </w:rPr>
        <w:fldChar w:fldCharType="end"/>
      </w:r>
      <w:r w:rsidR="00AF73B3" w:rsidRPr="00046088">
        <w:rPr>
          <w:rFonts w:ascii="Times New Roman" w:hAnsi="Times New Roman" w:cs="Times New Roman"/>
        </w:rPr>
        <w:t xml:space="preserve">. </w:t>
      </w:r>
      <w:r w:rsidR="00B45925" w:rsidRPr="00046088">
        <w:rPr>
          <w:rFonts w:ascii="Times New Roman" w:hAnsi="Times New Roman" w:cs="Times New Roman"/>
        </w:rPr>
        <w:t>Tujuan penggunaan statistik deskriptif adalah untuk</w:t>
      </w:r>
      <w:r w:rsidR="00673623" w:rsidRPr="00046088">
        <w:rPr>
          <w:rFonts w:ascii="Times New Roman" w:hAnsi="Times New Roman" w:cs="Times New Roman"/>
        </w:rPr>
        <w:t xml:space="preserve"> menggambarakan data secara sistematis untuk</w:t>
      </w:r>
      <w:r w:rsidR="00B45925" w:rsidRPr="00046088">
        <w:rPr>
          <w:rFonts w:ascii="Times New Roman" w:hAnsi="Times New Roman" w:cs="Times New Roman"/>
        </w:rPr>
        <w:t xml:space="preserve"> </w:t>
      </w:r>
      <w:r w:rsidR="00673623" w:rsidRPr="00046088">
        <w:rPr>
          <w:rFonts w:ascii="Times New Roman" w:hAnsi="Times New Roman" w:cs="Times New Roman"/>
        </w:rPr>
        <w:t xml:space="preserve">memperoleh pemahaman awal </w:t>
      </w:r>
      <w:r w:rsidR="00B45925" w:rsidRPr="00046088">
        <w:rPr>
          <w:rFonts w:ascii="Times New Roman" w:hAnsi="Times New Roman" w:cs="Times New Roman"/>
        </w:rPr>
        <w:t>yang komprehensif</w:t>
      </w:r>
      <w:r w:rsidR="00673623" w:rsidRPr="00046088">
        <w:rPr>
          <w:rFonts w:ascii="Times New Roman" w:hAnsi="Times New Roman" w:cs="Times New Roman"/>
        </w:rPr>
        <w:t xml:space="preserve"> dan mudah dipahami sebelum melakukan analisis lanjutan.</w:t>
      </w:r>
    </w:p>
    <w:p w14:paraId="4C08BB0F" w14:textId="7D56E56C" w:rsidR="00B433FF" w:rsidRPr="00046088" w:rsidRDefault="00745F49" w:rsidP="00584A54">
      <w:pPr>
        <w:pStyle w:val="Heading3"/>
        <w:numPr>
          <w:ilvl w:val="2"/>
          <w:numId w:val="8"/>
        </w:numPr>
        <w:tabs>
          <w:tab w:val="left" w:pos="709"/>
        </w:tabs>
        <w:spacing w:before="0" w:after="0" w:line="480" w:lineRule="auto"/>
        <w:ind w:left="851" w:hanging="993"/>
        <w:rPr>
          <w:rFonts w:ascii="Times New Roman" w:hAnsi="Times New Roman" w:cs="Times New Roman"/>
          <w:b/>
          <w:bCs/>
          <w:color w:val="auto"/>
          <w:sz w:val="24"/>
          <w:szCs w:val="24"/>
        </w:rPr>
      </w:pPr>
      <w:bookmarkStart w:id="50" w:name="_Toc221027867"/>
      <w:r w:rsidRPr="00046088">
        <w:rPr>
          <w:rFonts w:ascii="Times New Roman" w:hAnsi="Times New Roman" w:cs="Times New Roman"/>
          <w:b/>
          <w:bCs/>
          <w:color w:val="auto"/>
          <w:sz w:val="24"/>
          <w:szCs w:val="24"/>
        </w:rPr>
        <w:t>Uji Asumsi Klasik</w:t>
      </w:r>
      <w:bookmarkEnd w:id="50"/>
    </w:p>
    <w:p w14:paraId="797D6553" w14:textId="250202ED" w:rsidR="00CA2611" w:rsidRPr="00046088" w:rsidRDefault="001909D1" w:rsidP="008C2880">
      <w:pPr>
        <w:spacing w:after="0" w:line="480" w:lineRule="auto"/>
        <w:ind w:left="-142" w:firstLine="862"/>
        <w:jc w:val="both"/>
        <w:rPr>
          <w:rFonts w:ascii="Times New Roman" w:hAnsi="Times New Roman" w:cs="Times New Roman"/>
        </w:rPr>
      </w:pPr>
      <w:r w:rsidRPr="00046088">
        <w:rPr>
          <w:rFonts w:ascii="Times New Roman" w:hAnsi="Times New Roman" w:cs="Times New Roman"/>
        </w:rPr>
        <w:t>U</w:t>
      </w:r>
      <w:r w:rsidR="0020523F" w:rsidRPr="00046088">
        <w:rPr>
          <w:rFonts w:ascii="Times New Roman" w:hAnsi="Times New Roman" w:cs="Times New Roman"/>
        </w:rPr>
        <w:t xml:space="preserve">ntuk memastikan bahwa model regresi memenuhi asumsi dasar sehingga memberikan hasil yang valid dan akurat, maka diperlukannya uji asumsi klasik. Pengujian ini biasanya dilakukan sebelum tahap pengujian hipotesis. Adapun </w:t>
      </w:r>
      <w:r w:rsidR="0020523F" w:rsidRPr="00046088">
        <w:rPr>
          <w:rFonts w:ascii="Times New Roman" w:hAnsi="Times New Roman" w:cs="Times New Roman"/>
        </w:rPr>
        <w:lastRenderedPageBreak/>
        <w:t xml:space="preserve">menurut </w:t>
      </w:r>
      <w:r w:rsidR="0020523F" w:rsidRPr="00046088">
        <w:rPr>
          <w:rFonts w:ascii="Times New Roman" w:hAnsi="Times New Roman" w:cs="Times New Roman"/>
        </w:rPr>
        <w:fldChar w:fldCharType="begin" w:fldLock="1"/>
      </w:r>
      <w:r w:rsidR="006E703F">
        <w:rPr>
          <w:rFonts w:ascii="Times New Roman" w:hAnsi="Times New Roman" w:cs="Times New Roman"/>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2021)","manualFormatting":"Ghozali (2021)","plainTextFormattedCitation":"(Ghozali, 2021)","previouslyFormattedCitation":"(Ghozali, 2021)"},"properties":{"noteIndex":0},"schema":"https://github.com/citation-style-language/schema/raw/master/csl-citation.json"}</w:instrText>
      </w:r>
      <w:r w:rsidR="0020523F" w:rsidRPr="00046088">
        <w:rPr>
          <w:rFonts w:ascii="Times New Roman" w:hAnsi="Times New Roman" w:cs="Times New Roman"/>
        </w:rPr>
        <w:fldChar w:fldCharType="separate"/>
      </w:r>
      <w:r w:rsidR="0020523F" w:rsidRPr="00046088">
        <w:rPr>
          <w:rFonts w:ascii="Times New Roman" w:hAnsi="Times New Roman" w:cs="Times New Roman"/>
          <w:noProof/>
        </w:rPr>
        <w:t>Ghozali (2021)</w:t>
      </w:r>
      <w:r w:rsidR="0020523F" w:rsidRPr="00046088">
        <w:rPr>
          <w:rFonts w:ascii="Times New Roman" w:hAnsi="Times New Roman" w:cs="Times New Roman"/>
        </w:rPr>
        <w:fldChar w:fldCharType="end"/>
      </w:r>
      <w:r w:rsidR="00E0656A" w:rsidRPr="00046088">
        <w:rPr>
          <w:rFonts w:ascii="Times New Roman" w:hAnsi="Times New Roman" w:cs="Times New Roman"/>
        </w:rPr>
        <w:t xml:space="preserve"> uji asumsi klasik terdiri dari uji-uji yang akan dijelaskan sebagai berikut:</w:t>
      </w:r>
    </w:p>
    <w:p w14:paraId="37A1D9C2" w14:textId="53A1694C" w:rsidR="00FA5A40" w:rsidRPr="00046088" w:rsidRDefault="00745F49" w:rsidP="00584A54">
      <w:pPr>
        <w:pStyle w:val="ListParagraph"/>
        <w:numPr>
          <w:ilvl w:val="3"/>
          <w:numId w:val="24"/>
        </w:numPr>
        <w:tabs>
          <w:tab w:val="left" w:pos="567"/>
          <w:tab w:val="left" w:pos="709"/>
        </w:tabs>
        <w:spacing w:after="0" w:line="480" w:lineRule="auto"/>
        <w:ind w:left="567" w:hanging="709"/>
        <w:jc w:val="both"/>
        <w:rPr>
          <w:rFonts w:ascii="Times New Roman" w:hAnsi="Times New Roman" w:cs="Times New Roman"/>
          <w:b/>
          <w:bCs/>
        </w:rPr>
      </w:pPr>
      <w:r w:rsidRPr="00046088">
        <w:rPr>
          <w:rFonts w:ascii="Times New Roman" w:hAnsi="Times New Roman" w:cs="Times New Roman"/>
          <w:b/>
          <w:bCs/>
        </w:rPr>
        <w:t>Uji Normalitas</w:t>
      </w:r>
    </w:p>
    <w:p w14:paraId="58E3F957" w14:textId="0E9B6CF9" w:rsidR="00A53715" w:rsidRPr="00046088" w:rsidRDefault="00A53715" w:rsidP="00584A54">
      <w:pPr>
        <w:pStyle w:val="ListParagraph"/>
        <w:tabs>
          <w:tab w:val="left" w:pos="709"/>
          <w:tab w:val="left" w:pos="851"/>
        </w:tabs>
        <w:spacing w:after="0" w:line="480" w:lineRule="auto"/>
        <w:ind w:left="0"/>
        <w:jc w:val="both"/>
        <w:rPr>
          <w:rFonts w:ascii="Times New Roman" w:hAnsi="Times New Roman" w:cs="Times New Roman"/>
        </w:rPr>
      </w:pPr>
      <w:r w:rsidRPr="00046088">
        <w:rPr>
          <w:rFonts w:ascii="Times New Roman" w:hAnsi="Times New Roman" w:cs="Times New Roman"/>
        </w:rPr>
        <w:tab/>
        <w:t xml:space="preserve">Dilakukannya uji normalitas bertujuan untuk </w:t>
      </w:r>
      <w:r w:rsidR="008F67DC" w:rsidRPr="00046088">
        <w:rPr>
          <w:rFonts w:ascii="Times New Roman" w:hAnsi="Times New Roman" w:cs="Times New Roman"/>
        </w:rPr>
        <w:t>mengetahui apakah variabel residual dalam model regresi berdistribusi normal. Pengujian statistik t dan f menunjukkan bahwa nilai residual memenuhi asumsi distribusi normal, sehingga pada ukuran sampel yang kecil, jika asumsi ini dilanggar maka hasil uji statistik dapat dianggap tidak valid</w:t>
      </w:r>
      <w:r w:rsidR="00F84C70" w:rsidRPr="00046088">
        <w:rPr>
          <w:rFonts w:ascii="Times New Roman" w:hAnsi="Times New Roman" w:cs="Times New Roman"/>
        </w:rPr>
        <w:t xml:space="preserve"> </w:t>
      </w:r>
      <w:r w:rsidR="00F84C70" w:rsidRPr="00046088">
        <w:rPr>
          <w:rFonts w:ascii="Times New Roman" w:hAnsi="Times New Roman" w:cs="Times New Roman"/>
        </w:rPr>
        <w:fldChar w:fldCharType="begin" w:fldLock="1"/>
      </w:r>
      <w:r w:rsidR="006E703F">
        <w:rPr>
          <w:rFonts w:ascii="Times New Roman" w:hAnsi="Times New Roman" w:cs="Times New Roman"/>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2021)","plainTextFormattedCitation":"(Ghozali, 2021)","previouslyFormattedCitation":"(Ghozali, 2021)"},"properties":{"noteIndex":0},"schema":"https://github.com/citation-style-language/schema/raw/master/csl-citation.json"}</w:instrText>
      </w:r>
      <w:r w:rsidR="00F84C70" w:rsidRPr="00046088">
        <w:rPr>
          <w:rFonts w:ascii="Times New Roman" w:hAnsi="Times New Roman" w:cs="Times New Roman"/>
        </w:rPr>
        <w:fldChar w:fldCharType="separate"/>
      </w:r>
      <w:r w:rsidR="00F84C70" w:rsidRPr="00046088">
        <w:rPr>
          <w:rFonts w:ascii="Times New Roman" w:hAnsi="Times New Roman" w:cs="Times New Roman"/>
          <w:noProof/>
        </w:rPr>
        <w:t>(Ghozali, 2021)</w:t>
      </w:r>
      <w:r w:rsidR="00F84C70" w:rsidRPr="00046088">
        <w:rPr>
          <w:rFonts w:ascii="Times New Roman" w:hAnsi="Times New Roman" w:cs="Times New Roman"/>
        </w:rPr>
        <w:fldChar w:fldCharType="end"/>
      </w:r>
      <w:r w:rsidR="00F84C70" w:rsidRPr="00046088">
        <w:rPr>
          <w:rFonts w:ascii="Times New Roman" w:hAnsi="Times New Roman" w:cs="Times New Roman"/>
        </w:rPr>
        <w:t>.</w:t>
      </w:r>
      <w:r w:rsidR="00AD19DA">
        <w:rPr>
          <w:rFonts w:ascii="Times New Roman" w:hAnsi="Times New Roman" w:cs="Times New Roman"/>
        </w:rPr>
        <w:t xml:space="preserve"> </w:t>
      </w:r>
      <w:r w:rsidR="00F84C70" w:rsidRPr="00046088">
        <w:rPr>
          <w:rFonts w:ascii="Times New Roman" w:hAnsi="Times New Roman" w:cs="Times New Roman"/>
        </w:rPr>
        <w:t xml:space="preserve">Akan tetapi, residual yang berdistribusi normal atau mendekati menunjukkan model regresi yang baik. Dalam penelitian ini uji normalitas dilakukan dengan cara analisis statistik non-parametrik menggunakan metode </w:t>
      </w:r>
      <w:r w:rsidR="00F84C70" w:rsidRPr="00046088">
        <w:rPr>
          <w:rFonts w:ascii="Times New Roman" w:hAnsi="Times New Roman" w:cs="Times New Roman"/>
          <w:i/>
          <w:iCs/>
        </w:rPr>
        <w:t>Kolmogrov-Smirnov</w:t>
      </w:r>
      <w:r w:rsidR="00F84C70" w:rsidRPr="00046088">
        <w:rPr>
          <w:rFonts w:ascii="Times New Roman" w:hAnsi="Times New Roman" w:cs="Times New Roman"/>
        </w:rPr>
        <w:t xml:space="preserve">. </w:t>
      </w:r>
      <w:r w:rsidR="00E17411" w:rsidRPr="00046088">
        <w:rPr>
          <w:rFonts w:ascii="Times New Roman" w:hAnsi="Times New Roman" w:cs="Times New Roman"/>
        </w:rPr>
        <w:t xml:space="preserve">Adapun kriteria dalam pengambilan keputusan sebagai berikut: </w:t>
      </w:r>
    </w:p>
    <w:p w14:paraId="1D60642E" w14:textId="1F2D1627" w:rsidR="00E17411" w:rsidRPr="00046088" w:rsidRDefault="00E17411" w:rsidP="00584A54">
      <w:pPr>
        <w:pStyle w:val="ListParagraph"/>
        <w:numPr>
          <w:ilvl w:val="0"/>
          <w:numId w:val="26"/>
        </w:numPr>
        <w:tabs>
          <w:tab w:val="left" w:pos="851"/>
        </w:tabs>
        <w:spacing w:after="0" w:line="480" w:lineRule="auto"/>
        <w:ind w:left="426"/>
        <w:jc w:val="both"/>
        <w:rPr>
          <w:rFonts w:ascii="Times New Roman" w:hAnsi="Times New Roman" w:cs="Times New Roman"/>
        </w:rPr>
      </w:pPr>
      <w:r w:rsidRPr="00046088">
        <w:rPr>
          <w:rFonts w:ascii="Times New Roman" w:hAnsi="Times New Roman" w:cs="Times New Roman"/>
        </w:rPr>
        <w:t>Jika nilai signifikan &gt; 0,05 maka nilai residual berdistribusi normal</w:t>
      </w:r>
    </w:p>
    <w:p w14:paraId="29AF0448" w14:textId="05352CA2" w:rsidR="008F2C1E" w:rsidRPr="000B6349" w:rsidRDefault="00E17411" w:rsidP="000B6349">
      <w:pPr>
        <w:pStyle w:val="ListParagraph"/>
        <w:numPr>
          <w:ilvl w:val="0"/>
          <w:numId w:val="26"/>
        </w:numPr>
        <w:tabs>
          <w:tab w:val="left" w:pos="851"/>
        </w:tabs>
        <w:spacing w:after="0" w:line="480" w:lineRule="auto"/>
        <w:ind w:left="426"/>
        <w:jc w:val="both"/>
        <w:rPr>
          <w:rFonts w:ascii="Times New Roman" w:hAnsi="Times New Roman" w:cs="Times New Roman"/>
        </w:rPr>
      </w:pPr>
      <w:r w:rsidRPr="00046088">
        <w:rPr>
          <w:rFonts w:ascii="Times New Roman" w:hAnsi="Times New Roman" w:cs="Times New Roman"/>
        </w:rPr>
        <w:t>Jika nilai signifikan &lt; 0,05 maka nilai residual tidak berdistribusi normal</w:t>
      </w:r>
    </w:p>
    <w:p w14:paraId="646EDD84" w14:textId="2F84FF81" w:rsidR="00745F49" w:rsidRPr="00046088" w:rsidRDefault="00745F49" w:rsidP="00584A54">
      <w:pPr>
        <w:pStyle w:val="ListParagraph"/>
        <w:numPr>
          <w:ilvl w:val="3"/>
          <w:numId w:val="24"/>
        </w:numPr>
        <w:tabs>
          <w:tab w:val="left" w:pos="567"/>
          <w:tab w:val="left" w:pos="709"/>
        </w:tabs>
        <w:spacing w:after="0" w:line="480" w:lineRule="auto"/>
        <w:ind w:left="567" w:hanging="709"/>
        <w:jc w:val="both"/>
        <w:rPr>
          <w:rFonts w:ascii="Times New Roman" w:hAnsi="Times New Roman" w:cs="Times New Roman"/>
          <w:b/>
          <w:bCs/>
        </w:rPr>
      </w:pPr>
      <w:r w:rsidRPr="00046088">
        <w:rPr>
          <w:rFonts w:ascii="Times New Roman" w:hAnsi="Times New Roman" w:cs="Times New Roman"/>
          <w:b/>
          <w:bCs/>
        </w:rPr>
        <w:t>Uji Multikolonieritas</w:t>
      </w:r>
    </w:p>
    <w:p w14:paraId="19267C21" w14:textId="58097AE2" w:rsidR="00AC088E" w:rsidRPr="00046088" w:rsidRDefault="00AC088E" w:rsidP="00584A54">
      <w:pPr>
        <w:pStyle w:val="ListParagraph"/>
        <w:tabs>
          <w:tab w:val="left" w:pos="567"/>
          <w:tab w:val="left" w:pos="709"/>
          <w:tab w:val="left" w:pos="851"/>
        </w:tabs>
        <w:spacing w:after="0" w:line="480" w:lineRule="auto"/>
        <w:ind w:left="-142"/>
        <w:jc w:val="both"/>
        <w:rPr>
          <w:rFonts w:ascii="Times New Roman" w:hAnsi="Times New Roman" w:cs="Times New Roman"/>
        </w:rPr>
      </w:pPr>
      <w:r w:rsidRPr="00046088">
        <w:rPr>
          <w:rFonts w:ascii="Times New Roman" w:hAnsi="Times New Roman" w:cs="Times New Roman"/>
        </w:rPr>
        <w:tab/>
      </w:r>
      <w:r w:rsidRPr="00046088">
        <w:rPr>
          <w:rFonts w:ascii="Times New Roman" w:hAnsi="Times New Roman" w:cs="Times New Roman"/>
        </w:rPr>
        <w:tab/>
        <w:t xml:space="preserve">Uji multikolonieritas memiliki tujuan untuk </w:t>
      </w:r>
      <w:r w:rsidR="00FF3B88" w:rsidRPr="00046088">
        <w:rPr>
          <w:rFonts w:ascii="Times New Roman" w:hAnsi="Times New Roman" w:cs="Times New Roman"/>
        </w:rPr>
        <w:t xml:space="preserve">mengetahui apakah dalam suatu model regresi memiliki korelasi antar variabel independen. Model regresi yang baik antarvariabel independen tidak saling ber-korelasi. </w:t>
      </w:r>
      <w:r w:rsidR="00117CE0" w:rsidRPr="00046088">
        <w:rPr>
          <w:rFonts w:ascii="Times New Roman" w:hAnsi="Times New Roman" w:cs="Times New Roman"/>
        </w:rPr>
        <w:fldChar w:fldCharType="begin" w:fldLock="1"/>
      </w:r>
      <w:r w:rsidR="006E703F">
        <w:rPr>
          <w:rFonts w:ascii="Times New Roman" w:hAnsi="Times New Roman" w:cs="Times New Roman"/>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2021)","plainTextFormattedCitation":"(Ghozali, 2021)","previouslyFormattedCitation":"(Ghozali, 2021)"},"properties":{"noteIndex":0},"schema":"https://github.com/citation-style-language/schema/raw/master/csl-citation.json"}</w:instrText>
      </w:r>
      <w:r w:rsidR="00117CE0" w:rsidRPr="00046088">
        <w:rPr>
          <w:rFonts w:ascii="Times New Roman" w:hAnsi="Times New Roman" w:cs="Times New Roman"/>
        </w:rPr>
        <w:fldChar w:fldCharType="separate"/>
      </w:r>
      <w:r w:rsidR="00117CE0" w:rsidRPr="00046088">
        <w:rPr>
          <w:rFonts w:ascii="Times New Roman" w:hAnsi="Times New Roman" w:cs="Times New Roman"/>
          <w:noProof/>
        </w:rPr>
        <w:t>(Ghozali, 2021)</w:t>
      </w:r>
      <w:r w:rsidR="00117CE0" w:rsidRPr="00046088">
        <w:rPr>
          <w:rFonts w:ascii="Times New Roman" w:hAnsi="Times New Roman" w:cs="Times New Roman"/>
        </w:rPr>
        <w:fldChar w:fldCharType="end"/>
      </w:r>
      <w:r w:rsidR="00D31EEF" w:rsidRPr="00046088">
        <w:rPr>
          <w:rFonts w:ascii="Times New Roman" w:hAnsi="Times New Roman" w:cs="Times New Roman"/>
        </w:rPr>
        <w:t xml:space="preserve">. </w:t>
      </w:r>
      <w:r w:rsidR="00795E9B" w:rsidRPr="00046088">
        <w:rPr>
          <w:rFonts w:ascii="Times New Roman" w:hAnsi="Times New Roman" w:cs="Times New Roman"/>
        </w:rPr>
        <w:t xml:space="preserve">Dalam penelitian ini </w:t>
      </w:r>
      <w:r w:rsidR="00AA552A" w:rsidRPr="00046088">
        <w:rPr>
          <w:rFonts w:ascii="Times New Roman" w:hAnsi="Times New Roman" w:cs="Times New Roman"/>
        </w:rPr>
        <w:t>untuk mengetahui adanya multikolonieritas dalam model regresi dilakukan dengan melihat nilai</w:t>
      </w:r>
      <w:r w:rsidR="00327839" w:rsidRPr="00046088">
        <w:rPr>
          <w:rFonts w:ascii="Times New Roman" w:hAnsi="Times New Roman" w:cs="Times New Roman"/>
        </w:rPr>
        <w:t xml:space="preserve"> tolerance dan</w:t>
      </w:r>
      <w:bookmarkStart w:id="51" w:name="_Hlk218948947"/>
      <w:r w:rsidR="00327839" w:rsidRPr="00046088">
        <w:rPr>
          <w:rFonts w:ascii="Times New Roman" w:hAnsi="Times New Roman" w:cs="Times New Roman"/>
        </w:rPr>
        <w:t xml:space="preserve"> </w:t>
      </w:r>
      <w:r w:rsidR="00AA552A" w:rsidRPr="00046088">
        <w:rPr>
          <w:rFonts w:ascii="Times New Roman" w:hAnsi="Times New Roman" w:cs="Times New Roman"/>
          <w:i/>
          <w:iCs/>
        </w:rPr>
        <w:t>variance infaction factor</w:t>
      </w:r>
      <w:bookmarkEnd w:id="51"/>
      <w:r w:rsidR="00AA552A" w:rsidRPr="00046088">
        <w:rPr>
          <w:rFonts w:ascii="Times New Roman" w:hAnsi="Times New Roman" w:cs="Times New Roman"/>
          <w:i/>
          <w:iCs/>
        </w:rPr>
        <w:t xml:space="preserve"> </w:t>
      </w:r>
      <w:r w:rsidR="00AA552A" w:rsidRPr="00046088">
        <w:rPr>
          <w:rFonts w:ascii="Times New Roman" w:hAnsi="Times New Roman" w:cs="Times New Roman"/>
        </w:rPr>
        <w:t>(VIF)</w:t>
      </w:r>
      <w:r w:rsidR="002D3131" w:rsidRPr="00046088">
        <w:rPr>
          <w:rFonts w:ascii="Times New Roman" w:hAnsi="Times New Roman" w:cs="Times New Roman"/>
        </w:rPr>
        <w:t>, nilai tolerance yang rendah sama dengan nilai VIF yang tinggi. Secara umum, terjadinya multikolonieritas ditunjukkan dengan nilai tolerance ≤ 0,10 atau sama dengan nilai VIF ≥ 10. a</w:t>
      </w:r>
      <w:r w:rsidR="00117CE0" w:rsidRPr="00046088">
        <w:rPr>
          <w:rFonts w:ascii="Times New Roman" w:hAnsi="Times New Roman" w:cs="Times New Roman"/>
        </w:rPr>
        <w:t xml:space="preserve">dapun kriteria dalam pengambilan keputusan sebagai berikut: </w:t>
      </w:r>
    </w:p>
    <w:p w14:paraId="6FE00BAA" w14:textId="43A5F939" w:rsidR="00AF308E" w:rsidRPr="00046088" w:rsidRDefault="00AF308E" w:rsidP="00584A54">
      <w:pPr>
        <w:pStyle w:val="ListParagraph"/>
        <w:numPr>
          <w:ilvl w:val="0"/>
          <w:numId w:val="27"/>
        </w:numPr>
        <w:tabs>
          <w:tab w:val="left" w:pos="567"/>
          <w:tab w:val="left" w:pos="709"/>
          <w:tab w:val="left" w:pos="851"/>
        </w:tabs>
        <w:spacing w:after="0" w:line="480" w:lineRule="auto"/>
        <w:jc w:val="both"/>
        <w:rPr>
          <w:rFonts w:ascii="Times New Roman" w:hAnsi="Times New Roman" w:cs="Times New Roman"/>
        </w:rPr>
      </w:pPr>
      <w:r w:rsidRPr="00046088">
        <w:rPr>
          <w:rFonts w:ascii="Times New Roman" w:hAnsi="Times New Roman" w:cs="Times New Roman"/>
        </w:rPr>
        <w:lastRenderedPageBreak/>
        <w:t>Jika nilai Tolerance</w:t>
      </w:r>
      <w:r w:rsidR="00CA4433" w:rsidRPr="00046088">
        <w:rPr>
          <w:rFonts w:ascii="Times New Roman" w:hAnsi="Times New Roman" w:cs="Times New Roman"/>
        </w:rPr>
        <w:t xml:space="preserve"> </w:t>
      </w:r>
      <w:r w:rsidRPr="00046088">
        <w:rPr>
          <w:rFonts w:ascii="Times New Roman" w:hAnsi="Times New Roman" w:cs="Times New Roman"/>
        </w:rPr>
        <w:t>&lt; 0,10 maka terjadi Multikolonieritas</w:t>
      </w:r>
    </w:p>
    <w:p w14:paraId="0C3DBD87" w14:textId="0E7D4650" w:rsidR="00AF308E" w:rsidRPr="00046088" w:rsidRDefault="00AF308E" w:rsidP="00584A54">
      <w:pPr>
        <w:pStyle w:val="ListParagraph"/>
        <w:numPr>
          <w:ilvl w:val="0"/>
          <w:numId w:val="27"/>
        </w:numPr>
        <w:tabs>
          <w:tab w:val="left" w:pos="567"/>
          <w:tab w:val="left" w:pos="709"/>
          <w:tab w:val="left" w:pos="851"/>
        </w:tabs>
        <w:spacing w:after="0" w:line="480" w:lineRule="auto"/>
        <w:jc w:val="both"/>
        <w:rPr>
          <w:rFonts w:ascii="Times New Roman" w:hAnsi="Times New Roman" w:cs="Times New Roman"/>
        </w:rPr>
      </w:pPr>
      <w:r w:rsidRPr="00046088">
        <w:rPr>
          <w:rFonts w:ascii="Times New Roman" w:hAnsi="Times New Roman" w:cs="Times New Roman"/>
        </w:rPr>
        <w:t>Jika nilai Tolerance &gt; 0,10 maka tidak terjadi multikolonieritas</w:t>
      </w:r>
    </w:p>
    <w:p w14:paraId="72AA9352" w14:textId="16973B32" w:rsidR="00293566" w:rsidRPr="00046088" w:rsidRDefault="00293566" w:rsidP="00584A54">
      <w:pPr>
        <w:pStyle w:val="ListParagraph"/>
        <w:numPr>
          <w:ilvl w:val="0"/>
          <w:numId w:val="27"/>
        </w:numPr>
        <w:tabs>
          <w:tab w:val="left" w:pos="567"/>
          <w:tab w:val="left" w:pos="709"/>
          <w:tab w:val="left" w:pos="851"/>
        </w:tabs>
        <w:spacing w:after="0" w:line="480" w:lineRule="auto"/>
        <w:jc w:val="both"/>
        <w:rPr>
          <w:rFonts w:ascii="Times New Roman" w:hAnsi="Times New Roman" w:cs="Times New Roman"/>
        </w:rPr>
      </w:pPr>
      <w:r w:rsidRPr="00046088">
        <w:rPr>
          <w:rFonts w:ascii="Times New Roman" w:hAnsi="Times New Roman" w:cs="Times New Roman"/>
        </w:rPr>
        <w:t>Jika nilai VIF &gt; 10,00 maka terjadi multikolonieritas</w:t>
      </w:r>
    </w:p>
    <w:p w14:paraId="656D5C04" w14:textId="70981A2C" w:rsidR="00C13B0E" w:rsidRPr="008C2880" w:rsidRDefault="002D3131" w:rsidP="00584A54">
      <w:pPr>
        <w:pStyle w:val="ListParagraph"/>
        <w:numPr>
          <w:ilvl w:val="0"/>
          <w:numId w:val="27"/>
        </w:numPr>
        <w:tabs>
          <w:tab w:val="left" w:pos="567"/>
          <w:tab w:val="left" w:pos="709"/>
          <w:tab w:val="left" w:pos="851"/>
        </w:tabs>
        <w:spacing w:after="0" w:line="480" w:lineRule="auto"/>
        <w:jc w:val="both"/>
        <w:rPr>
          <w:rFonts w:ascii="Times New Roman" w:hAnsi="Times New Roman" w:cs="Times New Roman"/>
        </w:rPr>
      </w:pPr>
      <w:r w:rsidRPr="00046088">
        <w:rPr>
          <w:rFonts w:ascii="Times New Roman" w:hAnsi="Times New Roman" w:cs="Times New Roman"/>
        </w:rPr>
        <w:t xml:space="preserve">Jika nilai VIF </w:t>
      </w:r>
      <w:r w:rsidR="00AF308E" w:rsidRPr="00046088">
        <w:rPr>
          <w:rFonts w:ascii="Times New Roman" w:hAnsi="Times New Roman" w:cs="Times New Roman"/>
        </w:rPr>
        <w:t>&lt;</w:t>
      </w:r>
      <w:r w:rsidRPr="00046088">
        <w:rPr>
          <w:rFonts w:ascii="Times New Roman" w:hAnsi="Times New Roman" w:cs="Times New Roman"/>
        </w:rPr>
        <w:t xml:space="preserve"> 10</w:t>
      </w:r>
      <w:r w:rsidR="00AF308E" w:rsidRPr="00046088">
        <w:rPr>
          <w:rFonts w:ascii="Times New Roman" w:hAnsi="Times New Roman" w:cs="Times New Roman"/>
        </w:rPr>
        <w:t xml:space="preserve">,00 </w:t>
      </w:r>
      <w:r w:rsidR="007D0EBF" w:rsidRPr="00046088">
        <w:rPr>
          <w:rFonts w:ascii="Times New Roman" w:hAnsi="Times New Roman" w:cs="Times New Roman"/>
        </w:rPr>
        <w:t>maka tidak terjadi multikolonieritas</w:t>
      </w:r>
    </w:p>
    <w:p w14:paraId="79736511" w14:textId="32E3E049" w:rsidR="00745F49" w:rsidRPr="00046088" w:rsidRDefault="00745F49" w:rsidP="00584A54">
      <w:pPr>
        <w:pStyle w:val="ListParagraph"/>
        <w:numPr>
          <w:ilvl w:val="3"/>
          <w:numId w:val="24"/>
        </w:numPr>
        <w:tabs>
          <w:tab w:val="left" w:pos="567"/>
          <w:tab w:val="left" w:pos="709"/>
        </w:tabs>
        <w:spacing w:after="0" w:line="480" w:lineRule="auto"/>
        <w:ind w:left="567" w:hanging="709"/>
        <w:jc w:val="both"/>
        <w:rPr>
          <w:rFonts w:ascii="Times New Roman" w:hAnsi="Times New Roman" w:cs="Times New Roman"/>
          <w:b/>
          <w:bCs/>
        </w:rPr>
      </w:pPr>
      <w:r w:rsidRPr="00046088">
        <w:rPr>
          <w:rFonts w:ascii="Times New Roman" w:hAnsi="Times New Roman" w:cs="Times New Roman"/>
          <w:b/>
          <w:bCs/>
        </w:rPr>
        <w:t>Uji Heterokedastisitas</w:t>
      </w:r>
    </w:p>
    <w:p w14:paraId="318A95A7" w14:textId="3947F678" w:rsidR="000A5D1D" w:rsidRPr="00046088" w:rsidRDefault="000A5D1D" w:rsidP="00584A54">
      <w:pPr>
        <w:tabs>
          <w:tab w:val="left" w:pos="567"/>
          <w:tab w:val="left" w:pos="709"/>
        </w:tabs>
        <w:spacing w:after="0" w:line="480" w:lineRule="auto"/>
        <w:ind w:left="-142"/>
        <w:jc w:val="both"/>
        <w:rPr>
          <w:rFonts w:ascii="Times New Roman" w:hAnsi="Times New Roman" w:cs="Times New Roman"/>
        </w:rPr>
      </w:pPr>
      <w:r w:rsidRPr="00046088">
        <w:rPr>
          <w:rFonts w:ascii="Times New Roman" w:hAnsi="Times New Roman" w:cs="Times New Roman"/>
        </w:rPr>
        <w:tab/>
      </w:r>
      <w:r w:rsidRPr="00046088">
        <w:rPr>
          <w:rFonts w:ascii="Times New Roman" w:hAnsi="Times New Roman" w:cs="Times New Roman"/>
        </w:rPr>
        <w:tab/>
        <w:t xml:space="preserve">Dilakukannya uji heterokedastisitas bertujuan untuk </w:t>
      </w:r>
      <w:r w:rsidR="00016DE6" w:rsidRPr="00046088">
        <w:rPr>
          <w:rFonts w:ascii="Times New Roman" w:hAnsi="Times New Roman" w:cs="Times New Roman"/>
        </w:rPr>
        <w:t xml:space="preserve">mengetahui apakah terdapat perbedaan varians residual antar pengamatan dalam model regresi. Dapat dikatakan homokedastisitas jika varians residual bersifat tetap dari satu pengamatan ke pengamatan lain. Sementara itu jika varians residual berbeda-beda maka disebut heterokedastisistas. Model regresi yang baik ditandai dengan tidak adanya heterokedastisitas </w:t>
      </w:r>
      <w:r w:rsidR="00016DE6" w:rsidRPr="00046088">
        <w:rPr>
          <w:rFonts w:ascii="Times New Roman" w:hAnsi="Times New Roman" w:cs="Times New Roman"/>
        </w:rPr>
        <w:fldChar w:fldCharType="begin" w:fldLock="1"/>
      </w:r>
      <w:r w:rsidR="006E703F">
        <w:rPr>
          <w:rFonts w:ascii="Times New Roman" w:hAnsi="Times New Roman" w:cs="Times New Roman"/>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2021)","plainTextFormattedCitation":"(Ghozali, 2021)","previouslyFormattedCitation":"(Ghozali, 2021)"},"properties":{"noteIndex":0},"schema":"https://github.com/citation-style-language/schema/raw/master/csl-citation.json"}</w:instrText>
      </w:r>
      <w:r w:rsidR="00016DE6" w:rsidRPr="00046088">
        <w:rPr>
          <w:rFonts w:ascii="Times New Roman" w:hAnsi="Times New Roman" w:cs="Times New Roman"/>
        </w:rPr>
        <w:fldChar w:fldCharType="separate"/>
      </w:r>
      <w:r w:rsidR="00016DE6" w:rsidRPr="00046088">
        <w:rPr>
          <w:rFonts w:ascii="Times New Roman" w:hAnsi="Times New Roman" w:cs="Times New Roman"/>
          <w:noProof/>
        </w:rPr>
        <w:t>(Ghozali, 2021)</w:t>
      </w:r>
      <w:r w:rsidR="00016DE6" w:rsidRPr="00046088">
        <w:rPr>
          <w:rFonts w:ascii="Times New Roman" w:hAnsi="Times New Roman" w:cs="Times New Roman"/>
        </w:rPr>
        <w:fldChar w:fldCharType="end"/>
      </w:r>
      <w:r w:rsidR="00016DE6" w:rsidRPr="00046088">
        <w:rPr>
          <w:rFonts w:ascii="Times New Roman" w:hAnsi="Times New Roman" w:cs="Times New Roman"/>
        </w:rPr>
        <w:t xml:space="preserve">. </w:t>
      </w:r>
      <w:r w:rsidR="009F555E" w:rsidRPr="00046088">
        <w:rPr>
          <w:rFonts w:ascii="Times New Roman" w:hAnsi="Times New Roman" w:cs="Times New Roman"/>
        </w:rPr>
        <w:t>Dalam penelitian ini untuk mengetahui adanya heterokedastisitas dilakukan dengan uji glejser</w:t>
      </w:r>
      <w:r w:rsidR="00464188" w:rsidRPr="00046088">
        <w:rPr>
          <w:rFonts w:ascii="Times New Roman" w:hAnsi="Times New Roman" w:cs="Times New Roman"/>
        </w:rPr>
        <w:t xml:space="preserve">, yang dilakukan dengan meregresi variabel independen dengan memanfaatkan residual dari model regresi. Adapun kriteria untuk pengambilan keputusan ialah sebagai berikut: </w:t>
      </w:r>
    </w:p>
    <w:p w14:paraId="09D7DB11" w14:textId="503A8927" w:rsidR="00464188" w:rsidRPr="00046088" w:rsidRDefault="00464188" w:rsidP="00584A54">
      <w:pPr>
        <w:pStyle w:val="ListParagraph"/>
        <w:numPr>
          <w:ilvl w:val="0"/>
          <w:numId w:val="28"/>
        </w:numPr>
        <w:tabs>
          <w:tab w:val="left" w:pos="567"/>
          <w:tab w:val="left" w:pos="709"/>
        </w:tabs>
        <w:spacing w:after="0" w:line="480" w:lineRule="auto"/>
        <w:jc w:val="both"/>
        <w:rPr>
          <w:rFonts w:ascii="Times New Roman" w:hAnsi="Times New Roman" w:cs="Times New Roman"/>
        </w:rPr>
      </w:pPr>
      <w:r w:rsidRPr="00046088">
        <w:rPr>
          <w:rFonts w:ascii="Times New Roman" w:hAnsi="Times New Roman" w:cs="Times New Roman"/>
        </w:rPr>
        <w:t xml:space="preserve">Jika nilai signifikan variabel independen </w:t>
      </w:r>
      <w:r w:rsidR="000901ED" w:rsidRPr="00046088">
        <w:rPr>
          <w:rFonts w:ascii="Times New Roman" w:hAnsi="Times New Roman" w:cs="Times New Roman"/>
        </w:rPr>
        <w:t>dengan absolut &lt; 0,05 maka terjadi heterokedastisitas</w:t>
      </w:r>
    </w:p>
    <w:p w14:paraId="77653368" w14:textId="66100CF5" w:rsidR="008E4094" w:rsidRPr="008C2880" w:rsidRDefault="000901ED" w:rsidP="008C2880">
      <w:pPr>
        <w:pStyle w:val="ListParagraph"/>
        <w:numPr>
          <w:ilvl w:val="0"/>
          <w:numId w:val="28"/>
        </w:numPr>
        <w:tabs>
          <w:tab w:val="left" w:pos="567"/>
          <w:tab w:val="left" w:pos="709"/>
        </w:tabs>
        <w:spacing w:after="0" w:line="480" w:lineRule="auto"/>
        <w:jc w:val="both"/>
        <w:rPr>
          <w:rFonts w:ascii="Times New Roman" w:hAnsi="Times New Roman" w:cs="Times New Roman"/>
        </w:rPr>
      </w:pPr>
      <w:r w:rsidRPr="00046088">
        <w:rPr>
          <w:rFonts w:ascii="Times New Roman" w:hAnsi="Times New Roman" w:cs="Times New Roman"/>
        </w:rPr>
        <w:t xml:space="preserve">Jika nilai signifikan variabel independen dengan absolut &gt; 0,05 maka tidak terjadi heterokedastisitas </w:t>
      </w:r>
    </w:p>
    <w:p w14:paraId="4C08BCF7" w14:textId="335FD6DB" w:rsidR="00745F49" w:rsidRPr="00046088" w:rsidRDefault="008E2589" w:rsidP="00584A54">
      <w:pPr>
        <w:pStyle w:val="ListParagraph"/>
        <w:numPr>
          <w:ilvl w:val="3"/>
          <w:numId w:val="24"/>
        </w:numPr>
        <w:tabs>
          <w:tab w:val="left" w:pos="567"/>
          <w:tab w:val="left" w:pos="709"/>
        </w:tabs>
        <w:spacing w:after="0" w:line="480" w:lineRule="auto"/>
        <w:ind w:left="567" w:hanging="709"/>
        <w:jc w:val="both"/>
        <w:rPr>
          <w:rFonts w:ascii="Times New Roman" w:hAnsi="Times New Roman" w:cs="Times New Roman"/>
          <w:b/>
          <w:bCs/>
        </w:rPr>
      </w:pPr>
      <w:r w:rsidRPr="00046088">
        <w:rPr>
          <w:rFonts w:ascii="Times New Roman" w:hAnsi="Times New Roman" w:cs="Times New Roman"/>
          <w:b/>
          <w:bCs/>
        </w:rPr>
        <w:t>Uji Autokorelasi</w:t>
      </w:r>
    </w:p>
    <w:p w14:paraId="5F9107F1" w14:textId="0E53CBB4" w:rsidR="009D4E6C" w:rsidRPr="00046088" w:rsidRDefault="004C624D" w:rsidP="00584A54">
      <w:pPr>
        <w:tabs>
          <w:tab w:val="left" w:pos="567"/>
          <w:tab w:val="left" w:pos="709"/>
        </w:tabs>
        <w:spacing w:after="0" w:line="480" w:lineRule="auto"/>
        <w:ind w:left="-142"/>
        <w:jc w:val="both"/>
        <w:rPr>
          <w:rFonts w:ascii="Times New Roman" w:hAnsi="Times New Roman" w:cs="Times New Roman"/>
        </w:rPr>
      </w:pPr>
      <w:r w:rsidRPr="00046088">
        <w:rPr>
          <w:rFonts w:ascii="Times New Roman" w:hAnsi="Times New Roman" w:cs="Times New Roman"/>
        </w:rPr>
        <w:tab/>
      </w:r>
      <w:r w:rsidRPr="00046088">
        <w:rPr>
          <w:rFonts w:ascii="Times New Roman" w:hAnsi="Times New Roman" w:cs="Times New Roman"/>
        </w:rPr>
        <w:tab/>
        <w:t xml:space="preserve">Uji autokorelasi </w:t>
      </w:r>
      <w:r w:rsidR="00180BE1" w:rsidRPr="00046088">
        <w:rPr>
          <w:rFonts w:ascii="Times New Roman" w:hAnsi="Times New Roman" w:cs="Times New Roman"/>
        </w:rPr>
        <w:t xml:space="preserve">dilakukan untuk mengetahui adanya korelasi antara </w:t>
      </w:r>
      <w:r w:rsidR="00180BE1" w:rsidRPr="00046088">
        <w:rPr>
          <w:rFonts w:ascii="Times New Roman" w:hAnsi="Times New Roman" w:cs="Times New Roman"/>
          <w:i/>
          <w:iCs/>
        </w:rPr>
        <w:t xml:space="preserve">error term </w:t>
      </w:r>
      <w:r w:rsidR="00180BE1" w:rsidRPr="00046088">
        <w:rPr>
          <w:rFonts w:ascii="Times New Roman" w:hAnsi="Times New Roman" w:cs="Times New Roman"/>
        </w:rPr>
        <w:t xml:space="preserve">periode t dengan </w:t>
      </w:r>
      <w:r w:rsidR="00180BE1" w:rsidRPr="00046088">
        <w:rPr>
          <w:rFonts w:ascii="Times New Roman" w:hAnsi="Times New Roman" w:cs="Times New Roman"/>
          <w:i/>
          <w:iCs/>
        </w:rPr>
        <w:t xml:space="preserve">error term </w:t>
      </w:r>
      <w:r w:rsidR="00180BE1" w:rsidRPr="00046088">
        <w:rPr>
          <w:rFonts w:ascii="Times New Roman" w:hAnsi="Times New Roman" w:cs="Times New Roman"/>
        </w:rPr>
        <w:t xml:space="preserve">pada periode t-1 (sebelumnya) pada suatu model regresi. </w:t>
      </w:r>
      <w:r w:rsidR="00B27718" w:rsidRPr="00046088">
        <w:rPr>
          <w:rFonts w:ascii="Times New Roman" w:hAnsi="Times New Roman" w:cs="Times New Roman"/>
        </w:rPr>
        <w:t xml:space="preserve">Jika dalam suatu model terjadi korelasi, maka model tersebut dinyatakan mengalami autokorelasi. Autokorelasi biasanya terjadi karena data observasi disusun </w:t>
      </w:r>
      <w:r w:rsidR="00B27718" w:rsidRPr="00046088">
        <w:rPr>
          <w:rFonts w:ascii="Times New Roman" w:hAnsi="Times New Roman" w:cs="Times New Roman"/>
        </w:rPr>
        <w:lastRenderedPageBreak/>
        <w:t xml:space="preserve">secara runtut waktu sehingga residual antarperiode saling berkaitan dan tidak bersifat independen </w:t>
      </w:r>
      <w:r w:rsidR="00B27718" w:rsidRPr="00046088">
        <w:rPr>
          <w:rFonts w:ascii="Times New Roman" w:hAnsi="Times New Roman" w:cs="Times New Roman"/>
        </w:rPr>
        <w:fldChar w:fldCharType="begin" w:fldLock="1"/>
      </w:r>
      <w:r w:rsidR="006E703F">
        <w:rPr>
          <w:rFonts w:ascii="Times New Roman" w:hAnsi="Times New Roman" w:cs="Times New Roman"/>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2021)","plainTextFormattedCitation":"(Ghozali, 2021)","previouslyFormattedCitation":"(Ghozali, 2021)"},"properties":{"noteIndex":0},"schema":"https://github.com/citation-style-language/schema/raw/master/csl-citation.json"}</w:instrText>
      </w:r>
      <w:r w:rsidR="00B27718" w:rsidRPr="00046088">
        <w:rPr>
          <w:rFonts w:ascii="Times New Roman" w:hAnsi="Times New Roman" w:cs="Times New Roman"/>
        </w:rPr>
        <w:fldChar w:fldCharType="separate"/>
      </w:r>
      <w:r w:rsidR="00B27718" w:rsidRPr="00046088">
        <w:rPr>
          <w:rFonts w:ascii="Times New Roman" w:hAnsi="Times New Roman" w:cs="Times New Roman"/>
          <w:noProof/>
        </w:rPr>
        <w:t>(Ghozali, 2021)</w:t>
      </w:r>
      <w:r w:rsidR="00B27718" w:rsidRPr="00046088">
        <w:rPr>
          <w:rFonts w:ascii="Times New Roman" w:hAnsi="Times New Roman" w:cs="Times New Roman"/>
        </w:rPr>
        <w:fldChar w:fldCharType="end"/>
      </w:r>
      <w:r w:rsidR="00B27718" w:rsidRPr="00046088">
        <w:rPr>
          <w:rFonts w:ascii="Times New Roman" w:hAnsi="Times New Roman" w:cs="Times New Roman"/>
        </w:rPr>
        <w:t xml:space="preserve">. </w:t>
      </w:r>
      <w:r w:rsidR="009D4E6C" w:rsidRPr="00046088">
        <w:rPr>
          <w:rFonts w:ascii="Times New Roman" w:hAnsi="Times New Roman" w:cs="Times New Roman"/>
        </w:rPr>
        <w:t xml:space="preserve">Model regresi yang baik adalah model regresi yang tidak terjadai autokorelasai. </w:t>
      </w:r>
      <w:r w:rsidR="00B27718" w:rsidRPr="00046088">
        <w:rPr>
          <w:rFonts w:ascii="Times New Roman" w:hAnsi="Times New Roman" w:cs="Times New Roman"/>
        </w:rPr>
        <w:t xml:space="preserve">Dalam penelitian ini </w:t>
      </w:r>
      <w:r w:rsidR="009D4E6C" w:rsidRPr="00046088">
        <w:rPr>
          <w:rFonts w:ascii="Times New Roman" w:hAnsi="Times New Roman" w:cs="Times New Roman"/>
        </w:rPr>
        <w:t xml:space="preserve">untuk mengetahui ada atau tidaknya autokorelasi dilakukan dengan uji durbin – watson (DW test). </w:t>
      </w:r>
      <w:r w:rsidR="00B45C43" w:rsidRPr="00046088">
        <w:rPr>
          <w:rFonts w:ascii="Times New Roman" w:hAnsi="Times New Roman" w:cs="Times New Roman"/>
        </w:rPr>
        <w:t xml:space="preserve">Nilai DW dibandingkan dengan </w:t>
      </w:r>
      <w:r w:rsidR="00B45C43" w:rsidRPr="00046088">
        <w:rPr>
          <w:rFonts w:ascii="Times New Roman" w:hAnsi="Times New Roman" w:cs="Times New Roman"/>
          <w:i/>
          <w:iCs/>
        </w:rPr>
        <w:t xml:space="preserve">durbin upper </w:t>
      </w:r>
      <w:r w:rsidR="00B45C43" w:rsidRPr="00046088">
        <w:rPr>
          <w:rFonts w:ascii="Times New Roman" w:hAnsi="Times New Roman" w:cs="Times New Roman"/>
        </w:rPr>
        <w:t xml:space="preserve">(DU) dan </w:t>
      </w:r>
      <w:r w:rsidR="00B45C43" w:rsidRPr="00046088">
        <w:rPr>
          <w:rFonts w:ascii="Times New Roman" w:hAnsi="Times New Roman" w:cs="Times New Roman"/>
          <w:i/>
          <w:iCs/>
        </w:rPr>
        <w:t xml:space="preserve">durbin </w:t>
      </w:r>
      <w:r w:rsidR="00B45C43" w:rsidRPr="00046088">
        <w:rPr>
          <w:rFonts w:ascii="Times New Roman" w:hAnsi="Times New Roman" w:cs="Times New Roman"/>
        </w:rPr>
        <w:t xml:space="preserve">lower (DL). </w:t>
      </w:r>
      <w:r w:rsidR="009D4E6C" w:rsidRPr="00046088">
        <w:rPr>
          <w:rFonts w:ascii="Times New Roman" w:hAnsi="Times New Roman" w:cs="Times New Roman"/>
        </w:rPr>
        <w:t xml:space="preserve">Adapun kriteria dalam mengambil keputusan ialah sebagai berikut: </w:t>
      </w:r>
    </w:p>
    <w:p w14:paraId="746576DC" w14:textId="36DBE9F3" w:rsidR="00C24417" w:rsidRPr="00046088" w:rsidRDefault="00C24417" w:rsidP="00584A54">
      <w:pPr>
        <w:pStyle w:val="ListParagraph"/>
        <w:numPr>
          <w:ilvl w:val="0"/>
          <w:numId w:val="29"/>
        </w:numPr>
        <w:tabs>
          <w:tab w:val="left" w:pos="1134"/>
        </w:tabs>
        <w:spacing w:after="0" w:line="480" w:lineRule="auto"/>
        <w:ind w:left="284"/>
        <w:jc w:val="both"/>
        <w:rPr>
          <w:rFonts w:ascii="Times New Roman" w:hAnsi="Times New Roman" w:cs="Times New Roman"/>
        </w:rPr>
      </w:pPr>
      <w:r w:rsidRPr="00046088">
        <w:rPr>
          <w:rFonts w:ascii="Times New Roman" w:hAnsi="Times New Roman" w:cs="Times New Roman"/>
        </w:rPr>
        <w:t xml:space="preserve">Jika nilai tabel </w:t>
      </w:r>
      <w:r w:rsidRPr="00046088">
        <w:rPr>
          <w:rFonts w:ascii="Times New Roman" w:hAnsi="Times New Roman" w:cs="Times New Roman"/>
          <w:i/>
          <w:iCs/>
        </w:rPr>
        <w:t xml:space="preserve">durbin watson </w:t>
      </w:r>
      <w:r w:rsidRPr="00046088">
        <w:rPr>
          <w:rFonts w:ascii="Times New Roman" w:hAnsi="Times New Roman" w:cs="Times New Roman"/>
        </w:rPr>
        <w:t xml:space="preserve">(DW) &lt; dari </w:t>
      </w:r>
      <w:r w:rsidRPr="00046088">
        <w:rPr>
          <w:rFonts w:ascii="Times New Roman" w:hAnsi="Times New Roman" w:cs="Times New Roman"/>
          <w:i/>
          <w:iCs/>
        </w:rPr>
        <w:t xml:space="preserve">durbin upper </w:t>
      </w:r>
      <w:r w:rsidRPr="00046088">
        <w:rPr>
          <w:rFonts w:ascii="Times New Roman" w:hAnsi="Times New Roman" w:cs="Times New Roman"/>
        </w:rPr>
        <w:t>(DU) maka terjadi autokorelasi</w:t>
      </w:r>
    </w:p>
    <w:p w14:paraId="15F4D85B" w14:textId="40B7CCFF" w:rsidR="009D4E6C" w:rsidRPr="008C2880" w:rsidRDefault="003827C2" w:rsidP="008C2880">
      <w:pPr>
        <w:pStyle w:val="ListParagraph"/>
        <w:numPr>
          <w:ilvl w:val="0"/>
          <w:numId w:val="29"/>
        </w:numPr>
        <w:tabs>
          <w:tab w:val="left" w:pos="1134"/>
        </w:tabs>
        <w:spacing w:after="0" w:line="480" w:lineRule="auto"/>
        <w:ind w:left="284"/>
        <w:jc w:val="both"/>
        <w:rPr>
          <w:rFonts w:ascii="Times New Roman" w:hAnsi="Times New Roman" w:cs="Times New Roman"/>
        </w:rPr>
      </w:pPr>
      <w:r w:rsidRPr="00046088">
        <w:rPr>
          <w:rFonts w:ascii="Times New Roman" w:hAnsi="Times New Roman" w:cs="Times New Roman"/>
        </w:rPr>
        <w:t xml:space="preserve">Jika nilai tabel </w:t>
      </w:r>
      <w:r w:rsidRPr="00046088">
        <w:rPr>
          <w:rFonts w:ascii="Times New Roman" w:hAnsi="Times New Roman" w:cs="Times New Roman"/>
          <w:i/>
          <w:iCs/>
        </w:rPr>
        <w:t xml:space="preserve">durbin watson </w:t>
      </w:r>
      <w:r w:rsidRPr="00046088">
        <w:rPr>
          <w:rFonts w:ascii="Times New Roman" w:hAnsi="Times New Roman" w:cs="Times New Roman"/>
        </w:rPr>
        <w:t xml:space="preserve">(DW) &gt; dari </w:t>
      </w:r>
      <w:r w:rsidRPr="00046088">
        <w:rPr>
          <w:rFonts w:ascii="Times New Roman" w:hAnsi="Times New Roman" w:cs="Times New Roman"/>
          <w:i/>
          <w:iCs/>
        </w:rPr>
        <w:t xml:space="preserve">durbin upper </w:t>
      </w:r>
      <w:r w:rsidRPr="00046088">
        <w:rPr>
          <w:rFonts w:ascii="Times New Roman" w:hAnsi="Times New Roman" w:cs="Times New Roman"/>
        </w:rPr>
        <w:t>(DU) maka tidak terjadi autokorelasi</w:t>
      </w:r>
    </w:p>
    <w:p w14:paraId="024A4C66" w14:textId="6A017BD1" w:rsidR="00CA5AE7" w:rsidRPr="00046088" w:rsidRDefault="00CA5AE7" w:rsidP="00584A54">
      <w:pPr>
        <w:pStyle w:val="Heading3"/>
        <w:numPr>
          <w:ilvl w:val="2"/>
          <w:numId w:val="8"/>
        </w:numPr>
        <w:spacing w:before="0" w:after="0" w:line="480" w:lineRule="auto"/>
        <w:ind w:left="709" w:hanging="851"/>
        <w:rPr>
          <w:rFonts w:ascii="Times New Roman" w:hAnsi="Times New Roman" w:cs="Times New Roman"/>
          <w:b/>
          <w:bCs/>
          <w:color w:val="auto"/>
          <w:sz w:val="24"/>
          <w:szCs w:val="24"/>
        </w:rPr>
      </w:pPr>
      <w:bookmarkStart w:id="52" w:name="_Toc221027868"/>
      <w:r w:rsidRPr="00046088">
        <w:rPr>
          <w:rFonts w:ascii="Times New Roman" w:hAnsi="Times New Roman" w:cs="Times New Roman"/>
          <w:b/>
          <w:bCs/>
          <w:color w:val="auto"/>
          <w:sz w:val="24"/>
          <w:szCs w:val="24"/>
        </w:rPr>
        <w:t>Uji Kelayakan Model (Uji F)</w:t>
      </w:r>
      <w:bookmarkEnd w:id="52"/>
    </w:p>
    <w:p w14:paraId="7379FB01" w14:textId="6572BE6A" w:rsidR="00CA5AE7" w:rsidRPr="00046088" w:rsidRDefault="00CA5AE7" w:rsidP="00584A54">
      <w:pPr>
        <w:spacing w:after="0" w:line="480" w:lineRule="auto"/>
        <w:ind w:left="-142" w:firstLine="862"/>
        <w:jc w:val="both"/>
        <w:rPr>
          <w:rFonts w:ascii="Times New Roman" w:hAnsi="Times New Roman" w:cs="Times New Roman"/>
        </w:rPr>
      </w:pPr>
      <w:r w:rsidRPr="00046088">
        <w:rPr>
          <w:rFonts w:ascii="Times New Roman" w:hAnsi="Times New Roman" w:cs="Times New Roman"/>
        </w:rPr>
        <w:t xml:space="preserve">Uji kelayakan model atau uji F dapat dikatakan sebagai uji signifikansi anova dengan menguji b1, b2, b3 sama dengan 0, yang bertujuan untuk mengetahui apakah model regresi yang dibangun layak untuk digunakan. Serta mengetahui variabel independen dalam suatu model regresi berhubungan linear terhadap variabel dependen. Uji F digunakan sebagai indikator awal untuk menilai kelayakan uji t </w:t>
      </w:r>
      <w:r w:rsidRPr="00046088">
        <w:rPr>
          <w:rFonts w:ascii="Times New Roman" w:hAnsi="Times New Roman" w:cs="Times New Roman"/>
        </w:rPr>
        <w:fldChar w:fldCharType="begin" w:fldLock="1"/>
      </w:r>
      <w:r w:rsidR="006E703F">
        <w:rPr>
          <w:rFonts w:ascii="Times New Roman" w:hAnsi="Times New Roman" w:cs="Times New Roman"/>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2021)","plainTextFormattedCitation":"(Ghozali, 2021)","previouslyFormattedCitation":"(Ghozali, 2021)"},"properties":{"noteIndex":0},"schema":"https://github.com/citation-style-language/schema/raw/master/csl-citation.json"}</w:instrText>
      </w:r>
      <w:r w:rsidRPr="00046088">
        <w:rPr>
          <w:rFonts w:ascii="Times New Roman" w:hAnsi="Times New Roman" w:cs="Times New Roman"/>
        </w:rPr>
        <w:fldChar w:fldCharType="separate"/>
      </w:r>
      <w:r w:rsidRPr="00046088">
        <w:rPr>
          <w:rFonts w:ascii="Times New Roman" w:hAnsi="Times New Roman" w:cs="Times New Roman"/>
          <w:noProof/>
        </w:rPr>
        <w:t>(Ghozali, 2021)</w:t>
      </w:r>
      <w:r w:rsidRPr="00046088">
        <w:rPr>
          <w:rFonts w:ascii="Times New Roman" w:hAnsi="Times New Roman" w:cs="Times New Roman"/>
        </w:rPr>
        <w:fldChar w:fldCharType="end"/>
      </w:r>
      <w:r w:rsidRPr="00046088">
        <w:rPr>
          <w:rFonts w:ascii="Times New Roman" w:hAnsi="Times New Roman" w:cs="Times New Roman"/>
        </w:rPr>
        <w:t xml:space="preserve">. Adapun kriteria dalam mengambil keputusan ialah sebagai berikut: </w:t>
      </w:r>
    </w:p>
    <w:p w14:paraId="299F417D" w14:textId="77777777" w:rsidR="00CA5AE7" w:rsidRPr="00046088" w:rsidRDefault="00CA5AE7" w:rsidP="00584A54">
      <w:pPr>
        <w:pStyle w:val="ListParagraph"/>
        <w:numPr>
          <w:ilvl w:val="0"/>
          <w:numId w:val="30"/>
        </w:numPr>
        <w:spacing w:after="0" w:line="480" w:lineRule="auto"/>
        <w:ind w:left="284"/>
        <w:jc w:val="both"/>
        <w:rPr>
          <w:rFonts w:ascii="Times New Roman" w:hAnsi="Times New Roman" w:cs="Times New Roman"/>
        </w:rPr>
      </w:pPr>
      <w:r w:rsidRPr="00046088">
        <w:rPr>
          <w:rFonts w:ascii="Times New Roman" w:hAnsi="Times New Roman" w:cs="Times New Roman"/>
        </w:rPr>
        <w:t>Jika nilai signifikansi  &lt; 0,05 maka hipotesis yang diajukan dianggap layak dan relevan</w:t>
      </w:r>
    </w:p>
    <w:p w14:paraId="73A747CA" w14:textId="77BCEEAA" w:rsidR="00CA5AE7" w:rsidRPr="008C2880" w:rsidRDefault="00CA5AE7" w:rsidP="00584A54">
      <w:pPr>
        <w:pStyle w:val="ListParagraph"/>
        <w:numPr>
          <w:ilvl w:val="0"/>
          <w:numId w:val="30"/>
        </w:numPr>
        <w:spacing w:after="0" w:line="480" w:lineRule="auto"/>
        <w:ind w:left="284"/>
        <w:jc w:val="both"/>
        <w:rPr>
          <w:rFonts w:ascii="Times New Roman" w:hAnsi="Times New Roman" w:cs="Times New Roman"/>
        </w:rPr>
      </w:pPr>
      <w:r w:rsidRPr="00046088">
        <w:rPr>
          <w:rFonts w:ascii="Times New Roman" w:hAnsi="Times New Roman" w:cs="Times New Roman"/>
        </w:rPr>
        <w:t>Jika nilai signifikansi  &gt; 0,05 maka hipotesis yang diajukan dianggap tidak layak dan tidak relevan</w:t>
      </w:r>
    </w:p>
    <w:p w14:paraId="6A66E78B" w14:textId="16257E93" w:rsidR="00CA5AE7" w:rsidRPr="00046088" w:rsidRDefault="00CA5AE7" w:rsidP="00584A54">
      <w:pPr>
        <w:pStyle w:val="Heading3"/>
        <w:numPr>
          <w:ilvl w:val="2"/>
          <w:numId w:val="8"/>
        </w:numPr>
        <w:spacing w:before="0" w:after="0" w:line="480" w:lineRule="auto"/>
        <w:ind w:left="709" w:hanging="851"/>
        <w:rPr>
          <w:rFonts w:ascii="Times New Roman" w:eastAsiaTheme="minorEastAsia" w:hAnsi="Times New Roman" w:cs="Times New Roman"/>
          <w:b/>
          <w:bCs/>
          <w:iCs/>
          <w:color w:val="auto"/>
          <w:sz w:val="24"/>
          <w:szCs w:val="24"/>
        </w:rPr>
      </w:pPr>
      <w:bookmarkStart w:id="53" w:name="_Toc221027869"/>
      <w:r w:rsidRPr="00046088">
        <w:rPr>
          <w:rFonts w:ascii="Times New Roman" w:hAnsi="Times New Roman" w:cs="Times New Roman"/>
          <w:b/>
          <w:bCs/>
          <w:color w:val="auto"/>
          <w:sz w:val="24"/>
          <w:szCs w:val="24"/>
        </w:rPr>
        <w:lastRenderedPageBreak/>
        <w:t>Uji Koefisien Determinasi (</w:t>
      </w:r>
      <m:oMath>
        <m:sSup>
          <m:sSupPr>
            <m:ctrlPr>
              <w:rPr>
                <w:rFonts w:ascii="Cambria Math" w:hAnsi="Cambria Math" w:cs="Times New Roman"/>
                <w:b/>
                <w:bCs/>
                <w:iCs/>
                <w:color w:val="auto"/>
                <w:sz w:val="24"/>
                <w:szCs w:val="24"/>
              </w:rPr>
            </m:ctrlPr>
          </m:sSupPr>
          <m:e>
            <m:r>
              <m:rPr>
                <m:sty m:val="b"/>
              </m:rPr>
              <w:rPr>
                <w:rFonts w:ascii="Cambria Math" w:hAnsi="Cambria Math" w:cs="Times New Roman"/>
                <w:color w:val="auto"/>
                <w:sz w:val="24"/>
                <w:szCs w:val="24"/>
              </w:rPr>
              <m:t>R</m:t>
            </m:r>
          </m:e>
          <m:sup>
            <m:r>
              <m:rPr>
                <m:sty m:val="b"/>
              </m:rPr>
              <w:rPr>
                <w:rFonts w:ascii="Cambria Math" w:hAnsi="Cambria Math" w:cs="Times New Roman"/>
                <w:color w:val="auto"/>
                <w:sz w:val="24"/>
                <w:szCs w:val="24"/>
              </w:rPr>
              <m:t>2</m:t>
            </m:r>
          </m:sup>
        </m:sSup>
      </m:oMath>
      <w:r w:rsidRPr="00046088">
        <w:rPr>
          <w:rFonts w:ascii="Times New Roman" w:eastAsiaTheme="minorEastAsia" w:hAnsi="Times New Roman" w:cs="Times New Roman"/>
          <w:b/>
          <w:bCs/>
          <w:iCs/>
          <w:color w:val="auto"/>
          <w:sz w:val="24"/>
          <w:szCs w:val="24"/>
        </w:rPr>
        <w:t>)</w:t>
      </w:r>
      <w:bookmarkEnd w:id="53"/>
    </w:p>
    <w:p w14:paraId="1C1DF9CD" w14:textId="4A0DB24E" w:rsidR="00CA5AE7" w:rsidRPr="00046088" w:rsidRDefault="00CA5AE7" w:rsidP="00584A54">
      <w:pPr>
        <w:pStyle w:val="ListParagraph"/>
        <w:spacing w:after="0" w:line="480" w:lineRule="auto"/>
        <w:ind w:left="-142" w:firstLine="862"/>
        <w:jc w:val="both"/>
        <w:rPr>
          <w:rFonts w:ascii="Times New Roman" w:eastAsiaTheme="minorEastAsia" w:hAnsi="Times New Roman" w:cs="Times New Roman"/>
          <w:iCs/>
        </w:rPr>
      </w:pPr>
      <w:r w:rsidRPr="00046088">
        <w:rPr>
          <w:rFonts w:ascii="Times New Roman" w:hAnsi="Times New Roman" w:cs="Times New Roman"/>
        </w:rPr>
        <w:t xml:space="preserve">Uji koefisien determinasi digunakan untuk mengetahui seberapa besar dan seberapa jauh kemampuan variabel independen dalam mempengaruhi variabel dependen. Nilai </w:t>
      </w:r>
      <m:oMath>
        <m:sSup>
          <m:sSupPr>
            <m:ctrlPr>
              <w:rPr>
                <w:rFonts w:ascii="Cambria Math" w:hAnsi="Cambria Math" w:cs="Times New Roman"/>
                <w:iCs/>
              </w:rPr>
            </m:ctrlPr>
          </m:sSupPr>
          <m:e>
            <m:r>
              <m:rPr>
                <m:sty m:val="p"/>
              </m:rPr>
              <w:rPr>
                <w:rFonts w:ascii="Cambria Math" w:hAnsi="Cambria Math" w:cs="Times New Roman"/>
              </w:rPr>
              <m:t>R</m:t>
            </m:r>
          </m:e>
          <m:sup>
            <m:r>
              <m:rPr>
                <m:sty m:val="p"/>
              </m:rPr>
              <w:rPr>
                <w:rFonts w:ascii="Cambria Math" w:hAnsi="Cambria Math" w:cs="Times New Roman"/>
              </w:rPr>
              <m:t>2</m:t>
            </m:r>
          </m:sup>
        </m:sSup>
      </m:oMath>
      <w:r w:rsidRPr="00046088">
        <w:rPr>
          <w:rFonts w:ascii="Times New Roman" w:hAnsi="Times New Roman" w:cs="Times New Roman"/>
        </w:rPr>
        <w:t xml:space="preserve"> berada pada rentang 0 hingga 1, di mana nilai </w:t>
      </w:r>
      <m:oMath>
        <m:sSup>
          <m:sSupPr>
            <m:ctrlPr>
              <w:rPr>
                <w:rFonts w:ascii="Cambria Math" w:hAnsi="Cambria Math" w:cs="Times New Roman"/>
                <w:iCs/>
              </w:rPr>
            </m:ctrlPr>
          </m:sSupPr>
          <m:e>
            <m:r>
              <m:rPr>
                <m:sty m:val="p"/>
              </m:rPr>
              <w:rPr>
                <w:rFonts w:ascii="Cambria Math" w:hAnsi="Cambria Math" w:cs="Times New Roman"/>
              </w:rPr>
              <m:t>R</m:t>
            </m:r>
          </m:e>
          <m:sup>
            <m:r>
              <m:rPr>
                <m:sty m:val="p"/>
              </m:rPr>
              <w:rPr>
                <w:rFonts w:ascii="Cambria Math" w:hAnsi="Cambria Math" w:cs="Times New Roman"/>
              </w:rPr>
              <m:t>2</m:t>
            </m:r>
          </m:sup>
        </m:sSup>
      </m:oMath>
      <w:r w:rsidRPr="00046088">
        <w:rPr>
          <w:rFonts w:ascii="Times New Roman" w:eastAsiaTheme="minorEastAsia" w:hAnsi="Times New Roman" w:cs="Times New Roman"/>
          <w:iCs/>
        </w:rPr>
        <w:t xml:space="preserve"> yang rendah menunjukkan keterbatasan variabel independen dalam menjelaskan variasi variabel dependen, sedangkan nilai </w:t>
      </w:r>
      <m:oMath>
        <m:sSup>
          <m:sSupPr>
            <m:ctrlPr>
              <w:rPr>
                <w:rFonts w:ascii="Cambria Math" w:hAnsi="Cambria Math" w:cs="Times New Roman"/>
                <w:iCs/>
              </w:rPr>
            </m:ctrlPr>
          </m:sSupPr>
          <m:e>
            <m:r>
              <m:rPr>
                <m:sty m:val="p"/>
              </m:rPr>
              <w:rPr>
                <w:rFonts w:ascii="Cambria Math" w:hAnsi="Cambria Math" w:cs="Times New Roman"/>
              </w:rPr>
              <m:t>R</m:t>
            </m:r>
          </m:e>
          <m:sup>
            <m:r>
              <m:rPr>
                <m:sty m:val="p"/>
              </m:rPr>
              <w:rPr>
                <w:rFonts w:ascii="Cambria Math" w:hAnsi="Cambria Math" w:cs="Times New Roman"/>
              </w:rPr>
              <m:t>2</m:t>
            </m:r>
          </m:sup>
        </m:sSup>
      </m:oMath>
      <w:r w:rsidRPr="00046088">
        <w:rPr>
          <w:rFonts w:ascii="Times New Roman" w:eastAsiaTheme="minorEastAsia" w:hAnsi="Times New Roman" w:cs="Times New Roman"/>
          <w:iCs/>
        </w:rPr>
        <w:t xml:space="preserve"> yang mendekati satu mengindikasi bahwa sebagain besar informasi yang diperlukan untuk memprediksi variasi variabel dependen dapat dijelaskan oleh variabel independen </w:t>
      </w:r>
      <w:r w:rsidRPr="00046088">
        <w:rPr>
          <w:rFonts w:ascii="Times New Roman" w:eastAsiaTheme="minorEastAsia" w:hAnsi="Times New Roman" w:cs="Times New Roman"/>
          <w:iCs/>
        </w:rPr>
        <w:fldChar w:fldCharType="begin" w:fldLock="1"/>
      </w:r>
      <w:r w:rsidR="006E703F">
        <w:rPr>
          <w:rFonts w:ascii="Times New Roman" w:eastAsiaTheme="minorEastAsia" w:hAnsi="Times New Roman" w:cs="Times New Roman"/>
          <w:iCs/>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2021)","plainTextFormattedCitation":"(Ghozali, 2021)","previouslyFormattedCitation":"(Ghozali, 2021)"},"properties":{"noteIndex":0},"schema":"https://github.com/citation-style-language/schema/raw/master/csl-citation.json"}</w:instrText>
      </w:r>
      <w:r w:rsidRPr="00046088">
        <w:rPr>
          <w:rFonts w:ascii="Times New Roman" w:eastAsiaTheme="minorEastAsia" w:hAnsi="Times New Roman" w:cs="Times New Roman"/>
          <w:iCs/>
        </w:rPr>
        <w:fldChar w:fldCharType="separate"/>
      </w:r>
      <w:r w:rsidRPr="00046088">
        <w:rPr>
          <w:rFonts w:ascii="Times New Roman" w:eastAsiaTheme="minorEastAsia" w:hAnsi="Times New Roman" w:cs="Times New Roman"/>
          <w:iCs/>
          <w:noProof/>
        </w:rPr>
        <w:t>(Ghozali, 2021)</w:t>
      </w:r>
      <w:r w:rsidRPr="00046088">
        <w:rPr>
          <w:rFonts w:ascii="Times New Roman" w:eastAsiaTheme="minorEastAsia" w:hAnsi="Times New Roman" w:cs="Times New Roman"/>
          <w:iCs/>
        </w:rPr>
        <w:fldChar w:fldCharType="end"/>
      </w:r>
      <w:r w:rsidRPr="00046088">
        <w:rPr>
          <w:rFonts w:ascii="Times New Roman" w:eastAsiaTheme="minorEastAsia" w:hAnsi="Times New Roman" w:cs="Times New Roman"/>
          <w:iCs/>
        </w:rPr>
        <w:t xml:space="preserve">. Adapun kriteria dalam pengambilan keputusan ialah sebagai berikut: </w:t>
      </w:r>
    </w:p>
    <w:p w14:paraId="4504F4E1" w14:textId="77777777" w:rsidR="00CA5AE7" w:rsidRPr="00046088" w:rsidRDefault="00CA5AE7" w:rsidP="00564424">
      <w:pPr>
        <w:pStyle w:val="ListParagraph"/>
        <w:numPr>
          <w:ilvl w:val="0"/>
          <w:numId w:val="31"/>
        </w:numPr>
        <w:spacing w:after="0" w:line="480" w:lineRule="auto"/>
        <w:ind w:left="284" w:hanging="426"/>
        <w:jc w:val="both"/>
        <w:rPr>
          <w:rFonts w:ascii="Times New Roman" w:hAnsi="Times New Roman" w:cs="Times New Roman"/>
        </w:rPr>
      </w:pPr>
      <w:r w:rsidRPr="00046088">
        <w:rPr>
          <w:rFonts w:ascii="Times New Roman" w:hAnsi="Times New Roman" w:cs="Times New Roman"/>
        </w:rPr>
        <w:t xml:space="preserve">Jika nilai </w:t>
      </w:r>
      <m:oMath>
        <m:sSup>
          <m:sSupPr>
            <m:ctrlPr>
              <w:rPr>
                <w:rFonts w:ascii="Cambria Math" w:hAnsi="Cambria Math" w:cs="Times New Roman"/>
                <w:iCs/>
              </w:rPr>
            </m:ctrlPr>
          </m:sSupPr>
          <m:e>
            <m:r>
              <m:rPr>
                <m:sty m:val="p"/>
              </m:rPr>
              <w:rPr>
                <w:rFonts w:ascii="Cambria Math" w:hAnsi="Cambria Math" w:cs="Times New Roman"/>
              </w:rPr>
              <m:t>R</m:t>
            </m:r>
          </m:e>
          <m:sup>
            <m:r>
              <m:rPr>
                <m:sty m:val="p"/>
              </m:rPr>
              <w:rPr>
                <w:rFonts w:ascii="Cambria Math" w:hAnsi="Cambria Math" w:cs="Times New Roman"/>
              </w:rPr>
              <m:t>2</m:t>
            </m:r>
          </m:sup>
        </m:sSup>
      </m:oMath>
      <w:r w:rsidRPr="00046088">
        <w:rPr>
          <w:rFonts w:ascii="Times New Roman" w:eastAsiaTheme="minorEastAsia" w:hAnsi="Times New Roman" w:cs="Times New Roman"/>
          <w:iCs/>
        </w:rPr>
        <w:t xml:space="preserve"> berada pada rentang 1 atau mendekati, maka pengaruh variabel independen terhadap dependen dinyatakan kuat</w:t>
      </w:r>
    </w:p>
    <w:p w14:paraId="55BF048A" w14:textId="0E79B04D" w:rsidR="00CA5AE7" w:rsidRPr="008C2880" w:rsidRDefault="00CA5AE7" w:rsidP="00564424">
      <w:pPr>
        <w:pStyle w:val="ListParagraph"/>
        <w:numPr>
          <w:ilvl w:val="0"/>
          <w:numId w:val="31"/>
        </w:numPr>
        <w:spacing w:after="0" w:line="480" w:lineRule="auto"/>
        <w:ind w:left="284" w:hanging="426"/>
        <w:jc w:val="both"/>
        <w:rPr>
          <w:rFonts w:ascii="Times New Roman" w:hAnsi="Times New Roman" w:cs="Times New Roman"/>
        </w:rPr>
      </w:pPr>
      <w:r w:rsidRPr="00046088">
        <w:rPr>
          <w:rFonts w:ascii="Times New Roman" w:hAnsi="Times New Roman" w:cs="Times New Roman"/>
        </w:rPr>
        <w:t xml:space="preserve">Jika nilai </w:t>
      </w:r>
      <m:oMath>
        <m:sSup>
          <m:sSupPr>
            <m:ctrlPr>
              <w:rPr>
                <w:rFonts w:ascii="Cambria Math" w:hAnsi="Cambria Math" w:cs="Times New Roman"/>
                <w:iCs/>
              </w:rPr>
            </m:ctrlPr>
          </m:sSupPr>
          <m:e>
            <m:r>
              <m:rPr>
                <m:sty m:val="p"/>
              </m:rPr>
              <w:rPr>
                <w:rFonts w:ascii="Cambria Math" w:hAnsi="Cambria Math" w:cs="Times New Roman"/>
              </w:rPr>
              <m:t>R</m:t>
            </m:r>
          </m:e>
          <m:sup>
            <m:r>
              <m:rPr>
                <m:sty m:val="p"/>
              </m:rPr>
              <w:rPr>
                <w:rFonts w:ascii="Cambria Math" w:hAnsi="Cambria Math" w:cs="Times New Roman"/>
              </w:rPr>
              <m:t>2</m:t>
            </m:r>
          </m:sup>
        </m:sSup>
      </m:oMath>
      <w:r w:rsidRPr="00046088">
        <w:rPr>
          <w:rFonts w:ascii="Times New Roman" w:eastAsiaTheme="minorEastAsia" w:hAnsi="Times New Roman" w:cs="Times New Roman"/>
          <w:iCs/>
        </w:rPr>
        <w:t xml:space="preserve"> berada pada rentang 0, maka pengaruh variabel independen terhadap dependen dinyatakan lemah </w:t>
      </w:r>
    </w:p>
    <w:p w14:paraId="023F36FF" w14:textId="60B8FEA1" w:rsidR="00CA5AE7" w:rsidRPr="00046088" w:rsidRDefault="00CA5AE7" w:rsidP="00584A54">
      <w:pPr>
        <w:pStyle w:val="Heading3"/>
        <w:numPr>
          <w:ilvl w:val="2"/>
          <w:numId w:val="8"/>
        </w:numPr>
        <w:spacing w:before="0" w:after="0" w:line="480" w:lineRule="auto"/>
        <w:ind w:left="709" w:hanging="851"/>
        <w:rPr>
          <w:rFonts w:ascii="Times New Roman" w:hAnsi="Times New Roman" w:cs="Times New Roman"/>
          <w:b/>
          <w:bCs/>
          <w:color w:val="auto"/>
          <w:sz w:val="24"/>
          <w:szCs w:val="24"/>
        </w:rPr>
      </w:pPr>
      <w:bookmarkStart w:id="54" w:name="_Toc221027870"/>
      <w:r w:rsidRPr="00046088">
        <w:rPr>
          <w:rFonts w:ascii="Times New Roman" w:hAnsi="Times New Roman" w:cs="Times New Roman"/>
          <w:b/>
          <w:bCs/>
          <w:color w:val="auto"/>
          <w:sz w:val="24"/>
          <w:szCs w:val="24"/>
        </w:rPr>
        <w:t xml:space="preserve">Uji Persamaan Regresi </w:t>
      </w:r>
      <w:bookmarkEnd w:id="54"/>
    </w:p>
    <w:p w14:paraId="362F9388" w14:textId="75DA6FA5" w:rsidR="00AF1B89" w:rsidRDefault="00CA5AE7" w:rsidP="008F2C1E">
      <w:pPr>
        <w:pStyle w:val="ListParagraph"/>
        <w:spacing w:after="0" w:line="480" w:lineRule="auto"/>
        <w:ind w:left="-142" w:firstLine="862"/>
        <w:jc w:val="both"/>
        <w:rPr>
          <w:rFonts w:ascii="Times New Roman" w:hAnsi="Times New Roman" w:cs="Times New Roman"/>
        </w:rPr>
      </w:pPr>
      <w:r w:rsidRPr="00046088">
        <w:rPr>
          <w:rFonts w:ascii="Times New Roman" w:hAnsi="Times New Roman" w:cs="Times New Roman"/>
        </w:rPr>
        <w:t xml:space="preserve">Penelitian ini menggunakan </w:t>
      </w:r>
      <w:r w:rsidR="007F1728">
        <w:rPr>
          <w:rFonts w:ascii="Times New Roman" w:hAnsi="Times New Roman" w:cs="Times New Roman"/>
        </w:rPr>
        <w:t>model</w:t>
      </w:r>
      <w:r w:rsidR="000063EC">
        <w:rPr>
          <w:rFonts w:ascii="Times New Roman" w:hAnsi="Times New Roman" w:cs="Times New Roman"/>
        </w:rPr>
        <w:t xml:space="preserve"> regresi melalui pendekatan </w:t>
      </w:r>
      <w:r w:rsidRPr="00046088">
        <w:rPr>
          <w:rFonts w:ascii="Times New Roman" w:hAnsi="Times New Roman" w:cs="Times New Roman"/>
          <w:i/>
          <w:iCs/>
        </w:rPr>
        <w:t>path analysis</w:t>
      </w:r>
      <w:r w:rsidRPr="00046088">
        <w:rPr>
          <w:rFonts w:ascii="Times New Roman" w:hAnsi="Times New Roman" w:cs="Times New Roman"/>
        </w:rPr>
        <w:t xml:space="preserve">. </w:t>
      </w:r>
      <w:r w:rsidR="000063EC">
        <w:rPr>
          <w:rFonts w:ascii="Times New Roman" w:hAnsi="Times New Roman" w:cs="Times New Roman"/>
          <w:i/>
          <w:iCs/>
        </w:rPr>
        <w:t xml:space="preserve">Path analysis </w:t>
      </w:r>
      <w:r w:rsidRPr="00046088">
        <w:rPr>
          <w:rFonts w:ascii="Times New Roman" w:hAnsi="Times New Roman" w:cs="Times New Roman"/>
        </w:rPr>
        <w:t>merupakan perluasan dari analisis regresi linear berganda, yang bertujuan untuk mengetahui hubungan sebab akibat (kausal</w:t>
      </w:r>
      <w:r w:rsidR="00E86513">
        <w:rPr>
          <w:rFonts w:ascii="Times New Roman" w:hAnsi="Times New Roman" w:cs="Times New Roman"/>
        </w:rPr>
        <w:t>itas</w:t>
      </w:r>
      <w:r w:rsidRPr="00046088">
        <w:rPr>
          <w:rFonts w:ascii="Times New Roman" w:hAnsi="Times New Roman" w:cs="Times New Roman"/>
        </w:rPr>
        <w:t xml:space="preserve">) antarvariabel yang telah dirumuskan berdasarkan teori. Dalam analisis jalur terdapat  hubungan langsung, yang terjadi jika satu variabel mempengaruhi variabel lain tanpa ada variabel ketiga yang memediasi. Dan hubungan tidak langsung, yang terjadi jika ada variabel ketiga yang memediasi hubungan antara dua variabel </w:t>
      </w:r>
      <w:r w:rsidRPr="00046088">
        <w:rPr>
          <w:rFonts w:ascii="Times New Roman" w:hAnsi="Times New Roman" w:cs="Times New Roman"/>
        </w:rPr>
        <w:fldChar w:fldCharType="begin" w:fldLock="1"/>
      </w:r>
      <w:r w:rsidR="006E703F">
        <w:rPr>
          <w:rFonts w:ascii="Times New Roman" w:hAnsi="Times New Roman" w:cs="Times New Roman"/>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2021)","plainTextFormattedCitation":"(Ghozali, 2021)","previouslyFormattedCitation":"(Ghozali, 2021)"},"properties":{"noteIndex":0},"schema":"https://github.com/citation-style-language/schema/raw/master/csl-citation.json"}</w:instrText>
      </w:r>
      <w:r w:rsidRPr="00046088">
        <w:rPr>
          <w:rFonts w:ascii="Times New Roman" w:hAnsi="Times New Roman" w:cs="Times New Roman"/>
        </w:rPr>
        <w:fldChar w:fldCharType="separate"/>
      </w:r>
      <w:r w:rsidRPr="00046088">
        <w:rPr>
          <w:rFonts w:ascii="Times New Roman" w:hAnsi="Times New Roman" w:cs="Times New Roman"/>
          <w:noProof/>
        </w:rPr>
        <w:t>(Ghozali, 2021)</w:t>
      </w:r>
      <w:r w:rsidRPr="00046088">
        <w:rPr>
          <w:rFonts w:ascii="Times New Roman" w:hAnsi="Times New Roman" w:cs="Times New Roman"/>
        </w:rPr>
        <w:fldChar w:fldCharType="end"/>
      </w:r>
      <w:r w:rsidRPr="00046088">
        <w:rPr>
          <w:rFonts w:ascii="Times New Roman" w:hAnsi="Times New Roman" w:cs="Times New Roman"/>
        </w:rPr>
        <w:t xml:space="preserve">. Sehingga, </w:t>
      </w:r>
      <w:r w:rsidR="00BE5398">
        <w:rPr>
          <w:rFonts w:ascii="Times New Roman" w:hAnsi="Times New Roman" w:cs="Times New Roman"/>
        </w:rPr>
        <w:t xml:space="preserve">dalam penelitian ini menggunakan model </w:t>
      </w:r>
      <w:r w:rsidRPr="00046088">
        <w:rPr>
          <w:rFonts w:ascii="Times New Roman" w:hAnsi="Times New Roman" w:cs="Times New Roman"/>
        </w:rPr>
        <w:t xml:space="preserve">persamaan sebagai berikut: </w:t>
      </w:r>
    </w:p>
    <w:p w14:paraId="3DF4F3C3" w14:textId="77777777" w:rsidR="00DE0AFE" w:rsidRPr="008F2C1E" w:rsidRDefault="00DE0AFE" w:rsidP="008F2C1E">
      <w:pPr>
        <w:pStyle w:val="ListParagraph"/>
        <w:spacing w:after="0" w:line="480" w:lineRule="auto"/>
        <w:ind w:left="-142" w:firstLine="862"/>
        <w:jc w:val="both"/>
        <w:rPr>
          <w:rFonts w:ascii="Times New Roman" w:hAnsi="Times New Roman" w:cs="Times New Roman"/>
        </w:rPr>
      </w:pPr>
    </w:p>
    <w:p w14:paraId="56B10F2A" w14:textId="702AE933" w:rsidR="00CA5AE7" w:rsidRDefault="00EE7BE3" w:rsidP="006866A4">
      <w:pPr>
        <w:spacing w:after="0" w:line="480" w:lineRule="auto"/>
        <w:ind w:left="-142"/>
        <w:jc w:val="both"/>
        <w:rPr>
          <w:rFonts w:ascii="Times New Roman" w:hAnsi="Times New Roman" w:cs="Times New Roman"/>
          <w:b/>
          <w:bCs/>
        </w:rPr>
      </w:pPr>
      <w:r>
        <w:rPr>
          <w:rFonts w:ascii="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1CAE9E6B" wp14:editId="40A07B4B">
                <wp:simplePos x="0" y="0"/>
                <wp:positionH relativeFrom="column">
                  <wp:posOffset>-76212</wp:posOffset>
                </wp:positionH>
                <wp:positionV relativeFrom="paragraph">
                  <wp:posOffset>349885</wp:posOffset>
                </wp:positionV>
                <wp:extent cx="4928870" cy="484505"/>
                <wp:effectExtent l="0" t="0" r="14605" b="10795"/>
                <wp:wrapNone/>
                <wp:docPr id="1933333350" name="Text Box 3"/>
                <wp:cNvGraphicFramePr/>
                <a:graphic xmlns:a="http://schemas.openxmlformats.org/drawingml/2006/main">
                  <a:graphicData uri="http://schemas.microsoft.com/office/word/2010/wordprocessingShape">
                    <wps:wsp>
                      <wps:cNvSpPr txBox="1"/>
                      <wps:spPr>
                        <a:xfrm>
                          <a:off x="0" y="0"/>
                          <a:ext cx="4928870" cy="484505"/>
                        </a:xfrm>
                        <a:prstGeom prst="rect">
                          <a:avLst/>
                        </a:prstGeom>
                        <a:ln/>
                      </wps:spPr>
                      <wps:style>
                        <a:lnRef idx="2">
                          <a:schemeClr val="dk1"/>
                        </a:lnRef>
                        <a:fillRef idx="1">
                          <a:schemeClr val="lt1"/>
                        </a:fillRef>
                        <a:effectRef idx="0">
                          <a:schemeClr val="dk1"/>
                        </a:effectRef>
                        <a:fontRef idx="minor">
                          <a:schemeClr val="dk1"/>
                        </a:fontRef>
                      </wps:style>
                      <wps:txbx>
                        <w:txbxContent>
                          <w:p w14:paraId="0A4365CF" w14:textId="5FD88F69" w:rsidR="003B0CF1" w:rsidRPr="003B0CF1" w:rsidRDefault="00000000" w:rsidP="00B92B50">
                            <w:pPr>
                              <w:pStyle w:val="ListParagraph"/>
                              <w:spacing w:after="0" w:line="480" w:lineRule="auto"/>
                              <w:ind w:left="0"/>
                              <w:rPr>
                                <w:rFonts w:ascii="Times New Roman" w:eastAsiaTheme="minorEastAsia" w:hAnsi="Times New Roman" w:cs="Times New Roman"/>
                              </w:rPr>
                            </w:pPr>
                            <m:oMath>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1</m:t>
                                  </m:r>
                                </m:sub>
                              </m:sSub>
                              <m:r>
                                <m:rPr>
                                  <m:sty m:val="bi"/>
                                </m:rPr>
                                <w:rPr>
                                  <w:rFonts w:ascii="Cambria Math" w:hAnsi="Cambria Math" w:cs="Times New Roman"/>
                                </w:rPr>
                                <m:t xml:space="preserve">=α+ </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1</m:t>
                                  </m:r>
                                </m:sub>
                              </m:sSub>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2</m:t>
                                  </m:r>
                                </m:sub>
                              </m:sSub>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2</m:t>
                                  </m:r>
                                </m:sub>
                              </m:sSub>
                              <m:r>
                                <m:rPr>
                                  <m:sty m:val="bi"/>
                                </m:rPr>
                                <w:rPr>
                                  <w:rFonts w:ascii="Cambria Math" w:hAnsi="Cambria Math" w:cs="Times New Roman"/>
                                </w:rPr>
                                <m:t xml:space="preserve">+ </m:t>
                              </m:r>
                              <m:sSub>
                                <m:sSubPr>
                                  <m:ctrlPr>
                                    <w:rPr>
                                      <w:rFonts w:ascii="Cambria Math" w:hAnsi="Cambria Math" w:cs="Times New Roman"/>
                                      <w:b/>
                                      <w:bCs/>
                                      <w:i/>
                                    </w:rPr>
                                  </m:ctrlPr>
                                </m:sSubPr>
                                <m:e>
                                  <m:r>
                                    <m:rPr>
                                      <m:sty m:val="bi"/>
                                    </m:rPr>
                                    <w:rPr>
                                      <w:rFonts w:ascii="Cambria Math" w:hAnsi="Cambria Math" w:cs="Times New Roman"/>
                                    </w:rPr>
                                    <m:t>e</m:t>
                                  </m:r>
                                </m:e>
                                <m:sub>
                                  <m:r>
                                    <m:rPr>
                                      <m:sty m:val="bi"/>
                                    </m:rPr>
                                    <w:rPr>
                                      <w:rFonts w:ascii="Cambria Math" w:hAnsi="Cambria Math" w:cs="Times New Roman"/>
                                    </w:rPr>
                                    <m:t>1</m:t>
                                  </m:r>
                                </m:sub>
                              </m:sSub>
                            </m:oMath>
                            <w:r w:rsidR="003B0CF1">
                              <w:rPr>
                                <w:rFonts w:ascii="Times New Roman" w:eastAsiaTheme="minorEastAsia" w:hAnsi="Times New Roman" w:cs="Times New Roman"/>
                              </w:rPr>
                              <w:t>...................................................................3.5</w:t>
                            </w:r>
                          </w:p>
                          <w:p w14:paraId="6ED3FBAE" w14:textId="7BD0D3FA" w:rsidR="003B0CF1" w:rsidRPr="003D5BE1" w:rsidRDefault="003B0CF1" w:rsidP="003B0CF1">
                            <w:pPr>
                              <w:spacing w:line="480" w:lineRule="auto"/>
                              <w:jc w:val="both"/>
                              <w:rPr>
                                <w:rFonts w:ascii="Times New Roman" w:eastAsiaTheme="minorEastAsia" w:hAnsi="Times New Roman" w:cs="Times New Roman"/>
                                <w:iCs/>
                              </w:rPr>
                            </w:pPr>
                            <w:r>
                              <w:rPr>
                                <w:rFonts w:ascii="Times New Roman" w:eastAsiaTheme="majorEastAsia" w:hAnsi="Times New Roman" w:cs="Times New Roman"/>
                                <w:iCs/>
                              </w:rPr>
                              <w:t>.....................................3.4</w:t>
                            </w:r>
                          </w:p>
                          <w:p w14:paraId="556B2DF5" w14:textId="77777777" w:rsidR="003B0CF1" w:rsidRPr="00F561F7" w:rsidRDefault="003B0CF1" w:rsidP="003B0CF1">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.............3.3</w:t>
                            </w:r>
                          </w:p>
                          <w:p w14:paraId="0BCEF1A4" w14:textId="77777777" w:rsidR="003B0CF1" w:rsidRPr="00363319" w:rsidRDefault="003B0CF1" w:rsidP="003B0CF1">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...........................................................................................3.2</w:t>
                            </w:r>
                          </w:p>
                          <w:p w14:paraId="1D18C7B1" w14:textId="77777777" w:rsidR="003B0CF1" w:rsidRPr="00A90EEC" w:rsidRDefault="003B0CF1" w:rsidP="003B0CF1">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..............................................................................3.1</w:t>
                            </w:r>
                          </w:p>
                          <w:p w14:paraId="5AB1A418" w14:textId="77777777" w:rsidR="003B0CF1" w:rsidRDefault="003B0CF1" w:rsidP="003B0C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E9E6B" id="_x0000_s1030" type="#_x0000_t202" style="position:absolute;left:0;text-align:left;margin-left:-6pt;margin-top:27.55pt;width:388.1pt;height:3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" fillcolor="white [3201]" strokecolor="black [3200]" strokeweight="1pt">
                <v:textbox>
                  <w:txbxContent>
                    <w:p w14:paraId="0A4365CF" w14:textId="5FD88F69" w:rsidR="003B0CF1" w:rsidRPr="003B0CF1" w:rsidRDefault="00000000" w:rsidP="00B92B50">
                      <w:pPr>
                        <w:pStyle w:val="ListParagraph"/>
                        <w:spacing w:after="0" w:line="480" w:lineRule="auto"/>
                        <w:ind w:left="0"/>
                        <w:rPr>
                          <w:rFonts w:ascii="Times New Roman" w:eastAsiaTheme="minorEastAsia" w:hAnsi="Times New Roman" w:cs="Times New Roman"/>
                        </w:rPr>
                      </w:pPr>
                      <m:oMath>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1</m:t>
                            </m:r>
                          </m:sub>
                        </m:sSub>
                        <m:r>
                          <m:rPr>
                            <m:sty m:val="bi"/>
                          </m:rPr>
                          <w:rPr>
                            <w:rFonts w:ascii="Cambria Math" w:hAnsi="Cambria Math" w:cs="Times New Roman"/>
                          </w:rPr>
                          <m:t xml:space="preserve">=α+ </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1</m:t>
                            </m:r>
                          </m:sub>
                        </m:sSub>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2</m:t>
                            </m:r>
                          </m:sub>
                        </m:sSub>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2</m:t>
                            </m:r>
                          </m:sub>
                        </m:sSub>
                        <m:r>
                          <m:rPr>
                            <m:sty m:val="bi"/>
                          </m:rPr>
                          <w:rPr>
                            <w:rFonts w:ascii="Cambria Math" w:hAnsi="Cambria Math" w:cs="Times New Roman"/>
                          </w:rPr>
                          <m:t xml:space="preserve">+ </m:t>
                        </m:r>
                        <m:sSub>
                          <m:sSubPr>
                            <m:ctrlPr>
                              <w:rPr>
                                <w:rFonts w:ascii="Cambria Math" w:hAnsi="Cambria Math" w:cs="Times New Roman"/>
                                <w:b/>
                                <w:bCs/>
                                <w:i/>
                              </w:rPr>
                            </m:ctrlPr>
                          </m:sSubPr>
                          <m:e>
                            <m:r>
                              <m:rPr>
                                <m:sty m:val="bi"/>
                              </m:rPr>
                              <w:rPr>
                                <w:rFonts w:ascii="Cambria Math" w:hAnsi="Cambria Math" w:cs="Times New Roman"/>
                              </w:rPr>
                              <m:t>e</m:t>
                            </m:r>
                          </m:e>
                          <m:sub>
                            <m:r>
                              <m:rPr>
                                <m:sty m:val="bi"/>
                              </m:rPr>
                              <w:rPr>
                                <w:rFonts w:ascii="Cambria Math" w:hAnsi="Cambria Math" w:cs="Times New Roman"/>
                              </w:rPr>
                              <m:t>1</m:t>
                            </m:r>
                          </m:sub>
                        </m:sSub>
                      </m:oMath>
                      <w:r w:rsidR="003B0CF1">
                        <w:rPr>
                          <w:rFonts w:ascii="Times New Roman" w:eastAsiaTheme="minorEastAsia" w:hAnsi="Times New Roman" w:cs="Times New Roman"/>
                        </w:rPr>
                        <w:t>...................................................................3.5</w:t>
                      </w:r>
                    </w:p>
                    <w:p w14:paraId="6ED3FBAE" w14:textId="7BD0D3FA" w:rsidR="003B0CF1" w:rsidRPr="003D5BE1" w:rsidRDefault="003B0CF1" w:rsidP="003B0CF1">
                      <w:pPr>
                        <w:spacing w:line="480" w:lineRule="auto"/>
                        <w:jc w:val="both"/>
                        <w:rPr>
                          <w:rFonts w:ascii="Times New Roman" w:eastAsiaTheme="minorEastAsia" w:hAnsi="Times New Roman" w:cs="Times New Roman"/>
                          <w:iCs/>
                        </w:rPr>
                      </w:pPr>
                      <w:r>
                        <w:rPr>
                          <w:rFonts w:ascii="Times New Roman" w:eastAsiaTheme="majorEastAsia" w:hAnsi="Times New Roman" w:cs="Times New Roman"/>
                          <w:iCs/>
                        </w:rPr>
                        <w:t>.....................................3.4</w:t>
                      </w:r>
                    </w:p>
                    <w:p w14:paraId="556B2DF5" w14:textId="77777777" w:rsidR="003B0CF1" w:rsidRPr="00F561F7" w:rsidRDefault="003B0CF1" w:rsidP="003B0CF1">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.............3.3</w:t>
                      </w:r>
                    </w:p>
                    <w:p w14:paraId="0BCEF1A4" w14:textId="77777777" w:rsidR="003B0CF1" w:rsidRPr="00363319" w:rsidRDefault="003B0CF1" w:rsidP="003B0CF1">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...........................................................................................3.2</w:t>
                      </w:r>
                    </w:p>
                    <w:p w14:paraId="1D18C7B1" w14:textId="77777777" w:rsidR="003B0CF1" w:rsidRPr="00A90EEC" w:rsidRDefault="003B0CF1" w:rsidP="003B0CF1">
                      <w:pPr>
                        <w:spacing w:after="0" w:line="480" w:lineRule="auto"/>
                        <w:ind w:firstLine="720"/>
                        <w:jc w:val="both"/>
                        <w:rPr>
                          <w:rFonts w:ascii="Times New Roman" w:eastAsiaTheme="minorEastAsia" w:hAnsi="Times New Roman" w:cs="Times New Roman"/>
                          <w:iCs/>
                        </w:rPr>
                      </w:pPr>
                      <w:r>
                        <w:rPr>
                          <w:rFonts w:ascii="Times New Roman" w:eastAsiaTheme="minorEastAsia" w:hAnsi="Times New Roman" w:cs="Times New Roman"/>
                          <w:iCs/>
                        </w:rPr>
                        <w:t>..............................................................................3.1</w:t>
                      </w:r>
                    </w:p>
                    <w:p w14:paraId="5AB1A418" w14:textId="77777777" w:rsidR="003B0CF1" w:rsidRDefault="003B0CF1" w:rsidP="003B0CF1"/>
                  </w:txbxContent>
                </v:textbox>
              </v:shape>
            </w:pict>
          </mc:Fallback>
        </mc:AlternateContent>
      </w:r>
      <w:r w:rsidR="00CA5AE7" w:rsidRPr="00046088">
        <w:rPr>
          <w:rFonts w:ascii="Times New Roman" w:hAnsi="Times New Roman" w:cs="Times New Roman"/>
          <w:b/>
          <w:bCs/>
        </w:rPr>
        <w:t>Model 1</w:t>
      </w:r>
    </w:p>
    <w:p w14:paraId="3C4AC261" w14:textId="77777777" w:rsidR="00AF1B89" w:rsidRDefault="00AF1B89" w:rsidP="006866A4">
      <w:pPr>
        <w:spacing w:after="0" w:line="480" w:lineRule="auto"/>
        <w:ind w:left="-142"/>
        <w:jc w:val="both"/>
        <w:rPr>
          <w:rFonts w:ascii="Times New Roman" w:hAnsi="Times New Roman" w:cs="Times New Roman"/>
          <w:b/>
          <w:bCs/>
        </w:rPr>
      </w:pPr>
    </w:p>
    <w:p w14:paraId="499B85B5" w14:textId="77777777" w:rsidR="00AF1B89" w:rsidRPr="006866A4" w:rsidRDefault="00AF1B89" w:rsidP="006866A4">
      <w:pPr>
        <w:spacing w:after="0" w:line="480" w:lineRule="auto"/>
        <w:ind w:left="-142"/>
        <w:jc w:val="both"/>
        <w:rPr>
          <w:rFonts w:ascii="Times New Roman" w:hAnsi="Times New Roman" w:cs="Times New Roman"/>
          <w:b/>
          <w:bCs/>
        </w:rPr>
      </w:pPr>
    </w:p>
    <w:p w14:paraId="619FAAE7" w14:textId="14A70467" w:rsidR="00CA5AE7" w:rsidRDefault="00CA2611" w:rsidP="00584A54">
      <w:pPr>
        <w:pStyle w:val="ListParagraph"/>
        <w:spacing w:after="0" w:line="480" w:lineRule="auto"/>
        <w:ind w:left="-142"/>
        <w:jc w:val="both"/>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369A223E" wp14:editId="714BE0A4">
                <wp:simplePos x="0" y="0"/>
                <wp:positionH relativeFrom="column">
                  <wp:posOffset>-64758</wp:posOffset>
                </wp:positionH>
                <wp:positionV relativeFrom="paragraph">
                  <wp:posOffset>349885</wp:posOffset>
                </wp:positionV>
                <wp:extent cx="4928870" cy="484505"/>
                <wp:effectExtent l="0" t="0" r="24130" b="10795"/>
                <wp:wrapNone/>
                <wp:docPr id="1886355439" name="Text Box 3"/>
                <wp:cNvGraphicFramePr/>
                <a:graphic xmlns:a="http://schemas.openxmlformats.org/drawingml/2006/main">
                  <a:graphicData uri="http://schemas.microsoft.com/office/word/2010/wordprocessingShape">
                    <wps:wsp>
                      <wps:cNvSpPr txBox="1"/>
                      <wps:spPr>
                        <a:xfrm>
                          <a:off x="0" y="0"/>
                          <a:ext cx="4928870" cy="484505"/>
                        </a:xfrm>
                        <a:prstGeom prst="rect">
                          <a:avLst/>
                        </a:prstGeom>
                        <a:ln/>
                      </wps:spPr>
                      <wps:style>
                        <a:lnRef idx="2">
                          <a:schemeClr val="dk1"/>
                        </a:lnRef>
                        <a:fillRef idx="1">
                          <a:schemeClr val="lt1"/>
                        </a:fillRef>
                        <a:effectRef idx="0">
                          <a:schemeClr val="dk1"/>
                        </a:effectRef>
                        <a:fontRef idx="minor">
                          <a:schemeClr val="dk1"/>
                        </a:fontRef>
                      </wps:style>
                      <wps:txbx>
                        <w:txbxContent>
                          <w:p w14:paraId="55F65B50" w14:textId="6998F409" w:rsidR="00EE7BE3" w:rsidRPr="00EE7BE3" w:rsidRDefault="00000000" w:rsidP="00EE7BE3">
                            <w:pPr>
                              <w:pStyle w:val="ListParagraph"/>
                              <w:spacing w:after="0" w:line="480" w:lineRule="auto"/>
                              <w:ind w:left="0"/>
                              <w:jc w:val="both"/>
                              <w:rPr>
                                <w:rFonts w:ascii="Times New Roman" w:eastAsiaTheme="minorEastAsia" w:hAnsi="Times New Roman" w:cs="Times New Roman"/>
                              </w:rPr>
                            </w:pPr>
                            <m:oMath>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2</m:t>
                                  </m:r>
                                </m:sub>
                              </m:sSub>
                              <m:r>
                                <m:rPr>
                                  <m:sty m:val="bi"/>
                                </m:rPr>
                                <w:rPr>
                                  <w:rFonts w:ascii="Cambria Math" w:hAnsi="Cambria Math" w:cs="Times New Roman"/>
                                </w:rPr>
                                <m:t xml:space="preserve">=α+ </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1</m:t>
                                  </m:r>
                                </m:sub>
                              </m:sSub>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2</m:t>
                                  </m:r>
                                </m:sub>
                              </m:sSub>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2</m:t>
                                  </m:r>
                                </m:sub>
                              </m:sSub>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3</m:t>
                                  </m:r>
                                </m:sub>
                              </m:sSub>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bCs/>
                                      <w:i/>
                                    </w:rPr>
                                  </m:ctrlPr>
                                </m:sSubPr>
                                <m:e>
                                  <m:r>
                                    <m:rPr>
                                      <m:sty m:val="bi"/>
                                    </m:rPr>
                                    <w:rPr>
                                      <w:rFonts w:ascii="Cambria Math" w:hAnsi="Cambria Math" w:cs="Times New Roman"/>
                                    </w:rPr>
                                    <m:t>e</m:t>
                                  </m:r>
                                </m:e>
                                <m:sub>
                                  <m:r>
                                    <m:rPr>
                                      <m:sty m:val="bi"/>
                                    </m:rPr>
                                    <w:rPr>
                                      <w:rFonts w:ascii="Cambria Math" w:hAnsi="Cambria Math" w:cs="Times New Roman"/>
                                    </w:rPr>
                                    <m:t>2</m:t>
                                  </m:r>
                                </m:sub>
                              </m:sSub>
                            </m:oMath>
                            <w:r w:rsidR="00EE7BE3">
                              <w:rPr>
                                <w:rFonts w:ascii="Times New Roman" w:eastAsiaTheme="minorEastAsia" w:hAnsi="Times New Roman" w:cs="Times New Roman"/>
                              </w:rPr>
                              <w:t>.....................................................3.6</w:t>
                            </w:r>
                          </w:p>
                          <w:p w14:paraId="26061353" w14:textId="77777777" w:rsidR="00EE7BE3" w:rsidRDefault="00EE7BE3" w:rsidP="00EE7B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A223E" id="_x0000_s1031" type="#_x0000_t202" style="position:absolute;left:0;text-align:left;margin-left:-5.1pt;margin-top:27.55pt;width:388.1pt;height:3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" fillcolor="white [3201]" strokecolor="black [3200]" strokeweight="1pt">
                <v:textbox>
                  <w:txbxContent>
                    <w:p w14:paraId="55F65B50" w14:textId="6998F409" w:rsidR="00EE7BE3" w:rsidRPr="00EE7BE3" w:rsidRDefault="00000000" w:rsidP="00EE7BE3">
                      <w:pPr>
                        <w:pStyle w:val="ListParagraph"/>
                        <w:spacing w:after="0" w:line="480" w:lineRule="auto"/>
                        <w:ind w:left="0"/>
                        <w:jc w:val="both"/>
                        <w:rPr>
                          <w:rFonts w:ascii="Times New Roman" w:eastAsiaTheme="minorEastAsia" w:hAnsi="Times New Roman" w:cs="Times New Roman"/>
                        </w:rPr>
                      </w:pPr>
                      <m:oMath>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2</m:t>
                            </m:r>
                          </m:sub>
                        </m:sSub>
                        <m:r>
                          <m:rPr>
                            <m:sty m:val="bi"/>
                          </m:rPr>
                          <w:rPr>
                            <w:rFonts w:ascii="Cambria Math" w:hAnsi="Cambria Math" w:cs="Times New Roman"/>
                          </w:rPr>
                          <m:t xml:space="preserve">=α+ </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1</m:t>
                            </m:r>
                          </m:sub>
                        </m:sSub>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2</m:t>
                            </m:r>
                          </m:sub>
                        </m:sSub>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2</m:t>
                            </m:r>
                          </m:sub>
                        </m:sSub>
                        <m:r>
                          <m:rPr>
                            <m:sty m:val="bi"/>
                          </m:rP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β</m:t>
                            </m:r>
                          </m:e>
                          <m:sub>
                            <m:r>
                              <m:rPr>
                                <m:sty m:val="bi"/>
                              </m:rPr>
                              <w:rPr>
                                <w:rFonts w:ascii="Cambria Math" w:hAnsi="Cambria Math" w:cs="Times New Roman"/>
                              </w:rPr>
                              <m:t>3</m:t>
                            </m:r>
                          </m:sub>
                        </m:sSub>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1</m:t>
                            </m:r>
                          </m:sub>
                        </m:sSub>
                        <m:r>
                          <m:rPr>
                            <m:sty m:val="bi"/>
                          </m:rPr>
                          <w:rPr>
                            <w:rFonts w:ascii="Cambria Math" w:hAnsi="Cambria Math" w:cs="Times New Roman"/>
                          </w:rPr>
                          <m:t xml:space="preserve">+ </m:t>
                        </m:r>
                        <m:sSub>
                          <m:sSubPr>
                            <m:ctrlPr>
                              <w:rPr>
                                <w:rFonts w:ascii="Cambria Math" w:hAnsi="Cambria Math" w:cs="Times New Roman"/>
                                <w:b/>
                                <w:bCs/>
                                <w:i/>
                              </w:rPr>
                            </m:ctrlPr>
                          </m:sSubPr>
                          <m:e>
                            <m:r>
                              <m:rPr>
                                <m:sty m:val="bi"/>
                              </m:rPr>
                              <w:rPr>
                                <w:rFonts w:ascii="Cambria Math" w:hAnsi="Cambria Math" w:cs="Times New Roman"/>
                              </w:rPr>
                              <m:t>e</m:t>
                            </m:r>
                          </m:e>
                          <m:sub>
                            <m:r>
                              <m:rPr>
                                <m:sty m:val="bi"/>
                              </m:rPr>
                              <w:rPr>
                                <w:rFonts w:ascii="Cambria Math" w:hAnsi="Cambria Math" w:cs="Times New Roman"/>
                              </w:rPr>
                              <m:t>2</m:t>
                            </m:r>
                          </m:sub>
                        </m:sSub>
                      </m:oMath>
                      <w:r w:rsidR="00EE7BE3">
                        <w:rPr>
                          <w:rFonts w:ascii="Times New Roman" w:eastAsiaTheme="minorEastAsia" w:hAnsi="Times New Roman" w:cs="Times New Roman"/>
                        </w:rPr>
                        <w:t>.....................................................3.6</w:t>
                      </w:r>
                    </w:p>
                    <w:p w14:paraId="26061353" w14:textId="77777777" w:rsidR="00EE7BE3" w:rsidRDefault="00EE7BE3" w:rsidP="00EE7BE3"/>
                  </w:txbxContent>
                </v:textbox>
              </v:shape>
            </w:pict>
          </mc:Fallback>
        </mc:AlternateContent>
      </w:r>
      <w:r w:rsidR="00CA5AE7" w:rsidRPr="00046088">
        <w:rPr>
          <w:rFonts w:ascii="Times New Roman" w:hAnsi="Times New Roman" w:cs="Times New Roman"/>
          <w:b/>
          <w:bCs/>
        </w:rPr>
        <w:t>Model 2</w:t>
      </w:r>
    </w:p>
    <w:p w14:paraId="6B390E05" w14:textId="61BFC2F4" w:rsidR="00EE7BE3" w:rsidRDefault="00EE7BE3" w:rsidP="00584A54">
      <w:pPr>
        <w:pStyle w:val="ListParagraph"/>
        <w:spacing w:after="0" w:line="480" w:lineRule="auto"/>
        <w:ind w:left="-142"/>
        <w:jc w:val="both"/>
        <w:rPr>
          <w:rFonts w:ascii="Times New Roman" w:hAnsi="Times New Roman" w:cs="Times New Roman"/>
          <w:b/>
          <w:bCs/>
        </w:rPr>
      </w:pPr>
    </w:p>
    <w:p w14:paraId="7ACF078F" w14:textId="77777777" w:rsidR="00EE7BE3" w:rsidRPr="00EE7BE3" w:rsidRDefault="00EE7BE3" w:rsidP="00584A54">
      <w:pPr>
        <w:spacing w:after="0" w:line="480" w:lineRule="auto"/>
        <w:jc w:val="both"/>
        <w:rPr>
          <w:rFonts w:ascii="Times New Roman" w:hAnsi="Times New Roman" w:cs="Times New Roman"/>
          <w:b/>
          <w:bCs/>
        </w:rPr>
      </w:pPr>
    </w:p>
    <w:p w14:paraId="41D8CA07" w14:textId="33E6DE2E" w:rsidR="00CA5AE7" w:rsidRPr="00046088" w:rsidRDefault="00CA5AE7" w:rsidP="00584A54">
      <w:pPr>
        <w:pStyle w:val="ListParagraph"/>
        <w:spacing w:after="0" w:line="480" w:lineRule="auto"/>
        <w:ind w:left="-142"/>
        <w:jc w:val="both"/>
        <w:rPr>
          <w:rFonts w:ascii="Times New Roman" w:hAnsi="Times New Roman" w:cs="Times New Roman"/>
        </w:rPr>
      </w:pPr>
      <w:r w:rsidRPr="00046088">
        <w:rPr>
          <w:rFonts w:ascii="Times New Roman" w:hAnsi="Times New Roman" w:cs="Times New Roman"/>
        </w:rPr>
        <w:t xml:space="preserve">Keterangan: </w:t>
      </w:r>
    </w:p>
    <w:p w14:paraId="34CB3D4B" w14:textId="5678552E" w:rsidR="00CA5AE7" w:rsidRPr="00B538E3" w:rsidRDefault="00B538E3" w:rsidP="000C3710">
      <w:pPr>
        <w:pStyle w:val="ListParagraph"/>
        <w:spacing w:after="0" w:line="480" w:lineRule="auto"/>
        <w:ind w:left="-142"/>
        <w:jc w:val="both"/>
        <w:rPr>
          <w:rFonts w:ascii="Times New Roman" w:eastAsiaTheme="minorEastAsia" w:hAnsi="Times New Roman" w:cs="Times New Roman"/>
        </w:rPr>
      </w:pPr>
      <w:r w:rsidRPr="002624D3">
        <w:rPr>
          <w:rFonts w:ascii="Times New Roman" w:eastAsiaTheme="minorEastAsia" w:hAnsi="Times New Roman" w:cs="Times New Roman"/>
          <w:b/>
          <w:bCs/>
        </w:rPr>
        <w:t>Y</w:t>
      </w:r>
      <w:r w:rsidRPr="002624D3">
        <w:rPr>
          <w:rFonts w:ascii="Times New Roman" w:eastAsiaTheme="minorEastAsia" w:hAnsi="Times New Roman" w:cs="Times New Roman"/>
          <w:b/>
          <w:bCs/>
          <w:vertAlign w:val="subscript"/>
        </w:rPr>
        <w:t>1</w:t>
      </w:r>
      <w:r>
        <w:rPr>
          <w:rFonts w:ascii="Times New Roman" w:eastAsiaTheme="minorEastAsia" w:hAnsi="Times New Roman" w:cs="Times New Roman"/>
          <w:vertAlign w:val="subscript"/>
        </w:rPr>
        <w:t xml:space="preserve"> </w:t>
      </w:r>
      <w:r>
        <w:rPr>
          <w:rFonts w:ascii="Times New Roman" w:eastAsiaTheme="minorEastAsia" w:hAnsi="Times New Roman" w:cs="Times New Roman"/>
        </w:rPr>
        <w:t xml:space="preserve">merupakan </w:t>
      </w:r>
      <w:r>
        <w:rPr>
          <w:rFonts w:ascii="Times New Roman" w:eastAsiaTheme="minorEastAsia" w:hAnsi="Times New Roman" w:cs="Times New Roman"/>
          <w:i/>
          <w:iCs/>
        </w:rPr>
        <w:t>f</w:t>
      </w:r>
      <w:r w:rsidR="00CA5AE7" w:rsidRPr="00046088">
        <w:rPr>
          <w:rFonts w:ascii="Times New Roman" w:eastAsiaTheme="minorEastAsia" w:hAnsi="Times New Roman" w:cs="Times New Roman"/>
          <w:i/>
          <w:iCs/>
        </w:rPr>
        <w:t xml:space="preserve">inancial </w:t>
      </w:r>
      <w:r>
        <w:rPr>
          <w:rFonts w:ascii="Times New Roman" w:eastAsiaTheme="minorEastAsia" w:hAnsi="Times New Roman" w:cs="Times New Roman"/>
          <w:i/>
          <w:iCs/>
        </w:rPr>
        <w:t>d</w:t>
      </w:r>
      <w:r w:rsidR="00CA5AE7" w:rsidRPr="00046088">
        <w:rPr>
          <w:rFonts w:ascii="Times New Roman" w:eastAsiaTheme="minorEastAsia" w:hAnsi="Times New Roman" w:cs="Times New Roman"/>
          <w:i/>
          <w:iCs/>
        </w:rPr>
        <w:t>istress</w:t>
      </w:r>
      <w:r>
        <w:rPr>
          <w:rFonts w:ascii="Times New Roman" w:eastAsiaTheme="minorEastAsia" w:hAnsi="Times New Roman" w:cs="Times New Roman"/>
          <w:i/>
          <w:iCs/>
        </w:rPr>
        <w:t xml:space="preserve"> </w:t>
      </w:r>
      <w:r>
        <w:rPr>
          <w:rFonts w:ascii="Times New Roman" w:eastAsiaTheme="minorEastAsia" w:hAnsi="Times New Roman" w:cs="Times New Roman"/>
        </w:rPr>
        <w:t>yang menjadi variabel mediasi dalam penelitian ini</w:t>
      </w:r>
    </w:p>
    <w:p w14:paraId="73FB3C69" w14:textId="2972C1B4" w:rsidR="00CA5AE7" w:rsidRPr="00384E49" w:rsidRDefault="00384E49" w:rsidP="000C3710">
      <w:pPr>
        <w:pStyle w:val="ListParagraph"/>
        <w:spacing w:after="0" w:line="480" w:lineRule="auto"/>
        <w:ind w:left="-142"/>
        <w:jc w:val="both"/>
        <w:rPr>
          <w:rFonts w:ascii="Times New Roman" w:eastAsiaTheme="minorEastAsia" w:hAnsi="Times New Roman" w:cs="Times New Roman"/>
        </w:rPr>
      </w:pPr>
      <w:r w:rsidRPr="002624D3">
        <w:rPr>
          <w:rFonts w:ascii="Times New Roman" w:eastAsiaTheme="minorEastAsia" w:hAnsi="Times New Roman" w:cs="Times New Roman"/>
          <w:b/>
          <w:bCs/>
        </w:rPr>
        <w:t>Y</w:t>
      </w:r>
      <w:r w:rsidRPr="002624D3">
        <w:rPr>
          <w:rFonts w:ascii="Times New Roman" w:eastAsiaTheme="minorEastAsia" w:hAnsi="Times New Roman" w:cs="Times New Roman"/>
          <w:b/>
          <w:bCs/>
          <w:vertAlign w:val="subscript"/>
        </w:rPr>
        <w:t>2</w:t>
      </w:r>
      <w:r>
        <w:rPr>
          <w:rFonts w:ascii="Times New Roman" w:eastAsiaTheme="minorEastAsia" w:hAnsi="Times New Roman" w:cs="Times New Roman"/>
        </w:rPr>
        <w:t xml:space="preserve"> merupakan </w:t>
      </w:r>
      <w:r>
        <w:rPr>
          <w:rFonts w:ascii="Times New Roman" w:eastAsiaTheme="minorEastAsia" w:hAnsi="Times New Roman" w:cs="Times New Roman"/>
          <w:i/>
          <w:iCs/>
        </w:rPr>
        <w:t>t</w:t>
      </w:r>
      <w:r w:rsidR="00CA5AE7" w:rsidRPr="00046088">
        <w:rPr>
          <w:rFonts w:ascii="Times New Roman" w:eastAsiaTheme="minorEastAsia" w:hAnsi="Times New Roman" w:cs="Times New Roman"/>
          <w:i/>
          <w:iCs/>
        </w:rPr>
        <w:t xml:space="preserve">ax </w:t>
      </w:r>
      <w:r>
        <w:rPr>
          <w:rFonts w:ascii="Times New Roman" w:eastAsiaTheme="minorEastAsia" w:hAnsi="Times New Roman" w:cs="Times New Roman"/>
          <w:i/>
          <w:iCs/>
        </w:rPr>
        <w:t>a</w:t>
      </w:r>
      <w:r w:rsidR="00CA5AE7" w:rsidRPr="00046088">
        <w:rPr>
          <w:rFonts w:ascii="Times New Roman" w:eastAsiaTheme="minorEastAsia" w:hAnsi="Times New Roman" w:cs="Times New Roman"/>
          <w:i/>
          <w:iCs/>
        </w:rPr>
        <w:t>voidance</w:t>
      </w:r>
      <w:r>
        <w:rPr>
          <w:rFonts w:ascii="Times New Roman" w:eastAsiaTheme="minorEastAsia" w:hAnsi="Times New Roman" w:cs="Times New Roman"/>
          <w:i/>
          <w:iCs/>
        </w:rPr>
        <w:t xml:space="preserve"> </w:t>
      </w:r>
      <w:r>
        <w:rPr>
          <w:rFonts w:ascii="Times New Roman" w:eastAsiaTheme="minorEastAsia" w:hAnsi="Times New Roman" w:cs="Times New Roman"/>
        </w:rPr>
        <w:t>yang menjadi variabel dependen dalam penelitian ini</w:t>
      </w:r>
    </w:p>
    <w:p w14:paraId="08498401" w14:textId="18C65240" w:rsidR="00CA5AE7" w:rsidRPr="00384E49" w:rsidRDefault="00384E49" w:rsidP="000C3710">
      <w:pPr>
        <w:pStyle w:val="ListParagraph"/>
        <w:spacing w:after="0" w:line="480" w:lineRule="auto"/>
        <w:ind w:left="-142"/>
        <w:jc w:val="both"/>
        <w:rPr>
          <w:rFonts w:ascii="Times New Roman" w:eastAsiaTheme="minorEastAsia" w:hAnsi="Times New Roman" w:cs="Times New Roman"/>
          <w:iCs/>
        </w:rPr>
      </w:pPr>
      <w:r w:rsidRPr="002624D3">
        <w:rPr>
          <w:rFonts w:ascii="Times New Roman" w:eastAsiaTheme="minorEastAsia" w:hAnsi="Times New Roman" w:cs="Times New Roman"/>
          <w:b/>
          <w:bCs/>
          <w:iCs/>
        </w:rPr>
        <w:t>X</w:t>
      </w:r>
      <w:r w:rsidRPr="002624D3">
        <w:rPr>
          <w:rFonts w:ascii="Times New Roman" w:eastAsiaTheme="minorEastAsia" w:hAnsi="Times New Roman" w:cs="Times New Roman"/>
          <w:b/>
          <w:bCs/>
          <w:iCs/>
          <w:vertAlign w:val="subscript"/>
        </w:rPr>
        <w:t>1</w:t>
      </w:r>
      <w:r>
        <w:rPr>
          <w:rFonts w:ascii="Times New Roman" w:eastAsiaTheme="minorEastAsia" w:hAnsi="Times New Roman" w:cs="Times New Roman"/>
          <w:iCs/>
        </w:rPr>
        <w:t xml:space="preserve"> merupakan </w:t>
      </w:r>
      <w:r>
        <w:rPr>
          <w:rFonts w:ascii="Times New Roman" w:eastAsiaTheme="minorEastAsia" w:hAnsi="Times New Roman" w:cs="Times New Roman"/>
          <w:i/>
        </w:rPr>
        <w:t>l</w:t>
      </w:r>
      <w:r w:rsidR="00CA5AE7" w:rsidRPr="00046088">
        <w:rPr>
          <w:rFonts w:ascii="Times New Roman" w:eastAsiaTheme="minorEastAsia" w:hAnsi="Times New Roman" w:cs="Times New Roman"/>
          <w:i/>
        </w:rPr>
        <w:t>iquidity</w:t>
      </w:r>
      <w:r>
        <w:rPr>
          <w:rFonts w:ascii="Times New Roman" w:eastAsiaTheme="minorEastAsia" w:hAnsi="Times New Roman" w:cs="Times New Roman"/>
          <w:i/>
        </w:rPr>
        <w:t xml:space="preserve"> </w:t>
      </w:r>
      <w:r>
        <w:rPr>
          <w:rFonts w:ascii="Times New Roman" w:eastAsiaTheme="minorEastAsia" w:hAnsi="Times New Roman" w:cs="Times New Roman"/>
        </w:rPr>
        <w:t>yang menjadi variabel independen dalam penelitian ini</w:t>
      </w:r>
    </w:p>
    <w:p w14:paraId="0759D795" w14:textId="7CB213B8" w:rsidR="00CA5AE7" w:rsidRDefault="00384E49" w:rsidP="000C3710">
      <w:pPr>
        <w:pStyle w:val="ListParagraph"/>
        <w:spacing w:after="0" w:line="480" w:lineRule="auto"/>
        <w:ind w:left="-142"/>
        <w:jc w:val="both"/>
        <w:rPr>
          <w:rFonts w:ascii="Times New Roman" w:eastAsiaTheme="minorEastAsia" w:hAnsi="Times New Roman" w:cs="Times New Roman"/>
        </w:rPr>
      </w:pPr>
      <w:r w:rsidRPr="002624D3">
        <w:rPr>
          <w:rFonts w:ascii="Times New Roman" w:eastAsiaTheme="minorEastAsia" w:hAnsi="Times New Roman" w:cs="Times New Roman"/>
          <w:b/>
          <w:bCs/>
          <w:iCs/>
        </w:rPr>
        <w:t>X</w:t>
      </w:r>
      <w:r w:rsidRPr="002624D3">
        <w:rPr>
          <w:rFonts w:ascii="Times New Roman" w:eastAsiaTheme="minorEastAsia" w:hAnsi="Times New Roman" w:cs="Times New Roman"/>
          <w:b/>
          <w:bCs/>
          <w:iCs/>
          <w:vertAlign w:val="subscript"/>
        </w:rPr>
        <w:t>2</w:t>
      </w:r>
      <w:r>
        <w:rPr>
          <w:rFonts w:ascii="Times New Roman" w:eastAsiaTheme="minorEastAsia" w:hAnsi="Times New Roman" w:cs="Times New Roman"/>
          <w:iCs/>
        </w:rPr>
        <w:t xml:space="preserve"> </w:t>
      </w:r>
      <w:r w:rsidR="00AE6A14">
        <w:rPr>
          <w:rFonts w:ascii="Times New Roman" w:eastAsiaTheme="minorEastAsia" w:hAnsi="Times New Roman" w:cs="Times New Roman"/>
          <w:iCs/>
        </w:rPr>
        <w:t xml:space="preserve">merupakan </w:t>
      </w:r>
      <w:r w:rsidR="00FA3912">
        <w:rPr>
          <w:rFonts w:ascii="Times New Roman" w:eastAsiaTheme="minorEastAsia" w:hAnsi="Times New Roman" w:cs="Times New Roman"/>
          <w:i/>
        </w:rPr>
        <w:t>t</w:t>
      </w:r>
      <w:r w:rsidR="00CA5AE7" w:rsidRPr="00046088">
        <w:rPr>
          <w:rFonts w:ascii="Times New Roman" w:eastAsiaTheme="minorEastAsia" w:hAnsi="Times New Roman" w:cs="Times New Roman"/>
          <w:i/>
        </w:rPr>
        <w:t xml:space="preserve">hin </w:t>
      </w:r>
      <w:r w:rsidR="00FA3912">
        <w:rPr>
          <w:rFonts w:ascii="Times New Roman" w:eastAsiaTheme="minorEastAsia" w:hAnsi="Times New Roman" w:cs="Times New Roman"/>
          <w:i/>
        </w:rPr>
        <w:t>c</w:t>
      </w:r>
      <w:r w:rsidR="00CA5AE7" w:rsidRPr="00046088">
        <w:rPr>
          <w:rFonts w:ascii="Times New Roman" w:eastAsiaTheme="minorEastAsia" w:hAnsi="Times New Roman" w:cs="Times New Roman"/>
          <w:i/>
        </w:rPr>
        <w:t>apitalization</w:t>
      </w:r>
      <w:r>
        <w:rPr>
          <w:rFonts w:ascii="Times New Roman" w:eastAsiaTheme="minorEastAsia" w:hAnsi="Times New Roman" w:cs="Times New Roman"/>
          <w:i/>
        </w:rPr>
        <w:t xml:space="preserve"> </w:t>
      </w:r>
      <w:r>
        <w:rPr>
          <w:rFonts w:ascii="Times New Roman" w:eastAsiaTheme="minorEastAsia" w:hAnsi="Times New Roman" w:cs="Times New Roman"/>
        </w:rPr>
        <w:t xml:space="preserve">yang menjadi variabel independen dalam penelitian </w:t>
      </w:r>
    </w:p>
    <w:p w14:paraId="0CAF41F0" w14:textId="1EDD95CD" w:rsidR="00FA3912" w:rsidRPr="00384E49" w:rsidRDefault="00FA3912" w:rsidP="000C3710">
      <w:pPr>
        <w:pStyle w:val="ListParagraph"/>
        <w:spacing w:after="0" w:line="480" w:lineRule="auto"/>
        <w:ind w:left="-142"/>
        <w:jc w:val="both"/>
        <w:rPr>
          <w:rFonts w:ascii="Times New Roman" w:eastAsiaTheme="minorEastAsia" w:hAnsi="Times New Roman" w:cs="Times New Roman"/>
          <w:iCs/>
        </w:rPr>
      </w:pPr>
      <w:r>
        <w:rPr>
          <w:rFonts w:ascii="Times New Roman" w:eastAsiaTheme="minorEastAsia" w:hAnsi="Times New Roman" w:cs="Times New Roman"/>
        </w:rPr>
        <w:tab/>
        <w:t xml:space="preserve">   ini</w:t>
      </w:r>
    </w:p>
    <w:p w14:paraId="2E79AB78" w14:textId="03B88302" w:rsidR="00CA5AE7" w:rsidRPr="00046088" w:rsidRDefault="002624D3" w:rsidP="000C3710">
      <w:pPr>
        <w:pStyle w:val="ListParagraph"/>
        <w:spacing w:after="0" w:line="480" w:lineRule="auto"/>
        <w:ind w:left="-142"/>
        <w:jc w:val="both"/>
        <w:rPr>
          <w:rFonts w:ascii="Times New Roman" w:eastAsiaTheme="minorEastAsia" w:hAnsi="Times New Roman" w:cs="Times New Roman"/>
          <w:iCs/>
        </w:rPr>
      </w:pPr>
      <m:oMath>
        <m:r>
          <m:rPr>
            <m:sty m:val="bi"/>
          </m:rPr>
          <w:rPr>
            <w:rFonts w:ascii="Cambria Math" w:hAnsi="Cambria Math" w:cs="Times New Roman"/>
          </w:rPr>
          <m:t>α</m:t>
        </m:r>
      </m:oMath>
      <w:r w:rsidR="00396672">
        <w:rPr>
          <w:rFonts w:ascii="Times New Roman" w:eastAsiaTheme="minorEastAsia" w:hAnsi="Times New Roman" w:cs="Times New Roman"/>
        </w:rPr>
        <w:t xml:space="preserve"> merupakan </w:t>
      </w:r>
      <w:r w:rsidR="00396672">
        <w:rPr>
          <w:rFonts w:ascii="Times New Roman" w:eastAsiaTheme="minorEastAsia" w:hAnsi="Times New Roman" w:cs="Times New Roman"/>
          <w:iCs/>
        </w:rPr>
        <w:t>k</w:t>
      </w:r>
      <w:r w:rsidR="00CA5AE7" w:rsidRPr="00046088">
        <w:rPr>
          <w:rFonts w:ascii="Times New Roman" w:eastAsiaTheme="minorEastAsia" w:hAnsi="Times New Roman" w:cs="Times New Roman"/>
          <w:iCs/>
        </w:rPr>
        <w:t>onstanta</w:t>
      </w:r>
      <w:r w:rsidR="00396672">
        <w:rPr>
          <w:rFonts w:ascii="Times New Roman" w:eastAsiaTheme="minorEastAsia" w:hAnsi="Times New Roman" w:cs="Times New Roman"/>
          <w:iCs/>
        </w:rPr>
        <w:t xml:space="preserve"> pada model persamaan regresi dalam penelitian ini</w:t>
      </w:r>
    </w:p>
    <w:p w14:paraId="0CB3F32A" w14:textId="3FDEE67E" w:rsidR="00CA5AE7" w:rsidRPr="00046088" w:rsidRDefault="002624D3" w:rsidP="000C3710">
      <w:pPr>
        <w:pStyle w:val="ListParagraph"/>
        <w:spacing w:after="0" w:line="480" w:lineRule="auto"/>
        <w:ind w:left="-142"/>
        <w:jc w:val="both"/>
        <w:rPr>
          <w:rFonts w:ascii="Times New Roman" w:eastAsiaTheme="minorEastAsia" w:hAnsi="Times New Roman" w:cs="Times New Roman"/>
        </w:rPr>
      </w:pPr>
      <m:oMath>
        <m:r>
          <m:rPr>
            <m:sty m:val="bi"/>
          </m:rPr>
          <w:rPr>
            <w:rFonts w:ascii="Cambria Math" w:hAnsi="Cambria Math" w:cs="Times New Roman"/>
          </w:rPr>
          <m:t>β</m:t>
        </m:r>
      </m:oMath>
      <w:r w:rsidR="00CA5AE7" w:rsidRPr="00046088">
        <w:rPr>
          <w:rFonts w:ascii="Times New Roman" w:eastAsiaTheme="minorEastAsia" w:hAnsi="Times New Roman" w:cs="Times New Roman"/>
        </w:rPr>
        <w:t xml:space="preserve"> </w:t>
      </w:r>
      <w:r w:rsidR="00396672">
        <w:rPr>
          <w:rFonts w:ascii="Times New Roman" w:eastAsiaTheme="minorEastAsia" w:hAnsi="Times New Roman" w:cs="Times New Roman"/>
        </w:rPr>
        <w:t>merupakan k</w:t>
      </w:r>
      <w:r w:rsidR="00CA5AE7" w:rsidRPr="00046088">
        <w:rPr>
          <w:rFonts w:ascii="Times New Roman" w:eastAsiaTheme="minorEastAsia" w:hAnsi="Times New Roman" w:cs="Times New Roman"/>
        </w:rPr>
        <w:t xml:space="preserve">oefisien </w:t>
      </w:r>
      <w:r w:rsidR="00396672">
        <w:rPr>
          <w:rFonts w:ascii="Times New Roman" w:eastAsiaTheme="minorEastAsia" w:hAnsi="Times New Roman" w:cs="Times New Roman"/>
        </w:rPr>
        <w:t>r</w:t>
      </w:r>
      <w:r w:rsidR="00CA5AE7" w:rsidRPr="00046088">
        <w:rPr>
          <w:rFonts w:ascii="Times New Roman" w:eastAsiaTheme="minorEastAsia" w:hAnsi="Times New Roman" w:cs="Times New Roman"/>
        </w:rPr>
        <w:t>egresi</w:t>
      </w:r>
      <w:r w:rsidR="00396672">
        <w:rPr>
          <w:rFonts w:ascii="Times New Roman" w:eastAsiaTheme="minorEastAsia" w:hAnsi="Times New Roman" w:cs="Times New Roman"/>
        </w:rPr>
        <w:t xml:space="preserve"> </w:t>
      </w:r>
      <w:r w:rsidR="00396672">
        <w:rPr>
          <w:rFonts w:ascii="Times New Roman" w:eastAsiaTheme="minorEastAsia" w:hAnsi="Times New Roman" w:cs="Times New Roman"/>
          <w:iCs/>
        </w:rPr>
        <w:t>pada model persamaan regresi dalam penelitian ini</w:t>
      </w:r>
    </w:p>
    <w:p w14:paraId="43E850EB" w14:textId="7A242A61" w:rsidR="00CA5AE7" w:rsidRPr="00396672" w:rsidRDefault="002624D3" w:rsidP="000C3710">
      <w:pPr>
        <w:pStyle w:val="ListParagraph"/>
        <w:spacing w:after="0" w:line="480" w:lineRule="auto"/>
        <w:ind w:left="-142"/>
        <w:jc w:val="both"/>
        <w:rPr>
          <w:rFonts w:ascii="Times New Roman" w:eastAsiaTheme="minorEastAsia" w:hAnsi="Times New Roman" w:cs="Times New Roman"/>
          <w:iCs/>
        </w:rPr>
      </w:pPr>
      <m:oMath>
        <m:r>
          <m:rPr>
            <m:sty m:val="bi"/>
          </m:rPr>
          <w:rPr>
            <w:rFonts w:ascii="Cambria Math" w:hAnsi="Cambria Math" w:cs="Times New Roman"/>
          </w:rPr>
          <m:t>e</m:t>
        </m:r>
      </m:oMath>
      <w:r w:rsidR="00CA5AE7" w:rsidRPr="00046088">
        <w:rPr>
          <w:rFonts w:ascii="Times New Roman" w:eastAsiaTheme="minorEastAsia" w:hAnsi="Times New Roman" w:cs="Times New Roman"/>
        </w:rPr>
        <w:tab/>
      </w:r>
      <w:r w:rsidR="00396672">
        <w:rPr>
          <w:rFonts w:ascii="Times New Roman" w:eastAsiaTheme="minorEastAsia" w:hAnsi="Times New Roman" w:cs="Times New Roman"/>
        </w:rPr>
        <w:t xml:space="preserve"> merupakan </w:t>
      </w:r>
      <w:r w:rsidR="00396672">
        <w:rPr>
          <w:rFonts w:ascii="Times New Roman" w:eastAsiaTheme="minorEastAsia" w:hAnsi="Times New Roman" w:cs="Times New Roman"/>
          <w:i/>
        </w:rPr>
        <w:t>e</w:t>
      </w:r>
      <w:r w:rsidR="00CA5AE7" w:rsidRPr="00046088">
        <w:rPr>
          <w:rFonts w:ascii="Times New Roman" w:eastAsiaTheme="minorEastAsia" w:hAnsi="Times New Roman" w:cs="Times New Roman"/>
          <w:i/>
        </w:rPr>
        <w:t xml:space="preserve">rror </w:t>
      </w:r>
      <w:r w:rsidR="00396672">
        <w:rPr>
          <w:rFonts w:ascii="Times New Roman" w:eastAsiaTheme="minorEastAsia" w:hAnsi="Times New Roman" w:cs="Times New Roman"/>
          <w:i/>
        </w:rPr>
        <w:t>t</w:t>
      </w:r>
      <w:r w:rsidR="00CA5AE7" w:rsidRPr="00046088">
        <w:rPr>
          <w:rFonts w:ascii="Times New Roman" w:eastAsiaTheme="minorEastAsia" w:hAnsi="Times New Roman" w:cs="Times New Roman"/>
          <w:i/>
        </w:rPr>
        <w:t>erm</w:t>
      </w:r>
      <w:r w:rsidR="00396672">
        <w:rPr>
          <w:rFonts w:ascii="Times New Roman" w:eastAsiaTheme="minorEastAsia" w:hAnsi="Times New Roman" w:cs="Times New Roman"/>
          <w:i/>
        </w:rPr>
        <w:t xml:space="preserve"> </w:t>
      </w:r>
      <w:r w:rsidR="00396672">
        <w:rPr>
          <w:rFonts w:ascii="Times New Roman" w:eastAsiaTheme="minorEastAsia" w:hAnsi="Times New Roman" w:cs="Times New Roman"/>
          <w:iCs/>
        </w:rPr>
        <w:t>pada model persamaan regresi dalam penelitian ini</w:t>
      </w:r>
    </w:p>
    <w:p w14:paraId="2E52BB6C" w14:textId="403328A5" w:rsidR="005913AF" w:rsidRPr="00046088" w:rsidRDefault="00CA5AE7" w:rsidP="00584A54">
      <w:pPr>
        <w:pStyle w:val="Heading3"/>
        <w:numPr>
          <w:ilvl w:val="2"/>
          <w:numId w:val="8"/>
        </w:numPr>
        <w:spacing w:before="0" w:after="0" w:line="480" w:lineRule="auto"/>
        <w:ind w:left="709" w:hanging="851"/>
        <w:rPr>
          <w:rFonts w:ascii="Times New Roman" w:hAnsi="Times New Roman" w:cs="Times New Roman"/>
          <w:b/>
          <w:bCs/>
          <w:color w:val="auto"/>
          <w:sz w:val="24"/>
          <w:szCs w:val="24"/>
        </w:rPr>
      </w:pPr>
      <w:bookmarkStart w:id="55" w:name="_Toc221027871"/>
      <w:r w:rsidRPr="00046088">
        <w:rPr>
          <w:rFonts w:ascii="Times New Roman" w:hAnsi="Times New Roman" w:cs="Times New Roman"/>
          <w:b/>
          <w:bCs/>
          <w:color w:val="auto"/>
          <w:sz w:val="24"/>
          <w:szCs w:val="24"/>
        </w:rPr>
        <w:t>Uji Hipotesis (Uji T)</w:t>
      </w:r>
      <w:bookmarkEnd w:id="55"/>
    </w:p>
    <w:p w14:paraId="4DD75731" w14:textId="116DF284" w:rsidR="00CA5AE7" w:rsidRPr="00046088" w:rsidRDefault="00CA5AE7" w:rsidP="00584A54">
      <w:pPr>
        <w:pStyle w:val="ListParagraph"/>
        <w:spacing w:after="0" w:line="480" w:lineRule="auto"/>
        <w:ind w:left="-142" w:firstLine="862"/>
        <w:jc w:val="both"/>
        <w:rPr>
          <w:rFonts w:ascii="Times New Roman" w:hAnsi="Times New Roman" w:cs="Times New Roman"/>
        </w:rPr>
      </w:pPr>
      <w:r w:rsidRPr="00046088">
        <w:rPr>
          <w:rFonts w:ascii="Times New Roman" w:hAnsi="Times New Roman" w:cs="Times New Roman"/>
        </w:rPr>
        <w:t xml:space="preserve">Uji statistik T bertujuan untuk mengetahui seberapa besar pengaruh masing-masing atau secara parsial variabel independen dalam menjelaskan variasi pada variabel dependen. Uji T dilakukan melalui perbandingan nilai signifikansi T </w:t>
      </w:r>
      <w:r w:rsidRPr="00046088">
        <w:rPr>
          <w:rFonts w:ascii="Times New Roman" w:hAnsi="Times New Roman" w:cs="Times New Roman"/>
        </w:rPr>
        <w:fldChar w:fldCharType="begin" w:fldLock="1"/>
      </w:r>
      <w:r w:rsidR="006E703F">
        <w:rPr>
          <w:rFonts w:ascii="Times New Roman" w:hAnsi="Times New Roman" w:cs="Times New Roman"/>
        </w:rPr>
        <w:instrText>ADDIN CSL_CITATION {"citationItems":[{"id":"ITEM-1","itemData":{"ISBN":"9797040151","author":[{"dropping-particle":"","family":"Ghozali","given":"Imam","non-dropping-particle":"","parse-names":false,"suffix":""}],"edition":"10","id":"ITEM-1","issued":{"date-parts":[["2021"]]},"publisher":"Universitas Diponegoro","publisher-place":"Semarang","title":"Aplikasi Analisis Multivariate Dengan Program IBM SPSS 26","type":"book"},"uris":["http://www.mendeley.com/documents/?uuid=b5f31108-2731-46bc-a953-3286d1cc215f"]}],"mendeley":{"formattedCitation":"(Ghozali, 2021)","plainTextFormattedCitation":"(Ghozali, 2021)","previouslyFormattedCitation":"(Ghozali, 2021)"},"properties":{"noteIndex":0},"schema":"https://github.com/citation-style-language/schema/raw/master/csl-citation.json"}</w:instrText>
      </w:r>
      <w:r w:rsidRPr="00046088">
        <w:rPr>
          <w:rFonts w:ascii="Times New Roman" w:hAnsi="Times New Roman" w:cs="Times New Roman"/>
        </w:rPr>
        <w:fldChar w:fldCharType="separate"/>
      </w:r>
      <w:r w:rsidRPr="00046088">
        <w:rPr>
          <w:rFonts w:ascii="Times New Roman" w:hAnsi="Times New Roman" w:cs="Times New Roman"/>
          <w:noProof/>
        </w:rPr>
        <w:t>(Ghozali, 2021)</w:t>
      </w:r>
      <w:r w:rsidRPr="00046088">
        <w:rPr>
          <w:rFonts w:ascii="Times New Roman" w:hAnsi="Times New Roman" w:cs="Times New Roman"/>
        </w:rPr>
        <w:fldChar w:fldCharType="end"/>
      </w:r>
      <w:r w:rsidRPr="00046088">
        <w:rPr>
          <w:rFonts w:ascii="Times New Roman" w:hAnsi="Times New Roman" w:cs="Times New Roman"/>
        </w:rPr>
        <w:t xml:space="preserve">. Adapun kriteria dalam pengambilan keputusan ialah sebagai berikut: </w:t>
      </w:r>
    </w:p>
    <w:p w14:paraId="5938DB53" w14:textId="77777777" w:rsidR="00CA5AE7" w:rsidRPr="00046088" w:rsidRDefault="00CA5AE7" w:rsidP="00564424">
      <w:pPr>
        <w:pStyle w:val="ListParagraph"/>
        <w:numPr>
          <w:ilvl w:val="0"/>
          <w:numId w:val="32"/>
        </w:numPr>
        <w:spacing w:after="0" w:line="480" w:lineRule="auto"/>
        <w:ind w:left="426" w:hanging="568"/>
        <w:jc w:val="both"/>
        <w:rPr>
          <w:rFonts w:ascii="Times New Roman" w:hAnsi="Times New Roman" w:cs="Times New Roman"/>
        </w:rPr>
      </w:pPr>
      <w:r w:rsidRPr="00046088">
        <w:rPr>
          <w:rFonts w:ascii="Times New Roman" w:hAnsi="Times New Roman" w:cs="Times New Roman"/>
        </w:rPr>
        <w:t>Jika nilai signifikansi &lt; 0,05 maka hipotesis diterima atau signifikan</w:t>
      </w:r>
    </w:p>
    <w:p w14:paraId="7542E7E6" w14:textId="77777777" w:rsidR="00CA5AE7" w:rsidRPr="00046088" w:rsidRDefault="00CA5AE7" w:rsidP="00564424">
      <w:pPr>
        <w:pStyle w:val="ListParagraph"/>
        <w:numPr>
          <w:ilvl w:val="0"/>
          <w:numId w:val="32"/>
        </w:numPr>
        <w:spacing w:after="0" w:line="480" w:lineRule="auto"/>
        <w:ind w:left="426" w:hanging="568"/>
        <w:jc w:val="both"/>
        <w:rPr>
          <w:rFonts w:ascii="Times New Roman" w:hAnsi="Times New Roman" w:cs="Times New Roman"/>
        </w:rPr>
      </w:pPr>
      <w:r w:rsidRPr="00046088">
        <w:rPr>
          <w:rFonts w:ascii="Times New Roman" w:hAnsi="Times New Roman" w:cs="Times New Roman"/>
        </w:rPr>
        <w:t>Jika nilai signifikansi &gt; 0,05 maka hipotesis ditolak atau tidak signifikan</w:t>
      </w:r>
    </w:p>
    <w:p w14:paraId="39A657C5" w14:textId="1D5F3485" w:rsidR="001D2065" w:rsidRPr="009445BE" w:rsidRDefault="001D2065" w:rsidP="009445BE">
      <w:pPr>
        <w:spacing w:after="0" w:line="480" w:lineRule="auto"/>
        <w:jc w:val="both"/>
        <w:rPr>
          <w:rFonts w:ascii="Times New Roman" w:hAnsi="Times New Roman" w:cs="Times New Roman"/>
        </w:rPr>
        <w:sectPr w:rsidR="001D2065" w:rsidRPr="009445BE" w:rsidSect="00124A3C">
          <w:pgSz w:w="11906" w:h="16838" w:code="9"/>
          <w:pgMar w:top="2268" w:right="1701" w:bottom="1701" w:left="2268" w:header="708" w:footer="708" w:gutter="0"/>
          <w:cols w:space="708"/>
          <w:titlePg/>
          <w:docGrid w:linePitch="360"/>
        </w:sectPr>
      </w:pPr>
    </w:p>
    <w:p w14:paraId="2FA0749C" w14:textId="469A22DA" w:rsidR="003F6978" w:rsidRPr="00046088" w:rsidRDefault="003F6978" w:rsidP="003F6978">
      <w:pPr>
        <w:pStyle w:val="Heading1"/>
        <w:spacing w:before="0" w:after="0" w:line="480" w:lineRule="auto"/>
        <w:jc w:val="center"/>
        <w:rPr>
          <w:rFonts w:ascii="Times New Roman" w:hAnsi="Times New Roman" w:cs="Times New Roman"/>
          <w:b/>
          <w:bCs/>
          <w:color w:val="auto"/>
          <w:sz w:val="28"/>
          <w:szCs w:val="28"/>
        </w:rPr>
      </w:pPr>
      <w:bookmarkStart w:id="56" w:name="_Toc221027872"/>
      <w:r w:rsidRPr="00046088">
        <w:rPr>
          <w:rFonts w:ascii="Times New Roman" w:hAnsi="Times New Roman" w:cs="Times New Roman"/>
          <w:b/>
          <w:bCs/>
          <w:color w:val="auto"/>
          <w:sz w:val="28"/>
          <w:szCs w:val="28"/>
        </w:rPr>
        <w:lastRenderedPageBreak/>
        <w:t>DAFTAR PUSTAKA</w:t>
      </w:r>
      <w:bookmarkEnd w:id="56"/>
    </w:p>
    <w:p w14:paraId="189B4A03" w14:textId="48FDBA2E" w:rsidR="009E1CC6" w:rsidRPr="009E1CC6" w:rsidRDefault="00AC5C6E"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C8057C">
        <w:rPr>
          <w:rFonts w:ascii="Times New Roman" w:hAnsi="Times New Roman" w:cs="Times New Roman"/>
          <w:spacing w:val="-10"/>
        </w:rPr>
        <w:fldChar w:fldCharType="begin" w:fldLock="1"/>
      </w:r>
      <w:r w:rsidRPr="00C8057C">
        <w:rPr>
          <w:rFonts w:ascii="Times New Roman" w:hAnsi="Times New Roman" w:cs="Times New Roman"/>
          <w:spacing w:val="-10"/>
        </w:rPr>
        <w:instrText xml:space="preserve">ADDIN Mendeley Bibliography CSL_BIBLIOGRAPHY </w:instrText>
      </w:r>
      <w:r w:rsidRPr="00C8057C">
        <w:rPr>
          <w:rFonts w:ascii="Times New Roman" w:hAnsi="Times New Roman" w:cs="Times New Roman"/>
          <w:spacing w:val="-10"/>
        </w:rPr>
        <w:fldChar w:fldCharType="separate"/>
      </w:r>
      <w:r w:rsidR="009E1CC6" w:rsidRPr="009E1CC6">
        <w:rPr>
          <w:rFonts w:ascii="Times New Roman" w:hAnsi="Times New Roman" w:cs="Times New Roman"/>
          <w:noProof/>
          <w:kern w:val="0"/>
        </w:rPr>
        <w:t xml:space="preserve">Alhabsji, T., Rahayu, S. M., &amp; Handayani, S. R. (2017). </w:t>
      </w:r>
      <w:r w:rsidR="009E1CC6" w:rsidRPr="00DB2EF9">
        <w:rPr>
          <w:rFonts w:ascii="Times New Roman" w:hAnsi="Times New Roman" w:cs="Times New Roman"/>
          <w:i/>
          <w:iCs/>
          <w:noProof/>
          <w:kern w:val="0"/>
        </w:rPr>
        <w:t>Effect of Growth, Liquidity, Business Risk and Asset Usage Activity, Toward Capital Structure, Financial Performance and Corporate Value (Study at Manufacturing Companies Listed in Indonesia Stock Exchange in</w:t>
      </w:r>
      <w:r w:rsidR="009E1CC6" w:rsidRPr="009E1CC6">
        <w:rPr>
          <w:rFonts w:ascii="Times New Roman" w:hAnsi="Times New Roman" w:cs="Times New Roman"/>
          <w:noProof/>
          <w:kern w:val="0"/>
        </w:rPr>
        <w:t xml:space="preserve"> 2010-2015). </w:t>
      </w:r>
      <w:r w:rsidR="009E1CC6" w:rsidRPr="009E1CC6">
        <w:rPr>
          <w:rFonts w:ascii="Times New Roman" w:hAnsi="Times New Roman" w:cs="Times New Roman"/>
          <w:i/>
          <w:iCs/>
          <w:noProof/>
          <w:kern w:val="0"/>
        </w:rPr>
        <w:t>Journal of Business and Management</w:t>
      </w:r>
      <w:r w:rsidR="003A43DB">
        <w:rPr>
          <w:rFonts w:ascii="Times New Roman" w:hAnsi="Times New Roman" w:cs="Times New Roman"/>
          <w:noProof/>
          <w:kern w:val="0"/>
        </w:rPr>
        <w:t>.</w:t>
      </w:r>
      <w:r w:rsidR="009E1CC6" w:rsidRPr="009E1CC6">
        <w:rPr>
          <w:rFonts w:ascii="Times New Roman" w:hAnsi="Times New Roman" w:cs="Times New Roman"/>
          <w:noProof/>
          <w:kern w:val="0"/>
        </w:rPr>
        <w:t xml:space="preserve"> </w:t>
      </w:r>
      <w:r w:rsidR="009E1CC6" w:rsidRPr="002D7A03">
        <w:rPr>
          <w:rFonts w:ascii="Times New Roman" w:hAnsi="Times New Roman" w:cs="Times New Roman"/>
          <w:noProof/>
          <w:kern w:val="0"/>
        </w:rPr>
        <w:t>9</w:t>
      </w:r>
      <w:r w:rsidR="00DB2EF9">
        <w:rPr>
          <w:rFonts w:ascii="Times New Roman" w:hAnsi="Times New Roman" w:cs="Times New Roman"/>
          <w:i/>
          <w:iCs/>
          <w:noProof/>
          <w:kern w:val="0"/>
        </w:rPr>
        <w:t xml:space="preserve"> </w:t>
      </w:r>
      <w:r w:rsidR="009E1CC6" w:rsidRPr="009E1CC6">
        <w:rPr>
          <w:rFonts w:ascii="Times New Roman" w:hAnsi="Times New Roman" w:cs="Times New Roman"/>
          <w:noProof/>
          <w:kern w:val="0"/>
        </w:rPr>
        <w:t>(24).</w:t>
      </w:r>
    </w:p>
    <w:p w14:paraId="18730AD1" w14:textId="48CB12B5"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Altman, E. I. (1968). </w:t>
      </w:r>
      <w:r w:rsidRPr="009E1CC6">
        <w:rPr>
          <w:rFonts w:ascii="Times New Roman" w:hAnsi="Times New Roman" w:cs="Times New Roman"/>
          <w:i/>
          <w:iCs/>
          <w:noProof/>
          <w:kern w:val="0"/>
        </w:rPr>
        <w:t>The Journal of Finance</w:t>
      </w:r>
      <w:r w:rsidRPr="009E1CC6">
        <w:rPr>
          <w:rFonts w:ascii="Times New Roman" w:hAnsi="Times New Roman" w:cs="Times New Roman"/>
          <w:noProof/>
          <w:kern w:val="0"/>
        </w:rPr>
        <w:t xml:space="preserve">. </w:t>
      </w:r>
      <w:r w:rsidRPr="009E1CC6">
        <w:rPr>
          <w:rFonts w:ascii="Times New Roman" w:hAnsi="Times New Roman" w:cs="Times New Roman"/>
          <w:i/>
          <w:iCs/>
          <w:noProof/>
          <w:kern w:val="0"/>
        </w:rPr>
        <w:t>23</w:t>
      </w:r>
      <w:r w:rsidR="0074436A">
        <w:rPr>
          <w:rFonts w:ascii="Times New Roman" w:hAnsi="Times New Roman" w:cs="Times New Roman"/>
          <w:i/>
          <w:iCs/>
          <w:noProof/>
          <w:kern w:val="0"/>
        </w:rPr>
        <w:t xml:space="preserve"> </w:t>
      </w:r>
      <w:r w:rsidRPr="009E1CC6">
        <w:rPr>
          <w:rFonts w:ascii="Times New Roman" w:hAnsi="Times New Roman" w:cs="Times New Roman"/>
          <w:noProof/>
          <w:kern w:val="0"/>
        </w:rPr>
        <w:t>(4)</w:t>
      </w:r>
      <w:r w:rsidR="003A43DB">
        <w:rPr>
          <w:rFonts w:ascii="Times New Roman" w:hAnsi="Times New Roman" w:cs="Times New Roman"/>
          <w:noProof/>
          <w:kern w:val="0"/>
        </w:rPr>
        <w:t>.</w:t>
      </w:r>
      <w:r w:rsidRPr="009E1CC6">
        <w:rPr>
          <w:rFonts w:ascii="Times New Roman" w:hAnsi="Times New Roman" w:cs="Times New Roman"/>
          <w:noProof/>
          <w:kern w:val="0"/>
        </w:rPr>
        <w:t xml:space="preserve"> 589–609.</w:t>
      </w:r>
    </w:p>
    <w:p w14:paraId="1072B079" w14:textId="7C17BFD1" w:rsidR="009E1CC6" w:rsidRPr="002D7A03"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spacing w:val="-6"/>
          <w:kern w:val="24"/>
        </w:rPr>
      </w:pPr>
      <w:r w:rsidRPr="002D7A03">
        <w:rPr>
          <w:rFonts w:ascii="Times New Roman" w:hAnsi="Times New Roman" w:cs="Times New Roman"/>
          <w:noProof/>
          <w:spacing w:val="-6"/>
          <w:kern w:val="24"/>
        </w:rPr>
        <w:t xml:space="preserve">Anggraeni, T., </w:t>
      </w:r>
      <w:r w:rsidR="002D7A03">
        <w:rPr>
          <w:rFonts w:ascii="Times New Roman" w:hAnsi="Times New Roman" w:cs="Times New Roman"/>
          <w:noProof/>
          <w:spacing w:val="-6"/>
          <w:kern w:val="24"/>
        </w:rPr>
        <w:t>dan</w:t>
      </w:r>
      <w:r w:rsidRPr="002D7A03">
        <w:rPr>
          <w:rFonts w:ascii="Times New Roman" w:hAnsi="Times New Roman" w:cs="Times New Roman"/>
          <w:noProof/>
          <w:spacing w:val="-6"/>
          <w:kern w:val="24"/>
        </w:rPr>
        <w:t xml:space="preserve"> Oktaviani, R. M. (2021). Dampak </w:t>
      </w:r>
      <w:r w:rsidRPr="002D7A03">
        <w:rPr>
          <w:rFonts w:ascii="Times New Roman" w:hAnsi="Times New Roman" w:cs="Times New Roman"/>
          <w:i/>
          <w:iCs/>
          <w:noProof/>
          <w:spacing w:val="-6"/>
          <w:kern w:val="24"/>
        </w:rPr>
        <w:t>Thin Capitalization</w:t>
      </w:r>
      <w:r w:rsidRPr="002D7A03">
        <w:rPr>
          <w:rFonts w:ascii="Times New Roman" w:hAnsi="Times New Roman" w:cs="Times New Roman"/>
          <w:noProof/>
          <w:spacing w:val="-6"/>
          <w:kern w:val="24"/>
        </w:rPr>
        <w:t xml:space="preserve">, Profitabilitas, </w:t>
      </w:r>
      <w:r w:rsidR="0074436A" w:rsidRPr="002D7A03">
        <w:rPr>
          <w:rFonts w:ascii="Times New Roman" w:hAnsi="Times New Roman" w:cs="Times New Roman"/>
          <w:noProof/>
          <w:spacing w:val="-6"/>
          <w:kern w:val="24"/>
        </w:rPr>
        <w:t>d</w:t>
      </w:r>
      <w:r w:rsidRPr="002D7A03">
        <w:rPr>
          <w:rFonts w:ascii="Times New Roman" w:hAnsi="Times New Roman" w:cs="Times New Roman"/>
          <w:noProof/>
          <w:spacing w:val="-6"/>
          <w:kern w:val="24"/>
        </w:rPr>
        <w:t>an Ukuran Perusahaan Terhadap Tindakan Penghindaran Pajak. Jurnal Akuntansi dan Pajak</w:t>
      </w:r>
      <w:r w:rsidR="003A43DB">
        <w:rPr>
          <w:rFonts w:ascii="Times New Roman" w:hAnsi="Times New Roman" w:cs="Times New Roman"/>
          <w:noProof/>
          <w:spacing w:val="-6"/>
          <w:kern w:val="24"/>
        </w:rPr>
        <w:t>.</w:t>
      </w:r>
      <w:r w:rsidRPr="002D7A03">
        <w:rPr>
          <w:rFonts w:ascii="Times New Roman" w:hAnsi="Times New Roman" w:cs="Times New Roman"/>
          <w:noProof/>
          <w:spacing w:val="-6"/>
          <w:kern w:val="24"/>
        </w:rPr>
        <w:t xml:space="preserve"> 21</w:t>
      </w:r>
      <w:r w:rsidR="0074436A" w:rsidRPr="002D7A03">
        <w:rPr>
          <w:rFonts w:ascii="Times New Roman" w:hAnsi="Times New Roman" w:cs="Times New Roman"/>
          <w:i/>
          <w:iCs/>
          <w:noProof/>
          <w:spacing w:val="-6"/>
          <w:kern w:val="24"/>
        </w:rPr>
        <w:t xml:space="preserve"> </w:t>
      </w:r>
      <w:r w:rsidRPr="002D7A03">
        <w:rPr>
          <w:rFonts w:ascii="Times New Roman" w:hAnsi="Times New Roman" w:cs="Times New Roman"/>
          <w:noProof/>
          <w:spacing w:val="-6"/>
          <w:kern w:val="24"/>
        </w:rPr>
        <w:t>(2)</w:t>
      </w:r>
      <w:r w:rsidR="003A43DB">
        <w:rPr>
          <w:rFonts w:ascii="Times New Roman" w:hAnsi="Times New Roman" w:cs="Times New Roman"/>
          <w:noProof/>
          <w:spacing w:val="-6"/>
          <w:kern w:val="24"/>
        </w:rPr>
        <w:t>.</w:t>
      </w:r>
      <w:r w:rsidRPr="002D7A03">
        <w:rPr>
          <w:rFonts w:ascii="Times New Roman" w:hAnsi="Times New Roman" w:cs="Times New Roman"/>
          <w:noProof/>
          <w:spacing w:val="-6"/>
          <w:kern w:val="24"/>
        </w:rPr>
        <w:t xml:space="preserve"> 390–397.</w:t>
      </w:r>
      <w:r w:rsidR="0074436A" w:rsidRPr="002D7A03">
        <w:rPr>
          <w:rFonts w:ascii="Times New Roman" w:hAnsi="Times New Roman" w:cs="Times New Roman"/>
          <w:noProof/>
          <w:spacing w:val="-6"/>
          <w:kern w:val="24"/>
        </w:rPr>
        <w:t xml:space="preserve"> doi: </w:t>
      </w:r>
      <w:r w:rsidRPr="002D7A03">
        <w:rPr>
          <w:rFonts w:ascii="Times New Roman" w:hAnsi="Times New Roman" w:cs="Times New Roman"/>
          <w:noProof/>
          <w:spacing w:val="-6"/>
          <w:kern w:val="24"/>
        </w:rPr>
        <w:t>http://dx.doi.org/10.29040/jap.v21i2.1530</w:t>
      </w:r>
    </w:p>
    <w:p w14:paraId="1AE8BC72" w14:textId="0261EE62"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Ardhanareswari, N. L. P. S., </w:t>
      </w:r>
      <w:r w:rsidR="00886F58">
        <w:rPr>
          <w:rFonts w:ascii="Times New Roman" w:hAnsi="Times New Roman" w:cs="Times New Roman"/>
          <w:noProof/>
          <w:kern w:val="0"/>
        </w:rPr>
        <w:t>dan</w:t>
      </w:r>
      <w:r w:rsidRPr="009E1CC6">
        <w:rPr>
          <w:rFonts w:ascii="Times New Roman" w:hAnsi="Times New Roman" w:cs="Times New Roman"/>
          <w:noProof/>
          <w:kern w:val="0"/>
        </w:rPr>
        <w:t xml:space="preserve"> Murtanto. (2023). Pengaruh Faktor Finansial, </w:t>
      </w:r>
      <w:r w:rsidRPr="00886F58">
        <w:rPr>
          <w:rFonts w:ascii="Times New Roman" w:hAnsi="Times New Roman" w:cs="Times New Roman"/>
          <w:i/>
          <w:iCs/>
          <w:noProof/>
          <w:kern w:val="0"/>
        </w:rPr>
        <w:t>Capital Intensity, Inventory Intensity</w:t>
      </w:r>
      <w:r w:rsidRPr="009E1CC6">
        <w:rPr>
          <w:rFonts w:ascii="Times New Roman" w:hAnsi="Times New Roman" w:cs="Times New Roman"/>
          <w:noProof/>
          <w:kern w:val="0"/>
        </w:rPr>
        <w:t xml:space="preserve">, dan </w:t>
      </w:r>
      <w:r w:rsidRPr="00886F58">
        <w:rPr>
          <w:rFonts w:ascii="Times New Roman" w:hAnsi="Times New Roman" w:cs="Times New Roman"/>
          <w:i/>
          <w:iCs/>
          <w:noProof/>
          <w:kern w:val="0"/>
        </w:rPr>
        <w:t>Sales Growth</w:t>
      </w:r>
      <w:r w:rsidRPr="009E1CC6">
        <w:rPr>
          <w:rFonts w:ascii="Times New Roman" w:hAnsi="Times New Roman" w:cs="Times New Roman"/>
          <w:noProof/>
          <w:kern w:val="0"/>
        </w:rPr>
        <w:t xml:space="preserve"> terhadap Penghindaran Pajak Pada Saat Pandemi Covid-19. </w:t>
      </w:r>
      <w:r w:rsidRPr="00886F58">
        <w:rPr>
          <w:rFonts w:ascii="Times New Roman" w:hAnsi="Times New Roman" w:cs="Times New Roman"/>
          <w:noProof/>
          <w:kern w:val="0"/>
        </w:rPr>
        <w:t>Jurnal Informatika Ekonomi Bisnis</w:t>
      </w:r>
      <w:r w:rsidR="003A43DB">
        <w:rPr>
          <w:rFonts w:ascii="Times New Roman" w:hAnsi="Times New Roman" w:cs="Times New Roman"/>
          <w:noProof/>
          <w:kern w:val="0"/>
        </w:rPr>
        <w:t>.</w:t>
      </w:r>
      <w:r w:rsidRPr="009E1CC6">
        <w:rPr>
          <w:rFonts w:ascii="Times New Roman" w:hAnsi="Times New Roman" w:cs="Times New Roman"/>
          <w:noProof/>
          <w:kern w:val="0"/>
        </w:rPr>
        <w:t xml:space="preserve"> </w:t>
      </w:r>
      <w:r w:rsidRPr="00886F58">
        <w:rPr>
          <w:rFonts w:ascii="Times New Roman" w:hAnsi="Times New Roman" w:cs="Times New Roman"/>
          <w:noProof/>
          <w:kern w:val="0"/>
        </w:rPr>
        <w:t>5</w:t>
      </w:r>
      <w:r w:rsidR="00886F58">
        <w:rPr>
          <w:rFonts w:ascii="Times New Roman" w:hAnsi="Times New Roman" w:cs="Times New Roman"/>
          <w:noProof/>
          <w:kern w:val="0"/>
        </w:rPr>
        <w:t xml:space="preserve"> </w:t>
      </w:r>
      <w:r w:rsidRPr="009E1CC6">
        <w:rPr>
          <w:rFonts w:ascii="Times New Roman" w:hAnsi="Times New Roman" w:cs="Times New Roman"/>
          <w:noProof/>
          <w:kern w:val="0"/>
        </w:rPr>
        <w:t>(2).</w:t>
      </w:r>
      <w:r w:rsidR="00886F58">
        <w:rPr>
          <w:rFonts w:ascii="Times New Roman" w:hAnsi="Times New Roman" w:cs="Times New Roman"/>
          <w:noProof/>
          <w:kern w:val="0"/>
        </w:rPr>
        <w:t xml:space="preserve"> doi: </w:t>
      </w:r>
      <w:r w:rsidRPr="009E1CC6">
        <w:rPr>
          <w:rFonts w:ascii="Times New Roman" w:hAnsi="Times New Roman" w:cs="Times New Roman"/>
          <w:noProof/>
          <w:kern w:val="0"/>
        </w:rPr>
        <w:t>https://doi.org/10.37034/infeb.v5i2.572</w:t>
      </w:r>
    </w:p>
    <w:p w14:paraId="6D921483" w14:textId="3D8AF271" w:rsidR="009E1CC6" w:rsidRPr="001C4A4A"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spacing w:val="-8"/>
          <w:kern w:val="24"/>
        </w:rPr>
      </w:pPr>
      <w:r w:rsidRPr="001C4A4A">
        <w:rPr>
          <w:rFonts w:ascii="Times New Roman" w:hAnsi="Times New Roman" w:cs="Times New Roman"/>
          <w:noProof/>
          <w:spacing w:val="-8"/>
          <w:kern w:val="24"/>
        </w:rPr>
        <w:t>Badan Pusat Statistik. (2025). Pertumbuhan Ekonomi Indonesia Triwulan IV-2024. Badan Pusat Statistik.</w:t>
      </w:r>
      <w:r w:rsidR="001C4A4A">
        <w:rPr>
          <w:rFonts w:ascii="Times New Roman" w:hAnsi="Times New Roman" w:cs="Times New Roman"/>
          <w:noProof/>
          <w:spacing w:val="-8"/>
          <w:kern w:val="24"/>
        </w:rPr>
        <w:t xml:space="preserve"> </w:t>
      </w:r>
      <w:r w:rsidRPr="001C4A4A">
        <w:rPr>
          <w:rFonts w:ascii="Times New Roman" w:hAnsi="Times New Roman" w:cs="Times New Roman"/>
          <w:noProof/>
          <w:spacing w:val="-8"/>
          <w:kern w:val="24"/>
        </w:rPr>
        <w:t>https://www.bps.go.id/id/pressrelease/2025/02/05/2408/ekonomi-indonesia-tahun-2024-tumbuh-5-03-persen--c-to-c---ekonomi-indonesia-triwulan-iv-2024-tumbuh-5-02-persen--y-on-y---ekonomi-indonesia-triwulan-iv-2024-tumbuh-0-53-persen--q-to-q--.html</w:t>
      </w:r>
    </w:p>
    <w:p w14:paraId="1829E126" w14:textId="5F62821B"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Budianti, S., </w:t>
      </w:r>
      <w:r w:rsidR="0005571A">
        <w:rPr>
          <w:rFonts w:ascii="Times New Roman" w:hAnsi="Times New Roman" w:cs="Times New Roman"/>
          <w:noProof/>
          <w:kern w:val="0"/>
        </w:rPr>
        <w:t>dan</w:t>
      </w:r>
      <w:r w:rsidRPr="009E1CC6">
        <w:rPr>
          <w:rFonts w:ascii="Times New Roman" w:hAnsi="Times New Roman" w:cs="Times New Roman"/>
          <w:noProof/>
          <w:kern w:val="0"/>
        </w:rPr>
        <w:t xml:space="preserve"> Curry, K. (2018). </w:t>
      </w:r>
      <w:r w:rsidRPr="0005571A">
        <w:rPr>
          <w:rFonts w:ascii="Times New Roman" w:hAnsi="Times New Roman" w:cs="Times New Roman"/>
          <w:noProof/>
          <w:kern w:val="0"/>
        </w:rPr>
        <w:t>Pengaruh Profitabilitas, Likuiditas, dan</w:t>
      </w:r>
      <w:r w:rsidRPr="009E1CC6">
        <w:rPr>
          <w:rFonts w:ascii="Times New Roman" w:hAnsi="Times New Roman" w:cs="Times New Roman"/>
          <w:i/>
          <w:iCs/>
          <w:noProof/>
          <w:kern w:val="0"/>
        </w:rPr>
        <w:t xml:space="preserve"> Capital Intensity </w:t>
      </w:r>
      <w:r w:rsidRPr="0005571A">
        <w:rPr>
          <w:rFonts w:ascii="Times New Roman" w:hAnsi="Times New Roman" w:cs="Times New Roman"/>
          <w:noProof/>
          <w:kern w:val="0"/>
        </w:rPr>
        <w:t>Terhadap Penghindaran Pajak</w:t>
      </w:r>
      <w:r w:rsidRPr="009E1CC6">
        <w:rPr>
          <w:rFonts w:ascii="Times New Roman" w:hAnsi="Times New Roman" w:cs="Times New Roman"/>
          <w:noProof/>
          <w:kern w:val="0"/>
        </w:rPr>
        <w:t>. 1205–1209.</w:t>
      </w:r>
    </w:p>
    <w:p w14:paraId="19AF3684" w14:textId="77777777" w:rsidR="009E1CC6" w:rsidRPr="0005571A"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spacing w:val="-8"/>
          <w:kern w:val="24"/>
        </w:rPr>
      </w:pPr>
      <w:r w:rsidRPr="0005571A">
        <w:rPr>
          <w:rFonts w:ascii="Times New Roman" w:hAnsi="Times New Roman" w:cs="Times New Roman"/>
          <w:noProof/>
          <w:spacing w:val="-8"/>
          <w:kern w:val="24"/>
        </w:rPr>
        <w:t>CNN Indonesia. (2025). Kronologi Tumbangnya Raksasa Tekstil Sritex Tutup per 1 Maret. CNN Indonesia. https://www.cnnindonesia.com/ekonomi/20250228110105-92-1203432/kronologi-tumbangnya-raksasa-tekstil-sritex-yang-tutup-per-1-maret</w:t>
      </w:r>
    </w:p>
    <w:p w14:paraId="71CB12E8" w14:textId="40ED15D9"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Curry, K., </w:t>
      </w:r>
      <w:r w:rsidR="00750D63">
        <w:rPr>
          <w:rFonts w:ascii="Times New Roman" w:hAnsi="Times New Roman" w:cs="Times New Roman"/>
          <w:noProof/>
          <w:kern w:val="0"/>
        </w:rPr>
        <w:t>dan</w:t>
      </w:r>
      <w:r w:rsidRPr="009E1CC6">
        <w:rPr>
          <w:rFonts w:ascii="Times New Roman" w:hAnsi="Times New Roman" w:cs="Times New Roman"/>
          <w:noProof/>
          <w:kern w:val="0"/>
        </w:rPr>
        <w:t xml:space="preserve"> Zul Fikri, I. (2023). Determinan </w:t>
      </w:r>
      <w:r w:rsidRPr="00750D63">
        <w:rPr>
          <w:rFonts w:ascii="Times New Roman" w:hAnsi="Times New Roman" w:cs="Times New Roman"/>
          <w:i/>
          <w:iCs/>
          <w:noProof/>
          <w:kern w:val="0"/>
        </w:rPr>
        <w:t>Financial Distress, Thin Capitalization</w:t>
      </w:r>
      <w:r w:rsidRPr="009E1CC6">
        <w:rPr>
          <w:rFonts w:ascii="Times New Roman" w:hAnsi="Times New Roman" w:cs="Times New Roman"/>
          <w:noProof/>
          <w:kern w:val="0"/>
        </w:rPr>
        <w:t xml:space="preserve">, Karakter Eksekutif, dan </w:t>
      </w:r>
      <w:r w:rsidRPr="00750D63">
        <w:rPr>
          <w:rFonts w:ascii="Times New Roman" w:hAnsi="Times New Roman" w:cs="Times New Roman"/>
          <w:i/>
          <w:iCs/>
          <w:noProof/>
          <w:kern w:val="0"/>
        </w:rPr>
        <w:t>Multinationality</w:t>
      </w:r>
      <w:r w:rsidRPr="009E1CC6">
        <w:rPr>
          <w:rFonts w:ascii="Times New Roman" w:hAnsi="Times New Roman" w:cs="Times New Roman"/>
          <w:noProof/>
          <w:kern w:val="0"/>
        </w:rPr>
        <w:t xml:space="preserve"> Terhadap Praktik </w:t>
      </w:r>
      <w:r w:rsidRPr="00750D63">
        <w:rPr>
          <w:rFonts w:ascii="Times New Roman" w:hAnsi="Times New Roman" w:cs="Times New Roman"/>
          <w:i/>
          <w:iCs/>
          <w:noProof/>
          <w:kern w:val="0"/>
        </w:rPr>
        <w:t>Tax Avoidance</w:t>
      </w:r>
      <w:r w:rsidRPr="009E1CC6">
        <w:rPr>
          <w:rFonts w:ascii="Times New Roman" w:hAnsi="Times New Roman" w:cs="Times New Roman"/>
          <w:noProof/>
          <w:kern w:val="0"/>
        </w:rPr>
        <w:t xml:space="preserve"> Pada Perusahaan Properti dan </w:t>
      </w:r>
      <w:r w:rsidRPr="00750D63">
        <w:rPr>
          <w:rFonts w:ascii="Times New Roman" w:hAnsi="Times New Roman" w:cs="Times New Roman"/>
          <w:i/>
          <w:iCs/>
          <w:noProof/>
          <w:kern w:val="0"/>
        </w:rPr>
        <w:t>Real Estate</w:t>
      </w:r>
      <w:r w:rsidRPr="009E1CC6">
        <w:rPr>
          <w:rFonts w:ascii="Times New Roman" w:hAnsi="Times New Roman" w:cs="Times New Roman"/>
          <w:noProof/>
          <w:kern w:val="0"/>
        </w:rPr>
        <w:t>.</w:t>
      </w:r>
      <w:r w:rsidR="00750D63">
        <w:rPr>
          <w:rFonts w:ascii="Times New Roman" w:hAnsi="Times New Roman" w:cs="Times New Roman"/>
          <w:noProof/>
          <w:kern w:val="0"/>
        </w:rPr>
        <w:t xml:space="preserve"> </w:t>
      </w:r>
      <w:r w:rsidRPr="00750D63">
        <w:rPr>
          <w:rFonts w:ascii="Times New Roman" w:hAnsi="Times New Roman" w:cs="Times New Roman"/>
          <w:noProof/>
          <w:kern w:val="0"/>
        </w:rPr>
        <w:t>Jurnal Informasi, Perpajakan, Akuntansi, dan Keuangan Publik</w:t>
      </w:r>
      <w:r w:rsidR="003A43DB">
        <w:rPr>
          <w:rFonts w:ascii="Times New Roman" w:hAnsi="Times New Roman" w:cs="Times New Roman"/>
          <w:noProof/>
          <w:kern w:val="0"/>
        </w:rPr>
        <w:t>.</w:t>
      </w:r>
      <w:r w:rsidRPr="009E1CC6">
        <w:rPr>
          <w:rFonts w:ascii="Times New Roman" w:hAnsi="Times New Roman" w:cs="Times New Roman"/>
          <w:noProof/>
          <w:kern w:val="0"/>
        </w:rPr>
        <w:t xml:space="preserve"> </w:t>
      </w:r>
      <w:r w:rsidRPr="00750D63">
        <w:rPr>
          <w:rFonts w:ascii="Times New Roman" w:hAnsi="Times New Roman" w:cs="Times New Roman"/>
          <w:noProof/>
          <w:kern w:val="0"/>
        </w:rPr>
        <w:t>18</w:t>
      </w:r>
      <w:r w:rsidRPr="009E1CC6">
        <w:rPr>
          <w:rFonts w:ascii="Times New Roman" w:hAnsi="Times New Roman" w:cs="Times New Roman"/>
          <w:noProof/>
          <w:kern w:val="0"/>
        </w:rPr>
        <w:t>.</w:t>
      </w:r>
      <w:r w:rsidR="00750D63">
        <w:rPr>
          <w:rFonts w:ascii="Times New Roman" w:hAnsi="Times New Roman" w:cs="Times New Roman"/>
          <w:noProof/>
          <w:kern w:val="0"/>
        </w:rPr>
        <w:t xml:space="preserve"> doi: </w:t>
      </w:r>
      <w:r w:rsidRPr="009E1CC6">
        <w:rPr>
          <w:rFonts w:ascii="Times New Roman" w:hAnsi="Times New Roman" w:cs="Times New Roman"/>
          <w:noProof/>
          <w:kern w:val="0"/>
        </w:rPr>
        <w:t>http://dx.doi.org/10.25105/jipak.v18i1.12396</w:t>
      </w:r>
    </w:p>
    <w:p w14:paraId="16A14DE3" w14:textId="6316DA57" w:rsidR="009E1CC6" w:rsidRPr="007B4470"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spacing w:val="-6"/>
          <w:kern w:val="24"/>
        </w:rPr>
      </w:pPr>
      <w:r w:rsidRPr="007B4470">
        <w:rPr>
          <w:rFonts w:ascii="Times New Roman" w:hAnsi="Times New Roman" w:cs="Times New Roman"/>
          <w:noProof/>
          <w:spacing w:val="-6"/>
          <w:kern w:val="24"/>
        </w:rPr>
        <w:t xml:space="preserve">Dang, V. C., </w:t>
      </w:r>
      <w:r w:rsidR="007B4470" w:rsidRPr="007B4470">
        <w:rPr>
          <w:rFonts w:ascii="Times New Roman" w:hAnsi="Times New Roman" w:cs="Times New Roman"/>
          <w:noProof/>
          <w:spacing w:val="-6"/>
          <w:kern w:val="24"/>
        </w:rPr>
        <w:t>dan</w:t>
      </w:r>
      <w:r w:rsidRPr="007B4470">
        <w:rPr>
          <w:rFonts w:ascii="Times New Roman" w:hAnsi="Times New Roman" w:cs="Times New Roman"/>
          <w:noProof/>
          <w:spacing w:val="-6"/>
          <w:kern w:val="24"/>
        </w:rPr>
        <w:t xml:space="preserve"> Tran, X. H. (2021). </w:t>
      </w:r>
      <w:r w:rsidRPr="007B4470">
        <w:rPr>
          <w:rFonts w:ascii="Times New Roman" w:hAnsi="Times New Roman" w:cs="Times New Roman"/>
          <w:i/>
          <w:iCs/>
          <w:noProof/>
          <w:spacing w:val="-6"/>
          <w:kern w:val="24"/>
        </w:rPr>
        <w:t>The Impact of Financial Distress on Tax Avoidance: An Empirical Analysis of The Vietnamese Listed Companies. Cogent Business &amp; Management</w:t>
      </w:r>
      <w:r w:rsidR="003A43DB">
        <w:rPr>
          <w:rFonts w:ascii="Times New Roman" w:hAnsi="Times New Roman" w:cs="Times New Roman"/>
          <w:noProof/>
          <w:spacing w:val="-6"/>
          <w:kern w:val="24"/>
        </w:rPr>
        <w:t>.</w:t>
      </w:r>
      <w:r w:rsidRPr="007B4470">
        <w:rPr>
          <w:rFonts w:ascii="Times New Roman" w:hAnsi="Times New Roman" w:cs="Times New Roman"/>
          <w:noProof/>
          <w:spacing w:val="-6"/>
          <w:kern w:val="24"/>
        </w:rPr>
        <w:t xml:space="preserve"> 8</w:t>
      </w:r>
      <w:r w:rsidR="007B4470" w:rsidRPr="007B4470">
        <w:rPr>
          <w:rFonts w:ascii="Times New Roman" w:hAnsi="Times New Roman" w:cs="Times New Roman"/>
          <w:noProof/>
          <w:spacing w:val="-6"/>
          <w:kern w:val="24"/>
        </w:rPr>
        <w:t xml:space="preserve"> </w:t>
      </w:r>
      <w:r w:rsidRPr="007B4470">
        <w:rPr>
          <w:rFonts w:ascii="Times New Roman" w:hAnsi="Times New Roman" w:cs="Times New Roman"/>
          <w:noProof/>
          <w:spacing w:val="-6"/>
          <w:kern w:val="24"/>
        </w:rPr>
        <w:t xml:space="preserve">(1). </w:t>
      </w:r>
      <w:r w:rsidR="007B4470" w:rsidRPr="007B4470">
        <w:rPr>
          <w:rFonts w:ascii="Times New Roman" w:hAnsi="Times New Roman" w:cs="Times New Roman"/>
          <w:noProof/>
          <w:spacing w:val="-6"/>
          <w:kern w:val="24"/>
        </w:rPr>
        <w:t xml:space="preserve">doi: </w:t>
      </w:r>
      <w:r w:rsidRPr="007B4470">
        <w:rPr>
          <w:rFonts w:ascii="Times New Roman" w:hAnsi="Times New Roman" w:cs="Times New Roman"/>
          <w:noProof/>
          <w:spacing w:val="-6"/>
          <w:kern w:val="24"/>
        </w:rPr>
        <w:t>https://doi.org/10.1080/23311975.2021.1953678</w:t>
      </w:r>
    </w:p>
    <w:p w14:paraId="4535BDD4" w14:textId="77777777" w:rsidR="009E1CC6" w:rsidRPr="00501DFA"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spacing w:val="-6"/>
          <w:kern w:val="24"/>
        </w:rPr>
      </w:pPr>
      <w:r w:rsidRPr="00501DFA">
        <w:rPr>
          <w:rFonts w:ascii="Times New Roman" w:hAnsi="Times New Roman" w:cs="Times New Roman"/>
          <w:noProof/>
          <w:spacing w:val="-6"/>
          <w:kern w:val="24"/>
        </w:rPr>
        <w:t>DDTC News. (2024). Survei</w:t>
      </w:r>
      <w:r w:rsidRPr="00501DFA">
        <w:rPr>
          <w:rFonts w:ascii="Times New Roman" w:hAnsi="Times New Roman" w:cs="Times New Roman"/>
          <w:i/>
          <w:iCs/>
          <w:noProof/>
          <w:spacing w:val="-6"/>
          <w:kern w:val="24"/>
        </w:rPr>
        <w:t xml:space="preserve"> World Bank </w:t>
      </w:r>
      <w:r w:rsidRPr="00501DFA">
        <w:rPr>
          <w:rFonts w:ascii="Times New Roman" w:hAnsi="Times New Roman" w:cs="Times New Roman"/>
          <w:noProof/>
          <w:spacing w:val="-6"/>
          <w:kern w:val="24"/>
        </w:rPr>
        <w:t>Catat 1 dari 4 Perusahaan Indonesia Mengelak Pajak. DDTC News. https://news.ddtc.co.id/berita/nasional/1807620/survei-world-bank-catat-1-dari-4-perusahaan-indonesia-mengelak-pajak</w:t>
      </w:r>
    </w:p>
    <w:p w14:paraId="39C048FB" w14:textId="40A97B06"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Detikfinance. (2025). </w:t>
      </w:r>
      <w:r w:rsidRPr="0005306E">
        <w:rPr>
          <w:rFonts w:ascii="Times New Roman" w:hAnsi="Times New Roman" w:cs="Times New Roman"/>
          <w:noProof/>
          <w:kern w:val="0"/>
        </w:rPr>
        <w:t>RI Banjir Barang Impor Tanpa Merek, Industri Tekstil Lokal Menjerit</w:t>
      </w:r>
      <w:r w:rsidRPr="009E1CC6">
        <w:rPr>
          <w:rFonts w:ascii="Times New Roman" w:hAnsi="Times New Roman" w:cs="Times New Roman"/>
          <w:noProof/>
          <w:kern w:val="0"/>
        </w:rPr>
        <w:t xml:space="preserve">. </w:t>
      </w:r>
      <w:r w:rsidR="0005306E">
        <w:rPr>
          <w:rFonts w:ascii="Times New Roman" w:hAnsi="Times New Roman" w:cs="Times New Roman"/>
          <w:noProof/>
          <w:kern w:val="0"/>
        </w:rPr>
        <w:t>D</w:t>
      </w:r>
      <w:r w:rsidRPr="009E1CC6">
        <w:rPr>
          <w:rFonts w:ascii="Times New Roman" w:hAnsi="Times New Roman" w:cs="Times New Roman"/>
          <w:noProof/>
          <w:kern w:val="0"/>
        </w:rPr>
        <w:t>etikfinance. https://finance.detik.com/industri/d-8184201/ri-banjir-barang-impor-tanpa-merek-industri-tekstil-lokal-menjerit</w:t>
      </w:r>
    </w:p>
    <w:p w14:paraId="20BC8C4B" w14:textId="7F7EC237"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Dharmayanti, N., Yetmi, Y. S., Atichasari, A. S., Ratnasari, A., &amp; Fitriyani, F. (2024). </w:t>
      </w:r>
      <w:r w:rsidRPr="00781EFC">
        <w:rPr>
          <w:rFonts w:ascii="Times New Roman" w:hAnsi="Times New Roman" w:cs="Times New Roman"/>
          <w:i/>
          <w:iCs/>
          <w:noProof/>
          <w:kern w:val="0"/>
        </w:rPr>
        <w:t xml:space="preserve">Does Institutional Ownership Moderating Tax Avoidance ? An </w:t>
      </w:r>
      <w:r w:rsidRPr="00781EFC">
        <w:rPr>
          <w:rFonts w:ascii="Times New Roman" w:hAnsi="Times New Roman" w:cs="Times New Roman"/>
          <w:i/>
          <w:iCs/>
          <w:noProof/>
          <w:kern w:val="0"/>
        </w:rPr>
        <w:lastRenderedPageBreak/>
        <w:t>Empirical Analysis In Indonesia List Company</w:t>
      </w:r>
      <w:r w:rsidRPr="009E1CC6">
        <w:rPr>
          <w:rFonts w:ascii="Times New Roman" w:hAnsi="Times New Roman" w:cs="Times New Roman"/>
          <w:noProof/>
          <w:kern w:val="0"/>
        </w:rPr>
        <w:t xml:space="preserve">. </w:t>
      </w:r>
      <w:r w:rsidRPr="00781EFC">
        <w:rPr>
          <w:rFonts w:ascii="Times New Roman" w:hAnsi="Times New Roman" w:cs="Times New Roman"/>
          <w:noProof/>
          <w:kern w:val="0"/>
        </w:rPr>
        <w:t>Jurnal Akuntansi</w:t>
      </w:r>
      <w:r w:rsidR="003A43DB">
        <w:rPr>
          <w:rFonts w:ascii="Times New Roman" w:hAnsi="Times New Roman" w:cs="Times New Roman"/>
          <w:noProof/>
          <w:kern w:val="0"/>
        </w:rPr>
        <w:t>.</w:t>
      </w:r>
      <w:r w:rsidRPr="009E1CC6">
        <w:rPr>
          <w:rFonts w:ascii="Times New Roman" w:hAnsi="Times New Roman" w:cs="Times New Roman"/>
          <w:noProof/>
          <w:kern w:val="0"/>
        </w:rPr>
        <w:t xml:space="preserve"> </w:t>
      </w:r>
      <w:r w:rsidRPr="00781EFC">
        <w:rPr>
          <w:rFonts w:ascii="Times New Roman" w:hAnsi="Times New Roman" w:cs="Times New Roman"/>
          <w:noProof/>
          <w:kern w:val="0"/>
        </w:rPr>
        <w:t>11</w:t>
      </w:r>
      <w:r w:rsidR="00781EFC">
        <w:rPr>
          <w:rFonts w:ascii="Times New Roman" w:hAnsi="Times New Roman" w:cs="Times New Roman"/>
          <w:noProof/>
          <w:kern w:val="0"/>
        </w:rPr>
        <w:t xml:space="preserve"> </w:t>
      </w:r>
      <w:r w:rsidRPr="009E1CC6">
        <w:rPr>
          <w:rFonts w:ascii="Times New Roman" w:hAnsi="Times New Roman" w:cs="Times New Roman"/>
          <w:noProof/>
          <w:kern w:val="0"/>
        </w:rPr>
        <w:t>(1)</w:t>
      </w:r>
      <w:r w:rsidR="003A43DB">
        <w:rPr>
          <w:rFonts w:ascii="Times New Roman" w:hAnsi="Times New Roman" w:cs="Times New Roman"/>
          <w:noProof/>
          <w:kern w:val="0"/>
        </w:rPr>
        <w:t>.</w:t>
      </w:r>
      <w:r w:rsidRPr="009E1CC6">
        <w:rPr>
          <w:rFonts w:ascii="Times New Roman" w:hAnsi="Times New Roman" w:cs="Times New Roman"/>
          <w:noProof/>
          <w:kern w:val="0"/>
        </w:rPr>
        <w:t xml:space="preserve"> 32–49. </w:t>
      </w:r>
      <w:r w:rsidR="00781EFC">
        <w:rPr>
          <w:rFonts w:ascii="Times New Roman" w:hAnsi="Times New Roman" w:cs="Times New Roman"/>
          <w:noProof/>
          <w:kern w:val="0"/>
        </w:rPr>
        <w:t xml:space="preserve">doi: </w:t>
      </w:r>
      <w:r w:rsidRPr="009E1CC6">
        <w:rPr>
          <w:rFonts w:ascii="Times New Roman" w:hAnsi="Times New Roman" w:cs="Times New Roman"/>
          <w:noProof/>
          <w:kern w:val="0"/>
        </w:rPr>
        <w:t>Http://Doi.Org/10.30656/Jak.V11i2.6044</w:t>
      </w:r>
    </w:p>
    <w:p w14:paraId="7C5EDB2E" w14:textId="06AE759A"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Duhoon, A., </w:t>
      </w:r>
      <w:r w:rsidR="00F5168D">
        <w:rPr>
          <w:rFonts w:ascii="Times New Roman" w:hAnsi="Times New Roman" w:cs="Times New Roman"/>
          <w:noProof/>
          <w:kern w:val="0"/>
        </w:rPr>
        <w:t>dan</w:t>
      </w:r>
      <w:r w:rsidRPr="009E1CC6">
        <w:rPr>
          <w:rFonts w:ascii="Times New Roman" w:hAnsi="Times New Roman" w:cs="Times New Roman"/>
          <w:noProof/>
          <w:kern w:val="0"/>
        </w:rPr>
        <w:t xml:space="preserve"> Singh, M. (2023). </w:t>
      </w:r>
      <w:r w:rsidRPr="00F5168D">
        <w:rPr>
          <w:rFonts w:ascii="Times New Roman" w:hAnsi="Times New Roman" w:cs="Times New Roman"/>
          <w:i/>
          <w:iCs/>
          <w:noProof/>
          <w:kern w:val="0"/>
        </w:rPr>
        <w:t>Corporate Tax Avoidance : A Systematic Literature Review And Future Research Directions.</w:t>
      </w:r>
      <w:r w:rsidRPr="009E1CC6">
        <w:rPr>
          <w:rFonts w:ascii="Times New Roman" w:hAnsi="Times New Roman" w:cs="Times New Roman"/>
          <w:noProof/>
          <w:kern w:val="0"/>
        </w:rPr>
        <w:t xml:space="preserve"> </w:t>
      </w:r>
      <w:r w:rsidRPr="009E1CC6">
        <w:rPr>
          <w:rFonts w:ascii="Times New Roman" w:hAnsi="Times New Roman" w:cs="Times New Roman"/>
          <w:i/>
          <w:iCs/>
          <w:noProof/>
          <w:kern w:val="0"/>
        </w:rPr>
        <w:t>LBS Journal of Management &amp; Research</w:t>
      </w:r>
      <w:r w:rsidR="003A43DB">
        <w:rPr>
          <w:rFonts w:ascii="Times New Roman" w:hAnsi="Times New Roman" w:cs="Times New Roman"/>
          <w:noProof/>
          <w:kern w:val="0"/>
        </w:rPr>
        <w:t>.</w:t>
      </w:r>
      <w:r w:rsidRPr="009E1CC6">
        <w:rPr>
          <w:rFonts w:ascii="Times New Roman" w:hAnsi="Times New Roman" w:cs="Times New Roman"/>
          <w:noProof/>
          <w:kern w:val="0"/>
        </w:rPr>
        <w:t xml:space="preserve"> </w:t>
      </w:r>
      <w:r w:rsidRPr="00F5168D">
        <w:rPr>
          <w:rFonts w:ascii="Times New Roman" w:hAnsi="Times New Roman" w:cs="Times New Roman"/>
          <w:noProof/>
          <w:kern w:val="0"/>
        </w:rPr>
        <w:t>21</w:t>
      </w:r>
      <w:r w:rsidR="00F5168D">
        <w:rPr>
          <w:rFonts w:ascii="Times New Roman" w:hAnsi="Times New Roman" w:cs="Times New Roman"/>
          <w:noProof/>
          <w:kern w:val="0"/>
        </w:rPr>
        <w:t xml:space="preserve"> </w:t>
      </w:r>
      <w:r w:rsidRPr="009E1CC6">
        <w:rPr>
          <w:rFonts w:ascii="Times New Roman" w:hAnsi="Times New Roman" w:cs="Times New Roman"/>
          <w:noProof/>
          <w:kern w:val="0"/>
        </w:rPr>
        <w:t>(2).</w:t>
      </w:r>
      <w:r w:rsidR="00F5168D">
        <w:rPr>
          <w:rFonts w:ascii="Times New Roman" w:hAnsi="Times New Roman" w:cs="Times New Roman"/>
          <w:noProof/>
          <w:kern w:val="0"/>
        </w:rPr>
        <w:t xml:space="preserve"> doi: </w:t>
      </w:r>
      <w:r w:rsidRPr="009E1CC6">
        <w:rPr>
          <w:rFonts w:ascii="Times New Roman" w:hAnsi="Times New Roman" w:cs="Times New Roman"/>
          <w:noProof/>
          <w:kern w:val="0"/>
        </w:rPr>
        <w:t>https://doi.org/10.1108/LBSJMR-12-2022-0082</w:t>
      </w:r>
    </w:p>
    <w:p w14:paraId="5E0B6DEB" w14:textId="1BF01532" w:rsidR="009E1CC6" w:rsidRPr="001A2BC2"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spacing w:val="-8"/>
          <w:kern w:val="24"/>
        </w:rPr>
      </w:pPr>
      <w:r w:rsidRPr="001A2BC2">
        <w:rPr>
          <w:rFonts w:ascii="Times New Roman" w:hAnsi="Times New Roman" w:cs="Times New Roman"/>
          <w:noProof/>
          <w:spacing w:val="-8"/>
          <w:kern w:val="24"/>
        </w:rPr>
        <w:t xml:space="preserve">Fitriandari, A. P., </w:t>
      </w:r>
      <w:r w:rsidR="00EE0252" w:rsidRPr="001A2BC2">
        <w:rPr>
          <w:rFonts w:ascii="Times New Roman" w:hAnsi="Times New Roman" w:cs="Times New Roman"/>
          <w:noProof/>
          <w:spacing w:val="-8"/>
          <w:kern w:val="24"/>
        </w:rPr>
        <w:t>dan</w:t>
      </w:r>
      <w:r w:rsidRPr="001A2BC2">
        <w:rPr>
          <w:rFonts w:ascii="Times New Roman" w:hAnsi="Times New Roman" w:cs="Times New Roman"/>
          <w:noProof/>
          <w:spacing w:val="-8"/>
          <w:kern w:val="24"/>
        </w:rPr>
        <w:t xml:space="preserve"> Aisyaturrahmi. (2025). </w:t>
      </w:r>
      <w:r w:rsidRPr="001A2BC2">
        <w:rPr>
          <w:rFonts w:ascii="Times New Roman" w:hAnsi="Times New Roman" w:cs="Times New Roman"/>
          <w:i/>
          <w:iCs/>
          <w:noProof/>
          <w:spacing w:val="-8"/>
          <w:kern w:val="24"/>
        </w:rPr>
        <w:t>The Effect of Transfer Pricing and Thin Capitalization on Tax Avoidance with Profitability as a Moderating Variable</w:t>
      </w:r>
      <w:r w:rsidRPr="001A2BC2">
        <w:rPr>
          <w:rFonts w:ascii="Times New Roman" w:hAnsi="Times New Roman" w:cs="Times New Roman"/>
          <w:noProof/>
          <w:spacing w:val="-8"/>
          <w:kern w:val="24"/>
        </w:rPr>
        <w:t xml:space="preserve">. </w:t>
      </w:r>
      <w:r w:rsidRPr="001A2BC2">
        <w:rPr>
          <w:rFonts w:ascii="Times New Roman" w:hAnsi="Times New Roman" w:cs="Times New Roman"/>
          <w:i/>
          <w:iCs/>
          <w:noProof/>
          <w:spacing w:val="-8"/>
          <w:kern w:val="24"/>
        </w:rPr>
        <w:t>Journal of Multidisciplinary Research</w:t>
      </w:r>
      <w:r w:rsidR="003A43DB">
        <w:rPr>
          <w:rFonts w:ascii="Times New Roman" w:hAnsi="Times New Roman" w:cs="Times New Roman"/>
          <w:noProof/>
          <w:spacing w:val="-8"/>
          <w:kern w:val="24"/>
        </w:rPr>
        <w:t>.</w:t>
      </w:r>
      <w:r w:rsidRPr="001A2BC2">
        <w:rPr>
          <w:rFonts w:ascii="Times New Roman" w:hAnsi="Times New Roman" w:cs="Times New Roman"/>
          <w:noProof/>
          <w:spacing w:val="-8"/>
          <w:kern w:val="24"/>
        </w:rPr>
        <w:t xml:space="preserve"> 4</w:t>
      </w:r>
      <w:r w:rsidR="00EE0252" w:rsidRPr="001A2BC2">
        <w:rPr>
          <w:rFonts w:ascii="Times New Roman" w:hAnsi="Times New Roman" w:cs="Times New Roman"/>
          <w:noProof/>
          <w:spacing w:val="-8"/>
          <w:kern w:val="24"/>
        </w:rPr>
        <w:t xml:space="preserve"> </w:t>
      </w:r>
      <w:r w:rsidRPr="001A2BC2">
        <w:rPr>
          <w:rFonts w:ascii="Times New Roman" w:hAnsi="Times New Roman" w:cs="Times New Roman"/>
          <w:noProof/>
          <w:spacing w:val="-8"/>
          <w:kern w:val="24"/>
        </w:rPr>
        <w:t xml:space="preserve">(7). </w:t>
      </w:r>
      <w:r w:rsidR="00EE0252" w:rsidRPr="001A2BC2">
        <w:rPr>
          <w:rFonts w:ascii="Times New Roman" w:hAnsi="Times New Roman" w:cs="Times New Roman"/>
          <w:noProof/>
          <w:spacing w:val="-8"/>
          <w:kern w:val="24"/>
        </w:rPr>
        <w:t xml:space="preserve">doi: </w:t>
      </w:r>
      <w:r w:rsidRPr="001A2BC2">
        <w:rPr>
          <w:rFonts w:ascii="Times New Roman" w:hAnsi="Times New Roman" w:cs="Times New Roman"/>
          <w:noProof/>
          <w:spacing w:val="-8"/>
          <w:kern w:val="24"/>
        </w:rPr>
        <w:t>https://doi.org/10.55927/fjmr.v4i7.357</w:t>
      </w:r>
    </w:p>
    <w:p w14:paraId="7784B419" w14:textId="38F80938"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Ghozali, I. (2021).</w:t>
      </w:r>
      <w:r w:rsidRPr="00B035AE">
        <w:rPr>
          <w:rFonts w:ascii="Times New Roman" w:hAnsi="Times New Roman" w:cs="Times New Roman"/>
          <w:noProof/>
          <w:kern w:val="0"/>
        </w:rPr>
        <w:t xml:space="preserve"> </w:t>
      </w:r>
      <w:r w:rsidRPr="004D067F">
        <w:rPr>
          <w:rFonts w:ascii="Times New Roman" w:hAnsi="Times New Roman" w:cs="Times New Roman"/>
          <w:i/>
          <w:iCs/>
          <w:noProof/>
          <w:kern w:val="0"/>
        </w:rPr>
        <w:t>Aplikasi Analisis Multivariate Dengan Program IBM SPSS 26</w:t>
      </w:r>
      <w:r w:rsidRPr="009E1CC6">
        <w:rPr>
          <w:rFonts w:ascii="Times New Roman" w:hAnsi="Times New Roman" w:cs="Times New Roman"/>
          <w:noProof/>
          <w:kern w:val="0"/>
        </w:rPr>
        <w:t xml:space="preserve"> (10 ed). Universitas Diponegoro.</w:t>
      </w:r>
    </w:p>
    <w:p w14:paraId="38FE1A38" w14:textId="77777777"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IDX Channel. (2023). </w:t>
      </w:r>
      <w:r w:rsidRPr="007C1AFB">
        <w:rPr>
          <w:rFonts w:ascii="Times New Roman" w:hAnsi="Times New Roman" w:cs="Times New Roman"/>
          <w:noProof/>
          <w:kern w:val="0"/>
        </w:rPr>
        <w:t>Cek 22 Perusahaan Tekstil dan Garmen yang Terdaftar di BEI</w:t>
      </w:r>
      <w:r w:rsidRPr="009E1CC6">
        <w:rPr>
          <w:rFonts w:ascii="Times New Roman" w:hAnsi="Times New Roman" w:cs="Times New Roman"/>
          <w:noProof/>
          <w:kern w:val="0"/>
        </w:rPr>
        <w:t>. IDX Channel. https://www.idxchannel.com/market-news/cek-22-perusahaan-tekstil-dan-garmen-yang-terdaftar-di-bei</w:t>
      </w:r>
    </w:p>
    <w:p w14:paraId="0740A8FE" w14:textId="77777777"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Invesnesia. (2021). </w:t>
      </w:r>
      <w:r w:rsidRPr="007C1AFB">
        <w:rPr>
          <w:rFonts w:ascii="Times New Roman" w:hAnsi="Times New Roman" w:cs="Times New Roman"/>
          <w:noProof/>
          <w:kern w:val="0"/>
        </w:rPr>
        <w:t>Daftar Saham Per Sektor di BEI</w:t>
      </w:r>
      <w:r w:rsidRPr="009E1CC6">
        <w:rPr>
          <w:rFonts w:ascii="Times New Roman" w:hAnsi="Times New Roman" w:cs="Times New Roman"/>
          <w:noProof/>
          <w:kern w:val="0"/>
        </w:rPr>
        <w:t>. Invesnesia. https://www.invesnesia.com/daftar-perusahaan-di-bei-klasifikasi-idx-ic-terbaru</w:t>
      </w:r>
    </w:p>
    <w:p w14:paraId="569FD929" w14:textId="0FC9CD15"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Ivanda, M. N. M., Orbaningsih, D., &amp; Muawanah, U. (2024). </w:t>
      </w:r>
      <w:r w:rsidRPr="007C1AFB">
        <w:rPr>
          <w:rFonts w:ascii="Times New Roman" w:hAnsi="Times New Roman" w:cs="Times New Roman"/>
          <w:i/>
          <w:iCs/>
          <w:noProof/>
          <w:kern w:val="0"/>
        </w:rPr>
        <w:t>CSR ’ s Role In Tax Avoidance : Impact Of Financial Performance And Green Accounting</w:t>
      </w:r>
      <w:r w:rsidRPr="009E1CC6">
        <w:rPr>
          <w:rFonts w:ascii="Times New Roman" w:hAnsi="Times New Roman" w:cs="Times New Roman"/>
          <w:noProof/>
          <w:kern w:val="0"/>
        </w:rPr>
        <w:t xml:space="preserve">. </w:t>
      </w:r>
      <w:r w:rsidRPr="007C1AFB">
        <w:rPr>
          <w:rFonts w:ascii="Times New Roman" w:hAnsi="Times New Roman" w:cs="Times New Roman"/>
          <w:noProof/>
          <w:kern w:val="0"/>
        </w:rPr>
        <w:t>Jurnal Akuntansi</w:t>
      </w:r>
      <w:r w:rsidR="003A43DB">
        <w:rPr>
          <w:rFonts w:ascii="Times New Roman" w:hAnsi="Times New Roman" w:cs="Times New Roman"/>
          <w:noProof/>
          <w:kern w:val="0"/>
        </w:rPr>
        <w:t>.</w:t>
      </w:r>
      <w:r w:rsidRPr="007C1AFB">
        <w:rPr>
          <w:rFonts w:ascii="Times New Roman" w:hAnsi="Times New Roman" w:cs="Times New Roman"/>
          <w:noProof/>
          <w:kern w:val="0"/>
        </w:rPr>
        <w:t xml:space="preserve"> 28</w:t>
      </w:r>
      <w:r w:rsidR="007C1AFB">
        <w:rPr>
          <w:rFonts w:ascii="Times New Roman" w:hAnsi="Times New Roman" w:cs="Times New Roman"/>
          <w:noProof/>
          <w:kern w:val="0"/>
        </w:rPr>
        <w:t xml:space="preserve"> </w:t>
      </w:r>
      <w:r w:rsidRPr="009E1CC6">
        <w:rPr>
          <w:rFonts w:ascii="Times New Roman" w:hAnsi="Times New Roman" w:cs="Times New Roman"/>
          <w:noProof/>
          <w:kern w:val="0"/>
        </w:rPr>
        <w:t>(03)</w:t>
      </w:r>
      <w:r w:rsidR="003A43DB">
        <w:rPr>
          <w:rFonts w:ascii="Times New Roman" w:hAnsi="Times New Roman" w:cs="Times New Roman"/>
          <w:noProof/>
          <w:kern w:val="0"/>
        </w:rPr>
        <w:t>.</w:t>
      </w:r>
      <w:r w:rsidRPr="009E1CC6">
        <w:rPr>
          <w:rFonts w:ascii="Times New Roman" w:hAnsi="Times New Roman" w:cs="Times New Roman"/>
          <w:noProof/>
          <w:kern w:val="0"/>
        </w:rPr>
        <w:t xml:space="preserve"> 518–536. </w:t>
      </w:r>
      <w:r w:rsidR="007C1AFB">
        <w:rPr>
          <w:rFonts w:ascii="Times New Roman" w:hAnsi="Times New Roman" w:cs="Times New Roman"/>
          <w:noProof/>
          <w:kern w:val="0"/>
        </w:rPr>
        <w:t xml:space="preserve">doi: </w:t>
      </w:r>
      <w:r w:rsidRPr="009E1CC6">
        <w:rPr>
          <w:rFonts w:ascii="Times New Roman" w:hAnsi="Times New Roman" w:cs="Times New Roman"/>
          <w:noProof/>
          <w:kern w:val="0"/>
        </w:rPr>
        <w:t>http://dx.doi.org/10.24912/ja.v28i3.2374</w:t>
      </w:r>
    </w:p>
    <w:p w14:paraId="4D5ADF46" w14:textId="6070670B"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Jabaran.id. (2024). </w:t>
      </w:r>
      <w:r w:rsidRPr="009E1CC6">
        <w:rPr>
          <w:rFonts w:ascii="Times New Roman" w:hAnsi="Times New Roman" w:cs="Times New Roman"/>
          <w:i/>
          <w:iCs/>
          <w:noProof/>
          <w:kern w:val="0"/>
        </w:rPr>
        <w:t xml:space="preserve">Thrifting </w:t>
      </w:r>
      <w:r w:rsidRPr="003D3ADF">
        <w:rPr>
          <w:rFonts w:ascii="Times New Roman" w:hAnsi="Times New Roman" w:cs="Times New Roman"/>
          <w:noProof/>
          <w:kern w:val="0"/>
        </w:rPr>
        <w:t>dan Gaya Hidup Berkelanjutan: Tren atau Tantangan bagi Industri Tekstil Lokal</w:t>
      </w:r>
      <w:r w:rsidR="003D3ADF">
        <w:rPr>
          <w:rFonts w:ascii="Times New Roman" w:hAnsi="Times New Roman" w:cs="Times New Roman"/>
          <w:noProof/>
          <w:kern w:val="0"/>
        </w:rPr>
        <w:t>.</w:t>
      </w:r>
      <w:r w:rsidRPr="009E1CC6">
        <w:rPr>
          <w:rFonts w:ascii="Times New Roman" w:hAnsi="Times New Roman" w:cs="Times New Roman"/>
          <w:noProof/>
          <w:kern w:val="0"/>
        </w:rPr>
        <w:t xml:space="preserve"> Jabaran.id. https://jabaran.id/thrifting-dan-gaya-hidup-berkelanjutan-tren-atau-tantangan-bagi-industri-tekstil-lokal/</w:t>
      </w:r>
    </w:p>
    <w:p w14:paraId="3234510E" w14:textId="216E897B"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Jensen, M. C., </w:t>
      </w:r>
      <w:r w:rsidR="003D3ADF">
        <w:rPr>
          <w:rFonts w:ascii="Times New Roman" w:hAnsi="Times New Roman" w:cs="Times New Roman"/>
          <w:noProof/>
          <w:kern w:val="0"/>
        </w:rPr>
        <w:t>dan</w:t>
      </w:r>
      <w:r w:rsidRPr="009E1CC6">
        <w:rPr>
          <w:rFonts w:ascii="Times New Roman" w:hAnsi="Times New Roman" w:cs="Times New Roman"/>
          <w:noProof/>
          <w:kern w:val="0"/>
        </w:rPr>
        <w:t xml:space="preserve"> Meckling, W. H. (1976). </w:t>
      </w:r>
      <w:r w:rsidRPr="003D3ADF">
        <w:rPr>
          <w:rFonts w:ascii="Times New Roman" w:hAnsi="Times New Roman" w:cs="Times New Roman"/>
          <w:i/>
          <w:iCs/>
          <w:noProof/>
          <w:kern w:val="0"/>
        </w:rPr>
        <w:t>Theory Of The Firm: Managerial Behavior, Agency Costs And Ownership Structure</w:t>
      </w:r>
      <w:r w:rsidRPr="009E1CC6">
        <w:rPr>
          <w:rFonts w:ascii="Times New Roman" w:hAnsi="Times New Roman" w:cs="Times New Roman"/>
          <w:noProof/>
          <w:kern w:val="0"/>
        </w:rPr>
        <w:t xml:space="preserve">. </w:t>
      </w:r>
      <w:r w:rsidRPr="009E1CC6">
        <w:rPr>
          <w:rFonts w:ascii="Times New Roman" w:hAnsi="Times New Roman" w:cs="Times New Roman"/>
          <w:i/>
          <w:iCs/>
          <w:noProof/>
          <w:kern w:val="0"/>
        </w:rPr>
        <w:t xml:space="preserve">Journal </w:t>
      </w:r>
      <w:r w:rsidR="003D3ADF">
        <w:rPr>
          <w:rFonts w:ascii="Times New Roman" w:hAnsi="Times New Roman" w:cs="Times New Roman"/>
          <w:i/>
          <w:iCs/>
          <w:noProof/>
          <w:kern w:val="0"/>
        </w:rPr>
        <w:t>o</w:t>
      </w:r>
      <w:r w:rsidRPr="009E1CC6">
        <w:rPr>
          <w:rFonts w:ascii="Times New Roman" w:hAnsi="Times New Roman" w:cs="Times New Roman"/>
          <w:i/>
          <w:iCs/>
          <w:noProof/>
          <w:kern w:val="0"/>
        </w:rPr>
        <w:t>f Financial Economics</w:t>
      </w:r>
      <w:r w:rsidR="003A43DB">
        <w:rPr>
          <w:rFonts w:ascii="Times New Roman" w:hAnsi="Times New Roman" w:cs="Times New Roman"/>
          <w:noProof/>
          <w:kern w:val="0"/>
        </w:rPr>
        <w:t>.</w:t>
      </w:r>
      <w:r w:rsidRPr="009E1CC6">
        <w:rPr>
          <w:rFonts w:ascii="Times New Roman" w:hAnsi="Times New Roman" w:cs="Times New Roman"/>
          <w:noProof/>
          <w:kern w:val="0"/>
        </w:rPr>
        <w:t xml:space="preserve"> </w:t>
      </w:r>
      <w:r w:rsidR="003D3ADF">
        <w:rPr>
          <w:rFonts w:ascii="Times New Roman" w:hAnsi="Times New Roman" w:cs="Times New Roman"/>
          <w:noProof/>
          <w:kern w:val="0"/>
        </w:rPr>
        <w:t>(</w:t>
      </w:r>
      <w:r w:rsidRPr="009E1CC6">
        <w:rPr>
          <w:rFonts w:ascii="Times New Roman" w:hAnsi="Times New Roman" w:cs="Times New Roman"/>
          <w:i/>
          <w:iCs/>
          <w:noProof/>
          <w:kern w:val="0"/>
        </w:rPr>
        <w:t>3</w:t>
      </w:r>
      <w:r w:rsidR="003D3ADF">
        <w:rPr>
          <w:rFonts w:ascii="Times New Roman" w:hAnsi="Times New Roman" w:cs="Times New Roman"/>
          <w:noProof/>
          <w:kern w:val="0"/>
        </w:rPr>
        <w:t>)</w:t>
      </w:r>
      <w:r w:rsidRPr="009E1CC6">
        <w:rPr>
          <w:rFonts w:ascii="Times New Roman" w:hAnsi="Times New Roman" w:cs="Times New Roman"/>
          <w:noProof/>
          <w:kern w:val="0"/>
        </w:rPr>
        <w:t xml:space="preserve"> 305–360.</w:t>
      </w:r>
    </w:p>
    <w:p w14:paraId="1C164AA6" w14:textId="1F6C4214"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Kemenkeu. (2026). </w:t>
      </w:r>
      <w:r w:rsidRPr="001627F5">
        <w:rPr>
          <w:rFonts w:ascii="Times New Roman" w:hAnsi="Times New Roman" w:cs="Times New Roman"/>
          <w:noProof/>
          <w:kern w:val="0"/>
        </w:rPr>
        <w:t>Konferensi Pers Realisasi Sementara APBN 2025</w:t>
      </w:r>
      <w:r w:rsidR="001627F5">
        <w:rPr>
          <w:rFonts w:ascii="Times New Roman" w:hAnsi="Times New Roman" w:cs="Times New Roman"/>
          <w:i/>
          <w:iCs/>
          <w:noProof/>
          <w:kern w:val="0"/>
        </w:rPr>
        <w:t>.</w:t>
      </w:r>
      <w:r w:rsidRPr="009E1CC6">
        <w:rPr>
          <w:rFonts w:ascii="Times New Roman" w:hAnsi="Times New Roman" w:cs="Times New Roman"/>
          <w:i/>
          <w:iCs/>
          <w:noProof/>
          <w:kern w:val="0"/>
        </w:rPr>
        <w:t xml:space="preserve"> </w:t>
      </w:r>
      <w:r w:rsidRPr="001627F5">
        <w:rPr>
          <w:rFonts w:ascii="Times New Roman" w:hAnsi="Times New Roman" w:cs="Times New Roman"/>
          <w:noProof/>
          <w:kern w:val="0"/>
        </w:rPr>
        <w:t>APBNKITA</w:t>
      </w:r>
      <w:r w:rsidRPr="009E1CC6">
        <w:rPr>
          <w:rFonts w:ascii="Times New Roman" w:hAnsi="Times New Roman" w:cs="Times New Roman"/>
          <w:noProof/>
          <w:kern w:val="0"/>
        </w:rPr>
        <w:t>. https://media.kemenkeu.go.id/getmedia/b7f00cc5-15ad-4d8d-9bb5-42e18e8494a8/Publikasi-Web-Konpers-APBN-Kita-(Januari-2026)</w:t>
      </w:r>
    </w:p>
    <w:p w14:paraId="1E3A7D80" w14:textId="18C36E4C"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Khotimah, S. N., </w:t>
      </w:r>
      <w:r w:rsidR="00362CB3">
        <w:rPr>
          <w:rFonts w:ascii="Times New Roman" w:hAnsi="Times New Roman" w:cs="Times New Roman"/>
          <w:noProof/>
          <w:kern w:val="0"/>
        </w:rPr>
        <w:t>dan</w:t>
      </w:r>
      <w:r w:rsidRPr="009E1CC6">
        <w:rPr>
          <w:rFonts w:ascii="Times New Roman" w:hAnsi="Times New Roman" w:cs="Times New Roman"/>
          <w:noProof/>
          <w:kern w:val="0"/>
        </w:rPr>
        <w:t xml:space="preserve"> Utomo, R. B. (2023). Penghindaran Pajak Pada Perusahaan Sektor Aneka Industri di Indonesia Selama Masa Pandemi Covid Dari Perspektif Rasio Keuangan. </w:t>
      </w:r>
      <w:r w:rsidRPr="00362CB3">
        <w:rPr>
          <w:rFonts w:ascii="Times New Roman" w:hAnsi="Times New Roman" w:cs="Times New Roman"/>
          <w:noProof/>
          <w:kern w:val="0"/>
        </w:rPr>
        <w:t>Jurnal Ilmiah Manajemen</w:t>
      </w:r>
      <w:r w:rsidR="003A43DB">
        <w:rPr>
          <w:rFonts w:ascii="Times New Roman" w:hAnsi="Times New Roman" w:cs="Times New Roman"/>
          <w:noProof/>
          <w:kern w:val="0"/>
        </w:rPr>
        <w:t>,</w:t>
      </w:r>
      <w:r w:rsidRPr="00362CB3">
        <w:rPr>
          <w:rFonts w:ascii="Times New Roman" w:hAnsi="Times New Roman" w:cs="Times New Roman"/>
          <w:noProof/>
          <w:kern w:val="0"/>
        </w:rPr>
        <w:t xml:space="preserve"> Ekonomi Bisnis, Kewirausahaan</w:t>
      </w:r>
      <w:r w:rsidR="00362CB3">
        <w:rPr>
          <w:rFonts w:ascii="Times New Roman" w:hAnsi="Times New Roman" w:cs="Times New Roman"/>
          <w:noProof/>
          <w:kern w:val="0"/>
        </w:rPr>
        <w:t>.</w:t>
      </w:r>
      <w:r w:rsidRPr="00362CB3">
        <w:rPr>
          <w:rFonts w:ascii="Times New Roman" w:hAnsi="Times New Roman" w:cs="Times New Roman"/>
          <w:noProof/>
          <w:kern w:val="0"/>
        </w:rPr>
        <w:t xml:space="preserve"> 11</w:t>
      </w:r>
      <w:r w:rsidR="00362CB3">
        <w:rPr>
          <w:rFonts w:ascii="Times New Roman" w:hAnsi="Times New Roman" w:cs="Times New Roman"/>
          <w:noProof/>
          <w:kern w:val="0"/>
        </w:rPr>
        <w:t xml:space="preserve"> </w:t>
      </w:r>
      <w:r w:rsidRPr="009E1CC6">
        <w:rPr>
          <w:rFonts w:ascii="Times New Roman" w:hAnsi="Times New Roman" w:cs="Times New Roman"/>
          <w:noProof/>
          <w:kern w:val="0"/>
        </w:rPr>
        <w:t>(1).</w:t>
      </w:r>
    </w:p>
    <w:p w14:paraId="44ED5E02" w14:textId="77777777" w:rsidR="009E1CC6" w:rsidRPr="007F3DF4"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spacing w:val="-2"/>
          <w:kern w:val="24"/>
        </w:rPr>
      </w:pPr>
      <w:r w:rsidRPr="007F3DF4">
        <w:rPr>
          <w:rFonts w:ascii="Times New Roman" w:hAnsi="Times New Roman" w:cs="Times New Roman"/>
          <w:noProof/>
          <w:spacing w:val="-2"/>
          <w:kern w:val="24"/>
        </w:rPr>
        <w:t>Kontan News. (2024). Tantangan Industri Manufaktur Indonesia di Tengah Penurunan Kinerja. Kontan.co.id. https://nasional.kontan.co.id/news/tantangan-industri-manufaktur-indonesia-di-tengah-penurunan-kinerja</w:t>
      </w:r>
    </w:p>
    <w:p w14:paraId="613C49A4" w14:textId="47F8F344"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Liang, D., Tsai, C., Lu, H. R., &amp; Chang, L. (2020). </w:t>
      </w:r>
      <w:r w:rsidRPr="007444FB">
        <w:rPr>
          <w:rFonts w:ascii="Times New Roman" w:hAnsi="Times New Roman" w:cs="Times New Roman"/>
          <w:i/>
          <w:iCs/>
          <w:noProof/>
          <w:kern w:val="0"/>
        </w:rPr>
        <w:t>Combining Corporate Governance Indicators With Stacking Ensembles For Financial Distress Prediction.</w:t>
      </w:r>
      <w:r w:rsidRPr="009E1CC6">
        <w:rPr>
          <w:rFonts w:ascii="Times New Roman" w:hAnsi="Times New Roman" w:cs="Times New Roman"/>
          <w:noProof/>
          <w:kern w:val="0"/>
        </w:rPr>
        <w:t xml:space="preserve"> </w:t>
      </w:r>
      <w:r w:rsidRPr="009E1CC6">
        <w:rPr>
          <w:rFonts w:ascii="Times New Roman" w:hAnsi="Times New Roman" w:cs="Times New Roman"/>
          <w:i/>
          <w:iCs/>
          <w:noProof/>
          <w:kern w:val="0"/>
        </w:rPr>
        <w:t>Journal of Business Research</w:t>
      </w:r>
      <w:r w:rsidR="003A43DB">
        <w:rPr>
          <w:rFonts w:ascii="Times New Roman" w:hAnsi="Times New Roman" w:cs="Times New Roman"/>
          <w:noProof/>
          <w:kern w:val="0"/>
        </w:rPr>
        <w:t>.</w:t>
      </w:r>
      <w:r w:rsidRPr="009E1CC6">
        <w:rPr>
          <w:rFonts w:ascii="Times New Roman" w:hAnsi="Times New Roman" w:cs="Times New Roman"/>
          <w:noProof/>
          <w:kern w:val="0"/>
        </w:rPr>
        <w:t xml:space="preserve"> </w:t>
      </w:r>
      <w:r w:rsidR="007444FB">
        <w:rPr>
          <w:rFonts w:ascii="Times New Roman" w:hAnsi="Times New Roman" w:cs="Times New Roman"/>
          <w:noProof/>
          <w:kern w:val="0"/>
        </w:rPr>
        <w:t>(</w:t>
      </w:r>
      <w:r w:rsidRPr="007444FB">
        <w:rPr>
          <w:rFonts w:ascii="Times New Roman" w:hAnsi="Times New Roman" w:cs="Times New Roman"/>
          <w:noProof/>
          <w:kern w:val="0"/>
        </w:rPr>
        <w:t>120</w:t>
      </w:r>
      <w:r w:rsidR="007444FB">
        <w:rPr>
          <w:rFonts w:ascii="Times New Roman" w:hAnsi="Times New Roman" w:cs="Times New Roman"/>
          <w:noProof/>
          <w:kern w:val="0"/>
        </w:rPr>
        <w:t>)</w:t>
      </w:r>
      <w:r w:rsidRPr="009E1CC6">
        <w:rPr>
          <w:rFonts w:ascii="Times New Roman" w:hAnsi="Times New Roman" w:cs="Times New Roman"/>
          <w:noProof/>
          <w:kern w:val="0"/>
        </w:rPr>
        <w:t xml:space="preserve"> 137–146. </w:t>
      </w:r>
      <w:r w:rsidR="007444FB">
        <w:rPr>
          <w:rFonts w:ascii="Times New Roman" w:hAnsi="Times New Roman" w:cs="Times New Roman"/>
          <w:noProof/>
          <w:kern w:val="0"/>
        </w:rPr>
        <w:t xml:space="preserve">doi: </w:t>
      </w:r>
      <w:r w:rsidRPr="009E1CC6">
        <w:rPr>
          <w:rFonts w:ascii="Times New Roman" w:hAnsi="Times New Roman" w:cs="Times New Roman"/>
          <w:noProof/>
          <w:kern w:val="0"/>
        </w:rPr>
        <w:t>https://doi.org/10.1016/j.jbusres.2020.07.052</w:t>
      </w:r>
    </w:p>
    <w:p w14:paraId="60E20D64" w14:textId="53C388F7"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lastRenderedPageBreak/>
        <w:t xml:space="preserve">Lukito, D. P., </w:t>
      </w:r>
      <w:r w:rsidR="00DB5F2D">
        <w:rPr>
          <w:rFonts w:ascii="Times New Roman" w:hAnsi="Times New Roman" w:cs="Times New Roman"/>
          <w:noProof/>
          <w:kern w:val="0"/>
        </w:rPr>
        <w:t>dan</w:t>
      </w:r>
      <w:r w:rsidRPr="009E1CC6">
        <w:rPr>
          <w:rFonts w:ascii="Times New Roman" w:hAnsi="Times New Roman" w:cs="Times New Roman"/>
          <w:noProof/>
          <w:kern w:val="0"/>
        </w:rPr>
        <w:t xml:space="preserve"> Sandra, A. (2021). Pengaruh </w:t>
      </w:r>
      <w:r w:rsidRPr="00DB5F2D">
        <w:rPr>
          <w:rFonts w:ascii="Times New Roman" w:hAnsi="Times New Roman" w:cs="Times New Roman"/>
          <w:i/>
          <w:iCs/>
          <w:noProof/>
          <w:kern w:val="0"/>
        </w:rPr>
        <w:t>Capital Intensity</w:t>
      </w:r>
      <w:r w:rsidRPr="009E1CC6">
        <w:rPr>
          <w:rFonts w:ascii="Times New Roman" w:hAnsi="Times New Roman" w:cs="Times New Roman"/>
          <w:noProof/>
          <w:kern w:val="0"/>
        </w:rPr>
        <w:t xml:space="preserve">, Profitabilitas, dan </w:t>
      </w:r>
      <w:r w:rsidRPr="00DB5F2D">
        <w:rPr>
          <w:rFonts w:ascii="Times New Roman" w:hAnsi="Times New Roman" w:cs="Times New Roman"/>
          <w:i/>
          <w:iCs/>
          <w:noProof/>
          <w:kern w:val="0"/>
        </w:rPr>
        <w:t>Financial Distress</w:t>
      </w:r>
      <w:r w:rsidRPr="009E1CC6">
        <w:rPr>
          <w:rFonts w:ascii="Times New Roman" w:hAnsi="Times New Roman" w:cs="Times New Roman"/>
          <w:noProof/>
          <w:kern w:val="0"/>
        </w:rPr>
        <w:t xml:space="preserve"> Terhadap </w:t>
      </w:r>
      <w:r w:rsidRPr="00DB5F2D">
        <w:rPr>
          <w:rFonts w:ascii="Times New Roman" w:hAnsi="Times New Roman" w:cs="Times New Roman"/>
          <w:i/>
          <w:iCs/>
          <w:noProof/>
          <w:kern w:val="0"/>
        </w:rPr>
        <w:t>Tax Avoidance</w:t>
      </w:r>
      <w:r w:rsidRPr="009E1CC6">
        <w:rPr>
          <w:rFonts w:ascii="Times New Roman" w:hAnsi="Times New Roman" w:cs="Times New Roman"/>
          <w:noProof/>
          <w:kern w:val="0"/>
        </w:rPr>
        <w:t xml:space="preserve">. </w:t>
      </w:r>
      <w:r w:rsidRPr="00DB5F2D">
        <w:rPr>
          <w:rFonts w:ascii="Times New Roman" w:hAnsi="Times New Roman" w:cs="Times New Roman"/>
          <w:noProof/>
          <w:kern w:val="0"/>
        </w:rPr>
        <w:t>Jurnal Akuntansi Kwik Kian Gie</w:t>
      </w:r>
      <w:r w:rsidR="0024183F">
        <w:rPr>
          <w:rFonts w:ascii="Times New Roman" w:hAnsi="Times New Roman" w:cs="Times New Roman"/>
          <w:noProof/>
          <w:kern w:val="0"/>
        </w:rPr>
        <w:t>.</w:t>
      </w:r>
      <w:r w:rsidRPr="009E1CC6">
        <w:rPr>
          <w:rFonts w:ascii="Times New Roman" w:hAnsi="Times New Roman" w:cs="Times New Roman"/>
          <w:noProof/>
          <w:kern w:val="0"/>
        </w:rPr>
        <w:t xml:space="preserve"> </w:t>
      </w:r>
      <w:r w:rsidRPr="0024183F">
        <w:rPr>
          <w:rFonts w:ascii="Times New Roman" w:hAnsi="Times New Roman" w:cs="Times New Roman"/>
          <w:noProof/>
          <w:kern w:val="0"/>
        </w:rPr>
        <w:t>10</w:t>
      </w:r>
      <w:r w:rsidR="0024183F">
        <w:rPr>
          <w:rFonts w:ascii="Times New Roman" w:hAnsi="Times New Roman" w:cs="Times New Roman"/>
          <w:noProof/>
          <w:kern w:val="0"/>
        </w:rPr>
        <w:t xml:space="preserve"> </w:t>
      </w:r>
      <w:r w:rsidRPr="009E1CC6">
        <w:rPr>
          <w:rFonts w:ascii="Times New Roman" w:hAnsi="Times New Roman" w:cs="Times New Roman"/>
          <w:noProof/>
          <w:kern w:val="0"/>
        </w:rPr>
        <w:t>(2)</w:t>
      </w:r>
      <w:r w:rsidR="00CB1C2F">
        <w:rPr>
          <w:rFonts w:ascii="Times New Roman" w:hAnsi="Times New Roman" w:cs="Times New Roman"/>
          <w:noProof/>
          <w:kern w:val="0"/>
        </w:rPr>
        <w:t>.</w:t>
      </w:r>
      <w:r w:rsidRPr="009E1CC6">
        <w:rPr>
          <w:rFonts w:ascii="Times New Roman" w:hAnsi="Times New Roman" w:cs="Times New Roman"/>
          <w:noProof/>
          <w:kern w:val="0"/>
        </w:rPr>
        <w:t xml:space="preserve"> 114–125. </w:t>
      </w:r>
      <w:r w:rsidR="00DB5F2D">
        <w:rPr>
          <w:rFonts w:ascii="Times New Roman" w:hAnsi="Times New Roman" w:cs="Times New Roman"/>
          <w:noProof/>
          <w:kern w:val="0"/>
        </w:rPr>
        <w:t xml:space="preserve">doi: </w:t>
      </w:r>
      <w:r w:rsidRPr="009E1CC6">
        <w:rPr>
          <w:rFonts w:ascii="Times New Roman" w:hAnsi="Times New Roman" w:cs="Times New Roman"/>
          <w:noProof/>
          <w:kern w:val="0"/>
        </w:rPr>
        <w:t>https://doi.org/10.46806/ja.v10i2.803</w:t>
      </w:r>
    </w:p>
    <w:p w14:paraId="5B2895FC" w14:textId="0F6A46C6"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Marginingsih, R., Manurung, A. H., Buchdadi, A. D., &amp; Yusuf, M. (2024). </w:t>
      </w:r>
      <w:r w:rsidRPr="002822BC">
        <w:rPr>
          <w:rFonts w:ascii="Times New Roman" w:hAnsi="Times New Roman" w:cs="Times New Roman"/>
          <w:i/>
          <w:iCs/>
          <w:noProof/>
          <w:kern w:val="0"/>
        </w:rPr>
        <w:t>Liquidity , Leverage And Profitability Ratios As Predictors of Financial Distress With Moderation of Firm Size</w:t>
      </w:r>
      <w:r w:rsidRPr="009E1CC6">
        <w:rPr>
          <w:rFonts w:ascii="Times New Roman" w:hAnsi="Times New Roman" w:cs="Times New Roman"/>
          <w:noProof/>
          <w:kern w:val="0"/>
        </w:rPr>
        <w:t xml:space="preserve">. </w:t>
      </w:r>
      <w:r w:rsidRPr="009E1CC6">
        <w:rPr>
          <w:rFonts w:ascii="Times New Roman" w:hAnsi="Times New Roman" w:cs="Times New Roman"/>
          <w:i/>
          <w:iCs/>
          <w:noProof/>
          <w:kern w:val="0"/>
        </w:rPr>
        <w:t>Journal of Industrial Engineering &amp; Management Reserach (JIEMAR)</w:t>
      </w:r>
      <w:r w:rsidR="002822BC">
        <w:rPr>
          <w:rFonts w:ascii="Times New Roman" w:hAnsi="Times New Roman" w:cs="Times New Roman"/>
          <w:noProof/>
          <w:kern w:val="0"/>
        </w:rPr>
        <w:t>.</w:t>
      </w:r>
      <w:r w:rsidRPr="009E1CC6">
        <w:rPr>
          <w:rFonts w:ascii="Times New Roman" w:hAnsi="Times New Roman" w:cs="Times New Roman"/>
          <w:noProof/>
          <w:kern w:val="0"/>
        </w:rPr>
        <w:t xml:space="preserve"> </w:t>
      </w:r>
      <w:r w:rsidRPr="002822BC">
        <w:rPr>
          <w:rFonts w:ascii="Times New Roman" w:hAnsi="Times New Roman" w:cs="Times New Roman"/>
          <w:noProof/>
          <w:kern w:val="0"/>
        </w:rPr>
        <w:t>5</w:t>
      </w:r>
      <w:r w:rsidR="002822BC">
        <w:rPr>
          <w:rFonts w:ascii="Times New Roman" w:hAnsi="Times New Roman" w:cs="Times New Roman"/>
          <w:noProof/>
          <w:kern w:val="0"/>
        </w:rPr>
        <w:t xml:space="preserve"> </w:t>
      </w:r>
      <w:r w:rsidRPr="009E1CC6">
        <w:rPr>
          <w:rFonts w:ascii="Times New Roman" w:hAnsi="Times New Roman" w:cs="Times New Roman"/>
          <w:noProof/>
          <w:kern w:val="0"/>
        </w:rPr>
        <w:t>(4) 1–12.</w:t>
      </w:r>
    </w:p>
    <w:p w14:paraId="3F0ECA86" w14:textId="796F8C71"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Masood, O., Ghauri, S. M. K., &amp; Aktan, B. (2016). </w:t>
      </w:r>
      <w:r w:rsidRPr="002822BC">
        <w:rPr>
          <w:rFonts w:ascii="Times New Roman" w:hAnsi="Times New Roman" w:cs="Times New Roman"/>
          <w:i/>
          <w:iCs/>
          <w:noProof/>
          <w:kern w:val="0"/>
        </w:rPr>
        <w:t>Predicting Islamic Banks Performance Through CAMELS Rating Model</w:t>
      </w:r>
      <w:r w:rsidRPr="009E1CC6">
        <w:rPr>
          <w:rFonts w:ascii="Times New Roman" w:hAnsi="Times New Roman" w:cs="Times New Roman"/>
          <w:noProof/>
          <w:kern w:val="0"/>
        </w:rPr>
        <w:t xml:space="preserve">. </w:t>
      </w:r>
      <w:r w:rsidRPr="009E1CC6">
        <w:rPr>
          <w:rFonts w:ascii="Times New Roman" w:hAnsi="Times New Roman" w:cs="Times New Roman"/>
          <w:i/>
          <w:iCs/>
          <w:noProof/>
          <w:kern w:val="0"/>
        </w:rPr>
        <w:t>Journal Banks and Bank Systems</w:t>
      </w:r>
      <w:r w:rsidR="003A43DB">
        <w:rPr>
          <w:rFonts w:ascii="Times New Roman" w:hAnsi="Times New Roman" w:cs="Times New Roman"/>
          <w:noProof/>
          <w:kern w:val="0"/>
        </w:rPr>
        <w:t>.</w:t>
      </w:r>
      <w:r w:rsidRPr="009E1CC6">
        <w:rPr>
          <w:rFonts w:ascii="Times New Roman" w:hAnsi="Times New Roman" w:cs="Times New Roman"/>
          <w:noProof/>
          <w:kern w:val="0"/>
        </w:rPr>
        <w:t xml:space="preserve"> </w:t>
      </w:r>
      <w:r w:rsidRPr="002822BC">
        <w:rPr>
          <w:rFonts w:ascii="Times New Roman" w:hAnsi="Times New Roman" w:cs="Times New Roman"/>
          <w:noProof/>
          <w:kern w:val="0"/>
        </w:rPr>
        <w:t>11</w:t>
      </w:r>
      <w:r w:rsidR="002822BC">
        <w:rPr>
          <w:rFonts w:ascii="Times New Roman" w:hAnsi="Times New Roman" w:cs="Times New Roman"/>
          <w:noProof/>
          <w:kern w:val="0"/>
        </w:rPr>
        <w:t xml:space="preserve"> </w:t>
      </w:r>
      <w:r w:rsidRPr="009E1CC6">
        <w:rPr>
          <w:rFonts w:ascii="Times New Roman" w:hAnsi="Times New Roman" w:cs="Times New Roman"/>
          <w:noProof/>
          <w:kern w:val="0"/>
        </w:rPr>
        <w:t xml:space="preserve">(October 2016). </w:t>
      </w:r>
      <w:r w:rsidR="002822BC">
        <w:rPr>
          <w:rFonts w:ascii="Times New Roman" w:hAnsi="Times New Roman" w:cs="Times New Roman"/>
          <w:noProof/>
          <w:kern w:val="0"/>
        </w:rPr>
        <w:t xml:space="preserve">doi: </w:t>
      </w:r>
      <w:r w:rsidRPr="009E1CC6">
        <w:rPr>
          <w:rFonts w:ascii="Times New Roman" w:hAnsi="Times New Roman" w:cs="Times New Roman"/>
          <w:noProof/>
          <w:kern w:val="0"/>
        </w:rPr>
        <w:t>https://doi.org/10.21511/bbs.11(3).2016.04</w:t>
      </w:r>
    </w:p>
    <w:p w14:paraId="357C58B0" w14:textId="09F1B5F0"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Nadhifah, M., </w:t>
      </w:r>
      <w:r w:rsidR="00C95D48">
        <w:rPr>
          <w:rFonts w:ascii="Times New Roman" w:hAnsi="Times New Roman" w:cs="Times New Roman"/>
          <w:noProof/>
          <w:kern w:val="0"/>
        </w:rPr>
        <w:t>dan</w:t>
      </w:r>
      <w:r w:rsidRPr="009E1CC6">
        <w:rPr>
          <w:rFonts w:ascii="Times New Roman" w:hAnsi="Times New Roman" w:cs="Times New Roman"/>
          <w:noProof/>
          <w:kern w:val="0"/>
        </w:rPr>
        <w:t xml:space="preserve"> Arif, A. (2020). </w:t>
      </w:r>
      <w:r w:rsidRPr="00C95D48">
        <w:rPr>
          <w:rFonts w:ascii="Times New Roman" w:hAnsi="Times New Roman" w:cs="Times New Roman"/>
          <w:i/>
          <w:iCs/>
          <w:noProof/>
          <w:kern w:val="0"/>
        </w:rPr>
        <w:t>Transfer Pricing, Thin Capitalization, Financial Distress, Earning Management</w:t>
      </w:r>
      <w:r w:rsidRPr="009E1CC6">
        <w:rPr>
          <w:rFonts w:ascii="Times New Roman" w:hAnsi="Times New Roman" w:cs="Times New Roman"/>
          <w:noProof/>
          <w:kern w:val="0"/>
        </w:rPr>
        <w:t xml:space="preserve">, dan </w:t>
      </w:r>
      <w:r w:rsidRPr="00C95D48">
        <w:rPr>
          <w:rFonts w:ascii="Times New Roman" w:hAnsi="Times New Roman" w:cs="Times New Roman"/>
          <w:i/>
          <w:iCs/>
          <w:noProof/>
          <w:kern w:val="0"/>
        </w:rPr>
        <w:t>Capital Intensity</w:t>
      </w:r>
      <w:r w:rsidRPr="009E1CC6">
        <w:rPr>
          <w:rFonts w:ascii="Times New Roman" w:hAnsi="Times New Roman" w:cs="Times New Roman"/>
          <w:noProof/>
          <w:kern w:val="0"/>
        </w:rPr>
        <w:t xml:space="preserve"> Terhadap </w:t>
      </w:r>
      <w:r w:rsidRPr="00C95D48">
        <w:rPr>
          <w:rFonts w:ascii="Times New Roman" w:hAnsi="Times New Roman" w:cs="Times New Roman"/>
          <w:i/>
          <w:iCs/>
          <w:noProof/>
          <w:kern w:val="0"/>
        </w:rPr>
        <w:t>Tax Avoidance</w:t>
      </w:r>
      <w:r w:rsidRPr="009E1CC6">
        <w:rPr>
          <w:rFonts w:ascii="Times New Roman" w:hAnsi="Times New Roman" w:cs="Times New Roman"/>
          <w:noProof/>
          <w:kern w:val="0"/>
        </w:rPr>
        <w:t xml:space="preserve"> Dimoderasi Oleh </w:t>
      </w:r>
      <w:r w:rsidRPr="00C95D48">
        <w:rPr>
          <w:rFonts w:ascii="Times New Roman" w:hAnsi="Times New Roman" w:cs="Times New Roman"/>
          <w:i/>
          <w:iCs/>
          <w:noProof/>
          <w:kern w:val="0"/>
        </w:rPr>
        <w:t>Sales Growth</w:t>
      </w:r>
      <w:r w:rsidRPr="009E1CC6">
        <w:rPr>
          <w:rFonts w:ascii="Times New Roman" w:hAnsi="Times New Roman" w:cs="Times New Roman"/>
          <w:noProof/>
          <w:kern w:val="0"/>
        </w:rPr>
        <w:t xml:space="preserve">. </w:t>
      </w:r>
      <w:r w:rsidRPr="00C95D48">
        <w:rPr>
          <w:rFonts w:ascii="Times New Roman" w:hAnsi="Times New Roman" w:cs="Times New Roman"/>
          <w:noProof/>
          <w:kern w:val="0"/>
        </w:rPr>
        <w:t>Jurnal Magister Akuntansi Trisakti</w:t>
      </w:r>
      <w:r w:rsidR="003A43DB">
        <w:rPr>
          <w:rFonts w:ascii="Times New Roman" w:hAnsi="Times New Roman" w:cs="Times New Roman"/>
          <w:noProof/>
          <w:kern w:val="0"/>
        </w:rPr>
        <w:t>.</w:t>
      </w:r>
      <w:r w:rsidRPr="009E1CC6">
        <w:rPr>
          <w:rFonts w:ascii="Times New Roman" w:hAnsi="Times New Roman" w:cs="Times New Roman"/>
          <w:noProof/>
          <w:kern w:val="0"/>
        </w:rPr>
        <w:t xml:space="preserve"> </w:t>
      </w:r>
      <w:r w:rsidRPr="00C95D48">
        <w:rPr>
          <w:rFonts w:ascii="Times New Roman" w:hAnsi="Times New Roman" w:cs="Times New Roman"/>
          <w:noProof/>
          <w:kern w:val="0"/>
        </w:rPr>
        <w:t>7</w:t>
      </w:r>
      <w:r w:rsidR="00C95D48">
        <w:rPr>
          <w:rFonts w:ascii="Times New Roman" w:hAnsi="Times New Roman" w:cs="Times New Roman"/>
          <w:noProof/>
          <w:kern w:val="0"/>
        </w:rPr>
        <w:t xml:space="preserve"> </w:t>
      </w:r>
      <w:r w:rsidRPr="009E1CC6">
        <w:rPr>
          <w:rFonts w:ascii="Times New Roman" w:hAnsi="Times New Roman" w:cs="Times New Roman"/>
          <w:noProof/>
          <w:kern w:val="0"/>
        </w:rPr>
        <w:t xml:space="preserve">(2). </w:t>
      </w:r>
      <w:r w:rsidR="00C95D48">
        <w:rPr>
          <w:rFonts w:ascii="Times New Roman" w:hAnsi="Times New Roman" w:cs="Times New Roman"/>
          <w:noProof/>
          <w:kern w:val="0"/>
        </w:rPr>
        <w:t xml:space="preserve">doi: </w:t>
      </w:r>
      <w:r w:rsidRPr="009E1CC6">
        <w:rPr>
          <w:rFonts w:ascii="Times New Roman" w:hAnsi="Times New Roman" w:cs="Times New Roman"/>
          <w:noProof/>
          <w:kern w:val="0"/>
        </w:rPr>
        <w:t>http://dx.doi.org/10.25105/jmat.v7il.6311</w:t>
      </w:r>
    </w:p>
    <w:p w14:paraId="7E6321E3" w14:textId="6DF1D7F7"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Nanda, R.</w:t>
      </w:r>
      <w:r w:rsidR="00C95D48">
        <w:rPr>
          <w:rFonts w:ascii="Times New Roman" w:hAnsi="Times New Roman" w:cs="Times New Roman"/>
          <w:noProof/>
          <w:kern w:val="0"/>
        </w:rPr>
        <w:t xml:space="preserve"> </w:t>
      </w:r>
      <w:r w:rsidRPr="009E1CC6">
        <w:rPr>
          <w:rFonts w:ascii="Times New Roman" w:hAnsi="Times New Roman" w:cs="Times New Roman"/>
          <w:noProof/>
          <w:kern w:val="0"/>
        </w:rPr>
        <w:t xml:space="preserve">(2022). Pengaruh Rasio Keuangan Terhadap Harga Saham Emiten Syariah Sektor Basic Material. </w:t>
      </w:r>
      <w:r w:rsidRPr="00C95D48">
        <w:rPr>
          <w:rFonts w:ascii="Times New Roman" w:hAnsi="Times New Roman" w:cs="Times New Roman"/>
          <w:noProof/>
          <w:kern w:val="0"/>
        </w:rPr>
        <w:t>Jurnal Akunida</w:t>
      </w:r>
      <w:r w:rsidR="003A43DB">
        <w:rPr>
          <w:rFonts w:ascii="Times New Roman" w:hAnsi="Times New Roman" w:cs="Times New Roman"/>
          <w:noProof/>
          <w:kern w:val="0"/>
        </w:rPr>
        <w:t>.</w:t>
      </w:r>
      <w:r w:rsidRPr="009E1CC6">
        <w:rPr>
          <w:rFonts w:ascii="Times New Roman" w:hAnsi="Times New Roman" w:cs="Times New Roman"/>
          <w:noProof/>
          <w:kern w:val="0"/>
        </w:rPr>
        <w:t xml:space="preserve"> </w:t>
      </w:r>
      <w:r w:rsidRPr="00C95D48">
        <w:rPr>
          <w:rFonts w:ascii="Times New Roman" w:hAnsi="Times New Roman" w:cs="Times New Roman"/>
          <w:noProof/>
          <w:kern w:val="0"/>
        </w:rPr>
        <w:t>8</w:t>
      </w:r>
      <w:r w:rsidR="00C95D48">
        <w:rPr>
          <w:rFonts w:ascii="Times New Roman" w:hAnsi="Times New Roman" w:cs="Times New Roman"/>
          <w:noProof/>
          <w:kern w:val="0"/>
        </w:rPr>
        <w:t xml:space="preserve"> </w:t>
      </w:r>
      <w:r w:rsidRPr="009E1CC6">
        <w:rPr>
          <w:rFonts w:ascii="Times New Roman" w:hAnsi="Times New Roman" w:cs="Times New Roman"/>
          <w:noProof/>
          <w:kern w:val="0"/>
        </w:rPr>
        <w:t>(2) 164–174.</w:t>
      </w:r>
    </w:p>
    <w:p w14:paraId="3C180C62" w14:textId="0C6FF050" w:rsidR="009E1CC6" w:rsidRPr="00C95D48"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spacing w:val="-12"/>
          <w:kern w:val="24"/>
        </w:rPr>
      </w:pPr>
      <w:r w:rsidRPr="00C95D48">
        <w:rPr>
          <w:rFonts w:ascii="Times New Roman" w:hAnsi="Times New Roman" w:cs="Times New Roman"/>
          <w:noProof/>
          <w:spacing w:val="-12"/>
          <w:kern w:val="24"/>
        </w:rPr>
        <w:t xml:space="preserve">Pertiwi, C., Waluyo, &amp; Putra, Y. M. (2024). </w:t>
      </w:r>
      <w:r w:rsidRPr="00C95D48">
        <w:rPr>
          <w:rFonts w:ascii="Times New Roman" w:hAnsi="Times New Roman" w:cs="Times New Roman"/>
          <w:i/>
          <w:iCs/>
          <w:noProof/>
          <w:spacing w:val="-12"/>
          <w:kern w:val="24"/>
        </w:rPr>
        <w:t>The Impact of Financial Structure and Liquidity on Tax Avoidance: The Moderating Role of Institutional Ownership in Indonesia’s Consumer Goods Sector</w:t>
      </w:r>
      <w:r w:rsidRPr="00C95D48">
        <w:rPr>
          <w:rFonts w:ascii="Times New Roman" w:hAnsi="Times New Roman" w:cs="Times New Roman"/>
          <w:noProof/>
          <w:spacing w:val="-12"/>
          <w:kern w:val="24"/>
        </w:rPr>
        <w:t xml:space="preserve">. </w:t>
      </w:r>
      <w:r w:rsidR="00C95D48" w:rsidRPr="00C95D48">
        <w:rPr>
          <w:rFonts w:ascii="Times New Roman" w:hAnsi="Times New Roman" w:cs="Times New Roman"/>
          <w:noProof/>
          <w:spacing w:val="-12"/>
          <w:kern w:val="24"/>
        </w:rPr>
        <w:t>Countable (Contemprary Business and Sustainability Science).</w:t>
      </w:r>
      <w:r w:rsidR="00C95D48" w:rsidRPr="00C95D48">
        <w:rPr>
          <w:rFonts w:ascii="Times New Roman" w:hAnsi="Times New Roman" w:cs="Times New Roman"/>
          <w:i/>
          <w:iCs/>
          <w:noProof/>
          <w:spacing w:val="-12"/>
          <w:kern w:val="24"/>
        </w:rPr>
        <w:t xml:space="preserve"> </w:t>
      </w:r>
      <w:r w:rsidRPr="00C95D48">
        <w:rPr>
          <w:rFonts w:ascii="Times New Roman" w:hAnsi="Times New Roman" w:cs="Times New Roman"/>
          <w:noProof/>
          <w:spacing w:val="-12"/>
          <w:kern w:val="24"/>
        </w:rPr>
        <w:t>1</w:t>
      </w:r>
      <w:r w:rsidR="00C95D48" w:rsidRPr="00C95D48">
        <w:rPr>
          <w:rFonts w:ascii="Times New Roman" w:hAnsi="Times New Roman" w:cs="Times New Roman"/>
          <w:noProof/>
          <w:spacing w:val="-12"/>
          <w:kern w:val="24"/>
        </w:rPr>
        <w:t xml:space="preserve"> </w:t>
      </w:r>
      <w:r w:rsidRPr="00C95D48">
        <w:rPr>
          <w:rFonts w:ascii="Times New Roman" w:hAnsi="Times New Roman" w:cs="Times New Roman"/>
          <w:noProof/>
          <w:spacing w:val="-12"/>
          <w:kern w:val="24"/>
        </w:rPr>
        <w:t xml:space="preserve">(2). </w:t>
      </w:r>
      <w:r w:rsidR="00C95D48" w:rsidRPr="00C95D48">
        <w:rPr>
          <w:rFonts w:ascii="Times New Roman" w:hAnsi="Times New Roman" w:cs="Times New Roman"/>
          <w:noProof/>
          <w:spacing w:val="-12"/>
          <w:kern w:val="24"/>
        </w:rPr>
        <w:t xml:space="preserve">doi: </w:t>
      </w:r>
      <w:r w:rsidRPr="00C95D48">
        <w:rPr>
          <w:rFonts w:ascii="Times New Roman" w:hAnsi="Times New Roman" w:cs="Times New Roman"/>
          <w:noProof/>
          <w:spacing w:val="-12"/>
          <w:kern w:val="24"/>
        </w:rPr>
        <w:t>https://doi.org/https://ejournal.masyarakatjurnal.or.id/index.php/countable The</w:t>
      </w:r>
    </w:p>
    <w:p w14:paraId="019FDC74" w14:textId="79AD0F77"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Prabowo, A. W., Rozikin, K., &amp; Elmiwati. (2025). </w:t>
      </w:r>
      <w:r w:rsidRPr="00837F20">
        <w:rPr>
          <w:rFonts w:ascii="Times New Roman" w:hAnsi="Times New Roman" w:cs="Times New Roman"/>
          <w:i/>
          <w:iCs/>
          <w:noProof/>
          <w:kern w:val="0"/>
        </w:rPr>
        <w:t>Leverage Ratio, Capital Intensity, and Inventory Turnover : Their Influence on the Effective Tax Rate of Textile and Garment Manufacturing Companies</w:t>
      </w:r>
      <w:r w:rsidRPr="009E1CC6">
        <w:rPr>
          <w:rFonts w:ascii="Times New Roman" w:hAnsi="Times New Roman" w:cs="Times New Roman"/>
          <w:noProof/>
          <w:kern w:val="0"/>
        </w:rPr>
        <w:t xml:space="preserve"> (2017–2023). </w:t>
      </w:r>
      <w:r w:rsidRPr="009E1CC6">
        <w:rPr>
          <w:rFonts w:ascii="Times New Roman" w:hAnsi="Times New Roman" w:cs="Times New Roman"/>
          <w:i/>
          <w:iCs/>
          <w:noProof/>
          <w:kern w:val="0"/>
        </w:rPr>
        <w:t>International Journal of Economics and Management Research</w:t>
      </w:r>
      <w:r w:rsidR="00837F20">
        <w:rPr>
          <w:rFonts w:ascii="Times New Roman" w:hAnsi="Times New Roman" w:cs="Times New Roman"/>
          <w:noProof/>
          <w:kern w:val="0"/>
        </w:rPr>
        <w:t>.</w:t>
      </w:r>
      <w:r w:rsidRPr="009E1CC6">
        <w:rPr>
          <w:rFonts w:ascii="Times New Roman" w:hAnsi="Times New Roman" w:cs="Times New Roman"/>
          <w:noProof/>
          <w:kern w:val="0"/>
        </w:rPr>
        <w:t xml:space="preserve"> </w:t>
      </w:r>
      <w:r w:rsidRPr="00837F20">
        <w:rPr>
          <w:rFonts w:ascii="Times New Roman" w:hAnsi="Times New Roman" w:cs="Times New Roman"/>
          <w:noProof/>
          <w:kern w:val="0"/>
        </w:rPr>
        <w:t>4</w:t>
      </w:r>
      <w:r w:rsidR="00837F20">
        <w:rPr>
          <w:rFonts w:ascii="Times New Roman" w:hAnsi="Times New Roman" w:cs="Times New Roman"/>
          <w:noProof/>
          <w:kern w:val="0"/>
        </w:rPr>
        <w:t xml:space="preserve"> </w:t>
      </w:r>
      <w:r w:rsidRPr="009E1CC6">
        <w:rPr>
          <w:rFonts w:ascii="Times New Roman" w:hAnsi="Times New Roman" w:cs="Times New Roman"/>
          <w:noProof/>
          <w:kern w:val="0"/>
        </w:rPr>
        <w:t xml:space="preserve">(3). </w:t>
      </w:r>
      <w:r w:rsidR="00837F20">
        <w:rPr>
          <w:rFonts w:ascii="Times New Roman" w:hAnsi="Times New Roman" w:cs="Times New Roman"/>
          <w:noProof/>
          <w:kern w:val="0"/>
        </w:rPr>
        <w:t xml:space="preserve">doi: </w:t>
      </w:r>
      <w:r w:rsidRPr="009E1CC6">
        <w:rPr>
          <w:rFonts w:ascii="Times New Roman" w:hAnsi="Times New Roman" w:cs="Times New Roman"/>
          <w:noProof/>
          <w:kern w:val="0"/>
        </w:rPr>
        <w:t>https://doi.org/10.55606/ijemr.v4i3.552</w:t>
      </w:r>
    </w:p>
    <w:p w14:paraId="6CD9013D" w14:textId="77777777"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Purba, R. B. (2023). </w:t>
      </w:r>
      <w:r w:rsidRPr="009E1CC6">
        <w:rPr>
          <w:rFonts w:ascii="Times New Roman" w:hAnsi="Times New Roman" w:cs="Times New Roman"/>
          <w:i/>
          <w:iCs/>
          <w:noProof/>
          <w:kern w:val="0"/>
        </w:rPr>
        <w:t>Teori Akuntansi: Sebuah Pemahaman Untuk Mendukung Penelitian di Bidang Akuntansi</w:t>
      </w:r>
      <w:r w:rsidRPr="009E1CC6">
        <w:rPr>
          <w:rFonts w:ascii="Times New Roman" w:hAnsi="Times New Roman" w:cs="Times New Roman"/>
          <w:noProof/>
          <w:kern w:val="0"/>
        </w:rPr>
        <w:t>. CV. Merdeka Kreasi Group.</w:t>
      </w:r>
    </w:p>
    <w:p w14:paraId="5C117CB7" w14:textId="1F2BDA97"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Putri, M., </w:t>
      </w:r>
      <w:r w:rsidR="00B7607F">
        <w:rPr>
          <w:rFonts w:ascii="Times New Roman" w:hAnsi="Times New Roman" w:cs="Times New Roman"/>
          <w:noProof/>
          <w:kern w:val="0"/>
        </w:rPr>
        <w:t>dan</w:t>
      </w:r>
      <w:r w:rsidRPr="009E1CC6">
        <w:rPr>
          <w:rFonts w:ascii="Times New Roman" w:hAnsi="Times New Roman" w:cs="Times New Roman"/>
          <w:noProof/>
          <w:kern w:val="0"/>
        </w:rPr>
        <w:t xml:space="preserve"> Noor, A. (2022). Pengaruh </w:t>
      </w:r>
      <w:r w:rsidRPr="00B7607F">
        <w:rPr>
          <w:rFonts w:ascii="Times New Roman" w:hAnsi="Times New Roman" w:cs="Times New Roman"/>
          <w:i/>
          <w:iCs/>
          <w:noProof/>
          <w:kern w:val="0"/>
        </w:rPr>
        <w:t>Earning Per Share</w:t>
      </w:r>
      <w:r w:rsidRPr="009E1CC6">
        <w:rPr>
          <w:rFonts w:ascii="Times New Roman" w:hAnsi="Times New Roman" w:cs="Times New Roman"/>
          <w:noProof/>
          <w:kern w:val="0"/>
        </w:rPr>
        <w:t xml:space="preserve">, Profitabilitas, </w:t>
      </w:r>
      <w:r w:rsidRPr="00B7607F">
        <w:rPr>
          <w:rFonts w:ascii="Times New Roman" w:hAnsi="Times New Roman" w:cs="Times New Roman"/>
          <w:i/>
          <w:iCs/>
          <w:noProof/>
          <w:kern w:val="0"/>
        </w:rPr>
        <w:t>Leverage</w:t>
      </w:r>
      <w:r w:rsidRPr="009E1CC6">
        <w:rPr>
          <w:rFonts w:ascii="Times New Roman" w:hAnsi="Times New Roman" w:cs="Times New Roman"/>
          <w:noProof/>
          <w:kern w:val="0"/>
        </w:rPr>
        <w:t xml:space="preserve">, dan </w:t>
      </w:r>
      <w:r w:rsidRPr="00B7607F">
        <w:rPr>
          <w:rFonts w:ascii="Times New Roman" w:hAnsi="Times New Roman" w:cs="Times New Roman"/>
          <w:i/>
          <w:iCs/>
          <w:noProof/>
          <w:kern w:val="0"/>
        </w:rPr>
        <w:t>Sales Growth</w:t>
      </w:r>
      <w:r w:rsidRPr="009E1CC6">
        <w:rPr>
          <w:rFonts w:ascii="Times New Roman" w:hAnsi="Times New Roman" w:cs="Times New Roman"/>
          <w:noProof/>
          <w:kern w:val="0"/>
        </w:rPr>
        <w:t xml:space="preserve"> Terhadap Nilai Perusahaan Pada Industri Makanan dan Minuman Yang Terdaftar Dalam Bursa Efek Indonesia (BEI). </w:t>
      </w:r>
      <w:r w:rsidRPr="00B7607F">
        <w:rPr>
          <w:rFonts w:ascii="Times New Roman" w:hAnsi="Times New Roman" w:cs="Times New Roman"/>
          <w:noProof/>
          <w:kern w:val="0"/>
        </w:rPr>
        <w:t>Jurnal Ekonomi dan Manajemen</w:t>
      </w:r>
      <w:r w:rsidR="00B7607F">
        <w:rPr>
          <w:rFonts w:ascii="Times New Roman" w:hAnsi="Times New Roman" w:cs="Times New Roman"/>
          <w:noProof/>
          <w:kern w:val="0"/>
        </w:rPr>
        <w:t>.</w:t>
      </w:r>
      <w:r w:rsidRPr="00B7607F">
        <w:rPr>
          <w:rFonts w:ascii="Times New Roman" w:hAnsi="Times New Roman" w:cs="Times New Roman"/>
          <w:noProof/>
          <w:kern w:val="0"/>
        </w:rPr>
        <w:t xml:space="preserve"> 19</w:t>
      </w:r>
      <w:r w:rsidR="00B7607F">
        <w:rPr>
          <w:rFonts w:ascii="Times New Roman" w:hAnsi="Times New Roman" w:cs="Times New Roman"/>
          <w:noProof/>
          <w:kern w:val="0"/>
        </w:rPr>
        <w:t xml:space="preserve"> </w:t>
      </w:r>
      <w:r w:rsidRPr="009E1CC6">
        <w:rPr>
          <w:rFonts w:ascii="Times New Roman" w:hAnsi="Times New Roman" w:cs="Times New Roman"/>
          <w:noProof/>
          <w:kern w:val="0"/>
        </w:rPr>
        <w:t>(2)</w:t>
      </w:r>
      <w:r w:rsidR="00B7607F">
        <w:rPr>
          <w:rFonts w:ascii="Times New Roman" w:hAnsi="Times New Roman" w:cs="Times New Roman"/>
          <w:noProof/>
          <w:kern w:val="0"/>
        </w:rPr>
        <w:t>.</w:t>
      </w:r>
      <w:r w:rsidRPr="009E1CC6">
        <w:rPr>
          <w:rFonts w:ascii="Times New Roman" w:hAnsi="Times New Roman" w:cs="Times New Roman"/>
          <w:noProof/>
          <w:kern w:val="0"/>
        </w:rPr>
        <w:t xml:space="preserve"> 286–294. </w:t>
      </w:r>
      <w:r w:rsidR="00B7607F">
        <w:rPr>
          <w:rFonts w:ascii="Times New Roman" w:hAnsi="Times New Roman" w:cs="Times New Roman"/>
          <w:noProof/>
          <w:kern w:val="0"/>
        </w:rPr>
        <w:t xml:space="preserve">doi: </w:t>
      </w:r>
      <w:r w:rsidRPr="009E1CC6">
        <w:rPr>
          <w:rFonts w:ascii="Times New Roman" w:hAnsi="Times New Roman" w:cs="Times New Roman"/>
          <w:noProof/>
          <w:kern w:val="0"/>
        </w:rPr>
        <w:t>https://doi.org/10.29264/jkin.v19i2.11589</w:t>
      </w:r>
    </w:p>
    <w:p w14:paraId="25EA7217" w14:textId="6897EFC9"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Rahayu, W. K., </w:t>
      </w:r>
      <w:r w:rsidR="00B7607F">
        <w:rPr>
          <w:rFonts w:ascii="Times New Roman" w:hAnsi="Times New Roman" w:cs="Times New Roman"/>
          <w:noProof/>
          <w:kern w:val="0"/>
        </w:rPr>
        <w:t>dan</w:t>
      </w:r>
      <w:r w:rsidRPr="009E1CC6">
        <w:rPr>
          <w:rFonts w:ascii="Times New Roman" w:hAnsi="Times New Roman" w:cs="Times New Roman"/>
          <w:noProof/>
          <w:kern w:val="0"/>
        </w:rPr>
        <w:t xml:space="preserve"> Handayani, S. (2023). Pengaruh </w:t>
      </w:r>
      <w:r w:rsidRPr="00B7607F">
        <w:rPr>
          <w:rFonts w:ascii="Times New Roman" w:hAnsi="Times New Roman" w:cs="Times New Roman"/>
          <w:i/>
          <w:iCs/>
          <w:noProof/>
          <w:kern w:val="0"/>
        </w:rPr>
        <w:t>Financial Distress, Insentif Tunneling</w:t>
      </w:r>
      <w:r w:rsidRPr="009E1CC6">
        <w:rPr>
          <w:rFonts w:ascii="Times New Roman" w:hAnsi="Times New Roman" w:cs="Times New Roman"/>
          <w:noProof/>
          <w:kern w:val="0"/>
        </w:rPr>
        <w:t xml:space="preserve"> dan Kompensasi Rugi Fiskal Terhadap Penghindaran Pajak (</w:t>
      </w:r>
      <w:r w:rsidRPr="00B7607F">
        <w:rPr>
          <w:rFonts w:ascii="Times New Roman" w:hAnsi="Times New Roman" w:cs="Times New Roman"/>
          <w:i/>
          <w:iCs/>
          <w:noProof/>
          <w:kern w:val="0"/>
        </w:rPr>
        <w:t>Tax Avoidance</w:t>
      </w:r>
      <w:r w:rsidRPr="009E1CC6">
        <w:rPr>
          <w:rFonts w:ascii="Times New Roman" w:hAnsi="Times New Roman" w:cs="Times New Roman"/>
          <w:noProof/>
          <w:kern w:val="0"/>
        </w:rPr>
        <w:t xml:space="preserve">). </w:t>
      </w:r>
      <w:r w:rsidRPr="009E1CC6">
        <w:rPr>
          <w:rFonts w:ascii="Times New Roman" w:hAnsi="Times New Roman" w:cs="Times New Roman"/>
          <w:i/>
          <w:iCs/>
          <w:noProof/>
          <w:kern w:val="0"/>
        </w:rPr>
        <w:t>Journal of Applied in Business Management and Accounting</w:t>
      </w:r>
      <w:r w:rsidR="00B7607F">
        <w:rPr>
          <w:rFonts w:ascii="Times New Roman" w:hAnsi="Times New Roman" w:cs="Times New Roman"/>
          <w:noProof/>
          <w:kern w:val="0"/>
        </w:rPr>
        <w:t>.</w:t>
      </w:r>
      <w:r w:rsidRPr="009E1CC6">
        <w:rPr>
          <w:rFonts w:ascii="Times New Roman" w:hAnsi="Times New Roman" w:cs="Times New Roman"/>
          <w:noProof/>
          <w:kern w:val="0"/>
        </w:rPr>
        <w:t xml:space="preserve"> </w:t>
      </w:r>
      <w:r w:rsidRPr="00B7607F">
        <w:rPr>
          <w:rFonts w:ascii="Times New Roman" w:hAnsi="Times New Roman" w:cs="Times New Roman"/>
          <w:noProof/>
          <w:kern w:val="0"/>
        </w:rPr>
        <w:t>02</w:t>
      </w:r>
      <w:r w:rsidR="00B7607F">
        <w:rPr>
          <w:rFonts w:ascii="Times New Roman" w:hAnsi="Times New Roman" w:cs="Times New Roman"/>
          <w:i/>
          <w:iCs/>
          <w:noProof/>
          <w:kern w:val="0"/>
        </w:rPr>
        <w:t xml:space="preserve"> </w:t>
      </w:r>
      <w:r w:rsidRPr="009E1CC6">
        <w:rPr>
          <w:rFonts w:ascii="Times New Roman" w:hAnsi="Times New Roman" w:cs="Times New Roman"/>
          <w:noProof/>
          <w:kern w:val="0"/>
        </w:rPr>
        <w:t>(2).</w:t>
      </w:r>
    </w:p>
    <w:p w14:paraId="2E27AEA1" w14:textId="6FA5240F"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Rahman, A., </w:t>
      </w:r>
      <w:r w:rsidR="00B7607F">
        <w:rPr>
          <w:rFonts w:ascii="Times New Roman" w:hAnsi="Times New Roman" w:cs="Times New Roman"/>
          <w:noProof/>
          <w:kern w:val="0"/>
        </w:rPr>
        <w:t>dan</w:t>
      </w:r>
      <w:r w:rsidRPr="009E1CC6">
        <w:rPr>
          <w:rFonts w:ascii="Times New Roman" w:hAnsi="Times New Roman" w:cs="Times New Roman"/>
          <w:noProof/>
          <w:kern w:val="0"/>
        </w:rPr>
        <w:t xml:space="preserve"> Mappadang, A. (2024). </w:t>
      </w:r>
      <w:r w:rsidRPr="00B7607F">
        <w:rPr>
          <w:rFonts w:ascii="Times New Roman" w:hAnsi="Times New Roman" w:cs="Times New Roman"/>
          <w:i/>
          <w:iCs/>
          <w:noProof/>
          <w:kern w:val="0"/>
        </w:rPr>
        <w:t>The Effect of Thin Capitalization, Liquidity, And Profitability on tax Avoidance With Financial Distress as Intervening Variable in Energy Sector Companies</w:t>
      </w:r>
      <w:r w:rsidRPr="009E1CC6">
        <w:rPr>
          <w:rFonts w:ascii="Times New Roman" w:hAnsi="Times New Roman" w:cs="Times New Roman"/>
          <w:noProof/>
          <w:kern w:val="0"/>
        </w:rPr>
        <w:t xml:space="preserve">. </w:t>
      </w:r>
      <w:r w:rsidRPr="009E1CC6">
        <w:rPr>
          <w:rFonts w:ascii="Times New Roman" w:hAnsi="Times New Roman" w:cs="Times New Roman"/>
          <w:i/>
          <w:iCs/>
          <w:noProof/>
          <w:kern w:val="0"/>
        </w:rPr>
        <w:t>Journal Comparative Ekonomi dan bisnis</w:t>
      </w:r>
      <w:r w:rsidR="00B7607F">
        <w:rPr>
          <w:rFonts w:ascii="Times New Roman" w:hAnsi="Times New Roman" w:cs="Times New Roman"/>
          <w:noProof/>
          <w:kern w:val="0"/>
        </w:rPr>
        <w:t>.</w:t>
      </w:r>
      <w:r w:rsidRPr="009E1CC6">
        <w:rPr>
          <w:rFonts w:ascii="Times New Roman" w:hAnsi="Times New Roman" w:cs="Times New Roman"/>
          <w:noProof/>
          <w:kern w:val="0"/>
        </w:rPr>
        <w:t xml:space="preserve"> </w:t>
      </w:r>
      <w:r w:rsidRPr="00B7607F">
        <w:rPr>
          <w:rFonts w:ascii="Times New Roman" w:hAnsi="Times New Roman" w:cs="Times New Roman"/>
          <w:noProof/>
          <w:kern w:val="0"/>
        </w:rPr>
        <w:t>6</w:t>
      </w:r>
      <w:r w:rsidR="00B7607F">
        <w:rPr>
          <w:rFonts w:ascii="Times New Roman" w:hAnsi="Times New Roman" w:cs="Times New Roman"/>
          <w:noProof/>
          <w:kern w:val="0"/>
        </w:rPr>
        <w:t xml:space="preserve"> </w:t>
      </w:r>
      <w:r w:rsidRPr="009E1CC6">
        <w:rPr>
          <w:rFonts w:ascii="Times New Roman" w:hAnsi="Times New Roman" w:cs="Times New Roman"/>
          <w:noProof/>
          <w:kern w:val="0"/>
        </w:rPr>
        <w:t>(1)</w:t>
      </w:r>
      <w:r w:rsidR="00B7607F">
        <w:rPr>
          <w:rFonts w:ascii="Times New Roman" w:hAnsi="Times New Roman" w:cs="Times New Roman"/>
          <w:noProof/>
          <w:kern w:val="0"/>
        </w:rPr>
        <w:t>.</w:t>
      </w:r>
      <w:r w:rsidRPr="009E1CC6">
        <w:rPr>
          <w:rFonts w:ascii="Times New Roman" w:hAnsi="Times New Roman" w:cs="Times New Roman"/>
          <w:noProof/>
          <w:kern w:val="0"/>
        </w:rPr>
        <w:t xml:space="preserve"> 93–116. </w:t>
      </w:r>
      <w:r w:rsidR="00B7607F">
        <w:rPr>
          <w:rFonts w:ascii="Times New Roman" w:hAnsi="Times New Roman" w:cs="Times New Roman"/>
          <w:noProof/>
          <w:kern w:val="0"/>
        </w:rPr>
        <w:t xml:space="preserve">doi: </w:t>
      </w:r>
      <w:r w:rsidRPr="009E1CC6">
        <w:rPr>
          <w:rFonts w:ascii="Times New Roman" w:hAnsi="Times New Roman" w:cs="Times New Roman"/>
          <w:noProof/>
          <w:kern w:val="0"/>
        </w:rPr>
        <w:t>http://dx.doi.org/10.31000/combis.v6i1</w:t>
      </w:r>
    </w:p>
    <w:p w14:paraId="43631AE6" w14:textId="57CEF984"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lastRenderedPageBreak/>
        <w:t xml:space="preserve">Rini, I. G. A. I. S., Dipa, M., &amp; Yudha, C. K. (2022). </w:t>
      </w:r>
      <w:r w:rsidRPr="00C16F9C">
        <w:rPr>
          <w:rFonts w:ascii="Times New Roman" w:hAnsi="Times New Roman" w:cs="Times New Roman"/>
          <w:i/>
          <w:iCs/>
          <w:noProof/>
          <w:kern w:val="0"/>
        </w:rPr>
        <w:t>Effects of Transfer Pricing , Tax Haven , and Thin Capitalization on Tax Avoidance</w:t>
      </w:r>
      <w:r w:rsidRPr="009E1CC6">
        <w:rPr>
          <w:rFonts w:ascii="Times New Roman" w:hAnsi="Times New Roman" w:cs="Times New Roman"/>
          <w:noProof/>
          <w:kern w:val="0"/>
        </w:rPr>
        <w:t xml:space="preserve">. </w:t>
      </w:r>
      <w:r w:rsidRPr="00C16F9C">
        <w:rPr>
          <w:rFonts w:ascii="Times New Roman" w:hAnsi="Times New Roman" w:cs="Times New Roman"/>
          <w:noProof/>
          <w:kern w:val="0"/>
        </w:rPr>
        <w:t>Jurnal Ekonomi dan Bisnis Jagaditha</w:t>
      </w:r>
      <w:r w:rsidR="00C16F9C">
        <w:rPr>
          <w:rFonts w:ascii="Times New Roman" w:hAnsi="Times New Roman" w:cs="Times New Roman"/>
          <w:noProof/>
          <w:kern w:val="0"/>
        </w:rPr>
        <w:t>.</w:t>
      </w:r>
      <w:r w:rsidRPr="009E1CC6">
        <w:rPr>
          <w:rFonts w:ascii="Times New Roman" w:hAnsi="Times New Roman" w:cs="Times New Roman"/>
          <w:noProof/>
          <w:kern w:val="0"/>
        </w:rPr>
        <w:t xml:space="preserve"> </w:t>
      </w:r>
      <w:r w:rsidRPr="00C16F9C">
        <w:rPr>
          <w:rFonts w:ascii="Times New Roman" w:hAnsi="Times New Roman" w:cs="Times New Roman"/>
          <w:noProof/>
          <w:kern w:val="0"/>
        </w:rPr>
        <w:t>9</w:t>
      </w:r>
      <w:r w:rsidRPr="009E1CC6">
        <w:rPr>
          <w:rFonts w:ascii="Times New Roman" w:hAnsi="Times New Roman" w:cs="Times New Roman"/>
          <w:noProof/>
          <w:kern w:val="0"/>
        </w:rPr>
        <w:t xml:space="preserve"> 193–198. </w:t>
      </w:r>
      <w:r w:rsidR="00C16F9C">
        <w:rPr>
          <w:rFonts w:ascii="Times New Roman" w:hAnsi="Times New Roman" w:cs="Times New Roman"/>
          <w:noProof/>
          <w:kern w:val="0"/>
        </w:rPr>
        <w:t xml:space="preserve">doi: </w:t>
      </w:r>
      <w:r w:rsidRPr="009E1CC6">
        <w:rPr>
          <w:rFonts w:ascii="Times New Roman" w:hAnsi="Times New Roman" w:cs="Times New Roman"/>
          <w:noProof/>
          <w:kern w:val="0"/>
        </w:rPr>
        <w:t>https://doi.org/10.22225/jj.9.2.2022.193-198</w:t>
      </w:r>
    </w:p>
    <w:p w14:paraId="4C0BBD2D" w14:textId="3D5C3B16"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Salim, V. V., </w:t>
      </w:r>
      <w:r w:rsidR="00C16F9C">
        <w:rPr>
          <w:rFonts w:ascii="Times New Roman" w:hAnsi="Times New Roman" w:cs="Times New Roman"/>
          <w:noProof/>
          <w:kern w:val="0"/>
        </w:rPr>
        <w:t>dan</w:t>
      </w:r>
      <w:r w:rsidRPr="009E1CC6">
        <w:rPr>
          <w:rFonts w:ascii="Times New Roman" w:hAnsi="Times New Roman" w:cs="Times New Roman"/>
          <w:noProof/>
          <w:kern w:val="0"/>
        </w:rPr>
        <w:t xml:space="preserve"> Setyarini, Y. (2025). </w:t>
      </w:r>
      <w:r w:rsidRPr="00C16F9C">
        <w:rPr>
          <w:rFonts w:ascii="Times New Roman" w:hAnsi="Times New Roman" w:cs="Times New Roman"/>
          <w:i/>
          <w:iCs/>
          <w:noProof/>
          <w:kern w:val="0"/>
        </w:rPr>
        <w:t>The Effect of Leverage, Liquidity, and Accounting Conservatism on Tax Avoidance with Financial Distress as A Moderating Variable (Food and Beverage Subsector Companies in</w:t>
      </w:r>
      <w:r w:rsidRPr="009E1CC6">
        <w:rPr>
          <w:rFonts w:ascii="Times New Roman" w:hAnsi="Times New Roman" w:cs="Times New Roman"/>
          <w:noProof/>
          <w:kern w:val="0"/>
        </w:rPr>
        <w:t xml:space="preserve"> 2021-2023). </w:t>
      </w:r>
      <w:r w:rsidRPr="009E1CC6">
        <w:rPr>
          <w:rFonts w:ascii="Times New Roman" w:hAnsi="Times New Roman" w:cs="Times New Roman"/>
          <w:i/>
          <w:iCs/>
          <w:noProof/>
          <w:kern w:val="0"/>
        </w:rPr>
        <w:t>Priviet Social Sciences Journal</w:t>
      </w:r>
      <w:r w:rsidR="00C16F9C">
        <w:rPr>
          <w:rFonts w:ascii="Times New Roman" w:hAnsi="Times New Roman" w:cs="Times New Roman"/>
          <w:noProof/>
          <w:kern w:val="0"/>
        </w:rPr>
        <w:t>.</w:t>
      </w:r>
      <w:r w:rsidRPr="009E1CC6">
        <w:rPr>
          <w:rFonts w:ascii="Times New Roman" w:hAnsi="Times New Roman" w:cs="Times New Roman"/>
          <w:noProof/>
          <w:kern w:val="0"/>
        </w:rPr>
        <w:t xml:space="preserve"> </w:t>
      </w:r>
      <w:r w:rsidRPr="00C16F9C">
        <w:rPr>
          <w:rFonts w:ascii="Times New Roman" w:hAnsi="Times New Roman" w:cs="Times New Roman"/>
          <w:noProof/>
          <w:kern w:val="0"/>
        </w:rPr>
        <w:t>5</w:t>
      </w:r>
      <w:r w:rsidR="00C16F9C">
        <w:rPr>
          <w:rFonts w:ascii="Times New Roman" w:hAnsi="Times New Roman" w:cs="Times New Roman"/>
          <w:noProof/>
          <w:kern w:val="0"/>
        </w:rPr>
        <w:t xml:space="preserve"> </w:t>
      </w:r>
      <w:r w:rsidRPr="009E1CC6">
        <w:rPr>
          <w:rFonts w:ascii="Times New Roman" w:hAnsi="Times New Roman" w:cs="Times New Roman"/>
          <w:noProof/>
          <w:kern w:val="0"/>
        </w:rPr>
        <w:t xml:space="preserve">(8). </w:t>
      </w:r>
      <w:r w:rsidR="00C16F9C">
        <w:rPr>
          <w:rFonts w:ascii="Times New Roman" w:hAnsi="Times New Roman" w:cs="Times New Roman"/>
          <w:noProof/>
          <w:kern w:val="0"/>
        </w:rPr>
        <w:t xml:space="preserve">doi: </w:t>
      </w:r>
      <w:r w:rsidRPr="009E1CC6">
        <w:rPr>
          <w:rFonts w:ascii="Times New Roman" w:hAnsi="Times New Roman" w:cs="Times New Roman"/>
          <w:noProof/>
          <w:kern w:val="0"/>
        </w:rPr>
        <w:t>https://doi.org/10.55942/pssj.v5i8.669 Volume</w:t>
      </w:r>
    </w:p>
    <w:p w14:paraId="79653618" w14:textId="4C1C0DD3"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Salwah, S., </w:t>
      </w:r>
      <w:r w:rsidR="00C16F9C">
        <w:rPr>
          <w:rFonts w:ascii="Times New Roman" w:hAnsi="Times New Roman" w:cs="Times New Roman"/>
          <w:noProof/>
          <w:kern w:val="0"/>
        </w:rPr>
        <w:t>dan</w:t>
      </w:r>
      <w:r w:rsidRPr="009E1CC6">
        <w:rPr>
          <w:rFonts w:ascii="Times New Roman" w:hAnsi="Times New Roman" w:cs="Times New Roman"/>
          <w:noProof/>
          <w:kern w:val="0"/>
        </w:rPr>
        <w:t xml:space="preserve"> Herianti, E. (2019). Pengaruh Aktivitas </w:t>
      </w:r>
      <w:r w:rsidRPr="00C16F9C">
        <w:rPr>
          <w:rFonts w:ascii="Times New Roman" w:hAnsi="Times New Roman" w:cs="Times New Roman"/>
          <w:i/>
          <w:iCs/>
          <w:noProof/>
          <w:kern w:val="0"/>
        </w:rPr>
        <w:t>Thin Capitalization</w:t>
      </w:r>
      <w:r w:rsidRPr="009E1CC6">
        <w:rPr>
          <w:rFonts w:ascii="Times New Roman" w:hAnsi="Times New Roman" w:cs="Times New Roman"/>
          <w:noProof/>
          <w:kern w:val="0"/>
        </w:rPr>
        <w:t xml:space="preserve"> Terhadap Penghindaran Pajak. </w:t>
      </w:r>
      <w:r w:rsidRPr="00C16F9C">
        <w:rPr>
          <w:rFonts w:ascii="Times New Roman" w:hAnsi="Times New Roman" w:cs="Times New Roman"/>
          <w:noProof/>
          <w:kern w:val="0"/>
        </w:rPr>
        <w:t>Jurnal Riset Bisnis</w:t>
      </w:r>
      <w:r w:rsidR="00C16F9C">
        <w:rPr>
          <w:rFonts w:ascii="Times New Roman" w:hAnsi="Times New Roman" w:cs="Times New Roman"/>
          <w:noProof/>
          <w:kern w:val="0"/>
        </w:rPr>
        <w:t>.</w:t>
      </w:r>
      <w:r w:rsidRPr="009E1CC6">
        <w:rPr>
          <w:rFonts w:ascii="Times New Roman" w:hAnsi="Times New Roman" w:cs="Times New Roman"/>
          <w:noProof/>
          <w:kern w:val="0"/>
        </w:rPr>
        <w:t xml:space="preserve"> </w:t>
      </w:r>
      <w:r w:rsidRPr="00C16F9C">
        <w:rPr>
          <w:rFonts w:ascii="Times New Roman" w:hAnsi="Times New Roman" w:cs="Times New Roman"/>
          <w:noProof/>
          <w:kern w:val="0"/>
        </w:rPr>
        <w:t>3</w:t>
      </w:r>
      <w:r w:rsidR="00C16F9C">
        <w:rPr>
          <w:rFonts w:ascii="Times New Roman" w:hAnsi="Times New Roman" w:cs="Times New Roman"/>
          <w:noProof/>
          <w:kern w:val="0"/>
        </w:rPr>
        <w:t xml:space="preserve"> </w:t>
      </w:r>
      <w:r w:rsidRPr="009E1CC6">
        <w:rPr>
          <w:rFonts w:ascii="Times New Roman" w:hAnsi="Times New Roman" w:cs="Times New Roman"/>
          <w:noProof/>
          <w:kern w:val="0"/>
        </w:rPr>
        <w:t>(1)</w:t>
      </w:r>
      <w:r w:rsidR="00C16F9C">
        <w:rPr>
          <w:rFonts w:ascii="Times New Roman" w:hAnsi="Times New Roman" w:cs="Times New Roman"/>
          <w:noProof/>
          <w:kern w:val="0"/>
        </w:rPr>
        <w:t>.</w:t>
      </w:r>
      <w:r w:rsidRPr="009E1CC6">
        <w:rPr>
          <w:rFonts w:ascii="Times New Roman" w:hAnsi="Times New Roman" w:cs="Times New Roman"/>
          <w:noProof/>
          <w:kern w:val="0"/>
        </w:rPr>
        <w:t xml:space="preserve"> 30–36. </w:t>
      </w:r>
    </w:p>
    <w:p w14:paraId="3AD93340" w14:textId="4DC71430"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Sari, P. N., Putri, N. E., &amp; Heniwati, E. (2025). Pengaruh </w:t>
      </w:r>
      <w:r w:rsidRPr="000A1402">
        <w:rPr>
          <w:rFonts w:ascii="Times New Roman" w:hAnsi="Times New Roman" w:cs="Times New Roman"/>
          <w:i/>
          <w:iCs/>
          <w:noProof/>
          <w:kern w:val="0"/>
        </w:rPr>
        <w:t>Leverage</w:t>
      </w:r>
      <w:r w:rsidRPr="009E1CC6">
        <w:rPr>
          <w:rFonts w:ascii="Times New Roman" w:hAnsi="Times New Roman" w:cs="Times New Roman"/>
          <w:noProof/>
          <w:kern w:val="0"/>
        </w:rPr>
        <w:t xml:space="preserve">, Pertumbuhan Penjualan, </w:t>
      </w:r>
      <w:r w:rsidRPr="000A1402">
        <w:rPr>
          <w:rFonts w:ascii="Times New Roman" w:hAnsi="Times New Roman" w:cs="Times New Roman"/>
          <w:i/>
          <w:iCs/>
          <w:noProof/>
          <w:kern w:val="0"/>
        </w:rPr>
        <w:t>CSR</w:t>
      </w:r>
      <w:r w:rsidRPr="009E1CC6">
        <w:rPr>
          <w:rFonts w:ascii="Times New Roman" w:hAnsi="Times New Roman" w:cs="Times New Roman"/>
          <w:noProof/>
          <w:kern w:val="0"/>
        </w:rPr>
        <w:t xml:space="preserve">, dan profitabilitas terhadap </w:t>
      </w:r>
      <w:r w:rsidRPr="000A1402">
        <w:rPr>
          <w:rFonts w:ascii="Times New Roman" w:hAnsi="Times New Roman" w:cs="Times New Roman"/>
          <w:i/>
          <w:iCs/>
          <w:noProof/>
          <w:kern w:val="0"/>
        </w:rPr>
        <w:t>Tax Avoidance</w:t>
      </w:r>
      <w:r w:rsidRPr="009E1CC6">
        <w:rPr>
          <w:rFonts w:ascii="Times New Roman" w:hAnsi="Times New Roman" w:cs="Times New Roman"/>
          <w:noProof/>
          <w:kern w:val="0"/>
        </w:rPr>
        <w:t xml:space="preserve">. </w:t>
      </w:r>
      <w:r w:rsidRPr="000A1402">
        <w:rPr>
          <w:rFonts w:ascii="Times New Roman" w:hAnsi="Times New Roman" w:cs="Times New Roman"/>
          <w:noProof/>
          <w:kern w:val="0"/>
        </w:rPr>
        <w:t>Al-Kharaj: J</w:t>
      </w:r>
      <w:r w:rsidR="000A1402" w:rsidRPr="000A1402">
        <w:rPr>
          <w:rFonts w:ascii="Times New Roman" w:hAnsi="Times New Roman" w:cs="Times New Roman"/>
          <w:noProof/>
          <w:kern w:val="0"/>
        </w:rPr>
        <w:t>urnal</w:t>
      </w:r>
      <w:r w:rsidRPr="000A1402">
        <w:rPr>
          <w:rFonts w:ascii="Times New Roman" w:hAnsi="Times New Roman" w:cs="Times New Roman"/>
          <w:noProof/>
          <w:kern w:val="0"/>
        </w:rPr>
        <w:t xml:space="preserve"> Ekonomi, Keuangan &amp; Bisnis Syariah</w:t>
      </w:r>
      <w:r w:rsidR="000A1402">
        <w:rPr>
          <w:rFonts w:ascii="Times New Roman" w:hAnsi="Times New Roman" w:cs="Times New Roman"/>
          <w:noProof/>
          <w:kern w:val="0"/>
        </w:rPr>
        <w:t>.</w:t>
      </w:r>
      <w:r w:rsidRPr="009E1CC6">
        <w:rPr>
          <w:rFonts w:ascii="Times New Roman" w:hAnsi="Times New Roman" w:cs="Times New Roman"/>
          <w:noProof/>
          <w:kern w:val="0"/>
        </w:rPr>
        <w:t xml:space="preserve"> </w:t>
      </w:r>
      <w:r w:rsidRPr="000A1402">
        <w:rPr>
          <w:rFonts w:ascii="Times New Roman" w:hAnsi="Times New Roman" w:cs="Times New Roman"/>
          <w:noProof/>
          <w:kern w:val="0"/>
        </w:rPr>
        <w:t>7</w:t>
      </w:r>
      <w:r w:rsidR="000A1402">
        <w:rPr>
          <w:rFonts w:ascii="Times New Roman" w:hAnsi="Times New Roman" w:cs="Times New Roman"/>
          <w:noProof/>
          <w:kern w:val="0"/>
        </w:rPr>
        <w:t xml:space="preserve"> </w:t>
      </w:r>
      <w:r w:rsidRPr="009E1CC6">
        <w:rPr>
          <w:rFonts w:ascii="Times New Roman" w:hAnsi="Times New Roman" w:cs="Times New Roman"/>
          <w:noProof/>
          <w:kern w:val="0"/>
        </w:rPr>
        <w:t xml:space="preserve">(9). </w:t>
      </w:r>
      <w:r w:rsidR="000A1402">
        <w:rPr>
          <w:rFonts w:ascii="Times New Roman" w:hAnsi="Times New Roman" w:cs="Times New Roman"/>
          <w:noProof/>
          <w:kern w:val="0"/>
        </w:rPr>
        <w:t xml:space="preserve">doi: </w:t>
      </w:r>
      <w:r w:rsidRPr="009E1CC6">
        <w:rPr>
          <w:rFonts w:ascii="Times New Roman" w:hAnsi="Times New Roman" w:cs="Times New Roman"/>
          <w:noProof/>
          <w:kern w:val="0"/>
        </w:rPr>
        <w:t>https://doi.org/10.47467/alkharaj.v7i9.9880</w:t>
      </w:r>
    </w:p>
    <w:p w14:paraId="398FF3E5" w14:textId="5C0C9BE1"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Simbolon, E., Karundeng, M. L., &amp; Sinaga, J. T. G. (2025). Pengaruh </w:t>
      </w:r>
      <w:r w:rsidRPr="000A1402">
        <w:rPr>
          <w:rFonts w:ascii="Times New Roman" w:hAnsi="Times New Roman" w:cs="Times New Roman"/>
          <w:i/>
          <w:iCs/>
          <w:noProof/>
          <w:kern w:val="0"/>
        </w:rPr>
        <w:t>Green Accounting</w:t>
      </w:r>
      <w:r w:rsidRPr="009E1CC6">
        <w:rPr>
          <w:rFonts w:ascii="Times New Roman" w:hAnsi="Times New Roman" w:cs="Times New Roman"/>
          <w:noProof/>
          <w:kern w:val="0"/>
        </w:rPr>
        <w:t xml:space="preserve"> Dan </w:t>
      </w:r>
      <w:r w:rsidRPr="000A1402">
        <w:rPr>
          <w:rFonts w:ascii="Times New Roman" w:hAnsi="Times New Roman" w:cs="Times New Roman"/>
          <w:i/>
          <w:iCs/>
          <w:noProof/>
          <w:kern w:val="0"/>
        </w:rPr>
        <w:t>Leverage</w:t>
      </w:r>
      <w:r w:rsidRPr="009E1CC6">
        <w:rPr>
          <w:rFonts w:ascii="Times New Roman" w:hAnsi="Times New Roman" w:cs="Times New Roman"/>
          <w:noProof/>
          <w:kern w:val="0"/>
        </w:rPr>
        <w:t xml:space="preserve"> Terhadap Penghindaran Pajak Studi Kasus Pada Perusahaan Sektor (</w:t>
      </w:r>
      <w:r w:rsidRPr="000A1402">
        <w:rPr>
          <w:rFonts w:ascii="Times New Roman" w:hAnsi="Times New Roman" w:cs="Times New Roman"/>
          <w:i/>
          <w:iCs/>
          <w:noProof/>
          <w:kern w:val="0"/>
        </w:rPr>
        <w:t>Healthcare</w:t>
      </w:r>
      <w:r w:rsidRPr="009E1CC6">
        <w:rPr>
          <w:rFonts w:ascii="Times New Roman" w:hAnsi="Times New Roman" w:cs="Times New Roman"/>
          <w:noProof/>
          <w:kern w:val="0"/>
        </w:rPr>
        <w:t xml:space="preserve">) Tahun 2021-2023. </w:t>
      </w:r>
      <w:r w:rsidRPr="009E1CC6">
        <w:rPr>
          <w:rFonts w:ascii="Times New Roman" w:hAnsi="Times New Roman" w:cs="Times New Roman"/>
          <w:i/>
          <w:iCs/>
          <w:noProof/>
          <w:kern w:val="0"/>
        </w:rPr>
        <w:t>Journal Of Innovative And Creativity</w:t>
      </w:r>
      <w:r w:rsidRPr="009E1CC6">
        <w:rPr>
          <w:rFonts w:ascii="Times New Roman" w:hAnsi="Times New Roman" w:cs="Times New Roman"/>
          <w:noProof/>
          <w:kern w:val="0"/>
        </w:rPr>
        <w:t xml:space="preserve">, </w:t>
      </w:r>
      <w:r w:rsidRPr="000A1402">
        <w:rPr>
          <w:rFonts w:ascii="Times New Roman" w:hAnsi="Times New Roman" w:cs="Times New Roman"/>
          <w:noProof/>
          <w:kern w:val="0"/>
        </w:rPr>
        <w:t>5</w:t>
      </w:r>
      <w:r w:rsidR="000A1402">
        <w:rPr>
          <w:rFonts w:ascii="Times New Roman" w:hAnsi="Times New Roman" w:cs="Times New Roman"/>
          <w:noProof/>
          <w:kern w:val="0"/>
        </w:rPr>
        <w:t xml:space="preserve"> </w:t>
      </w:r>
      <w:r w:rsidRPr="009E1CC6">
        <w:rPr>
          <w:rFonts w:ascii="Times New Roman" w:hAnsi="Times New Roman" w:cs="Times New Roman"/>
          <w:noProof/>
          <w:kern w:val="0"/>
        </w:rPr>
        <w:t>(2).</w:t>
      </w:r>
    </w:p>
    <w:p w14:paraId="628C6345" w14:textId="3BA7C129"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Sofha, N. M., </w:t>
      </w:r>
      <w:r w:rsidR="000A1402">
        <w:rPr>
          <w:rFonts w:ascii="Times New Roman" w:hAnsi="Times New Roman" w:cs="Times New Roman"/>
          <w:noProof/>
          <w:kern w:val="0"/>
        </w:rPr>
        <w:t xml:space="preserve">dan </w:t>
      </w:r>
      <w:r w:rsidRPr="009E1CC6">
        <w:rPr>
          <w:rFonts w:ascii="Times New Roman" w:hAnsi="Times New Roman" w:cs="Times New Roman"/>
          <w:noProof/>
          <w:kern w:val="0"/>
        </w:rPr>
        <w:t xml:space="preserve">Rohman, A. (2024). Pengaruh </w:t>
      </w:r>
      <w:r w:rsidRPr="000A1402">
        <w:rPr>
          <w:rFonts w:ascii="Times New Roman" w:hAnsi="Times New Roman" w:cs="Times New Roman"/>
          <w:i/>
          <w:iCs/>
          <w:noProof/>
          <w:kern w:val="0"/>
        </w:rPr>
        <w:t>Thin Capitalization, Related Party Transaction</w:t>
      </w:r>
      <w:r w:rsidRPr="009E1CC6">
        <w:rPr>
          <w:rFonts w:ascii="Times New Roman" w:hAnsi="Times New Roman" w:cs="Times New Roman"/>
          <w:noProof/>
          <w:kern w:val="0"/>
        </w:rPr>
        <w:t xml:space="preserve">, dan Profitabilitas Terhadap </w:t>
      </w:r>
      <w:r w:rsidRPr="000A1402">
        <w:rPr>
          <w:rFonts w:ascii="Times New Roman" w:hAnsi="Times New Roman" w:cs="Times New Roman"/>
          <w:i/>
          <w:iCs/>
          <w:noProof/>
          <w:kern w:val="0"/>
        </w:rPr>
        <w:t>Tax Avoidance</w:t>
      </w:r>
      <w:r w:rsidRPr="009E1CC6">
        <w:rPr>
          <w:rFonts w:ascii="Times New Roman" w:hAnsi="Times New Roman" w:cs="Times New Roman"/>
          <w:noProof/>
          <w:kern w:val="0"/>
        </w:rPr>
        <w:t xml:space="preserve">. </w:t>
      </w:r>
      <w:r w:rsidRPr="009E1CC6">
        <w:rPr>
          <w:rFonts w:ascii="Times New Roman" w:hAnsi="Times New Roman" w:cs="Times New Roman"/>
          <w:i/>
          <w:iCs/>
          <w:noProof/>
          <w:kern w:val="0"/>
        </w:rPr>
        <w:t>Diponegoro Journal of Accounting</w:t>
      </w:r>
      <w:r w:rsidRPr="009E1CC6">
        <w:rPr>
          <w:rFonts w:ascii="Times New Roman" w:hAnsi="Times New Roman" w:cs="Times New Roman"/>
          <w:noProof/>
          <w:kern w:val="0"/>
        </w:rPr>
        <w:t xml:space="preserve">, </w:t>
      </w:r>
      <w:r w:rsidRPr="000A1402">
        <w:rPr>
          <w:rFonts w:ascii="Times New Roman" w:hAnsi="Times New Roman" w:cs="Times New Roman"/>
          <w:noProof/>
          <w:kern w:val="0"/>
        </w:rPr>
        <w:t>13</w:t>
      </w:r>
      <w:r w:rsidR="000A1402">
        <w:rPr>
          <w:rFonts w:ascii="Times New Roman" w:hAnsi="Times New Roman" w:cs="Times New Roman"/>
          <w:noProof/>
          <w:kern w:val="0"/>
        </w:rPr>
        <w:t xml:space="preserve"> </w:t>
      </w:r>
      <w:r w:rsidRPr="009E1CC6">
        <w:rPr>
          <w:rFonts w:ascii="Times New Roman" w:hAnsi="Times New Roman" w:cs="Times New Roman"/>
          <w:noProof/>
          <w:kern w:val="0"/>
        </w:rPr>
        <w:t>(3).</w:t>
      </w:r>
    </w:p>
    <w:p w14:paraId="3EC9280E" w14:textId="579A782C"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Subroto, V. K., </w:t>
      </w:r>
      <w:r w:rsidR="000A1402">
        <w:rPr>
          <w:rFonts w:ascii="Times New Roman" w:hAnsi="Times New Roman" w:cs="Times New Roman"/>
          <w:noProof/>
          <w:kern w:val="0"/>
        </w:rPr>
        <w:t>dan</w:t>
      </w:r>
      <w:r w:rsidRPr="009E1CC6">
        <w:rPr>
          <w:rFonts w:ascii="Times New Roman" w:hAnsi="Times New Roman" w:cs="Times New Roman"/>
          <w:noProof/>
          <w:kern w:val="0"/>
        </w:rPr>
        <w:t xml:space="preserve"> Endaryati, E. (2024). </w:t>
      </w:r>
      <w:r w:rsidRPr="009E1CC6">
        <w:rPr>
          <w:rFonts w:ascii="Times New Roman" w:hAnsi="Times New Roman" w:cs="Times New Roman"/>
          <w:i/>
          <w:iCs/>
          <w:noProof/>
          <w:kern w:val="0"/>
        </w:rPr>
        <w:t>Kumpulan Teori Akuntansi</w:t>
      </w:r>
      <w:r w:rsidRPr="009E1CC6">
        <w:rPr>
          <w:rFonts w:ascii="Times New Roman" w:hAnsi="Times New Roman" w:cs="Times New Roman"/>
          <w:noProof/>
          <w:kern w:val="0"/>
        </w:rPr>
        <w:t>. Yayasan Prima Agus Teknik.</w:t>
      </w:r>
    </w:p>
    <w:p w14:paraId="461280B2" w14:textId="1D675AAB"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kern w:val="0"/>
        </w:rPr>
      </w:pPr>
      <w:r w:rsidRPr="009E1CC6">
        <w:rPr>
          <w:rFonts w:ascii="Times New Roman" w:hAnsi="Times New Roman" w:cs="Times New Roman"/>
          <w:noProof/>
          <w:kern w:val="0"/>
        </w:rPr>
        <w:t xml:space="preserve">Sugiyono. (2023). </w:t>
      </w:r>
      <w:r w:rsidRPr="009E1CC6">
        <w:rPr>
          <w:rFonts w:ascii="Times New Roman" w:hAnsi="Times New Roman" w:cs="Times New Roman"/>
          <w:i/>
          <w:iCs/>
          <w:noProof/>
          <w:kern w:val="0"/>
        </w:rPr>
        <w:t>Metode Penelitian Kuantitatif Kualitatif dan R&amp;D</w:t>
      </w:r>
      <w:r w:rsidRPr="009E1CC6">
        <w:rPr>
          <w:rFonts w:ascii="Times New Roman" w:hAnsi="Times New Roman" w:cs="Times New Roman"/>
          <w:noProof/>
          <w:kern w:val="0"/>
        </w:rPr>
        <w:t xml:space="preserve"> (2 ed). Alfabeta, cv.</w:t>
      </w:r>
    </w:p>
    <w:p w14:paraId="4EDFFDD0" w14:textId="2545F9DD" w:rsidR="009E1CC6" w:rsidRPr="009E1CC6" w:rsidRDefault="009E1CC6" w:rsidP="00CB5EFB">
      <w:pPr>
        <w:widowControl w:val="0"/>
        <w:autoSpaceDE w:val="0"/>
        <w:autoSpaceDN w:val="0"/>
        <w:adjustRightInd w:val="0"/>
        <w:spacing w:after="120" w:line="240" w:lineRule="auto"/>
        <w:ind w:left="480" w:hanging="480"/>
        <w:jc w:val="both"/>
        <w:rPr>
          <w:rFonts w:ascii="Times New Roman" w:hAnsi="Times New Roman" w:cs="Times New Roman"/>
          <w:noProof/>
        </w:rPr>
      </w:pPr>
      <w:r w:rsidRPr="009E1CC6">
        <w:rPr>
          <w:rFonts w:ascii="Times New Roman" w:hAnsi="Times New Roman" w:cs="Times New Roman"/>
          <w:noProof/>
          <w:kern w:val="0"/>
        </w:rPr>
        <w:t xml:space="preserve">Tullah, D. S., Dewi, K., Mediawati, E., Salim, F. A. A., &amp; Febrian, J. (2025). </w:t>
      </w:r>
      <w:r w:rsidRPr="009D445C">
        <w:rPr>
          <w:rFonts w:ascii="Times New Roman" w:hAnsi="Times New Roman" w:cs="Times New Roman"/>
          <w:i/>
          <w:iCs/>
          <w:noProof/>
          <w:kern w:val="0"/>
        </w:rPr>
        <w:t>Corporate Financial Dynamics Under The Shadow of Financial Distress and Tax Avoidance Strategies.</w:t>
      </w:r>
      <w:r w:rsidRPr="009E1CC6">
        <w:rPr>
          <w:rFonts w:ascii="Times New Roman" w:hAnsi="Times New Roman" w:cs="Times New Roman"/>
          <w:noProof/>
          <w:kern w:val="0"/>
        </w:rPr>
        <w:t xml:space="preserve"> </w:t>
      </w:r>
      <w:r w:rsidRPr="009D445C">
        <w:rPr>
          <w:rFonts w:ascii="Times New Roman" w:hAnsi="Times New Roman" w:cs="Times New Roman"/>
          <w:noProof/>
          <w:kern w:val="0"/>
        </w:rPr>
        <w:t>Jurnal Kajian Akuntansi</w:t>
      </w:r>
      <w:r w:rsidR="009D445C">
        <w:rPr>
          <w:rFonts w:ascii="Times New Roman" w:hAnsi="Times New Roman" w:cs="Times New Roman"/>
          <w:noProof/>
          <w:kern w:val="0"/>
        </w:rPr>
        <w:t>.</w:t>
      </w:r>
      <w:r w:rsidRPr="009E1CC6">
        <w:rPr>
          <w:rFonts w:ascii="Times New Roman" w:hAnsi="Times New Roman" w:cs="Times New Roman"/>
          <w:noProof/>
          <w:kern w:val="0"/>
        </w:rPr>
        <w:t xml:space="preserve"> </w:t>
      </w:r>
      <w:r w:rsidRPr="009D445C">
        <w:rPr>
          <w:rFonts w:ascii="Times New Roman" w:hAnsi="Times New Roman" w:cs="Times New Roman"/>
          <w:noProof/>
          <w:kern w:val="0"/>
        </w:rPr>
        <w:t>9</w:t>
      </w:r>
      <w:r w:rsidR="009D445C">
        <w:rPr>
          <w:rFonts w:ascii="Times New Roman" w:hAnsi="Times New Roman" w:cs="Times New Roman"/>
          <w:noProof/>
          <w:kern w:val="0"/>
        </w:rPr>
        <w:t xml:space="preserve"> </w:t>
      </w:r>
      <w:r w:rsidRPr="009E1CC6">
        <w:rPr>
          <w:rFonts w:ascii="Times New Roman" w:hAnsi="Times New Roman" w:cs="Times New Roman"/>
          <w:noProof/>
          <w:kern w:val="0"/>
        </w:rPr>
        <w:t>(1)</w:t>
      </w:r>
      <w:r w:rsidR="009D445C">
        <w:rPr>
          <w:rFonts w:ascii="Times New Roman" w:hAnsi="Times New Roman" w:cs="Times New Roman"/>
          <w:noProof/>
          <w:kern w:val="0"/>
        </w:rPr>
        <w:t>.</w:t>
      </w:r>
      <w:r w:rsidRPr="009E1CC6">
        <w:rPr>
          <w:rFonts w:ascii="Times New Roman" w:hAnsi="Times New Roman" w:cs="Times New Roman"/>
          <w:noProof/>
          <w:kern w:val="0"/>
        </w:rPr>
        <w:t xml:space="preserve"> 94–112.</w:t>
      </w:r>
    </w:p>
    <w:p w14:paraId="5A39A66F" w14:textId="77F06D4B" w:rsidR="003F6978" w:rsidRPr="00046088" w:rsidRDefault="00AC5C6E" w:rsidP="00CB5EFB">
      <w:pPr>
        <w:spacing w:after="120" w:line="240" w:lineRule="auto"/>
        <w:jc w:val="both"/>
        <w:rPr>
          <w:rFonts w:ascii="Times New Roman" w:hAnsi="Times New Roman" w:cs="Times New Roman"/>
        </w:rPr>
      </w:pPr>
      <w:r w:rsidRPr="00C8057C">
        <w:rPr>
          <w:rFonts w:ascii="Times New Roman" w:hAnsi="Times New Roman" w:cs="Times New Roman"/>
          <w:spacing w:val="-10"/>
        </w:rPr>
        <w:fldChar w:fldCharType="end"/>
      </w:r>
    </w:p>
    <w:sectPr w:rsidR="003F6978" w:rsidRPr="00046088" w:rsidSect="000D1884">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ACFD9" w14:textId="77777777" w:rsidR="004B0EB8" w:rsidRPr="0090341F" w:rsidRDefault="004B0EB8" w:rsidP="00EA171D">
      <w:pPr>
        <w:spacing w:after="0" w:line="240" w:lineRule="auto"/>
      </w:pPr>
      <w:r w:rsidRPr="0090341F">
        <w:separator/>
      </w:r>
    </w:p>
  </w:endnote>
  <w:endnote w:type="continuationSeparator" w:id="0">
    <w:p w14:paraId="4B31EF0F" w14:textId="77777777" w:rsidR="004B0EB8" w:rsidRPr="0090341F" w:rsidRDefault="004B0EB8" w:rsidP="00EA171D">
      <w:pPr>
        <w:spacing w:after="0" w:line="240" w:lineRule="auto"/>
      </w:pPr>
      <w:r w:rsidRPr="0090341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060063"/>
      <w:docPartObj>
        <w:docPartGallery w:val="Page Numbers (Bottom of Page)"/>
        <w:docPartUnique/>
      </w:docPartObj>
    </w:sdtPr>
    <w:sdtEndPr>
      <w:rPr>
        <w:rFonts w:ascii="Times New Roman" w:hAnsi="Times New Roman" w:cs="Times New Roman"/>
        <w:noProof/>
      </w:rPr>
    </w:sdtEndPr>
    <w:sdtContent>
      <w:p w14:paraId="0C4DA61D" w14:textId="50B26984" w:rsidR="00124A3C" w:rsidRPr="00AC1469" w:rsidRDefault="00124A3C">
        <w:pPr>
          <w:pStyle w:val="Footer"/>
          <w:jc w:val="center"/>
          <w:rPr>
            <w:rFonts w:ascii="Times New Roman" w:hAnsi="Times New Roman" w:cs="Times New Roman"/>
          </w:rPr>
        </w:pPr>
        <w:r w:rsidRPr="00AC1469">
          <w:rPr>
            <w:rFonts w:ascii="Times New Roman" w:hAnsi="Times New Roman" w:cs="Times New Roman"/>
          </w:rPr>
          <w:fldChar w:fldCharType="begin"/>
        </w:r>
        <w:r w:rsidRPr="00AC1469">
          <w:rPr>
            <w:rFonts w:ascii="Times New Roman" w:hAnsi="Times New Roman" w:cs="Times New Roman"/>
          </w:rPr>
          <w:instrText xml:space="preserve"> PAGE   \* MERGEFORMAT </w:instrText>
        </w:r>
        <w:r w:rsidRPr="00AC1469">
          <w:rPr>
            <w:rFonts w:ascii="Times New Roman" w:hAnsi="Times New Roman" w:cs="Times New Roman"/>
          </w:rPr>
          <w:fldChar w:fldCharType="separate"/>
        </w:r>
        <w:r w:rsidRPr="00AC1469">
          <w:rPr>
            <w:rFonts w:ascii="Times New Roman" w:hAnsi="Times New Roman" w:cs="Times New Roman"/>
            <w:noProof/>
          </w:rPr>
          <w:t>2</w:t>
        </w:r>
        <w:r w:rsidRPr="00AC1469">
          <w:rPr>
            <w:rFonts w:ascii="Times New Roman" w:hAnsi="Times New Roman" w:cs="Times New Roman"/>
            <w:noProof/>
          </w:rPr>
          <w:fldChar w:fldCharType="end"/>
        </w:r>
      </w:p>
    </w:sdtContent>
  </w:sdt>
  <w:p w14:paraId="54109BE8" w14:textId="77777777" w:rsidR="006B5784" w:rsidRDefault="006B5784" w:rsidP="006B578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358728"/>
      <w:docPartObj>
        <w:docPartGallery w:val="Page Numbers (Bottom of Page)"/>
        <w:docPartUnique/>
      </w:docPartObj>
    </w:sdtPr>
    <w:sdtEndPr>
      <w:rPr>
        <w:noProof/>
      </w:rPr>
    </w:sdtEndPr>
    <w:sdtContent>
      <w:p w14:paraId="7974A3C6" w14:textId="6AEA1FCC" w:rsidR="00A367A0" w:rsidRDefault="00A367A0">
        <w:pPr>
          <w:pStyle w:val="Footer"/>
          <w:jc w:val="center"/>
        </w:pPr>
        <w:r w:rsidRPr="00C93E63">
          <w:rPr>
            <w:rFonts w:ascii="Times New Roman" w:hAnsi="Times New Roman" w:cs="Times New Roman"/>
          </w:rPr>
          <w:fldChar w:fldCharType="begin"/>
        </w:r>
        <w:r w:rsidRPr="00C93E63">
          <w:rPr>
            <w:rFonts w:ascii="Times New Roman" w:hAnsi="Times New Roman" w:cs="Times New Roman"/>
          </w:rPr>
          <w:instrText xml:space="preserve"> PAGE   \* MERGEFORMAT </w:instrText>
        </w:r>
        <w:r w:rsidRPr="00C93E63">
          <w:rPr>
            <w:rFonts w:ascii="Times New Roman" w:hAnsi="Times New Roman" w:cs="Times New Roman"/>
          </w:rPr>
          <w:fldChar w:fldCharType="separate"/>
        </w:r>
        <w:r w:rsidRPr="00C93E63">
          <w:rPr>
            <w:rFonts w:ascii="Times New Roman" w:hAnsi="Times New Roman" w:cs="Times New Roman"/>
            <w:noProof/>
          </w:rPr>
          <w:t>2</w:t>
        </w:r>
        <w:r w:rsidRPr="00C93E63">
          <w:rPr>
            <w:rFonts w:ascii="Times New Roman" w:hAnsi="Times New Roman" w:cs="Times New Roman"/>
            <w:noProof/>
          </w:rPr>
          <w:fldChar w:fldCharType="end"/>
        </w:r>
      </w:p>
    </w:sdtContent>
  </w:sdt>
  <w:p w14:paraId="3FF3724C" w14:textId="77777777" w:rsidR="00A367A0" w:rsidRDefault="00A367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C2B7C" w14:textId="5087F628" w:rsidR="00124A3C" w:rsidRDefault="00124A3C">
    <w:pPr>
      <w:pStyle w:val="Footer"/>
      <w:jc w:val="center"/>
    </w:pPr>
  </w:p>
  <w:p w14:paraId="322CE952" w14:textId="77777777" w:rsidR="00124A3C" w:rsidRDefault="00124A3C" w:rsidP="006B578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757BB" w14:textId="77777777" w:rsidR="004B0EB8" w:rsidRPr="0090341F" w:rsidRDefault="004B0EB8" w:rsidP="00EA171D">
      <w:pPr>
        <w:spacing w:after="0" w:line="240" w:lineRule="auto"/>
      </w:pPr>
      <w:r w:rsidRPr="0090341F">
        <w:separator/>
      </w:r>
    </w:p>
  </w:footnote>
  <w:footnote w:type="continuationSeparator" w:id="0">
    <w:p w14:paraId="0CE4D0A4" w14:textId="77777777" w:rsidR="004B0EB8" w:rsidRPr="0090341F" w:rsidRDefault="004B0EB8" w:rsidP="00EA171D">
      <w:pPr>
        <w:spacing w:after="0" w:line="240" w:lineRule="auto"/>
      </w:pPr>
      <w:r w:rsidRPr="0090341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955286"/>
      <w:docPartObj>
        <w:docPartGallery w:val="Page Numbers (Top of Page)"/>
        <w:docPartUnique/>
      </w:docPartObj>
    </w:sdtPr>
    <w:sdtEndPr>
      <w:rPr>
        <w:noProof/>
      </w:rPr>
    </w:sdtEndPr>
    <w:sdtContent>
      <w:p w14:paraId="6964B318" w14:textId="5EA2D42B" w:rsidR="00124A3C" w:rsidRDefault="00124A3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648AEF" w14:textId="77777777" w:rsidR="00124A3C" w:rsidRDefault="00124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F2D2E" w14:textId="77777777" w:rsidR="00A367A0" w:rsidRDefault="00A367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7082479"/>
      <w:docPartObj>
        <w:docPartGallery w:val="Page Numbers (Top of Page)"/>
        <w:docPartUnique/>
      </w:docPartObj>
    </w:sdtPr>
    <w:sdtEndPr>
      <w:rPr>
        <w:rFonts w:ascii="Times New Roman" w:hAnsi="Times New Roman" w:cs="Times New Roman"/>
        <w:noProof/>
      </w:rPr>
    </w:sdtEndPr>
    <w:sdtContent>
      <w:p w14:paraId="69122E3D" w14:textId="77777777" w:rsidR="00124A3C" w:rsidRPr="00A367A0" w:rsidRDefault="00124A3C">
        <w:pPr>
          <w:pStyle w:val="Header"/>
          <w:jc w:val="right"/>
          <w:rPr>
            <w:rFonts w:ascii="Times New Roman" w:hAnsi="Times New Roman" w:cs="Times New Roman"/>
          </w:rPr>
        </w:pPr>
        <w:r w:rsidRPr="00A367A0">
          <w:rPr>
            <w:rFonts w:ascii="Times New Roman" w:hAnsi="Times New Roman" w:cs="Times New Roman"/>
          </w:rPr>
          <w:fldChar w:fldCharType="begin"/>
        </w:r>
        <w:r w:rsidRPr="00A367A0">
          <w:rPr>
            <w:rFonts w:ascii="Times New Roman" w:hAnsi="Times New Roman" w:cs="Times New Roman"/>
          </w:rPr>
          <w:instrText xml:space="preserve"> PAGE   \* MERGEFORMAT </w:instrText>
        </w:r>
        <w:r w:rsidRPr="00A367A0">
          <w:rPr>
            <w:rFonts w:ascii="Times New Roman" w:hAnsi="Times New Roman" w:cs="Times New Roman"/>
          </w:rPr>
          <w:fldChar w:fldCharType="separate"/>
        </w:r>
        <w:r w:rsidRPr="00A367A0">
          <w:rPr>
            <w:rFonts w:ascii="Times New Roman" w:hAnsi="Times New Roman" w:cs="Times New Roman"/>
            <w:noProof/>
          </w:rPr>
          <w:t>2</w:t>
        </w:r>
        <w:r w:rsidRPr="00A367A0">
          <w:rPr>
            <w:rFonts w:ascii="Times New Roman" w:hAnsi="Times New Roman" w:cs="Times New Roman"/>
            <w:noProof/>
          </w:rPr>
          <w:fldChar w:fldCharType="end"/>
        </w:r>
      </w:p>
    </w:sdtContent>
  </w:sdt>
  <w:p w14:paraId="7984D56A" w14:textId="77777777" w:rsidR="00124A3C" w:rsidRDefault="00124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011EF"/>
    <w:multiLevelType w:val="hybridMultilevel"/>
    <w:tmpl w:val="6FC69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67F27"/>
    <w:multiLevelType w:val="hybridMultilevel"/>
    <w:tmpl w:val="9E26C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458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B17EA2"/>
    <w:multiLevelType w:val="multilevel"/>
    <w:tmpl w:val="8FD68E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8.%3."/>
      <w:lvlJc w:val="left"/>
      <w:pPr>
        <w:ind w:left="1224" w:hanging="504"/>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F26316"/>
    <w:multiLevelType w:val="hybridMultilevel"/>
    <w:tmpl w:val="21C611E2"/>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5" w15:restartNumberingAfterBreak="0">
    <w:nsid w:val="10721125"/>
    <w:multiLevelType w:val="hybridMultilevel"/>
    <w:tmpl w:val="B4B4D1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C5031D"/>
    <w:multiLevelType w:val="hybridMultilevel"/>
    <w:tmpl w:val="32FE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52CF3"/>
    <w:multiLevelType w:val="hybridMultilevel"/>
    <w:tmpl w:val="E238405A"/>
    <w:lvl w:ilvl="0" w:tplc="7B0AC7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7B1B03"/>
    <w:multiLevelType w:val="hybridMultilevel"/>
    <w:tmpl w:val="B75A7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D646B"/>
    <w:multiLevelType w:val="multilevel"/>
    <w:tmpl w:val="14F67E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7B239FE"/>
    <w:multiLevelType w:val="multilevel"/>
    <w:tmpl w:val="34120D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8273CE6"/>
    <w:multiLevelType w:val="multilevel"/>
    <w:tmpl w:val="C3A660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
      <w:lvlJc w:val="left"/>
      <w:pPr>
        <w:ind w:left="720" w:hanging="360"/>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93426F6"/>
    <w:multiLevelType w:val="hybridMultilevel"/>
    <w:tmpl w:val="DCF07E86"/>
    <w:lvl w:ilvl="0" w:tplc="074AE9A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1ABF51BF"/>
    <w:multiLevelType w:val="hybridMultilevel"/>
    <w:tmpl w:val="5C66218E"/>
    <w:lvl w:ilvl="0" w:tplc="E79E1A4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4" w15:restartNumberingAfterBreak="0">
    <w:nsid w:val="1F470C41"/>
    <w:multiLevelType w:val="hybridMultilevel"/>
    <w:tmpl w:val="B2CA9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4950AE"/>
    <w:multiLevelType w:val="hybridMultilevel"/>
    <w:tmpl w:val="D556F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A19F2"/>
    <w:multiLevelType w:val="hybridMultilevel"/>
    <w:tmpl w:val="2C60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6872A8"/>
    <w:multiLevelType w:val="multilevel"/>
    <w:tmpl w:val="292836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2.%3"/>
      <w:lvlJc w:val="left"/>
      <w:pPr>
        <w:ind w:left="720" w:hanging="360"/>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1D67A5"/>
    <w:multiLevelType w:val="hybridMultilevel"/>
    <w:tmpl w:val="FA5A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F4595F"/>
    <w:multiLevelType w:val="multilevel"/>
    <w:tmpl w:val="E5523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1C3B43"/>
    <w:multiLevelType w:val="hybridMultilevel"/>
    <w:tmpl w:val="970AF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996272"/>
    <w:multiLevelType w:val="hybridMultilevel"/>
    <w:tmpl w:val="D48CB1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2AA533C"/>
    <w:multiLevelType w:val="hybridMultilevel"/>
    <w:tmpl w:val="27AEC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532F65"/>
    <w:multiLevelType w:val="hybridMultilevel"/>
    <w:tmpl w:val="FE00FC1A"/>
    <w:lvl w:ilvl="0" w:tplc="0F407C08">
      <w:start w:val="6"/>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CA0026"/>
    <w:multiLevelType w:val="hybridMultilevel"/>
    <w:tmpl w:val="E2EA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F70EC5"/>
    <w:multiLevelType w:val="hybridMultilevel"/>
    <w:tmpl w:val="86C46CCA"/>
    <w:lvl w:ilvl="0" w:tplc="A4340808">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093E18"/>
    <w:multiLevelType w:val="hybridMultilevel"/>
    <w:tmpl w:val="DB307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55589F"/>
    <w:multiLevelType w:val="hybridMultilevel"/>
    <w:tmpl w:val="B8842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D21426"/>
    <w:multiLevelType w:val="hybridMultilevel"/>
    <w:tmpl w:val="EFC637BA"/>
    <w:lvl w:ilvl="0" w:tplc="10107C2A">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F0003C"/>
    <w:multiLevelType w:val="hybridMultilevel"/>
    <w:tmpl w:val="5A60A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8F28C1"/>
    <w:multiLevelType w:val="hybridMultilevel"/>
    <w:tmpl w:val="7AFEDF9E"/>
    <w:lvl w:ilvl="0" w:tplc="990A7D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7668EC"/>
    <w:multiLevelType w:val="multilevel"/>
    <w:tmpl w:val="141CC0B4"/>
    <w:lvl w:ilvl="0">
      <w:start w:val="7"/>
      <w:numFmt w:val="none"/>
      <w:lvlText w:val="2.8"/>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DE26584"/>
    <w:multiLevelType w:val="multilevel"/>
    <w:tmpl w:val="E946E0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5.2.%4."/>
      <w:lvlJc w:val="left"/>
      <w:pPr>
        <w:ind w:left="1728" w:hanging="648"/>
      </w:pPr>
      <w:rPr>
        <w:rFonts w:hint="default"/>
        <w:i w:val="0"/>
        <w:i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D025BF"/>
    <w:multiLevelType w:val="multilevel"/>
    <w:tmpl w:val="29ECCB8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5.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FD52D09"/>
    <w:multiLevelType w:val="hybridMultilevel"/>
    <w:tmpl w:val="BE820820"/>
    <w:lvl w:ilvl="0" w:tplc="A4B8D99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5" w15:restartNumberingAfterBreak="0">
    <w:nsid w:val="722C4CA4"/>
    <w:multiLevelType w:val="hybridMultilevel"/>
    <w:tmpl w:val="ABF66B48"/>
    <w:lvl w:ilvl="0" w:tplc="CBF4F6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7A4BF0"/>
    <w:multiLevelType w:val="hybridMultilevel"/>
    <w:tmpl w:val="7D70C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B753E7"/>
    <w:multiLevelType w:val="hybridMultilevel"/>
    <w:tmpl w:val="2EACEAD0"/>
    <w:lvl w:ilvl="0" w:tplc="CB88BB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D3D5002"/>
    <w:multiLevelType w:val="hybridMultilevel"/>
    <w:tmpl w:val="633C4D0E"/>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num w:numId="1" w16cid:durableId="1285889958">
    <w:abstractNumId w:val="33"/>
  </w:num>
  <w:num w:numId="2" w16cid:durableId="368724937">
    <w:abstractNumId w:val="25"/>
  </w:num>
  <w:num w:numId="3" w16cid:durableId="580680435">
    <w:abstractNumId w:val="11"/>
  </w:num>
  <w:num w:numId="4" w16cid:durableId="1335451671">
    <w:abstractNumId w:val="3"/>
  </w:num>
  <w:num w:numId="5" w16cid:durableId="99034092">
    <w:abstractNumId w:val="30"/>
  </w:num>
  <w:num w:numId="6" w16cid:durableId="1639453246">
    <w:abstractNumId w:val="10"/>
  </w:num>
  <w:num w:numId="7" w16cid:durableId="1730379064">
    <w:abstractNumId w:val="9"/>
  </w:num>
  <w:num w:numId="8" w16cid:durableId="112017583">
    <w:abstractNumId w:val="19"/>
  </w:num>
  <w:num w:numId="9" w16cid:durableId="1846095398">
    <w:abstractNumId w:val="16"/>
  </w:num>
  <w:num w:numId="10" w16cid:durableId="1410538447">
    <w:abstractNumId w:val="28"/>
  </w:num>
  <w:num w:numId="11" w16cid:durableId="1319116238">
    <w:abstractNumId w:val="18"/>
  </w:num>
  <w:num w:numId="12" w16cid:durableId="351222795">
    <w:abstractNumId w:val="24"/>
  </w:num>
  <w:num w:numId="13" w16cid:durableId="405222829">
    <w:abstractNumId w:val="27"/>
  </w:num>
  <w:num w:numId="14" w16cid:durableId="152062422">
    <w:abstractNumId w:val="37"/>
  </w:num>
  <w:num w:numId="15" w16cid:durableId="749500459">
    <w:abstractNumId w:val="35"/>
  </w:num>
  <w:num w:numId="16" w16cid:durableId="1517189256">
    <w:abstractNumId w:val="7"/>
  </w:num>
  <w:num w:numId="17" w16cid:durableId="365714411">
    <w:abstractNumId w:val="12"/>
  </w:num>
  <w:num w:numId="18" w16cid:durableId="1141383129">
    <w:abstractNumId w:val="6"/>
  </w:num>
  <w:num w:numId="19" w16cid:durableId="1754163290">
    <w:abstractNumId w:val="22"/>
  </w:num>
  <w:num w:numId="20" w16cid:durableId="1828665868">
    <w:abstractNumId w:val="4"/>
  </w:num>
  <w:num w:numId="21" w16cid:durableId="1372265315">
    <w:abstractNumId w:val="15"/>
  </w:num>
  <w:num w:numId="22" w16cid:durableId="815147739">
    <w:abstractNumId w:val="36"/>
  </w:num>
  <w:num w:numId="23" w16cid:durableId="1307706490">
    <w:abstractNumId w:val="8"/>
  </w:num>
  <w:num w:numId="24" w16cid:durableId="648435549">
    <w:abstractNumId w:val="32"/>
  </w:num>
  <w:num w:numId="25" w16cid:durableId="618031214">
    <w:abstractNumId w:val="2"/>
  </w:num>
  <w:num w:numId="26" w16cid:durableId="1511917084">
    <w:abstractNumId w:val="14"/>
  </w:num>
  <w:num w:numId="27" w16cid:durableId="216164141">
    <w:abstractNumId w:val="13"/>
  </w:num>
  <w:num w:numId="28" w16cid:durableId="645009730">
    <w:abstractNumId w:val="34"/>
  </w:num>
  <w:num w:numId="29" w16cid:durableId="1960987575">
    <w:abstractNumId w:val="38"/>
  </w:num>
  <w:num w:numId="30" w16cid:durableId="900864405">
    <w:abstractNumId w:val="20"/>
  </w:num>
  <w:num w:numId="31" w16cid:durableId="757824934">
    <w:abstractNumId w:val="5"/>
  </w:num>
  <w:num w:numId="32" w16cid:durableId="685912858">
    <w:abstractNumId w:val="21"/>
  </w:num>
  <w:num w:numId="33" w16cid:durableId="16540045">
    <w:abstractNumId w:val="17"/>
  </w:num>
  <w:num w:numId="34" w16cid:durableId="1385517609">
    <w:abstractNumId w:val="23"/>
  </w:num>
  <w:num w:numId="35" w16cid:durableId="1268350259">
    <w:abstractNumId w:val="31"/>
  </w:num>
  <w:num w:numId="36" w16cid:durableId="338043288">
    <w:abstractNumId w:val="1"/>
  </w:num>
  <w:num w:numId="37" w16cid:durableId="1661735461">
    <w:abstractNumId w:val="29"/>
  </w:num>
  <w:num w:numId="38" w16cid:durableId="250236971">
    <w:abstractNumId w:val="26"/>
  </w:num>
  <w:num w:numId="39" w16cid:durableId="11723369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B62"/>
    <w:rsid w:val="000010EA"/>
    <w:rsid w:val="0000152A"/>
    <w:rsid w:val="00003051"/>
    <w:rsid w:val="00003264"/>
    <w:rsid w:val="00003642"/>
    <w:rsid w:val="0000378D"/>
    <w:rsid w:val="00004D81"/>
    <w:rsid w:val="00005363"/>
    <w:rsid w:val="0000543D"/>
    <w:rsid w:val="00005751"/>
    <w:rsid w:val="00006048"/>
    <w:rsid w:val="000063EC"/>
    <w:rsid w:val="00006A8D"/>
    <w:rsid w:val="00007061"/>
    <w:rsid w:val="00007611"/>
    <w:rsid w:val="00010841"/>
    <w:rsid w:val="00010F99"/>
    <w:rsid w:val="0001167C"/>
    <w:rsid w:val="00012A1E"/>
    <w:rsid w:val="000132AB"/>
    <w:rsid w:val="00014C18"/>
    <w:rsid w:val="000164AD"/>
    <w:rsid w:val="00016DE6"/>
    <w:rsid w:val="00017E3F"/>
    <w:rsid w:val="00020E59"/>
    <w:rsid w:val="00021863"/>
    <w:rsid w:val="00021DE8"/>
    <w:rsid w:val="00022039"/>
    <w:rsid w:val="00023673"/>
    <w:rsid w:val="0002370F"/>
    <w:rsid w:val="00023CD6"/>
    <w:rsid w:val="0002439F"/>
    <w:rsid w:val="0002453B"/>
    <w:rsid w:val="00024A68"/>
    <w:rsid w:val="00024EAC"/>
    <w:rsid w:val="00025DB7"/>
    <w:rsid w:val="00026878"/>
    <w:rsid w:val="000275B0"/>
    <w:rsid w:val="00027633"/>
    <w:rsid w:val="00027945"/>
    <w:rsid w:val="000304CD"/>
    <w:rsid w:val="00030D02"/>
    <w:rsid w:val="00030D56"/>
    <w:rsid w:val="00031AC1"/>
    <w:rsid w:val="00031F0E"/>
    <w:rsid w:val="0003200D"/>
    <w:rsid w:val="00032310"/>
    <w:rsid w:val="00032717"/>
    <w:rsid w:val="00034CE7"/>
    <w:rsid w:val="00035147"/>
    <w:rsid w:val="0003755C"/>
    <w:rsid w:val="000413BF"/>
    <w:rsid w:val="00041FD3"/>
    <w:rsid w:val="0004278E"/>
    <w:rsid w:val="00042BFE"/>
    <w:rsid w:val="00042F93"/>
    <w:rsid w:val="00043086"/>
    <w:rsid w:val="00043783"/>
    <w:rsid w:val="00045671"/>
    <w:rsid w:val="00046088"/>
    <w:rsid w:val="00046741"/>
    <w:rsid w:val="00047385"/>
    <w:rsid w:val="00047531"/>
    <w:rsid w:val="00050027"/>
    <w:rsid w:val="00051165"/>
    <w:rsid w:val="0005224E"/>
    <w:rsid w:val="0005306E"/>
    <w:rsid w:val="000554A1"/>
    <w:rsid w:val="00055502"/>
    <w:rsid w:val="0005571A"/>
    <w:rsid w:val="00055946"/>
    <w:rsid w:val="0005644D"/>
    <w:rsid w:val="0005659E"/>
    <w:rsid w:val="00056A7B"/>
    <w:rsid w:val="0005723E"/>
    <w:rsid w:val="0005770D"/>
    <w:rsid w:val="000602AC"/>
    <w:rsid w:val="0006056A"/>
    <w:rsid w:val="00060EE5"/>
    <w:rsid w:val="000637D8"/>
    <w:rsid w:val="00064BA5"/>
    <w:rsid w:val="00065FBC"/>
    <w:rsid w:val="00065FC7"/>
    <w:rsid w:val="000675F1"/>
    <w:rsid w:val="00070A4A"/>
    <w:rsid w:val="00071989"/>
    <w:rsid w:val="0007296B"/>
    <w:rsid w:val="00072AFF"/>
    <w:rsid w:val="0007332B"/>
    <w:rsid w:val="00073B62"/>
    <w:rsid w:val="0007492A"/>
    <w:rsid w:val="00074942"/>
    <w:rsid w:val="000752A0"/>
    <w:rsid w:val="00075DC5"/>
    <w:rsid w:val="00075DC6"/>
    <w:rsid w:val="000765A4"/>
    <w:rsid w:val="000779FB"/>
    <w:rsid w:val="0008010A"/>
    <w:rsid w:val="000802A1"/>
    <w:rsid w:val="000808EA"/>
    <w:rsid w:val="000810DD"/>
    <w:rsid w:val="0008112F"/>
    <w:rsid w:val="00081A90"/>
    <w:rsid w:val="00081B74"/>
    <w:rsid w:val="00082BBE"/>
    <w:rsid w:val="00082E42"/>
    <w:rsid w:val="00083272"/>
    <w:rsid w:val="00083601"/>
    <w:rsid w:val="000853EF"/>
    <w:rsid w:val="00085876"/>
    <w:rsid w:val="00085CA3"/>
    <w:rsid w:val="000868A3"/>
    <w:rsid w:val="00086B9C"/>
    <w:rsid w:val="00086EC3"/>
    <w:rsid w:val="000901ED"/>
    <w:rsid w:val="00090AFA"/>
    <w:rsid w:val="00091124"/>
    <w:rsid w:val="0009288D"/>
    <w:rsid w:val="000956CE"/>
    <w:rsid w:val="0009673A"/>
    <w:rsid w:val="000A0086"/>
    <w:rsid w:val="000A0550"/>
    <w:rsid w:val="000A1402"/>
    <w:rsid w:val="000A226E"/>
    <w:rsid w:val="000A2BB2"/>
    <w:rsid w:val="000A32EF"/>
    <w:rsid w:val="000A3A95"/>
    <w:rsid w:val="000A4531"/>
    <w:rsid w:val="000A5D1D"/>
    <w:rsid w:val="000A60ED"/>
    <w:rsid w:val="000A6182"/>
    <w:rsid w:val="000A72A6"/>
    <w:rsid w:val="000A7FEF"/>
    <w:rsid w:val="000B1AE5"/>
    <w:rsid w:val="000B1D6F"/>
    <w:rsid w:val="000B1F1C"/>
    <w:rsid w:val="000B2132"/>
    <w:rsid w:val="000B30E5"/>
    <w:rsid w:val="000B32EF"/>
    <w:rsid w:val="000B35F8"/>
    <w:rsid w:val="000B3638"/>
    <w:rsid w:val="000B36BA"/>
    <w:rsid w:val="000B4203"/>
    <w:rsid w:val="000B6180"/>
    <w:rsid w:val="000B6349"/>
    <w:rsid w:val="000B6934"/>
    <w:rsid w:val="000B69A1"/>
    <w:rsid w:val="000B73E0"/>
    <w:rsid w:val="000C039A"/>
    <w:rsid w:val="000C0454"/>
    <w:rsid w:val="000C1A36"/>
    <w:rsid w:val="000C1BF7"/>
    <w:rsid w:val="000C204A"/>
    <w:rsid w:val="000C216D"/>
    <w:rsid w:val="000C2495"/>
    <w:rsid w:val="000C26CD"/>
    <w:rsid w:val="000C3710"/>
    <w:rsid w:val="000D005E"/>
    <w:rsid w:val="000D1305"/>
    <w:rsid w:val="000D14C5"/>
    <w:rsid w:val="000D14ED"/>
    <w:rsid w:val="000D1884"/>
    <w:rsid w:val="000D224A"/>
    <w:rsid w:val="000D3BED"/>
    <w:rsid w:val="000D3C3D"/>
    <w:rsid w:val="000D6EA7"/>
    <w:rsid w:val="000D7136"/>
    <w:rsid w:val="000D7570"/>
    <w:rsid w:val="000D791E"/>
    <w:rsid w:val="000D7FB7"/>
    <w:rsid w:val="000E08B7"/>
    <w:rsid w:val="000E08F3"/>
    <w:rsid w:val="000E1127"/>
    <w:rsid w:val="000E3049"/>
    <w:rsid w:val="000E3B71"/>
    <w:rsid w:val="000E3D77"/>
    <w:rsid w:val="000E4023"/>
    <w:rsid w:val="000E447F"/>
    <w:rsid w:val="000E453D"/>
    <w:rsid w:val="000E4B80"/>
    <w:rsid w:val="000E55B3"/>
    <w:rsid w:val="000E67F4"/>
    <w:rsid w:val="000E6DB3"/>
    <w:rsid w:val="000E7CAD"/>
    <w:rsid w:val="000E7D84"/>
    <w:rsid w:val="000F0DC7"/>
    <w:rsid w:val="000F1B1E"/>
    <w:rsid w:val="000F2D36"/>
    <w:rsid w:val="000F3237"/>
    <w:rsid w:val="000F44A9"/>
    <w:rsid w:val="000F5363"/>
    <w:rsid w:val="000F5454"/>
    <w:rsid w:val="000F5CE6"/>
    <w:rsid w:val="000F5F8D"/>
    <w:rsid w:val="000F6FBE"/>
    <w:rsid w:val="00100366"/>
    <w:rsid w:val="001004E2"/>
    <w:rsid w:val="00100CA2"/>
    <w:rsid w:val="001014D5"/>
    <w:rsid w:val="001047C6"/>
    <w:rsid w:val="00105425"/>
    <w:rsid w:val="00105962"/>
    <w:rsid w:val="00106164"/>
    <w:rsid w:val="00106C52"/>
    <w:rsid w:val="00107869"/>
    <w:rsid w:val="001102F1"/>
    <w:rsid w:val="00110398"/>
    <w:rsid w:val="001109F5"/>
    <w:rsid w:val="0011424A"/>
    <w:rsid w:val="0011550A"/>
    <w:rsid w:val="00116D34"/>
    <w:rsid w:val="00117071"/>
    <w:rsid w:val="00117B39"/>
    <w:rsid w:val="00117CE0"/>
    <w:rsid w:val="00121942"/>
    <w:rsid w:val="00121B3B"/>
    <w:rsid w:val="00122E8A"/>
    <w:rsid w:val="001234E3"/>
    <w:rsid w:val="00123859"/>
    <w:rsid w:val="00123A57"/>
    <w:rsid w:val="00123BB6"/>
    <w:rsid w:val="00124187"/>
    <w:rsid w:val="001242FB"/>
    <w:rsid w:val="00124A3C"/>
    <w:rsid w:val="00125072"/>
    <w:rsid w:val="001257E7"/>
    <w:rsid w:val="0012774F"/>
    <w:rsid w:val="00127F84"/>
    <w:rsid w:val="00130192"/>
    <w:rsid w:val="0013061B"/>
    <w:rsid w:val="001318E1"/>
    <w:rsid w:val="00133450"/>
    <w:rsid w:val="00133CCF"/>
    <w:rsid w:val="001347EA"/>
    <w:rsid w:val="001348F7"/>
    <w:rsid w:val="00136333"/>
    <w:rsid w:val="00141B8B"/>
    <w:rsid w:val="00141E9E"/>
    <w:rsid w:val="00142276"/>
    <w:rsid w:val="001423A7"/>
    <w:rsid w:val="00142AA7"/>
    <w:rsid w:val="00142EFF"/>
    <w:rsid w:val="00144ACC"/>
    <w:rsid w:val="00145A3D"/>
    <w:rsid w:val="00145D59"/>
    <w:rsid w:val="001461F0"/>
    <w:rsid w:val="001468F6"/>
    <w:rsid w:val="001469CB"/>
    <w:rsid w:val="0014703C"/>
    <w:rsid w:val="001476B3"/>
    <w:rsid w:val="001500A1"/>
    <w:rsid w:val="00150220"/>
    <w:rsid w:val="001510D3"/>
    <w:rsid w:val="00151498"/>
    <w:rsid w:val="0015221F"/>
    <w:rsid w:val="001536C1"/>
    <w:rsid w:val="001540CD"/>
    <w:rsid w:val="00154A8E"/>
    <w:rsid w:val="001555CD"/>
    <w:rsid w:val="00155EA3"/>
    <w:rsid w:val="00161EE6"/>
    <w:rsid w:val="0016270A"/>
    <w:rsid w:val="001627F5"/>
    <w:rsid w:val="00162B4C"/>
    <w:rsid w:val="001630AC"/>
    <w:rsid w:val="001632E1"/>
    <w:rsid w:val="001637B8"/>
    <w:rsid w:val="00163E23"/>
    <w:rsid w:val="00164725"/>
    <w:rsid w:val="00166A73"/>
    <w:rsid w:val="00166DE8"/>
    <w:rsid w:val="001679EA"/>
    <w:rsid w:val="00171249"/>
    <w:rsid w:val="00171F20"/>
    <w:rsid w:val="001729EE"/>
    <w:rsid w:val="00173340"/>
    <w:rsid w:val="00173A79"/>
    <w:rsid w:val="00176517"/>
    <w:rsid w:val="00176661"/>
    <w:rsid w:val="001768AF"/>
    <w:rsid w:val="00180BE1"/>
    <w:rsid w:val="00182753"/>
    <w:rsid w:val="00182ECA"/>
    <w:rsid w:val="001839DB"/>
    <w:rsid w:val="00183E12"/>
    <w:rsid w:val="0018402A"/>
    <w:rsid w:val="001842D9"/>
    <w:rsid w:val="00184F63"/>
    <w:rsid w:val="00190332"/>
    <w:rsid w:val="001909D1"/>
    <w:rsid w:val="00190DF4"/>
    <w:rsid w:val="00193A05"/>
    <w:rsid w:val="0019423E"/>
    <w:rsid w:val="00194663"/>
    <w:rsid w:val="001959CE"/>
    <w:rsid w:val="00195ED7"/>
    <w:rsid w:val="001A007D"/>
    <w:rsid w:val="001A086B"/>
    <w:rsid w:val="001A12C9"/>
    <w:rsid w:val="001A1325"/>
    <w:rsid w:val="001A1857"/>
    <w:rsid w:val="001A19F6"/>
    <w:rsid w:val="001A2195"/>
    <w:rsid w:val="001A2331"/>
    <w:rsid w:val="001A2968"/>
    <w:rsid w:val="001A2BB2"/>
    <w:rsid w:val="001A2BC2"/>
    <w:rsid w:val="001A33A4"/>
    <w:rsid w:val="001A37E3"/>
    <w:rsid w:val="001A4A1E"/>
    <w:rsid w:val="001A6224"/>
    <w:rsid w:val="001A66B1"/>
    <w:rsid w:val="001A69FE"/>
    <w:rsid w:val="001A743B"/>
    <w:rsid w:val="001B0ADE"/>
    <w:rsid w:val="001B1C88"/>
    <w:rsid w:val="001B1E4F"/>
    <w:rsid w:val="001B3794"/>
    <w:rsid w:val="001B484F"/>
    <w:rsid w:val="001B5E1B"/>
    <w:rsid w:val="001B67A3"/>
    <w:rsid w:val="001B6D8D"/>
    <w:rsid w:val="001B725C"/>
    <w:rsid w:val="001B7C23"/>
    <w:rsid w:val="001C2226"/>
    <w:rsid w:val="001C257A"/>
    <w:rsid w:val="001C3979"/>
    <w:rsid w:val="001C3DEE"/>
    <w:rsid w:val="001C4332"/>
    <w:rsid w:val="001C4A4A"/>
    <w:rsid w:val="001C5E71"/>
    <w:rsid w:val="001D055C"/>
    <w:rsid w:val="001D10B8"/>
    <w:rsid w:val="001D10D8"/>
    <w:rsid w:val="001D1FB9"/>
    <w:rsid w:val="001D2065"/>
    <w:rsid w:val="001D2D59"/>
    <w:rsid w:val="001D2D96"/>
    <w:rsid w:val="001D2F10"/>
    <w:rsid w:val="001D3116"/>
    <w:rsid w:val="001D3D45"/>
    <w:rsid w:val="001D3D86"/>
    <w:rsid w:val="001D41BE"/>
    <w:rsid w:val="001D4D91"/>
    <w:rsid w:val="001D5E37"/>
    <w:rsid w:val="001D69DA"/>
    <w:rsid w:val="001D6DEB"/>
    <w:rsid w:val="001D70C3"/>
    <w:rsid w:val="001D7299"/>
    <w:rsid w:val="001D7D3E"/>
    <w:rsid w:val="001E05A4"/>
    <w:rsid w:val="001E0FEB"/>
    <w:rsid w:val="001E12C4"/>
    <w:rsid w:val="001E1E31"/>
    <w:rsid w:val="001E1F73"/>
    <w:rsid w:val="001E245F"/>
    <w:rsid w:val="001E25B1"/>
    <w:rsid w:val="001E2A7F"/>
    <w:rsid w:val="001E34B5"/>
    <w:rsid w:val="001E6387"/>
    <w:rsid w:val="001E656E"/>
    <w:rsid w:val="001E6896"/>
    <w:rsid w:val="001E6F93"/>
    <w:rsid w:val="001E78AA"/>
    <w:rsid w:val="001F0429"/>
    <w:rsid w:val="001F2A33"/>
    <w:rsid w:val="001F32AB"/>
    <w:rsid w:val="001F343E"/>
    <w:rsid w:val="001F49BA"/>
    <w:rsid w:val="001F5000"/>
    <w:rsid w:val="001F5591"/>
    <w:rsid w:val="001F73AD"/>
    <w:rsid w:val="001F755A"/>
    <w:rsid w:val="0020077F"/>
    <w:rsid w:val="002027FE"/>
    <w:rsid w:val="002028C9"/>
    <w:rsid w:val="00204C81"/>
    <w:rsid w:val="0020523F"/>
    <w:rsid w:val="00205AE8"/>
    <w:rsid w:val="00207D0A"/>
    <w:rsid w:val="002100A6"/>
    <w:rsid w:val="00210D51"/>
    <w:rsid w:val="00211A55"/>
    <w:rsid w:val="00212244"/>
    <w:rsid w:val="00212D07"/>
    <w:rsid w:val="00213D23"/>
    <w:rsid w:val="00213FB6"/>
    <w:rsid w:val="0021414B"/>
    <w:rsid w:val="00214172"/>
    <w:rsid w:val="00214D53"/>
    <w:rsid w:val="00214DB0"/>
    <w:rsid w:val="00215894"/>
    <w:rsid w:val="00215EF1"/>
    <w:rsid w:val="00215F7E"/>
    <w:rsid w:val="00216E54"/>
    <w:rsid w:val="002179A4"/>
    <w:rsid w:val="002201E4"/>
    <w:rsid w:val="00220F3E"/>
    <w:rsid w:val="00222F40"/>
    <w:rsid w:val="00224014"/>
    <w:rsid w:val="0022448B"/>
    <w:rsid w:val="0022542F"/>
    <w:rsid w:val="00225AE6"/>
    <w:rsid w:val="00226452"/>
    <w:rsid w:val="00226CD4"/>
    <w:rsid w:val="00226FAB"/>
    <w:rsid w:val="002271B1"/>
    <w:rsid w:val="0022761B"/>
    <w:rsid w:val="002277F7"/>
    <w:rsid w:val="00230F1D"/>
    <w:rsid w:val="00231F21"/>
    <w:rsid w:val="0023259D"/>
    <w:rsid w:val="002327B0"/>
    <w:rsid w:val="00235909"/>
    <w:rsid w:val="00235BDA"/>
    <w:rsid w:val="00237796"/>
    <w:rsid w:val="00237945"/>
    <w:rsid w:val="0024183F"/>
    <w:rsid w:val="00241C66"/>
    <w:rsid w:val="00242338"/>
    <w:rsid w:val="002430C1"/>
    <w:rsid w:val="00243A71"/>
    <w:rsid w:val="002446C7"/>
    <w:rsid w:val="00244DDB"/>
    <w:rsid w:val="00245FB2"/>
    <w:rsid w:val="00246582"/>
    <w:rsid w:val="00246D56"/>
    <w:rsid w:val="002473A6"/>
    <w:rsid w:val="002505DD"/>
    <w:rsid w:val="002505EA"/>
    <w:rsid w:val="00250DEE"/>
    <w:rsid w:val="0025340A"/>
    <w:rsid w:val="00254757"/>
    <w:rsid w:val="00255DA9"/>
    <w:rsid w:val="0025622F"/>
    <w:rsid w:val="00256404"/>
    <w:rsid w:val="00256D8A"/>
    <w:rsid w:val="00256E05"/>
    <w:rsid w:val="00257532"/>
    <w:rsid w:val="00257A1C"/>
    <w:rsid w:val="00260531"/>
    <w:rsid w:val="00260A83"/>
    <w:rsid w:val="00260B8E"/>
    <w:rsid w:val="002614F5"/>
    <w:rsid w:val="002624D3"/>
    <w:rsid w:val="0026258C"/>
    <w:rsid w:val="002636DA"/>
    <w:rsid w:val="00264463"/>
    <w:rsid w:val="00264BCB"/>
    <w:rsid w:val="0026513B"/>
    <w:rsid w:val="00265498"/>
    <w:rsid w:val="002656BC"/>
    <w:rsid w:val="0026570D"/>
    <w:rsid w:val="00265969"/>
    <w:rsid w:val="00270366"/>
    <w:rsid w:val="00270994"/>
    <w:rsid w:val="002711D2"/>
    <w:rsid w:val="002715DD"/>
    <w:rsid w:val="00273085"/>
    <w:rsid w:val="002733CE"/>
    <w:rsid w:val="00274854"/>
    <w:rsid w:val="00274A92"/>
    <w:rsid w:val="00276A16"/>
    <w:rsid w:val="002773CC"/>
    <w:rsid w:val="00280D7E"/>
    <w:rsid w:val="002812E9"/>
    <w:rsid w:val="002815F9"/>
    <w:rsid w:val="00281A18"/>
    <w:rsid w:val="00281A22"/>
    <w:rsid w:val="002822BC"/>
    <w:rsid w:val="0028250C"/>
    <w:rsid w:val="0028384B"/>
    <w:rsid w:val="00285410"/>
    <w:rsid w:val="00286BC3"/>
    <w:rsid w:val="00286DED"/>
    <w:rsid w:val="00290105"/>
    <w:rsid w:val="00290D54"/>
    <w:rsid w:val="0029158D"/>
    <w:rsid w:val="002919A0"/>
    <w:rsid w:val="002928E1"/>
    <w:rsid w:val="00292A93"/>
    <w:rsid w:val="00293566"/>
    <w:rsid w:val="0029392C"/>
    <w:rsid w:val="002939A2"/>
    <w:rsid w:val="0029406E"/>
    <w:rsid w:val="0029431C"/>
    <w:rsid w:val="00294C5A"/>
    <w:rsid w:val="0029509F"/>
    <w:rsid w:val="0029510D"/>
    <w:rsid w:val="00295A6C"/>
    <w:rsid w:val="00295ADD"/>
    <w:rsid w:val="0029635B"/>
    <w:rsid w:val="002A0379"/>
    <w:rsid w:val="002A092D"/>
    <w:rsid w:val="002A237D"/>
    <w:rsid w:val="002A2BFF"/>
    <w:rsid w:val="002A325C"/>
    <w:rsid w:val="002A3EF9"/>
    <w:rsid w:val="002A41C6"/>
    <w:rsid w:val="002A4DB6"/>
    <w:rsid w:val="002A5EF3"/>
    <w:rsid w:val="002A6F38"/>
    <w:rsid w:val="002A70E5"/>
    <w:rsid w:val="002A7C6C"/>
    <w:rsid w:val="002B0484"/>
    <w:rsid w:val="002B07CA"/>
    <w:rsid w:val="002B0E96"/>
    <w:rsid w:val="002B119C"/>
    <w:rsid w:val="002B1B9D"/>
    <w:rsid w:val="002B2F87"/>
    <w:rsid w:val="002B31CC"/>
    <w:rsid w:val="002B4FD1"/>
    <w:rsid w:val="002B5A4B"/>
    <w:rsid w:val="002B7413"/>
    <w:rsid w:val="002C0402"/>
    <w:rsid w:val="002C166B"/>
    <w:rsid w:val="002C1BC3"/>
    <w:rsid w:val="002C2248"/>
    <w:rsid w:val="002C3366"/>
    <w:rsid w:val="002C3651"/>
    <w:rsid w:val="002C45E5"/>
    <w:rsid w:val="002C4716"/>
    <w:rsid w:val="002C4796"/>
    <w:rsid w:val="002C540B"/>
    <w:rsid w:val="002C55EE"/>
    <w:rsid w:val="002C5C9B"/>
    <w:rsid w:val="002C67E1"/>
    <w:rsid w:val="002C7077"/>
    <w:rsid w:val="002C7498"/>
    <w:rsid w:val="002C76E6"/>
    <w:rsid w:val="002D3131"/>
    <w:rsid w:val="002D32DB"/>
    <w:rsid w:val="002D3F63"/>
    <w:rsid w:val="002D457D"/>
    <w:rsid w:val="002D6D97"/>
    <w:rsid w:val="002D78E9"/>
    <w:rsid w:val="002D7A03"/>
    <w:rsid w:val="002D7A95"/>
    <w:rsid w:val="002E054B"/>
    <w:rsid w:val="002E0B6C"/>
    <w:rsid w:val="002E1050"/>
    <w:rsid w:val="002E2B94"/>
    <w:rsid w:val="002E3206"/>
    <w:rsid w:val="002E3604"/>
    <w:rsid w:val="002E3786"/>
    <w:rsid w:val="002E4BD4"/>
    <w:rsid w:val="002E5C3C"/>
    <w:rsid w:val="002E5CD1"/>
    <w:rsid w:val="002E6AA7"/>
    <w:rsid w:val="002E6B40"/>
    <w:rsid w:val="002E7FA4"/>
    <w:rsid w:val="002F0076"/>
    <w:rsid w:val="002F0281"/>
    <w:rsid w:val="002F0451"/>
    <w:rsid w:val="002F0552"/>
    <w:rsid w:val="002F099E"/>
    <w:rsid w:val="002F0A51"/>
    <w:rsid w:val="002F163E"/>
    <w:rsid w:val="002F1C41"/>
    <w:rsid w:val="002F2DFA"/>
    <w:rsid w:val="002F3128"/>
    <w:rsid w:val="002F4A97"/>
    <w:rsid w:val="002F4E1E"/>
    <w:rsid w:val="002F5C9B"/>
    <w:rsid w:val="002F5D89"/>
    <w:rsid w:val="002F6862"/>
    <w:rsid w:val="003002D5"/>
    <w:rsid w:val="0030125E"/>
    <w:rsid w:val="003021C6"/>
    <w:rsid w:val="00302CBC"/>
    <w:rsid w:val="00304BBF"/>
    <w:rsid w:val="00304F32"/>
    <w:rsid w:val="003071C4"/>
    <w:rsid w:val="003078DC"/>
    <w:rsid w:val="00307EB6"/>
    <w:rsid w:val="00307F32"/>
    <w:rsid w:val="00310AB8"/>
    <w:rsid w:val="00310EFA"/>
    <w:rsid w:val="003115D0"/>
    <w:rsid w:val="00312A09"/>
    <w:rsid w:val="00314B03"/>
    <w:rsid w:val="00314BD6"/>
    <w:rsid w:val="00315CAD"/>
    <w:rsid w:val="003165F5"/>
    <w:rsid w:val="00320DC5"/>
    <w:rsid w:val="003218C9"/>
    <w:rsid w:val="00323B74"/>
    <w:rsid w:val="00323FCF"/>
    <w:rsid w:val="00324852"/>
    <w:rsid w:val="00326FDC"/>
    <w:rsid w:val="00327839"/>
    <w:rsid w:val="00327C98"/>
    <w:rsid w:val="00330120"/>
    <w:rsid w:val="00330C35"/>
    <w:rsid w:val="003324DE"/>
    <w:rsid w:val="00333904"/>
    <w:rsid w:val="00333D9C"/>
    <w:rsid w:val="0033511C"/>
    <w:rsid w:val="00335B08"/>
    <w:rsid w:val="00337427"/>
    <w:rsid w:val="00337C25"/>
    <w:rsid w:val="00340101"/>
    <w:rsid w:val="00340AD2"/>
    <w:rsid w:val="00341E82"/>
    <w:rsid w:val="003448E3"/>
    <w:rsid w:val="00344AB7"/>
    <w:rsid w:val="00345F57"/>
    <w:rsid w:val="00346C85"/>
    <w:rsid w:val="00346C9E"/>
    <w:rsid w:val="00347027"/>
    <w:rsid w:val="00347728"/>
    <w:rsid w:val="003503E3"/>
    <w:rsid w:val="0035088D"/>
    <w:rsid w:val="00350DB5"/>
    <w:rsid w:val="003525A9"/>
    <w:rsid w:val="003531D7"/>
    <w:rsid w:val="003564C6"/>
    <w:rsid w:val="003574F8"/>
    <w:rsid w:val="00360884"/>
    <w:rsid w:val="0036154D"/>
    <w:rsid w:val="003624F8"/>
    <w:rsid w:val="00362818"/>
    <w:rsid w:val="0036299A"/>
    <w:rsid w:val="00362CB3"/>
    <w:rsid w:val="00363319"/>
    <w:rsid w:val="00363689"/>
    <w:rsid w:val="0036749B"/>
    <w:rsid w:val="0036749F"/>
    <w:rsid w:val="003701D1"/>
    <w:rsid w:val="0037097C"/>
    <w:rsid w:val="00371022"/>
    <w:rsid w:val="00371A06"/>
    <w:rsid w:val="00372249"/>
    <w:rsid w:val="00372401"/>
    <w:rsid w:val="003727A1"/>
    <w:rsid w:val="00372E2E"/>
    <w:rsid w:val="00373085"/>
    <w:rsid w:val="00374550"/>
    <w:rsid w:val="00374E87"/>
    <w:rsid w:val="00376C14"/>
    <w:rsid w:val="003800E3"/>
    <w:rsid w:val="00380E0D"/>
    <w:rsid w:val="003827C2"/>
    <w:rsid w:val="00384E49"/>
    <w:rsid w:val="0038549F"/>
    <w:rsid w:val="00385C1F"/>
    <w:rsid w:val="00385C51"/>
    <w:rsid w:val="00387423"/>
    <w:rsid w:val="00387737"/>
    <w:rsid w:val="003878BD"/>
    <w:rsid w:val="00387EB8"/>
    <w:rsid w:val="0039029A"/>
    <w:rsid w:val="0039096E"/>
    <w:rsid w:val="003915EC"/>
    <w:rsid w:val="00392390"/>
    <w:rsid w:val="003923C4"/>
    <w:rsid w:val="00392A9E"/>
    <w:rsid w:val="00392CFF"/>
    <w:rsid w:val="00392FF7"/>
    <w:rsid w:val="00393DEC"/>
    <w:rsid w:val="0039466A"/>
    <w:rsid w:val="00394973"/>
    <w:rsid w:val="00394B8E"/>
    <w:rsid w:val="003958AB"/>
    <w:rsid w:val="00396672"/>
    <w:rsid w:val="00396C4C"/>
    <w:rsid w:val="003971A2"/>
    <w:rsid w:val="003971EF"/>
    <w:rsid w:val="00397225"/>
    <w:rsid w:val="00397BBD"/>
    <w:rsid w:val="003A022C"/>
    <w:rsid w:val="003A051F"/>
    <w:rsid w:val="003A33CB"/>
    <w:rsid w:val="003A3A2C"/>
    <w:rsid w:val="003A43DB"/>
    <w:rsid w:val="003A537B"/>
    <w:rsid w:val="003A5F64"/>
    <w:rsid w:val="003A6423"/>
    <w:rsid w:val="003A719E"/>
    <w:rsid w:val="003B016C"/>
    <w:rsid w:val="003B0299"/>
    <w:rsid w:val="003B0CF1"/>
    <w:rsid w:val="003B29FA"/>
    <w:rsid w:val="003B2B28"/>
    <w:rsid w:val="003B2DCC"/>
    <w:rsid w:val="003B30FA"/>
    <w:rsid w:val="003B54ED"/>
    <w:rsid w:val="003B581A"/>
    <w:rsid w:val="003B6854"/>
    <w:rsid w:val="003B6D59"/>
    <w:rsid w:val="003B70DD"/>
    <w:rsid w:val="003B78FD"/>
    <w:rsid w:val="003C0519"/>
    <w:rsid w:val="003C1C64"/>
    <w:rsid w:val="003C23BD"/>
    <w:rsid w:val="003C25B5"/>
    <w:rsid w:val="003C2641"/>
    <w:rsid w:val="003C3AAB"/>
    <w:rsid w:val="003C44F6"/>
    <w:rsid w:val="003C4BCB"/>
    <w:rsid w:val="003C649F"/>
    <w:rsid w:val="003C741E"/>
    <w:rsid w:val="003C7B5C"/>
    <w:rsid w:val="003C7C5B"/>
    <w:rsid w:val="003D2053"/>
    <w:rsid w:val="003D213E"/>
    <w:rsid w:val="003D300B"/>
    <w:rsid w:val="003D3107"/>
    <w:rsid w:val="003D314A"/>
    <w:rsid w:val="003D3172"/>
    <w:rsid w:val="003D3ADF"/>
    <w:rsid w:val="003D55A5"/>
    <w:rsid w:val="003D5780"/>
    <w:rsid w:val="003D5BE1"/>
    <w:rsid w:val="003D67E8"/>
    <w:rsid w:val="003D6BE5"/>
    <w:rsid w:val="003D6BFB"/>
    <w:rsid w:val="003E0511"/>
    <w:rsid w:val="003E0792"/>
    <w:rsid w:val="003E0E5C"/>
    <w:rsid w:val="003E1DAC"/>
    <w:rsid w:val="003E215C"/>
    <w:rsid w:val="003E2AFA"/>
    <w:rsid w:val="003E56B5"/>
    <w:rsid w:val="003E6308"/>
    <w:rsid w:val="003E6B67"/>
    <w:rsid w:val="003E722B"/>
    <w:rsid w:val="003F0795"/>
    <w:rsid w:val="003F1C59"/>
    <w:rsid w:val="003F1D33"/>
    <w:rsid w:val="003F20C4"/>
    <w:rsid w:val="003F381A"/>
    <w:rsid w:val="003F45B4"/>
    <w:rsid w:val="003F513F"/>
    <w:rsid w:val="003F5A01"/>
    <w:rsid w:val="003F5EE7"/>
    <w:rsid w:val="003F6978"/>
    <w:rsid w:val="003F6B03"/>
    <w:rsid w:val="003F7A04"/>
    <w:rsid w:val="003F7E68"/>
    <w:rsid w:val="0040125B"/>
    <w:rsid w:val="004014DB"/>
    <w:rsid w:val="004018FE"/>
    <w:rsid w:val="00401F61"/>
    <w:rsid w:val="00403DB7"/>
    <w:rsid w:val="00403F3B"/>
    <w:rsid w:val="00404D48"/>
    <w:rsid w:val="004053E9"/>
    <w:rsid w:val="004079D7"/>
    <w:rsid w:val="0041107C"/>
    <w:rsid w:val="0041131B"/>
    <w:rsid w:val="00412963"/>
    <w:rsid w:val="004129B1"/>
    <w:rsid w:val="00413BC6"/>
    <w:rsid w:val="004144E5"/>
    <w:rsid w:val="00414B69"/>
    <w:rsid w:val="00416686"/>
    <w:rsid w:val="00420927"/>
    <w:rsid w:val="00420A7B"/>
    <w:rsid w:val="004217C9"/>
    <w:rsid w:val="00422C81"/>
    <w:rsid w:val="0042326A"/>
    <w:rsid w:val="004239AD"/>
    <w:rsid w:val="00423A55"/>
    <w:rsid w:val="0042445E"/>
    <w:rsid w:val="00424A37"/>
    <w:rsid w:val="004251F0"/>
    <w:rsid w:val="00427C84"/>
    <w:rsid w:val="00431611"/>
    <w:rsid w:val="00431C33"/>
    <w:rsid w:val="00434452"/>
    <w:rsid w:val="00435B6E"/>
    <w:rsid w:val="00435E74"/>
    <w:rsid w:val="0043716A"/>
    <w:rsid w:val="00440C30"/>
    <w:rsid w:val="00440F19"/>
    <w:rsid w:val="0044109D"/>
    <w:rsid w:val="00441CD9"/>
    <w:rsid w:val="00441DBA"/>
    <w:rsid w:val="004454AB"/>
    <w:rsid w:val="00445767"/>
    <w:rsid w:val="0044576B"/>
    <w:rsid w:val="00447F08"/>
    <w:rsid w:val="004504B1"/>
    <w:rsid w:val="00450E5E"/>
    <w:rsid w:val="00451E34"/>
    <w:rsid w:val="00452174"/>
    <w:rsid w:val="004523C5"/>
    <w:rsid w:val="00453748"/>
    <w:rsid w:val="004541F3"/>
    <w:rsid w:val="0045491A"/>
    <w:rsid w:val="00454C51"/>
    <w:rsid w:val="00457B74"/>
    <w:rsid w:val="00460326"/>
    <w:rsid w:val="00460AF6"/>
    <w:rsid w:val="004618C1"/>
    <w:rsid w:val="00462DE7"/>
    <w:rsid w:val="00463B00"/>
    <w:rsid w:val="00464188"/>
    <w:rsid w:val="00464A06"/>
    <w:rsid w:val="00470E43"/>
    <w:rsid w:val="004712D9"/>
    <w:rsid w:val="004725B3"/>
    <w:rsid w:val="0047340E"/>
    <w:rsid w:val="00473E8D"/>
    <w:rsid w:val="004742D5"/>
    <w:rsid w:val="00474D3A"/>
    <w:rsid w:val="00475615"/>
    <w:rsid w:val="00475AFD"/>
    <w:rsid w:val="0047688B"/>
    <w:rsid w:val="00476E5F"/>
    <w:rsid w:val="00477243"/>
    <w:rsid w:val="004776AA"/>
    <w:rsid w:val="00484047"/>
    <w:rsid w:val="00484624"/>
    <w:rsid w:val="00486EE7"/>
    <w:rsid w:val="004907EB"/>
    <w:rsid w:val="00490978"/>
    <w:rsid w:val="00491E26"/>
    <w:rsid w:val="004928D7"/>
    <w:rsid w:val="00492FA4"/>
    <w:rsid w:val="004931C9"/>
    <w:rsid w:val="00494D6D"/>
    <w:rsid w:val="0049509D"/>
    <w:rsid w:val="00497026"/>
    <w:rsid w:val="0049783F"/>
    <w:rsid w:val="00497DFE"/>
    <w:rsid w:val="004A0EAB"/>
    <w:rsid w:val="004A1A5D"/>
    <w:rsid w:val="004A1D94"/>
    <w:rsid w:val="004A2612"/>
    <w:rsid w:val="004A37B0"/>
    <w:rsid w:val="004A5856"/>
    <w:rsid w:val="004A6857"/>
    <w:rsid w:val="004B0EB8"/>
    <w:rsid w:val="004B1B5F"/>
    <w:rsid w:val="004B2466"/>
    <w:rsid w:val="004B68EA"/>
    <w:rsid w:val="004B7171"/>
    <w:rsid w:val="004B745B"/>
    <w:rsid w:val="004B7E2E"/>
    <w:rsid w:val="004B7E92"/>
    <w:rsid w:val="004C0034"/>
    <w:rsid w:val="004C1A57"/>
    <w:rsid w:val="004C1C81"/>
    <w:rsid w:val="004C4A6C"/>
    <w:rsid w:val="004C4DCE"/>
    <w:rsid w:val="004C4F1E"/>
    <w:rsid w:val="004C5FBB"/>
    <w:rsid w:val="004C624D"/>
    <w:rsid w:val="004C63C6"/>
    <w:rsid w:val="004C7703"/>
    <w:rsid w:val="004D067F"/>
    <w:rsid w:val="004D0F1E"/>
    <w:rsid w:val="004D1BC7"/>
    <w:rsid w:val="004D20A7"/>
    <w:rsid w:val="004D3343"/>
    <w:rsid w:val="004D35CE"/>
    <w:rsid w:val="004D418C"/>
    <w:rsid w:val="004D4440"/>
    <w:rsid w:val="004D482B"/>
    <w:rsid w:val="004D4E7C"/>
    <w:rsid w:val="004D629E"/>
    <w:rsid w:val="004D6B59"/>
    <w:rsid w:val="004D7556"/>
    <w:rsid w:val="004D7638"/>
    <w:rsid w:val="004D78E0"/>
    <w:rsid w:val="004D7B03"/>
    <w:rsid w:val="004E0FAE"/>
    <w:rsid w:val="004E21AB"/>
    <w:rsid w:val="004E24F2"/>
    <w:rsid w:val="004E2771"/>
    <w:rsid w:val="004E316D"/>
    <w:rsid w:val="004E3DF4"/>
    <w:rsid w:val="004E3F63"/>
    <w:rsid w:val="004E4341"/>
    <w:rsid w:val="004E5A10"/>
    <w:rsid w:val="004E6834"/>
    <w:rsid w:val="004E6845"/>
    <w:rsid w:val="004E6F1C"/>
    <w:rsid w:val="004F03A9"/>
    <w:rsid w:val="004F07FA"/>
    <w:rsid w:val="004F0998"/>
    <w:rsid w:val="004F0CF2"/>
    <w:rsid w:val="004F128F"/>
    <w:rsid w:val="004F1DE8"/>
    <w:rsid w:val="004F28F1"/>
    <w:rsid w:val="004F3332"/>
    <w:rsid w:val="004F4051"/>
    <w:rsid w:val="004F4349"/>
    <w:rsid w:val="004F4DD4"/>
    <w:rsid w:val="004F531D"/>
    <w:rsid w:val="004F6D89"/>
    <w:rsid w:val="004F6E11"/>
    <w:rsid w:val="004F704D"/>
    <w:rsid w:val="004F7750"/>
    <w:rsid w:val="00500096"/>
    <w:rsid w:val="0050083A"/>
    <w:rsid w:val="00500AED"/>
    <w:rsid w:val="005012E2"/>
    <w:rsid w:val="00501DFA"/>
    <w:rsid w:val="00503B2A"/>
    <w:rsid w:val="00503FA8"/>
    <w:rsid w:val="00504206"/>
    <w:rsid w:val="00504E96"/>
    <w:rsid w:val="005051CB"/>
    <w:rsid w:val="0050582F"/>
    <w:rsid w:val="00506E31"/>
    <w:rsid w:val="0050727C"/>
    <w:rsid w:val="0050743C"/>
    <w:rsid w:val="00507467"/>
    <w:rsid w:val="00511232"/>
    <w:rsid w:val="005125D4"/>
    <w:rsid w:val="00512A56"/>
    <w:rsid w:val="00513010"/>
    <w:rsid w:val="00513C64"/>
    <w:rsid w:val="00515715"/>
    <w:rsid w:val="00515B59"/>
    <w:rsid w:val="0051698E"/>
    <w:rsid w:val="0051774D"/>
    <w:rsid w:val="0052045F"/>
    <w:rsid w:val="00521C95"/>
    <w:rsid w:val="00522241"/>
    <w:rsid w:val="00522D4C"/>
    <w:rsid w:val="00522DA4"/>
    <w:rsid w:val="00523DA0"/>
    <w:rsid w:val="0052413D"/>
    <w:rsid w:val="00524D75"/>
    <w:rsid w:val="00524DEA"/>
    <w:rsid w:val="00525506"/>
    <w:rsid w:val="0052685D"/>
    <w:rsid w:val="005268CD"/>
    <w:rsid w:val="0053045E"/>
    <w:rsid w:val="00530B56"/>
    <w:rsid w:val="00530F5C"/>
    <w:rsid w:val="0053552D"/>
    <w:rsid w:val="00536ABE"/>
    <w:rsid w:val="005370E0"/>
    <w:rsid w:val="005401C6"/>
    <w:rsid w:val="00540FBA"/>
    <w:rsid w:val="0054117F"/>
    <w:rsid w:val="0054168B"/>
    <w:rsid w:val="0054195A"/>
    <w:rsid w:val="00541E94"/>
    <w:rsid w:val="00541EFC"/>
    <w:rsid w:val="00542189"/>
    <w:rsid w:val="0054245D"/>
    <w:rsid w:val="00542856"/>
    <w:rsid w:val="0054315F"/>
    <w:rsid w:val="0054604B"/>
    <w:rsid w:val="005465D8"/>
    <w:rsid w:val="00547487"/>
    <w:rsid w:val="0054767D"/>
    <w:rsid w:val="00547BF1"/>
    <w:rsid w:val="00547DAC"/>
    <w:rsid w:val="0055092C"/>
    <w:rsid w:val="0055168A"/>
    <w:rsid w:val="00551B71"/>
    <w:rsid w:val="005526B0"/>
    <w:rsid w:val="00552AA3"/>
    <w:rsid w:val="005531B1"/>
    <w:rsid w:val="00554047"/>
    <w:rsid w:val="00554639"/>
    <w:rsid w:val="005547F3"/>
    <w:rsid w:val="0055496B"/>
    <w:rsid w:val="00555EF7"/>
    <w:rsid w:val="005560B8"/>
    <w:rsid w:val="00556F96"/>
    <w:rsid w:val="0056162E"/>
    <w:rsid w:val="00561824"/>
    <w:rsid w:val="005622FD"/>
    <w:rsid w:val="00564238"/>
    <w:rsid w:val="00564424"/>
    <w:rsid w:val="00564CA9"/>
    <w:rsid w:val="005657FE"/>
    <w:rsid w:val="0056721E"/>
    <w:rsid w:val="00567388"/>
    <w:rsid w:val="00567664"/>
    <w:rsid w:val="00567C52"/>
    <w:rsid w:val="00572479"/>
    <w:rsid w:val="005751DA"/>
    <w:rsid w:val="00575581"/>
    <w:rsid w:val="00576F16"/>
    <w:rsid w:val="00577F94"/>
    <w:rsid w:val="0058123F"/>
    <w:rsid w:val="0058199C"/>
    <w:rsid w:val="00581A9D"/>
    <w:rsid w:val="00584710"/>
    <w:rsid w:val="00584A54"/>
    <w:rsid w:val="00585FDF"/>
    <w:rsid w:val="00586A5D"/>
    <w:rsid w:val="00590227"/>
    <w:rsid w:val="00590CB5"/>
    <w:rsid w:val="00590E5B"/>
    <w:rsid w:val="005913AF"/>
    <w:rsid w:val="00592952"/>
    <w:rsid w:val="00592FC2"/>
    <w:rsid w:val="00593045"/>
    <w:rsid w:val="00593BCA"/>
    <w:rsid w:val="0059560D"/>
    <w:rsid w:val="005959F5"/>
    <w:rsid w:val="005968DD"/>
    <w:rsid w:val="0059767E"/>
    <w:rsid w:val="005A0036"/>
    <w:rsid w:val="005A08FB"/>
    <w:rsid w:val="005A0CB7"/>
    <w:rsid w:val="005A1624"/>
    <w:rsid w:val="005A1D41"/>
    <w:rsid w:val="005A2CF3"/>
    <w:rsid w:val="005A2D48"/>
    <w:rsid w:val="005A37BD"/>
    <w:rsid w:val="005A3E15"/>
    <w:rsid w:val="005A3E72"/>
    <w:rsid w:val="005A4A2E"/>
    <w:rsid w:val="005A4B92"/>
    <w:rsid w:val="005B0332"/>
    <w:rsid w:val="005B071F"/>
    <w:rsid w:val="005B0D17"/>
    <w:rsid w:val="005B164A"/>
    <w:rsid w:val="005B2220"/>
    <w:rsid w:val="005B2FAB"/>
    <w:rsid w:val="005B3919"/>
    <w:rsid w:val="005B4AE4"/>
    <w:rsid w:val="005B5CE9"/>
    <w:rsid w:val="005B6C24"/>
    <w:rsid w:val="005B6DC8"/>
    <w:rsid w:val="005B7AC5"/>
    <w:rsid w:val="005B7D8C"/>
    <w:rsid w:val="005C0368"/>
    <w:rsid w:val="005C0520"/>
    <w:rsid w:val="005C0790"/>
    <w:rsid w:val="005C3863"/>
    <w:rsid w:val="005C4667"/>
    <w:rsid w:val="005C4ED6"/>
    <w:rsid w:val="005C5037"/>
    <w:rsid w:val="005C59FC"/>
    <w:rsid w:val="005C7455"/>
    <w:rsid w:val="005C7E78"/>
    <w:rsid w:val="005D0771"/>
    <w:rsid w:val="005D0FA7"/>
    <w:rsid w:val="005D1670"/>
    <w:rsid w:val="005D1A1C"/>
    <w:rsid w:val="005D1AA0"/>
    <w:rsid w:val="005D1C0B"/>
    <w:rsid w:val="005D4772"/>
    <w:rsid w:val="005D4C5F"/>
    <w:rsid w:val="005D4CF7"/>
    <w:rsid w:val="005D4EEE"/>
    <w:rsid w:val="005D5088"/>
    <w:rsid w:val="005D5C13"/>
    <w:rsid w:val="005D5EAA"/>
    <w:rsid w:val="005D62C5"/>
    <w:rsid w:val="005D6FFD"/>
    <w:rsid w:val="005D712B"/>
    <w:rsid w:val="005E0C27"/>
    <w:rsid w:val="005E0D95"/>
    <w:rsid w:val="005E112D"/>
    <w:rsid w:val="005E1840"/>
    <w:rsid w:val="005E1BD1"/>
    <w:rsid w:val="005E1D1A"/>
    <w:rsid w:val="005E2796"/>
    <w:rsid w:val="005E2AFC"/>
    <w:rsid w:val="005E2C90"/>
    <w:rsid w:val="005E37C6"/>
    <w:rsid w:val="005E3AF5"/>
    <w:rsid w:val="005E3BA7"/>
    <w:rsid w:val="005E3EA4"/>
    <w:rsid w:val="005E4332"/>
    <w:rsid w:val="005E6081"/>
    <w:rsid w:val="005E6240"/>
    <w:rsid w:val="005E66F5"/>
    <w:rsid w:val="005E6F0D"/>
    <w:rsid w:val="005F01BD"/>
    <w:rsid w:val="005F0960"/>
    <w:rsid w:val="005F1249"/>
    <w:rsid w:val="005F271A"/>
    <w:rsid w:val="005F2A4C"/>
    <w:rsid w:val="005F3D7B"/>
    <w:rsid w:val="005F3DEA"/>
    <w:rsid w:val="005F3FBE"/>
    <w:rsid w:val="005F4DB4"/>
    <w:rsid w:val="005F4F8D"/>
    <w:rsid w:val="005F73FD"/>
    <w:rsid w:val="00600039"/>
    <w:rsid w:val="00602FAA"/>
    <w:rsid w:val="006037AF"/>
    <w:rsid w:val="006038C2"/>
    <w:rsid w:val="0060409D"/>
    <w:rsid w:val="00604712"/>
    <w:rsid w:val="00605130"/>
    <w:rsid w:val="00605B32"/>
    <w:rsid w:val="00605F02"/>
    <w:rsid w:val="00606D68"/>
    <w:rsid w:val="00606D97"/>
    <w:rsid w:val="00606F47"/>
    <w:rsid w:val="00607217"/>
    <w:rsid w:val="006112DF"/>
    <w:rsid w:val="0061191C"/>
    <w:rsid w:val="0061227A"/>
    <w:rsid w:val="0061490E"/>
    <w:rsid w:val="00614DF8"/>
    <w:rsid w:val="00614F97"/>
    <w:rsid w:val="00615A69"/>
    <w:rsid w:val="00616B53"/>
    <w:rsid w:val="00617EC5"/>
    <w:rsid w:val="00620274"/>
    <w:rsid w:val="00620391"/>
    <w:rsid w:val="006218AF"/>
    <w:rsid w:val="00621BA9"/>
    <w:rsid w:val="00623A8B"/>
    <w:rsid w:val="00624FD6"/>
    <w:rsid w:val="00625BCE"/>
    <w:rsid w:val="00625DF0"/>
    <w:rsid w:val="0062673A"/>
    <w:rsid w:val="00626E3F"/>
    <w:rsid w:val="006272FE"/>
    <w:rsid w:val="00627D95"/>
    <w:rsid w:val="0063116C"/>
    <w:rsid w:val="006312E5"/>
    <w:rsid w:val="00631B7D"/>
    <w:rsid w:val="0063253C"/>
    <w:rsid w:val="006331B8"/>
    <w:rsid w:val="00633644"/>
    <w:rsid w:val="00633B50"/>
    <w:rsid w:val="00635021"/>
    <w:rsid w:val="0063587A"/>
    <w:rsid w:val="00635A0D"/>
    <w:rsid w:val="00636404"/>
    <w:rsid w:val="00636875"/>
    <w:rsid w:val="006372EC"/>
    <w:rsid w:val="00637FEC"/>
    <w:rsid w:val="0064045F"/>
    <w:rsid w:val="00640DBF"/>
    <w:rsid w:val="00641ACC"/>
    <w:rsid w:val="00641C5D"/>
    <w:rsid w:val="006427DB"/>
    <w:rsid w:val="006435E2"/>
    <w:rsid w:val="006438E5"/>
    <w:rsid w:val="00645EC5"/>
    <w:rsid w:val="00646794"/>
    <w:rsid w:val="00646A08"/>
    <w:rsid w:val="00647EA9"/>
    <w:rsid w:val="00650064"/>
    <w:rsid w:val="00654FB4"/>
    <w:rsid w:val="00655ED4"/>
    <w:rsid w:val="00656909"/>
    <w:rsid w:val="00657925"/>
    <w:rsid w:val="00660120"/>
    <w:rsid w:val="00660786"/>
    <w:rsid w:val="0066160D"/>
    <w:rsid w:val="00662015"/>
    <w:rsid w:val="006644A7"/>
    <w:rsid w:val="00664B56"/>
    <w:rsid w:val="00665001"/>
    <w:rsid w:val="006650D4"/>
    <w:rsid w:val="0066577F"/>
    <w:rsid w:val="006669C3"/>
    <w:rsid w:val="006700E2"/>
    <w:rsid w:val="00670A4E"/>
    <w:rsid w:val="00671E15"/>
    <w:rsid w:val="00672001"/>
    <w:rsid w:val="006727B1"/>
    <w:rsid w:val="00672FEC"/>
    <w:rsid w:val="00673542"/>
    <w:rsid w:val="00673623"/>
    <w:rsid w:val="00673A9D"/>
    <w:rsid w:val="00673BE6"/>
    <w:rsid w:val="006761A3"/>
    <w:rsid w:val="006772BB"/>
    <w:rsid w:val="00681A3C"/>
    <w:rsid w:val="00681DEE"/>
    <w:rsid w:val="00682154"/>
    <w:rsid w:val="00682468"/>
    <w:rsid w:val="00685429"/>
    <w:rsid w:val="006866A4"/>
    <w:rsid w:val="00686AE0"/>
    <w:rsid w:val="00687075"/>
    <w:rsid w:val="0068780F"/>
    <w:rsid w:val="00690D2C"/>
    <w:rsid w:val="006917AF"/>
    <w:rsid w:val="00691D70"/>
    <w:rsid w:val="00692488"/>
    <w:rsid w:val="00693AB5"/>
    <w:rsid w:val="00693D67"/>
    <w:rsid w:val="00694185"/>
    <w:rsid w:val="00695179"/>
    <w:rsid w:val="00695648"/>
    <w:rsid w:val="00696602"/>
    <w:rsid w:val="006A022D"/>
    <w:rsid w:val="006A1314"/>
    <w:rsid w:val="006A1503"/>
    <w:rsid w:val="006A1B6C"/>
    <w:rsid w:val="006A1DFD"/>
    <w:rsid w:val="006A241C"/>
    <w:rsid w:val="006A243E"/>
    <w:rsid w:val="006A2E7C"/>
    <w:rsid w:val="006A5780"/>
    <w:rsid w:val="006A60FF"/>
    <w:rsid w:val="006A6E3B"/>
    <w:rsid w:val="006A721B"/>
    <w:rsid w:val="006A78B4"/>
    <w:rsid w:val="006B079D"/>
    <w:rsid w:val="006B0ACF"/>
    <w:rsid w:val="006B0DA5"/>
    <w:rsid w:val="006B0EE1"/>
    <w:rsid w:val="006B104D"/>
    <w:rsid w:val="006B187D"/>
    <w:rsid w:val="006B4CBC"/>
    <w:rsid w:val="006B4E06"/>
    <w:rsid w:val="006B5784"/>
    <w:rsid w:val="006B57E6"/>
    <w:rsid w:val="006B5FB0"/>
    <w:rsid w:val="006B6767"/>
    <w:rsid w:val="006B698E"/>
    <w:rsid w:val="006B6FF1"/>
    <w:rsid w:val="006B76F7"/>
    <w:rsid w:val="006C0006"/>
    <w:rsid w:val="006C15C8"/>
    <w:rsid w:val="006C15EB"/>
    <w:rsid w:val="006C16EC"/>
    <w:rsid w:val="006C24CB"/>
    <w:rsid w:val="006C2CC3"/>
    <w:rsid w:val="006C3EFB"/>
    <w:rsid w:val="006C4C3E"/>
    <w:rsid w:val="006C5581"/>
    <w:rsid w:val="006C5BB8"/>
    <w:rsid w:val="006C6390"/>
    <w:rsid w:val="006C6B09"/>
    <w:rsid w:val="006C792F"/>
    <w:rsid w:val="006C7F7A"/>
    <w:rsid w:val="006D04B1"/>
    <w:rsid w:val="006D1550"/>
    <w:rsid w:val="006D1585"/>
    <w:rsid w:val="006D2576"/>
    <w:rsid w:val="006D2AF1"/>
    <w:rsid w:val="006D2F35"/>
    <w:rsid w:val="006D30E7"/>
    <w:rsid w:val="006D3DAC"/>
    <w:rsid w:val="006D48B2"/>
    <w:rsid w:val="006D5035"/>
    <w:rsid w:val="006D6C06"/>
    <w:rsid w:val="006D7B98"/>
    <w:rsid w:val="006D7D29"/>
    <w:rsid w:val="006E0B49"/>
    <w:rsid w:val="006E13A1"/>
    <w:rsid w:val="006E1F28"/>
    <w:rsid w:val="006E283D"/>
    <w:rsid w:val="006E2A33"/>
    <w:rsid w:val="006E3019"/>
    <w:rsid w:val="006E3161"/>
    <w:rsid w:val="006E703F"/>
    <w:rsid w:val="006E71CB"/>
    <w:rsid w:val="006E7B12"/>
    <w:rsid w:val="006E7BDB"/>
    <w:rsid w:val="006E7EDC"/>
    <w:rsid w:val="006F028B"/>
    <w:rsid w:val="006F02A3"/>
    <w:rsid w:val="006F2981"/>
    <w:rsid w:val="006F2AA7"/>
    <w:rsid w:val="006F2F2E"/>
    <w:rsid w:val="006F31E9"/>
    <w:rsid w:val="006F49BD"/>
    <w:rsid w:val="006F5421"/>
    <w:rsid w:val="006F5C51"/>
    <w:rsid w:val="00700266"/>
    <w:rsid w:val="0070214F"/>
    <w:rsid w:val="007035D7"/>
    <w:rsid w:val="0070485A"/>
    <w:rsid w:val="007048FB"/>
    <w:rsid w:val="00706129"/>
    <w:rsid w:val="00706508"/>
    <w:rsid w:val="007068E5"/>
    <w:rsid w:val="00706AE8"/>
    <w:rsid w:val="00706F0F"/>
    <w:rsid w:val="00707A7C"/>
    <w:rsid w:val="00710125"/>
    <w:rsid w:val="0071082A"/>
    <w:rsid w:val="00710C8B"/>
    <w:rsid w:val="00711C6C"/>
    <w:rsid w:val="007121F0"/>
    <w:rsid w:val="007123E3"/>
    <w:rsid w:val="0071270A"/>
    <w:rsid w:val="00713134"/>
    <w:rsid w:val="00713CEB"/>
    <w:rsid w:val="007151ED"/>
    <w:rsid w:val="00716187"/>
    <w:rsid w:val="007161A0"/>
    <w:rsid w:val="007168B4"/>
    <w:rsid w:val="00717902"/>
    <w:rsid w:val="00717F9A"/>
    <w:rsid w:val="00723278"/>
    <w:rsid w:val="00724168"/>
    <w:rsid w:val="00724CA7"/>
    <w:rsid w:val="00725BFD"/>
    <w:rsid w:val="00727633"/>
    <w:rsid w:val="007276EB"/>
    <w:rsid w:val="00731303"/>
    <w:rsid w:val="00731738"/>
    <w:rsid w:val="00731D7B"/>
    <w:rsid w:val="00732DB8"/>
    <w:rsid w:val="007335D4"/>
    <w:rsid w:val="00733751"/>
    <w:rsid w:val="00735A88"/>
    <w:rsid w:val="00737187"/>
    <w:rsid w:val="007375DA"/>
    <w:rsid w:val="007409B0"/>
    <w:rsid w:val="00740B42"/>
    <w:rsid w:val="00741FA9"/>
    <w:rsid w:val="007437E8"/>
    <w:rsid w:val="00744102"/>
    <w:rsid w:val="0074436A"/>
    <w:rsid w:val="007444FB"/>
    <w:rsid w:val="00744D86"/>
    <w:rsid w:val="007458E5"/>
    <w:rsid w:val="00745F49"/>
    <w:rsid w:val="0074626F"/>
    <w:rsid w:val="00746432"/>
    <w:rsid w:val="007465FE"/>
    <w:rsid w:val="00746649"/>
    <w:rsid w:val="00746C4E"/>
    <w:rsid w:val="00746F68"/>
    <w:rsid w:val="00747FE4"/>
    <w:rsid w:val="00750A46"/>
    <w:rsid w:val="00750B49"/>
    <w:rsid w:val="00750D63"/>
    <w:rsid w:val="0075137D"/>
    <w:rsid w:val="007518D8"/>
    <w:rsid w:val="00752357"/>
    <w:rsid w:val="007529E9"/>
    <w:rsid w:val="00752BF2"/>
    <w:rsid w:val="00752FA4"/>
    <w:rsid w:val="007531A7"/>
    <w:rsid w:val="007538F5"/>
    <w:rsid w:val="0075420D"/>
    <w:rsid w:val="00755961"/>
    <w:rsid w:val="00755AE3"/>
    <w:rsid w:val="0075681D"/>
    <w:rsid w:val="00760403"/>
    <w:rsid w:val="00760CE6"/>
    <w:rsid w:val="0076232B"/>
    <w:rsid w:val="00762B2E"/>
    <w:rsid w:val="007631EA"/>
    <w:rsid w:val="007635BD"/>
    <w:rsid w:val="00764DC5"/>
    <w:rsid w:val="00764F46"/>
    <w:rsid w:val="007666B4"/>
    <w:rsid w:val="00767984"/>
    <w:rsid w:val="00767A9C"/>
    <w:rsid w:val="00772033"/>
    <w:rsid w:val="0077360D"/>
    <w:rsid w:val="00773CB8"/>
    <w:rsid w:val="00775243"/>
    <w:rsid w:val="00775421"/>
    <w:rsid w:val="0077614A"/>
    <w:rsid w:val="007776BD"/>
    <w:rsid w:val="00777936"/>
    <w:rsid w:val="00780BC0"/>
    <w:rsid w:val="00780C25"/>
    <w:rsid w:val="00781427"/>
    <w:rsid w:val="00781524"/>
    <w:rsid w:val="00781EFC"/>
    <w:rsid w:val="007824D5"/>
    <w:rsid w:val="00782BCA"/>
    <w:rsid w:val="0078301F"/>
    <w:rsid w:val="007833BF"/>
    <w:rsid w:val="007852A8"/>
    <w:rsid w:val="00787988"/>
    <w:rsid w:val="0079023D"/>
    <w:rsid w:val="007903BA"/>
    <w:rsid w:val="007924E0"/>
    <w:rsid w:val="00793E16"/>
    <w:rsid w:val="00793FBE"/>
    <w:rsid w:val="0079463A"/>
    <w:rsid w:val="00794E1F"/>
    <w:rsid w:val="0079542F"/>
    <w:rsid w:val="00795D78"/>
    <w:rsid w:val="00795E9B"/>
    <w:rsid w:val="007967A6"/>
    <w:rsid w:val="00796C22"/>
    <w:rsid w:val="00797E82"/>
    <w:rsid w:val="00797F7C"/>
    <w:rsid w:val="007A05EE"/>
    <w:rsid w:val="007A073F"/>
    <w:rsid w:val="007A086F"/>
    <w:rsid w:val="007A0D71"/>
    <w:rsid w:val="007A1F19"/>
    <w:rsid w:val="007A2B45"/>
    <w:rsid w:val="007A348D"/>
    <w:rsid w:val="007A3B45"/>
    <w:rsid w:val="007A496B"/>
    <w:rsid w:val="007A4A5A"/>
    <w:rsid w:val="007A4F92"/>
    <w:rsid w:val="007A631E"/>
    <w:rsid w:val="007A67F3"/>
    <w:rsid w:val="007B15CD"/>
    <w:rsid w:val="007B294E"/>
    <w:rsid w:val="007B3677"/>
    <w:rsid w:val="007B3D97"/>
    <w:rsid w:val="007B446E"/>
    <w:rsid w:val="007B4470"/>
    <w:rsid w:val="007B4E99"/>
    <w:rsid w:val="007B669A"/>
    <w:rsid w:val="007C1AFB"/>
    <w:rsid w:val="007C26EF"/>
    <w:rsid w:val="007C2740"/>
    <w:rsid w:val="007C2D16"/>
    <w:rsid w:val="007C32BE"/>
    <w:rsid w:val="007C3A40"/>
    <w:rsid w:val="007C489F"/>
    <w:rsid w:val="007C58A1"/>
    <w:rsid w:val="007D0500"/>
    <w:rsid w:val="007D0821"/>
    <w:rsid w:val="007D0C1A"/>
    <w:rsid w:val="007D0EBF"/>
    <w:rsid w:val="007D1B12"/>
    <w:rsid w:val="007D3A58"/>
    <w:rsid w:val="007D4293"/>
    <w:rsid w:val="007D44AC"/>
    <w:rsid w:val="007D4C0E"/>
    <w:rsid w:val="007D4DEC"/>
    <w:rsid w:val="007D5A40"/>
    <w:rsid w:val="007D5B6F"/>
    <w:rsid w:val="007D7E40"/>
    <w:rsid w:val="007E0CA6"/>
    <w:rsid w:val="007E112F"/>
    <w:rsid w:val="007E2688"/>
    <w:rsid w:val="007E296C"/>
    <w:rsid w:val="007E331D"/>
    <w:rsid w:val="007E395D"/>
    <w:rsid w:val="007E41C4"/>
    <w:rsid w:val="007E53DE"/>
    <w:rsid w:val="007E59FB"/>
    <w:rsid w:val="007E74B5"/>
    <w:rsid w:val="007E7B0A"/>
    <w:rsid w:val="007E7F87"/>
    <w:rsid w:val="007F1728"/>
    <w:rsid w:val="007F1ECB"/>
    <w:rsid w:val="007F1ED5"/>
    <w:rsid w:val="007F3DF4"/>
    <w:rsid w:val="007F59E3"/>
    <w:rsid w:val="007F78B0"/>
    <w:rsid w:val="007F7B62"/>
    <w:rsid w:val="00800354"/>
    <w:rsid w:val="00800412"/>
    <w:rsid w:val="00801E76"/>
    <w:rsid w:val="00802009"/>
    <w:rsid w:val="008024E6"/>
    <w:rsid w:val="00802A2B"/>
    <w:rsid w:val="00804B69"/>
    <w:rsid w:val="00804E42"/>
    <w:rsid w:val="00806388"/>
    <w:rsid w:val="008063EC"/>
    <w:rsid w:val="008064B3"/>
    <w:rsid w:val="00807D44"/>
    <w:rsid w:val="00810A5D"/>
    <w:rsid w:val="00810CFF"/>
    <w:rsid w:val="008112A9"/>
    <w:rsid w:val="0081339A"/>
    <w:rsid w:val="0081442C"/>
    <w:rsid w:val="00814AF6"/>
    <w:rsid w:val="00814CAD"/>
    <w:rsid w:val="00815D71"/>
    <w:rsid w:val="0081676D"/>
    <w:rsid w:val="00817B37"/>
    <w:rsid w:val="0082068A"/>
    <w:rsid w:val="00820D50"/>
    <w:rsid w:val="0082185E"/>
    <w:rsid w:val="00822416"/>
    <w:rsid w:val="00824322"/>
    <w:rsid w:val="008246CE"/>
    <w:rsid w:val="00826862"/>
    <w:rsid w:val="00827807"/>
    <w:rsid w:val="00830042"/>
    <w:rsid w:val="00830DA9"/>
    <w:rsid w:val="0083364F"/>
    <w:rsid w:val="0083665A"/>
    <w:rsid w:val="00837F20"/>
    <w:rsid w:val="00837FE3"/>
    <w:rsid w:val="0084078C"/>
    <w:rsid w:val="00840BF9"/>
    <w:rsid w:val="00840CE7"/>
    <w:rsid w:val="00842923"/>
    <w:rsid w:val="00842AA5"/>
    <w:rsid w:val="00843837"/>
    <w:rsid w:val="00843F58"/>
    <w:rsid w:val="0084404B"/>
    <w:rsid w:val="00844185"/>
    <w:rsid w:val="00844A03"/>
    <w:rsid w:val="00845D2B"/>
    <w:rsid w:val="00845EBA"/>
    <w:rsid w:val="0084706D"/>
    <w:rsid w:val="0084727C"/>
    <w:rsid w:val="008478DA"/>
    <w:rsid w:val="008508F8"/>
    <w:rsid w:val="00851B5B"/>
    <w:rsid w:val="00851D39"/>
    <w:rsid w:val="00852E56"/>
    <w:rsid w:val="008554F2"/>
    <w:rsid w:val="008557B6"/>
    <w:rsid w:val="00855CE2"/>
    <w:rsid w:val="00856578"/>
    <w:rsid w:val="0085730E"/>
    <w:rsid w:val="00857A43"/>
    <w:rsid w:val="00860978"/>
    <w:rsid w:val="00865DA2"/>
    <w:rsid w:val="008662A4"/>
    <w:rsid w:val="00867C17"/>
    <w:rsid w:val="0087051A"/>
    <w:rsid w:val="00871435"/>
    <w:rsid w:val="008714A8"/>
    <w:rsid w:val="008723EB"/>
    <w:rsid w:val="00872A0E"/>
    <w:rsid w:val="00872A33"/>
    <w:rsid w:val="00873263"/>
    <w:rsid w:val="00873A6C"/>
    <w:rsid w:val="00873D3A"/>
    <w:rsid w:val="008744DA"/>
    <w:rsid w:val="008754D0"/>
    <w:rsid w:val="0087573B"/>
    <w:rsid w:val="00875B74"/>
    <w:rsid w:val="008776BA"/>
    <w:rsid w:val="00880344"/>
    <w:rsid w:val="008812A3"/>
    <w:rsid w:val="008819BE"/>
    <w:rsid w:val="00881B30"/>
    <w:rsid w:val="008836A8"/>
    <w:rsid w:val="00883EAC"/>
    <w:rsid w:val="00884ABC"/>
    <w:rsid w:val="00885B64"/>
    <w:rsid w:val="00886F58"/>
    <w:rsid w:val="00887C80"/>
    <w:rsid w:val="00890EDE"/>
    <w:rsid w:val="00891531"/>
    <w:rsid w:val="008917DF"/>
    <w:rsid w:val="00891F13"/>
    <w:rsid w:val="008921AC"/>
    <w:rsid w:val="008931CA"/>
    <w:rsid w:val="008939A0"/>
    <w:rsid w:val="00893C45"/>
    <w:rsid w:val="00893F63"/>
    <w:rsid w:val="008952B2"/>
    <w:rsid w:val="00896365"/>
    <w:rsid w:val="008978D0"/>
    <w:rsid w:val="008A035D"/>
    <w:rsid w:val="008A09E8"/>
    <w:rsid w:val="008A0F35"/>
    <w:rsid w:val="008A147F"/>
    <w:rsid w:val="008A1816"/>
    <w:rsid w:val="008A1F2D"/>
    <w:rsid w:val="008A298E"/>
    <w:rsid w:val="008A2CA5"/>
    <w:rsid w:val="008A32CC"/>
    <w:rsid w:val="008A32D1"/>
    <w:rsid w:val="008A3449"/>
    <w:rsid w:val="008A3749"/>
    <w:rsid w:val="008A3DD8"/>
    <w:rsid w:val="008A3DF0"/>
    <w:rsid w:val="008A470B"/>
    <w:rsid w:val="008A5231"/>
    <w:rsid w:val="008A6D78"/>
    <w:rsid w:val="008B048C"/>
    <w:rsid w:val="008B1FD7"/>
    <w:rsid w:val="008B2AA7"/>
    <w:rsid w:val="008B3801"/>
    <w:rsid w:val="008B430E"/>
    <w:rsid w:val="008B67AC"/>
    <w:rsid w:val="008B707D"/>
    <w:rsid w:val="008B7724"/>
    <w:rsid w:val="008C1113"/>
    <w:rsid w:val="008C11F4"/>
    <w:rsid w:val="008C1A66"/>
    <w:rsid w:val="008C22BA"/>
    <w:rsid w:val="008C25E0"/>
    <w:rsid w:val="008C2880"/>
    <w:rsid w:val="008C28D5"/>
    <w:rsid w:val="008C2B9E"/>
    <w:rsid w:val="008C2D61"/>
    <w:rsid w:val="008C33DB"/>
    <w:rsid w:val="008C49C0"/>
    <w:rsid w:val="008C6856"/>
    <w:rsid w:val="008C6A75"/>
    <w:rsid w:val="008D0609"/>
    <w:rsid w:val="008D10A7"/>
    <w:rsid w:val="008D110F"/>
    <w:rsid w:val="008D289C"/>
    <w:rsid w:val="008D3124"/>
    <w:rsid w:val="008D317F"/>
    <w:rsid w:val="008D45F0"/>
    <w:rsid w:val="008D4E5A"/>
    <w:rsid w:val="008D56D6"/>
    <w:rsid w:val="008D5BA6"/>
    <w:rsid w:val="008D7385"/>
    <w:rsid w:val="008E011B"/>
    <w:rsid w:val="008E014D"/>
    <w:rsid w:val="008E0E48"/>
    <w:rsid w:val="008E1746"/>
    <w:rsid w:val="008E2589"/>
    <w:rsid w:val="008E25DC"/>
    <w:rsid w:val="008E2EDE"/>
    <w:rsid w:val="008E3784"/>
    <w:rsid w:val="008E4094"/>
    <w:rsid w:val="008E4DE0"/>
    <w:rsid w:val="008E5104"/>
    <w:rsid w:val="008E5C2C"/>
    <w:rsid w:val="008E614C"/>
    <w:rsid w:val="008E6D1F"/>
    <w:rsid w:val="008E7203"/>
    <w:rsid w:val="008E7241"/>
    <w:rsid w:val="008F0CCE"/>
    <w:rsid w:val="008F14CD"/>
    <w:rsid w:val="008F1ABA"/>
    <w:rsid w:val="008F1DAA"/>
    <w:rsid w:val="008F2C1E"/>
    <w:rsid w:val="008F45C7"/>
    <w:rsid w:val="008F5A29"/>
    <w:rsid w:val="008F61FF"/>
    <w:rsid w:val="008F67DC"/>
    <w:rsid w:val="008F716B"/>
    <w:rsid w:val="008F7745"/>
    <w:rsid w:val="00900B17"/>
    <w:rsid w:val="00901BEC"/>
    <w:rsid w:val="0090288C"/>
    <w:rsid w:val="0090341F"/>
    <w:rsid w:val="009039B8"/>
    <w:rsid w:val="0090428D"/>
    <w:rsid w:val="00904B1E"/>
    <w:rsid w:val="009050CE"/>
    <w:rsid w:val="00905A61"/>
    <w:rsid w:val="00905C04"/>
    <w:rsid w:val="0090710B"/>
    <w:rsid w:val="00907E95"/>
    <w:rsid w:val="00910198"/>
    <w:rsid w:val="00910951"/>
    <w:rsid w:val="00910BE9"/>
    <w:rsid w:val="00912F3C"/>
    <w:rsid w:val="00913972"/>
    <w:rsid w:val="00916181"/>
    <w:rsid w:val="00916830"/>
    <w:rsid w:val="00916F2B"/>
    <w:rsid w:val="00917A7D"/>
    <w:rsid w:val="00917D4F"/>
    <w:rsid w:val="00920992"/>
    <w:rsid w:val="00921E60"/>
    <w:rsid w:val="00922BF9"/>
    <w:rsid w:val="009234FC"/>
    <w:rsid w:val="009249E5"/>
    <w:rsid w:val="00924F2C"/>
    <w:rsid w:val="00925647"/>
    <w:rsid w:val="00925D2E"/>
    <w:rsid w:val="009263A2"/>
    <w:rsid w:val="00926735"/>
    <w:rsid w:val="00926FFA"/>
    <w:rsid w:val="0093056A"/>
    <w:rsid w:val="00931C03"/>
    <w:rsid w:val="00931D00"/>
    <w:rsid w:val="00931ED7"/>
    <w:rsid w:val="0093224A"/>
    <w:rsid w:val="009325B9"/>
    <w:rsid w:val="00933AD6"/>
    <w:rsid w:val="0093417E"/>
    <w:rsid w:val="009405D4"/>
    <w:rsid w:val="009407FA"/>
    <w:rsid w:val="009428A4"/>
    <w:rsid w:val="00942E6B"/>
    <w:rsid w:val="00944166"/>
    <w:rsid w:val="009445BE"/>
    <w:rsid w:val="00944751"/>
    <w:rsid w:val="0094489B"/>
    <w:rsid w:val="00944C51"/>
    <w:rsid w:val="00945522"/>
    <w:rsid w:val="00945D82"/>
    <w:rsid w:val="00946269"/>
    <w:rsid w:val="00946632"/>
    <w:rsid w:val="009476A5"/>
    <w:rsid w:val="00947F12"/>
    <w:rsid w:val="00950EFB"/>
    <w:rsid w:val="0095246D"/>
    <w:rsid w:val="00952AD4"/>
    <w:rsid w:val="00953428"/>
    <w:rsid w:val="00954374"/>
    <w:rsid w:val="00954B4A"/>
    <w:rsid w:val="00955388"/>
    <w:rsid w:val="00955BBD"/>
    <w:rsid w:val="00960CF2"/>
    <w:rsid w:val="0096217E"/>
    <w:rsid w:val="0096229C"/>
    <w:rsid w:val="00962948"/>
    <w:rsid w:val="00963826"/>
    <w:rsid w:val="00963D43"/>
    <w:rsid w:val="00964B7E"/>
    <w:rsid w:val="009659AC"/>
    <w:rsid w:val="00965CF9"/>
    <w:rsid w:val="00970410"/>
    <w:rsid w:val="009716C6"/>
    <w:rsid w:val="00971C2D"/>
    <w:rsid w:val="00971E9B"/>
    <w:rsid w:val="0097316A"/>
    <w:rsid w:val="00973433"/>
    <w:rsid w:val="00973620"/>
    <w:rsid w:val="00974519"/>
    <w:rsid w:val="00975029"/>
    <w:rsid w:val="00975483"/>
    <w:rsid w:val="00975C19"/>
    <w:rsid w:val="00976ED7"/>
    <w:rsid w:val="00977636"/>
    <w:rsid w:val="00981965"/>
    <w:rsid w:val="009819C9"/>
    <w:rsid w:val="009831D6"/>
    <w:rsid w:val="009849C7"/>
    <w:rsid w:val="00985818"/>
    <w:rsid w:val="00985999"/>
    <w:rsid w:val="00985D13"/>
    <w:rsid w:val="00986E58"/>
    <w:rsid w:val="00987C5F"/>
    <w:rsid w:val="0099074B"/>
    <w:rsid w:val="00990861"/>
    <w:rsid w:val="00990A07"/>
    <w:rsid w:val="00990A6D"/>
    <w:rsid w:val="0099152C"/>
    <w:rsid w:val="0099293B"/>
    <w:rsid w:val="009932F5"/>
    <w:rsid w:val="009937D7"/>
    <w:rsid w:val="00993CF4"/>
    <w:rsid w:val="00994780"/>
    <w:rsid w:val="00995DC8"/>
    <w:rsid w:val="00995E70"/>
    <w:rsid w:val="009964BD"/>
    <w:rsid w:val="00996E8F"/>
    <w:rsid w:val="009A0298"/>
    <w:rsid w:val="009A076D"/>
    <w:rsid w:val="009A0B81"/>
    <w:rsid w:val="009A2BA1"/>
    <w:rsid w:val="009A33E0"/>
    <w:rsid w:val="009A3AD9"/>
    <w:rsid w:val="009A47CF"/>
    <w:rsid w:val="009A4A6E"/>
    <w:rsid w:val="009A4D1A"/>
    <w:rsid w:val="009A5491"/>
    <w:rsid w:val="009A54D7"/>
    <w:rsid w:val="009A656B"/>
    <w:rsid w:val="009A755A"/>
    <w:rsid w:val="009A779C"/>
    <w:rsid w:val="009B21FE"/>
    <w:rsid w:val="009B2A2D"/>
    <w:rsid w:val="009B32DF"/>
    <w:rsid w:val="009B3845"/>
    <w:rsid w:val="009B3EA2"/>
    <w:rsid w:val="009B4EF0"/>
    <w:rsid w:val="009B5263"/>
    <w:rsid w:val="009B6641"/>
    <w:rsid w:val="009B66B7"/>
    <w:rsid w:val="009B6872"/>
    <w:rsid w:val="009B7A20"/>
    <w:rsid w:val="009B7C29"/>
    <w:rsid w:val="009C09F3"/>
    <w:rsid w:val="009C0ED0"/>
    <w:rsid w:val="009C187F"/>
    <w:rsid w:val="009C2620"/>
    <w:rsid w:val="009C28A1"/>
    <w:rsid w:val="009C2B32"/>
    <w:rsid w:val="009C50D6"/>
    <w:rsid w:val="009C528E"/>
    <w:rsid w:val="009C53B1"/>
    <w:rsid w:val="009C54E0"/>
    <w:rsid w:val="009C632C"/>
    <w:rsid w:val="009C6A87"/>
    <w:rsid w:val="009C6B8A"/>
    <w:rsid w:val="009C6BAD"/>
    <w:rsid w:val="009C7889"/>
    <w:rsid w:val="009C7E32"/>
    <w:rsid w:val="009C7E88"/>
    <w:rsid w:val="009D0EC7"/>
    <w:rsid w:val="009D11D6"/>
    <w:rsid w:val="009D2013"/>
    <w:rsid w:val="009D2C8E"/>
    <w:rsid w:val="009D2D3F"/>
    <w:rsid w:val="009D2E0A"/>
    <w:rsid w:val="009D3362"/>
    <w:rsid w:val="009D3F91"/>
    <w:rsid w:val="009D445C"/>
    <w:rsid w:val="009D4540"/>
    <w:rsid w:val="009D4E6C"/>
    <w:rsid w:val="009D5A5E"/>
    <w:rsid w:val="009D5C73"/>
    <w:rsid w:val="009D6C12"/>
    <w:rsid w:val="009D7C98"/>
    <w:rsid w:val="009D7FF0"/>
    <w:rsid w:val="009E047B"/>
    <w:rsid w:val="009E1B96"/>
    <w:rsid w:val="009E1CC6"/>
    <w:rsid w:val="009E29D7"/>
    <w:rsid w:val="009E2E0B"/>
    <w:rsid w:val="009E2F47"/>
    <w:rsid w:val="009E31A6"/>
    <w:rsid w:val="009E381D"/>
    <w:rsid w:val="009E3C56"/>
    <w:rsid w:val="009E405A"/>
    <w:rsid w:val="009E4966"/>
    <w:rsid w:val="009E4EEC"/>
    <w:rsid w:val="009E65D6"/>
    <w:rsid w:val="009E757A"/>
    <w:rsid w:val="009E76ED"/>
    <w:rsid w:val="009E77E5"/>
    <w:rsid w:val="009F0B4E"/>
    <w:rsid w:val="009F177F"/>
    <w:rsid w:val="009F1945"/>
    <w:rsid w:val="009F3E12"/>
    <w:rsid w:val="009F3F07"/>
    <w:rsid w:val="009F3F97"/>
    <w:rsid w:val="009F43BF"/>
    <w:rsid w:val="009F4AAD"/>
    <w:rsid w:val="009F4C3A"/>
    <w:rsid w:val="009F4F04"/>
    <w:rsid w:val="009F537A"/>
    <w:rsid w:val="009F555E"/>
    <w:rsid w:val="009F6025"/>
    <w:rsid w:val="009F6732"/>
    <w:rsid w:val="009F6773"/>
    <w:rsid w:val="009F6DBF"/>
    <w:rsid w:val="009F7449"/>
    <w:rsid w:val="009F7C53"/>
    <w:rsid w:val="00A00073"/>
    <w:rsid w:val="00A00BA9"/>
    <w:rsid w:val="00A01876"/>
    <w:rsid w:val="00A01C2E"/>
    <w:rsid w:val="00A024C1"/>
    <w:rsid w:val="00A02A5E"/>
    <w:rsid w:val="00A036B4"/>
    <w:rsid w:val="00A03D0F"/>
    <w:rsid w:val="00A051EB"/>
    <w:rsid w:val="00A13B21"/>
    <w:rsid w:val="00A13C2F"/>
    <w:rsid w:val="00A13FD7"/>
    <w:rsid w:val="00A141B6"/>
    <w:rsid w:val="00A15391"/>
    <w:rsid w:val="00A16E14"/>
    <w:rsid w:val="00A178C6"/>
    <w:rsid w:val="00A17E00"/>
    <w:rsid w:val="00A17F06"/>
    <w:rsid w:val="00A210AF"/>
    <w:rsid w:val="00A2185C"/>
    <w:rsid w:val="00A21F5F"/>
    <w:rsid w:val="00A221A1"/>
    <w:rsid w:val="00A237D9"/>
    <w:rsid w:val="00A2669B"/>
    <w:rsid w:val="00A26B20"/>
    <w:rsid w:val="00A26BCA"/>
    <w:rsid w:val="00A274A6"/>
    <w:rsid w:val="00A27FED"/>
    <w:rsid w:val="00A3008A"/>
    <w:rsid w:val="00A302D2"/>
    <w:rsid w:val="00A3321F"/>
    <w:rsid w:val="00A33803"/>
    <w:rsid w:val="00A339A3"/>
    <w:rsid w:val="00A340C2"/>
    <w:rsid w:val="00A340DB"/>
    <w:rsid w:val="00A3431B"/>
    <w:rsid w:val="00A355EC"/>
    <w:rsid w:val="00A3651B"/>
    <w:rsid w:val="00A367A0"/>
    <w:rsid w:val="00A367A4"/>
    <w:rsid w:val="00A37DCE"/>
    <w:rsid w:val="00A41450"/>
    <w:rsid w:val="00A425C4"/>
    <w:rsid w:val="00A4419F"/>
    <w:rsid w:val="00A44FCB"/>
    <w:rsid w:val="00A455A2"/>
    <w:rsid w:val="00A45612"/>
    <w:rsid w:val="00A465C5"/>
    <w:rsid w:val="00A466A7"/>
    <w:rsid w:val="00A46ECA"/>
    <w:rsid w:val="00A47DCA"/>
    <w:rsid w:val="00A50111"/>
    <w:rsid w:val="00A5021E"/>
    <w:rsid w:val="00A511A3"/>
    <w:rsid w:val="00A53715"/>
    <w:rsid w:val="00A54A4D"/>
    <w:rsid w:val="00A553BC"/>
    <w:rsid w:val="00A562EA"/>
    <w:rsid w:val="00A56E2A"/>
    <w:rsid w:val="00A62370"/>
    <w:rsid w:val="00A62F84"/>
    <w:rsid w:val="00A6315E"/>
    <w:rsid w:val="00A64039"/>
    <w:rsid w:val="00A64275"/>
    <w:rsid w:val="00A64D7F"/>
    <w:rsid w:val="00A652A0"/>
    <w:rsid w:val="00A659EC"/>
    <w:rsid w:val="00A661C2"/>
    <w:rsid w:val="00A72358"/>
    <w:rsid w:val="00A72CF4"/>
    <w:rsid w:val="00A73720"/>
    <w:rsid w:val="00A737FD"/>
    <w:rsid w:val="00A73DE3"/>
    <w:rsid w:val="00A74478"/>
    <w:rsid w:val="00A76263"/>
    <w:rsid w:val="00A76E51"/>
    <w:rsid w:val="00A774C2"/>
    <w:rsid w:val="00A77A70"/>
    <w:rsid w:val="00A8028B"/>
    <w:rsid w:val="00A8039E"/>
    <w:rsid w:val="00A803D9"/>
    <w:rsid w:val="00A8082A"/>
    <w:rsid w:val="00A80CEF"/>
    <w:rsid w:val="00A81E0D"/>
    <w:rsid w:val="00A83B1D"/>
    <w:rsid w:val="00A84439"/>
    <w:rsid w:val="00A85F74"/>
    <w:rsid w:val="00A86267"/>
    <w:rsid w:val="00A86800"/>
    <w:rsid w:val="00A86CB0"/>
    <w:rsid w:val="00A871C1"/>
    <w:rsid w:val="00A87D33"/>
    <w:rsid w:val="00A901BC"/>
    <w:rsid w:val="00A90234"/>
    <w:rsid w:val="00A90392"/>
    <w:rsid w:val="00A90EEC"/>
    <w:rsid w:val="00A910CF"/>
    <w:rsid w:val="00A93336"/>
    <w:rsid w:val="00A93496"/>
    <w:rsid w:val="00A949B1"/>
    <w:rsid w:val="00A94ADC"/>
    <w:rsid w:val="00A96F42"/>
    <w:rsid w:val="00A97D9A"/>
    <w:rsid w:val="00AA0249"/>
    <w:rsid w:val="00AA04AA"/>
    <w:rsid w:val="00AA053B"/>
    <w:rsid w:val="00AA0F9D"/>
    <w:rsid w:val="00AA1BE0"/>
    <w:rsid w:val="00AA2754"/>
    <w:rsid w:val="00AA2B6E"/>
    <w:rsid w:val="00AA2C0A"/>
    <w:rsid w:val="00AA3288"/>
    <w:rsid w:val="00AA3925"/>
    <w:rsid w:val="00AA4480"/>
    <w:rsid w:val="00AA44C7"/>
    <w:rsid w:val="00AA552A"/>
    <w:rsid w:val="00AA606A"/>
    <w:rsid w:val="00AA715C"/>
    <w:rsid w:val="00AB0E26"/>
    <w:rsid w:val="00AB2980"/>
    <w:rsid w:val="00AB33CD"/>
    <w:rsid w:val="00AB3470"/>
    <w:rsid w:val="00AB5D83"/>
    <w:rsid w:val="00AB64EC"/>
    <w:rsid w:val="00AB7ACE"/>
    <w:rsid w:val="00AC088E"/>
    <w:rsid w:val="00AC1469"/>
    <w:rsid w:val="00AC18EE"/>
    <w:rsid w:val="00AC1E12"/>
    <w:rsid w:val="00AC2644"/>
    <w:rsid w:val="00AC2B48"/>
    <w:rsid w:val="00AC2BB5"/>
    <w:rsid w:val="00AC359E"/>
    <w:rsid w:val="00AC39AD"/>
    <w:rsid w:val="00AC5B36"/>
    <w:rsid w:val="00AC5C6E"/>
    <w:rsid w:val="00AC679A"/>
    <w:rsid w:val="00AC723A"/>
    <w:rsid w:val="00AC72F0"/>
    <w:rsid w:val="00AC742C"/>
    <w:rsid w:val="00AC7519"/>
    <w:rsid w:val="00AD19DA"/>
    <w:rsid w:val="00AD5C91"/>
    <w:rsid w:val="00AD79E3"/>
    <w:rsid w:val="00AD7DA7"/>
    <w:rsid w:val="00AE0217"/>
    <w:rsid w:val="00AE174A"/>
    <w:rsid w:val="00AE1E80"/>
    <w:rsid w:val="00AE2742"/>
    <w:rsid w:val="00AE3999"/>
    <w:rsid w:val="00AE6A14"/>
    <w:rsid w:val="00AE6A35"/>
    <w:rsid w:val="00AE6FC1"/>
    <w:rsid w:val="00AE7746"/>
    <w:rsid w:val="00AF02A0"/>
    <w:rsid w:val="00AF0A20"/>
    <w:rsid w:val="00AF1B89"/>
    <w:rsid w:val="00AF1F70"/>
    <w:rsid w:val="00AF1FF9"/>
    <w:rsid w:val="00AF287E"/>
    <w:rsid w:val="00AF308E"/>
    <w:rsid w:val="00AF31D2"/>
    <w:rsid w:val="00AF3475"/>
    <w:rsid w:val="00AF4073"/>
    <w:rsid w:val="00AF54C0"/>
    <w:rsid w:val="00AF5730"/>
    <w:rsid w:val="00AF591F"/>
    <w:rsid w:val="00AF674C"/>
    <w:rsid w:val="00AF69FD"/>
    <w:rsid w:val="00AF73B3"/>
    <w:rsid w:val="00B009D8"/>
    <w:rsid w:val="00B013B9"/>
    <w:rsid w:val="00B014DF"/>
    <w:rsid w:val="00B03552"/>
    <w:rsid w:val="00B035AE"/>
    <w:rsid w:val="00B04513"/>
    <w:rsid w:val="00B04732"/>
    <w:rsid w:val="00B04969"/>
    <w:rsid w:val="00B04A98"/>
    <w:rsid w:val="00B04BC8"/>
    <w:rsid w:val="00B04FF8"/>
    <w:rsid w:val="00B06DC5"/>
    <w:rsid w:val="00B07225"/>
    <w:rsid w:val="00B076A7"/>
    <w:rsid w:val="00B0786E"/>
    <w:rsid w:val="00B07B35"/>
    <w:rsid w:val="00B111EA"/>
    <w:rsid w:val="00B117A1"/>
    <w:rsid w:val="00B1390D"/>
    <w:rsid w:val="00B143C8"/>
    <w:rsid w:val="00B152E6"/>
    <w:rsid w:val="00B158EA"/>
    <w:rsid w:val="00B15A80"/>
    <w:rsid w:val="00B16424"/>
    <w:rsid w:val="00B167DE"/>
    <w:rsid w:val="00B17025"/>
    <w:rsid w:val="00B21865"/>
    <w:rsid w:val="00B223A5"/>
    <w:rsid w:val="00B22C71"/>
    <w:rsid w:val="00B23E22"/>
    <w:rsid w:val="00B248D6"/>
    <w:rsid w:val="00B24E73"/>
    <w:rsid w:val="00B251AE"/>
    <w:rsid w:val="00B25D93"/>
    <w:rsid w:val="00B26521"/>
    <w:rsid w:val="00B26F8A"/>
    <w:rsid w:val="00B27519"/>
    <w:rsid w:val="00B27718"/>
    <w:rsid w:val="00B27793"/>
    <w:rsid w:val="00B30AB6"/>
    <w:rsid w:val="00B31D92"/>
    <w:rsid w:val="00B322A7"/>
    <w:rsid w:val="00B32755"/>
    <w:rsid w:val="00B329D1"/>
    <w:rsid w:val="00B33C4C"/>
    <w:rsid w:val="00B33FB9"/>
    <w:rsid w:val="00B3410C"/>
    <w:rsid w:val="00B34AD0"/>
    <w:rsid w:val="00B355EC"/>
    <w:rsid w:val="00B366AD"/>
    <w:rsid w:val="00B40B55"/>
    <w:rsid w:val="00B41EBF"/>
    <w:rsid w:val="00B426F9"/>
    <w:rsid w:val="00B433FF"/>
    <w:rsid w:val="00B43DFE"/>
    <w:rsid w:val="00B44018"/>
    <w:rsid w:val="00B44280"/>
    <w:rsid w:val="00B448DD"/>
    <w:rsid w:val="00B45925"/>
    <w:rsid w:val="00B45C43"/>
    <w:rsid w:val="00B4676C"/>
    <w:rsid w:val="00B4704F"/>
    <w:rsid w:val="00B47BBA"/>
    <w:rsid w:val="00B519CF"/>
    <w:rsid w:val="00B51A62"/>
    <w:rsid w:val="00B51FFC"/>
    <w:rsid w:val="00B538E3"/>
    <w:rsid w:val="00B53B01"/>
    <w:rsid w:val="00B53DD8"/>
    <w:rsid w:val="00B548F6"/>
    <w:rsid w:val="00B55171"/>
    <w:rsid w:val="00B55669"/>
    <w:rsid w:val="00B561C2"/>
    <w:rsid w:val="00B56313"/>
    <w:rsid w:val="00B57D9C"/>
    <w:rsid w:val="00B61494"/>
    <w:rsid w:val="00B637C2"/>
    <w:rsid w:val="00B64D12"/>
    <w:rsid w:val="00B65A5E"/>
    <w:rsid w:val="00B66A51"/>
    <w:rsid w:val="00B70132"/>
    <w:rsid w:val="00B708D6"/>
    <w:rsid w:val="00B70E85"/>
    <w:rsid w:val="00B72BC9"/>
    <w:rsid w:val="00B72CFC"/>
    <w:rsid w:val="00B74128"/>
    <w:rsid w:val="00B74C55"/>
    <w:rsid w:val="00B74DC3"/>
    <w:rsid w:val="00B7607F"/>
    <w:rsid w:val="00B76327"/>
    <w:rsid w:val="00B76864"/>
    <w:rsid w:val="00B77114"/>
    <w:rsid w:val="00B77CFE"/>
    <w:rsid w:val="00B801B8"/>
    <w:rsid w:val="00B808BB"/>
    <w:rsid w:val="00B80DAB"/>
    <w:rsid w:val="00B8130A"/>
    <w:rsid w:val="00B82351"/>
    <w:rsid w:val="00B83763"/>
    <w:rsid w:val="00B8513A"/>
    <w:rsid w:val="00B854C1"/>
    <w:rsid w:val="00B85582"/>
    <w:rsid w:val="00B8605D"/>
    <w:rsid w:val="00B8686B"/>
    <w:rsid w:val="00B86FCD"/>
    <w:rsid w:val="00B87620"/>
    <w:rsid w:val="00B87A0A"/>
    <w:rsid w:val="00B87CB3"/>
    <w:rsid w:val="00B87EFF"/>
    <w:rsid w:val="00B91445"/>
    <w:rsid w:val="00B91F02"/>
    <w:rsid w:val="00B92B50"/>
    <w:rsid w:val="00B92D90"/>
    <w:rsid w:val="00B93512"/>
    <w:rsid w:val="00B9367C"/>
    <w:rsid w:val="00B93B2A"/>
    <w:rsid w:val="00B93D6C"/>
    <w:rsid w:val="00B94794"/>
    <w:rsid w:val="00B96E2B"/>
    <w:rsid w:val="00B97B22"/>
    <w:rsid w:val="00BA03EB"/>
    <w:rsid w:val="00BA0673"/>
    <w:rsid w:val="00BA0BBE"/>
    <w:rsid w:val="00BA1419"/>
    <w:rsid w:val="00BA1B5C"/>
    <w:rsid w:val="00BA1BBE"/>
    <w:rsid w:val="00BA2D57"/>
    <w:rsid w:val="00BA305B"/>
    <w:rsid w:val="00BA32EC"/>
    <w:rsid w:val="00BA336E"/>
    <w:rsid w:val="00BA4662"/>
    <w:rsid w:val="00BA4713"/>
    <w:rsid w:val="00BA639D"/>
    <w:rsid w:val="00BA6C4A"/>
    <w:rsid w:val="00BB096B"/>
    <w:rsid w:val="00BB0D2E"/>
    <w:rsid w:val="00BB4E93"/>
    <w:rsid w:val="00BB524D"/>
    <w:rsid w:val="00BB5497"/>
    <w:rsid w:val="00BB5FAA"/>
    <w:rsid w:val="00BB627B"/>
    <w:rsid w:val="00BC1E7B"/>
    <w:rsid w:val="00BC25D8"/>
    <w:rsid w:val="00BC3450"/>
    <w:rsid w:val="00BC3797"/>
    <w:rsid w:val="00BC4254"/>
    <w:rsid w:val="00BC5913"/>
    <w:rsid w:val="00BC650F"/>
    <w:rsid w:val="00BC6703"/>
    <w:rsid w:val="00BC7494"/>
    <w:rsid w:val="00BD0E75"/>
    <w:rsid w:val="00BD1432"/>
    <w:rsid w:val="00BD2B58"/>
    <w:rsid w:val="00BD3F27"/>
    <w:rsid w:val="00BD4587"/>
    <w:rsid w:val="00BD5CFB"/>
    <w:rsid w:val="00BD5EA9"/>
    <w:rsid w:val="00BD6C52"/>
    <w:rsid w:val="00BD6FD6"/>
    <w:rsid w:val="00BD7758"/>
    <w:rsid w:val="00BE1031"/>
    <w:rsid w:val="00BE1B8B"/>
    <w:rsid w:val="00BE5398"/>
    <w:rsid w:val="00BE5D20"/>
    <w:rsid w:val="00BF0883"/>
    <w:rsid w:val="00BF116C"/>
    <w:rsid w:val="00BF15EE"/>
    <w:rsid w:val="00BF2383"/>
    <w:rsid w:val="00BF2414"/>
    <w:rsid w:val="00BF276B"/>
    <w:rsid w:val="00BF28B4"/>
    <w:rsid w:val="00BF2BB6"/>
    <w:rsid w:val="00BF38AF"/>
    <w:rsid w:val="00BF48BB"/>
    <w:rsid w:val="00BF494B"/>
    <w:rsid w:val="00BF55F2"/>
    <w:rsid w:val="00BF6265"/>
    <w:rsid w:val="00BF7886"/>
    <w:rsid w:val="00C01EAF"/>
    <w:rsid w:val="00C01FE7"/>
    <w:rsid w:val="00C04B68"/>
    <w:rsid w:val="00C04E8B"/>
    <w:rsid w:val="00C05BFD"/>
    <w:rsid w:val="00C05D01"/>
    <w:rsid w:val="00C06A63"/>
    <w:rsid w:val="00C07882"/>
    <w:rsid w:val="00C10FD1"/>
    <w:rsid w:val="00C12D55"/>
    <w:rsid w:val="00C13321"/>
    <w:rsid w:val="00C13B0E"/>
    <w:rsid w:val="00C13DE9"/>
    <w:rsid w:val="00C15635"/>
    <w:rsid w:val="00C1596A"/>
    <w:rsid w:val="00C15DFC"/>
    <w:rsid w:val="00C167F0"/>
    <w:rsid w:val="00C16F9C"/>
    <w:rsid w:val="00C171AC"/>
    <w:rsid w:val="00C2000A"/>
    <w:rsid w:val="00C201F5"/>
    <w:rsid w:val="00C2031D"/>
    <w:rsid w:val="00C20A37"/>
    <w:rsid w:val="00C20CA7"/>
    <w:rsid w:val="00C21A73"/>
    <w:rsid w:val="00C21F93"/>
    <w:rsid w:val="00C22A4B"/>
    <w:rsid w:val="00C236FF"/>
    <w:rsid w:val="00C24417"/>
    <w:rsid w:val="00C244EF"/>
    <w:rsid w:val="00C24D4B"/>
    <w:rsid w:val="00C253BF"/>
    <w:rsid w:val="00C2552B"/>
    <w:rsid w:val="00C259B8"/>
    <w:rsid w:val="00C30DA8"/>
    <w:rsid w:val="00C31817"/>
    <w:rsid w:val="00C31950"/>
    <w:rsid w:val="00C3223A"/>
    <w:rsid w:val="00C32806"/>
    <w:rsid w:val="00C33409"/>
    <w:rsid w:val="00C339CD"/>
    <w:rsid w:val="00C346DC"/>
    <w:rsid w:val="00C349B9"/>
    <w:rsid w:val="00C35994"/>
    <w:rsid w:val="00C3658B"/>
    <w:rsid w:val="00C36CC3"/>
    <w:rsid w:val="00C372F8"/>
    <w:rsid w:val="00C3755A"/>
    <w:rsid w:val="00C37817"/>
    <w:rsid w:val="00C40121"/>
    <w:rsid w:val="00C43416"/>
    <w:rsid w:val="00C4344F"/>
    <w:rsid w:val="00C434CF"/>
    <w:rsid w:val="00C4378B"/>
    <w:rsid w:val="00C4429A"/>
    <w:rsid w:val="00C45740"/>
    <w:rsid w:val="00C45800"/>
    <w:rsid w:val="00C45CEB"/>
    <w:rsid w:val="00C468CF"/>
    <w:rsid w:val="00C4728B"/>
    <w:rsid w:val="00C479E2"/>
    <w:rsid w:val="00C500BA"/>
    <w:rsid w:val="00C50AD8"/>
    <w:rsid w:val="00C52B3D"/>
    <w:rsid w:val="00C52E37"/>
    <w:rsid w:val="00C53416"/>
    <w:rsid w:val="00C53552"/>
    <w:rsid w:val="00C555B8"/>
    <w:rsid w:val="00C55888"/>
    <w:rsid w:val="00C559A4"/>
    <w:rsid w:val="00C5715D"/>
    <w:rsid w:val="00C57EBF"/>
    <w:rsid w:val="00C60E42"/>
    <w:rsid w:val="00C61441"/>
    <w:rsid w:val="00C61448"/>
    <w:rsid w:val="00C636E6"/>
    <w:rsid w:val="00C65468"/>
    <w:rsid w:val="00C65E16"/>
    <w:rsid w:val="00C67246"/>
    <w:rsid w:val="00C7159D"/>
    <w:rsid w:val="00C72A5C"/>
    <w:rsid w:val="00C74BEE"/>
    <w:rsid w:val="00C75913"/>
    <w:rsid w:val="00C7642C"/>
    <w:rsid w:val="00C7643B"/>
    <w:rsid w:val="00C7647F"/>
    <w:rsid w:val="00C77C37"/>
    <w:rsid w:val="00C8057C"/>
    <w:rsid w:val="00C80D99"/>
    <w:rsid w:val="00C80FE7"/>
    <w:rsid w:val="00C81320"/>
    <w:rsid w:val="00C813FA"/>
    <w:rsid w:val="00C81CAE"/>
    <w:rsid w:val="00C822DE"/>
    <w:rsid w:val="00C82320"/>
    <w:rsid w:val="00C82AFB"/>
    <w:rsid w:val="00C858B8"/>
    <w:rsid w:val="00C858CB"/>
    <w:rsid w:val="00C875D3"/>
    <w:rsid w:val="00C8791C"/>
    <w:rsid w:val="00C90EA2"/>
    <w:rsid w:val="00C91194"/>
    <w:rsid w:val="00C91268"/>
    <w:rsid w:val="00C92AB7"/>
    <w:rsid w:val="00C92E87"/>
    <w:rsid w:val="00C92FCB"/>
    <w:rsid w:val="00C93084"/>
    <w:rsid w:val="00C93E63"/>
    <w:rsid w:val="00C957AF"/>
    <w:rsid w:val="00C95A85"/>
    <w:rsid w:val="00C95D48"/>
    <w:rsid w:val="00C95F87"/>
    <w:rsid w:val="00C9718C"/>
    <w:rsid w:val="00C972CA"/>
    <w:rsid w:val="00C976D3"/>
    <w:rsid w:val="00C97915"/>
    <w:rsid w:val="00CA0046"/>
    <w:rsid w:val="00CA0674"/>
    <w:rsid w:val="00CA0D5C"/>
    <w:rsid w:val="00CA1B55"/>
    <w:rsid w:val="00CA2611"/>
    <w:rsid w:val="00CA2CBC"/>
    <w:rsid w:val="00CA30D1"/>
    <w:rsid w:val="00CA3BD9"/>
    <w:rsid w:val="00CA4433"/>
    <w:rsid w:val="00CA4DFF"/>
    <w:rsid w:val="00CA5AE7"/>
    <w:rsid w:val="00CA62A4"/>
    <w:rsid w:val="00CA670D"/>
    <w:rsid w:val="00CA6FF5"/>
    <w:rsid w:val="00CA7353"/>
    <w:rsid w:val="00CA7DDA"/>
    <w:rsid w:val="00CB03F6"/>
    <w:rsid w:val="00CB0725"/>
    <w:rsid w:val="00CB1C2F"/>
    <w:rsid w:val="00CB1EDC"/>
    <w:rsid w:val="00CB2DC1"/>
    <w:rsid w:val="00CB3528"/>
    <w:rsid w:val="00CB3FA5"/>
    <w:rsid w:val="00CB4234"/>
    <w:rsid w:val="00CB4309"/>
    <w:rsid w:val="00CB4935"/>
    <w:rsid w:val="00CB5021"/>
    <w:rsid w:val="00CB5899"/>
    <w:rsid w:val="00CB5EE8"/>
    <w:rsid w:val="00CB5EFB"/>
    <w:rsid w:val="00CB6A9E"/>
    <w:rsid w:val="00CB6D91"/>
    <w:rsid w:val="00CB720D"/>
    <w:rsid w:val="00CB748F"/>
    <w:rsid w:val="00CC0393"/>
    <w:rsid w:val="00CC0C04"/>
    <w:rsid w:val="00CC1367"/>
    <w:rsid w:val="00CC168E"/>
    <w:rsid w:val="00CC1E2A"/>
    <w:rsid w:val="00CC22E8"/>
    <w:rsid w:val="00CC25AC"/>
    <w:rsid w:val="00CC3657"/>
    <w:rsid w:val="00CC574A"/>
    <w:rsid w:val="00CC585B"/>
    <w:rsid w:val="00CC64F3"/>
    <w:rsid w:val="00CD0F9A"/>
    <w:rsid w:val="00CD161A"/>
    <w:rsid w:val="00CD283E"/>
    <w:rsid w:val="00CD38CA"/>
    <w:rsid w:val="00CD3B29"/>
    <w:rsid w:val="00CD3C6F"/>
    <w:rsid w:val="00CD41D1"/>
    <w:rsid w:val="00CD41DE"/>
    <w:rsid w:val="00CD5902"/>
    <w:rsid w:val="00CD5C29"/>
    <w:rsid w:val="00CD5D98"/>
    <w:rsid w:val="00CD6957"/>
    <w:rsid w:val="00CD6FFF"/>
    <w:rsid w:val="00CE308D"/>
    <w:rsid w:val="00CE3BAD"/>
    <w:rsid w:val="00CE5631"/>
    <w:rsid w:val="00CE57AF"/>
    <w:rsid w:val="00CE5964"/>
    <w:rsid w:val="00CE5DFE"/>
    <w:rsid w:val="00CE5F60"/>
    <w:rsid w:val="00CE6730"/>
    <w:rsid w:val="00CE72FA"/>
    <w:rsid w:val="00CF040E"/>
    <w:rsid w:val="00CF0AF9"/>
    <w:rsid w:val="00CF0E8F"/>
    <w:rsid w:val="00CF1F1F"/>
    <w:rsid w:val="00CF3BFD"/>
    <w:rsid w:val="00CF4168"/>
    <w:rsid w:val="00CF791D"/>
    <w:rsid w:val="00D00933"/>
    <w:rsid w:val="00D00F6D"/>
    <w:rsid w:val="00D0153F"/>
    <w:rsid w:val="00D0156A"/>
    <w:rsid w:val="00D0570C"/>
    <w:rsid w:val="00D06006"/>
    <w:rsid w:val="00D06AEC"/>
    <w:rsid w:val="00D1121C"/>
    <w:rsid w:val="00D1194E"/>
    <w:rsid w:val="00D13B77"/>
    <w:rsid w:val="00D14867"/>
    <w:rsid w:val="00D1503A"/>
    <w:rsid w:val="00D1573D"/>
    <w:rsid w:val="00D1584F"/>
    <w:rsid w:val="00D16661"/>
    <w:rsid w:val="00D16E1C"/>
    <w:rsid w:val="00D1787F"/>
    <w:rsid w:val="00D178B8"/>
    <w:rsid w:val="00D20AAA"/>
    <w:rsid w:val="00D20C96"/>
    <w:rsid w:val="00D21308"/>
    <w:rsid w:val="00D21770"/>
    <w:rsid w:val="00D22865"/>
    <w:rsid w:val="00D2316F"/>
    <w:rsid w:val="00D23987"/>
    <w:rsid w:val="00D2487A"/>
    <w:rsid w:val="00D25C5B"/>
    <w:rsid w:val="00D26165"/>
    <w:rsid w:val="00D26BB8"/>
    <w:rsid w:val="00D26ED4"/>
    <w:rsid w:val="00D27919"/>
    <w:rsid w:val="00D3019C"/>
    <w:rsid w:val="00D309EA"/>
    <w:rsid w:val="00D31204"/>
    <w:rsid w:val="00D31EEF"/>
    <w:rsid w:val="00D32C85"/>
    <w:rsid w:val="00D32C9C"/>
    <w:rsid w:val="00D33478"/>
    <w:rsid w:val="00D33A89"/>
    <w:rsid w:val="00D33D3F"/>
    <w:rsid w:val="00D3456E"/>
    <w:rsid w:val="00D34E8E"/>
    <w:rsid w:val="00D3691C"/>
    <w:rsid w:val="00D418AE"/>
    <w:rsid w:val="00D44397"/>
    <w:rsid w:val="00D446A9"/>
    <w:rsid w:val="00D454CC"/>
    <w:rsid w:val="00D45728"/>
    <w:rsid w:val="00D458F6"/>
    <w:rsid w:val="00D45DA0"/>
    <w:rsid w:val="00D46009"/>
    <w:rsid w:val="00D46993"/>
    <w:rsid w:val="00D475C6"/>
    <w:rsid w:val="00D51864"/>
    <w:rsid w:val="00D52B5A"/>
    <w:rsid w:val="00D53876"/>
    <w:rsid w:val="00D53C7C"/>
    <w:rsid w:val="00D53C9C"/>
    <w:rsid w:val="00D5406F"/>
    <w:rsid w:val="00D5435A"/>
    <w:rsid w:val="00D54498"/>
    <w:rsid w:val="00D54E87"/>
    <w:rsid w:val="00D55F87"/>
    <w:rsid w:val="00D60048"/>
    <w:rsid w:val="00D603FE"/>
    <w:rsid w:val="00D618E8"/>
    <w:rsid w:val="00D628DB"/>
    <w:rsid w:val="00D63DA4"/>
    <w:rsid w:val="00D63FC1"/>
    <w:rsid w:val="00D654A0"/>
    <w:rsid w:val="00D65C7B"/>
    <w:rsid w:val="00D6666C"/>
    <w:rsid w:val="00D71173"/>
    <w:rsid w:val="00D718BA"/>
    <w:rsid w:val="00D71FD8"/>
    <w:rsid w:val="00D722E5"/>
    <w:rsid w:val="00D7258B"/>
    <w:rsid w:val="00D729DD"/>
    <w:rsid w:val="00D73334"/>
    <w:rsid w:val="00D75903"/>
    <w:rsid w:val="00D76133"/>
    <w:rsid w:val="00D762C9"/>
    <w:rsid w:val="00D7636B"/>
    <w:rsid w:val="00D763B3"/>
    <w:rsid w:val="00D76650"/>
    <w:rsid w:val="00D77816"/>
    <w:rsid w:val="00D77AB6"/>
    <w:rsid w:val="00D77CDF"/>
    <w:rsid w:val="00D80228"/>
    <w:rsid w:val="00D80286"/>
    <w:rsid w:val="00D80D56"/>
    <w:rsid w:val="00D81235"/>
    <w:rsid w:val="00D8174F"/>
    <w:rsid w:val="00D81A5F"/>
    <w:rsid w:val="00D81C1E"/>
    <w:rsid w:val="00D83735"/>
    <w:rsid w:val="00D851FA"/>
    <w:rsid w:val="00D85AA5"/>
    <w:rsid w:val="00D87604"/>
    <w:rsid w:val="00D87A62"/>
    <w:rsid w:val="00D87E5C"/>
    <w:rsid w:val="00D9084E"/>
    <w:rsid w:val="00D90D09"/>
    <w:rsid w:val="00D91DD8"/>
    <w:rsid w:val="00D923A6"/>
    <w:rsid w:val="00D9243F"/>
    <w:rsid w:val="00D92836"/>
    <w:rsid w:val="00D9563F"/>
    <w:rsid w:val="00D95D1D"/>
    <w:rsid w:val="00D96A93"/>
    <w:rsid w:val="00D96C7C"/>
    <w:rsid w:val="00DA0086"/>
    <w:rsid w:val="00DA017E"/>
    <w:rsid w:val="00DA1338"/>
    <w:rsid w:val="00DA1394"/>
    <w:rsid w:val="00DA1870"/>
    <w:rsid w:val="00DA3720"/>
    <w:rsid w:val="00DA40B9"/>
    <w:rsid w:val="00DA6665"/>
    <w:rsid w:val="00DA6B99"/>
    <w:rsid w:val="00DA6E01"/>
    <w:rsid w:val="00DA7DED"/>
    <w:rsid w:val="00DB01EF"/>
    <w:rsid w:val="00DB05B2"/>
    <w:rsid w:val="00DB0B1F"/>
    <w:rsid w:val="00DB193F"/>
    <w:rsid w:val="00DB1D73"/>
    <w:rsid w:val="00DB2EDE"/>
    <w:rsid w:val="00DB2EF9"/>
    <w:rsid w:val="00DB336A"/>
    <w:rsid w:val="00DB3C45"/>
    <w:rsid w:val="00DB42B2"/>
    <w:rsid w:val="00DB44C7"/>
    <w:rsid w:val="00DB467F"/>
    <w:rsid w:val="00DB51FF"/>
    <w:rsid w:val="00DB5698"/>
    <w:rsid w:val="00DB58C2"/>
    <w:rsid w:val="00DB5F2D"/>
    <w:rsid w:val="00DB73B3"/>
    <w:rsid w:val="00DC03E2"/>
    <w:rsid w:val="00DC19A1"/>
    <w:rsid w:val="00DC20FF"/>
    <w:rsid w:val="00DC290D"/>
    <w:rsid w:val="00DC3AF2"/>
    <w:rsid w:val="00DC407A"/>
    <w:rsid w:val="00DC4270"/>
    <w:rsid w:val="00DC452F"/>
    <w:rsid w:val="00DC5172"/>
    <w:rsid w:val="00DC6473"/>
    <w:rsid w:val="00DC6831"/>
    <w:rsid w:val="00DC6AFA"/>
    <w:rsid w:val="00DC6C09"/>
    <w:rsid w:val="00DC6E1B"/>
    <w:rsid w:val="00DC7702"/>
    <w:rsid w:val="00DC7941"/>
    <w:rsid w:val="00DD19B7"/>
    <w:rsid w:val="00DD21B7"/>
    <w:rsid w:val="00DD2A11"/>
    <w:rsid w:val="00DD32F5"/>
    <w:rsid w:val="00DD337B"/>
    <w:rsid w:val="00DD389A"/>
    <w:rsid w:val="00DD3B92"/>
    <w:rsid w:val="00DD3F59"/>
    <w:rsid w:val="00DD512B"/>
    <w:rsid w:val="00DD533E"/>
    <w:rsid w:val="00DD5562"/>
    <w:rsid w:val="00DD67EA"/>
    <w:rsid w:val="00DD67F4"/>
    <w:rsid w:val="00DD6921"/>
    <w:rsid w:val="00DD6BB9"/>
    <w:rsid w:val="00DD6C42"/>
    <w:rsid w:val="00DD7053"/>
    <w:rsid w:val="00DD739C"/>
    <w:rsid w:val="00DE01E6"/>
    <w:rsid w:val="00DE0421"/>
    <w:rsid w:val="00DE0569"/>
    <w:rsid w:val="00DE0AFE"/>
    <w:rsid w:val="00DE0BF0"/>
    <w:rsid w:val="00DE129C"/>
    <w:rsid w:val="00DE2C5D"/>
    <w:rsid w:val="00DE36CF"/>
    <w:rsid w:val="00DE3CAA"/>
    <w:rsid w:val="00DE45E8"/>
    <w:rsid w:val="00DE7F41"/>
    <w:rsid w:val="00DF05AB"/>
    <w:rsid w:val="00DF1F89"/>
    <w:rsid w:val="00DF2BED"/>
    <w:rsid w:val="00DF334F"/>
    <w:rsid w:val="00DF4C15"/>
    <w:rsid w:val="00DF4D8C"/>
    <w:rsid w:val="00DF5002"/>
    <w:rsid w:val="00DF58A6"/>
    <w:rsid w:val="00DF5ACE"/>
    <w:rsid w:val="00DF61ED"/>
    <w:rsid w:val="00DF625A"/>
    <w:rsid w:val="00DF652B"/>
    <w:rsid w:val="00DF65D9"/>
    <w:rsid w:val="00DF67EA"/>
    <w:rsid w:val="00DF6E98"/>
    <w:rsid w:val="00E00798"/>
    <w:rsid w:val="00E008C5"/>
    <w:rsid w:val="00E00A12"/>
    <w:rsid w:val="00E00AB8"/>
    <w:rsid w:val="00E01BF4"/>
    <w:rsid w:val="00E02F1A"/>
    <w:rsid w:val="00E03E37"/>
    <w:rsid w:val="00E0420D"/>
    <w:rsid w:val="00E04F97"/>
    <w:rsid w:val="00E0502A"/>
    <w:rsid w:val="00E053E2"/>
    <w:rsid w:val="00E05434"/>
    <w:rsid w:val="00E0656A"/>
    <w:rsid w:val="00E06C8B"/>
    <w:rsid w:val="00E06ED8"/>
    <w:rsid w:val="00E0741C"/>
    <w:rsid w:val="00E0799D"/>
    <w:rsid w:val="00E07C84"/>
    <w:rsid w:val="00E123CA"/>
    <w:rsid w:val="00E12C8A"/>
    <w:rsid w:val="00E13245"/>
    <w:rsid w:val="00E13BE7"/>
    <w:rsid w:val="00E1418F"/>
    <w:rsid w:val="00E14AEC"/>
    <w:rsid w:val="00E16356"/>
    <w:rsid w:val="00E16DEF"/>
    <w:rsid w:val="00E17411"/>
    <w:rsid w:val="00E17AEC"/>
    <w:rsid w:val="00E20FCE"/>
    <w:rsid w:val="00E22A05"/>
    <w:rsid w:val="00E2420C"/>
    <w:rsid w:val="00E244AC"/>
    <w:rsid w:val="00E25143"/>
    <w:rsid w:val="00E26DF1"/>
    <w:rsid w:val="00E27A4F"/>
    <w:rsid w:val="00E327E6"/>
    <w:rsid w:val="00E329E1"/>
    <w:rsid w:val="00E344C4"/>
    <w:rsid w:val="00E40152"/>
    <w:rsid w:val="00E40A6B"/>
    <w:rsid w:val="00E4154A"/>
    <w:rsid w:val="00E418DE"/>
    <w:rsid w:val="00E42699"/>
    <w:rsid w:val="00E4322D"/>
    <w:rsid w:val="00E44005"/>
    <w:rsid w:val="00E44F5E"/>
    <w:rsid w:val="00E46510"/>
    <w:rsid w:val="00E50144"/>
    <w:rsid w:val="00E5028F"/>
    <w:rsid w:val="00E5100D"/>
    <w:rsid w:val="00E515B2"/>
    <w:rsid w:val="00E5163F"/>
    <w:rsid w:val="00E52463"/>
    <w:rsid w:val="00E54E14"/>
    <w:rsid w:val="00E56344"/>
    <w:rsid w:val="00E56DF0"/>
    <w:rsid w:val="00E57069"/>
    <w:rsid w:val="00E572ED"/>
    <w:rsid w:val="00E57A3F"/>
    <w:rsid w:val="00E61A6D"/>
    <w:rsid w:val="00E61CE2"/>
    <w:rsid w:val="00E63BD4"/>
    <w:rsid w:val="00E64489"/>
    <w:rsid w:val="00E65766"/>
    <w:rsid w:val="00E6742B"/>
    <w:rsid w:val="00E674C2"/>
    <w:rsid w:val="00E7205D"/>
    <w:rsid w:val="00E723B7"/>
    <w:rsid w:val="00E726C9"/>
    <w:rsid w:val="00E735C6"/>
    <w:rsid w:val="00E7396A"/>
    <w:rsid w:val="00E73BE6"/>
    <w:rsid w:val="00E74470"/>
    <w:rsid w:val="00E748BE"/>
    <w:rsid w:val="00E7525E"/>
    <w:rsid w:val="00E75314"/>
    <w:rsid w:val="00E758D7"/>
    <w:rsid w:val="00E774E0"/>
    <w:rsid w:val="00E77558"/>
    <w:rsid w:val="00E80BC7"/>
    <w:rsid w:val="00E8190A"/>
    <w:rsid w:val="00E81E74"/>
    <w:rsid w:val="00E825F9"/>
    <w:rsid w:val="00E83A20"/>
    <w:rsid w:val="00E83C33"/>
    <w:rsid w:val="00E856DD"/>
    <w:rsid w:val="00E85C8C"/>
    <w:rsid w:val="00E86147"/>
    <w:rsid w:val="00E86513"/>
    <w:rsid w:val="00E86514"/>
    <w:rsid w:val="00E87AEC"/>
    <w:rsid w:val="00E91303"/>
    <w:rsid w:val="00E9150A"/>
    <w:rsid w:val="00E91B65"/>
    <w:rsid w:val="00E92796"/>
    <w:rsid w:val="00E92E4D"/>
    <w:rsid w:val="00E94DB0"/>
    <w:rsid w:val="00E95A95"/>
    <w:rsid w:val="00E96318"/>
    <w:rsid w:val="00E97443"/>
    <w:rsid w:val="00EA05EE"/>
    <w:rsid w:val="00EA171D"/>
    <w:rsid w:val="00EA39E1"/>
    <w:rsid w:val="00EA3B54"/>
    <w:rsid w:val="00EA44C8"/>
    <w:rsid w:val="00EA4553"/>
    <w:rsid w:val="00EA4B3E"/>
    <w:rsid w:val="00EA4DDC"/>
    <w:rsid w:val="00EA5EA6"/>
    <w:rsid w:val="00EA73A0"/>
    <w:rsid w:val="00EB0EB9"/>
    <w:rsid w:val="00EB107B"/>
    <w:rsid w:val="00EB1ABA"/>
    <w:rsid w:val="00EB2530"/>
    <w:rsid w:val="00EB2FF0"/>
    <w:rsid w:val="00EB31AC"/>
    <w:rsid w:val="00EB32C5"/>
    <w:rsid w:val="00EB3BE6"/>
    <w:rsid w:val="00EB471D"/>
    <w:rsid w:val="00EB4E4A"/>
    <w:rsid w:val="00EB5941"/>
    <w:rsid w:val="00EB6113"/>
    <w:rsid w:val="00EB65C9"/>
    <w:rsid w:val="00EB7371"/>
    <w:rsid w:val="00EB74F8"/>
    <w:rsid w:val="00EC00BB"/>
    <w:rsid w:val="00EC028F"/>
    <w:rsid w:val="00EC0538"/>
    <w:rsid w:val="00EC0B41"/>
    <w:rsid w:val="00EC206B"/>
    <w:rsid w:val="00EC2965"/>
    <w:rsid w:val="00EC2F65"/>
    <w:rsid w:val="00EC2F73"/>
    <w:rsid w:val="00EC353A"/>
    <w:rsid w:val="00EC3559"/>
    <w:rsid w:val="00EC42B8"/>
    <w:rsid w:val="00EC4BC9"/>
    <w:rsid w:val="00EC5F98"/>
    <w:rsid w:val="00EC6B5E"/>
    <w:rsid w:val="00EC7D3D"/>
    <w:rsid w:val="00EC7EA1"/>
    <w:rsid w:val="00ED075D"/>
    <w:rsid w:val="00ED07E1"/>
    <w:rsid w:val="00ED1973"/>
    <w:rsid w:val="00ED35F0"/>
    <w:rsid w:val="00ED490B"/>
    <w:rsid w:val="00ED538C"/>
    <w:rsid w:val="00ED59B3"/>
    <w:rsid w:val="00ED7028"/>
    <w:rsid w:val="00ED70E9"/>
    <w:rsid w:val="00ED7A2C"/>
    <w:rsid w:val="00ED7F03"/>
    <w:rsid w:val="00EE0065"/>
    <w:rsid w:val="00EE0252"/>
    <w:rsid w:val="00EE06D0"/>
    <w:rsid w:val="00EE1511"/>
    <w:rsid w:val="00EE233C"/>
    <w:rsid w:val="00EE314E"/>
    <w:rsid w:val="00EE3D72"/>
    <w:rsid w:val="00EE44EE"/>
    <w:rsid w:val="00EE52B9"/>
    <w:rsid w:val="00EE5A27"/>
    <w:rsid w:val="00EE7761"/>
    <w:rsid w:val="00EE77CB"/>
    <w:rsid w:val="00EE79F1"/>
    <w:rsid w:val="00EE7BE3"/>
    <w:rsid w:val="00EE7F49"/>
    <w:rsid w:val="00EF185F"/>
    <w:rsid w:val="00EF351C"/>
    <w:rsid w:val="00EF3ED3"/>
    <w:rsid w:val="00EF411A"/>
    <w:rsid w:val="00EF4384"/>
    <w:rsid w:val="00EF5864"/>
    <w:rsid w:val="00EF5C6E"/>
    <w:rsid w:val="00EF6261"/>
    <w:rsid w:val="00EF7F5D"/>
    <w:rsid w:val="00F00573"/>
    <w:rsid w:val="00F00919"/>
    <w:rsid w:val="00F01C8C"/>
    <w:rsid w:val="00F02858"/>
    <w:rsid w:val="00F0299C"/>
    <w:rsid w:val="00F0306C"/>
    <w:rsid w:val="00F031EA"/>
    <w:rsid w:val="00F033CB"/>
    <w:rsid w:val="00F04008"/>
    <w:rsid w:val="00F06369"/>
    <w:rsid w:val="00F06D25"/>
    <w:rsid w:val="00F06DDC"/>
    <w:rsid w:val="00F078B2"/>
    <w:rsid w:val="00F141AD"/>
    <w:rsid w:val="00F14215"/>
    <w:rsid w:val="00F142C3"/>
    <w:rsid w:val="00F154C3"/>
    <w:rsid w:val="00F15D2D"/>
    <w:rsid w:val="00F15E31"/>
    <w:rsid w:val="00F160B3"/>
    <w:rsid w:val="00F167C5"/>
    <w:rsid w:val="00F16D99"/>
    <w:rsid w:val="00F176C7"/>
    <w:rsid w:val="00F17767"/>
    <w:rsid w:val="00F22E44"/>
    <w:rsid w:val="00F22E7D"/>
    <w:rsid w:val="00F236BE"/>
    <w:rsid w:val="00F23C58"/>
    <w:rsid w:val="00F246F7"/>
    <w:rsid w:val="00F24DDB"/>
    <w:rsid w:val="00F25030"/>
    <w:rsid w:val="00F25B57"/>
    <w:rsid w:val="00F2656B"/>
    <w:rsid w:val="00F27702"/>
    <w:rsid w:val="00F279D5"/>
    <w:rsid w:val="00F27F7B"/>
    <w:rsid w:val="00F30771"/>
    <w:rsid w:val="00F313F7"/>
    <w:rsid w:val="00F31473"/>
    <w:rsid w:val="00F324C8"/>
    <w:rsid w:val="00F33D76"/>
    <w:rsid w:val="00F340D7"/>
    <w:rsid w:val="00F346CC"/>
    <w:rsid w:val="00F34B5F"/>
    <w:rsid w:val="00F35F13"/>
    <w:rsid w:val="00F361F0"/>
    <w:rsid w:val="00F37192"/>
    <w:rsid w:val="00F372F0"/>
    <w:rsid w:val="00F37987"/>
    <w:rsid w:val="00F37B23"/>
    <w:rsid w:val="00F41013"/>
    <w:rsid w:val="00F41363"/>
    <w:rsid w:val="00F418A8"/>
    <w:rsid w:val="00F41A5D"/>
    <w:rsid w:val="00F426F4"/>
    <w:rsid w:val="00F4295D"/>
    <w:rsid w:val="00F42F65"/>
    <w:rsid w:val="00F43018"/>
    <w:rsid w:val="00F4381E"/>
    <w:rsid w:val="00F5001A"/>
    <w:rsid w:val="00F500FB"/>
    <w:rsid w:val="00F50A68"/>
    <w:rsid w:val="00F51386"/>
    <w:rsid w:val="00F5168D"/>
    <w:rsid w:val="00F51EA7"/>
    <w:rsid w:val="00F530BD"/>
    <w:rsid w:val="00F53210"/>
    <w:rsid w:val="00F551F7"/>
    <w:rsid w:val="00F55271"/>
    <w:rsid w:val="00F56170"/>
    <w:rsid w:val="00F561F7"/>
    <w:rsid w:val="00F562AC"/>
    <w:rsid w:val="00F56B11"/>
    <w:rsid w:val="00F60ECD"/>
    <w:rsid w:val="00F61424"/>
    <w:rsid w:val="00F615E5"/>
    <w:rsid w:val="00F619A9"/>
    <w:rsid w:val="00F62649"/>
    <w:rsid w:val="00F6447D"/>
    <w:rsid w:val="00F647EC"/>
    <w:rsid w:val="00F649CB"/>
    <w:rsid w:val="00F6549F"/>
    <w:rsid w:val="00F65B6E"/>
    <w:rsid w:val="00F6768F"/>
    <w:rsid w:val="00F677D3"/>
    <w:rsid w:val="00F6790A"/>
    <w:rsid w:val="00F73CB3"/>
    <w:rsid w:val="00F73D9F"/>
    <w:rsid w:val="00F7435D"/>
    <w:rsid w:val="00F753C1"/>
    <w:rsid w:val="00F76E5E"/>
    <w:rsid w:val="00F76E8D"/>
    <w:rsid w:val="00F77805"/>
    <w:rsid w:val="00F80E51"/>
    <w:rsid w:val="00F81078"/>
    <w:rsid w:val="00F81977"/>
    <w:rsid w:val="00F820B7"/>
    <w:rsid w:val="00F82E65"/>
    <w:rsid w:val="00F84092"/>
    <w:rsid w:val="00F84C70"/>
    <w:rsid w:val="00F85E3E"/>
    <w:rsid w:val="00F8768C"/>
    <w:rsid w:val="00F87CD6"/>
    <w:rsid w:val="00F90AC7"/>
    <w:rsid w:val="00F90F61"/>
    <w:rsid w:val="00F91AF9"/>
    <w:rsid w:val="00F926AD"/>
    <w:rsid w:val="00F92ABB"/>
    <w:rsid w:val="00F92D7A"/>
    <w:rsid w:val="00F943F3"/>
    <w:rsid w:val="00F944D1"/>
    <w:rsid w:val="00F94B5F"/>
    <w:rsid w:val="00F958AF"/>
    <w:rsid w:val="00F96E3A"/>
    <w:rsid w:val="00F97337"/>
    <w:rsid w:val="00FA0661"/>
    <w:rsid w:val="00FA0C03"/>
    <w:rsid w:val="00FA0DFD"/>
    <w:rsid w:val="00FA353C"/>
    <w:rsid w:val="00FA3912"/>
    <w:rsid w:val="00FA41F4"/>
    <w:rsid w:val="00FA52CE"/>
    <w:rsid w:val="00FA557F"/>
    <w:rsid w:val="00FA59D9"/>
    <w:rsid w:val="00FA5A40"/>
    <w:rsid w:val="00FA717C"/>
    <w:rsid w:val="00FB03BD"/>
    <w:rsid w:val="00FB0C68"/>
    <w:rsid w:val="00FB1782"/>
    <w:rsid w:val="00FB212D"/>
    <w:rsid w:val="00FB635B"/>
    <w:rsid w:val="00FB7268"/>
    <w:rsid w:val="00FC0773"/>
    <w:rsid w:val="00FC0FB1"/>
    <w:rsid w:val="00FC1501"/>
    <w:rsid w:val="00FC1D47"/>
    <w:rsid w:val="00FC252D"/>
    <w:rsid w:val="00FC2819"/>
    <w:rsid w:val="00FC3235"/>
    <w:rsid w:val="00FC38D7"/>
    <w:rsid w:val="00FC3BF3"/>
    <w:rsid w:val="00FC40F6"/>
    <w:rsid w:val="00FC4FF7"/>
    <w:rsid w:val="00FC5548"/>
    <w:rsid w:val="00FC5C17"/>
    <w:rsid w:val="00FC5D55"/>
    <w:rsid w:val="00FC6C83"/>
    <w:rsid w:val="00FC7FF7"/>
    <w:rsid w:val="00FD063B"/>
    <w:rsid w:val="00FD127E"/>
    <w:rsid w:val="00FD24BB"/>
    <w:rsid w:val="00FD3072"/>
    <w:rsid w:val="00FD32F5"/>
    <w:rsid w:val="00FD3B1F"/>
    <w:rsid w:val="00FD3E71"/>
    <w:rsid w:val="00FD5216"/>
    <w:rsid w:val="00FD55B7"/>
    <w:rsid w:val="00FD5E2D"/>
    <w:rsid w:val="00FD5FC0"/>
    <w:rsid w:val="00FD72C4"/>
    <w:rsid w:val="00FD7A04"/>
    <w:rsid w:val="00FE24BB"/>
    <w:rsid w:val="00FE2AB6"/>
    <w:rsid w:val="00FE37B5"/>
    <w:rsid w:val="00FE524B"/>
    <w:rsid w:val="00FE6161"/>
    <w:rsid w:val="00FE63B9"/>
    <w:rsid w:val="00FE6FD3"/>
    <w:rsid w:val="00FE7C35"/>
    <w:rsid w:val="00FF0DFE"/>
    <w:rsid w:val="00FF134C"/>
    <w:rsid w:val="00FF138E"/>
    <w:rsid w:val="00FF25AB"/>
    <w:rsid w:val="00FF2944"/>
    <w:rsid w:val="00FF3B88"/>
    <w:rsid w:val="00FF3C67"/>
    <w:rsid w:val="00FF40A2"/>
    <w:rsid w:val="00FF533A"/>
    <w:rsid w:val="00FF63E5"/>
    <w:rsid w:val="00FF6744"/>
    <w:rsid w:val="00FF6E36"/>
    <w:rsid w:val="00FF73CE"/>
    <w:rsid w:val="00FF7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8B80D"/>
  <w15:chartTrackingRefBased/>
  <w15:docId w15:val="{97F64E65-3450-4571-8217-288AD6CA2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rsid w:val="007F7B6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F7B6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F7B6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7B6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7B6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7B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7B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7B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7B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7B6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F7B6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F7B6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7B6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7B6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7B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7B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7B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7B62"/>
    <w:rPr>
      <w:rFonts w:eastAsiaTheme="majorEastAsia" w:cstheme="majorBidi"/>
      <w:color w:val="272727" w:themeColor="text1" w:themeTint="D8"/>
    </w:rPr>
  </w:style>
  <w:style w:type="paragraph" w:styleId="Title">
    <w:name w:val="Title"/>
    <w:basedOn w:val="Normal"/>
    <w:next w:val="Normal"/>
    <w:link w:val="TitleChar"/>
    <w:uiPriority w:val="10"/>
    <w:qFormat/>
    <w:rsid w:val="007F7B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7B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7B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7B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7B62"/>
    <w:pPr>
      <w:spacing w:before="160"/>
      <w:jc w:val="center"/>
    </w:pPr>
    <w:rPr>
      <w:i/>
      <w:iCs/>
      <w:color w:val="404040" w:themeColor="text1" w:themeTint="BF"/>
    </w:rPr>
  </w:style>
  <w:style w:type="character" w:customStyle="1" w:styleId="QuoteChar">
    <w:name w:val="Quote Char"/>
    <w:basedOn w:val="DefaultParagraphFont"/>
    <w:link w:val="Quote"/>
    <w:uiPriority w:val="29"/>
    <w:rsid w:val="007F7B62"/>
    <w:rPr>
      <w:i/>
      <w:iCs/>
      <w:color w:val="404040" w:themeColor="text1" w:themeTint="BF"/>
    </w:rPr>
  </w:style>
  <w:style w:type="paragraph" w:styleId="ListParagraph">
    <w:name w:val="List Paragraph"/>
    <w:basedOn w:val="Normal"/>
    <w:uiPriority w:val="34"/>
    <w:qFormat/>
    <w:rsid w:val="007F7B62"/>
    <w:pPr>
      <w:ind w:left="720"/>
      <w:contextualSpacing/>
    </w:pPr>
  </w:style>
  <w:style w:type="character" w:styleId="IntenseEmphasis">
    <w:name w:val="Intense Emphasis"/>
    <w:basedOn w:val="DefaultParagraphFont"/>
    <w:uiPriority w:val="21"/>
    <w:qFormat/>
    <w:rsid w:val="007F7B62"/>
    <w:rPr>
      <w:i/>
      <w:iCs/>
      <w:color w:val="2F5496" w:themeColor="accent1" w:themeShade="BF"/>
    </w:rPr>
  </w:style>
  <w:style w:type="paragraph" w:styleId="IntenseQuote">
    <w:name w:val="Intense Quote"/>
    <w:basedOn w:val="Normal"/>
    <w:next w:val="Normal"/>
    <w:link w:val="IntenseQuoteChar"/>
    <w:uiPriority w:val="30"/>
    <w:qFormat/>
    <w:rsid w:val="007F7B6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7B62"/>
    <w:rPr>
      <w:i/>
      <w:iCs/>
      <w:color w:val="2F5496" w:themeColor="accent1" w:themeShade="BF"/>
    </w:rPr>
  </w:style>
  <w:style w:type="character" w:styleId="IntenseReference">
    <w:name w:val="Intense Reference"/>
    <w:basedOn w:val="DefaultParagraphFont"/>
    <w:uiPriority w:val="32"/>
    <w:qFormat/>
    <w:rsid w:val="007F7B62"/>
    <w:rPr>
      <w:b/>
      <w:bCs/>
      <w:smallCaps/>
      <w:color w:val="2F5496" w:themeColor="accent1" w:themeShade="BF"/>
      <w:spacing w:val="5"/>
    </w:rPr>
  </w:style>
  <w:style w:type="paragraph" w:styleId="Header">
    <w:name w:val="header"/>
    <w:basedOn w:val="Normal"/>
    <w:link w:val="HeaderChar"/>
    <w:uiPriority w:val="99"/>
    <w:unhideWhenUsed/>
    <w:rsid w:val="00EA1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1D"/>
  </w:style>
  <w:style w:type="paragraph" w:styleId="Footer">
    <w:name w:val="footer"/>
    <w:basedOn w:val="Normal"/>
    <w:link w:val="FooterChar"/>
    <w:uiPriority w:val="99"/>
    <w:unhideWhenUsed/>
    <w:rsid w:val="00EA1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1D"/>
  </w:style>
  <w:style w:type="paragraph" w:styleId="TOCHeading">
    <w:name w:val="TOC Heading"/>
    <w:basedOn w:val="Heading1"/>
    <w:next w:val="Normal"/>
    <w:uiPriority w:val="39"/>
    <w:unhideWhenUsed/>
    <w:qFormat/>
    <w:rsid w:val="001E2A7F"/>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22865"/>
    <w:pPr>
      <w:tabs>
        <w:tab w:val="right" w:leader="dot" w:pos="7927"/>
      </w:tabs>
      <w:spacing w:after="100"/>
    </w:pPr>
    <w:rPr>
      <w:rFonts w:ascii="Times New Roman" w:hAnsi="Times New Roman" w:cs="Times New Roman"/>
      <w:noProof/>
    </w:rPr>
  </w:style>
  <w:style w:type="character" w:styleId="Hyperlink">
    <w:name w:val="Hyperlink"/>
    <w:basedOn w:val="DefaultParagraphFont"/>
    <w:uiPriority w:val="99"/>
    <w:unhideWhenUsed/>
    <w:rsid w:val="001E2A7F"/>
    <w:rPr>
      <w:color w:val="0563C1" w:themeColor="hyperlink"/>
      <w:u w:val="single"/>
    </w:rPr>
  </w:style>
  <w:style w:type="character" w:styleId="PlaceholderText">
    <w:name w:val="Placeholder Text"/>
    <w:basedOn w:val="DefaultParagraphFont"/>
    <w:uiPriority w:val="99"/>
    <w:semiHidden/>
    <w:rsid w:val="00782BCA"/>
    <w:rPr>
      <w:color w:val="666666"/>
    </w:rPr>
  </w:style>
  <w:style w:type="paragraph" w:styleId="TOC2">
    <w:name w:val="toc 2"/>
    <w:basedOn w:val="Normal"/>
    <w:next w:val="Normal"/>
    <w:autoRedefine/>
    <w:uiPriority w:val="39"/>
    <w:unhideWhenUsed/>
    <w:rsid w:val="008E614C"/>
    <w:pPr>
      <w:tabs>
        <w:tab w:val="left" w:pos="1134"/>
        <w:tab w:val="right" w:leader="dot" w:pos="7927"/>
      </w:tabs>
      <w:spacing w:after="100" w:line="480" w:lineRule="auto"/>
      <w:ind w:left="567"/>
    </w:pPr>
    <w:rPr>
      <w:rFonts w:ascii="Times New Roman" w:hAnsi="Times New Roman" w:cs="Times New Roman"/>
      <w:noProof/>
    </w:rPr>
  </w:style>
  <w:style w:type="paragraph" w:styleId="TOC3">
    <w:name w:val="toc 3"/>
    <w:basedOn w:val="Normal"/>
    <w:next w:val="Normal"/>
    <w:autoRedefine/>
    <w:uiPriority w:val="39"/>
    <w:unhideWhenUsed/>
    <w:rsid w:val="002E5CD1"/>
    <w:pPr>
      <w:tabs>
        <w:tab w:val="left" w:pos="1701"/>
        <w:tab w:val="right" w:leader="dot" w:pos="7927"/>
      </w:tabs>
      <w:spacing w:after="100" w:line="240" w:lineRule="auto"/>
      <w:ind w:left="1134" w:hanging="567"/>
    </w:pPr>
    <w:rPr>
      <w:rFonts w:ascii="Times New Roman" w:hAnsi="Times New Roman" w:cs="Times New Roman"/>
      <w:noProof/>
    </w:rPr>
  </w:style>
  <w:style w:type="table" w:styleId="TableGrid">
    <w:name w:val="Table Grid"/>
    <w:basedOn w:val="TableNormal"/>
    <w:uiPriority w:val="39"/>
    <w:rsid w:val="00843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27FE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92952"/>
    <w:pPr>
      <w:spacing w:after="0"/>
    </w:pPr>
  </w:style>
  <w:style w:type="character" w:styleId="UnresolvedMention">
    <w:name w:val="Unresolved Mention"/>
    <w:basedOn w:val="DefaultParagraphFont"/>
    <w:uiPriority w:val="99"/>
    <w:semiHidden/>
    <w:unhideWhenUsed/>
    <w:rsid w:val="00E865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idx.i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idx.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www.idx.i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97682-0239-4F63-9255-C59E033BE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21339</Words>
  <Characters>121637</Characters>
  <Application>Microsoft Office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nabiila putriwina</dc:creator>
  <cp:keywords/>
  <dc:description/>
  <cp:lastModifiedBy>nabiila putriwina</cp:lastModifiedBy>
  <cp:revision>8</cp:revision>
  <cp:lastPrinted>2026-02-09T07:26:00Z</cp:lastPrinted>
  <dcterms:created xsi:type="dcterms:W3CDTF">2026-02-09T00:40:00Z</dcterms:created>
  <dcterms:modified xsi:type="dcterms:W3CDTF">2026-02-09T07:27:00Z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5b758211-1249-39e0-84b2-bc079a233ff3</vt:lpwstr>
  </property>
  <property fmtid="{D5CDD505-2E9C-101B-9397-08002B2CF9AE}" pid="24" name="Mendeley Citation Style_1">
    <vt:lpwstr>http://www.zotero.org/styles/apa</vt:lpwstr>
  </property>
</Properties>
</file>